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C6" w:rsidRPr="005B49BB" w:rsidRDefault="00F12E19" w:rsidP="00E31DC6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DC6" w:rsidRDefault="00E31DC6" w:rsidP="00E31DC6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E31DC6" w:rsidRPr="004D0AFE" w:rsidRDefault="00E31DC6" w:rsidP="00E31DC6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E31DC6" w:rsidRDefault="00E31DC6" w:rsidP="00E31DC6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E31DC6" w:rsidRDefault="00E31DC6" w:rsidP="00E31DC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E31DC6" w:rsidRDefault="00E31DC6" w:rsidP="00E3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E31DC6" w:rsidRDefault="00E31DC6" w:rsidP="00E31DC6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E31DC6" w:rsidRPr="004D0AFE" w:rsidRDefault="00E31DC6" w:rsidP="00E31DC6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E31DC6" w:rsidRDefault="00E31DC6" w:rsidP="00E31DC6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E31DC6" w:rsidRDefault="00E31DC6" w:rsidP="00E31DC6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E31DC6" w:rsidRDefault="00E31DC6" w:rsidP="00E31DC6"/>
                  </w:txbxContent>
                </v:textbox>
              </v:shape>
            </w:pict>
          </mc:Fallback>
        </mc:AlternateContent>
      </w:r>
      <w:r w:rsidR="00E31DC6">
        <w:rPr>
          <w:noProof/>
        </w:rPr>
        <w:drawing>
          <wp:inline distT="0" distB="0" distL="0" distR="0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rPr>
          <w:i/>
        </w:rPr>
      </w:pPr>
    </w:p>
    <w:p w:rsidR="00E31DC6" w:rsidRPr="001D7E83" w:rsidRDefault="00F12E19" w:rsidP="00E31DC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D11CD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E31DC6" w:rsidRPr="001D7E83" w:rsidTr="006360F1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E31DC6" w:rsidRPr="001D7E83" w:rsidRDefault="005B1C36" w:rsidP="0063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10.07.2023</w:t>
            </w:r>
          </w:p>
        </w:tc>
      </w:tr>
    </w:tbl>
    <w:p w:rsidR="00E31DC6" w:rsidRPr="001D7E83" w:rsidRDefault="00E31DC6" w:rsidP="00E31DC6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843"/>
      </w:tblGrid>
      <w:tr w:rsidR="00E31DC6" w:rsidRPr="001D7E83" w:rsidTr="00F654E6">
        <w:trPr>
          <w:trHeight w:val="75"/>
        </w:trPr>
        <w:tc>
          <w:tcPr>
            <w:tcW w:w="1843" w:type="dxa"/>
          </w:tcPr>
          <w:p w:rsidR="00E31DC6" w:rsidRPr="001D7E83" w:rsidRDefault="005B1C36" w:rsidP="006360F1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1205-п</w:t>
            </w:r>
          </w:p>
        </w:tc>
      </w:tr>
    </w:tbl>
    <w:p w:rsidR="00E31DC6" w:rsidRDefault="00E31DC6" w:rsidP="00E31DC6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</w:t>
      </w:r>
      <w:r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</w:t>
      </w: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C06F92" w:rsidRPr="00C06F92" w:rsidRDefault="00C06F92" w:rsidP="00C06F92">
      <w:pPr>
        <w:tabs>
          <w:tab w:val="left" w:pos="10206"/>
        </w:tabs>
        <w:ind w:right="140"/>
        <w:rPr>
          <w:rFonts w:eastAsia="Calibri"/>
          <w:sz w:val="28"/>
          <w:szCs w:val="28"/>
          <w:lang w:eastAsia="en-US"/>
        </w:rPr>
      </w:pPr>
    </w:p>
    <w:p w:rsidR="00C06F92" w:rsidRPr="00C06F92" w:rsidRDefault="00C06F92" w:rsidP="00C06F92">
      <w:pPr>
        <w:tabs>
          <w:tab w:val="left" w:pos="10206"/>
        </w:tabs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06F92">
        <w:rPr>
          <w:rFonts w:eastAsia="Calibri"/>
          <w:color w:val="000000"/>
          <w:sz w:val="28"/>
          <w:szCs w:val="28"/>
          <w:lang w:eastAsia="en-US"/>
        </w:rPr>
        <w:t xml:space="preserve">Об утверждении Порядка разработки среднесрочного финансового </w:t>
      </w:r>
    </w:p>
    <w:p w:rsidR="00C06F92" w:rsidRPr="00C06F92" w:rsidRDefault="00C06F92" w:rsidP="00C06F92">
      <w:pPr>
        <w:tabs>
          <w:tab w:val="left" w:pos="10206"/>
        </w:tabs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06F92">
        <w:rPr>
          <w:rFonts w:eastAsia="Calibri"/>
          <w:color w:val="000000"/>
          <w:sz w:val="28"/>
          <w:szCs w:val="28"/>
          <w:lang w:eastAsia="en-US"/>
        </w:rPr>
        <w:t xml:space="preserve">плана </w:t>
      </w:r>
      <w:r w:rsidRPr="00C06F92">
        <w:rPr>
          <w:color w:val="000000"/>
          <w:sz w:val="28"/>
          <w:szCs w:val="28"/>
        </w:rPr>
        <w:t>муниципального образования «город Оренбург»</w:t>
      </w:r>
    </w:p>
    <w:p w:rsidR="00C06F92" w:rsidRPr="00C06F92" w:rsidRDefault="00C06F92" w:rsidP="00C06F92">
      <w:pPr>
        <w:tabs>
          <w:tab w:val="left" w:pos="10206"/>
        </w:tabs>
        <w:ind w:right="-1"/>
        <w:jc w:val="center"/>
        <w:rPr>
          <w:color w:val="000000"/>
          <w:kern w:val="28"/>
          <w:sz w:val="28"/>
          <w:szCs w:val="28"/>
        </w:rPr>
      </w:pPr>
    </w:p>
    <w:p w:rsidR="00C06F92" w:rsidRPr="00C06F92" w:rsidRDefault="00C06F92" w:rsidP="00C06F92">
      <w:pPr>
        <w:ind w:right="-2" w:firstLine="709"/>
        <w:jc w:val="both"/>
        <w:rPr>
          <w:color w:val="000000"/>
          <w:sz w:val="28"/>
          <w:szCs w:val="28"/>
        </w:rPr>
      </w:pPr>
    </w:p>
    <w:p w:rsidR="00C06F92" w:rsidRPr="00C06F92" w:rsidRDefault="00C06F92" w:rsidP="00C06F92">
      <w:pPr>
        <w:ind w:right="-2" w:firstLine="709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 В соответствии со статьями 169, 174</w:t>
      </w:r>
      <w:r w:rsidRPr="00C06F92">
        <w:rPr>
          <w:color w:val="FF0000"/>
          <w:sz w:val="28"/>
          <w:szCs w:val="28"/>
        </w:rPr>
        <w:t xml:space="preserve"> </w:t>
      </w:r>
      <w:r w:rsidRPr="00C06F92">
        <w:rPr>
          <w:color w:val="000000"/>
          <w:sz w:val="28"/>
          <w:szCs w:val="28"/>
        </w:rPr>
        <w:t xml:space="preserve">Бюджетного кодекса Российской Федерации, </w:t>
      </w:r>
      <w:r w:rsidR="0068499A">
        <w:rPr>
          <w:color w:val="000000"/>
          <w:sz w:val="28"/>
          <w:szCs w:val="28"/>
        </w:rPr>
        <w:t xml:space="preserve">с </w:t>
      </w:r>
      <w:r w:rsidRPr="00C06F92">
        <w:rPr>
          <w:color w:val="000000"/>
          <w:sz w:val="28"/>
          <w:szCs w:val="28"/>
        </w:rPr>
        <w:t>пунктом 4 части 1 статьи 33 Устава муниципального образования «город Оренбург», принятого решением Оренбургского городского Совета               от 28.04.2015 № 1015:</w:t>
      </w:r>
    </w:p>
    <w:p w:rsidR="00C06F92" w:rsidRPr="00C06F92" w:rsidRDefault="00C06F92" w:rsidP="00C06F92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Утвердить Порядок разработки среднесрочного финансового плана муниципального образования «город Оренбург» согласно приложению.</w:t>
      </w:r>
    </w:p>
    <w:p w:rsidR="00C06F92" w:rsidRPr="00C06F92" w:rsidRDefault="00C06F92" w:rsidP="00C06F92">
      <w:pPr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ind w:left="0" w:right="-2" w:firstLine="720"/>
        <w:contextualSpacing/>
        <w:jc w:val="both"/>
        <w:rPr>
          <w:sz w:val="28"/>
          <w:szCs w:val="28"/>
        </w:rPr>
      </w:pPr>
      <w:r w:rsidRPr="00C06F92">
        <w:rPr>
          <w:sz w:val="28"/>
          <w:szCs w:val="28"/>
        </w:rPr>
        <w:t xml:space="preserve">Настоящее постановление подлежит размещению на официальном Интернет-портале города Оренбурга. </w:t>
      </w:r>
    </w:p>
    <w:p w:rsidR="00C06F92" w:rsidRPr="00C06F92" w:rsidRDefault="00C06F92" w:rsidP="00C06F92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C06F92">
        <w:rPr>
          <w:sz w:val="28"/>
          <w:szCs w:val="28"/>
        </w:rPr>
        <w:t>Поручить организацию исполнения настоящего постановления заместителям Главы города Оренбурга в соответствии с их компетенцией.</w:t>
      </w:r>
    </w:p>
    <w:p w:rsidR="00C06F92" w:rsidRPr="00C06F92" w:rsidRDefault="00C06F92" w:rsidP="00C0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F92" w:rsidRDefault="00C06F92" w:rsidP="00C0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F92" w:rsidRPr="00C06F92" w:rsidRDefault="00C06F92" w:rsidP="00C06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F92" w:rsidRDefault="00C06F92" w:rsidP="00C06F92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06F92" w:rsidRPr="00C06F92" w:rsidRDefault="00C06F92" w:rsidP="00C06F92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  <w:r w:rsidRPr="00C06F9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06F92">
        <w:rPr>
          <w:sz w:val="28"/>
          <w:szCs w:val="28"/>
        </w:rPr>
        <w:t xml:space="preserve"> города Оренбурга                                                                     </w:t>
      </w:r>
      <w:r>
        <w:rPr>
          <w:sz w:val="28"/>
          <w:szCs w:val="28"/>
        </w:rPr>
        <w:t>А.С. Кудинов</w:t>
      </w:r>
      <w:r w:rsidRPr="00C06F92">
        <w:rPr>
          <w:sz w:val="28"/>
          <w:szCs w:val="28"/>
        </w:rPr>
        <w:t xml:space="preserve">                                                                </w:t>
      </w: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Default="00C06F92" w:rsidP="00C06F92">
      <w:pPr>
        <w:tabs>
          <w:tab w:val="left" w:pos="90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90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lastRenderedPageBreak/>
        <w:t xml:space="preserve">Приложение </w:t>
      </w:r>
    </w:p>
    <w:p w:rsidR="00C06F92" w:rsidRPr="00C06F92" w:rsidRDefault="00C06F92" w:rsidP="00C06F92">
      <w:pPr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к постановлению </w:t>
      </w:r>
    </w:p>
    <w:p w:rsidR="00C06F92" w:rsidRPr="00C06F92" w:rsidRDefault="00C06F92" w:rsidP="00C06F92">
      <w:pPr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Администрации города Оренбурга </w:t>
      </w:r>
    </w:p>
    <w:p w:rsidR="00C06F92" w:rsidRPr="00C06F92" w:rsidRDefault="005B1C36" w:rsidP="00C06F92">
      <w:pPr>
        <w:autoSpaceDE w:val="0"/>
        <w:autoSpaceDN w:val="0"/>
        <w:adjustRightInd w:val="0"/>
        <w:ind w:left="50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C06F92" w:rsidRPr="00C06F92">
        <w:rPr>
          <w:color w:val="000000"/>
          <w:sz w:val="28"/>
          <w:szCs w:val="28"/>
        </w:rPr>
        <w:t>т</w:t>
      </w:r>
      <w:r w:rsidRPr="005B1C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10.07.2023</w:t>
      </w:r>
      <w:r w:rsidR="00C06F92" w:rsidRPr="00C06F92">
        <w:rPr>
          <w:color w:val="000000"/>
          <w:sz w:val="28"/>
          <w:szCs w:val="28"/>
        </w:rPr>
        <w:t xml:space="preserve">  № </w:t>
      </w:r>
      <w:r w:rsidRPr="005B1C36">
        <w:rPr>
          <w:color w:val="000000"/>
          <w:sz w:val="28"/>
          <w:szCs w:val="28"/>
          <w:u w:val="single"/>
        </w:rPr>
        <w:t>1205-п</w:t>
      </w:r>
    </w:p>
    <w:p w:rsidR="00C06F92" w:rsidRPr="00C06F92" w:rsidRDefault="00C06F92" w:rsidP="00C06F92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</w:p>
    <w:p w:rsidR="00C06F92" w:rsidRPr="00C06F92" w:rsidRDefault="00C06F92" w:rsidP="00C06F9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C06F92" w:rsidRPr="00C06F92" w:rsidRDefault="00C06F92" w:rsidP="00C06F9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06F92">
        <w:rPr>
          <w:bCs/>
          <w:color w:val="000000"/>
          <w:sz w:val="28"/>
          <w:szCs w:val="28"/>
        </w:rPr>
        <w:t>ПОРЯДОК</w:t>
      </w:r>
    </w:p>
    <w:p w:rsidR="00C06F92" w:rsidRPr="00C06F92" w:rsidRDefault="00C06F92" w:rsidP="00C06F92">
      <w:pPr>
        <w:jc w:val="center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разработки среднесрочного финансового плана муниципального образования «город Оренбург» (далее – Порядок) </w:t>
      </w:r>
    </w:p>
    <w:p w:rsidR="00C06F92" w:rsidRPr="00C06F92" w:rsidRDefault="00C06F92" w:rsidP="00C06F9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06F92" w:rsidRPr="00C06F92" w:rsidRDefault="00C06F92" w:rsidP="00C06F92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Настоящий Порядок разработки среднесрочного финансового плана муниципального образования «город Оренбург» (далее – среднесрочный финансовый план) разработан в соответствии с Бюджетным кодексом Российской Федерации и принимаемыми с соблюдением его требований муниципальными правовыми актами города Оренбурга в целях обеспечения составления проекта бюджета города Оренбурга на очередной финансовый год </w:t>
      </w:r>
      <w:r w:rsidR="00091F7C" w:rsidRPr="00091F7C">
        <w:rPr>
          <w:color w:val="000000"/>
          <w:sz w:val="28"/>
          <w:szCs w:val="28"/>
        </w:rPr>
        <w:t xml:space="preserve">     </w:t>
      </w:r>
      <w:r w:rsidRPr="00C06F92">
        <w:rPr>
          <w:color w:val="000000"/>
          <w:sz w:val="28"/>
          <w:szCs w:val="28"/>
        </w:rPr>
        <w:t>с учетом среднесрочных тенденций социально-экономического развития муниципального образования и определяет форму и правила разработки среднесрочного финансового плана.</w:t>
      </w:r>
    </w:p>
    <w:p w:rsidR="00C06F92" w:rsidRPr="00C06F92" w:rsidRDefault="00C06F92" w:rsidP="00C06F9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Под среднесрочным финансовым планом понимается документ, содержащий основные параметры бюджета города Оренбурга.</w:t>
      </w:r>
    </w:p>
    <w:p w:rsidR="00C06F92" w:rsidRPr="00C06F92" w:rsidRDefault="00C06F92" w:rsidP="00C06F92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Среднесрочный финансовый план разрабатывается и утверждается </w:t>
      </w:r>
      <w:r>
        <w:rPr>
          <w:color w:val="000000"/>
          <w:sz w:val="28"/>
          <w:szCs w:val="28"/>
        </w:rPr>
        <w:t xml:space="preserve">                </w:t>
      </w:r>
      <w:r w:rsidRPr="00C06F92">
        <w:rPr>
          <w:color w:val="000000"/>
          <w:sz w:val="28"/>
          <w:szCs w:val="28"/>
        </w:rPr>
        <w:t xml:space="preserve">в случае составления и утверждения бюджета города Оренбурга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C06F92">
        <w:rPr>
          <w:color w:val="000000"/>
          <w:sz w:val="28"/>
          <w:szCs w:val="28"/>
        </w:rPr>
        <w:t>на очередной финансовый год.</w:t>
      </w:r>
    </w:p>
    <w:p w:rsidR="00C06F92" w:rsidRPr="00C06F92" w:rsidRDefault="00C06F92" w:rsidP="00C06F9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Понятия, применяемые в настоящем Порядке, используются в значении, определенном Бюджетным кодексом Российской Федерации.</w:t>
      </w:r>
    </w:p>
    <w:p w:rsidR="00C06F92" w:rsidRPr="00C06F92" w:rsidRDefault="00C06F92" w:rsidP="00C06F9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5. Проект  среднесрочного  финансового  плана  муниципального образования «город Оренбург» </w:t>
      </w:r>
      <w:r w:rsidRPr="00091F7C">
        <w:rPr>
          <w:color w:val="000000" w:themeColor="text1"/>
          <w:sz w:val="28"/>
          <w:szCs w:val="28"/>
        </w:rPr>
        <w:t>утверждается постановлением Администрации города Оренбурга</w:t>
      </w:r>
      <w:r w:rsidRPr="00C06F92">
        <w:rPr>
          <w:color w:val="000000"/>
          <w:sz w:val="28"/>
          <w:szCs w:val="28"/>
        </w:rPr>
        <w:t xml:space="preserve"> и представляется в Оренбургский </w:t>
      </w:r>
      <w:r w:rsidR="00091F7C" w:rsidRPr="00C06F92">
        <w:rPr>
          <w:color w:val="000000"/>
          <w:sz w:val="28"/>
          <w:szCs w:val="28"/>
        </w:rPr>
        <w:t>городской</w:t>
      </w:r>
      <w:r w:rsidRPr="00C06F92">
        <w:rPr>
          <w:color w:val="000000"/>
          <w:sz w:val="28"/>
          <w:szCs w:val="28"/>
        </w:rPr>
        <w:t xml:space="preserve"> Совет одновременно с проектом бюджета города Оренбурга.</w:t>
      </w:r>
    </w:p>
    <w:p w:rsidR="00C06F92" w:rsidRPr="00C06F92" w:rsidRDefault="00C06F92" w:rsidP="00C06F9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6. Значения показателей среднесрочного финансового плана                               и основных показателей проекта бюджета города Оренбурга должны соответствовать друг другу. </w:t>
      </w:r>
    </w:p>
    <w:p w:rsidR="00C06F92" w:rsidRPr="00C06F92" w:rsidRDefault="00C06F92" w:rsidP="00C06F92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7.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муниципального образования «город Оренбург» </w:t>
      </w:r>
      <w:r>
        <w:rPr>
          <w:color w:val="000000"/>
          <w:sz w:val="28"/>
          <w:szCs w:val="28"/>
        </w:rPr>
        <w:t xml:space="preserve">                             </w:t>
      </w:r>
      <w:r w:rsidRPr="00C06F92">
        <w:rPr>
          <w:color w:val="000000"/>
          <w:sz w:val="28"/>
          <w:szCs w:val="28"/>
        </w:rPr>
        <w:t>на очередной финансовый год и плановый период.</w:t>
      </w:r>
    </w:p>
    <w:p w:rsidR="00C06F92" w:rsidRPr="00C06F92" w:rsidRDefault="00C06F92" w:rsidP="00C06F92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8. Разработка среднесрочного финансового плана основывается                         на прогнозе социально-экономического развития муниципального образования «город Оренбург», основных направлениях бюджетной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C06F92">
        <w:rPr>
          <w:color w:val="000000"/>
          <w:sz w:val="28"/>
          <w:szCs w:val="28"/>
        </w:rPr>
        <w:t>и налоговой политики муниципального образования «город Оренбург».</w:t>
      </w:r>
    </w:p>
    <w:p w:rsidR="00C06F92" w:rsidRPr="00C06F92" w:rsidRDefault="00C06F92" w:rsidP="00C06F92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 9. В целях разработки среднесрочного финансового плана в сроки, установленные планом-графиком составления проекта бюджета города Оренбурга</w:t>
      </w:r>
      <w:r w:rsidR="00091F7C">
        <w:rPr>
          <w:color w:val="000000"/>
          <w:sz w:val="28"/>
          <w:szCs w:val="28"/>
        </w:rPr>
        <w:t>,</w:t>
      </w:r>
      <w:r w:rsidRPr="00C06F92">
        <w:rPr>
          <w:color w:val="000000"/>
          <w:sz w:val="28"/>
          <w:szCs w:val="28"/>
        </w:rPr>
        <w:t xml:space="preserve"> субъекты бюджетного планирования осуществляют свои полномочия:</w:t>
      </w:r>
    </w:p>
    <w:p w:rsidR="00C06F92" w:rsidRPr="00C06F92" w:rsidRDefault="00C06F92" w:rsidP="00C06F92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9.1. Управление  экономики  и  перспективного  развития администрации города Оренбурга:</w:t>
      </w:r>
    </w:p>
    <w:p w:rsidR="00C06F92" w:rsidRPr="00C06F92" w:rsidRDefault="00C06F92" w:rsidP="00C06F92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формирует совместно с органами местного самоуправления, отраслевыми (функциональными) и территориальными органами Администрации города Оренбурга предварительный прогноз социально-экономического развития муниципального образования «город Оренбург» на очередной  финансовый год и плановый период;</w:t>
      </w:r>
    </w:p>
    <w:p w:rsidR="00C06F92" w:rsidRPr="00C06F92" w:rsidRDefault="00C06F92" w:rsidP="00C06F92">
      <w:pPr>
        <w:ind w:firstLine="709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формирует перечень муниципальных программ города Оренбурга </w:t>
      </w:r>
      <w:r w:rsidR="0068499A">
        <w:rPr>
          <w:color w:val="000000"/>
          <w:sz w:val="28"/>
          <w:szCs w:val="28"/>
        </w:rPr>
        <w:t xml:space="preserve">                </w:t>
      </w:r>
      <w:r w:rsidRPr="00C06F92">
        <w:rPr>
          <w:color w:val="000000"/>
          <w:sz w:val="28"/>
          <w:szCs w:val="28"/>
        </w:rPr>
        <w:t>(далее – Перечень), вносит изменения в Перечень на основании предложений отраслевых (функциональных) и территориальных органов Администрации города Оренбурга и направляет в финансовое управление администрации города Оренбурга (в течение трех рабочих дней после одобрения  управляющим советом при Администрации города Оренбурга).</w:t>
      </w:r>
    </w:p>
    <w:p w:rsidR="00C06F92" w:rsidRPr="00C06F92" w:rsidRDefault="00C06F92" w:rsidP="00C06F92">
      <w:pPr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9.2. Главные администраторы доходов бюджета города Оренбурга формируют прогноз объемов доходов бюджета города Оренбурга                                 по администрируемым кодам </w:t>
      </w:r>
      <w:r w:rsidRPr="00C06F92">
        <w:rPr>
          <w:sz w:val="28"/>
          <w:szCs w:val="28"/>
        </w:rPr>
        <w:t xml:space="preserve">(видам, подвидам) </w:t>
      </w:r>
      <w:r w:rsidR="0068499A">
        <w:rPr>
          <w:color w:val="000000"/>
          <w:sz w:val="28"/>
          <w:szCs w:val="28"/>
        </w:rPr>
        <w:t>доходов бюджетной классификации</w:t>
      </w:r>
      <w:r w:rsidRPr="00C06F92">
        <w:rPr>
          <w:color w:val="000000"/>
          <w:sz w:val="28"/>
          <w:szCs w:val="28"/>
        </w:rPr>
        <w:t xml:space="preserve"> на основе прогноза социально-экономического развития муниципального образования «город Оренбург», действующего на день внесения проекта бюджета города Оренбурга в Оренбургский городской Совет, а также принятого на указанную дату и вступающего в силу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r w:rsidRPr="00C06F92">
        <w:rPr>
          <w:color w:val="000000"/>
          <w:sz w:val="28"/>
          <w:szCs w:val="28"/>
        </w:rPr>
        <w:t>в очередном финансовом году и плановом периоде законодательства о налогах и сборах, законодательства Российской Федерации, Оренбургской области                               и муниципальных правовых актов, устанавливающих неналоговые доходы бюджета города Оренбурга.</w:t>
      </w:r>
    </w:p>
    <w:p w:rsidR="00C06F92" w:rsidRPr="00C06F92" w:rsidRDefault="00C06F92" w:rsidP="00C06F92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Прогноз поступлений доходов в бюджет города Оренбурга по закрепленным за главным администратором доходов бюджета </w:t>
      </w:r>
      <w:r w:rsidRPr="00C06F92">
        <w:rPr>
          <w:sz w:val="28"/>
          <w:szCs w:val="28"/>
        </w:rPr>
        <w:t xml:space="preserve">источникам </w:t>
      </w:r>
      <w:r w:rsidRPr="00C06F92">
        <w:rPr>
          <w:color w:val="000000"/>
          <w:sz w:val="28"/>
          <w:szCs w:val="28"/>
        </w:rPr>
        <w:t>доходов формируется в соответствии с Порядком осуществления бюджетных полномочий главными администраторами доходов бюджета города Оренбурга,</w:t>
      </w:r>
      <w:r w:rsidRPr="00C06F92">
        <w:rPr>
          <w:sz w:val="28"/>
          <w:szCs w:val="28"/>
        </w:rPr>
        <w:t xml:space="preserve"> утвержденным постановлением Администрации города Оренбурга.</w:t>
      </w:r>
    </w:p>
    <w:p w:rsidR="00C06F92" w:rsidRPr="00C06F92" w:rsidRDefault="00C06F92" w:rsidP="00C06F92">
      <w:pPr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9.3. Главные распорядители бюджетных средств:</w:t>
      </w:r>
    </w:p>
    <w:p w:rsidR="00C06F92" w:rsidRPr="00C06F92" w:rsidRDefault="00C06F92" w:rsidP="00C06F92">
      <w:pPr>
        <w:ind w:firstLine="709"/>
        <w:jc w:val="both"/>
        <w:rPr>
          <w:color w:val="000000"/>
          <w:sz w:val="28"/>
          <w:szCs w:val="28"/>
        </w:rPr>
      </w:pPr>
      <w:r w:rsidRPr="00C06F92">
        <w:rPr>
          <w:sz w:val="28"/>
          <w:szCs w:val="28"/>
        </w:rPr>
        <w:t xml:space="preserve"> представляют в управление экономики и перспективного развития администрации города Оренбурга предложения о включении муниципальных программ в Перечень, внесении изменений в Перечень с обоснованием внесения изменений, в том числе при принятии управляющим советом при Администрации города Оренбурга решения о разработке муниципальной программы на новый период до истечения срока реализации действующей муниципальной программы;</w:t>
      </w:r>
    </w:p>
    <w:p w:rsidR="00C06F92" w:rsidRPr="00C06F92" w:rsidRDefault="00C06F92" w:rsidP="00C06F92">
      <w:pPr>
        <w:ind w:firstLine="709"/>
        <w:jc w:val="both"/>
        <w:rPr>
          <w:sz w:val="28"/>
          <w:szCs w:val="28"/>
        </w:rPr>
      </w:pPr>
      <w:r w:rsidRPr="00C06F92">
        <w:rPr>
          <w:sz w:val="28"/>
          <w:szCs w:val="28"/>
        </w:rPr>
        <w:t xml:space="preserve"> разрабатывают и вносят изменения в муниципальные программы             </w:t>
      </w:r>
      <w:r>
        <w:rPr>
          <w:sz w:val="28"/>
          <w:szCs w:val="28"/>
        </w:rPr>
        <w:t xml:space="preserve">       </w:t>
      </w:r>
      <w:r w:rsidRPr="00C06F92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города Оренбурга, утвержденным постановлением Администрации города Оренбурга, обеспечивают утверждение муниципальных программ; </w:t>
      </w:r>
    </w:p>
    <w:p w:rsidR="00C06F92" w:rsidRPr="00C06F92" w:rsidRDefault="00C06F92" w:rsidP="00C06F92">
      <w:pPr>
        <w:ind w:firstLine="709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представляют в финансовое управление администрации города Оренбурга:</w:t>
      </w:r>
    </w:p>
    <w:p w:rsidR="00C06F92" w:rsidRPr="00C06F92" w:rsidRDefault="00C06F92" w:rsidP="00C06F92">
      <w:pPr>
        <w:ind w:firstLine="709"/>
        <w:jc w:val="both"/>
        <w:rPr>
          <w:sz w:val="28"/>
          <w:szCs w:val="28"/>
        </w:rPr>
      </w:pPr>
      <w:r w:rsidRPr="00C06F92">
        <w:rPr>
          <w:sz w:val="28"/>
          <w:szCs w:val="28"/>
        </w:rPr>
        <w:t xml:space="preserve">  проект перечня объектов капитального строительства (реконструкци</w:t>
      </w:r>
      <w:r w:rsidR="0068499A">
        <w:rPr>
          <w:sz w:val="28"/>
          <w:szCs w:val="28"/>
        </w:rPr>
        <w:t>и</w:t>
      </w:r>
      <w:r w:rsidRPr="00C06F92">
        <w:rPr>
          <w:sz w:val="28"/>
          <w:szCs w:val="28"/>
        </w:rPr>
        <w:t>, техническо</w:t>
      </w:r>
      <w:r w:rsidR="0068499A">
        <w:rPr>
          <w:sz w:val="28"/>
          <w:szCs w:val="28"/>
        </w:rPr>
        <w:t>го</w:t>
      </w:r>
      <w:r w:rsidRPr="00C06F92">
        <w:rPr>
          <w:sz w:val="28"/>
          <w:szCs w:val="28"/>
        </w:rPr>
        <w:t xml:space="preserve"> перевооружени</w:t>
      </w:r>
      <w:r w:rsidR="0068499A">
        <w:rPr>
          <w:sz w:val="28"/>
          <w:szCs w:val="28"/>
        </w:rPr>
        <w:t>я</w:t>
      </w:r>
      <w:r w:rsidRPr="00C06F92">
        <w:rPr>
          <w:sz w:val="28"/>
          <w:szCs w:val="28"/>
        </w:rPr>
        <w:t>) для муниципальных нужд города Оренбурга, финансируемых за счет средств бюджета города Оренбурга в очередном финансовом году, с учетом приоритетности использования бюджетных средств;</w:t>
      </w:r>
    </w:p>
    <w:p w:rsidR="00C06F92" w:rsidRPr="00C06F92" w:rsidRDefault="00C06F92" w:rsidP="00C06F92">
      <w:pPr>
        <w:ind w:firstLine="709"/>
        <w:jc w:val="both"/>
        <w:rPr>
          <w:sz w:val="28"/>
          <w:szCs w:val="28"/>
        </w:rPr>
      </w:pPr>
      <w:r w:rsidRPr="00C06F92">
        <w:rPr>
          <w:sz w:val="28"/>
          <w:szCs w:val="28"/>
        </w:rPr>
        <w:t xml:space="preserve">  сведения о распределении предельного объема бюджетных инвестиций </w:t>
      </w:r>
      <w:r>
        <w:rPr>
          <w:sz w:val="28"/>
          <w:szCs w:val="28"/>
        </w:rPr>
        <w:t xml:space="preserve">               </w:t>
      </w:r>
      <w:r w:rsidRPr="00C06F92">
        <w:rPr>
          <w:sz w:val="28"/>
          <w:szCs w:val="28"/>
        </w:rPr>
        <w:t>в объекты капитального строительства муниципальной собственности;</w:t>
      </w:r>
    </w:p>
    <w:p w:rsidR="00C06F92" w:rsidRPr="00C06F92" w:rsidRDefault="00C06F92" w:rsidP="00C06F92">
      <w:pPr>
        <w:ind w:firstLine="709"/>
        <w:jc w:val="both"/>
        <w:rPr>
          <w:sz w:val="28"/>
          <w:szCs w:val="28"/>
        </w:rPr>
      </w:pPr>
      <w:r w:rsidRPr="00C06F92">
        <w:rPr>
          <w:sz w:val="28"/>
          <w:szCs w:val="28"/>
        </w:rPr>
        <w:t xml:space="preserve">  реестры расходных обязательств, подлежащих исполнению за счет бюджетных ассигнований, предусмотренных соответствующим главным распорядителем средств бюджета города Оренбурга;</w:t>
      </w:r>
    </w:p>
    <w:p w:rsidR="00C06F92" w:rsidRPr="00C06F92" w:rsidRDefault="00C06F92" w:rsidP="00C06F92">
      <w:pPr>
        <w:ind w:firstLine="709"/>
        <w:jc w:val="both"/>
        <w:rPr>
          <w:sz w:val="28"/>
          <w:szCs w:val="28"/>
        </w:rPr>
      </w:pPr>
      <w:r w:rsidRPr="00C06F92">
        <w:rPr>
          <w:sz w:val="28"/>
          <w:szCs w:val="28"/>
        </w:rPr>
        <w:t xml:space="preserve">  предложения по формированию бюджетных ассигнований                                     на реализацию муниципальных программ города Оренбурга и осуществление непрограммных направлений деятельности с расчетами и обоснованиями бюджетных ассигнований;</w:t>
      </w:r>
    </w:p>
    <w:p w:rsidR="00C06F92" w:rsidRPr="00C06F92" w:rsidRDefault="00C06F92" w:rsidP="00C06F92">
      <w:pPr>
        <w:ind w:firstLine="709"/>
        <w:jc w:val="both"/>
        <w:rPr>
          <w:sz w:val="28"/>
          <w:szCs w:val="28"/>
        </w:rPr>
      </w:pPr>
      <w:r w:rsidRPr="00C06F92">
        <w:rPr>
          <w:sz w:val="28"/>
          <w:szCs w:val="28"/>
        </w:rPr>
        <w:t xml:space="preserve">  предложения по оптимизации расходов бюджета, включающие предложения по реструктуризации сети муниципальных учреждений города Оренбурга и сокращению неэффективных расходов и расходов, не носящих первоочередной характер.</w:t>
      </w:r>
    </w:p>
    <w:p w:rsidR="00C06F92" w:rsidRPr="00C06F92" w:rsidRDefault="00C06F92" w:rsidP="00C06F92">
      <w:pPr>
        <w:ind w:firstLine="709"/>
        <w:jc w:val="both"/>
        <w:rPr>
          <w:color w:val="000000"/>
          <w:sz w:val="28"/>
          <w:szCs w:val="28"/>
        </w:rPr>
      </w:pPr>
      <w:r w:rsidRPr="00C06F92">
        <w:rPr>
          <w:sz w:val="28"/>
          <w:szCs w:val="28"/>
        </w:rPr>
        <w:t xml:space="preserve">  9.4 </w:t>
      </w:r>
      <w:r w:rsidRPr="00C06F92">
        <w:rPr>
          <w:color w:val="000000"/>
          <w:sz w:val="28"/>
          <w:szCs w:val="28"/>
        </w:rPr>
        <w:t>Главными администраторами источников финансирования дефицита бюджета города Оренбурга осуществляется прогнозирование планируемых поступлений и выплат по источникам финансирования дефицита бюджета города Оренбурга.</w:t>
      </w:r>
    </w:p>
    <w:p w:rsidR="00C06F92" w:rsidRPr="00C06F92" w:rsidRDefault="00C06F92" w:rsidP="00C06F92">
      <w:pPr>
        <w:tabs>
          <w:tab w:val="left" w:pos="1260"/>
        </w:tabs>
        <w:autoSpaceDE w:val="0"/>
        <w:autoSpaceDN w:val="0"/>
        <w:adjustRightInd w:val="0"/>
        <w:jc w:val="both"/>
        <w:rPr>
          <w:i/>
          <w:color w:val="00B05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 10. Проект среднесрочного финансового плана формируется по форме согласно приложению к настоящему Порядку.</w:t>
      </w:r>
    </w:p>
    <w:p w:rsidR="00C06F92" w:rsidRPr="00C06F92" w:rsidRDefault="00C06F92" w:rsidP="00C06F92">
      <w:pPr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 11. В целях своевременного и качественного составления проекта среднесрочного финансового плана и проекта бюджета города Оренбурга</w:t>
      </w:r>
      <w:r>
        <w:rPr>
          <w:color w:val="000000"/>
          <w:sz w:val="28"/>
          <w:szCs w:val="28"/>
        </w:rPr>
        <w:t xml:space="preserve"> </w:t>
      </w:r>
      <w:r w:rsidRPr="00C06F92">
        <w:rPr>
          <w:color w:val="000000"/>
          <w:sz w:val="28"/>
          <w:szCs w:val="28"/>
        </w:rPr>
        <w:t xml:space="preserve">финансовое управление администрации города Оренбурга имеет право запрашивать дополнительную информацию. </w:t>
      </w:r>
    </w:p>
    <w:p w:rsidR="00C06F92" w:rsidRPr="00C06F92" w:rsidRDefault="00C06F92" w:rsidP="00C06F92">
      <w:pPr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            12. В случае внесения в проект бюджета города Оренбурга                                 на очередной финансовый год при его рассмотрении Оренбургским городским Советом изменений, влекущих за собой возникновение расхождений </w:t>
      </w:r>
      <w:r>
        <w:rPr>
          <w:color w:val="000000"/>
          <w:sz w:val="28"/>
          <w:szCs w:val="28"/>
        </w:rPr>
        <w:t xml:space="preserve">                             </w:t>
      </w:r>
      <w:r w:rsidRPr="00C06F92">
        <w:rPr>
          <w:color w:val="000000"/>
          <w:sz w:val="28"/>
          <w:szCs w:val="28"/>
        </w:rPr>
        <w:t xml:space="preserve">с показателями утвержденного среднесрочного финансового плана, финансовое управление администрации города Оренбурга вносит изменения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C06F92">
        <w:rPr>
          <w:color w:val="000000"/>
          <w:sz w:val="28"/>
          <w:szCs w:val="28"/>
        </w:rPr>
        <w:t>в утвержденный среднесрочный финансовый план.</w:t>
      </w: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right="-440"/>
        <w:rPr>
          <w:color w:val="000000"/>
          <w:sz w:val="28"/>
          <w:szCs w:val="28"/>
        </w:rPr>
      </w:pPr>
    </w:p>
    <w:p w:rsid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right="-440"/>
        <w:rPr>
          <w:color w:val="000000"/>
          <w:sz w:val="28"/>
          <w:szCs w:val="28"/>
        </w:rPr>
      </w:pPr>
    </w:p>
    <w:p w:rsid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  <w:tab w:val="left" w:pos="5387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Приложение </w:t>
      </w:r>
    </w:p>
    <w:p w:rsidR="00C06F92" w:rsidRDefault="00C06F92" w:rsidP="00031368">
      <w:pPr>
        <w:tabs>
          <w:tab w:val="left" w:pos="1260"/>
        </w:tabs>
        <w:autoSpaceDE w:val="0"/>
        <w:autoSpaceDN w:val="0"/>
        <w:adjustRightInd w:val="0"/>
        <w:ind w:left="5220" w:right="140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к Порядку разработки среднесрочного финансового плана муниципального образования «город Оренбург»</w:t>
      </w:r>
    </w:p>
    <w:p w:rsidR="00C06F92" w:rsidRPr="00C06F92" w:rsidRDefault="00C06F92" w:rsidP="00C06F92">
      <w:pPr>
        <w:tabs>
          <w:tab w:val="left" w:pos="1260"/>
        </w:tabs>
        <w:autoSpaceDE w:val="0"/>
        <w:autoSpaceDN w:val="0"/>
        <w:adjustRightInd w:val="0"/>
        <w:ind w:left="5220" w:right="-4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tabs>
          <w:tab w:val="left" w:pos="1260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keepNext/>
        <w:jc w:val="center"/>
        <w:outlineLvl w:val="0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СРЕДНЕСРОЧНЫЙ ФИНАНСОВЫЙ ПЛАН</w:t>
      </w:r>
    </w:p>
    <w:p w:rsidR="00C06F92" w:rsidRPr="00C06F92" w:rsidRDefault="00C06F92" w:rsidP="00C06F92">
      <w:pPr>
        <w:keepNext/>
        <w:jc w:val="center"/>
        <w:outlineLvl w:val="0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муниципального образования «город Оренбург»</w:t>
      </w:r>
    </w:p>
    <w:p w:rsidR="00C06F92" w:rsidRPr="00C06F92" w:rsidRDefault="00C06F92" w:rsidP="00C06F92">
      <w:pPr>
        <w:keepNext/>
        <w:jc w:val="center"/>
        <w:outlineLvl w:val="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keepNext/>
        <w:jc w:val="center"/>
        <w:outlineLvl w:val="0"/>
        <w:rPr>
          <w:color w:val="000000"/>
          <w:sz w:val="28"/>
          <w:szCs w:val="28"/>
        </w:rPr>
      </w:pPr>
    </w:p>
    <w:p w:rsidR="00C06F92" w:rsidRPr="00C06F92" w:rsidRDefault="00C06F92" w:rsidP="00C06F92">
      <w:pPr>
        <w:ind w:firstLine="72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 xml:space="preserve">Часть </w:t>
      </w:r>
      <w:r w:rsidRPr="00C06F92">
        <w:rPr>
          <w:color w:val="000000"/>
          <w:sz w:val="28"/>
          <w:szCs w:val="28"/>
          <w:lang w:val="en-US"/>
        </w:rPr>
        <w:t>I</w:t>
      </w:r>
      <w:r w:rsidRPr="00C06F92">
        <w:rPr>
          <w:color w:val="000000"/>
          <w:sz w:val="28"/>
          <w:szCs w:val="28"/>
        </w:rPr>
        <w:t>. Параметры среднесрочного финансового плана на очередной ____  финансовый год и плановый период  ____  и  ____ годов.</w:t>
      </w:r>
    </w:p>
    <w:p w:rsidR="00C06F92" w:rsidRPr="00C06F92" w:rsidRDefault="00C06F92" w:rsidP="00C06F92">
      <w:pPr>
        <w:jc w:val="both"/>
        <w:rPr>
          <w:color w:val="000000"/>
          <w:sz w:val="28"/>
          <w:szCs w:val="28"/>
        </w:rPr>
      </w:pPr>
    </w:p>
    <w:p w:rsidR="00C06F92" w:rsidRPr="00C06F92" w:rsidRDefault="00C06F92" w:rsidP="00C06F92">
      <w:pPr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Единица измерения: тыс. руб.</w:t>
      </w:r>
    </w:p>
    <w:p w:rsidR="00C06F92" w:rsidRPr="00C06F92" w:rsidRDefault="00C06F92" w:rsidP="00C06F92">
      <w:pPr>
        <w:rPr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1440"/>
        <w:gridCol w:w="1440"/>
        <w:gridCol w:w="1431"/>
        <w:gridCol w:w="1134"/>
        <w:gridCol w:w="1134"/>
      </w:tblGrid>
      <w:tr w:rsidR="00C06F92" w:rsidRPr="00C06F92" w:rsidTr="000D6886">
        <w:tc>
          <w:tcPr>
            <w:tcW w:w="3055" w:type="dxa"/>
            <w:vMerge w:val="restart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Фактичес-кие показатели</w:t>
            </w:r>
          </w:p>
          <w:p w:rsidR="00C06F92" w:rsidRPr="00C06F92" w:rsidRDefault="00C06F92" w:rsidP="00C06F92">
            <w:pPr>
              <w:jc w:val="center"/>
              <w:rPr>
                <w:color w:val="000000"/>
                <w:highlight w:val="yellow"/>
              </w:rPr>
            </w:pPr>
            <w:r w:rsidRPr="00C06F92">
              <w:rPr>
                <w:color w:val="000000"/>
              </w:rPr>
              <w:t>отчетного финансо-вого года</w:t>
            </w:r>
          </w:p>
        </w:tc>
        <w:tc>
          <w:tcPr>
            <w:tcW w:w="1440" w:type="dxa"/>
            <w:vMerge w:val="restart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Плановые показатели</w:t>
            </w:r>
          </w:p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на текущий финансо-вый год, учтенные</w:t>
            </w:r>
          </w:p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в первона-чальном решении ОГС</w:t>
            </w:r>
          </w:p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от __  №__</w:t>
            </w:r>
          </w:p>
        </w:tc>
        <w:tc>
          <w:tcPr>
            <w:tcW w:w="1431" w:type="dxa"/>
            <w:vMerge w:val="restart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Очередной финансо-вый год</w:t>
            </w:r>
          </w:p>
        </w:tc>
        <w:tc>
          <w:tcPr>
            <w:tcW w:w="2268" w:type="dxa"/>
            <w:gridSpan w:val="2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Плановый период</w:t>
            </w:r>
          </w:p>
        </w:tc>
      </w:tr>
      <w:tr w:rsidR="00C06F92" w:rsidRPr="00C06F92" w:rsidTr="000D6886">
        <w:trPr>
          <w:trHeight w:val="2779"/>
        </w:trPr>
        <w:tc>
          <w:tcPr>
            <w:tcW w:w="3055" w:type="dxa"/>
            <w:vMerge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</w:p>
        </w:tc>
        <w:tc>
          <w:tcPr>
            <w:tcW w:w="1431" w:type="dxa"/>
            <w:vMerge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Первый год плано-вого периода</w:t>
            </w: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Второй год плано-вого периода</w:t>
            </w: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3</w:t>
            </w: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6</w:t>
            </w: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>1. Доходы, всего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>1.1. Налоговые доходы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>1.2. Неналоговые доходы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>1.3. Безвозмездные поступления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rPr>
                <w:color w:val="000000"/>
                <w:lang w:val="en-US"/>
              </w:rPr>
            </w:pP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>2. Расходы, всего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 xml:space="preserve">3. Профицит (+), </w:t>
            </w:r>
          </w:p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>дефицит (-)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  <w:lang w:val="en-US"/>
              </w:rPr>
            </w:pPr>
          </w:p>
        </w:tc>
      </w:tr>
      <w:tr w:rsidR="00C06F92" w:rsidRPr="00C06F92" w:rsidTr="000D6886">
        <w:tc>
          <w:tcPr>
            <w:tcW w:w="3055" w:type="dxa"/>
            <w:vAlign w:val="center"/>
          </w:tcPr>
          <w:p w:rsidR="00C06F92" w:rsidRPr="00C06F92" w:rsidRDefault="00C06F92" w:rsidP="00C06F92">
            <w:pPr>
              <w:rPr>
                <w:color w:val="000000"/>
              </w:rPr>
            </w:pPr>
            <w:r w:rsidRPr="00C06F92">
              <w:rPr>
                <w:color w:val="000000"/>
              </w:rPr>
              <w:t>4.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06F92" w:rsidRPr="00C06F92" w:rsidRDefault="00C06F92" w:rsidP="00C06F92">
            <w:pPr>
              <w:jc w:val="right"/>
              <w:rPr>
                <w:color w:val="000000"/>
              </w:rPr>
            </w:pPr>
          </w:p>
        </w:tc>
      </w:tr>
    </w:tbl>
    <w:p w:rsidR="00C06F92" w:rsidRPr="00C06F92" w:rsidRDefault="00C06F92" w:rsidP="00C06F92">
      <w:pPr>
        <w:ind w:firstLine="720"/>
        <w:jc w:val="both"/>
        <w:rPr>
          <w:color w:val="000000"/>
          <w:sz w:val="28"/>
          <w:szCs w:val="28"/>
        </w:rPr>
      </w:pPr>
    </w:p>
    <w:p w:rsidR="00C06F92" w:rsidRDefault="00C06F92" w:rsidP="00C06F92">
      <w:pPr>
        <w:ind w:firstLine="720"/>
        <w:jc w:val="both"/>
        <w:rPr>
          <w:color w:val="000000"/>
          <w:sz w:val="28"/>
          <w:szCs w:val="28"/>
        </w:rPr>
      </w:pPr>
    </w:p>
    <w:p w:rsidR="00C06F92" w:rsidRPr="00C06F92" w:rsidRDefault="00C06F92" w:rsidP="00C06F92">
      <w:pPr>
        <w:ind w:firstLine="720"/>
        <w:jc w:val="both"/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Часть I</w:t>
      </w:r>
      <w:r w:rsidRPr="00C06F92">
        <w:rPr>
          <w:color w:val="000000"/>
          <w:sz w:val="28"/>
          <w:szCs w:val="28"/>
          <w:lang w:val="en-US"/>
        </w:rPr>
        <w:t>I</w:t>
      </w:r>
      <w:r w:rsidRPr="00C06F92">
        <w:rPr>
          <w:color w:val="000000"/>
          <w:sz w:val="28"/>
          <w:szCs w:val="28"/>
        </w:rPr>
        <w:t>. Объемы бюджетных ассигнований по главным распорядителям бюджетных средств города Оренбурга на очередной___  финансовый год и плановый период ____ и  ____ годов.</w:t>
      </w:r>
    </w:p>
    <w:p w:rsidR="00C06F92" w:rsidRPr="00C06F92" w:rsidRDefault="00C06F92" w:rsidP="00C06F9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06F92" w:rsidRPr="00C06F92" w:rsidRDefault="00C06F92" w:rsidP="00C06F92">
      <w:pPr>
        <w:rPr>
          <w:color w:val="000000"/>
          <w:sz w:val="28"/>
          <w:szCs w:val="28"/>
        </w:rPr>
      </w:pPr>
      <w:r w:rsidRPr="00C06F92">
        <w:rPr>
          <w:color w:val="000000"/>
          <w:sz w:val="28"/>
          <w:szCs w:val="28"/>
        </w:rPr>
        <w:t>Единица измерения: тыс. руб.</w:t>
      </w:r>
    </w:p>
    <w:p w:rsidR="00C06F92" w:rsidRPr="00C06F92" w:rsidRDefault="00C06F92" w:rsidP="00C06F9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6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800"/>
        <w:gridCol w:w="900"/>
        <w:gridCol w:w="540"/>
        <w:gridCol w:w="576"/>
        <w:gridCol w:w="567"/>
        <w:gridCol w:w="567"/>
        <w:gridCol w:w="1418"/>
        <w:gridCol w:w="1276"/>
        <w:gridCol w:w="1275"/>
      </w:tblGrid>
      <w:tr w:rsidR="00C06F92" w:rsidRPr="00C06F92" w:rsidTr="000D6886">
        <w:trPr>
          <w:trHeight w:val="288"/>
        </w:trPr>
        <w:tc>
          <w:tcPr>
            <w:tcW w:w="744" w:type="dxa"/>
            <w:vMerge w:val="restart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№</w:t>
            </w:r>
          </w:p>
        </w:tc>
        <w:tc>
          <w:tcPr>
            <w:tcW w:w="1800" w:type="dxa"/>
            <w:vMerge w:val="restart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Наименование ГРБС</w:t>
            </w:r>
            <w:r w:rsidRPr="00C06F92">
              <w:rPr>
                <w:color w:val="000000"/>
              </w:rPr>
              <w:br w:type="page"/>
            </w:r>
          </w:p>
        </w:tc>
        <w:tc>
          <w:tcPr>
            <w:tcW w:w="900" w:type="dxa"/>
            <w:vMerge w:val="restart"/>
          </w:tcPr>
          <w:p w:rsidR="00C06F92" w:rsidRPr="00C06F92" w:rsidRDefault="00C06F92" w:rsidP="000D68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К</w:t>
            </w:r>
            <w:r w:rsidR="000D6886">
              <w:rPr>
                <w:color w:val="000000"/>
              </w:rPr>
              <w:t>од</w:t>
            </w:r>
            <w:r w:rsidRPr="00C06F92">
              <w:rPr>
                <w:color w:val="000000"/>
              </w:rPr>
              <w:t xml:space="preserve"> ГРБС</w:t>
            </w:r>
          </w:p>
        </w:tc>
        <w:tc>
          <w:tcPr>
            <w:tcW w:w="540" w:type="dxa"/>
            <w:vMerge w:val="restart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РЗ</w:t>
            </w:r>
          </w:p>
        </w:tc>
        <w:tc>
          <w:tcPr>
            <w:tcW w:w="576" w:type="dxa"/>
            <w:vMerge w:val="restart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ПР</w:t>
            </w:r>
          </w:p>
        </w:tc>
        <w:tc>
          <w:tcPr>
            <w:tcW w:w="567" w:type="dxa"/>
            <w:vMerge w:val="restart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ЦС</w:t>
            </w:r>
          </w:p>
        </w:tc>
        <w:tc>
          <w:tcPr>
            <w:tcW w:w="567" w:type="dxa"/>
            <w:vMerge w:val="restart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ВР</w:t>
            </w:r>
          </w:p>
        </w:tc>
        <w:tc>
          <w:tcPr>
            <w:tcW w:w="3969" w:type="dxa"/>
            <w:gridSpan w:val="3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Сумма</w:t>
            </w:r>
          </w:p>
        </w:tc>
      </w:tr>
      <w:tr w:rsidR="00C06F92" w:rsidRPr="00C06F92" w:rsidTr="000D6886">
        <w:trPr>
          <w:trHeight w:val="1058"/>
        </w:trPr>
        <w:tc>
          <w:tcPr>
            <w:tcW w:w="744" w:type="dxa"/>
            <w:vMerge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Очередной финансо-вый год</w:t>
            </w:r>
          </w:p>
        </w:tc>
        <w:tc>
          <w:tcPr>
            <w:tcW w:w="1276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Первый год плано-вого периода</w:t>
            </w:r>
          </w:p>
        </w:tc>
        <w:tc>
          <w:tcPr>
            <w:tcW w:w="1275" w:type="dxa"/>
            <w:vAlign w:val="center"/>
          </w:tcPr>
          <w:p w:rsidR="00C06F92" w:rsidRPr="00C06F92" w:rsidRDefault="00C06F92" w:rsidP="00C06F92">
            <w:pPr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Второй год плано-вого периода</w:t>
            </w:r>
          </w:p>
        </w:tc>
      </w:tr>
      <w:tr w:rsidR="00C06F92" w:rsidRPr="00C06F92" w:rsidTr="000D6886">
        <w:trPr>
          <w:trHeight w:val="285"/>
        </w:trPr>
        <w:tc>
          <w:tcPr>
            <w:tcW w:w="744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3</w:t>
            </w:r>
          </w:p>
        </w:tc>
        <w:tc>
          <w:tcPr>
            <w:tcW w:w="54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4</w:t>
            </w:r>
          </w:p>
        </w:tc>
        <w:tc>
          <w:tcPr>
            <w:tcW w:w="5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9</w:t>
            </w:r>
          </w:p>
        </w:tc>
        <w:tc>
          <w:tcPr>
            <w:tcW w:w="1275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10</w:t>
            </w:r>
          </w:p>
        </w:tc>
      </w:tr>
      <w:tr w:rsidR="00C06F92" w:rsidRPr="00C06F92" w:rsidTr="000D6886">
        <w:trPr>
          <w:trHeight w:val="285"/>
        </w:trPr>
        <w:tc>
          <w:tcPr>
            <w:tcW w:w="744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1.</w:t>
            </w:r>
          </w:p>
        </w:tc>
        <w:tc>
          <w:tcPr>
            <w:tcW w:w="18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</w:tr>
      <w:tr w:rsidR="00C06F92" w:rsidRPr="00C06F92" w:rsidTr="000D6886">
        <w:trPr>
          <w:trHeight w:val="285"/>
        </w:trPr>
        <w:tc>
          <w:tcPr>
            <w:tcW w:w="744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2.</w:t>
            </w:r>
          </w:p>
        </w:tc>
        <w:tc>
          <w:tcPr>
            <w:tcW w:w="18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</w:tr>
      <w:tr w:rsidR="00C06F92" w:rsidRPr="00C06F92" w:rsidTr="000D6886">
        <w:trPr>
          <w:trHeight w:val="285"/>
        </w:trPr>
        <w:tc>
          <w:tcPr>
            <w:tcW w:w="744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3.</w:t>
            </w:r>
          </w:p>
        </w:tc>
        <w:tc>
          <w:tcPr>
            <w:tcW w:w="18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</w:tr>
      <w:tr w:rsidR="00C06F92" w:rsidRPr="00C06F92" w:rsidTr="000D6886">
        <w:trPr>
          <w:trHeight w:val="285"/>
        </w:trPr>
        <w:tc>
          <w:tcPr>
            <w:tcW w:w="744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4.</w:t>
            </w:r>
          </w:p>
        </w:tc>
        <w:tc>
          <w:tcPr>
            <w:tcW w:w="18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</w:tr>
      <w:tr w:rsidR="00C06F92" w:rsidRPr="00C06F92" w:rsidTr="000D6886">
        <w:trPr>
          <w:trHeight w:val="285"/>
        </w:trPr>
        <w:tc>
          <w:tcPr>
            <w:tcW w:w="744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F92">
              <w:rPr>
                <w:color w:val="000000"/>
              </w:rPr>
              <w:t>и т.д.</w:t>
            </w:r>
          </w:p>
        </w:tc>
        <w:tc>
          <w:tcPr>
            <w:tcW w:w="18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C06F92" w:rsidRPr="00C06F92" w:rsidRDefault="00C06F92" w:rsidP="00C06F9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color w:val="000000"/>
              </w:rPr>
            </w:pPr>
          </w:p>
        </w:tc>
      </w:tr>
    </w:tbl>
    <w:p w:rsidR="00C06F92" w:rsidRPr="00C06F92" w:rsidRDefault="00C06F92" w:rsidP="00C06F9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D6886" w:rsidRPr="000D6886" w:rsidRDefault="000D6886" w:rsidP="000D6886">
      <w:pPr>
        <w:tabs>
          <w:tab w:val="left" w:pos="126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D6886">
        <w:rPr>
          <w:color w:val="000000"/>
          <w:sz w:val="28"/>
          <w:szCs w:val="28"/>
        </w:rPr>
        <w:t>Список используемых сокращений:</w:t>
      </w:r>
    </w:p>
    <w:p w:rsidR="000D6886" w:rsidRPr="000D6886" w:rsidRDefault="000D6886" w:rsidP="000D6886">
      <w:pPr>
        <w:tabs>
          <w:tab w:val="left" w:pos="126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D6886">
        <w:rPr>
          <w:color w:val="000000"/>
          <w:sz w:val="28"/>
          <w:szCs w:val="28"/>
        </w:rPr>
        <w:t>ОГС – Оренбургский городской Совет;</w:t>
      </w:r>
    </w:p>
    <w:p w:rsidR="000D6886" w:rsidRPr="000D6886" w:rsidRDefault="000D6886" w:rsidP="000D6886">
      <w:pPr>
        <w:tabs>
          <w:tab w:val="left" w:pos="126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D6886">
        <w:rPr>
          <w:color w:val="000000"/>
          <w:sz w:val="28"/>
          <w:szCs w:val="28"/>
        </w:rPr>
        <w:t>ГРБС – главный распорядитель бюджетных средств;</w:t>
      </w:r>
    </w:p>
    <w:p w:rsidR="000D6886" w:rsidRPr="000D6886" w:rsidRDefault="000D6886" w:rsidP="000D6886">
      <w:pPr>
        <w:tabs>
          <w:tab w:val="left" w:pos="126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D6886">
        <w:rPr>
          <w:color w:val="000000"/>
          <w:sz w:val="28"/>
          <w:szCs w:val="28"/>
        </w:rPr>
        <w:t>РЗ – раздел;</w:t>
      </w:r>
    </w:p>
    <w:p w:rsidR="000D6886" w:rsidRPr="000D6886" w:rsidRDefault="000D6886" w:rsidP="000D6886">
      <w:pPr>
        <w:tabs>
          <w:tab w:val="left" w:pos="126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D6886">
        <w:rPr>
          <w:color w:val="000000"/>
          <w:sz w:val="28"/>
          <w:szCs w:val="28"/>
        </w:rPr>
        <w:t>ПР – подраздел;</w:t>
      </w:r>
    </w:p>
    <w:p w:rsidR="000D6886" w:rsidRPr="000D6886" w:rsidRDefault="000D6886" w:rsidP="000D6886">
      <w:pPr>
        <w:tabs>
          <w:tab w:val="left" w:pos="126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D6886">
        <w:rPr>
          <w:color w:val="000000"/>
          <w:sz w:val="28"/>
          <w:szCs w:val="28"/>
        </w:rPr>
        <w:t>ЦС – целевая статья;</w:t>
      </w:r>
    </w:p>
    <w:p w:rsidR="00C06F92" w:rsidRPr="00C06F92" w:rsidRDefault="000D6886" w:rsidP="000D6886">
      <w:pPr>
        <w:tabs>
          <w:tab w:val="left" w:pos="126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D6886">
        <w:rPr>
          <w:color w:val="000000"/>
          <w:sz w:val="28"/>
          <w:szCs w:val="28"/>
        </w:rPr>
        <w:t>ВР – вид расходов.</w:t>
      </w:r>
    </w:p>
    <w:p w:rsidR="00C06F92" w:rsidRPr="00C06F92" w:rsidRDefault="00C06F92" w:rsidP="000D6886">
      <w:pPr>
        <w:tabs>
          <w:tab w:val="left" w:pos="126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C369DB" w:rsidRPr="00C369DB" w:rsidRDefault="00C369DB" w:rsidP="00C06F92">
      <w:pPr>
        <w:tabs>
          <w:tab w:val="left" w:pos="4395"/>
        </w:tabs>
        <w:ind w:firstLine="709"/>
        <w:contextualSpacing/>
        <w:jc w:val="center"/>
        <w:rPr>
          <w:b/>
          <w:sz w:val="28"/>
          <w:szCs w:val="28"/>
        </w:rPr>
      </w:pPr>
    </w:p>
    <w:sectPr w:rsidR="00C369DB" w:rsidRPr="00C369DB" w:rsidSect="00C06F92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27" w:rsidRDefault="00620E27" w:rsidP="00360998">
      <w:r>
        <w:separator/>
      </w:r>
    </w:p>
  </w:endnote>
  <w:endnote w:type="continuationSeparator" w:id="0">
    <w:p w:rsidR="00620E27" w:rsidRDefault="00620E27" w:rsidP="003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27" w:rsidRDefault="00620E27" w:rsidP="00360998">
      <w:r>
        <w:separator/>
      </w:r>
    </w:p>
  </w:footnote>
  <w:footnote w:type="continuationSeparator" w:id="0">
    <w:p w:rsidR="00620E27" w:rsidRDefault="00620E27" w:rsidP="0036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1D" w:rsidRDefault="00DA0B80">
    <w:pPr>
      <w:pStyle w:val="a3"/>
      <w:jc w:val="center"/>
    </w:pPr>
    <w:r>
      <w:fldChar w:fldCharType="begin"/>
    </w:r>
    <w:r w:rsidR="004A3D22">
      <w:instrText>PAGE   \* MERGEFORMAT</w:instrText>
    </w:r>
    <w:r>
      <w:fldChar w:fldCharType="separate"/>
    </w:r>
    <w:r w:rsidR="00E41BD8">
      <w:rPr>
        <w:noProof/>
      </w:rPr>
      <w:t>2</w:t>
    </w:r>
    <w:r>
      <w:fldChar w:fldCharType="end"/>
    </w:r>
  </w:p>
  <w:p w:rsidR="0018251D" w:rsidRDefault="00620E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C3884"/>
    <w:multiLevelType w:val="multilevel"/>
    <w:tmpl w:val="88B63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BA3BDB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5C00068"/>
    <w:multiLevelType w:val="hybridMultilevel"/>
    <w:tmpl w:val="31EEFB54"/>
    <w:lvl w:ilvl="0" w:tplc="A72830CA">
      <w:start w:val="1"/>
      <w:numFmt w:val="decimal"/>
      <w:suff w:val="space"/>
      <w:lvlText w:val="%1."/>
      <w:lvlJc w:val="left"/>
      <w:pPr>
        <w:ind w:left="178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6"/>
    <w:rsid w:val="000007A2"/>
    <w:rsid w:val="00031368"/>
    <w:rsid w:val="00040278"/>
    <w:rsid w:val="00045BB5"/>
    <w:rsid w:val="00052348"/>
    <w:rsid w:val="00080C55"/>
    <w:rsid w:val="00091F7C"/>
    <w:rsid w:val="000B0A60"/>
    <w:rsid w:val="000C087B"/>
    <w:rsid w:val="000D6886"/>
    <w:rsid w:val="000E6A8F"/>
    <w:rsid w:val="0010662A"/>
    <w:rsid w:val="001A3468"/>
    <w:rsid w:val="001D2027"/>
    <w:rsid w:val="00214924"/>
    <w:rsid w:val="00234407"/>
    <w:rsid w:val="002757B9"/>
    <w:rsid w:val="00286BF8"/>
    <w:rsid w:val="002D7EBA"/>
    <w:rsid w:val="002E4A78"/>
    <w:rsid w:val="00310C6F"/>
    <w:rsid w:val="003210AC"/>
    <w:rsid w:val="0035720B"/>
    <w:rsid w:val="00360998"/>
    <w:rsid w:val="0036181F"/>
    <w:rsid w:val="003648D3"/>
    <w:rsid w:val="00382288"/>
    <w:rsid w:val="00385B7F"/>
    <w:rsid w:val="00394137"/>
    <w:rsid w:val="003A25B6"/>
    <w:rsid w:val="003E498A"/>
    <w:rsid w:val="003F49CD"/>
    <w:rsid w:val="004072C9"/>
    <w:rsid w:val="00426EEA"/>
    <w:rsid w:val="00457E08"/>
    <w:rsid w:val="004630E1"/>
    <w:rsid w:val="00473474"/>
    <w:rsid w:val="00480091"/>
    <w:rsid w:val="00491A38"/>
    <w:rsid w:val="004A3D22"/>
    <w:rsid w:val="004E462F"/>
    <w:rsid w:val="004E6AF5"/>
    <w:rsid w:val="004F2E8E"/>
    <w:rsid w:val="00500F02"/>
    <w:rsid w:val="005011F9"/>
    <w:rsid w:val="00550F42"/>
    <w:rsid w:val="00555EBE"/>
    <w:rsid w:val="0057579C"/>
    <w:rsid w:val="00595F0E"/>
    <w:rsid w:val="005B1C36"/>
    <w:rsid w:val="005C15A2"/>
    <w:rsid w:val="005D091B"/>
    <w:rsid w:val="005D2DC5"/>
    <w:rsid w:val="005D6440"/>
    <w:rsid w:val="00620E27"/>
    <w:rsid w:val="00637413"/>
    <w:rsid w:val="00654AD2"/>
    <w:rsid w:val="006553EE"/>
    <w:rsid w:val="0066311D"/>
    <w:rsid w:val="0068499A"/>
    <w:rsid w:val="006B29D3"/>
    <w:rsid w:val="006B555E"/>
    <w:rsid w:val="006C4433"/>
    <w:rsid w:val="006F1F6B"/>
    <w:rsid w:val="006F3790"/>
    <w:rsid w:val="00733511"/>
    <w:rsid w:val="0073377F"/>
    <w:rsid w:val="00743542"/>
    <w:rsid w:val="00765967"/>
    <w:rsid w:val="0077162E"/>
    <w:rsid w:val="00775E49"/>
    <w:rsid w:val="00780E5B"/>
    <w:rsid w:val="0078744E"/>
    <w:rsid w:val="00793AA5"/>
    <w:rsid w:val="007A0EC8"/>
    <w:rsid w:val="007C0122"/>
    <w:rsid w:val="007C474F"/>
    <w:rsid w:val="007D49A5"/>
    <w:rsid w:val="007D7572"/>
    <w:rsid w:val="007E75A8"/>
    <w:rsid w:val="007F3B98"/>
    <w:rsid w:val="00844E69"/>
    <w:rsid w:val="00874A13"/>
    <w:rsid w:val="00890651"/>
    <w:rsid w:val="00894745"/>
    <w:rsid w:val="008A3D91"/>
    <w:rsid w:val="008C11D5"/>
    <w:rsid w:val="008D14DF"/>
    <w:rsid w:val="00914726"/>
    <w:rsid w:val="00920FF8"/>
    <w:rsid w:val="00923418"/>
    <w:rsid w:val="009F111F"/>
    <w:rsid w:val="00A02CE0"/>
    <w:rsid w:val="00A108FF"/>
    <w:rsid w:val="00AD6336"/>
    <w:rsid w:val="00AF7257"/>
    <w:rsid w:val="00B1561F"/>
    <w:rsid w:val="00B17632"/>
    <w:rsid w:val="00B24067"/>
    <w:rsid w:val="00B30009"/>
    <w:rsid w:val="00B371A4"/>
    <w:rsid w:val="00B500C7"/>
    <w:rsid w:val="00B65246"/>
    <w:rsid w:val="00BA1AA3"/>
    <w:rsid w:val="00BB7F58"/>
    <w:rsid w:val="00BE49D3"/>
    <w:rsid w:val="00BF7125"/>
    <w:rsid w:val="00C0300F"/>
    <w:rsid w:val="00C06F92"/>
    <w:rsid w:val="00C14E06"/>
    <w:rsid w:val="00C369DB"/>
    <w:rsid w:val="00C534F4"/>
    <w:rsid w:val="00C6073D"/>
    <w:rsid w:val="00C91029"/>
    <w:rsid w:val="00CA47DA"/>
    <w:rsid w:val="00CB0D2F"/>
    <w:rsid w:val="00CB3910"/>
    <w:rsid w:val="00CB3EC8"/>
    <w:rsid w:val="00CD09BD"/>
    <w:rsid w:val="00CD553D"/>
    <w:rsid w:val="00DA0B80"/>
    <w:rsid w:val="00DB1525"/>
    <w:rsid w:val="00DD2483"/>
    <w:rsid w:val="00DD2FB0"/>
    <w:rsid w:val="00DE195D"/>
    <w:rsid w:val="00DF084A"/>
    <w:rsid w:val="00DF1A69"/>
    <w:rsid w:val="00E02A3D"/>
    <w:rsid w:val="00E13316"/>
    <w:rsid w:val="00E31DC6"/>
    <w:rsid w:val="00E41BD8"/>
    <w:rsid w:val="00E42BEE"/>
    <w:rsid w:val="00E534AA"/>
    <w:rsid w:val="00E613D5"/>
    <w:rsid w:val="00E63660"/>
    <w:rsid w:val="00E64A39"/>
    <w:rsid w:val="00E812BE"/>
    <w:rsid w:val="00E84FE4"/>
    <w:rsid w:val="00EB0D9F"/>
    <w:rsid w:val="00EE30B8"/>
    <w:rsid w:val="00EF5A0E"/>
    <w:rsid w:val="00F12E19"/>
    <w:rsid w:val="00F47691"/>
    <w:rsid w:val="00F654E6"/>
    <w:rsid w:val="00F71BBD"/>
    <w:rsid w:val="00F96463"/>
    <w:rsid w:val="00FB20C5"/>
    <w:rsid w:val="00FB75E6"/>
    <w:rsid w:val="00FC6389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03BBF-4558-403E-9898-557D496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DC6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DC6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E31D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31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31DC6"/>
    <w:pPr>
      <w:tabs>
        <w:tab w:val="left" w:pos="142"/>
      </w:tabs>
      <w:ind w:hanging="425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31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C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654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EE42-DE1B-4123-A4E9-B81C84D2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СРЕДНЕСРОЧНЫЙ ФИНАНСОВЫЙ ПЛАН</vt:lpstr>
      <vt:lpstr>муниципального образования «город Оренбург»</vt:lpstr>
      <vt:lpstr/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Москвина Татьяна Валерьевна</cp:lastModifiedBy>
  <cp:revision>2</cp:revision>
  <cp:lastPrinted>2023-07-07T09:44:00Z</cp:lastPrinted>
  <dcterms:created xsi:type="dcterms:W3CDTF">2023-07-10T11:49:00Z</dcterms:created>
  <dcterms:modified xsi:type="dcterms:W3CDTF">2023-07-10T11:49:00Z</dcterms:modified>
</cp:coreProperties>
</file>