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F2" w:rsidRDefault="00D55EF2">
      <w:pPr>
        <w:pStyle w:val="ConsPlusTitlePage"/>
      </w:pPr>
      <w:bookmarkStart w:id="0" w:name="_GoBack"/>
      <w:bookmarkEnd w:id="0"/>
      <w:r>
        <w:br/>
      </w:r>
    </w:p>
    <w:p w:rsidR="00D55EF2" w:rsidRDefault="00D55EF2">
      <w:pPr>
        <w:pStyle w:val="ConsPlusNormal"/>
        <w:jc w:val="both"/>
        <w:outlineLvl w:val="0"/>
      </w:pPr>
    </w:p>
    <w:p w:rsidR="00D55EF2" w:rsidRDefault="00D55EF2">
      <w:pPr>
        <w:pStyle w:val="ConsPlusTitle"/>
        <w:jc w:val="center"/>
        <w:outlineLvl w:val="0"/>
      </w:pPr>
      <w:r>
        <w:t>МИНИСТЕРСТВО АРХИТЕКТУРЫ</w:t>
      </w:r>
    </w:p>
    <w:p w:rsidR="00D55EF2" w:rsidRDefault="00D55EF2">
      <w:pPr>
        <w:pStyle w:val="ConsPlusTitle"/>
        <w:jc w:val="center"/>
      </w:pPr>
      <w:r>
        <w:t>И ПРОСТРАНСТВЕННО-ГРАДОСТРОИТЕЛЬНОГО РАЗВИТИЯ</w:t>
      </w:r>
    </w:p>
    <w:p w:rsidR="00D55EF2" w:rsidRDefault="00D55EF2">
      <w:pPr>
        <w:pStyle w:val="ConsPlusTitle"/>
        <w:jc w:val="center"/>
      </w:pPr>
      <w:r>
        <w:t>ОРЕНБУРГСКОЙ ОБЛАСТИ</w:t>
      </w:r>
    </w:p>
    <w:p w:rsidR="00D55EF2" w:rsidRDefault="00D55EF2">
      <w:pPr>
        <w:pStyle w:val="ConsPlusTitle"/>
        <w:jc w:val="both"/>
      </w:pPr>
    </w:p>
    <w:p w:rsidR="00D55EF2" w:rsidRDefault="00D55EF2">
      <w:pPr>
        <w:pStyle w:val="ConsPlusTitle"/>
        <w:jc w:val="center"/>
      </w:pPr>
      <w:r>
        <w:t>ПРИКАЗ</w:t>
      </w:r>
    </w:p>
    <w:p w:rsidR="00D55EF2" w:rsidRDefault="00D55EF2">
      <w:pPr>
        <w:pStyle w:val="ConsPlusTitle"/>
        <w:jc w:val="center"/>
      </w:pPr>
      <w:r>
        <w:t>от 10 августа 2021 г. N 36/70-од</w:t>
      </w:r>
    </w:p>
    <w:p w:rsidR="00D55EF2" w:rsidRDefault="00D55EF2">
      <w:pPr>
        <w:pStyle w:val="ConsPlusTitle"/>
        <w:jc w:val="both"/>
      </w:pPr>
    </w:p>
    <w:p w:rsidR="00D55EF2" w:rsidRDefault="00D55EF2">
      <w:pPr>
        <w:pStyle w:val="ConsPlusTitle"/>
        <w:jc w:val="center"/>
      </w:pPr>
      <w:r>
        <w:t>Об утверждении Правил землепользования и застройки</w:t>
      </w:r>
    </w:p>
    <w:p w:rsidR="00D55EF2" w:rsidRDefault="00D55EF2">
      <w:pPr>
        <w:pStyle w:val="ConsPlusTitle"/>
        <w:jc w:val="center"/>
      </w:pPr>
      <w:r>
        <w:t>муниципального образования "город Оренбург"</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center"/>
            </w:pPr>
            <w:r>
              <w:rPr>
                <w:color w:val="392C69"/>
              </w:rPr>
              <w:t>Список изменяющих документов</w:t>
            </w:r>
          </w:p>
          <w:p w:rsidR="00D55EF2" w:rsidRDefault="00D55EF2">
            <w:pPr>
              <w:pStyle w:val="ConsPlusNormal"/>
              <w:jc w:val="center"/>
            </w:pPr>
            <w:r>
              <w:rPr>
                <w:color w:val="392C69"/>
              </w:rPr>
              <w:t>(в ред. Приказов Министерства архитектуры</w:t>
            </w:r>
          </w:p>
          <w:p w:rsidR="00D55EF2" w:rsidRDefault="00D55EF2">
            <w:pPr>
              <w:pStyle w:val="ConsPlusNormal"/>
              <w:jc w:val="center"/>
            </w:pPr>
            <w:r>
              <w:rPr>
                <w:color w:val="392C69"/>
              </w:rPr>
              <w:t>и пространственно-градостроительного развития Оренбургской области</w:t>
            </w:r>
          </w:p>
          <w:p w:rsidR="00D55EF2" w:rsidRDefault="00D55EF2">
            <w:pPr>
              <w:pStyle w:val="ConsPlusNormal"/>
              <w:jc w:val="center"/>
            </w:pPr>
            <w:r>
              <w:rPr>
                <w:color w:val="392C69"/>
              </w:rPr>
              <w:t xml:space="preserve">от 30.09.2021 </w:t>
            </w:r>
            <w:hyperlink r:id="rId5">
              <w:r>
                <w:rPr>
                  <w:color w:val="0000FF"/>
                </w:rPr>
                <w:t>N 36/85-од</w:t>
              </w:r>
            </w:hyperlink>
            <w:r>
              <w:rPr>
                <w:color w:val="392C69"/>
              </w:rPr>
              <w:t xml:space="preserve">, от 01.03.2022 </w:t>
            </w:r>
            <w:hyperlink r:id="rId6">
              <w:r>
                <w:rPr>
                  <w:color w:val="0000FF"/>
                </w:rPr>
                <w:t>N 36/23-од</w:t>
              </w:r>
            </w:hyperlink>
            <w:r>
              <w:rPr>
                <w:color w:val="392C69"/>
              </w:rPr>
              <w:t>,</w:t>
            </w:r>
          </w:p>
          <w:p w:rsidR="00D55EF2" w:rsidRDefault="00D55EF2">
            <w:pPr>
              <w:pStyle w:val="ConsPlusNormal"/>
              <w:jc w:val="center"/>
            </w:pPr>
            <w:r>
              <w:rPr>
                <w:color w:val="392C69"/>
              </w:rPr>
              <w:t xml:space="preserve">от 17.05.2022 </w:t>
            </w:r>
            <w:hyperlink r:id="rId7">
              <w:r>
                <w:rPr>
                  <w:color w:val="0000FF"/>
                </w:rPr>
                <w:t>N 36/51-од</w:t>
              </w:r>
            </w:hyperlink>
            <w:r>
              <w:rPr>
                <w:color w:val="392C69"/>
              </w:rPr>
              <w:t xml:space="preserve">, от 23.08.2022 </w:t>
            </w:r>
            <w:hyperlink r:id="rId8">
              <w:r>
                <w:rPr>
                  <w:color w:val="0000FF"/>
                </w:rPr>
                <w:t>N 36/89-од</w:t>
              </w:r>
            </w:hyperlink>
            <w:r>
              <w:rPr>
                <w:color w:val="392C69"/>
              </w:rPr>
              <w:t xml:space="preserve">, от 17.01.2023 </w:t>
            </w:r>
            <w:hyperlink r:id="rId9">
              <w:r>
                <w:rPr>
                  <w:color w:val="0000FF"/>
                </w:rPr>
                <w:t>N 36/4-од</w:t>
              </w:r>
            </w:hyperlink>
            <w:r>
              <w:rPr>
                <w:color w:val="392C69"/>
              </w:rPr>
              <w:t>,</w:t>
            </w:r>
          </w:p>
          <w:p w:rsidR="00D55EF2" w:rsidRDefault="00D55EF2">
            <w:pPr>
              <w:pStyle w:val="ConsPlusNormal"/>
              <w:jc w:val="center"/>
            </w:pPr>
            <w:r>
              <w:rPr>
                <w:color w:val="392C69"/>
              </w:rPr>
              <w:t xml:space="preserve">от 28.09.2023 </w:t>
            </w:r>
            <w:hyperlink r:id="rId10">
              <w:r>
                <w:rPr>
                  <w:color w:val="0000FF"/>
                </w:rPr>
                <w:t>N 36/115-од</w:t>
              </w:r>
            </w:hyperlink>
            <w:r>
              <w:rPr>
                <w:color w:val="392C69"/>
              </w:rPr>
              <w:t xml:space="preserve">, от 28.09.2023 </w:t>
            </w:r>
            <w:hyperlink r:id="rId11">
              <w:r>
                <w:rPr>
                  <w:color w:val="0000FF"/>
                </w:rPr>
                <w:t>N 36/116-од</w:t>
              </w:r>
            </w:hyperlink>
            <w:r>
              <w:rPr>
                <w:color w:val="392C69"/>
              </w:rPr>
              <w:t>,</w:t>
            </w:r>
          </w:p>
          <w:p w:rsidR="00D55EF2" w:rsidRDefault="00D55EF2">
            <w:pPr>
              <w:pStyle w:val="ConsPlusNormal"/>
              <w:jc w:val="center"/>
            </w:pPr>
            <w:r>
              <w:rPr>
                <w:color w:val="392C69"/>
              </w:rPr>
              <w:t xml:space="preserve">от 13.10.2023 </w:t>
            </w:r>
            <w:hyperlink r:id="rId12">
              <w:r>
                <w:rPr>
                  <w:color w:val="0000FF"/>
                </w:rPr>
                <w:t>N 36/126-од</w:t>
              </w:r>
            </w:hyperlink>
            <w:r>
              <w:rPr>
                <w:color w:val="392C69"/>
              </w:rPr>
              <w:t xml:space="preserve">, от 19.12.2023 </w:t>
            </w:r>
            <w:hyperlink r:id="rId13">
              <w:r>
                <w:rPr>
                  <w:color w:val="0000FF"/>
                </w:rPr>
                <w:t>N 36/158-од</w:t>
              </w:r>
            </w:hyperlink>
            <w:r>
              <w:rPr>
                <w:color w:val="392C69"/>
              </w:rPr>
              <w:t>,</w:t>
            </w:r>
          </w:p>
          <w:p w:rsidR="00D55EF2" w:rsidRDefault="00D55EF2">
            <w:pPr>
              <w:pStyle w:val="ConsPlusNormal"/>
              <w:jc w:val="center"/>
            </w:pPr>
            <w:r>
              <w:rPr>
                <w:color w:val="392C69"/>
              </w:rPr>
              <w:t xml:space="preserve">от 19.12.2023 </w:t>
            </w:r>
            <w:hyperlink r:id="rId14">
              <w:r>
                <w:rPr>
                  <w:color w:val="0000FF"/>
                </w:rPr>
                <w:t>N 36/159-од</w:t>
              </w:r>
            </w:hyperlink>
            <w:r>
              <w:rPr>
                <w:color w:val="392C69"/>
              </w:rPr>
              <w:t xml:space="preserve">, от 22.04.2024 </w:t>
            </w:r>
            <w:hyperlink r:id="rId15">
              <w:r>
                <w:rPr>
                  <w:color w:val="0000FF"/>
                </w:rPr>
                <w:t>N 36/60-од</w:t>
              </w:r>
            </w:hyperlink>
            <w:r>
              <w:rPr>
                <w:color w:val="392C69"/>
              </w:rPr>
              <w:t>,</w:t>
            </w:r>
          </w:p>
          <w:p w:rsidR="00D55EF2" w:rsidRDefault="00D55EF2">
            <w:pPr>
              <w:pStyle w:val="ConsPlusNormal"/>
              <w:jc w:val="center"/>
            </w:pPr>
            <w:r>
              <w:rPr>
                <w:color w:val="392C69"/>
              </w:rPr>
              <w:t xml:space="preserve">с изм., внесенными </w:t>
            </w:r>
            <w:hyperlink r:id="rId16">
              <w:r>
                <w:rPr>
                  <w:color w:val="0000FF"/>
                </w:rPr>
                <w:t>Решением</w:t>
              </w:r>
            </w:hyperlink>
            <w:r>
              <w:rPr>
                <w:color w:val="392C69"/>
              </w:rPr>
              <w:t xml:space="preserve"> Оренбургского областного суда</w:t>
            </w:r>
          </w:p>
          <w:p w:rsidR="00D55EF2" w:rsidRDefault="00D55EF2">
            <w:pPr>
              <w:pStyle w:val="ConsPlusNormal"/>
              <w:jc w:val="center"/>
            </w:pPr>
            <w:r>
              <w:rPr>
                <w:color w:val="392C69"/>
              </w:rPr>
              <w:t xml:space="preserve">от 18.04.2022 N 3а-462/2022, </w:t>
            </w:r>
            <w:hyperlink r:id="rId17">
              <w:r>
                <w:rPr>
                  <w:color w:val="0000FF"/>
                </w:rPr>
                <w:t>Приказом</w:t>
              </w:r>
            </w:hyperlink>
            <w:r>
              <w:rPr>
                <w:color w:val="392C69"/>
              </w:rPr>
              <w:t xml:space="preserve"> Министерства архитектуры</w:t>
            </w:r>
          </w:p>
          <w:p w:rsidR="00D55EF2" w:rsidRDefault="00D55EF2">
            <w:pPr>
              <w:pStyle w:val="ConsPlusNormal"/>
              <w:jc w:val="center"/>
            </w:pPr>
            <w:r>
              <w:rPr>
                <w:color w:val="392C69"/>
              </w:rPr>
              <w:t>и пространственно-градостроительного развития Оренбургской области</w:t>
            </w:r>
          </w:p>
          <w:p w:rsidR="00D55EF2" w:rsidRDefault="00D55EF2">
            <w:pPr>
              <w:pStyle w:val="ConsPlusNormal"/>
              <w:jc w:val="center"/>
            </w:pPr>
            <w:r>
              <w:rPr>
                <w:color w:val="392C69"/>
              </w:rPr>
              <w:t>от 17.05.2022 N 36/52-од,</w:t>
            </w:r>
          </w:p>
          <w:p w:rsidR="00D55EF2" w:rsidRDefault="00D55EF2">
            <w:pPr>
              <w:pStyle w:val="ConsPlusNormal"/>
              <w:jc w:val="center"/>
            </w:pPr>
            <w:hyperlink r:id="rId18">
              <w:r>
                <w:rPr>
                  <w:color w:val="0000FF"/>
                </w:rPr>
                <w:t>Решением</w:t>
              </w:r>
            </w:hyperlink>
            <w:r>
              <w:rPr>
                <w:color w:val="392C69"/>
              </w:rPr>
              <w:t xml:space="preserve"> Оренбургского областного суда от 26.09.2022 N 3а-1324/2022,</w:t>
            </w:r>
          </w:p>
          <w:p w:rsidR="00D55EF2" w:rsidRDefault="00D55EF2">
            <w:pPr>
              <w:pStyle w:val="ConsPlusNormal"/>
              <w:jc w:val="center"/>
            </w:pPr>
            <w:hyperlink r:id="rId19">
              <w:r>
                <w:rPr>
                  <w:color w:val="0000FF"/>
                </w:rPr>
                <w:t>Приказом</w:t>
              </w:r>
            </w:hyperlink>
            <w:r>
              <w:rPr>
                <w:color w:val="392C69"/>
              </w:rPr>
              <w:t xml:space="preserve"> Министерства архитектуры и пространственно-градостроительного</w:t>
            </w:r>
          </w:p>
          <w:p w:rsidR="00D55EF2" w:rsidRDefault="00D55EF2">
            <w:pPr>
              <w:pStyle w:val="ConsPlusNormal"/>
              <w:jc w:val="center"/>
            </w:pPr>
            <w:r>
              <w:rPr>
                <w:color w:val="392C69"/>
              </w:rPr>
              <w:t>развития Оренбургской области от 16.02.2023 N 36/21-од,</w:t>
            </w:r>
          </w:p>
          <w:p w:rsidR="00D55EF2" w:rsidRDefault="00D55EF2">
            <w:pPr>
              <w:pStyle w:val="ConsPlusNormal"/>
              <w:jc w:val="center"/>
            </w:pPr>
            <w:hyperlink r:id="rId20">
              <w:r>
                <w:rPr>
                  <w:color w:val="0000FF"/>
                </w:rPr>
                <w:t>Решением</w:t>
              </w:r>
            </w:hyperlink>
            <w:r>
              <w:rPr>
                <w:color w:val="392C69"/>
              </w:rPr>
              <w:t xml:space="preserve"> Оренбургского областного суда от 28.02.2023 N 3а-64/2023,</w:t>
            </w:r>
          </w:p>
          <w:p w:rsidR="00D55EF2" w:rsidRDefault="00D55EF2">
            <w:pPr>
              <w:pStyle w:val="ConsPlusNormal"/>
              <w:jc w:val="center"/>
            </w:pPr>
            <w:r>
              <w:rPr>
                <w:color w:val="392C69"/>
              </w:rPr>
              <w:t>Приказами Министерства архитектуры и пространственно-градостроительного</w:t>
            </w:r>
          </w:p>
          <w:p w:rsidR="00D55EF2" w:rsidRDefault="00D55EF2">
            <w:pPr>
              <w:pStyle w:val="ConsPlusNormal"/>
              <w:jc w:val="center"/>
            </w:pPr>
            <w:r>
              <w:rPr>
                <w:color w:val="392C69"/>
              </w:rPr>
              <w:t xml:space="preserve">развития Оренбургской области от 31.05.2023 </w:t>
            </w:r>
            <w:hyperlink r:id="rId21">
              <w:r>
                <w:rPr>
                  <w:color w:val="0000FF"/>
                </w:rPr>
                <w:t>N 36/63-од</w:t>
              </w:r>
            </w:hyperlink>
            <w:r>
              <w:rPr>
                <w:color w:val="392C69"/>
              </w:rPr>
              <w:t>,</w:t>
            </w:r>
          </w:p>
          <w:p w:rsidR="00D55EF2" w:rsidRDefault="00D55EF2">
            <w:pPr>
              <w:pStyle w:val="ConsPlusNormal"/>
              <w:jc w:val="center"/>
            </w:pPr>
            <w:r>
              <w:rPr>
                <w:color w:val="392C69"/>
              </w:rPr>
              <w:t xml:space="preserve">от 11.03.2024 </w:t>
            </w:r>
            <w:hyperlink r:id="rId22">
              <w:r>
                <w:rPr>
                  <w:color w:val="0000FF"/>
                </w:rPr>
                <w:t>N 36/44-од</w:t>
              </w:r>
            </w:hyperlink>
            <w:r>
              <w:rPr>
                <w:color w:val="392C69"/>
              </w:rPr>
              <w:t>,</w:t>
            </w:r>
          </w:p>
          <w:p w:rsidR="00D55EF2" w:rsidRDefault="00D55EF2">
            <w:pPr>
              <w:pStyle w:val="ConsPlusNormal"/>
              <w:jc w:val="center"/>
            </w:pPr>
            <w:hyperlink r:id="rId23">
              <w:r>
                <w:rPr>
                  <w:color w:val="0000FF"/>
                </w:rPr>
                <w:t>Решением</w:t>
              </w:r>
            </w:hyperlink>
            <w:r>
              <w:rPr>
                <w:color w:val="392C69"/>
              </w:rPr>
              <w:t xml:space="preserve"> Оренбургского областного суда от 23.01.2024 N 3а-72/2024)</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jc w:val="both"/>
      </w:pPr>
    </w:p>
    <w:p w:rsidR="00D55EF2" w:rsidRDefault="00D55EF2">
      <w:pPr>
        <w:pStyle w:val="ConsPlusNormal"/>
        <w:ind w:firstLine="540"/>
        <w:jc w:val="both"/>
      </w:pPr>
      <w:r>
        <w:t xml:space="preserve">В соответствии со </w:t>
      </w:r>
      <w:hyperlink r:id="rId24">
        <w:r>
          <w:rPr>
            <w:color w:val="0000FF"/>
          </w:rPr>
          <w:t>статьей 8.2</w:t>
        </w:r>
      </w:hyperlink>
      <w:r>
        <w:t xml:space="preserve"> Градостроительного кодекса Российской Федерации, </w:t>
      </w:r>
      <w:hyperlink r:id="rId25">
        <w:r>
          <w:rPr>
            <w:color w:val="0000FF"/>
          </w:rPr>
          <w:t>статьей 2</w:t>
        </w:r>
      </w:hyperlink>
      <w:r>
        <w:t xml:space="preserve"> Закона Оренбургской области от 24.12.2020 N 2564/720-VI-ОЗ "О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 </w:t>
      </w:r>
      <w:hyperlink r:id="rId26">
        <w:r>
          <w:rPr>
            <w:color w:val="0000FF"/>
          </w:rPr>
          <w:t>пунктом 11</w:t>
        </w:r>
      </w:hyperlink>
      <w:r>
        <w:t xml:space="preserve"> Положения о министерстве архитектуры и пространственно-градостроительного развития Оренбургской области, утвержденного указом Губернатора Оренбургской области от 29.12.2020 N 674-ук,</w:t>
      </w:r>
    </w:p>
    <w:p w:rsidR="00D55EF2" w:rsidRDefault="00D55EF2">
      <w:pPr>
        <w:pStyle w:val="ConsPlusNormal"/>
        <w:spacing w:before="220"/>
        <w:ind w:firstLine="540"/>
        <w:jc w:val="both"/>
      </w:pPr>
      <w:r>
        <w:t>ПРИКАЗЫВАЮ:</w:t>
      </w:r>
    </w:p>
    <w:p w:rsidR="00D55EF2" w:rsidRDefault="00D55EF2">
      <w:pPr>
        <w:pStyle w:val="ConsPlusNormal"/>
        <w:jc w:val="both"/>
      </w:pPr>
    </w:p>
    <w:p w:rsidR="00D55EF2" w:rsidRDefault="00D55EF2">
      <w:pPr>
        <w:pStyle w:val="ConsPlusNormal"/>
        <w:ind w:firstLine="540"/>
        <w:jc w:val="both"/>
      </w:pPr>
      <w:r>
        <w:t xml:space="preserve">1. Утвердить </w:t>
      </w:r>
      <w:hyperlink w:anchor="P66">
        <w:r>
          <w:rPr>
            <w:color w:val="0000FF"/>
          </w:rPr>
          <w:t>Правила</w:t>
        </w:r>
      </w:hyperlink>
      <w:r>
        <w:t xml:space="preserve"> землепользования и застройки муниципального образования "город Оренбург" (приложение 1).</w:t>
      </w:r>
    </w:p>
    <w:p w:rsidR="00D55EF2" w:rsidRDefault="00D55EF2">
      <w:pPr>
        <w:pStyle w:val="ConsPlusNormal"/>
        <w:jc w:val="both"/>
      </w:pPr>
    </w:p>
    <w:p w:rsidR="00D55EF2" w:rsidRDefault="00D55EF2">
      <w:pPr>
        <w:pStyle w:val="ConsPlusNormal"/>
        <w:ind w:firstLine="540"/>
        <w:jc w:val="both"/>
      </w:pPr>
      <w:r>
        <w:t xml:space="preserve">2. </w:t>
      </w:r>
      <w:hyperlink r:id="rId27">
        <w:r>
          <w:rPr>
            <w:color w:val="0000FF"/>
          </w:rPr>
          <w:t>Правила</w:t>
        </w:r>
      </w:hyperlink>
      <w:r>
        <w:t xml:space="preserve"> землепользования и застройки муниципального образования "город Оренбург", утвержденные Решением Оренбургского городского Совета от 25 декабря 2012 г. N 557, не применяются к отношениям, возникшим со дня вступления в силу настоящего приказа.</w:t>
      </w:r>
    </w:p>
    <w:p w:rsidR="00D55EF2" w:rsidRDefault="00D55EF2">
      <w:pPr>
        <w:pStyle w:val="ConsPlusNormal"/>
        <w:jc w:val="both"/>
      </w:pPr>
    </w:p>
    <w:p w:rsidR="00D55EF2" w:rsidRDefault="00D55EF2">
      <w:pPr>
        <w:pStyle w:val="ConsPlusNormal"/>
        <w:ind w:firstLine="540"/>
        <w:jc w:val="both"/>
      </w:pPr>
      <w:r>
        <w:t>3. Контроль за исполнением настоящего приказа возложить на заместителя министра - начальника управления по подготовке градостроительной документации.</w:t>
      </w:r>
    </w:p>
    <w:p w:rsidR="00D55EF2" w:rsidRDefault="00D55EF2">
      <w:pPr>
        <w:pStyle w:val="ConsPlusNormal"/>
        <w:jc w:val="both"/>
      </w:pPr>
    </w:p>
    <w:p w:rsidR="00D55EF2" w:rsidRDefault="00D55EF2">
      <w:pPr>
        <w:pStyle w:val="ConsPlusNormal"/>
        <w:ind w:firstLine="540"/>
        <w:jc w:val="both"/>
      </w:pPr>
      <w:r>
        <w:t>4. Приказ вступает в силу после его официального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(www.pravo.orb.ru).</w:t>
      </w:r>
    </w:p>
    <w:p w:rsidR="00D55EF2" w:rsidRDefault="00D55EF2">
      <w:pPr>
        <w:pStyle w:val="ConsPlusNormal"/>
        <w:jc w:val="both"/>
      </w:pPr>
    </w:p>
    <w:p w:rsidR="00D55EF2" w:rsidRDefault="00D55EF2">
      <w:pPr>
        <w:pStyle w:val="ConsPlusNormal"/>
        <w:jc w:val="right"/>
      </w:pPr>
      <w:r>
        <w:t>Заместитель министра -</w:t>
      </w:r>
    </w:p>
    <w:p w:rsidR="00D55EF2" w:rsidRDefault="00D55EF2">
      <w:pPr>
        <w:pStyle w:val="ConsPlusNormal"/>
        <w:jc w:val="right"/>
      </w:pPr>
      <w:r>
        <w:t>начальник управления</w:t>
      </w:r>
    </w:p>
    <w:p w:rsidR="00D55EF2" w:rsidRDefault="00D55EF2">
      <w:pPr>
        <w:pStyle w:val="ConsPlusNormal"/>
        <w:jc w:val="right"/>
      </w:pPr>
      <w:r>
        <w:t>по подготовке</w:t>
      </w:r>
    </w:p>
    <w:p w:rsidR="00D55EF2" w:rsidRDefault="00D55EF2">
      <w:pPr>
        <w:pStyle w:val="ConsPlusNormal"/>
        <w:jc w:val="right"/>
      </w:pPr>
      <w:r>
        <w:t>градостроительной документации</w:t>
      </w:r>
    </w:p>
    <w:p w:rsidR="00D55EF2" w:rsidRDefault="00D55EF2">
      <w:pPr>
        <w:pStyle w:val="ConsPlusNormal"/>
        <w:jc w:val="right"/>
      </w:pPr>
      <w:r>
        <w:t>министерства</w:t>
      </w:r>
    </w:p>
    <w:p w:rsidR="00D55EF2" w:rsidRDefault="00D55EF2">
      <w:pPr>
        <w:pStyle w:val="ConsPlusNormal"/>
        <w:jc w:val="right"/>
      </w:pPr>
      <w:r>
        <w:t>архитектуры</w:t>
      </w:r>
    </w:p>
    <w:p w:rsidR="00D55EF2" w:rsidRDefault="00D55EF2">
      <w:pPr>
        <w:pStyle w:val="ConsPlusNormal"/>
        <w:jc w:val="right"/>
      </w:pPr>
      <w:r>
        <w:t>и пространственно-градостроительного</w:t>
      </w:r>
    </w:p>
    <w:p w:rsidR="00D55EF2" w:rsidRDefault="00D55EF2">
      <w:pPr>
        <w:pStyle w:val="ConsPlusNormal"/>
        <w:jc w:val="right"/>
      </w:pPr>
      <w:r>
        <w:t>развития</w:t>
      </w:r>
    </w:p>
    <w:p w:rsidR="00D55EF2" w:rsidRDefault="00D55EF2">
      <w:pPr>
        <w:pStyle w:val="ConsPlusNormal"/>
        <w:jc w:val="right"/>
      </w:pPr>
      <w:r>
        <w:t>Оренбургской области</w:t>
      </w:r>
    </w:p>
    <w:p w:rsidR="00D55EF2" w:rsidRDefault="00D55EF2">
      <w:pPr>
        <w:pStyle w:val="ConsPlusNormal"/>
        <w:jc w:val="right"/>
      </w:pPr>
      <w:r>
        <w:t>Т.П.ТИМОШИНОВА</w:t>
      </w:r>
    </w:p>
    <w:p w:rsidR="00D55EF2" w:rsidRDefault="00D55EF2">
      <w:pPr>
        <w:pStyle w:val="ConsPlusNormal"/>
        <w:jc w:val="both"/>
      </w:pPr>
    </w:p>
    <w:p w:rsidR="00D55EF2" w:rsidRDefault="00D55EF2">
      <w:pPr>
        <w:pStyle w:val="ConsPlusNormal"/>
        <w:jc w:val="both"/>
      </w:pPr>
    </w:p>
    <w:p w:rsidR="00D55EF2" w:rsidRDefault="00D55EF2">
      <w:pPr>
        <w:pStyle w:val="ConsPlusNormal"/>
        <w:jc w:val="both"/>
      </w:pPr>
    </w:p>
    <w:p w:rsidR="00D55EF2" w:rsidRDefault="00D55EF2">
      <w:pPr>
        <w:pStyle w:val="ConsPlusNormal"/>
        <w:jc w:val="both"/>
      </w:pPr>
    </w:p>
    <w:p w:rsidR="00D55EF2" w:rsidRDefault="00D55EF2">
      <w:pPr>
        <w:pStyle w:val="ConsPlusNormal"/>
        <w:jc w:val="both"/>
      </w:pPr>
    </w:p>
    <w:p w:rsidR="00D55EF2" w:rsidRDefault="00D55EF2">
      <w:pPr>
        <w:pStyle w:val="ConsPlusNormal"/>
        <w:jc w:val="right"/>
        <w:outlineLvl w:val="0"/>
      </w:pPr>
      <w:r>
        <w:t>Приложение N 1</w:t>
      </w:r>
    </w:p>
    <w:p w:rsidR="00D55EF2" w:rsidRDefault="00D55EF2">
      <w:pPr>
        <w:pStyle w:val="ConsPlusNormal"/>
        <w:jc w:val="right"/>
      </w:pPr>
      <w:r>
        <w:t>к приказу</w:t>
      </w:r>
    </w:p>
    <w:p w:rsidR="00D55EF2" w:rsidRDefault="00D55EF2">
      <w:pPr>
        <w:pStyle w:val="ConsPlusNormal"/>
        <w:jc w:val="right"/>
      </w:pPr>
      <w:r>
        <w:t>министерства</w:t>
      </w:r>
    </w:p>
    <w:p w:rsidR="00D55EF2" w:rsidRDefault="00D55EF2">
      <w:pPr>
        <w:pStyle w:val="ConsPlusNormal"/>
        <w:jc w:val="right"/>
      </w:pPr>
      <w:r>
        <w:t>архитектуры</w:t>
      </w:r>
    </w:p>
    <w:p w:rsidR="00D55EF2" w:rsidRDefault="00D55EF2">
      <w:pPr>
        <w:pStyle w:val="ConsPlusNormal"/>
        <w:jc w:val="right"/>
      </w:pPr>
      <w:r>
        <w:t>и пространственно-градостроительного</w:t>
      </w:r>
    </w:p>
    <w:p w:rsidR="00D55EF2" w:rsidRDefault="00D55EF2">
      <w:pPr>
        <w:pStyle w:val="ConsPlusNormal"/>
        <w:jc w:val="right"/>
      </w:pPr>
      <w:r>
        <w:t>развития</w:t>
      </w:r>
    </w:p>
    <w:p w:rsidR="00D55EF2" w:rsidRDefault="00D55EF2">
      <w:pPr>
        <w:pStyle w:val="ConsPlusNormal"/>
        <w:jc w:val="right"/>
      </w:pPr>
      <w:r>
        <w:t>Оренбургской области</w:t>
      </w:r>
    </w:p>
    <w:p w:rsidR="00D55EF2" w:rsidRDefault="00D55EF2">
      <w:pPr>
        <w:pStyle w:val="ConsPlusNormal"/>
        <w:jc w:val="right"/>
      </w:pPr>
      <w:r>
        <w:t>от 10 августа 2021 г. N 36/70-од</w:t>
      </w:r>
    </w:p>
    <w:p w:rsidR="00D55EF2" w:rsidRDefault="00D55EF2">
      <w:pPr>
        <w:pStyle w:val="ConsPlusNormal"/>
        <w:jc w:val="both"/>
      </w:pPr>
    </w:p>
    <w:p w:rsidR="00D55EF2" w:rsidRDefault="00D55EF2">
      <w:pPr>
        <w:pStyle w:val="ConsPlusTitle"/>
        <w:jc w:val="center"/>
      </w:pPr>
      <w:bookmarkStart w:id="1" w:name="P66"/>
      <w:bookmarkEnd w:id="1"/>
      <w:r>
        <w:t>Правила</w:t>
      </w:r>
    </w:p>
    <w:p w:rsidR="00D55EF2" w:rsidRDefault="00D55EF2">
      <w:pPr>
        <w:pStyle w:val="ConsPlusTitle"/>
        <w:jc w:val="center"/>
      </w:pPr>
      <w:r>
        <w:t>землепользования и застройки</w:t>
      </w:r>
    </w:p>
    <w:p w:rsidR="00D55EF2" w:rsidRDefault="00D55EF2">
      <w:pPr>
        <w:pStyle w:val="ConsPlusTitle"/>
        <w:jc w:val="center"/>
      </w:pPr>
      <w:r>
        <w:t>муниципального образования "город Оренбург"</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center"/>
            </w:pPr>
            <w:r>
              <w:rPr>
                <w:color w:val="392C69"/>
              </w:rPr>
              <w:t>Список изменяющих документов</w:t>
            </w:r>
          </w:p>
          <w:p w:rsidR="00D55EF2" w:rsidRDefault="00D55EF2">
            <w:pPr>
              <w:pStyle w:val="ConsPlusNormal"/>
              <w:jc w:val="center"/>
            </w:pPr>
            <w:r>
              <w:rPr>
                <w:color w:val="392C69"/>
              </w:rPr>
              <w:t>(в ред. Приказов Министерства архитектуры</w:t>
            </w:r>
          </w:p>
          <w:p w:rsidR="00D55EF2" w:rsidRDefault="00D55EF2">
            <w:pPr>
              <w:pStyle w:val="ConsPlusNormal"/>
              <w:jc w:val="center"/>
            </w:pPr>
            <w:r>
              <w:rPr>
                <w:color w:val="392C69"/>
              </w:rPr>
              <w:t>и пространственно-градостроительного развития Оренбургской области</w:t>
            </w:r>
          </w:p>
          <w:p w:rsidR="00D55EF2" w:rsidRDefault="00D55EF2">
            <w:pPr>
              <w:pStyle w:val="ConsPlusNormal"/>
              <w:jc w:val="center"/>
            </w:pPr>
            <w:r>
              <w:rPr>
                <w:color w:val="392C69"/>
              </w:rPr>
              <w:t xml:space="preserve">от 30.09.2021 </w:t>
            </w:r>
            <w:hyperlink r:id="rId28">
              <w:r>
                <w:rPr>
                  <w:color w:val="0000FF"/>
                </w:rPr>
                <w:t>N 36/85-од</w:t>
              </w:r>
            </w:hyperlink>
            <w:r>
              <w:rPr>
                <w:color w:val="392C69"/>
              </w:rPr>
              <w:t xml:space="preserve">, от 01.03.2022 </w:t>
            </w:r>
            <w:hyperlink r:id="rId29">
              <w:r>
                <w:rPr>
                  <w:color w:val="0000FF"/>
                </w:rPr>
                <w:t>N 36/23-од</w:t>
              </w:r>
            </w:hyperlink>
            <w:r>
              <w:rPr>
                <w:color w:val="392C69"/>
              </w:rPr>
              <w:t>,</w:t>
            </w:r>
          </w:p>
          <w:p w:rsidR="00D55EF2" w:rsidRDefault="00D55EF2">
            <w:pPr>
              <w:pStyle w:val="ConsPlusNormal"/>
              <w:jc w:val="center"/>
            </w:pPr>
            <w:r>
              <w:rPr>
                <w:color w:val="392C69"/>
              </w:rPr>
              <w:t xml:space="preserve">от 17.05.2022 </w:t>
            </w:r>
            <w:hyperlink r:id="rId30">
              <w:r>
                <w:rPr>
                  <w:color w:val="0000FF"/>
                </w:rPr>
                <w:t>N 36/51-од</w:t>
              </w:r>
            </w:hyperlink>
            <w:r>
              <w:rPr>
                <w:color w:val="392C69"/>
              </w:rPr>
              <w:t xml:space="preserve">, от 23.08.2022 </w:t>
            </w:r>
            <w:hyperlink r:id="rId31">
              <w:r>
                <w:rPr>
                  <w:color w:val="0000FF"/>
                </w:rPr>
                <w:t>N 36/89-од</w:t>
              </w:r>
            </w:hyperlink>
            <w:r>
              <w:rPr>
                <w:color w:val="392C69"/>
              </w:rPr>
              <w:t xml:space="preserve">, от 17.01.2023 </w:t>
            </w:r>
            <w:hyperlink r:id="rId32">
              <w:r>
                <w:rPr>
                  <w:color w:val="0000FF"/>
                </w:rPr>
                <w:t>N 36/4-од</w:t>
              </w:r>
            </w:hyperlink>
            <w:r>
              <w:rPr>
                <w:color w:val="392C69"/>
              </w:rPr>
              <w:t>,</w:t>
            </w:r>
          </w:p>
          <w:p w:rsidR="00D55EF2" w:rsidRDefault="00D55EF2">
            <w:pPr>
              <w:pStyle w:val="ConsPlusNormal"/>
              <w:jc w:val="center"/>
            </w:pPr>
            <w:r>
              <w:rPr>
                <w:color w:val="392C69"/>
              </w:rPr>
              <w:t xml:space="preserve">от 28.09.2023 </w:t>
            </w:r>
            <w:hyperlink r:id="rId33">
              <w:r>
                <w:rPr>
                  <w:color w:val="0000FF"/>
                </w:rPr>
                <w:t>N 36/115-од</w:t>
              </w:r>
            </w:hyperlink>
            <w:r>
              <w:rPr>
                <w:color w:val="392C69"/>
              </w:rPr>
              <w:t xml:space="preserve">, от 28.09.2023 </w:t>
            </w:r>
            <w:hyperlink r:id="rId34">
              <w:r>
                <w:rPr>
                  <w:color w:val="0000FF"/>
                </w:rPr>
                <w:t>N 36/116-од</w:t>
              </w:r>
            </w:hyperlink>
            <w:r>
              <w:rPr>
                <w:color w:val="392C69"/>
              </w:rPr>
              <w:t>,</w:t>
            </w:r>
          </w:p>
          <w:p w:rsidR="00D55EF2" w:rsidRDefault="00D55EF2">
            <w:pPr>
              <w:pStyle w:val="ConsPlusNormal"/>
              <w:jc w:val="center"/>
            </w:pPr>
            <w:r>
              <w:rPr>
                <w:color w:val="392C69"/>
              </w:rPr>
              <w:t xml:space="preserve">от 13.10.2023 </w:t>
            </w:r>
            <w:hyperlink r:id="rId35">
              <w:r>
                <w:rPr>
                  <w:color w:val="0000FF"/>
                </w:rPr>
                <w:t>N 36/126-од</w:t>
              </w:r>
            </w:hyperlink>
            <w:r>
              <w:rPr>
                <w:color w:val="392C69"/>
              </w:rPr>
              <w:t xml:space="preserve">, от 19.12.2023 </w:t>
            </w:r>
            <w:hyperlink r:id="rId36">
              <w:r>
                <w:rPr>
                  <w:color w:val="0000FF"/>
                </w:rPr>
                <w:t>N 36/158-од</w:t>
              </w:r>
            </w:hyperlink>
            <w:r>
              <w:rPr>
                <w:color w:val="392C69"/>
              </w:rPr>
              <w:t>,</w:t>
            </w:r>
          </w:p>
          <w:p w:rsidR="00D55EF2" w:rsidRDefault="00D55EF2">
            <w:pPr>
              <w:pStyle w:val="ConsPlusNormal"/>
              <w:jc w:val="center"/>
            </w:pPr>
            <w:r>
              <w:rPr>
                <w:color w:val="392C69"/>
              </w:rPr>
              <w:t xml:space="preserve">от 19.12.2023 </w:t>
            </w:r>
            <w:hyperlink r:id="rId37">
              <w:r>
                <w:rPr>
                  <w:color w:val="0000FF"/>
                </w:rPr>
                <w:t>N 36/159-од</w:t>
              </w:r>
            </w:hyperlink>
            <w:r>
              <w:rPr>
                <w:color w:val="392C69"/>
              </w:rPr>
              <w:t>,</w:t>
            </w:r>
          </w:p>
          <w:p w:rsidR="00D55EF2" w:rsidRDefault="00D55EF2">
            <w:pPr>
              <w:pStyle w:val="ConsPlusNormal"/>
              <w:jc w:val="center"/>
            </w:pPr>
            <w:r>
              <w:rPr>
                <w:color w:val="392C69"/>
              </w:rPr>
              <w:t xml:space="preserve">от 22.04.2024 </w:t>
            </w:r>
            <w:hyperlink r:id="rId38">
              <w:r>
                <w:rPr>
                  <w:color w:val="0000FF"/>
                </w:rPr>
                <w:t>N 36/60-од</w:t>
              </w:r>
            </w:hyperlink>
            <w:r>
              <w:rPr>
                <w:color w:val="392C69"/>
              </w:rPr>
              <w:t>,</w:t>
            </w:r>
          </w:p>
          <w:p w:rsidR="00D55EF2" w:rsidRDefault="00D55EF2">
            <w:pPr>
              <w:pStyle w:val="ConsPlusNormal"/>
              <w:jc w:val="center"/>
            </w:pPr>
            <w:r>
              <w:rPr>
                <w:color w:val="392C69"/>
              </w:rPr>
              <w:t xml:space="preserve">с изм., внесенными </w:t>
            </w:r>
            <w:hyperlink r:id="rId39">
              <w:r>
                <w:rPr>
                  <w:color w:val="0000FF"/>
                </w:rPr>
                <w:t>Решением</w:t>
              </w:r>
            </w:hyperlink>
            <w:r>
              <w:rPr>
                <w:color w:val="392C69"/>
              </w:rPr>
              <w:t xml:space="preserve"> Оренбургского областного суда</w:t>
            </w:r>
          </w:p>
          <w:p w:rsidR="00D55EF2" w:rsidRDefault="00D55EF2">
            <w:pPr>
              <w:pStyle w:val="ConsPlusNormal"/>
              <w:jc w:val="center"/>
            </w:pPr>
            <w:r>
              <w:rPr>
                <w:color w:val="392C69"/>
              </w:rPr>
              <w:t>от 18.04.2022 N 3а-462/2022, Приказами Министерства архитектуры</w:t>
            </w:r>
          </w:p>
          <w:p w:rsidR="00D55EF2" w:rsidRDefault="00D55EF2">
            <w:pPr>
              <w:pStyle w:val="ConsPlusNormal"/>
              <w:jc w:val="center"/>
            </w:pPr>
            <w:r>
              <w:rPr>
                <w:color w:val="392C69"/>
              </w:rPr>
              <w:t>и пространственно-градостроительного развития Оренбургской области</w:t>
            </w:r>
          </w:p>
          <w:p w:rsidR="00D55EF2" w:rsidRDefault="00D55EF2">
            <w:pPr>
              <w:pStyle w:val="ConsPlusNormal"/>
              <w:jc w:val="center"/>
            </w:pPr>
            <w:r>
              <w:rPr>
                <w:color w:val="392C69"/>
              </w:rPr>
              <w:t xml:space="preserve">от 17.05.2022 </w:t>
            </w:r>
            <w:hyperlink r:id="rId40">
              <w:r>
                <w:rPr>
                  <w:color w:val="0000FF"/>
                </w:rPr>
                <w:t>N 36/52-од</w:t>
              </w:r>
            </w:hyperlink>
            <w:r>
              <w:rPr>
                <w:color w:val="392C69"/>
              </w:rPr>
              <w:t xml:space="preserve">, от 16.02.2023 </w:t>
            </w:r>
            <w:hyperlink r:id="rId41">
              <w:r>
                <w:rPr>
                  <w:color w:val="0000FF"/>
                </w:rPr>
                <w:t>N 36/21-од</w:t>
              </w:r>
            </w:hyperlink>
            <w:r>
              <w:rPr>
                <w:color w:val="392C69"/>
              </w:rPr>
              <w:t>,</w:t>
            </w:r>
          </w:p>
          <w:p w:rsidR="00D55EF2" w:rsidRDefault="00D55EF2">
            <w:pPr>
              <w:pStyle w:val="ConsPlusNormal"/>
              <w:jc w:val="center"/>
            </w:pPr>
            <w:hyperlink r:id="rId42">
              <w:r>
                <w:rPr>
                  <w:color w:val="0000FF"/>
                </w:rPr>
                <w:t>Решением</w:t>
              </w:r>
            </w:hyperlink>
            <w:r>
              <w:rPr>
                <w:color w:val="392C69"/>
              </w:rPr>
              <w:t xml:space="preserve"> Оренбургского областного суда от 28.02.2023 N 3а-64/2023,</w:t>
            </w:r>
          </w:p>
          <w:p w:rsidR="00D55EF2" w:rsidRDefault="00D55EF2">
            <w:pPr>
              <w:pStyle w:val="ConsPlusNormal"/>
              <w:jc w:val="center"/>
            </w:pPr>
            <w:r>
              <w:rPr>
                <w:color w:val="392C69"/>
              </w:rPr>
              <w:t>Приказами Министерства архитектуры и пространственно-градостроительного</w:t>
            </w:r>
          </w:p>
          <w:p w:rsidR="00D55EF2" w:rsidRDefault="00D55EF2">
            <w:pPr>
              <w:pStyle w:val="ConsPlusNormal"/>
              <w:jc w:val="center"/>
            </w:pPr>
            <w:r>
              <w:rPr>
                <w:color w:val="392C69"/>
              </w:rPr>
              <w:t xml:space="preserve">развития Оренбургской области от 31.05.2023 </w:t>
            </w:r>
            <w:hyperlink r:id="rId43">
              <w:r>
                <w:rPr>
                  <w:color w:val="0000FF"/>
                </w:rPr>
                <w:t>N 36/63-од</w:t>
              </w:r>
            </w:hyperlink>
            <w:r>
              <w:rPr>
                <w:color w:val="392C69"/>
              </w:rPr>
              <w:t>,</w:t>
            </w:r>
          </w:p>
          <w:p w:rsidR="00D55EF2" w:rsidRDefault="00D55EF2">
            <w:pPr>
              <w:pStyle w:val="ConsPlusNormal"/>
              <w:jc w:val="center"/>
            </w:pPr>
            <w:r>
              <w:rPr>
                <w:color w:val="392C69"/>
              </w:rPr>
              <w:t xml:space="preserve">от 11.03.2024 </w:t>
            </w:r>
            <w:hyperlink r:id="rId44">
              <w:r>
                <w:rPr>
                  <w:color w:val="0000FF"/>
                </w:rPr>
                <w:t>N 36/44-од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jc w:val="both"/>
      </w:pPr>
    </w:p>
    <w:p w:rsidR="00D55EF2" w:rsidRDefault="00D55EF2">
      <w:pPr>
        <w:pStyle w:val="ConsPlusNormal"/>
        <w:ind w:firstLine="540"/>
        <w:jc w:val="both"/>
      </w:pPr>
      <w:r>
        <w:t xml:space="preserve">Правила землепользования и застройки муниципального образования "город Оренбург" (далее - Правила) являются документом градостроительного зонирования города Оренбурга, </w:t>
      </w:r>
      <w:r>
        <w:lastRenderedPageBreak/>
        <w:t xml:space="preserve">принятым в соответствии с Градостроительным </w:t>
      </w:r>
      <w:hyperlink r:id="rId45">
        <w:r>
          <w:rPr>
            <w:color w:val="0000FF"/>
          </w:rPr>
          <w:t>кодексом</w:t>
        </w:r>
      </w:hyperlink>
      <w:r>
        <w:t xml:space="preserve"> Российской Федерации, Земельным </w:t>
      </w:r>
      <w:hyperlink r:id="rId46">
        <w:r>
          <w:rPr>
            <w:color w:val="0000FF"/>
          </w:rPr>
          <w:t>кодексом</w:t>
        </w:r>
      </w:hyperlink>
      <w:r>
        <w:t xml:space="preserve"> Российской Федерации, </w:t>
      </w:r>
      <w:hyperlink r:id="rId47">
        <w:r>
          <w:rPr>
            <w:color w:val="0000FF"/>
          </w:rPr>
          <w:t>статьей 31</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48">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w:t>
      </w:r>
      <w:hyperlink r:id="rId49">
        <w:r>
          <w:rPr>
            <w:color w:val="0000FF"/>
          </w:rPr>
          <w:t>Законом</w:t>
        </w:r>
      </w:hyperlink>
      <w:r>
        <w:t xml:space="preserve"> Оренбургской области от 16 марта 2007 года N 1037/233-IV-ОЗ "О градостроительной деятельности на территории Оренбургской области", </w:t>
      </w:r>
      <w:hyperlink r:id="rId50">
        <w:r>
          <w:rPr>
            <w:color w:val="0000FF"/>
          </w:rPr>
          <w:t>Законом</w:t>
        </w:r>
      </w:hyperlink>
      <w:r>
        <w:t xml:space="preserve"> Оренбургской области от 24 декабря 2020 года N 2564/720-VI-ОЗ "О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 Генеральным </w:t>
      </w:r>
      <w:hyperlink r:id="rId51">
        <w:r>
          <w:rPr>
            <w:color w:val="0000FF"/>
          </w:rPr>
          <w:t>планом</w:t>
        </w:r>
      </w:hyperlink>
      <w:r>
        <w:t xml:space="preserve"> города Оренбурга, утвержденным решением Оренбургского городского Совета от 10 октября 2008 года N 674.</w:t>
      </w:r>
    </w:p>
    <w:p w:rsidR="00D55EF2" w:rsidRDefault="00D55EF2">
      <w:pPr>
        <w:pStyle w:val="ConsPlusNormal"/>
        <w:jc w:val="both"/>
      </w:pPr>
      <w:r>
        <w:t xml:space="preserve">(констатирующая часть в ред. </w:t>
      </w:r>
      <w:hyperlink r:id="rId52">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Title"/>
        <w:jc w:val="center"/>
        <w:outlineLvl w:val="1"/>
      </w:pPr>
      <w:r>
        <w:t>Часть первая. ПОРЯДОК ПРИМЕНЕНИЯ ПРАВИЛ ЗЕМЛЕПОЛЬЗОВАНИЯ</w:t>
      </w:r>
    </w:p>
    <w:p w:rsidR="00D55EF2" w:rsidRDefault="00D55EF2">
      <w:pPr>
        <w:pStyle w:val="ConsPlusTitle"/>
        <w:jc w:val="center"/>
      </w:pPr>
      <w:r>
        <w:t>И ЗАСТРОЙКИ И ВНЕСЕНИЯ В НИХ ИЗМЕНЕНИЙ</w:t>
      </w:r>
    </w:p>
    <w:p w:rsidR="00D55EF2" w:rsidRDefault="00D55EF2">
      <w:pPr>
        <w:pStyle w:val="ConsPlusNormal"/>
        <w:jc w:val="both"/>
      </w:pPr>
    </w:p>
    <w:p w:rsidR="00D55EF2" w:rsidRDefault="00D55EF2">
      <w:pPr>
        <w:pStyle w:val="ConsPlusTitle"/>
        <w:ind w:firstLine="540"/>
        <w:jc w:val="both"/>
        <w:outlineLvl w:val="2"/>
      </w:pPr>
      <w:r>
        <w:t>Статья 1. Основные понятия и термины, используемые в Правилах</w:t>
      </w:r>
    </w:p>
    <w:p w:rsidR="00D55EF2" w:rsidRDefault="00D55EF2">
      <w:pPr>
        <w:pStyle w:val="ConsPlusNormal"/>
        <w:jc w:val="both"/>
      </w:pPr>
    </w:p>
    <w:p w:rsidR="00D55EF2" w:rsidRDefault="00D55EF2">
      <w:pPr>
        <w:pStyle w:val="ConsPlusNormal"/>
        <w:ind w:firstLine="540"/>
        <w:jc w:val="both"/>
      </w:pPr>
      <w:r>
        <w:t xml:space="preserve">Понятия "муниципальное образование", "город Оренбург", "город" в соответствии с </w:t>
      </w:r>
      <w:hyperlink r:id="rId53">
        <w:r>
          <w:rPr>
            <w:color w:val="0000FF"/>
          </w:rPr>
          <w:t>Уставом</w:t>
        </w:r>
      </w:hyperlink>
      <w:r>
        <w:t xml:space="preserve"> муниципального образования "город Оренбург" используются в тексте настоящих Правил как равнозначные.</w:t>
      </w:r>
    </w:p>
    <w:p w:rsidR="00D55EF2" w:rsidRDefault="00D55EF2">
      <w:pPr>
        <w:pStyle w:val="ConsPlusNormal"/>
        <w:spacing w:before="220"/>
        <w:ind w:firstLine="540"/>
        <w:jc w:val="both"/>
      </w:pPr>
      <w:r>
        <w:t>В тексте настоящих Правил используются следующие основные понятия и термины:</w:t>
      </w:r>
    </w:p>
    <w:p w:rsidR="00D55EF2" w:rsidRDefault="00D55EF2">
      <w:pPr>
        <w:pStyle w:val="ConsPlusNormal"/>
        <w:spacing w:before="220"/>
        <w:ind w:firstLine="540"/>
        <w:jc w:val="both"/>
      </w:pPr>
      <w:r>
        <w:t>акт приемки объекта капитального строительства - документ 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работ по строительству, реконструкции объекта капитального строительства, удостоверяющий, что обязательства исполнителя (подрядчика) перед застройщиком (заказчиком) выполнены;</w:t>
      </w:r>
    </w:p>
    <w:p w:rsidR="00D55EF2" w:rsidRDefault="00D55EF2">
      <w:pPr>
        <w:pStyle w:val="ConsPlusNormal"/>
        <w:spacing w:before="220"/>
        <w:ind w:firstLine="540"/>
        <w:jc w:val="both"/>
      </w:pPr>
      <w:r>
        <w:t>временно расположенные объекты - сооружения, выполненные из легких конструкций, не предусматривающих устройство заглубленных фундаментов и подземных сооружений;</w:t>
      </w:r>
    </w:p>
    <w:p w:rsidR="00D55EF2" w:rsidRDefault="00D55EF2">
      <w:pPr>
        <w:pStyle w:val="ConsPlusNormal"/>
        <w:spacing w:before="220"/>
        <w:ind w:firstLine="540"/>
        <w:jc w:val="both"/>
      </w:pPr>
      <w: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D55EF2" w:rsidRDefault="00D55EF2">
      <w:pPr>
        <w:pStyle w:val="ConsPlusNormal"/>
        <w:jc w:val="both"/>
      </w:pPr>
      <w:r>
        <w:t xml:space="preserve">(в ред. </w:t>
      </w:r>
      <w:hyperlink r:id="rId54">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государственная информационная система обеспечения градостроительной деятельности - создаваемая и эксплуатируемая в соответствии с требованиями законодательства о градостроительной деятельности информационная система, содержащая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D55EF2" w:rsidRDefault="00D55EF2">
      <w:pPr>
        <w:pStyle w:val="ConsPlusNormal"/>
        <w:spacing w:before="220"/>
        <w:ind w:firstLine="540"/>
        <w:jc w:val="both"/>
      </w:pPr>
      <w:r>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w:t>
      </w:r>
      <w:r>
        <w:lastRenderedPageBreak/>
        <w:t>территорий и их благоустройства;</w:t>
      </w:r>
    </w:p>
    <w:p w:rsidR="00D55EF2" w:rsidRDefault="00D55EF2">
      <w:pPr>
        <w:pStyle w:val="ConsPlusNormal"/>
        <w:jc w:val="both"/>
      </w:pPr>
      <w:r>
        <w:t xml:space="preserve">(в ред. </w:t>
      </w:r>
      <w:hyperlink r:id="rId55">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градостроительное зонирование - зонирование территории муниципального образования "город Оренбург" в целях определения территориальных зон и установления градостроительных регламентов;</w:t>
      </w:r>
    </w:p>
    <w:p w:rsidR="00D55EF2" w:rsidRDefault="00D55EF2">
      <w:pPr>
        <w:pStyle w:val="ConsPlusNormal"/>
        <w:spacing w:before="220"/>
        <w:ind w:firstLine="540"/>
        <w:jc w:val="both"/>
      </w:pPr>
      <w:r>
        <w:t>градостроительные изменения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D55EF2" w:rsidRDefault="00D55EF2">
      <w:pPr>
        <w:pStyle w:val="ConsPlusNormal"/>
        <w:spacing w:before="220"/>
        <w:ind w:firstLine="540"/>
        <w:jc w:val="both"/>
      </w:pPr>
      <w:r>
        <w:t xml:space="preserve">градостроительный план земельного участка - документ, выдаваемый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содержащий сведения, указанные в </w:t>
      </w:r>
      <w:hyperlink r:id="rId56">
        <w:r>
          <w:rPr>
            <w:color w:val="0000FF"/>
          </w:rPr>
          <w:t>статье 57.3</w:t>
        </w:r>
      </w:hyperlink>
      <w:r>
        <w:t xml:space="preserve"> Градостроительного кодекса Российской Федерации;</w:t>
      </w:r>
    </w:p>
    <w:p w:rsidR="00D55EF2" w:rsidRDefault="00D55EF2">
      <w:pPr>
        <w:pStyle w:val="ConsPlusNormal"/>
        <w:spacing w:before="220"/>
        <w:ind w:firstLine="540"/>
        <w:jc w:val="both"/>
      </w:pPr>
      <w: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D55EF2" w:rsidRDefault="00D55EF2">
      <w:pPr>
        <w:pStyle w:val="ConsPlusNormal"/>
        <w:spacing w:before="220"/>
        <w:ind w:firstLine="540"/>
        <w:jc w:val="both"/>
      </w:pPr>
      <w: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D55EF2" w:rsidRDefault="00D55EF2">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D55EF2" w:rsidRDefault="00D55EF2">
      <w:pPr>
        <w:pStyle w:val="ConsPlusNormal"/>
        <w:spacing w:before="220"/>
        <w:ind w:firstLine="540"/>
        <w:jc w:val="both"/>
      </w:pPr>
      <w:r>
        <w:t>застройка - это строительство, реконструкция на земельном участке зданий и сооружений (в том числе на месте сносимых объектов) самим собственником или с разрешения собственника другими лицами, при условии соблюдения градостроительных и строительных норм и правил, выполнения инженерных изысканий, подготовки проектной документации, а также требований о целевом назначении земельного участка;</w:t>
      </w:r>
    </w:p>
    <w:p w:rsidR="00D55EF2" w:rsidRDefault="00D55EF2">
      <w:pPr>
        <w:pStyle w:val="ConsPlusNormal"/>
        <w:spacing w:before="220"/>
        <w:ind w:firstLine="540"/>
        <w:jc w:val="both"/>
      </w:pPr>
      <w: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57">
        <w:r>
          <w:rPr>
            <w:color w:val="0000FF"/>
          </w:rPr>
          <w:t>статьей 13.3</w:t>
        </w:r>
      </w:hyperlink>
      <w:r>
        <w:t xml:space="preserve"> </w:t>
      </w:r>
      <w:r>
        <w:lastRenderedPageBreak/>
        <w:t>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D55EF2" w:rsidRDefault="00D55EF2">
      <w:pPr>
        <w:pStyle w:val="ConsPlusNormal"/>
        <w:jc w:val="both"/>
      </w:pPr>
      <w:r>
        <w:t xml:space="preserve">(в ред. </w:t>
      </w:r>
      <w:hyperlink r:id="rId58">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земельные участки общего пользования - земельные участки,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беспрепятственно пользуется неограниченный круг лиц (для прохода, проезда, обслуживания сетей и объектов инженерно-технического обеспечения) и не подлежащие приватизации, с отображением их в документации по планировке территории в виде границ зон действия публичных сервитутов;</w:t>
      </w:r>
    </w:p>
    <w:p w:rsidR="00D55EF2" w:rsidRDefault="00D55EF2">
      <w:pPr>
        <w:pStyle w:val="ConsPlusNormal"/>
        <w:spacing w:before="220"/>
        <w:ind w:firstLine="540"/>
        <w:jc w:val="both"/>
      </w:pPr>
      <w:r>
        <w:t xml:space="preserve">зона водоохранная - территория, которая примыкает к береговой линии (границам водного объекта) морей, рек, ручьев, каналов, озер, водохранилищ и на которой устанавливается специальный режим осуществления хозяйственной и иной деятельности в соответствии с Водным </w:t>
      </w:r>
      <w:hyperlink r:id="rId59">
        <w:r>
          <w:rPr>
            <w:color w:val="0000FF"/>
          </w:rPr>
          <w:t>кодексом</w:t>
        </w:r>
      </w:hyperlink>
      <w:r>
        <w:t xml:space="preserve">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55EF2" w:rsidRDefault="00D55EF2">
      <w:pPr>
        <w:pStyle w:val="ConsPlusNormal"/>
        <w:spacing w:before="220"/>
        <w:ind w:firstLine="540"/>
        <w:jc w:val="both"/>
      </w:pPr>
      <w:r>
        <w:t>зона санитарно-защитная - специальная территория с особым режимом использования вокруг объектов и производств, являющихся источниками негативного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функциональному назначению санитарно-защитная зона является защитным барьером между жилыми кварталами и источниками негативного воздействия на среду обитания и здоровье человека, обеспечивающим уровень безопасности населения при эксплуатации объекта в штатном режиме;</w:t>
      </w:r>
    </w:p>
    <w:p w:rsidR="00D55EF2" w:rsidRDefault="00D55EF2">
      <w:pPr>
        <w:pStyle w:val="ConsPlusNormal"/>
        <w:spacing w:before="220"/>
        <w:ind w:firstLine="540"/>
        <w:jc w:val="both"/>
      </w:pPr>
      <w:r>
        <w:t>защитные зоны объектов культурного наследия - территории, прилегающие к объектам культурного наследия, в границах которых в целях обеспечения их сохранности и композиционно-видовых связей (панорам) запрещаются строительство объектов капитального строительства и их реконструкция;</w:t>
      </w:r>
    </w:p>
    <w:p w:rsidR="00D55EF2" w:rsidRDefault="00D55EF2">
      <w:pPr>
        <w:pStyle w:val="ConsPlusNormal"/>
        <w:spacing w:before="220"/>
        <w:ind w:firstLine="540"/>
        <w:jc w:val="both"/>
      </w:pPr>
      <w:r>
        <w:t>зоны охраны объектов культурного наследия - территории, в границах которых в целях обеспечения сохранности объектов культурного наследия в соответствии с действующим законодательством устанавливаются особый режим использования земель и требования к градостроительным регламентам;</w:t>
      </w:r>
    </w:p>
    <w:p w:rsidR="00D55EF2" w:rsidRDefault="00D55EF2">
      <w:pPr>
        <w:pStyle w:val="ConsPlusNormal"/>
        <w:spacing w:before="220"/>
        <w:ind w:firstLine="540"/>
        <w:jc w:val="both"/>
      </w:pPr>
      <w:r>
        <w:t>зоны с особыми условиями использования территорий - это территории, в границах которых устанавливается определенный правовой режим их использования, ограничивающий или запрещающий те виды деятельности, которые несовместимы с целями установления зоны. Это: охранные, санитарно-защитные зоны, зоны охраны объектов культурного наследия (памятники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и иные зоны, устанавливаемые в соответствии с законодательством РФ;</w:t>
      </w:r>
    </w:p>
    <w:p w:rsidR="00D55EF2" w:rsidRDefault="00D55EF2">
      <w:pPr>
        <w:pStyle w:val="ConsPlusNormal"/>
        <w:spacing w:before="220"/>
        <w:ind w:firstLine="540"/>
        <w:jc w:val="both"/>
      </w:pPr>
      <w:r>
        <w:t xml:space="preserve">инженерная подготовка территории - комплекс инженерных мероприятий по освоению </w:t>
      </w:r>
      <w:r>
        <w:lastRenderedPageBreak/>
        <w:t>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водотоков, устройство и реконструкция водоемов, берегоукрепительных сооружений, благоустройство береговой полосы, понижение уровня грунтовых вод, защита территории от затопления и подтопления, освоение оврагов, дренаж, выторфовка, подсыпка и т.д.);</w:t>
      </w:r>
    </w:p>
    <w:p w:rsidR="00D55EF2" w:rsidRDefault="00D55EF2">
      <w:pPr>
        <w:pStyle w:val="ConsPlusNormal"/>
        <w:spacing w:before="220"/>
        <w:ind w:firstLine="540"/>
        <w:jc w:val="both"/>
      </w:pPr>
      <w:r>
        <w:t>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города Оренбурга;</w:t>
      </w:r>
    </w:p>
    <w:p w:rsidR="00D55EF2" w:rsidRDefault="00D55EF2">
      <w:pPr>
        <w:pStyle w:val="ConsPlusNormal"/>
        <w:spacing w:before="220"/>
        <w:ind w:firstLine="540"/>
        <w:jc w:val="both"/>
      </w:pPr>
      <w: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D55EF2" w:rsidRDefault="00D55EF2">
      <w:pPr>
        <w:pStyle w:val="ConsPlusNormal"/>
        <w:spacing w:before="220"/>
        <w:ind w:firstLine="540"/>
        <w:jc w:val="both"/>
      </w:pPr>
      <w:r>
        <w:t>историческое поселение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D55EF2" w:rsidRDefault="00D55EF2">
      <w:pPr>
        <w:pStyle w:val="ConsPlusNormal"/>
        <w:jc w:val="both"/>
      </w:pPr>
      <w:r>
        <w:t xml:space="preserve">(в ред. </w:t>
      </w:r>
      <w:hyperlink r:id="rId60">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капитальный ремонт объектов капитального строительства (за исключением линейных объектов) (далее капитальный ремонт)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D55EF2" w:rsidRDefault="00D55EF2">
      <w:pPr>
        <w:pStyle w:val="ConsPlusNormal"/>
        <w:spacing w:before="220"/>
        <w:ind w:firstLine="540"/>
        <w:jc w:val="both"/>
      </w:pPr>
      <w:r>
        <w:t xml:space="preserve">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w:t>
      </w:r>
      <w:hyperlink r:id="rId61">
        <w:r>
          <w:rPr>
            <w:color w:val="0000FF"/>
          </w:rPr>
          <w:t>кодексом</w:t>
        </w:r>
      </w:hyperlink>
      <w:r>
        <w:t xml:space="preserve"> Российской Федерации;</w:t>
      </w:r>
    </w:p>
    <w:p w:rsidR="00D55EF2" w:rsidRDefault="00D55EF2">
      <w:pPr>
        <w:pStyle w:val="ConsPlusNormal"/>
        <w:jc w:val="both"/>
      </w:pPr>
      <w:r>
        <w:t xml:space="preserve">(в ред. </w:t>
      </w:r>
      <w:hyperlink r:id="rId62">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 xml:space="preserve">Приказами Министерства архитектуры и пространственно-градостроительного развития Оренбургской области от 01.03.2022 </w:t>
            </w:r>
            <w:hyperlink r:id="rId63">
              <w:r>
                <w:rPr>
                  <w:color w:val="0000FF"/>
                </w:rPr>
                <w:t>N 36/23-од</w:t>
              </w:r>
            </w:hyperlink>
            <w:r>
              <w:rPr>
                <w:color w:val="392C69"/>
              </w:rPr>
              <w:t xml:space="preserve">, от 17.05.2022 </w:t>
            </w:r>
            <w:hyperlink r:id="rId64">
              <w:r>
                <w:rPr>
                  <w:color w:val="0000FF"/>
                </w:rPr>
                <w:t>N 36/51-од</w:t>
              </w:r>
            </w:hyperlink>
            <w:r>
              <w:rPr>
                <w:color w:val="392C69"/>
              </w:rPr>
              <w:t xml:space="preserve">, от 23.08.2022 </w:t>
            </w:r>
            <w:hyperlink r:id="rId65">
              <w:r>
                <w:rPr>
                  <w:color w:val="0000FF"/>
                </w:rPr>
                <w:t>N 36/89-од</w:t>
              </w:r>
            </w:hyperlink>
            <w:r>
              <w:rPr>
                <w:color w:val="392C69"/>
              </w:rPr>
              <w:t xml:space="preserve">, от 17.01.2023 </w:t>
            </w:r>
            <w:hyperlink r:id="rId66">
              <w:r>
                <w:rPr>
                  <w:color w:val="0000FF"/>
                </w:rPr>
                <w:t>N 36/4-од</w:t>
              </w:r>
            </w:hyperlink>
            <w:r>
              <w:rPr>
                <w:color w:val="392C69"/>
              </w:rPr>
              <w:t xml:space="preserve">, от 28.09.2023 </w:t>
            </w:r>
            <w:hyperlink r:id="rId67">
              <w:r>
                <w:rPr>
                  <w:color w:val="0000FF"/>
                </w:rPr>
                <w:t>N 36/115-од</w:t>
              </w:r>
            </w:hyperlink>
            <w:r>
              <w:rPr>
                <w:color w:val="392C69"/>
              </w:rPr>
              <w:t xml:space="preserve">, от 19.12.2023 </w:t>
            </w:r>
            <w:hyperlink r:id="rId68">
              <w:r>
                <w:rPr>
                  <w:color w:val="0000FF"/>
                </w:rPr>
                <w:t>N 36/158-од</w:t>
              </w:r>
            </w:hyperlink>
            <w:r>
              <w:rPr>
                <w:color w:val="392C69"/>
              </w:rPr>
              <w:t xml:space="preserve">, от 11.03.2024 </w:t>
            </w:r>
            <w:hyperlink r:id="rId69">
              <w:r>
                <w:rPr>
                  <w:color w:val="0000FF"/>
                </w:rPr>
                <w:t>N 36/44-од,</w:t>
              </w:r>
            </w:hyperlink>
            <w:r>
              <w:rPr>
                <w:color w:val="392C69"/>
              </w:rPr>
              <w:t xml:space="preserve"> от 22.04.2024 </w:t>
            </w:r>
            <w:hyperlink r:id="rId70">
              <w:r>
                <w:rPr>
                  <w:color w:val="0000FF"/>
                </w:rPr>
                <w:t>N 36/60-од</w:t>
              </w:r>
            </w:hyperlink>
            <w:r>
              <w:rPr>
                <w:color w:val="392C69"/>
              </w:rPr>
              <w:t xml:space="preserve"> в карту градостроительного зонирования г. Оренбурга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r>
        <w:t>карта градостроительного зонирования - карта в составе "Правил землепользования и застройки города Оренбурга", на которой отображаются границы территориальных зон и их кодовые обозначения;</w:t>
      </w:r>
    </w:p>
    <w:p w:rsidR="00D55EF2" w:rsidRDefault="00D55EF2">
      <w:pPr>
        <w:pStyle w:val="ConsPlusNormal"/>
        <w:spacing w:before="220"/>
        <w:ind w:firstLine="540"/>
        <w:jc w:val="both"/>
      </w:pPr>
      <w: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D55EF2" w:rsidRDefault="00D55EF2">
      <w:pPr>
        <w:pStyle w:val="ConsPlusNormal"/>
        <w:spacing w:before="220"/>
        <w:ind w:firstLine="540"/>
        <w:jc w:val="both"/>
      </w:pPr>
      <w:r>
        <w:lastRenderedPageBreak/>
        <w:t xml:space="preserve">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в соответствии с Градостроительным </w:t>
      </w:r>
      <w:hyperlink r:id="rId71">
        <w:r>
          <w:rPr>
            <w:color w:val="0000FF"/>
          </w:rPr>
          <w:t>кодексом</w:t>
        </w:r>
      </w:hyperlink>
      <w:r>
        <w:t xml:space="preserve"> Российской Федерации определяющие место допустимого размещения зданий, строений, сооружений;</w:t>
      </w:r>
    </w:p>
    <w:p w:rsidR="00D55EF2" w:rsidRDefault="00D55EF2">
      <w:pPr>
        <w:pStyle w:val="ConsPlusNormal"/>
        <w:spacing w:before="220"/>
        <w:ind w:firstLine="540"/>
        <w:jc w:val="both"/>
      </w:pPr>
      <w: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D55EF2" w:rsidRDefault="00D55EF2">
      <w:pPr>
        <w:pStyle w:val="ConsPlusNormal"/>
        <w:spacing w:before="220"/>
        <w:ind w:firstLine="540"/>
        <w:jc w:val="both"/>
      </w:pPr>
      <w:r>
        <w:t>личное подсобное хозяйство - форма непредпринимательской деятельности по производству и переработке сельскохозяйственной продукции.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D55EF2" w:rsidRDefault="00D55EF2">
      <w:pPr>
        <w:pStyle w:val="ConsPlusNormal"/>
        <w:spacing w:before="220"/>
        <w:ind w:firstLine="540"/>
        <w:jc w:val="both"/>
      </w:pPr>
      <w:r>
        <w:t>межевание - комплекс работ по установлению, изменению и закреплению в проекте межевания и на местности границ существующих и вновь образуемых земельных участков как объектов недвижимости с закреплением таких границ межевыми знаками и определению их координат;</w:t>
      </w:r>
    </w:p>
    <w:p w:rsidR="00D55EF2" w:rsidRDefault="00D55EF2">
      <w:pPr>
        <w:pStyle w:val="ConsPlusNormal"/>
        <w:spacing w:before="220"/>
        <w:ind w:firstLine="540"/>
        <w:jc w:val="both"/>
      </w:pPr>
      <w:r>
        <w:t xml:space="preserve">многоквартирный дом - здание, состоящее из двух и более квартир, включающее в себя имущество, указанное в </w:t>
      </w:r>
      <w:hyperlink r:id="rId72">
        <w:r>
          <w:rPr>
            <w:color w:val="0000FF"/>
          </w:rPr>
          <w:t>пунктах 1</w:t>
        </w:r>
      </w:hyperlink>
      <w:r>
        <w:t xml:space="preserve"> - </w:t>
      </w:r>
      <w:hyperlink r:id="rId73">
        <w:r>
          <w:rPr>
            <w:color w:val="0000FF"/>
          </w:rPr>
          <w:t>3 части 1 статьи 36</w:t>
        </w:r>
      </w:hyperlink>
      <w:r>
        <w:t xml:space="preserve">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D55EF2" w:rsidRDefault="00D55EF2">
      <w:pPr>
        <w:pStyle w:val="ConsPlusNormal"/>
        <w:jc w:val="both"/>
      </w:pPr>
      <w:r>
        <w:t xml:space="preserve">(в ред. </w:t>
      </w:r>
      <w:hyperlink r:id="rId74">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несущие конструкции здания - строительные конструкции, образующие заданную проектом схему здания, обеспечивающие его пространственную устойчивость при расчетных внешних воздействиях;</w:t>
      </w:r>
    </w:p>
    <w:p w:rsidR="00D55EF2" w:rsidRDefault="00D55EF2">
      <w:pPr>
        <w:pStyle w:val="ConsPlusNormal"/>
        <w:spacing w:before="220"/>
        <w:ind w:firstLine="540"/>
        <w:jc w:val="both"/>
      </w:pPr>
      <w: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D55EF2" w:rsidRDefault="00D55EF2">
      <w:pPr>
        <w:pStyle w:val="ConsPlusNormal"/>
        <w:spacing w:before="220"/>
        <w:ind w:firstLine="540"/>
        <w:jc w:val="both"/>
      </w:pPr>
      <w:r>
        <w:t>объекты культурного наследия (памятники истории и культуры) народов Российской Федерации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D55EF2" w:rsidRDefault="00D55EF2">
      <w:pPr>
        <w:pStyle w:val="ConsPlusNormal"/>
        <w:spacing w:before="220"/>
        <w:ind w:firstLine="540"/>
        <w:jc w:val="both"/>
      </w:pPr>
      <w:r>
        <w:t xml:space="preserve">озелененные территории общего пользования - благоустроенные озелененные территории (парки, городские сады, скверы, бульвары и зеленые насаждения вдоль улиц) на выделенных в установленном порядке земельных участках, предназначенных для рекреационных целей, доступ </w:t>
      </w:r>
      <w:r>
        <w:lastRenderedPageBreak/>
        <w:t>на которые свободен для неограниченного круга лиц;</w:t>
      </w:r>
    </w:p>
    <w:p w:rsidR="00D55EF2" w:rsidRDefault="00D55EF2">
      <w:pPr>
        <w:pStyle w:val="ConsPlusNormal"/>
        <w:spacing w:before="220"/>
        <w:ind w:firstLine="540"/>
        <w:jc w:val="both"/>
      </w:pPr>
      <w:r>
        <w:t>озелененные территории специального назначения - озелененные участки санитарно-защитных, водоохранных, защитно-мелиоративных, противопожарных зон, кладбищ, насаждения вдоль автомобильных и железных дорог, предназначенные для выполнения защитных, природоохранных функций, а также ботанические, зоологические и плодовые сады, питомники, цветочно-оранжерейные хозяйства;</w:t>
      </w:r>
    </w:p>
    <w:p w:rsidR="00D55EF2" w:rsidRDefault="00D55EF2">
      <w:pPr>
        <w:pStyle w:val="ConsPlusNormal"/>
        <w:spacing w:before="220"/>
        <w:ind w:firstLine="540"/>
        <w:jc w:val="both"/>
      </w:pPr>
      <w:r>
        <w:t>отклонение от предельных параметров разрешенного строительства, реконструкции объектов капитального строительства - отступление для конкретного земельного участка или объекта капитального строительства от предельных параметров разрешенного строительства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несоответствия установленным минимальным размерам, неудобной конфигурации, неблагоприятных инженерно-геологических и иных характеристик;</w:t>
      </w:r>
    </w:p>
    <w:p w:rsidR="00D55EF2" w:rsidRDefault="00D55EF2">
      <w:pPr>
        <w:pStyle w:val="ConsPlusNormal"/>
        <w:spacing w:before="220"/>
        <w:ind w:firstLine="540"/>
        <w:jc w:val="both"/>
      </w:pPr>
      <w: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55EF2" w:rsidRDefault="00D55EF2">
      <w:pPr>
        <w:pStyle w:val="ConsPlusNormal"/>
        <w:spacing w:before="220"/>
        <w:ind w:firstLine="540"/>
        <w:jc w:val="both"/>
      </w:pPr>
      <w:r>
        <w:t>правила землепользования и застройки - документ градостроительного зонирования,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D55EF2" w:rsidRDefault="00D55EF2">
      <w:pPr>
        <w:pStyle w:val="ConsPlusNormal"/>
        <w:spacing w:before="220"/>
        <w:ind w:firstLine="540"/>
        <w:jc w:val="both"/>
      </w:pPr>
      <w:r>
        <w:t>проект межевания территории - документ, разрабатываемый в целях определения местоположения границ образуемых и изменяемых земельных участков,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55EF2" w:rsidRDefault="00D55EF2">
      <w:pPr>
        <w:pStyle w:val="ConsPlusNormal"/>
        <w:spacing w:before="220"/>
        <w:ind w:firstLine="540"/>
        <w:jc w:val="both"/>
      </w:pPr>
      <w:r>
        <w:t>проектная документация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D55EF2" w:rsidRDefault="00D55EF2">
      <w:pPr>
        <w:pStyle w:val="ConsPlusNormal"/>
        <w:spacing w:before="220"/>
        <w:ind w:firstLine="540"/>
        <w:jc w:val="both"/>
      </w:pPr>
      <w:r>
        <w:t>проект планировки территории - документ, подготавливаемый в целях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55EF2" w:rsidRDefault="00D55EF2">
      <w:pPr>
        <w:pStyle w:val="ConsPlusNormal"/>
        <w:spacing w:before="220"/>
        <w:ind w:firstLine="540"/>
        <w:jc w:val="both"/>
      </w:pPr>
      <w:r>
        <w:t>публичный сервитут - право ограниченного пользования земельным участком, установленное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в отношении которых оно устанавливается;</w:t>
      </w:r>
    </w:p>
    <w:p w:rsidR="00D55EF2" w:rsidRDefault="00D55EF2">
      <w:pPr>
        <w:pStyle w:val="ConsPlusNormal"/>
        <w:spacing w:before="220"/>
        <w:ind w:firstLine="540"/>
        <w:jc w:val="both"/>
      </w:pPr>
      <w: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w:t>
      </w:r>
      <w:r>
        <w:lastRenderedPageBreak/>
        <w:t>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D55EF2" w:rsidRDefault="00D55EF2">
      <w:pPr>
        <w:pStyle w:val="ConsPlusNormal"/>
        <w:spacing w:before="220"/>
        <w:ind w:firstLine="540"/>
        <w:jc w:val="both"/>
      </w:pPr>
      <w:r>
        <w:t>строительные изменения недвижимости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D55EF2" w:rsidRDefault="00D55EF2">
      <w:pPr>
        <w:pStyle w:val="ConsPlusNormal"/>
        <w:spacing w:before="220"/>
        <w:ind w:firstLine="540"/>
        <w:jc w:val="both"/>
      </w:pPr>
      <w: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D55EF2" w:rsidRDefault="00D55EF2">
      <w:pPr>
        <w:pStyle w:val="ConsPlusNormal"/>
        <w:spacing w:before="220"/>
        <w:ind w:firstLine="540"/>
        <w:jc w:val="both"/>
      </w:pPr>
      <w:r>
        <w:t>территориальные зоны - зоны, для которых в настоящих Правилах землепользования и застройки определены границы и установлены градостроительные регламенты;</w:t>
      </w:r>
    </w:p>
    <w:p w:rsidR="00D55EF2" w:rsidRDefault="00D55EF2">
      <w:pPr>
        <w:pStyle w:val="ConsPlusNormal"/>
        <w:spacing w:before="220"/>
        <w:ind w:firstLine="540"/>
        <w:jc w:val="both"/>
      </w:pPr>
      <w: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55EF2" w:rsidRDefault="00D55EF2">
      <w:pPr>
        <w:pStyle w:val="ConsPlusNormal"/>
        <w:spacing w:before="220"/>
        <w:ind w:firstLine="540"/>
        <w:jc w:val="both"/>
      </w:pPr>
      <w:r>
        <w:t>территория объекта культурного наследия -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действующим законодательством;</w:t>
      </w:r>
    </w:p>
    <w:p w:rsidR="00D55EF2" w:rsidRDefault="00D55EF2">
      <w:pPr>
        <w:pStyle w:val="ConsPlusNormal"/>
        <w:spacing w:before="220"/>
        <w:ind w:firstLine="540"/>
        <w:jc w:val="both"/>
      </w:pPr>
      <w:r>
        <w:t>улица - территория общего пользования, ограниченная красными линиями улично-дорожной сети городского и сельского поселения;</w:t>
      </w:r>
    </w:p>
    <w:p w:rsidR="00D55EF2" w:rsidRDefault="00D55EF2">
      <w:pPr>
        <w:pStyle w:val="ConsPlusNormal"/>
        <w:jc w:val="both"/>
      </w:pPr>
      <w:r>
        <w:t xml:space="preserve">(в ред. </w:t>
      </w:r>
      <w:hyperlink r:id="rId75">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улично-дорожная сеть (УДС)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D55EF2" w:rsidRDefault="00D55EF2">
      <w:pPr>
        <w:pStyle w:val="ConsPlusNormal"/>
        <w:jc w:val="both"/>
      </w:pPr>
      <w:r>
        <w:t xml:space="preserve">(в ред. </w:t>
      </w:r>
      <w:hyperlink r:id="rId76">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функциональные зоны - зоны, для которых документами территориального планирования определены границы и функциональное назначение;</w:t>
      </w:r>
    </w:p>
    <w:p w:rsidR="00D55EF2" w:rsidRDefault="00D55EF2">
      <w:pPr>
        <w:pStyle w:val="ConsPlusNormal"/>
        <w:spacing w:before="220"/>
        <w:ind w:firstLine="540"/>
        <w:jc w:val="both"/>
      </w:pPr>
      <w:r>
        <w:t>цокольный этаж - этаж при отметке пола помещений ниже планировочной отметки земли на высоту не более половины высоты помещений;</w:t>
      </w:r>
    </w:p>
    <w:p w:rsidR="00D55EF2" w:rsidRDefault="00D55EF2">
      <w:pPr>
        <w:pStyle w:val="ConsPlusNormal"/>
        <w:spacing w:before="220"/>
        <w:ind w:firstLine="540"/>
        <w:jc w:val="both"/>
      </w:pPr>
      <w:r>
        <w:t>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D55EF2" w:rsidRDefault="00D55EF2">
      <w:pPr>
        <w:pStyle w:val="ConsPlusNormal"/>
        <w:spacing w:before="220"/>
        <w:ind w:firstLine="540"/>
        <w:jc w:val="both"/>
      </w:pPr>
      <w:r>
        <w:t xml:space="preserve">этажность здания - количество этажей, определяемое как сумма наземных этажей (в том числе мансардных) и цокольного этажа (в случае, если верх его перекрытия возвышается над </w:t>
      </w:r>
      <w:r>
        <w:lastRenderedPageBreak/>
        <w:t>уровнем тротуара или отмостки не менее чем на два метра).</w:t>
      </w:r>
    </w:p>
    <w:p w:rsidR="00D55EF2" w:rsidRDefault="00D55EF2">
      <w:pPr>
        <w:pStyle w:val="ConsPlusNormal"/>
        <w:jc w:val="both"/>
      </w:pPr>
    </w:p>
    <w:p w:rsidR="00D55EF2" w:rsidRDefault="00D55EF2">
      <w:pPr>
        <w:pStyle w:val="ConsPlusTitle"/>
        <w:ind w:firstLine="540"/>
        <w:jc w:val="both"/>
        <w:outlineLvl w:val="2"/>
      </w:pPr>
      <w:r>
        <w:t>Статья 2. Назначение и правовые основания Правил</w:t>
      </w:r>
    </w:p>
    <w:p w:rsidR="00D55EF2" w:rsidRDefault="00D55EF2">
      <w:pPr>
        <w:pStyle w:val="ConsPlusNormal"/>
        <w:jc w:val="both"/>
      </w:pPr>
    </w:p>
    <w:p w:rsidR="00D55EF2" w:rsidRDefault="00D55EF2">
      <w:pPr>
        <w:pStyle w:val="ConsPlusNormal"/>
        <w:ind w:firstLine="540"/>
        <w:jc w:val="both"/>
      </w:pPr>
      <w:r>
        <w:t xml:space="preserve">1. Правила являются правовым документом, назначение и содержание которого определены </w:t>
      </w:r>
      <w:hyperlink r:id="rId77">
        <w:r>
          <w:rPr>
            <w:color w:val="0000FF"/>
          </w:rPr>
          <w:t>статьей 30</w:t>
        </w:r>
      </w:hyperlink>
      <w:r>
        <w:t xml:space="preserve"> Градостроительного кодекса Российской Федерации.</w:t>
      </w:r>
    </w:p>
    <w:p w:rsidR="00D55EF2" w:rsidRDefault="00D55EF2">
      <w:pPr>
        <w:pStyle w:val="ConsPlusNormal"/>
        <w:spacing w:before="220"/>
        <w:ind w:firstLine="540"/>
        <w:jc w:val="both"/>
      </w:pPr>
      <w:r>
        <w:t>2. Правила вводятся в целях:</w:t>
      </w:r>
    </w:p>
    <w:p w:rsidR="00D55EF2" w:rsidRDefault="00D55EF2">
      <w:pPr>
        <w:pStyle w:val="ConsPlusNormal"/>
        <w:spacing w:before="220"/>
        <w:ind w:firstLine="540"/>
        <w:jc w:val="both"/>
      </w:pPr>
      <w:r>
        <w:t>а) создания условий для устойчивого развития территории города Оренбурга, сохранения окружающей среды и объектов культурного наследия;</w:t>
      </w:r>
    </w:p>
    <w:p w:rsidR="00D55EF2" w:rsidRDefault="00D55EF2">
      <w:pPr>
        <w:pStyle w:val="ConsPlusNormal"/>
        <w:spacing w:before="220"/>
        <w:ind w:firstLine="540"/>
        <w:jc w:val="both"/>
      </w:pPr>
      <w:r>
        <w:t>б) создания условий для планировки территории города Оренбурга;</w:t>
      </w:r>
    </w:p>
    <w:p w:rsidR="00D55EF2" w:rsidRDefault="00D55EF2">
      <w:pPr>
        <w:pStyle w:val="ConsPlusNormal"/>
        <w:spacing w:before="220"/>
        <w:ind w:firstLine="540"/>
        <w:jc w:val="both"/>
      </w:pPr>
      <w:r>
        <w:t>в)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55EF2" w:rsidRDefault="00D55EF2">
      <w:pPr>
        <w:pStyle w:val="ConsPlusNormal"/>
        <w:spacing w:before="220"/>
        <w:ind w:firstLine="540"/>
        <w:jc w:val="both"/>
      </w:pPr>
      <w:r>
        <w:t>г) создания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55EF2" w:rsidRDefault="00D55EF2">
      <w:pPr>
        <w:pStyle w:val="ConsPlusNormal"/>
        <w:spacing w:before="220"/>
        <w:ind w:firstLine="540"/>
        <w:jc w:val="both"/>
      </w:pPr>
      <w:r>
        <w:t>3. Правила разработаны в соответствии с:</w:t>
      </w:r>
    </w:p>
    <w:p w:rsidR="00D55EF2" w:rsidRDefault="00D55EF2">
      <w:pPr>
        <w:pStyle w:val="ConsPlusNormal"/>
        <w:spacing w:before="220"/>
        <w:ind w:firstLine="540"/>
        <w:jc w:val="both"/>
      </w:pPr>
      <w:r>
        <w:t xml:space="preserve">Градостроительным </w:t>
      </w:r>
      <w:hyperlink r:id="rId78">
        <w:r>
          <w:rPr>
            <w:color w:val="0000FF"/>
          </w:rPr>
          <w:t>кодексом</w:t>
        </w:r>
      </w:hyperlink>
      <w:r>
        <w:t xml:space="preserve"> Российской Федерации;</w:t>
      </w:r>
    </w:p>
    <w:p w:rsidR="00D55EF2" w:rsidRDefault="00D55EF2">
      <w:pPr>
        <w:pStyle w:val="ConsPlusNormal"/>
        <w:spacing w:before="220"/>
        <w:ind w:firstLine="540"/>
        <w:jc w:val="both"/>
      </w:pPr>
      <w:r>
        <w:t xml:space="preserve">Земельным </w:t>
      </w:r>
      <w:hyperlink r:id="rId79">
        <w:r>
          <w:rPr>
            <w:color w:val="0000FF"/>
          </w:rPr>
          <w:t>кодексом</w:t>
        </w:r>
      </w:hyperlink>
      <w:r>
        <w:t xml:space="preserve"> Российской Федерации;</w:t>
      </w:r>
    </w:p>
    <w:p w:rsidR="00D55EF2" w:rsidRDefault="00D55EF2">
      <w:pPr>
        <w:pStyle w:val="ConsPlusNormal"/>
        <w:spacing w:before="220"/>
        <w:ind w:firstLine="540"/>
        <w:jc w:val="both"/>
      </w:pPr>
      <w:r>
        <w:t xml:space="preserve">Водным </w:t>
      </w:r>
      <w:hyperlink r:id="rId80">
        <w:r>
          <w:rPr>
            <w:color w:val="0000FF"/>
          </w:rPr>
          <w:t>кодексом</w:t>
        </w:r>
      </w:hyperlink>
      <w:r>
        <w:t xml:space="preserve"> Российской Федерации;</w:t>
      </w:r>
    </w:p>
    <w:p w:rsidR="00D55EF2" w:rsidRDefault="00D55EF2">
      <w:pPr>
        <w:pStyle w:val="ConsPlusNormal"/>
        <w:spacing w:before="220"/>
        <w:ind w:firstLine="540"/>
        <w:jc w:val="both"/>
      </w:pPr>
      <w:r>
        <w:t xml:space="preserve">Лесным </w:t>
      </w:r>
      <w:hyperlink r:id="rId81">
        <w:r>
          <w:rPr>
            <w:color w:val="0000FF"/>
          </w:rPr>
          <w:t>кодексом</w:t>
        </w:r>
      </w:hyperlink>
      <w:r>
        <w:t xml:space="preserve"> Российской Федерации;</w:t>
      </w:r>
    </w:p>
    <w:p w:rsidR="00D55EF2" w:rsidRDefault="00D55EF2">
      <w:pPr>
        <w:pStyle w:val="ConsPlusNormal"/>
        <w:spacing w:before="220"/>
        <w:ind w:firstLine="540"/>
        <w:jc w:val="both"/>
      </w:pPr>
      <w:r>
        <w:t xml:space="preserve">Федеральным </w:t>
      </w:r>
      <w:hyperlink r:id="rId82">
        <w:r>
          <w:rPr>
            <w:color w:val="0000FF"/>
          </w:rPr>
          <w:t>законом</w:t>
        </w:r>
      </w:hyperlink>
      <w:r>
        <w:t xml:space="preserve"> Российской Федерации от 21.12.2021 N 414-ФЗ "Об общих принципах организации публичной власти в субъектах Российской Федерации;</w:t>
      </w:r>
    </w:p>
    <w:p w:rsidR="00D55EF2" w:rsidRDefault="00D55EF2">
      <w:pPr>
        <w:pStyle w:val="ConsPlusNormal"/>
        <w:jc w:val="both"/>
      </w:pPr>
      <w:r>
        <w:t xml:space="preserve">(в ред. </w:t>
      </w:r>
      <w:hyperlink r:id="rId83">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 xml:space="preserve">Федеральным </w:t>
      </w:r>
      <w:hyperlink r:id="rId8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55EF2" w:rsidRDefault="00D55EF2">
      <w:pPr>
        <w:pStyle w:val="ConsPlusNormal"/>
        <w:spacing w:before="220"/>
        <w:ind w:firstLine="540"/>
        <w:jc w:val="both"/>
      </w:pPr>
      <w:r>
        <w:t xml:space="preserve">Федеральным </w:t>
      </w:r>
      <w:hyperlink r:id="rId8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 xml:space="preserve">Федеральным </w:t>
      </w:r>
      <w:hyperlink r:id="rId86">
        <w:r>
          <w:rPr>
            <w:color w:val="0000FF"/>
          </w:rPr>
          <w:t>законом</w:t>
        </w:r>
      </w:hyperlink>
      <w:r>
        <w:t xml:space="preserve"> от 10 января 2002 года N 7-ФЗ "Об охране окружающей среды";</w:t>
      </w:r>
    </w:p>
    <w:p w:rsidR="00D55EF2" w:rsidRDefault="00D55EF2">
      <w:pPr>
        <w:pStyle w:val="ConsPlusNormal"/>
        <w:spacing w:before="220"/>
        <w:ind w:firstLine="540"/>
        <w:jc w:val="both"/>
      </w:pPr>
      <w:r>
        <w:t xml:space="preserve">Федеральным </w:t>
      </w:r>
      <w:hyperlink r:id="rId87">
        <w:r>
          <w:rPr>
            <w:color w:val="0000FF"/>
          </w:rPr>
          <w:t>законом</w:t>
        </w:r>
      </w:hyperlink>
      <w:r>
        <w:t xml:space="preserve"> от 30 марта 1999 года N 52-ФЗ "О санитарно-эпидемиологическом благополучии населения";</w:t>
      </w:r>
    </w:p>
    <w:p w:rsidR="00D55EF2" w:rsidRDefault="00D55EF2">
      <w:pPr>
        <w:pStyle w:val="ConsPlusNormal"/>
        <w:spacing w:before="220"/>
        <w:ind w:firstLine="540"/>
        <w:jc w:val="both"/>
      </w:pPr>
      <w:r>
        <w:t>иными законами и нормативными правовыми актами Российской Федерации;</w:t>
      </w:r>
    </w:p>
    <w:p w:rsidR="00D55EF2" w:rsidRDefault="00D55EF2">
      <w:pPr>
        <w:pStyle w:val="ConsPlusNormal"/>
        <w:spacing w:before="220"/>
        <w:ind w:firstLine="540"/>
        <w:jc w:val="both"/>
      </w:pPr>
      <w:r>
        <w:t>законами и нормативными правовыми актами Оренбургской области;</w:t>
      </w:r>
    </w:p>
    <w:p w:rsidR="00D55EF2" w:rsidRDefault="00D55EF2">
      <w:pPr>
        <w:pStyle w:val="ConsPlusNormal"/>
        <w:spacing w:before="220"/>
        <w:ind w:firstLine="540"/>
        <w:jc w:val="both"/>
      </w:pPr>
      <w:r>
        <w:t>муниципальными нормативными правовыми актами.</w:t>
      </w:r>
    </w:p>
    <w:p w:rsidR="00D55EF2" w:rsidRDefault="00D55EF2">
      <w:pPr>
        <w:pStyle w:val="ConsPlusNormal"/>
        <w:spacing w:before="220"/>
        <w:ind w:firstLine="540"/>
        <w:jc w:val="both"/>
      </w:pPr>
      <w:r>
        <w:t xml:space="preserve">4. Правила разработаны с учетом Генерального </w:t>
      </w:r>
      <w:hyperlink r:id="rId88">
        <w:r>
          <w:rPr>
            <w:color w:val="0000FF"/>
          </w:rPr>
          <w:t>плана</w:t>
        </w:r>
      </w:hyperlink>
      <w:r>
        <w:t xml:space="preserve"> города Оренбурга, утвержденного решением Оренбургского городского Совета от 10 октября 2008 года N 674.</w:t>
      </w:r>
    </w:p>
    <w:p w:rsidR="00D55EF2" w:rsidRDefault="00D55EF2">
      <w:pPr>
        <w:pStyle w:val="ConsPlusNormal"/>
        <w:spacing w:before="220"/>
        <w:ind w:firstLine="540"/>
        <w:jc w:val="both"/>
      </w:pPr>
      <w:r>
        <w:t xml:space="preserve">5. Настоящие Правила обязательны для исполнения на территории муниципального </w:t>
      </w:r>
      <w:r>
        <w:lastRenderedPageBreak/>
        <w:t>образования "город Оренбург".</w:t>
      </w:r>
    </w:p>
    <w:p w:rsidR="00D55EF2" w:rsidRDefault="00D55EF2">
      <w:pPr>
        <w:pStyle w:val="ConsPlusNormal"/>
        <w:spacing w:before="220"/>
        <w:ind w:firstLine="540"/>
        <w:jc w:val="both"/>
      </w:pPr>
      <w:r>
        <w:t>6. Настоящие Правила регламентируют деятельность по:</w:t>
      </w:r>
    </w:p>
    <w:p w:rsidR="00D55EF2" w:rsidRDefault="00D55EF2">
      <w:pPr>
        <w:pStyle w:val="ConsPlusNormal"/>
        <w:spacing w:before="220"/>
        <w:ind w:firstLine="540"/>
        <w:jc w:val="both"/>
      </w:pPr>
      <w:r>
        <w:t>градостроительному зонированию территории муниципального образования "город Оренбург" и установлению градостроительных регламентов по видам разрешенного использования с учетом особых условий ее использования, а также параметров строительного изменения объектов капитального строительства;</w:t>
      </w:r>
    </w:p>
    <w:p w:rsidR="00D55EF2" w:rsidRDefault="00D55EF2">
      <w:pPr>
        <w:pStyle w:val="ConsPlusNormal"/>
        <w:spacing w:before="220"/>
        <w:ind w:firstLine="540"/>
        <w:jc w:val="both"/>
      </w:pPr>
      <w:r>
        <w:t>разделению (межеванию) городской территории на земельные участки, образуемые как объекты недвижимости с фиксированными границами путем разработки, согласования и утверждения проектов планировки, межевания;</w:t>
      </w:r>
    </w:p>
    <w:p w:rsidR="00D55EF2" w:rsidRDefault="00D55EF2">
      <w:pPr>
        <w:pStyle w:val="ConsPlusNormal"/>
        <w:spacing w:before="220"/>
        <w:ind w:firstLine="540"/>
        <w:jc w:val="both"/>
      </w:pPr>
      <w:r>
        <w:t>разработке и утверждению проектной документации на объект капитального строительства, реконструкции;</w:t>
      </w:r>
    </w:p>
    <w:p w:rsidR="00D55EF2" w:rsidRDefault="00D55EF2">
      <w:pPr>
        <w:pStyle w:val="ConsPlusNormal"/>
        <w:spacing w:before="220"/>
        <w:ind w:firstLine="540"/>
        <w:jc w:val="both"/>
      </w:pPr>
      <w:r>
        <w:t>выдаче разрешения на строительство, разрешения на ввод объекта в эксплуатацию;</w:t>
      </w:r>
    </w:p>
    <w:p w:rsidR="00D55EF2" w:rsidRDefault="00D55EF2">
      <w:pPr>
        <w:pStyle w:val="ConsPlusNormal"/>
        <w:spacing w:before="220"/>
        <w:ind w:firstLine="540"/>
        <w:jc w:val="both"/>
      </w:pPr>
      <w:r>
        <w:t>предоставлению земельных участков гражданам и юридическим лицам;</w:t>
      </w:r>
    </w:p>
    <w:p w:rsidR="00D55EF2" w:rsidRDefault="00D55EF2">
      <w:pPr>
        <w:pStyle w:val="ConsPlusNormal"/>
        <w:spacing w:before="220"/>
        <w:ind w:firstLine="540"/>
        <w:jc w:val="both"/>
      </w:pPr>
      <w:r>
        <w:t>подготовке оснований и условий для принятия решений об изъятии земельных участков для муниципальных нужд, а также для установления сервитутов;</w:t>
      </w:r>
    </w:p>
    <w:p w:rsidR="00D55EF2" w:rsidRDefault="00D55EF2">
      <w:pPr>
        <w:pStyle w:val="ConsPlusNormal"/>
        <w:spacing w:before="220"/>
        <w:ind w:firstLine="540"/>
        <w:jc w:val="both"/>
      </w:pPr>
      <w:r>
        <w:t>обеспечению открытости и доступности для граждан и юридических лиц информации о землепользовании и застройке, а также их участия в принятии решений по этим вопросам;</w:t>
      </w:r>
    </w:p>
    <w:p w:rsidR="00D55EF2" w:rsidRDefault="00D55EF2">
      <w:pPr>
        <w:pStyle w:val="ConsPlusNormal"/>
        <w:spacing w:before="220"/>
        <w:ind w:firstLine="540"/>
        <w:jc w:val="both"/>
      </w:pPr>
      <w:r>
        <w:t>внесению изменений в настоящие Правила;</w:t>
      </w:r>
    </w:p>
    <w:p w:rsidR="00D55EF2" w:rsidRDefault="00D55EF2">
      <w:pPr>
        <w:pStyle w:val="ConsPlusNormal"/>
        <w:spacing w:before="220"/>
        <w:ind w:firstLine="540"/>
        <w:jc w:val="both"/>
      </w:pPr>
      <w:r>
        <w:t>принятию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D55EF2" w:rsidRDefault="00D55EF2">
      <w:pPr>
        <w:pStyle w:val="ConsPlusNormal"/>
        <w:spacing w:before="220"/>
        <w:ind w:firstLine="540"/>
        <w:jc w:val="both"/>
      </w:pPr>
      <w:r>
        <w:t>принятию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иным действиям, связанным с регулированием землепользования и застройки на территории муниципального образования "город Оренбург".</w:t>
      </w:r>
    </w:p>
    <w:p w:rsidR="00D55EF2" w:rsidRDefault="00D55EF2">
      <w:pPr>
        <w:pStyle w:val="ConsPlusNormal"/>
        <w:spacing w:before="220"/>
        <w:ind w:firstLine="540"/>
        <w:jc w:val="both"/>
      </w:pPr>
      <w:r>
        <w:t>Правила применяются в равной степени ко всем участкам, расположенным в границах территориальных зон.</w:t>
      </w:r>
    </w:p>
    <w:p w:rsidR="00D55EF2" w:rsidRDefault="00D55EF2">
      <w:pPr>
        <w:pStyle w:val="ConsPlusNormal"/>
        <w:jc w:val="both"/>
      </w:pPr>
    </w:p>
    <w:p w:rsidR="00D55EF2" w:rsidRDefault="00D55EF2">
      <w:pPr>
        <w:pStyle w:val="ConsPlusTitle"/>
        <w:ind w:firstLine="540"/>
        <w:jc w:val="both"/>
        <w:outlineLvl w:val="2"/>
      </w:pPr>
      <w:r>
        <w:t>Статья 3. Система градостроительных регламентов</w:t>
      </w:r>
    </w:p>
    <w:p w:rsidR="00D55EF2" w:rsidRDefault="00D55EF2">
      <w:pPr>
        <w:pStyle w:val="ConsPlusNormal"/>
        <w:jc w:val="both"/>
      </w:pPr>
    </w:p>
    <w:p w:rsidR="00D55EF2" w:rsidRDefault="00D55EF2">
      <w:pPr>
        <w:pStyle w:val="ConsPlusNormal"/>
        <w:ind w:firstLine="540"/>
        <w:jc w:val="both"/>
      </w:pPr>
      <w:r>
        <w:t>1. Градостроительный регламент устанавливается в границах всех территориальных зон и определяет правовой режим земельных участков, равно как всего, что находится над и под поверхностью земельных участков и используется в процессе возведения и эксплуатации объектов капитального строительства.</w:t>
      </w:r>
    </w:p>
    <w:p w:rsidR="00D55EF2" w:rsidRDefault="00D55EF2">
      <w:pPr>
        <w:pStyle w:val="ConsPlusNormal"/>
        <w:spacing w:before="220"/>
        <w:ind w:firstLine="540"/>
        <w:jc w:val="both"/>
      </w:pPr>
      <w:r>
        <w:t>2. Правилами установлены два типа регламентов:</w:t>
      </w:r>
    </w:p>
    <w:p w:rsidR="00D55EF2" w:rsidRDefault="00D55EF2">
      <w:pPr>
        <w:pStyle w:val="ConsPlusNormal"/>
        <w:spacing w:before="220"/>
        <w:ind w:firstLine="540"/>
        <w:jc w:val="both"/>
      </w:pPr>
      <w:r>
        <w:t>I тип - основные регламенты разрешенного использования земельных участков и объектов недвижимости, расположенных в границах территориальных зон. Содержат перечень видов использования участка, вытекающих из его функционального назначения.</w:t>
      </w:r>
    </w:p>
    <w:p w:rsidR="00D55EF2" w:rsidRDefault="00D55EF2">
      <w:pPr>
        <w:pStyle w:val="ConsPlusNormal"/>
        <w:spacing w:before="220"/>
        <w:ind w:firstLine="540"/>
        <w:jc w:val="both"/>
      </w:pPr>
      <w:r>
        <w:t>II тип - дополнительные регламенты ограничения градостроительной деятельности. Содержат перечень запретов и ограничений, обусловленных наличием в пределах территориальных зон ограничивающих факторов.</w:t>
      </w:r>
    </w:p>
    <w:p w:rsidR="00D55EF2" w:rsidRDefault="00D55EF2">
      <w:pPr>
        <w:pStyle w:val="ConsPlusNormal"/>
        <w:spacing w:before="220"/>
        <w:ind w:firstLine="540"/>
        <w:jc w:val="both"/>
      </w:pPr>
      <w:r>
        <w:lastRenderedPageBreak/>
        <w:t>3. Требования всех "основных" и "дополнительных" регламентов, установленных в Правилах применительно к конкретной территории, суммируются. Это значит, что к земельным участкам, иным объектам недвижимости применяются регламенты как основные, так и дополнительные, обусловленные распространением того или иного фактора, ограничивающего градостроительную деятельность. Следовательно, для земельных участков и объектов разрешенным является такой вид использования, который учитывает не только требования основного регламента, но и ограничения по природно-техногенным, санитарно-гигиеническим и экологическим условиям или условиям охраны памятников, если эти земельные участки попали в соответствующие зоны с особыми условиями использования территорий.</w:t>
      </w:r>
    </w:p>
    <w:p w:rsidR="00D55EF2" w:rsidRDefault="00D55EF2">
      <w:pPr>
        <w:pStyle w:val="ConsPlusNormal"/>
        <w:jc w:val="both"/>
      </w:pPr>
    </w:p>
    <w:p w:rsidR="00D55EF2" w:rsidRDefault="00D55EF2">
      <w:pPr>
        <w:pStyle w:val="ConsPlusTitle"/>
        <w:ind w:firstLine="540"/>
        <w:jc w:val="both"/>
        <w:outlineLvl w:val="2"/>
      </w:pPr>
      <w:r>
        <w:t>Статья 4. Открытость и доступность информации о Правилах</w:t>
      </w:r>
    </w:p>
    <w:p w:rsidR="00D55EF2" w:rsidRDefault="00D55EF2">
      <w:pPr>
        <w:pStyle w:val="ConsPlusNormal"/>
        <w:jc w:val="both"/>
      </w:pPr>
    </w:p>
    <w:p w:rsidR="00D55EF2" w:rsidRDefault="00D55EF2">
      <w:pPr>
        <w:pStyle w:val="ConsPlusNormal"/>
        <w:ind w:firstLine="540"/>
        <w:jc w:val="both"/>
      </w:pPr>
      <w:r>
        <w:t>Настоящие Правила, включая все входящие в их состав картографические и текстовые документы, являются открытыми для всех физических, юридических, а также должностных лиц и публикуются в порядке, установленном для официального опубликования нормативных правовых актов Оренбургской области и органов исполнительной власти Оренбургской области, и размещаются на Портале официального опубликования нормативных правовых актов Оренбургской области и органов исполнительной власти Оренбургской области.</w:t>
      </w:r>
    </w:p>
    <w:p w:rsidR="00D55EF2" w:rsidRDefault="00D55EF2">
      <w:pPr>
        <w:pStyle w:val="ConsPlusNormal"/>
        <w:spacing w:before="220"/>
        <w:ind w:firstLine="540"/>
        <w:jc w:val="both"/>
      </w:pPr>
      <w:r>
        <w:t xml:space="preserve">Утвержденные Правила, изменения в Правила размещаются в федеральной государственной информационной системе территориального планирования в соответствии с </w:t>
      </w:r>
      <w:hyperlink r:id="rId89">
        <w:r>
          <w:rPr>
            <w:color w:val="0000FF"/>
          </w:rPr>
          <w:t>частью 3.1 статьи 32</w:t>
        </w:r>
      </w:hyperlink>
      <w:r>
        <w:t xml:space="preserve"> Градостроительного кодекса Российской Федерации.</w:t>
      </w:r>
    </w:p>
    <w:p w:rsidR="00D55EF2" w:rsidRDefault="00D55EF2">
      <w:pPr>
        <w:pStyle w:val="ConsPlusNormal"/>
        <w:spacing w:before="220"/>
        <w:ind w:firstLine="540"/>
        <w:jc w:val="both"/>
      </w:pPr>
      <w:r>
        <w:t>Министерство архитектуры и пространственно-градостроительного развития Оренбургской области, Администрация города Оренбурга обеспечивают:</w:t>
      </w:r>
    </w:p>
    <w:p w:rsidR="00D55EF2" w:rsidRDefault="00D55EF2">
      <w:pPr>
        <w:pStyle w:val="ConsPlusNormal"/>
        <w:spacing w:before="220"/>
        <w:ind w:firstLine="540"/>
        <w:jc w:val="both"/>
      </w:pPr>
      <w:r>
        <w:t>- возможность ознакомления с настоящими Правилами в министерстве архитектуры и пространственно-градостроительного развития Оренбургской области, департаменте градостроительства и земельных отношений администрации города Оренбурга (далее - ДГиЗО), иных органах и организациях, участвующих в регулировании землепользования и застройки в городе Оренбурге;</w:t>
      </w:r>
    </w:p>
    <w:p w:rsidR="00D55EF2" w:rsidRDefault="00D55EF2">
      <w:pPr>
        <w:pStyle w:val="ConsPlusNormal"/>
        <w:spacing w:before="220"/>
        <w:ind w:firstLine="540"/>
        <w:jc w:val="both"/>
      </w:pPr>
      <w:r>
        <w:t>- опубликование на портале официального опубликования нормативных правовых актов Оренбургской области и органов исполнительной власти Оренбургской области и размещение на сайтах https://minarch.orb.ru и http://www.orenburg.ru, а также в федеральной государственной информационной системе территориального планирования действующей редакции Правил.</w:t>
      </w:r>
    </w:p>
    <w:p w:rsidR="00D55EF2" w:rsidRDefault="00D55EF2">
      <w:pPr>
        <w:pStyle w:val="ConsPlusNormal"/>
        <w:spacing w:before="220"/>
        <w:ind w:firstLine="540"/>
        <w:jc w:val="both"/>
      </w:pPr>
      <w:r>
        <w:t>Граждане имеют право участвовать в принятии решений по вопросам землепользования и застройки в соответствии с действующим законодательством.</w:t>
      </w:r>
    </w:p>
    <w:p w:rsidR="00D55EF2" w:rsidRDefault="00D55EF2">
      <w:pPr>
        <w:pStyle w:val="ConsPlusNormal"/>
        <w:jc w:val="both"/>
      </w:pPr>
    </w:p>
    <w:p w:rsidR="00D55EF2" w:rsidRDefault="00D55EF2">
      <w:pPr>
        <w:pStyle w:val="ConsPlusTitle"/>
        <w:ind w:firstLine="540"/>
        <w:jc w:val="both"/>
        <w:outlineLvl w:val="2"/>
      </w:pPr>
      <w:r>
        <w:t>Статья 5. Участники отношений в сфере землепользования и застройки</w:t>
      </w:r>
    </w:p>
    <w:p w:rsidR="00D55EF2" w:rsidRDefault="00D55EF2">
      <w:pPr>
        <w:pStyle w:val="ConsPlusNormal"/>
        <w:jc w:val="both"/>
      </w:pPr>
    </w:p>
    <w:p w:rsidR="00D55EF2" w:rsidRDefault="00D55EF2">
      <w:pPr>
        <w:pStyle w:val="ConsPlusNormal"/>
        <w:ind w:firstLine="540"/>
        <w:jc w:val="both"/>
      </w:pPr>
      <w:r>
        <w:t>1. Общие положения о физических и юридических лицах, осуществляющих землепользование и застройку, и их действиях:</w:t>
      </w:r>
    </w:p>
    <w:p w:rsidR="00D55EF2" w:rsidRDefault="00D55EF2">
      <w:pPr>
        <w:pStyle w:val="ConsPlusNormal"/>
        <w:spacing w:before="220"/>
        <w:ind w:firstLine="540"/>
        <w:jc w:val="both"/>
      </w:pPr>
      <w:r>
        <w:t>а)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город Оренбург регулируют действия физических и юридических лиц, которые:</w:t>
      </w:r>
    </w:p>
    <w:p w:rsidR="00D55EF2" w:rsidRDefault="00D55EF2">
      <w:pPr>
        <w:pStyle w:val="ConsPlusNormal"/>
        <w:spacing w:before="220"/>
        <w:ind w:firstLine="540"/>
        <w:jc w:val="both"/>
      </w:pPr>
      <w:r>
        <w:t>- обращаются в орган местного самоуправления с заявлением о предоставлении земельного участка (земельных участков);</w:t>
      </w:r>
    </w:p>
    <w:p w:rsidR="00D55EF2" w:rsidRDefault="00D55EF2">
      <w:pPr>
        <w:pStyle w:val="ConsPlusNormal"/>
        <w:spacing w:before="220"/>
        <w:ind w:firstLine="540"/>
        <w:jc w:val="both"/>
      </w:pPr>
      <w:r>
        <w:t xml:space="preserve">- являясь правообладателями земельных участков, иных объектов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объектов </w:t>
      </w:r>
      <w:r>
        <w:lastRenderedPageBreak/>
        <w:t>капитального строительства;</w:t>
      </w:r>
    </w:p>
    <w:p w:rsidR="00D55EF2" w:rsidRDefault="00D55EF2">
      <w:pPr>
        <w:pStyle w:val="ConsPlusNormal"/>
        <w:spacing w:before="220"/>
        <w:ind w:firstLine="540"/>
        <w:jc w:val="both"/>
      </w:pPr>
      <w:r>
        <w:t>-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D55EF2" w:rsidRDefault="00D55EF2">
      <w:pPr>
        <w:pStyle w:val="ConsPlusNormal"/>
        <w:spacing w:before="220"/>
        <w:ind w:firstLine="540"/>
        <w:jc w:val="both"/>
      </w:pPr>
      <w:r>
        <w:t>- осуществляют иные действия в области землепользования и застройки.</w:t>
      </w:r>
    </w:p>
    <w:p w:rsidR="00D55EF2" w:rsidRDefault="00D55EF2">
      <w:pPr>
        <w:pStyle w:val="ConsPlusNormal"/>
        <w:jc w:val="both"/>
      </w:pPr>
    </w:p>
    <w:p w:rsidR="00D55EF2" w:rsidRDefault="00D55EF2">
      <w:pPr>
        <w:pStyle w:val="ConsPlusTitle"/>
        <w:ind w:firstLine="540"/>
        <w:jc w:val="both"/>
        <w:outlineLvl w:val="2"/>
      </w:pPr>
      <w:r>
        <w:t>Статья 6. Действие Правил по отношению к документации по планировке территории, утвержденной в установленном порядке до введения в действие Правил</w:t>
      </w:r>
    </w:p>
    <w:p w:rsidR="00D55EF2" w:rsidRDefault="00D55EF2">
      <w:pPr>
        <w:pStyle w:val="ConsPlusNormal"/>
        <w:jc w:val="both"/>
      </w:pPr>
    </w:p>
    <w:p w:rsidR="00D55EF2" w:rsidRDefault="00D55EF2">
      <w:pPr>
        <w:pStyle w:val="ConsPlusNormal"/>
        <w:ind w:firstLine="540"/>
        <w:jc w:val="both"/>
      </w:pPr>
      <w:r>
        <w:t>Министерство архитектуры и пространственно-градостроительного развития Оренбургской области в установленном порядке принимает решения:</w:t>
      </w:r>
    </w:p>
    <w:p w:rsidR="00D55EF2" w:rsidRDefault="00D55EF2">
      <w:pPr>
        <w:pStyle w:val="ConsPlusNormal"/>
        <w:spacing w:before="220"/>
        <w:ind w:firstLine="540"/>
        <w:jc w:val="both"/>
      </w:pPr>
      <w:r>
        <w:t xml:space="preserve">- о подготовке предложений о внесении изменений в Правила землепользования и застройки в связи с выявленным несоответствием их генеральному </w:t>
      </w:r>
      <w:hyperlink r:id="rId90">
        <w:r>
          <w:rPr>
            <w:color w:val="0000FF"/>
          </w:rPr>
          <w:t>плану</w:t>
        </w:r>
      </w:hyperlink>
      <w:r>
        <w:t xml:space="preserve"> города Оренбурга, возникшим в результате внесения в такой генеральный план изменений;</w:t>
      </w:r>
    </w:p>
    <w:p w:rsidR="00D55EF2" w:rsidRDefault="00D55EF2">
      <w:pPr>
        <w:pStyle w:val="ConsPlusNormal"/>
        <w:spacing w:before="220"/>
        <w:ind w:firstLine="540"/>
        <w:jc w:val="both"/>
      </w:pPr>
      <w:r>
        <w:t>-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градостроительных регламентов;</w:t>
      </w:r>
    </w:p>
    <w:p w:rsidR="00D55EF2" w:rsidRDefault="00D55EF2">
      <w:pPr>
        <w:pStyle w:val="ConsPlusNormal"/>
        <w:spacing w:before="220"/>
        <w:ind w:firstLine="540"/>
        <w:jc w:val="both"/>
      </w:pPr>
      <w:r>
        <w:t>- о подготовке новой документации по планировке территории, которая после утверждения в установленном порядке может послужить основанием для подготовки предложений о внесении изменений в настоящие Правила в части уточнения, изменения состава и границ территориальных зон, видов разрешенного использования, предельных параметров разрешенного строительства применительно к соответствующим территориальным зонам.</w:t>
      </w:r>
    </w:p>
    <w:p w:rsidR="00D55EF2" w:rsidRDefault="00D55EF2">
      <w:pPr>
        <w:pStyle w:val="ConsPlusNormal"/>
        <w:spacing w:before="220"/>
        <w:ind w:firstLine="540"/>
        <w:jc w:val="both"/>
      </w:pPr>
      <w:r>
        <w:t xml:space="preserve">Внесение изменений в генеральный план города, утверждение иных документов территориального планирования (Российской Федерации, Оренбургской области) и внесение изменений в такие документы, утверждение новой документации по планировке территории являются основаниями для внесения изменений в Правила в соответствии с процедурой, установленной Градостроительным </w:t>
      </w:r>
      <w:hyperlink r:id="rId91">
        <w:r>
          <w:rPr>
            <w:color w:val="0000FF"/>
          </w:rPr>
          <w:t>кодексом</w:t>
        </w:r>
      </w:hyperlink>
      <w:r>
        <w:t xml:space="preserve">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7. Общие положения, относящиеся к ранее возникшим правам</w:t>
      </w:r>
    </w:p>
    <w:p w:rsidR="00D55EF2" w:rsidRDefault="00D55EF2">
      <w:pPr>
        <w:pStyle w:val="ConsPlusNormal"/>
        <w:jc w:val="both"/>
      </w:pPr>
    </w:p>
    <w:p w:rsidR="00D55EF2" w:rsidRDefault="00D55EF2">
      <w:pPr>
        <w:pStyle w:val="ConsPlusNormal"/>
        <w:ind w:firstLine="540"/>
        <w:jc w:val="both"/>
      </w:pPr>
      <w:r>
        <w:t>1. Принятые до вступления в силу настоящих Правил нормативные правовые акты органов государственной власти субъектов Российской Федерации, муниципальные правовые акты по вопросам землепользования и застройки применяются в части, не противоречащей настоящим Правилам.</w:t>
      </w:r>
    </w:p>
    <w:p w:rsidR="00D55EF2" w:rsidRDefault="00D55EF2">
      <w:pPr>
        <w:pStyle w:val="ConsPlusNormal"/>
        <w:spacing w:before="220"/>
        <w:ind w:firstLine="540"/>
        <w:jc w:val="both"/>
      </w:pPr>
      <w:r>
        <w:t>2. Разрешительные и распорядительные акты органа местного самоуправления города Оренбурга об установлении права на использование земельных участков и объектов капитального строительства, правоустанавливающие документы на земельные участки и объекты капитального строительства, выданные физическим и юридическим лицам до вступления в силу настоящих Правил, являются действительными при условии, что их срок действия не истек.</w:t>
      </w:r>
    </w:p>
    <w:p w:rsidR="00D55EF2" w:rsidRDefault="00D55EF2">
      <w:pPr>
        <w:pStyle w:val="ConsPlusNormal"/>
        <w:spacing w:before="220"/>
        <w:ind w:firstLine="540"/>
        <w:jc w:val="both"/>
      </w:pPr>
      <w:r>
        <w:t>3. Отношения по поводу самовольного занятия земельных участков, использования самовольно занятых земельных участков регулируются земельным законодательством. Отношения по поводу самовольного строительства, использования самовольных построек регулируются гражданским законодательством.</w:t>
      </w:r>
    </w:p>
    <w:p w:rsidR="00D55EF2" w:rsidRDefault="00D55EF2">
      <w:pPr>
        <w:pStyle w:val="ConsPlusNormal"/>
        <w:jc w:val="both"/>
      </w:pPr>
    </w:p>
    <w:p w:rsidR="00D55EF2" w:rsidRDefault="00D55EF2">
      <w:pPr>
        <w:pStyle w:val="ConsPlusTitle"/>
        <w:ind w:firstLine="540"/>
        <w:jc w:val="both"/>
        <w:outlineLvl w:val="2"/>
      </w:pPr>
      <w:bookmarkStart w:id="2" w:name="P241"/>
      <w:bookmarkEnd w:id="2"/>
      <w:r>
        <w:t>Статья 8. Использование и строительные изменения объектов недвижимости, не соответствующих Правилам</w:t>
      </w:r>
    </w:p>
    <w:p w:rsidR="00D55EF2" w:rsidRDefault="00D55EF2">
      <w:pPr>
        <w:pStyle w:val="ConsPlusNormal"/>
        <w:jc w:val="both"/>
      </w:pPr>
    </w:p>
    <w:p w:rsidR="00D55EF2" w:rsidRDefault="00D55EF2">
      <w:pPr>
        <w:pStyle w:val="ConsPlusNormal"/>
        <w:ind w:firstLine="540"/>
        <w:jc w:val="both"/>
      </w:pPr>
      <w:r>
        <w:t xml:space="preserve">1. Земельный участок и прочно связанные с ним объекты недвижимости, существовавшие </w:t>
      </w:r>
      <w:r>
        <w:lastRenderedPageBreak/>
        <w:t xml:space="preserve">до вступления в силу настоящих Правил, являются в соответствии с </w:t>
      </w:r>
      <w:hyperlink r:id="rId92">
        <w:r>
          <w:rPr>
            <w:color w:val="0000FF"/>
          </w:rPr>
          <w:t>частью 4 статьи 85</w:t>
        </w:r>
      </w:hyperlink>
      <w:r>
        <w:t xml:space="preserve"> Земельного кодекса Российской Федерации не соответствующими градостроительному регламенту территориальных зон в случае, если:</w:t>
      </w:r>
    </w:p>
    <w:p w:rsidR="00D55EF2" w:rsidRDefault="00D55EF2">
      <w:pPr>
        <w:pStyle w:val="ConsPlusNormal"/>
        <w:spacing w:before="220"/>
        <w:ind w:firstLine="540"/>
        <w:jc w:val="both"/>
      </w:pPr>
      <w:r>
        <w:t>- виды их использования не входят в перечень видов разрешенного использования для соответствующей территориальной зоны (например, жилые, рекреационные территории, больницы не могут находиться в санитарно-защитной зоне, либо производственный объект, имеющий санитарную опасность, не может располагаться среди жилой застройки в центральной части города, либо полигон ТКО - в водоохранной зоне, либо кладбище - в прибрежной защитной полосе и т.п.);</w:t>
      </w:r>
    </w:p>
    <w:p w:rsidR="00D55EF2" w:rsidRDefault="00D55EF2">
      <w:pPr>
        <w:pStyle w:val="ConsPlusNormal"/>
        <w:jc w:val="both"/>
      </w:pPr>
      <w:r>
        <w:t xml:space="preserve">(в ред. </w:t>
      </w:r>
      <w:hyperlink r:id="rId93">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 их размеры и параметры не соответствуют предельным значениям, установленным градостроительным регламентом.</w:t>
      </w:r>
    </w:p>
    <w:p w:rsidR="00D55EF2" w:rsidRDefault="00D55EF2">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55EF2" w:rsidRDefault="00D55EF2">
      <w:pPr>
        <w:pStyle w:val="ConsPlusNormal"/>
        <w:spacing w:before="220"/>
        <w:ind w:firstLine="540"/>
        <w:jc w:val="both"/>
      </w:pPr>
      <w:bookmarkStart w:id="3" w:name="P248"/>
      <w:bookmarkEnd w:id="3"/>
      <w:r>
        <w:t>2. 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55EF2" w:rsidRDefault="00D55EF2">
      <w:pPr>
        <w:pStyle w:val="ConsPlusNormal"/>
        <w:spacing w:before="220"/>
        <w:ind w:firstLine="540"/>
        <w:jc w:val="both"/>
      </w:pPr>
      <w:bookmarkStart w:id="4" w:name="P249"/>
      <w:bookmarkEnd w:id="4"/>
      <w:r>
        <w:t>3. 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55EF2" w:rsidRDefault="00D55EF2">
      <w:pPr>
        <w:pStyle w:val="ConsPlusNormal"/>
        <w:jc w:val="both"/>
      </w:pPr>
    </w:p>
    <w:p w:rsidR="00D55EF2" w:rsidRDefault="00D55EF2">
      <w:pPr>
        <w:pStyle w:val="ConsPlusTitle"/>
        <w:ind w:firstLine="540"/>
        <w:jc w:val="both"/>
        <w:outlineLvl w:val="2"/>
      </w:pPr>
      <w:r>
        <w:t>Статья 9. Сфера применения "Правил землепользования и застройки"</w:t>
      </w:r>
    </w:p>
    <w:p w:rsidR="00D55EF2" w:rsidRDefault="00D55EF2">
      <w:pPr>
        <w:pStyle w:val="ConsPlusNormal"/>
        <w:jc w:val="both"/>
      </w:pPr>
    </w:p>
    <w:p w:rsidR="00D55EF2" w:rsidRDefault="00D55EF2">
      <w:pPr>
        <w:pStyle w:val="ConsPlusNormal"/>
        <w:ind w:firstLine="540"/>
        <w:jc w:val="both"/>
      </w:pPr>
      <w:r>
        <w:t>1. Настоящие Правила применяются в качестве правового основания при решении следующих вопросов в сфере градостроительных отношений на территории муниципального образования "город Оренбург":</w:t>
      </w:r>
    </w:p>
    <w:p w:rsidR="00D55EF2" w:rsidRDefault="00D55EF2">
      <w:pPr>
        <w:pStyle w:val="ConsPlusNormal"/>
        <w:spacing w:before="220"/>
        <w:ind w:firstLine="540"/>
        <w:jc w:val="both"/>
      </w:pPr>
      <w:r>
        <w:t>- подготовки на основе документов территориального планирования города (генерального плана) проектов планировки и межевания отдельных его структурных единиц;</w:t>
      </w:r>
    </w:p>
    <w:p w:rsidR="00D55EF2" w:rsidRDefault="00D55EF2">
      <w:pPr>
        <w:pStyle w:val="ConsPlusNormal"/>
        <w:spacing w:before="220"/>
        <w:ind w:firstLine="540"/>
        <w:jc w:val="both"/>
      </w:pPr>
      <w:r>
        <w:t>- разработки и согласовании проектной документации для строительства, реконструкции объекта капитального строительства;</w:t>
      </w:r>
    </w:p>
    <w:p w:rsidR="00D55EF2" w:rsidRDefault="00D55EF2">
      <w:pPr>
        <w:pStyle w:val="ConsPlusNormal"/>
        <w:spacing w:before="220"/>
        <w:ind w:firstLine="540"/>
        <w:jc w:val="both"/>
      </w:pPr>
      <w:r>
        <w:t>- подготовки решений об изъятии земельных участков для государственных или муниципальных нужд, а также для установления публичных сервитутов;</w:t>
      </w:r>
    </w:p>
    <w:p w:rsidR="00D55EF2" w:rsidRDefault="00D55EF2">
      <w:pPr>
        <w:pStyle w:val="ConsPlusNormal"/>
        <w:spacing w:before="220"/>
        <w:ind w:firstLine="540"/>
        <w:jc w:val="both"/>
      </w:pPr>
      <w:r>
        <w:t>- 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землепользования и застройки;</w:t>
      </w:r>
    </w:p>
    <w:p w:rsidR="00D55EF2" w:rsidRDefault="00D55EF2">
      <w:pPr>
        <w:pStyle w:val="ConsPlusNormal"/>
        <w:spacing w:before="220"/>
        <w:ind w:firstLine="540"/>
        <w:jc w:val="both"/>
      </w:pPr>
      <w:r>
        <w:t xml:space="preserve">- подготовки рекомендаций для принятия решений в сфере архитектуры и градостроительства посредством совещательного органа (согласно </w:t>
      </w:r>
      <w:hyperlink r:id="rId94">
        <w:r>
          <w:rPr>
            <w:color w:val="0000FF"/>
          </w:rPr>
          <w:t>указу</w:t>
        </w:r>
      </w:hyperlink>
      <w:r>
        <w:t xml:space="preserve"> Губернатора Оренбургской области от 03.10.2019 N 471-ук).</w:t>
      </w:r>
    </w:p>
    <w:p w:rsidR="00D55EF2" w:rsidRDefault="00D55EF2">
      <w:pPr>
        <w:pStyle w:val="ConsPlusNormal"/>
        <w:jc w:val="both"/>
      </w:pPr>
    </w:p>
    <w:p w:rsidR="00D55EF2" w:rsidRDefault="00D55EF2">
      <w:pPr>
        <w:pStyle w:val="ConsPlusTitle"/>
        <w:ind w:firstLine="540"/>
        <w:jc w:val="both"/>
        <w:outlineLvl w:val="2"/>
      </w:pPr>
      <w:r>
        <w:t>Статья 10. Полномочия органа государственной власти субъекта Российской Федерации, органов местного самоуправления в области землепользования и застройки города Оренбурга</w:t>
      </w:r>
    </w:p>
    <w:p w:rsidR="00D55EF2" w:rsidRDefault="00D55EF2">
      <w:pPr>
        <w:pStyle w:val="ConsPlusNormal"/>
        <w:jc w:val="both"/>
      </w:pPr>
    </w:p>
    <w:p w:rsidR="00D55EF2" w:rsidRDefault="00D55EF2">
      <w:pPr>
        <w:pStyle w:val="ConsPlusNormal"/>
        <w:ind w:firstLine="540"/>
        <w:jc w:val="both"/>
      </w:pPr>
      <w:r>
        <w:t>1. Органом государственной власти субъекта Российской Федерации, регулирующим землепользование и застройку в городе Оренбурге в части соблюдения настоящих Правил, является министерство архитектуры и пространственно-градостроительного развития Оренбургской области.</w:t>
      </w:r>
    </w:p>
    <w:p w:rsidR="00D55EF2" w:rsidRDefault="00D55EF2">
      <w:pPr>
        <w:pStyle w:val="ConsPlusNormal"/>
        <w:spacing w:before="220"/>
        <w:ind w:firstLine="540"/>
        <w:jc w:val="both"/>
      </w:pPr>
      <w:r>
        <w:t>2. К полномочиям министерства архитектуры и пространственно-градостроительного развития Оренбургской области в области градостроительной деятельности относятся:</w:t>
      </w:r>
    </w:p>
    <w:p w:rsidR="00D55EF2" w:rsidRDefault="00D55EF2">
      <w:pPr>
        <w:pStyle w:val="ConsPlusNormal"/>
        <w:spacing w:before="220"/>
        <w:ind w:firstLine="540"/>
        <w:jc w:val="both"/>
      </w:pPr>
      <w:r>
        <w:t>- утверждение документов территориального планирования городского округа;</w:t>
      </w:r>
    </w:p>
    <w:p w:rsidR="00D55EF2" w:rsidRDefault="00D55EF2">
      <w:pPr>
        <w:pStyle w:val="ConsPlusNormal"/>
        <w:spacing w:before="220"/>
        <w:ind w:firstLine="540"/>
        <w:jc w:val="both"/>
      </w:pPr>
      <w:r>
        <w:t>- утверждение местных нормативов градостроительного проектирования;</w:t>
      </w:r>
    </w:p>
    <w:p w:rsidR="00D55EF2" w:rsidRDefault="00D55EF2">
      <w:pPr>
        <w:pStyle w:val="ConsPlusNormal"/>
        <w:spacing w:before="220"/>
        <w:ind w:firstLine="540"/>
        <w:jc w:val="both"/>
      </w:pPr>
      <w:r>
        <w:t>- утверждение правил землепользования и застройки и внесение в них изменений;</w:t>
      </w:r>
    </w:p>
    <w:p w:rsidR="00D55EF2" w:rsidRDefault="00D55EF2">
      <w:pPr>
        <w:pStyle w:val="ConsPlusNormal"/>
        <w:spacing w:before="220"/>
        <w:ind w:firstLine="540"/>
        <w:jc w:val="both"/>
      </w:pPr>
      <w:r>
        <w:t xml:space="preserve">- принятие и реализация решения о комплексном развитии территории в случаях, предусмотренных Градостроительным </w:t>
      </w:r>
      <w:hyperlink r:id="rId95">
        <w:r>
          <w:rPr>
            <w:color w:val="0000FF"/>
          </w:rPr>
          <w:t>кодексом</w:t>
        </w:r>
      </w:hyperlink>
      <w:r>
        <w:t xml:space="preserve"> Российской Федерации;</w:t>
      </w:r>
    </w:p>
    <w:p w:rsidR="00D55EF2" w:rsidRDefault="00D55EF2">
      <w:pPr>
        <w:pStyle w:val="ConsPlusNormal"/>
        <w:spacing w:before="220"/>
        <w:ind w:firstLine="540"/>
        <w:jc w:val="both"/>
      </w:pPr>
      <w:r>
        <w:t>- подготовка и утверждение документации по планировке территории.</w:t>
      </w:r>
    </w:p>
    <w:p w:rsidR="00D55EF2" w:rsidRDefault="00D55EF2">
      <w:pPr>
        <w:pStyle w:val="ConsPlusNormal"/>
        <w:spacing w:before="220"/>
        <w:ind w:firstLine="540"/>
        <w:jc w:val="both"/>
      </w:pPr>
      <w:r>
        <w:t>3. Органом местного самоуправления, регулирующим землепользование и застройку в городе Оренбурге в части соблюдения настоящих Правил, является:</w:t>
      </w:r>
    </w:p>
    <w:p w:rsidR="00D55EF2" w:rsidRDefault="00D55EF2">
      <w:pPr>
        <w:pStyle w:val="ConsPlusNormal"/>
        <w:spacing w:before="220"/>
        <w:ind w:firstLine="540"/>
        <w:jc w:val="both"/>
      </w:pPr>
      <w:r>
        <w:t>- Администрация города Оренбурга.</w:t>
      </w:r>
    </w:p>
    <w:p w:rsidR="00D55EF2" w:rsidRDefault="00D55EF2">
      <w:pPr>
        <w:pStyle w:val="ConsPlusNormal"/>
        <w:spacing w:before="220"/>
        <w:ind w:firstLine="540"/>
        <w:jc w:val="both"/>
      </w:pPr>
      <w:r>
        <w:t>4. К полномочиям Администрации города Оренбурга относятся:</w:t>
      </w:r>
    </w:p>
    <w:p w:rsidR="00D55EF2" w:rsidRDefault="00D55EF2">
      <w:pPr>
        <w:pStyle w:val="ConsPlusNormal"/>
        <w:spacing w:before="220"/>
        <w:ind w:firstLine="540"/>
        <w:jc w:val="both"/>
      </w:pPr>
      <w:r>
        <w:t>- выдача разрешения на строительство;</w:t>
      </w:r>
    </w:p>
    <w:p w:rsidR="00D55EF2" w:rsidRDefault="00D55EF2">
      <w:pPr>
        <w:pStyle w:val="ConsPlusNormal"/>
        <w:spacing w:before="220"/>
        <w:ind w:firstLine="540"/>
        <w:jc w:val="both"/>
      </w:pPr>
      <w:r>
        <w:t>- выдача разрешения на ввод объекта в эксплуатацию;</w:t>
      </w:r>
    </w:p>
    <w:p w:rsidR="00D55EF2" w:rsidRDefault="00D55EF2">
      <w:pPr>
        <w:pStyle w:val="ConsPlusNormal"/>
        <w:spacing w:before="220"/>
        <w:ind w:firstLine="540"/>
        <w:jc w:val="both"/>
      </w:pPr>
      <w:r>
        <w:t>- выдача градостроительного плана земельного участка;</w:t>
      </w:r>
    </w:p>
    <w:p w:rsidR="00D55EF2" w:rsidRDefault="00D55EF2">
      <w:pPr>
        <w:pStyle w:val="ConsPlusNormal"/>
        <w:spacing w:before="220"/>
        <w:ind w:firstLine="540"/>
        <w:jc w:val="both"/>
      </w:pPr>
      <w:r>
        <w:t>- принятие решения о предварительном согласовании предоставления земельного участка;</w:t>
      </w:r>
    </w:p>
    <w:p w:rsidR="00D55EF2" w:rsidRDefault="00D55EF2">
      <w:pPr>
        <w:pStyle w:val="ConsPlusNormal"/>
        <w:spacing w:before="220"/>
        <w:ind w:firstLine="540"/>
        <w:jc w:val="both"/>
      </w:pPr>
      <w:r>
        <w:t>- утверждение схемы расположения земельного участка или земельных участков на кадастровом плане территории;</w:t>
      </w:r>
    </w:p>
    <w:p w:rsidR="00D55EF2" w:rsidRDefault="00D55EF2">
      <w:pPr>
        <w:pStyle w:val="ConsPlusNormal"/>
        <w:spacing w:before="220"/>
        <w:ind w:firstLine="540"/>
        <w:jc w:val="both"/>
      </w:pPr>
      <w:r>
        <w:t>- выдача разрешения на условно разрешенный вид использования земельного участка или объекта капитального строительства;</w:t>
      </w:r>
    </w:p>
    <w:p w:rsidR="00D55EF2" w:rsidRDefault="00D55EF2">
      <w:pPr>
        <w:pStyle w:val="ConsPlusNormal"/>
        <w:spacing w:before="220"/>
        <w:ind w:firstLine="540"/>
        <w:jc w:val="both"/>
      </w:pPr>
      <w:r>
        <w:t>- выдача разрешения на отклонение от предельных параметров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xml:space="preserve">- и иные полномочия, определенные </w:t>
      </w:r>
      <w:hyperlink r:id="rId96">
        <w:r>
          <w:rPr>
            <w:color w:val="0000FF"/>
          </w:rPr>
          <w:t>Уставом</w:t>
        </w:r>
      </w:hyperlink>
      <w:r>
        <w:t xml:space="preserve"> муниципального образования "город Оренбург" и муниципальными правовыми актами.</w:t>
      </w:r>
    </w:p>
    <w:p w:rsidR="00D55EF2" w:rsidRDefault="00D55EF2">
      <w:pPr>
        <w:pStyle w:val="ConsPlusNormal"/>
        <w:spacing w:before="220"/>
        <w:ind w:firstLine="540"/>
        <w:jc w:val="both"/>
      </w:pPr>
      <w:r>
        <w:t>5. Уполномоченным органом Администрации города Оренбурга, осуществляющим регулирование и контроль землепользования и застройки, является ДГиЗО.</w:t>
      </w:r>
    </w:p>
    <w:p w:rsidR="00D55EF2" w:rsidRDefault="00D55EF2">
      <w:pPr>
        <w:pStyle w:val="ConsPlusNormal"/>
        <w:jc w:val="both"/>
      </w:pPr>
    </w:p>
    <w:p w:rsidR="00D55EF2" w:rsidRDefault="00D55EF2">
      <w:pPr>
        <w:pStyle w:val="ConsPlusTitle"/>
        <w:ind w:firstLine="540"/>
        <w:jc w:val="both"/>
        <w:outlineLvl w:val="2"/>
      </w:pPr>
      <w:r>
        <w:t>Статья 11. Комиссия по подготовке проекта правил землепользования и застройки муниципального образования "город Оренбург"</w:t>
      </w:r>
    </w:p>
    <w:p w:rsidR="00D55EF2" w:rsidRDefault="00D55EF2">
      <w:pPr>
        <w:pStyle w:val="ConsPlusNormal"/>
        <w:jc w:val="both"/>
      </w:pPr>
    </w:p>
    <w:p w:rsidR="00D55EF2" w:rsidRDefault="00D55EF2">
      <w:pPr>
        <w:pStyle w:val="ConsPlusNormal"/>
        <w:ind w:firstLine="540"/>
        <w:jc w:val="both"/>
      </w:pPr>
      <w:r>
        <w:t xml:space="preserve">1. Комиссия по подготовке проекта правил землепользования и застройки создана и осуществляет свою деятельность в соответствии с </w:t>
      </w:r>
      <w:hyperlink r:id="rId97">
        <w:r>
          <w:rPr>
            <w:color w:val="0000FF"/>
          </w:rPr>
          <w:t>Положением</w:t>
        </w:r>
      </w:hyperlink>
      <w:r>
        <w:t>, утвержденным приказом министерства архитектуры и пространственно-градостроительного развития Оренбургской области от 12 мая 2021 года N 36/38-од (далее - Комиссия министерства).</w:t>
      </w:r>
    </w:p>
    <w:p w:rsidR="00D55EF2" w:rsidRDefault="00D55EF2">
      <w:pPr>
        <w:pStyle w:val="ConsPlusNormal"/>
        <w:spacing w:before="220"/>
        <w:ind w:firstLine="540"/>
        <w:jc w:val="both"/>
      </w:pPr>
      <w:r>
        <w:lastRenderedPageBreak/>
        <w:t xml:space="preserve">2. Комиссия по землепользованию и застройке, действующая в соответствии с </w:t>
      </w:r>
      <w:hyperlink r:id="rId98">
        <w:r>
          <w:rPr>
            <w:color w:val="0000FF"/>
          </w:rPr>
          <w:t>постановлением</w:t>
        </w:r>
      </w:hyperlink>
      <w:r>
        <w:t xml:space="preserve"> администрации города Оренбурга от 4 апреля 2013 года N 700-п, осуществляет свои функции, в том числе по организации публичных слушаний, в части, не противоречащей </w:t>
      </w:r>
      <w:hyperlink r:id="rId99">
        <w:r>
          <w:rPr>
            <w:color w:val="0000FF"/>
          </w:rPr>
          <w:t>Закону</w:t>
        </w:r>
      </w:hyperlink>
      <w:r>
        <w:t xml:space="preserve"> Оренбургской области от 24 декабря 2020 года N 2564/720-VI-ОЗ "О перераспределении отдельных полномочий в области градостроительной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 </w:t>
      </w:r>
      <w:hyperlink r:id="rId100">
        <w:r>
          <w:rPr>
            <w:color w:val="0000FF"/>
          </w:rPr>
          <w:t>приказу</w:t>
        </w:r>
      </w:hyperlink>
      <w:r>
        <w:t xml:space="preserve"> министерства архитектуры и пространственно-градостроительного развития Оренбургской области от 12 мая 2021 года N 36/38-од (далее - Комиссия города).</w:t>
      </w:r>
    </w:p>
    <w:p w:rsidR="00D55EF2" w:rsidRDefault="00D55EF2">
      <w:pPr>
        <w:pStyle w:val="ConsPlusNormal"/>
        <w:jc w:val="both"/>
      </w:pPr>
    </w:p>
    <w:p w:rsidR="00D55EF2" w:rsidRDefault="00D55EF2">
      <w:pPr>
        <w:pStyle w:val="ConsPlusTitle"/>
        <w:ind w:firstLine="540"/>
        <w:jc w:val="both"/>
        <w:outlineLvl w:val="2"/>
      </w:pPr>
      <w:r>
        <w:t>Статья 12. Полномочия в области землепользования и застройки, осуществляемые государственным органом охраны объектов культурного наследия</w:t>
      </w:r>
    </w:p>
    <w:p w:rsidR="00D55EF2" w:rsidRDefault="00D55EF2">
      <w:pPr>
        <w:pStyle w:val="ConsPlusNormal"/>
        <w:jc w:val="both"/>
      </w:pPr>
    </w:p>
    <w:p w:rsidR="00D55EF2" w:rsidRDefault="00D55EF2">
      <w:pPr>
        <w:pStyle w:val="ConsPlusNormal"/>
        <w:ind w:firstLine="540"/>
        <w:jc w:val="both"/>
      </w:pPr>
      <w:r>
        <w:t xml:space="preserve">1. Функции уполномоченного органа в области сохранения, использования, популяризации и государственной охраны объектов культурного наследия на территории Оренбургской области осуществляет инспекция государственной охраны объектов культурного наследия Оренбургской области (далее - ИГО ОКН ОО) в рамках полномочий, определенных </w:t>
      </w:r>
      <w:hyperlink r:id="rId101">
        <w:r>
          <w:rPr>
            <w:color w:val="0000FF"/>
          </w:rPr>
          <w:t>Положением</w:t>
        </w:r>
      </w:hyperlink>
      <w:r>
        <w:t>, утвержденным указом Губернатора Оренбургской области от 15 ноября 2018 года N 612-ук.</w:t>
      </w:r>
    </w:p>
    <w:p w:rsidR="00D55EF2" w:rsidRDefault="00D55EF2">
      <w:pPr>
        <w:pStyle w:val="ConsPlusNormal"/>
        <w:spacing w:before="220"/>
        <w:ind w:firstLine="540"/>
        <w:jc w:val="both"/>
      </w:pPr>
      <w:r>
        <w:t>2. Пределы ведения ИГО ОКН ОО определяются границами территории исторического поселения регионального значения "Город Оренбург", территорий объектов культурного наследия, охранных зон объектов культурного наследия, защитных зон объектов культурного наследия.</w:t>
      </w:r>
    </w:p>
    <w:p w:rsidR="00D55EF2" w:rsidRDefault="00D55EF2">
      <w:pPr>
        <w:pStyle w:val="ConsPlusNormal"/>
        <w:jc w:val="both"/>
      </w:pPr>
    </w:p>
    <w:p w:rsidR="00D55EF2" w:rsidRDefault="00D55EF2">
      <w:pPr>
        <w:pStyle w:val="ConsPlusTitle"/>
        <w:ind w:firstLine="540"/>
        <w:jc w:val="both"/>
        <w:outlineLvl w:val="2"/>
      </w:pPr>
      <w:r>
        <w:t>Статья 13. Изменение видов разрешенного использования земельных участков и объектов капитального строительства физическими и юридическими лицами</w:t>
      </w:r>
    </w:p>
    <w:p w:rsidR="00D55EF2" w:rsidRDefault="00D55EF2">
      <w:pPr>
        <w:pStyle w:val="ConsPlusNormal"/>
        <w:jc w:val="both"/>
      </w:pPr>
    </w:p>
    <w:p w:rsidR="00D55EF2" w:rsidRDefault="00D55EF2">
      <w:pPr>
        <w:pStyle w:val="ConsPlusNormal"/>
        <w:ind w:firstLine="540"/>
        <w:jc w:val="both"/>
      </w:pPr>
      <w: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55EF2" w:rsidRDefault="00D55EF2">
      <w:pPr>
        <w:pStyle w:val="ConsPlusNormal"/>
        <w:spacing w:before="220"/>
        <w:ind w:firstLine="540"/>
        <w:jc w:val="both"/>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55EF2" w:rsidRDefault="00D55EF2">
      <w:pPr>
        <w:pStyle w:val="ConsPlusNormal"/>
        <w:spacing w:before="220"/>
        <w:ind w:firstLine="540"/>
        <w:jc w:val="both"/>
      </w:pPr>
      <w:r>
        <w:t>Собственник, землепользователь, землевладелец, арендатор недвижимости (с согласия собственника) обеспечивают внесение соответствующих изменений в правоустанавливающие документы.</w:t>
      </w:r>
    </w:p>
    <w:p w:rsidR="00D55EF2" w:rsidRDefault="00D55EF2">
      <w:pPr>
        <w:pStyle w:val="ConsPlusNormal"/>
        <w:spacing w:before="220"/>
        <w:ind w:firstLine="540"/>
        <w:jc w:val="both"/>
      </w:pPr>
      <w:r>
        <w:t xml:space="preserve">3. В случае если правообладатель земельного участка и/или объекта капитального строительства запрашивает изменение основного разрешенного вида 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в соответствии со </w:t>
      </w:r>
      <w:hyperlink r:id="rId102">
        <w:r>
          <w:rPr>
            <w:color w:val="0000FF"/>
          </w:rPr>
          <w:t>статьей 39</w:t>
        </w:r>
      </w:hyperlink>
      <w:r>
        <w:t xml:space="preserve"> Градостроительного кодекса Российской Федерации и в соответствии со </w:t>
      </w:r>
      <w:hyperlink w:anchor="P300">
        <w:r>
          <w:rPr>
            <w:color w:val="0000FF"/>
          </w:rPr>
          <w:t>статьей 14</w:t>
        </w:r>
      </w:hyperlink>
      <w:r>
        <w:t xml:space="preserve"> настоящих Правил.</w:t>
      </w:r>
    </w:p>
    <w:p w:rsidR="00D55EF2" w:rsidRDefault="00D55EF2">
      <w:pPr>
        <w:pStyle w:val="ConsPlusNormal"/>
        <w:spacing w:before="220"/>
        <w:ind w:firstLine="540"/>
        <w:jc w:val="both"/>
      </w:pPr>
      <w:r>
        <w:t>4. Решение об изменении одного вида разрешенного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применяется в соответствии с федеральными законами.</w:t>
      </w:r>
    </w:p>
    <w:p w:rsidR="00D55EF2" w:rsidRDefault="00D55EF2">
      <w:pPr>
        <w:pStyle w:val="ConsPlusNormal"/>
        <w:jc w:val="both"/>
      </w:pPr>
    </w:p>
    <w:p w:rsidR="00D55EF2" w:rsidRDefault="00D55EF2">
      <w:pPr>
        <w:pStyle w:val="ConsPlusTitle"/>
        <w:ind w:firstLine="540"/>
        <w:jc w:val="both"/>
        <w:outlineLvl w:val="2"/>
      </w:pPr>
      <w:bookmarkStart w:id="5" w:name="P300"/>
      <w:bookmarkEnd w:id="5"/>
      <w:r>
        <w:lastRenderedPageBreak/>
        <w:t>Статья 14. Порядок предоставления разрешения на условно разрешенный вид использования земельного участка или объекта капитального строительства</w:t>
      </w:r>
    </w:p>
    <w:p w:rsidR="00D55EF2" w:rsidRDefault="00D55EF2">
      <w:pPr>
        <w:pStyle w:val="ConsPlusNormal"/>
        <w:jc w:val="both"/>
      </w:pPr>
    </w:p>
    <w:p w:rsidR="00D55EF2" w:rsidRDefault="00D55EF2">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указанного разрешения в Комиссию города.</w:t>
      </w:r>
    </w:p>
    <w:p w:rsidR="00D55EF2" w:rsidRDefault="00D55EF2">
      <w:pPr>
        <w:pStyle w:val="ConsPlusNormal"/>
        <w:spacing w:before="220"/>
        <w:ind w:firstLine="540"/>
        <w:jc w:val="both"/>
      </w:pPr>
      <w:r>
        <w:t xml:space="preserve">2. Предоставление разрешения на условно разрешенный вид использования подлежит рассмотрению на общественных обсуждениях в соответствии с порядком, установленным </w:t>
      </w:r>
      <w:hyperlink r:id="rId103">
        <w:r>
          <w:rPr>
            <w:color w:val="0000FF"/>
          </w:rPr>
          <w:t>статьей 39</w:t>
        </w:r>
      </w:hyperlink>
      <w:r>
        <w:t xml:space="preserve"> Градостроительного кодекса Российской Федерации.</w:t>
      </w:r>
    </w:p>
    <w:p w:rsidR="00D55EF2" w:rsidRDefault="00D55EF2">
      <w:pPr>
        <w:pStyle w:val="ConsPlusNormal"/>
        <w:spacing w:before="220"/>
        <w:ind w:firstLine="540"/>
        <w:jc w:val="both"/>
      </w:pPr>
      <w:r>
        <w:t>3. На основании заключения о результатах общественных обсуждений по вопросу о предоставлении разрешения на условно разрешенный вид использования комиссия по землепользованию и застройке осуществляет подготовку рекомендаций о предоставлении разрешения на условно разрешенный вид использования либо об отказе в предоставлении такого разрешения с указанием причин принятого решения и направляет их в уполномоченный орган.</w:t>
      </w:r>
    </w:p>
    <w:p w:rsidR="00D55EF2" w:rsidRDefault="00D55EF2">
      <w:pPr>
        <w:pStyle w:val="ConsPlusNormal"/>
        <w:spacing w:before="220"/>
        <w:ind w:firstLine="540"/>
        <w:jc w:val="both"/>
      </w:pPr>
      <w:r>
        <w:t>4. Глава города Оренбурга принимает решение о предоставлении разрешения на условно разрешенный вид использования либо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D55EF2" w:rsidRDefault="00D55EF2">
      <w:pPr>
        <w:pStyle w:val="ConsPlusNormal"/>
        <w:spacing w:before="220"/>
        <w:ind w:firstLine="540"/>
        <w:jc w:val="both"/>
      </w:pPr>
      <w:r>
        <w:t>5. Расходы, связанные с организацией и проведением общественных обсуждений, несет физическое или юридическое лицо, заинтересованное в предоставлении такого разрешения.</w:t>
      </w:r>
    </w:p>
    <w:p w:rsidR="00D55EF2" w:rsidRDefault="00D55EF2">
      <w:pPr>
        <w:pStyle w:val="ConsPlusNormal"/>
        <w:spacing w:before="220"/>
        <w:ind w:firstLine="540"/>
        <w:jc w:val="both"/>
      </w:pPr>
      <w:r>
        <w:t>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D55EF2" w:rsidRDefault="00D55EF2">
      <w:pPr>
        <w:pStyle w:val="ConsPlusNormal"/>
        <w:jc w:val="both"/>
      </w:pPr>
    </w:p>
    <w:p w:rsidR="00D55EF2" w:rsidRDefault="00D55EF2">
      <w:pPr>
        <w:pStyle w:val="ConsPlusTitle"/>
        <w:ind w:firstLine="540"/>
        <w:jc w:val="both"/>
        <w:outlineLvl w:val="2"/>
      </w:pPr>
      <w:r>
        <w:t>Статья 15. Отклонения от предельных параметров разрешенного строительства, реконструкции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что не позволяет эффективно их использовать в рамках действующих Правил,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55EF2" w:rsidRDefault="00D55EF2">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землепользованию и застройке заявление о предоставлении такого разрешения.</w:t>
      </w:r>
    </w:p>
    <w:p w:rsidR="00D55EF2" w:rsidRDefault="00D55EF2">
      <w:pPr>
        <w:pStyle w:val="ConsPlusNormal"/>
        <w:spacing w:before="220"/>
        <w:ind w:firstLine="540"/>
        <w:jc w:val="both"/>
      </w:pPr>
      <w:r>
        <w:lastRenderedPageBreak/>
        <w:t>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регламентирован законодательством Российской Федерации.</w:t>
      </w:r>
    </w:p>
    <w:p w:rsidR="00D55EF2" w:rsidRDefault="00D55EF2">
      <w:pPr>
        <w:pStyle w:val="ConsPlusNormal"/>
        <w:spacing w:before="220"/>
        <w:ind w:firstLine="540"/>
        <w:jc w:val="both"/>
      </w:pPr>
      <w:r>
        <w:t xml:space="preserve">5. В соответствии с нормами, установленными </w:t>
      </w:r>
      <w:hyperlink r:id="rId104">
        <w:r>
          <w:rPr>
            <w:color w:val="0000FF"/>
          </w:rPr>
          <w:t>постановлением</w:t>
        </w:r>
      </w:hyperlink>
      <w:r>
        <w:t xml:space="preserve"> Правительства Оренбургской области от 16.05.2023 N 450-пп "Об установлении границ территории, утверждении предмета охраны, историко-культурного опорного плана и требований к градостроительным регламентам в границах территории исторического поселения регионального значения город Оренбург"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территории исторического поселения не допускается.</w:t>
      </w:r>
    </w:p>
    <w:p w:rsidR="00D55EF2" w:rsidRDefault="00D55EF2">
      <w:pPr>
        <w:pStyle w:val="ConsPlusNormal"/>
        <w:jc w:val="both"/>
      </w:pPr>
      <w:r>
        <w:t xml:space="preserve">(часть 5 введена </w:t>
      </w:r>
      <w:hyperlink r:id="rId105">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Title"/>
        <w:ind w:firstLine="540"/>
        <w:jc w:val="both"/>
        <w:outlineLvl w:val="2"/>
      </w:pPr>
      <w:r>
        <w:t>Статья 16. Документация по планировке территории</w:t>
      </w:r>
    </w:p>
    <w:p w:rsidR="00D55EF2" w:rsidRDefault="00D55EF2">
      <w:pPr>
        <w:pStyle w:val="ConsPlusNormal"/>
        <w:jc w:val="both"/>
      </w:pPr>
    </w:p>
    <w:p w:rsidR="00D55EF2" w:rsidRDefault="00D55EF2">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D55EF2" w:rsidRDefault="00D55EF2">
      <w:pPr>
        <w:pStyle w:val="ConsPlusNormal"/>
        <w:spacing w:before="220"/>
        <w:ind w:firstLine="540"/>
        <w:jc w:val="both"/>
      </w:pPr>
      <w:r>
        <w:t xml:space="preserve">1.1. Подготовка документации по планировке территории в целях размещения объекта капитального строительства является обязательной в случаях, установленных </w:t>
      </w:r>
      <w:hyperlink r:id="rId106">
        <w:r>
          <w:rPr>
            <w:color w:val="0000FF"/>
          </w:rPr>
          <w:t>статьей 41</w:t>
        </w:r>
      </w:hyperlink>
      <w:r>
        <w:t xml:space="preserve"> Градостроительного кодекса РФ.</w:t>
      </w:r>
    </w:p>
    <w:p w:rsidR="00D55EF2" w:rsidRDefault="00D55EF2">
      <w:pPr>
        <w:pStyle w:val="ConsPlusNormal"/>
        <w:spacing w:before="220"/>
        <w:ind w:firstLine="540"/>
        <w:jc w:val="both"/>
      </w:pPr>
      <w:r>
        <w:t>2. Подготовка проекта планировки территории и проекта межевания территории осуществляется:</w:t>
      </w:r>
    </w:p>
    <w:p w:rsidR="00D55EF2" w:rsidRDefault="00D55EF2">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D55EF2" w:rsidRDefault="00D55EF2">
      <w:pPr>
        <w:pStyle w:val="ConsPlusNormal"/>
        <w:spacing w:before="220"/>
        <w:ind w:firstLine="540"/>
        <w:jc w:val="both"/>
      </w:pPr>
      <w: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 Графические (пространственные) векторные данные в координатах местности в системе координат WGS84 Web Mercator, МСК-56.</w:t>
      </w:r>
    </w:p>
    <w:p w:rsidR="00D55EF2" w:rsidRDefault="00D55EF2">
      <w:pPr>
        <w:pStyle w:val="ConsPlusNormal"/>
        <w:spacing w:before="220"/>
        <w:ind w:firstLine="540"/>
        <w:jc w:val="both"/>
      </w:pPr>
      <w:r>
        <w:t xml:space="preserve">3. Проект планировки территории состоит из основной части, которая подлежит утверждению, и материалов по ее обоснованию, состав которых определяется Градостроительным </w:t>
      </w:r>
      <w:hyperlink r:id="rId107">
        <w:r>
          <w:rPr>
            <w:color w:val="0000FF"/>
          </w:rPr>
          <w:t>кодексом</w:t>
        </w:r>
      </w:hyperlink>
      <w:r>
        <w:t xml:space="preserve"> Российской Федерации.</w:t>
      </w:r>
    </w:p>
    <w:p w:rsidR="00D55EF2" w:rsidRDefault="00D55EF2">
      <w:pPr>
        <w:pStyle w:val="ConsPlusNormal"/>
        <w:spacing w:before="220"/>
        <w:ind w:firstLine="540"/>
        <w:jc w:val="both"/>
      </w:pPr>
      <w:r>
        <w:t>4. Проект планировки территории является основой для разработки проектов межевания территорий.</w:t>
      </w:r>
    </w:p>
    <w:p w:rsidR="00D55EF2" w:rsidRDefault="00D55EF2">
      <w:pPr>
        <w:pStyle w:val="ConsPlusNormal"/>
        <w:spacing w:before="220"/>
        <w:ind w:firstLine="540"/>
        <w:jc w:val="both"/>
      </w:pPr>
      <w:r>
        <w:t>5. Подготовка проектов межевания территорий осуществляется в составе проектов планировки территорий или в виде отдельного документа.</w:t>
      </w:r>
    </w:p>
    <w:p w:rsidR="00D55EF2" w:rsidRDefault="00D55EF2">
      <w:pPr>
        <w:pStyle w:val="ConsPlusNormal"/>
        <w:spacing w:before="220"/>
        <w:ind w:firstLine="540"/>
        <w:jc w:val="both"/>
      </w:pPr>
      <w:r>
        <w:t xml:space="preserve">6. Проект межевания территории состоит из основной части, которая подлежит утверждению, и материалов по обоснованию этого проекта, состав которых определяется </w:t>
      </w:r>
      <w:hyperlink r:id="rId108">
        <w:r>
          <w:rPr>
            <w:color w:val="0000FF"/>
          </w:rPr>
          <w:t>статьей 43</w:t>
        </w:r>
      </w:hyperlink>
      <w:r>
        <w:t xml:space="preserve"> Градостроительного кодекса Российской Федерации.</w:t>
      </w:r>
    </w:p>
    <w:p w:rsidR="00D55EF2" w:rsidRDefault="00D55EF2">
      <w:pPr>
        <w:pStyle w:val="ConsPlusNormal"/>
        <w:spacing w:before="220"/>
        <w:ind w:firstLine="540"/>
        <w:jc w:val="both"/>
      </w:pPr>
      <w:r>
        <w:t xml:space="preserve">6.1. Исключительно в соответствии с утвержденным проектом межевания территории осуществляется образование земельных участков в случаях, предусмотренных </w:t>
      </w:r>
      <w:hyperlink r:id="rId109">
        <w:r>
          <w:rPr>
            <w:color w:val="0000FF"/>
          </w:rPr>
          <w:t>статьей 11.3</w:t>
        </w:r>
      </w:hyperlink>
      <w:r>
        <w:t xml:space="preserve"> Земельного кодекса Российской Федерации.</w:t>
      </w:r>
    </w:p>
    <w:p w:rsidR="00D55EF2" w:rsidRDefault="00D55EF2">
      <w:pPr>
        <w:pStyle w:val="ConsPlusNormal"/>
        <w:spacing w:before="220"/>
        <w:ind w:firstLine="540"/>
        <w:jc w:val="both"/>
      </w:pPr>
      <w:r>
        <w:t xml:space="preserve">7. Подготовка и утверждение документации по планировке территории, внесение в нее </w:t>
      </w:r>
      <w:r>
        <w:lastRenderedPageBreak/>
        <w:t xml:space="preserve">изменений и ее отмена осуществляются в порядке, установленном </w:t>
      </w:r>
      <w:hyperlink r:id="rId110">
        <w:r>
          <w:rPr>
            <w:color w:val="0000FF"/>
          </w:rPr>
          <w:t>статьями 45</w:t>
        </w:r>
      </w:hyperlink>
      <w:r>
        <w:t xml:space="preserve">, </w:t>
      </w:r>
      <w:hyperlink r:id="rId111">
        <w:r>
          <w:rPr>
            <w:color w:val="0000FF"/>
          </w:rPr>
          <w:t>46</w:t>
        </w:r>
      </w:hyperlink>
      <w:r>
        <w:t xml:space="preserve"> Градостроительного кодекса Российской Федерации, а также Приказами министерства архитектуры и пространственно-градостроительного развития Оренбургской области от 14 мая 2021 года </w:t>
      </w:r>
      <w:hyperlink r:id="rId112">
        <w:r>
          <w:rPr>
            <w:color w:val="0000FF"/>
          </w:rPr>
          <w:t>N 36/40-од</w:t>
        </w:r>
      </w:hyperlink>
      <w:r>
        <w:t xml:space="preserve"> и от 14 мая 2021 года N 36/41-од.</w:t>
      </w:r>
    </w:p>
    <w:p w:rsidR="00D55EF2" w:rsidRDefault="00D55EF2">
      <w:pPr>
        <w:pStyle w:val="ConsPlusNormal"/>
        <w:jc w:val="both"/>
      </w:pPr>
    </w:p>
    <w:p w:rsidR="00D55EF2" w:rsidRDefault="00D55EF2">
      <w:pPr>
        <w:pStyle w:val="ConsPlusTitle"/>
        <w:ind w:firstLine="540"/>
        <w:jc w:val="both"/>
        <w:outlineLvl w:val="2"/>
      </w:pPr>
      <w:r>
        <w:t>Статья 17. Градостроительная подготовка земельных участков в целях предоставления для целей, не связанных со строительством</w:t>
      </w:r>
    </w:p>
    <w:p w:rsidR="00D55EF2" w:rsidRDefault="00D55EF2">
      <w:pPr>
        <w:pStyle w:val="ConsPlusNormal"/>
        <w:jc w:val="both"/>
      </w:pPr>
    </w:p>
    <w:p w:rsidR="00D55EF2" w:rsidRDefault="00D55EF2">
      <w:pPr>
        <w:pStyle w:val="ConsPlusNormal"/>
        <w:ind w:firstLine="540"/>
        <w:jc w:val="both"/>
      </w:pPr>
      <w:r>
        <w:t xml:space="preserve">1. Градостроительная подготовка осуществляется с целью реализации полномочий органа местного самоуправления в сфере земельных и градостроительных отношений в порядке, предусмотренном Земельным </w:t>
      </w:r>
      <w:hyperlink r:id="rId113">
        <w:r>
          <w:rPr>
            <w:color w:val="0000FF"/>
          </w:rPr>
          <w:t>кодексом</w:t>
        </w:r>
      </w:hyperlink>
      <w:r>
        <w:t xml:space="preserve"> Российской Федерации.</w:t>
      </w:r>
    </w:p>
    <w:p w:rsidR="00D55EF2" w:rsidRDefault="00D55EF2">
      <w:pPr>
        <w:pStyle w:val="ConsPlusNormal"/>
        <w:spacing w:before="220"/>
        <w:ind w:firstLine="540"/>
        <w:jc w:val="both"/>
      </w:pPr>
      <w:r>
        <w:t>2. Размещение нестационарных торговых объектов определяется в соответствии со схемой размещения нестационарных торговых объектов, утвержденной постановлением Администрации города Оренбурга.</w:t>
      </w:r>
    </w:p>
    <w:p w:rsidR="00D55EF2" w:rsidRDefault="00D55EF2">
      <w:pPr>
        <w:pStyle w:val="ConsPlusNormal"/>
        <w:spacing w:before="220"/>
        <w:ind w:firstLine="540"/>
        <w:jc w:val="both"/>
      </w:pPr>
      <w:r>
        <w:t xml:space="preserve">3. Проект схемы размещения нестационарных торговых объектов разрабатывается уполномоченным органом Администрации города Оренбурга и утверждается постановлением Администрации города Оренбурга не позднее 1 января текущего года на основании Федерального </w:t>
      </w:r>
      <w:hyperlink r:id="rId114">
        <w:r>
          <w:rPr>
            <w:color w:val="0000FF"/>
          </w:rPr>
          <w:t>закона</w:t>
        </w:r>
      </w:hyperlink>
      <w:r>
        <w:t xml:space="preserve"> от 28 декабря 2009 года N 381-ФЗ "Об основах государственного регулирования торговой деятельности в Российской Федерации", нормативных актов органа местного самоуправления в области регулирования торговой деятельности, а также градостроительных и земельных отношений.</w:t>
      </w:r>
    </w:p>
    <w:p w:rsidR="00D55EF2" w:rsidRDefault="00D55EF2">
      <w:pPr>
        <w:pStyle w:val="ConsPlusNormal"/>
        <w:jc w:val="both"/>
      </w:pPr>
    </w:p>
    <w:p w:rsidR="00D55EF2" w:rsidRDefault="00D55EF2">
      <w:pPr>
        <w:pStyle w:val="ConsPlusTitle"/>
        <w:ind w:firstLine="540"/>
        <w:jc w:val="both"/>
        <w:outlineLvl w:val="2"/>
      </w:pPr>
      <w:r>
        <w:t>Статья 18. Подготовка проектной документации</w:t>
      </w:r>
    </w:p>
    <w:p w:rsidR="00D55EF2" w:rsidRDefault="00D55EF2">
      <w:pPr>
        <w:pStyle w:val="ConsPlusNormal"/>
        <w:jc w:val="both"/>
      </w:pPr>
    </w:p>
    <w:p w:rsidR="00D55EF2" w:rsidRDefault="00D55EF2">
      <w:pPr>
        <w:pStyle w:val="ConsPlusNormal"/>
        <w:ind w:firstLine="540"/>
        <w:jc w:val="both"/>
      </w:pPr>
      <w:r>
        <w:t>1. Проектная документация разрабатывается в соответствии:</w:t>
      </w:r>
    </w:p>
    <w:p w:rsidR="00D55EF2" w:rsidRDefault="00D55EF2">
      <w:pPr>
        <w:pStyle w:val="ConsPlusNormal"/>
        <w:spacing w:before="220"/>
        <w:ind w:firstLine="540"/>
        <w:jc w:val="both"/>
      </w:pPr>
      <w:r>
        <w:t>- с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D55EF2" w:rsidRDefault="00D55EF2">
      <w:pPr>
        <w:pStyle w:val="ConsPlusNormal"/>
        <w:spacing w:before="220"/>
        <w:ind w:firstLine="540"/>
        <w:jc w:val="both"/>
      </w:pPr>
      <w:r>
        <w:t xml:space="preserve">-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w:t>
      </w:r>
      <w:hyperlink r:id="rId115">
        <w:r>
          <w:rPr>
            <w:color w:val="0000FF"/>
          </w:rPr>
          <w:t>закону</w:t>
        </w:r>
      </w:hyperlink>
      <w:r>
        <w:t xml:space="preserve"> от 27 декабря 2002 года N 184-ФЗ "О техническом регулировании" и Градостроительному </w:t>
      </w:r>
      <w:hyperlink r:id="rId116">
        <w:r>
          <w:rPr>
            <w:color w:val="0000FF"/>
          </w:rPr>
          <w:t>кодексу</w:t>
        </w:r>
      </w:hyperlink>
      <w:r>
        <w:t xml:space="preserve"> Российской Федерации);</w:t>
      </w:r>
    </w:p>
    <w:p w:rsidR="00D55EF2" w:rsidRDefault="00D55EF2">
      <w:pPr>
        <w:pStyle w:val="ConsPlusNormal"/>
        <w:spacing w:before="220"/>
        <w:ind w:firstLine="540"/>
        <w:jc w:val="both"/>
      </w:pPr>
      <w:r>
        <w:t>- местными нормативами градостроительного проектирования;</w:t>
      </w:r>
    </w:p>
    <w:p w:rsidR="00D55EF2" w:rsidRDefault="00D55EF2">
      <w:pPr>
        <w:pStyle w:val="ConsPlusNormal"/>
        <w:spacing w:before="220"/>
        <w:ind w:firstLine="540"/>
        <w:jc w:val="both"/>
      </w:pPr>
      <w:r>
        <w:t>- результатами инженерных изысканий;</w:t>
      </w:r>
    </w:p>
    <w:p w:rsidR="00D55EF2" w:rsidRDefault="00D55EF2">
      <w:pPr>
        <w:pStyle w:val="ConsPlusNormal"/>
        <w:spacing w:before="220"/>
        <w:ind w:firstLine="540"/>
        <w:jc w:val="both"/>
      </w:pPr>
      <w:r>
        <w:t>- техническими условиями подключения (технологического присоединения)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 (технологического присоединения).</w:t>
      </w:r>
    </w:p>
    <w:p w:rsidR="00D55EF2" w:rsidRDefault="00D55EF2">
      <w:pPr>
        <w:pStyle w:val="ConsPlusNormal"/>
        <w:spacing w:before="220"/>
        <w:ind w:firstLine="540"/>
        <w:jc w:val="both"/>
      </w:pPr>
      <w:r>
        <w:t xml:space="preserve">2. Подготовку проектной документации вправе осуществлять лица, указанные в </w:t>
      </w:r>
      <w:hyperlink r:id="rId117">
        <w:r>
          <w:rPr>
            <w:color w:val="0000FF"/>
          </w:rPr>
          <w:t>части 5 статьи 48</w:t>
        </w:r>
      </w:hyperlink>
      <w:r>
        <w:t xml:space="preserve"> Градостроительного кодекса Российской Федерации.</w:t>
      </w:r>
    </w:p>
    <w:p w:rsidR="00D55EF2" w:rsidRDefault="00D55EF2">
      <w:pPr>
        <w:pStyle w:val="ConsPlusNormal"/>
        <w:spacing w:before="220"/>
        <w:ind w:firstLine="540"/>
        <w:jc w:val="both"/>
      </w:pPr>
      <w:r>
        <w:t>3. Не допускается подготовка и реализация проектной документации без выполнения соответствующих инженерных изысканий.</w:t>
      </w:r>
    </w:p>
    <w:p w:rsidR="00D55EF2" w:rsidRDefault="00D55EF2">
      <w:pPr>
        <w:pStyle w:val="ConsPlusNormal"/>
        <w:spacing w:before="220"/>
        <w:ind w:firstLine="540"/>
        <w:jc w:val="both"/>
      </w:pPr>
      <w:r>
        <w:t>4.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D55EF2" w:rsidRDefault="00D55EF2">
      <w:pPr>
        <w:pStyle w:val="ConsPlusNormal"/>
        <w:spacing w:before="220"/>
        <w:ind w:firstLine="540"/>
        <w:jc w:val="both"/>
      </w:pPr>
      <w:r>
        <w:lastRenderedPageBreak/>
        <w:t xml:space="preserve">5. Материалы, содержащиеся в проектной документации, являются одним из условий для выдачи разрешения на строительство, кроме случаев, определенных Градостроительным </w:t>
      </w:r>
      <w:hyperlink r:id="rId118">
        <w:r>
          <w:rPr>
            <w:color w:val="0000FF"/>
          </w:rPr>
          <w:t>кодексом</w:t>
        </w:r>
      </w:hyperlink>
      <w:r>
        <w:t xml:space="preserve"> Российской Федерации, когда разрешение на строительство не требуется.</w:t>
      </w:r>
    </w:p>
    <w:p w:rsidR="00D55EF2" w:rsidRDefault="00D55EF2">
      <w:pPr>
        <w:pStyle w:val="ConsPlusNormal"/>
        <w:spacing w:before="220"/>
        <w:ind w:firstLine="540"/>
        <w:jc w:val="both"/>
      </w:pPr>
      <w: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 документы, указанные в </w:t>
      </w:r>
      <w:hyperlink r:id="rId119">
        <w:r>
          <w:rPr>
            <w:color w:val="0000FF"/>
          </w:rPr>
          <w:t>части 6 статьи 48</w:t>
        </w:r>
      </w:hyperlink>
      <w:r>
        <w:t xml:space="preserve"> Градостроительного кодекса Российской Федерации.</w:t>
      </w:r>
    </w:p>
    <w:p w:rsidR="00D55EF2" w:rsidRDefault="00D55EF2">
      <w:pPr>
        <w:pStyle w:val="ConsPlusNormal"/>
        <w:spacing w:before="220"/>
        <w:ind w:firstLine="540"/>
        <w:jc w:val="both"/>
      </w:pPr>
      <w:bookmarkStart w:id="6" w:name="P351"/>
      <w:bookmarkEnd w:id="6"/>
      <w:r>
        <w:t xml:space="preserve">7. Технические условия подготавливаются и предоставляются в соответствии с </w:t>
      </w:r>
      <w:hyperlink r:id="rId120">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30.11.2021 N 2130, </w:t>
      </w:r>
      <w:hyperlink r:id="rId121">
        <w:r>
          <w:rPr>
            <w:color w:val="0000FF"/>
          </w:rPr>
          <w:t>Правилами</w:t>
        </w:r>
      </w:hyperlink>
      <w:r>
        <w:t xml:space="preserve">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N 1314, а также в соответствии с </w:t>
      </w:r>
      <w:hyperlink r:id="rId122">
        <w:r>
          <w:rPr>
            <w:color w:val="0000FF"/>
          </w:rPr>
          <w:t>Постановлением</w:t>
        </w:r>
      </w:hyperlink>
      <w:r>
        <w:t xml:space="preserve"> Правительства РФ от 27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55EF2" w:rsidRDefault="00D55EF2">
      <w:pPr>
        <w:pStyle w:val="ConsPlusNormal"/>
        <w:jc w:val="both"/>
      </w:pPr>
      <w:r>
        <w:t xml:space="preserve">(часть 7 в ред. </w:t>
      </w:r>
      <w:hyperlink r:id="rId123">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 xml:space="preserve">8. Исключена. - </w:t>
      </w:r>
      <w:hyperlink r:id="rId124">
        <w:r>
          <w:rPr>
            <w:color w:val="0000FF"/>
          </w:rPr>
          <w:t>Приказ</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bookmarkStart w:id="7" w:name="P354"/>
      <w:bookmarkEnd w:id="7"/>
      <w:r>
        <w:t>9.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D55EF2" w:rsidRDefault="00D55EF2">
      <w:pPr>
        <w:pStyle w:val="ConsPlusNormal"/>
        <w:spacing w:before="220"/>
        <w:ind w:firstLine="540"/>
        <w:jc w:val="both"/>
      </w:pPr>
      <w:r>
        <w:t xml:space="preserve">10. Требования </w:t>
      </w:r>
      <w:hyperlink w:anchor="P351">
        <w:r>
          <w:rPr>
            <w:color w:val="0000FF"/>
          </w:rPr>
          <w:t>частей 7</w:t>
        </w:r>
      </w:hyperlink>
      <w:r>
        <w:t xml:space="preserve"> - </w:t>
      </w:r>
      <w:hyperlink w:anchor="P354">
        <w:r>
          <w:rPr>
            <w:color w:val="0000FF"/>
          </w:rPr>
          <w:t>9</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p>
    <w:p w:rsidR="00D55EF2" w:rsidRDefault="00D55EF2">
      <w:pPr>
        <w:pStyle w:val="ConsPlusNormal"/>
        <w:spacing w:before="220"/>
        <w:ind w:firstLine="540"/>
        <w:jc w:val="both"/>
      </w:pPr>
      <w:r>
        <w:t xml:space="preserve">11. Уполномоченный орган Администрации города Оренбурга не позднее чем за тридцать дней до дня проведения аукциона, либо до дня принятия решения о предоставлении земельного участка, находящегося в муниципальной собственности, либо до дня принятия решения о предварительном согласовании предоставления такого земельного участка предоставляет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 Орган Администрации города Оренбурга, </w:t>
      </w:r>
      <w:r>
        <w:lastRenderedPageBreak/>
        <w:t xml:space="preserve">уполномоченный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муниципальной собственности, или аукциона на право заключения договора аренды такого земельного участка направляет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 за исключением случаев, предусмотренных </w:t>
      </w:r>
      <w:hyperlink r:id="rId125">
        <w:r>
          <w:rPr>
            <w:color w:val="0000FF"/>
          </w:rPr>
          <w:t>подпунктом 4 пункта 3 статьи 39.11</w:t>
        </w:r>
      </w:hyperlink>
      <w:r>
        <w:t xml:space="preserve"> Земельного кодекса РФ.</w:t>
      </w:r>
    </w:p>
    <w:p w:rsidR="00D55EF2" w:rsidRDefault="00D55EF2">
      <w:pPr>
        <w:pStyle w:val="ConsPlusNormal"/>
        <w:spacing w:before="220"/>
        <w:ind w:firstLine="540"/>
        <w:jc w:val="both"/>
      </w:pPr>
      <w:r>
        <w:t xml:space="preserve">12. Состав проектной документации объектов капитального строительства, за исключением проектной документации линейных объектов, определен в </w:t>
      </w:r>
      <w:hyperlink r:id="rId126">
        <w:r>
          <w:rPr>
            <w:color w:val="0000FF"/>
          </w:rPr>
          <w:t>статье 48</w:t>
        </w:r>
      </w:hyperlink>
      <w:r>
        <w:t xml:space="preserve"> Градостроительного кодекса Российской Федерации. Состав и требования к содержанию разделов проектной документации применительно к различным видам объектов капитального строительства установлены в </w:t>
      </w:r>
      <w:hyperlink r:id="rId127">
        <w:r>
          <w:rPr>
            <w:color w:val="0000FF"/>
          </w:rPr>
          <w:t>Постановлении</w:t>
        </w:r>
      </w:hyperlink>
      <w:r>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D55EF2" w:rsidRDefault="00D55EF2">
      <w:pPr>
        <w:pStyle w:val="ConsPlusNormal"/>
        <w:spacing w:before="220"/>
        <w:ind w:firstLine="540"/>
        <w:jc w:val="both"/>
      </w:pPr>
      <w:r>
        <w:t xml:space="preserve">13.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128">
        <w:r>
          <w:rPr>
            <w:color w:val="0000FF"/>
          </w:rPr>
          <w:t>статьей 49</w:t>
        </w:r>
      </w:hyperlink>
      <w:r>
        <w:t xml:space="preserve"> Градостроительного кодекса Российской Федерации,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D55EF2" w:rsidRDefault="00D55EF2">
      <w:pPr>
        <w:pStyle w:val="ConsPlusNormal"/>
        <w:jc w:val="both"/>
      </w:pPr>
    </w:p>
    <w:p w:rsidR="00D55EF2" w:rsidRDefault="00D55EF2">
      <w:pPr>
        <w:pStyle w:val="ConsPlusTitle"/>
        <w:ind w:firstLine="540"/>
        <w:jc w:val="both"/>
        <w:outlineLvl w:val="2"/>
      </w:pPr>
      <w:r>
        <w:t>Статья 19. Разрешение на строительство и уведомление о планируемых строительстве или реконструкции</w:t>
      </w:r>
    </w:p>
    <w:p w:rsidR="00D55EF2" w:rsidRDefault="00D55EF2">
      <w:pPr>
        <w:pStyle w:val="ConsPlusNormal"/>
        <w:jc w:val="both"/>
      </w:pPr>
    </w:p>
    <w:p w:rsidR="00D55EF2" w:rsidRDefault="00D55EF2">
      <w:pPr>
        <w:pStyle w:val="ConsPlusNormal"/>
        <w:ind w:firstLine="540"/>
        <w:jc w:val="both"/>
      </w:pPr>
      <w:r>
        <w:t>1. Строительство, реконструкция объектов капитального строительства осуществляются на основании разрешения на строительство.</w:t>
      </w:r>
    </w:p>
    <w:p w:rsidR="00D55EF2" w:rsidRDefault="00D55EF2">
      <w:pPr>
        <w:pStyle w:val="ConsPlusNormal"/>
        <w:spacing w:before="220"/>
        <w:ind w:firstLine="540"/>
        <w:jc w:val="both"/>
      </w:pPr>
      <w:r>
        <w:t xml:space="preserve">Разрешение на строительство выдается в соответствии со </w:t>
      </w:r>
      <w:hyperlink r:id="rId129">
        <w:r>
          <w:rPr>
            <w:color w:val="0000FF"/>
          </w:rPr>
          <w:t>статьей 51</w:t>
        </w:r>
      </w:hyperlink>
      <w:r>
        <w:t xml:space="preserve"> Градостроительного кодекса Российской Федерации, Законами Оренбургской области, муниципальными правовыми актами города Оренбурга.</w:t>
      </w:r>
    </w:p>
    <w:p w:rsidR="00D55EF2" w:rsidRDefault="00D55EF2">
      <w:pPr>
        <w:pStyle w:val="ConsPlusNormal"/>
        <w:spacing w:before="220"/>
        <w:ind w:firstLine="540"/>
        <w:jc w:val="both"/>
      </w:pPr>
      <w:r>
        <w:t>2. Строительство или реконструкция объекта индивидуального жилищного строительства или садового дома осуществляются на основании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D55EF2" w:rsidRDefault="00D55EF2">
      <w:pPr>
        <w:pStyle w:val="ConsPlusNormal"/>
        <w:spacing w:before="220"/>
        <w:ind w:firstLine="540"/>
        <w:jc w:val="both"/>
      </w:pPr>
      <w:r>
        <w:t xml:space="preserve">Направление застройщиком уведомления о планируемом строительстве и уполномоченным органом застройщику уведомления о планируемом строительстве параметров объекта индивидуального жилищного строительства или садового дома установленным параметрам и (не) допустимости размещения объекта индивидуального жилищного строительства или садового дома на земельном участке (далее - уведомление о (не) соответствии планируемого строительства) осуществляется в соответствии со </w:t>
      </w:r>
      <w:hyperlink r:id="rId130">
        <w:r>
          <w:rPr>
            <w:color w:val="0000FF"/>
          </w:rPr>
          <w:t>статьей 51.1</w:t>
        </w:r>
      </w:hyperlink>
      <w:r>
        <w:t xml:space="preserve"> Градостроительного кодекса Российской Федерации, Законами Оренбургской области, муниципальными правовыми актами города Оренбурга.</w:t>
      </w:r>
    </w:p>
    <w:p w:rsidR="00D55EF2" w:rsidRDefault="00D55EF2">
      <w:pPr>
        <w:pStyle w:val="ConsPlusNormal"/>
        <w:spacing w:before="220"/>
        <w:ind w:firstLine="540"/>
        <w:jc w:val="both"/>
      </w:pPr>
      <w:r>
        <w:t xml:space="preserve">В границах муниципального образования "город Оренбург" подготовка и выдача разрешений на строительство, а также уведомления о (не) соответствии планируемого строительства осуществляется ДГиЗО, за исключением случаев, когда в соответствии с </w:t>
      </w:r>
      <w:hyperlink r:id="rId131">
        <w:r>
          <w:rPr>
            <w:color w:val="0000FF"/>
          </w:rPr>
          <w:t>пунктом 5</w:t>
        </w:r>
      </w:hyperlink>
      <w:r>
        <w:t xml:space="preserve">, </w:t>
      </w:r>
      <w:hyperlink r:id="rId132">
        <w:r>
          <w:rPr>
            <w:color w:val="0000FF"/>
          </w:rPr>
          <w:t>пунктом 6 статьи 51</w:t>
        </w:r>
      </w:hyperlink>
      <w:r>
        <w:t xml:space="preserve"> Градостроительного кодекса Российской Федерации разрешение на строительство уполномочены выдавать федеральный орган исполнительной власти или орган исполнительной власти Оренбургской области.</w:t>
      </w:r>
    </w:p>
    <w:p w:rsidR="00D55EF2" w:rsidRDefault="00D55EF2">
      <w:pPr>
        <w:pStyle w:val="ConsPlusNormal"/>
        <w:spacing w:before="220"/>
        <w:ind w:firstLine="540"/>
        <w:jc w:val="both"/>
      </w:pPr>
      <w:r>
        <w:t xml:space="preserve">3. </w:t>
      </w:r>
      <w:hyperlink r:id="rId133">
        <w:r>
          <w:rPr>
            <w:color w:val="0000FF"/>
          </w:rPr>
          <w:t>Разрешение</w:t>
        </w:r>
      </w:hyperlink>
      <w:r>
        <w:t xml:space="preserve"> на строительство выдается по форме, утвержденной Приказом Минстроя </w:t>
      </w:r>
      <w:r>
        <w:lastRenderedPageBreak/>
        <w:t>России от 03.06.2022 N 446/пр.</w:t>
      </w:r>
    </w:p>
    <w:p w:rsidR="00D55EF2" w:rsidRDefault="00D55EF2">
      <w:pPr>
        <w:pStyle w:val="ConsPlusNormal"/>
        <w:jc w:val="both"/>
      </w:pPr>
      <w:r>
        <w:t xml:space="preserve">(часть 6 в ред. </w:t>
      </w:r>
      <w:hyperlink r:id="rId134">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4.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D55EF2" w:rsidRDefault="00D55EF2">
      <w:pPr>
        <w:pStyle w:val="ConsPlusNormal"/>
        <w:spacing w:before="220"/>
        <w:ind w:firstLine="540"/>
        <w:jc w:val="both"/>
      </w:pPr>
      <w:r>
        <w:t>5. Срок действия разрешения на строительство при переходе прав на земельный участок и объекты капитального строительства сохраняется.</w:t>
      </w:r>
    </w:p>
    <w:p w:rsidR="00D55EF2" w:rsidRDefault="00D55EF2">
      <w:pPr>
        <w:pStyle w:val="ConsPlusNormal"/>
        <w:spacing w:before="220"/>
        <w:ind w:firstLine="540"/>
        <w:jc w:val="both"/>
      </w:pPr>
      <w:r>
        <w:t>6. 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p>
    <w:p w:rsidR="00D55EF2" w:rsidRDefault="00D55EF2">
      <w:pPr>
        <w:pStyle w:val="ConsPlusNormal"/>
        <w:spacing w:before="220"/>
        <w:ind w:firstLine="540"/>
        <w:jc w:val="both"/>
      </w:pPr>
      <w:r>
        <w:t xml:space="preserve">7. Строительство объектов капитального строительства без выдачи разрешения не допускается, за исключением случаев предусмотренных </w:t>
      </w:r>
      <w:hyperlink r:id="rId135">
        <w:r>
          <w:rPr>
            <w:color w:val="0000FF"/>
          </w:rPr>
          <w:t>частью 17 статьи 51</w:t>
        </w:r>
      </w:hyperlink>
      <w:r>
        <w:t xml:space="preserve"> Градостроительного кодекса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20. Разрешение на ввод объекта в эксплуатацию и уведомление о соответствии построенных или реконструированных объекта индивидуального жилищного строительства или садового дома</w:t>
      </w:r>
    </w:p>
    <w:p w:rsidR="00D55EF2" w:rsidRDefault="00D55EF2">
      <w:pPr>
        <w:pStyle w:val="ConsPlusNormal"/>
        <w:jc w:val="both"/>
      </w:pPr>
    </w:p>
    <w:p w:rsidR="00D55EF2" w:rsidRDefault="00D55EF2">
      <w:pPr>
        <w:pStyle w:val="ConsPlusNormal"/>
        <w:ind w:firstLine="540"/>
        <w:jc w:val="both"/>
      </w:pPr>
      <w:r>
        <w:t>1. Разрешение на ввод объекта в эксплуатацию представляет собой документ,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D55EF2" w:rsidRDefault="00D55EF2">
      <w:pPr>
        <w:pStyle w:val="ConsPlusNormal"/>
        <w:spacing w:before="220"/>
        <w:ind w:firstLine="540"/>
        <w:jc w:val="both"/>
      </w:pPr>
      <w:r>
        <w:t>2.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направляет в ДГиЗО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D55EF2" w:rsidRDefault="00D55EF2">
      <w:pPr>
        <w:pStyle w:val="ConsPlusNormal"/>
        <w:spacing w:before="220"/>
        <w:ind w:firstLine="540"/>
        <w:jc w:val="both"/>
      </w:pPr>
      <w:r>
        <w:t>ДГиЗО проводит проверку уведомления об окончании строительства и направляет застройщику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 соответствии построенных объектов).</w:t>
      </w:r>
    </w:p>
    <w:p w:rsidR="00D55EF2" w:rsidRDefault="00D55EF2">
      <w:pPr>
        <w:pStyle w:val="ConsPlusNormal"/>
        <w:spacing w:before="220"/>
        <w:ind w:firstLine="540"/>
        <w:jc w:val="both"/>
      </w:pPr>
      <w:r>
        <w:t xml:space="preserve">3. </w:t>
      </w:r>
      <w:hyperlink r:id="rId136">
        <w:r>
          <w:rPr>
            <w:color w:val="0000FF"/>
          </w:rPr>
          <w:t>Разрешение</w:t>
        </w:r>
      </w:hyperlink>
      <w:r>
        <w:t xml:space="preserve"> на ввод объекта в эксплуатацию выдается ДГиЗО по форме, утвержденной Приказом Минстроя России от 03.06.2022 N 446/пр.</w:t>
      </w:r>
    </w:p>
    <w:p w:rsidR="00D55EF2" w:rsidRDefault="00D55EF2">
      <w:pPr>
        <w:pStyle w:val="ConsPlusNormal"/>
        <w:jc w:val="both"/>
      </w:pPr>
      <w:r>
        <w:lastRenderedPageBreak/>
        <w:t xml:space="preserve">(часть 7 в ред. </w:t>
      </w:r>
      <w:hyperlink r:id="rId137">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4. Не требуется получение разрешения на ввод объекта в эксплуатацию в случаях, предусмотренных нормами действующего законодательства.</w:t>
      </w:r>
    </w:p>
    <w:p w:rsidR="00D55EF2" w:rsidRDefault="00D55EF2">
      <w:pPr>
        <w:pStyle w:val="ConsPlusNormal"/>
        <w:jc w:val="both"/>
      </w:pPr>
    </w:p>
    <w:p w:rsidR="00D55EF2" w:rsidRDefault="00D55EF2">
      <w:pPr>
        <w:pStyle w:val="ConsPlusTitle"/>
        <w:ind w:firstLine="540"/>
        <w:jc w:val="both"/>
        <w:outlineLvl w:val="2"/>
      </w:pPr>
      <w:r>
        <w:t>Статья 21. Основания и порядок внесения изменений в Правила</w:t>
      </w:r>
    </w:p>
    <w:p w:rsidR="00D55EF2" w:rsidRDefault="00D55EF2">
      <w:pPr>
        <w:pStyle w:val="ConsPlusNormal"/>
        <w:jc w:val="both"/>
      </w:pPr>
    </w:p>
    <w:p w:rsidR="00D55EF2" w:rsidRDefault="00D55EF2">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r:id="rId138">
        <w:r>
          <w:rPr>
            <w:color w:val="0000FF"/>
          </w:rPr>
          <w:t>статьями 31</w:t>
        </w:r>
      </w:hyperlink>
      <w:r>
        <w:t xml:space="preserve"> и </w:t>
      </w:r>
      <w:hyperlink r:id="rId139">
        <w:r>
          <w:rPr>
            <w:color w:val="0000FF"/>
          </w:rPr>
          <w:t>32</w:t>
        </w:r>
      </w:hyperlink>
      <w:r>
        <w:t xml:space="preserve"> Градостроительного кодекса Российской Федерации.</w:t>
      </w:r>
    </w:p>
    <w:p w:rsidR="00D55EF2" w:rsidRDefault="00D55EF2">
      <w:pPr>
        <w:pStyle w:val="ConsPlusNormal"/>
        <w:spacing w:before="220"/>
        <w:ind w:firstLine="540"/>
        <w:jc w:val="both"/>
      </w:pPr>
      <w:r>
        <w:t>2. Решение о подготовке проекта о внесении изменений в Правила принимается министерством архитектуры и пространственно-градостроительного развития Оренбургской области.</w:t>
      </w:r>
    </w:p>
    <w:p w:rsidR="00D55EF2" w:rsidRDefault="00D55EF2">
      <w:pPr>
        <w:pStyle w:val="ConsPlusNormal"/>
        <w:spacing w:before="220"/>
        <w:ind w:firstLine="540"/>
        <w:jc w:val="both"/>
      </w:pPr>
      <w:r>
        <w:t>Основаниями для рассмотрения министерством архитектуры и пространственно-градостроительного развития Оренбургской области вопроса о внесении изменений в Правила являются:</w:t>
      </w:r>
    </w:p>
    <w:p w:rsidR="00D55EF2" w:rsidRDefault="00D55EF2">
      <w:pPr>
        <w:pStyle w:val="ConsPlusNormal"/>
        <w:spacing w:before="220"/>
        <w:ind w:firstLine="540"/>
        <w:jc w:val="both"/>
      </w:pPr>
      <w:r>
        <w:t xml:space="preserve">а) несоответствие Правил Генеральному </w:t>
      </w:r>
      <w:hyperlink r:id="rId140">
        <w:r>
          <w:rPr>
            <w:color w:val="0000FF"/>
          </w:rPr>
          <w:t>плану</w:t>
        </w:r>
      </w:hyperlink>
      <w:r>
        <w:t xml:space="preserve"> города Оренбурга, возникшее в результате внесения изменений в Генеральный </w:t>
      </w:r>
      <w:hyperlink r:id="rId141">
        <w:r>
          <w:rPr>
            <w:color w:val="0000FF"/>
          </w:rPr>
          <w:t>план</w:t>
        </w:r>
      </w:hyperlink>
      <w:r>
        <w:t xml:space="preserve"> города Оренбурга;</w:t>
      </w:r>
    </w:p>
    <w:p w:rsidR="00D55EF2" w:rsidRDefault="00D55EF2">
      <w:pPr>
        <w:pStyle w:val="ConsPlusNormal"/>
        <w:spacing w:before="220"/>
        <w:ind w:firstLine="540"/>
        <w:jc w:val="both"/>
      </w:pPr>
      <w:r>
        <w:t>б) поступление предложений об изменении границ территориальных зон, изменении градостроительных регламентов;</w:t>
      </w:r>
    </w:p>
    <w:p w:rsidR="00D55EF2" w:rsidRDefault="00D55EF2">
      <w:pPr>
        <w:pStyle w:val="ConsPlusNormal"/>
        <w:spacing w:before="220"/>
        <w:ind w:firstLine="540"/>
        <w:jc w:val="both"/>
      </w:pPr>
      <w:r>
        <w:t>в)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D55EF2" w:rsidRDefault="00D55EF2">
      <w:pPr>
        <w:pStyle w:val="ConsPlusNormal"/>
        <w:spacing w:before="220"/>
        <w:ind w:firstLine="540"/>
        <w:jc w:val="both"/>
      </w:pPr>
      <w:bookmarkStart w:id="8" w:name="P391"/>
      <w:bookmarkEnd w:id="8"/>
      <w: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55EF2" w:rsidRDefault="00D55EF2">
      <w:pPr>
        <w:pStyle w:val="ConsPlusNormal"/>
        <w:spacing w:before="220"/>
        <w:ind w:firstLine="540"/>
        <w:jc w:val="both"/>
      </w:pPr>
      <w: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55EF2" w:rsidRDefault="00D55EF2">
      <w:pPr>
        <w:pStyle w:val="ConsPlusNormal"/>
        <w:spacing w:before="220"/>
        <w:ind w:firstLine="540"/>
        <w:jc w:val="both"/>
      </w:pPr>
      <w:bookmarkStart w:id="9" w:name="P393"/>
      <w:bookmarkEnd w:id="9"/>
      <w: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55EF2" w:rsidRDefault="00D55EF2">
      <w:pPr>
        <w:pStyle w:val="ConsPlusNormal"/>
        <w:spacing w:before="220"/>
        <w:ind w:firstLine="540"/>
        <w:jc w:val="both"/>
      </w:pPr>
      <w:r>
        <w:t>ж) принятие решения о комплексном развитии территории.</w:t>
      </w:r>
    </w:p>
    <w:p w:rsidR="00D55EF2" w:rsidRDefault="00D55EF2">
      <w:pPr>
        <w:pStyle w:val="ConsPlusNormal"/>
        <w:spacing w:before="220"/>
        <w:ind w:firstLine="540"/>
        <w:jc w:val="both"/>
      </w:pPr>
      <w:r>
        <w:t>3. Правом инициативы внесения изменений в Правила обладают:</w:t>
      </w:r>
    </w:p>
    <w:p w:rsidR="00D55EF2" w:rsidRDefault="00D55EF2">
      <w:pPr>
        <w:pStyle w:val="ConsPlusNormal"/>
        <w:spacing w:before="220"/>
        <w:ind w:firstLine="540"/>
        <w:jc w:val="both"/>
      </w:pPr>
      <w:r>
        <w:t>а) федеральные органы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D55EF2" w:rsidRDefault="00D55EF2">
      <w:pPr>
        <w:pStyle w:val="ConsPlusNormal"/>
        <w:spacing w:before="220"/>
        <w:ind w:firstLine="540"/>
        <w:jc w:val="both"/>
      </w:pPr>
      <w:r>
        <w:lastRenderedPageBreak/>
        <w:t>б) органы исполнительной власти Оренбургской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D55EF2" w:rsidRDefault="00D55EF2">
      <w:pPr>
        <w:pStyle w:val="ConsPlusNormal"/>
        <w:spacing w:before="220"/>
        <w:ind w:firstLine="540"/>
        <w:jc w:val="both"/>
      </w:pPr>
      <w:r>
        <w:t>в) органы местного самоуправления муниципального образования "город Оренбург" в случаях, если Правила могут воспрепятствовать функционированию, размещению объектов капитального строительства регионального значения;</w:t>
      </w:r>
    </w:p>
    <w:p w:rsidR="00D55EF2" w:rsidRDefault="00D55EF2">
      <w:pPr>
        <w:pStyle w:val="ConsPlusNormal"/>
        <w:spacing w:before="220"/>
        <w:ind w:firstLine="540"/>
        <w:jc w:val="both"/>
      </w:pPr>
      <w:r>
        <w:t>г) министерство архитектуры и пространственно-градостроительного развития Оренбургской области в случаях, если необходимо совершенствовать порядок регулирования землепользования и застройки на территории городского округа;</w:t>
      </w:r>
    </w:p>
    <w:p w:rsidR="00D55EF2" w:rsidRDefault="00D55EF2">
      <w:pPr>
        <w:pStyle w:val="ConsPlusNormal"/>
        <w:spacing w:before="220"/>
        <w:ind w:firstLine="540"/>
        <w:jc w:val="both"/>
      </w:pPr>
      <w:r>
        <w:t>д) физические или юридические лица в инициативном порядке либо в случаях, если в результате применения Правил:</w:t>
      </w:r>
    </w:p>
    <w:p w:rsidR="00D55EF2" w:rsidRDefault="00D55EF2">
      <w:pPr>
        <w:pStyle w:val="ConsPlusNormal"/>
        <w:spacing w:before="220"/>
        <w:ind w:firstLine="540"/>
        <w:jc w:val="both"/>
      </w:pPr>
      <w:r>
        <w:t>- земельные участки и объекты капитального строительства неэффективно используются;</w:t>
      </w:r>
    </w:p>
    <w:p w:rsidR="00D55EF2" w:rsidRDefault="00D55EF2">
      <w:pPr>
        <w:pStyle w:val="ConsPlusNormal"/>
        <w:spacing w:before="220"/>
        <w:ind w:firstLine="540"/>
        <w:jc w:val="both"/>
      </w:pPr>
      <w:r>
        <w:t>- причиняется вред правообладателям земельных участков;</w:t>
      </w:r>
    </w:p>
    <w:p w:rsidR="00D55EF2" w:rsidRDefault="00D55EF2">
      <w:pPr>
        <w:pStyle w:val="ConsPlusNormal"/>
        <w:spacing w:before="220"/>
        <w:ind w:firstLine="540"/>
        <w:jc w:val="both"/>
      </w:pPr>
      <w:r>
        <w:t>- снижается стоимость земельных участков и расположенных на них объектов капитального строительства;</w:t>
      </w:r>
    </w:p>
    <w:p w:rsidR="00D55EF2" w:rsidRDefault="00D55EF2">
      <w:pPr>
        <w:pStyle w:val="ConsPlusNormal"/>
        <w:spacing w:before="220"/>
        <w:ind w:firstLine="540"/>
        <w:jc w:val="both"/>
      </w:pPr>
      <w:r>
        <w:t>- не реализуются права и законные интересы граждан и их объединений;</w:t>
      </w:r>
    </w:p>
    <w:p w:rsidR="00D55EF2" w:rsidRDefault="00D55EF2">
      <w:pPr>
        <w:pStyle w:val="ConsPlusNormal"/>
        <w:spacing w:before="220"/>
        <w:ind w:firstLine="540"/>
        <w:jc w:val="both"/>
      </w:pPr>
      <w:r>
        <w:t>е) уполномоченный федеральный орган исполнительной власти или юридическое лицо, созданное Российской Федерацией и обеспечивающее реализацию принятого Правительством Российской Федерацией решения о комплексном развитии территории;</w:t>
      </w:r>
    </w:p>
    <w:p w:rsidR="00D55EF2" w:rsidRDefault="00D55EF2">
      <w:pPr>
        <w:pStyle w:val="ConsPlusNormal"/>
        <w:spacing w:before="220"/>
        <w:ind w:firstLine="540"/>
        <w:jc w:val="both"/>
      </w:pPr>
      <w:r>
        <w:t>ж) высший исполнительный орган государственной власти субъекта Российской Федерации, орган местного самоуправления, принявшие решение о комплексном развитии территории, юридическое лицо, созданное субъектом Российской Федерации и обеспечивающее реализацию принятого субъектом Российской Федерации решения о комплексном развитии территории, либо лицо, с которым заключен договор о комплексном развитии территории в целях реализации решения о комплексном развитии территории.</w:t>
      </w:r>
    </w:p>
    <w:p w:rsidR="00D55EF2" w:rsidRDefault="00D55EF2">
      <w:pPr>
        <w:pStyle w:val="ConsPlusNormal"/>
        <w:spacing w:before="220"/>
        <w:ind w:firstLine="540"/>
        <w:jc w:val="both"/>
      </w:pPr>
      <w:r>
        <w:t>Обращение, содержащее обоснование необходимости внесения изменений в настоящие Правила, а также соответствующие предложения, направляется председателю Комиссии министерства.</w:t>
      </w:r>
    </w:p>
    <w:p w:rsidR="00D55EF2" w:rsidRDefault="00D55EF2">
      <w:pPr>
        <w:pStyle w:val="ConsPlusNormal"/>
        <w:spacing w:before="220"/>
        <w:ind w:firstLine="540"/>
        <w:jc w:val="both"/>
      </w:pPr>
      <w:r>
        <w:t>4. Комиссия в течение двадцати пяти дней со дня поступления предложения о внесении изменений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 его отклонении с указанием причин отклонения, и направляет это заключение министру архитектуры и пространственно-градостроительного развития Оренбургской области.</w:t>
      </w:r>
    </w:p>
    <w:p w:rsidR="00D55EF2" w:rsidRDefault="00D55EF2">
      <w:pPr>
        <w:pStyle w:val="ConsPlusNormal"/>
        <w:spacing w:before="220"/>
        <w:ind w:firstLine="540"/>
        <w:jc w:val="both"/>
      </w:pPr>
      <w:r>
        <w:t>5. Министр архитектуры и пространственно-градостроительного развития Оренбургской области с учетом рекомендаций, содержащихся в заключении Комиссии, в течение двадцати пяти дней принимает решение о подготовке проекта документа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D55EF2" w:rsidRDefault="00D55EF2">
      <w:pPr>
        <w:pStyle w:val="ConsPlusNormal"/>
        <w:spacing w:before="220"/>
        <w:ind w:firstLine="540"/>
        <w:jc w:val="both"/>
      </w:pPr>
      <w:r>
        <w:t xml:space="preserve">6.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142">
        <w:r>
          <w:rPr>
            <w:color w:val="0000FF"/>
          </w:rPr>
          <w:t>частью 5.2 статьи 30</w:t>
        </w:r>
      </w:hyperlink>
      <w:r>
        <w:t xml:space="preserve">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D55EF2" w:rsidRDefault="00D55EF2">
      <w:pPr>
        <w:pStyle w:val="ConsPlusNormal"/>
        <w:jc w:val="both"/>
      </w:pPr>
    </w:p>
    <w:p w:rsidR="00D55EF2" w:rsidRDefault="00D55EF2">
      <w:pPr>
        <w:pStyle w:val="ConsPlusTitle"/>
        <w:ind w:firstLine="540"/>
        <w:jc w:val="both"/>
        <w:outlineLvl w:val="2"/>
      </w:pPr>
      <w:r>
        <w:t>Статья 22. Проведение общественных обсуждений, публичных слушаний по вопросам землепользования и застройки</w:t>
      </w:r>
    </w:p>
    <w:p w:rsidR="00D55EF2" w:rsidRDefault="00D55EF2">
      <w:pPr>
        <w:pStyle w:val="ConsPlusNormal"/>
        <w:jc w:val="both"/>
      </w:pPr>
    </w:p>
    <w:p w:rsidR="00D55EF2" w:rsidRDefault="00D55EF2">
      <w:pPr>
        <w:pStyle w:val="ConsPlusNormal"/>
        <w:ind w:firstLine="540"/>
        <w:jc w:val="both"/>
      </w:pPr>
      <w:r>
        <w:t xml:space="preserve">1. В соответствии со </w:t>
      </w:r>
      <w:hyperlink r:id="rId143">
        <w:r>
          <w:rPr>
            <w:color w:val="0000FF"/>
          </w:rPr>
          <w:t>статьями 5.1</w:t>
        </w:r>
      </w:hyperlink>
      <w:r>
        <w:t xml:space="preserve">, </w:t>
      </w:r>
      <w:hyperlink r:id="rId144">
        <w:r>
          <w:rPr>
            <w:color w:val="0000FF"/>
          </w:rPr>
          <w:t>31</w:t>
        </w:r>
      </w:hyperlink>
      <w:r>
        <w:t xml:space="preserve"> Градостроительного кодекса Российской Федерации публичные слушания и общественные обсуждения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D55EF2" w:rsidRDefault="00D55EF2">
      <w:pPr>
        <w:pStyle w:val="ConsPlusNormal"/>
        <w:spacing w:before="220"/>
        <w:ind w:firstLine="540"/>
        <w:jc w:val="both"/>
      </w:pPr>
      <w:r>
        <w:t>1.2. На публичные слушания выносятся:</w:t>
      </w:r>
    </w:p>
    <w:p w:rsidR="00D55EF2" w:rsidRDefault="00D55EF2">
      <w:pPr>
        <w:pStyle w:val="ConsPlusNormal"/>
        <w:spacing w:before="220"/>
        <w:ind w:firstLine="540"/>
        <w:jc w:val="both"/>
      </w:pPr>
      <w:r>
        <w:t xml:space="preserve">- проект Генерального плана города Оренбурга, проект Правил землепользования и застройки муниципального образования "город Оренбург", проекты, предусматривающие внесение изменений в один из указанных утвержденных документов (за исключением случаев, предусмотренных Градостроительным </w:t>
      </w:r>
      <w:hyperlink r:id="rId145">
        <w:r>
          <w:rPr>
            <w:color w:val="0000FF"/>
          </w:rPr>
          <w:t>кодексом</w:t>
        </w:r>
      </w:hyperlink>
      <w:r>
        <w:t xml:space="preserve"> Российской Федерации и другими федеральными законами);</w:t>
      </w:r>
    </w:p>
    <w:p w:rsidR="00D55EF2" w:rsidRDefault="00D55EF2">
      <w:pPr>
        <w:pStyle w:val="ConsPlusNormal"/>
        <w:spacing w:before="220"/>
        <w:ind w:firstLine="540"/>
        <w:jc w:val="both"/>
      </w:pPr>
      <w:r>
        <w:t xml:space="preserve">- проект Правил благоустройства территории муниципального образования "город Оренбург" и проекты, предусматривающие внесение в них изменений (за исключением случаев, предусмотренных Градостроительным </w:t>
      </w:r>
      <w:hyperlink r:id="rId146">
        <w:r>
          <w:rPr>
            <w:color w:val="0000FF"/>
          </w:rPr>
          <w:t>кодексом</w:t>
        </w:r>
      </w:hyperlink>
      <w:r>
        <w:t xml:space="preserve"> Российской Федерации и другими федеральными законами);</w:t>
      </w:r>
    </w:p>
    <w:p w:rsidR="00D55EF2" w:rsidRDefault="00D55EF2">
      <w:pPr>
        <w:pStyle w:val="ConsPlusNormal"/>
        <w:spacing w:before="220"/>
        <w:ind w:firstLine="540"/>
        <w:jc w:val="both"/>
      </w:pPr>
      <w:r>
        <w:t xml:space="preserve">- проекты планировки территории и проекты межевания территории (за исключением случаев, предусмотренных Градостроительным </w:t>
      </w:r>
      <w:hyperlink r:id="rId147">
        <w:r>
          <w:rPr>
            <w:color w:val="0000FF"/>
          </w:rPr>
          <w:t>кодексом</w:t>
        </w:r>
      </w:hyperlink>
      <w:r>
        <w:t xml:space="preserve"> Российской Федерации и другими федеральными законами) и проекты, предусматривающие внесение изменений в один из указанных утвержденных документов, за исключением проектов, указанных в </w:t>
      </w:r>
      <w:hyperlink w:anchor="P420">
        <w:r>
          <w:rPr>
            <w:color w:val="0000FF"/>
          </w:rPr>
          <w:t>абзаце 2 пункта 1.3</w:t>
        </w:r>
      </w:hyperlink>
      <w:r>
        <w:t xml:space="preserve"> настоящей статьи.</w:t>
      </w:r>
    </w:p>
    <w:p w:rsidR="00D55EF2" w:rsidRDefault="00D55EF2">
      <w:pPr>
        <w:pStyle w:val="ConsPlusNormal"/>
        <w:spacing w:before="220"/>
        <w:ind w:firstLine="540"/>
        <w:jc w:val="both"/>
      </w:pPr>
      <w:r>
        <w:t>1.3. На общественные обсуждения выносятся:</w:t>
      </w:r>
    </w:p>
    <w:p w:rsidR="00D55EF2" w:rsidRDefault="00D55EF2">
      <w:pPr>
        <w:pStyle w:val="ConsPlusNormal"/>
        <w:spacing w:before="220"/>
        <w:ind w:firstLine="540"/>
        <w:jc w:val="both"/>
      </w:pPr>
      <w:bookmarkStart w:id="10" w:name="P420"/>
      <w:bookmarkEnd w:id="10"/>
      <w:r>
        <w:t xml:space="preserve">- проекты планировки территории и проекты межевания территории (за исключением случаев, предусмотренных Градостроительным </w:t>
      </w:r>
      <w:hyperlink r:id="rId148">
        <w:r>
          <w:rPr>
            <w:color w:val="0000FF"/>
          </w:rPr>
          <w:t>кодексом</w:t>
        </w:r>
      </w:hyperlink>
      <w:r>
        <w:t xml:space="preserve"> Российской Федерации и другими федеральными законами), и проекты, предусматривающие внесение изменений в один из указанных утвержденных документов, в отношении линейных объектов;</w:t>
      </w:r>
    </w:p>
    <w:p w:rsidR="00D55EF2" w:rsidRDefault="00D55EF2">
      <w:pPr>
        <w:pStyle w:val="ConsPlusNormal"/>
        <w:spacing w:before="220"/>
        <w:ind w:firstLine="540"/>
        <w:jc w:val="both"/>
      </w:pPr>
      <w:r>
        <w:t xml:space="preserve">- проекты решений о предоставлении разрешений на условно разрешенный вид использования земельных участков или объектов капитального строительства (за исключением случаев, предусмотренных Градостроительным </w:t>
      </w:r>
      <w:hyperlink r:id="rId149">
        <w:r>
          <w:rPr>
            <w:color w:val="0000FF"/>
          </w:rPr>
          <w:t>кодексом</w:t>
        </w:r>
      </w:hyperlink>
      <w:r>
        <w:t xml:space="preserve"> Российской Федерации и другими федеральными законами);</w:t>
      </w:r>
    </w:p>
    <w:p w:rsidR="00D55EF2" w:rsidRDefault="00D55EF2">
      <w:pPr>
        <w:pStyle w:val="ConsPlusNormal"/>
        <w:spacing w:before="220"/>
        <w:ind w:firstLine="540"/>
        <w:jc w:val="both"/>
      </w:pPr>
      <w:r>
        <w:t xml:space="preserve">- проекты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(за исключением случаев, предусмотренных Градостроительным </w:t>
      </w:r>
      <w:hyperlink r:id="rId150">
        <w:r>
          <w:rPr>
            <w:color w:val="0000FF"/>
          </w:rPr>
          <w:t>кодексом</w:t>
        </w:r>
      </w:hyperlink>
      <w:r>
        <w:t xml:space="preserve"> Российской Федерации и другими федеральными законами).</w:t>
      </w:r>
    </w:p>
    <w:p w:rsidR="00D55EF2" w:rsidRDefault="00D55EF2">
      <w:pPr>
        <w:pStyle w:val="ConsPlusNormal"/>
        <w:spacing w:before="220"/>
        <w:ind w:firstLine="540"/>
        <w:jc w:val="both"/>
      </w:pPr>
      <w:r>
        <w:t>2. Организатором публичных слушаний и общественных обсуждений по вопросам землепользования и застройки является Комиссия города.</w:t>
      </w:r>
    </w:p>
    <w:p w:rsidR="00D55EF2" w:rsidRDefault="00D55EF2">
      <w:pPr>
        <w:pStyle w:val="ConsPlusNormal"/>
        <w:spacing w:before="220"/>
        <w:ind w:firstLine="540"/>
        <w:jc w:val="both"/>
      </w:pPr>
      <w:r>
        <w:t xml:space="preserve">3. Публичные слушания по вопросам землепользования и застройки проводятся в соответствии с </w:t>
      </w:r>
      <w:hyperlink r:id="rId151">
        <w:r>
          <w:rPr>
            <w:color w:val="0000FF"/>
          </w:rPr>
          <w:t>Порядком</w:t>
        </w:r>
      </w:hyperlink>
      <w:r>
        <w:t xml:space="preserve"> организации и проведения публичных слушаний, общественных обсуждений на территории муниципального образования "город Оренбург", утвержденным решением Оренбургского городского Совета от 17 сентября 2018 года N 572.</w:t>
      </w:r>
    </w:p>
    <w:p w:rsidR="00D55EF2" w:rsidRDefault="00D55EF2">
      <w:pPr>
        <w:pStyle w:val="ConsPlusNormal"/>
        <w:spacing w:before="220"/>
        <w:ind w:firstLine="540"/>
        <w:jc w:val="both"/>
      </w:pPr>
      <w:r>
        <w:t xml:space="preserve">4. Участники публичных слушаний и общественных обсуждений вправе представить в Комиссию города свои предложения и замечания, касающиеся обсуждаемого вопроса, для </w:t>
      </w:r>
      <w:r>
        <w:lastRenderedPageBreak/>
        <w:t>включения их в протокол публичных слушаний.</w:t>
      </w:r>
    </w:p>
    <w:p w:rsidR="00D55EF2" w:rsidRDefault="00D55EF2">
      <w:pPr>
        <w:pStyle w:val="ConsPlusNormal"/>
        <w:jc w:val="both"/>
      </w:pPr>
    </w:p>
    <w:p w:rsidR="00D55EF2" w:rsidRDefault="00D55EF2">
      <w:pPr>
        <w:pStyle w:val="ConsPlusTitle"/>
        <w:ind w:firstLine="540"/>
        <w:jc w:val="both"/>
        <w:outlineLvl w:val="2"/>
      </w:pPr>
      <w:r>
        <w:t>Статья 23. Уточнение Правил землепользования и застройки</w:t>
      </w:r>
    </w:p>
    <w:p w:rsidR="00D55EF2" w:rsidRDefault="00D55EF2">
      <w:pPr>
        <w:pStyle w:val="ConsPlusNormal"/>
        <w:jc w:val="both"/>
      </w:pPr>
    </w:p>
    <w:p w:rsidR="00D55EF2" w:rsidRDefault="00D55EF2">
      <w:pPr>
        <w:pStyle w:val="ConsPlusNormal"/>
        <w:ind w:firstLine="540"/>
        <w:jc w:val="both"/>
      </w:pPr>
      <w:r>
        <w:t xml:space="preserve">1. Уточнение Правил землепользования и застройки осуществляется в порядке, предусмотренном </w:t>
      </w:r>
      <w:hyperlink r:id="rId152">
        <w:r>
          <w:rPr>
            <w:color w:val="0000FF"/>
          </w:rPr>
          <w:t>частями 8</w:t>
        </w:r>
      </w:hyperlink>
      <w:r>
        <w:t xml:space="preserve"> - </w:t>
      </w:r>
      <w:hyperlink r:id="rId153">
        <w:r>
          <w:rPr>
            <w:color w:val="0000FF"/>
          </w:rPr>
          <w:t>10 статьи 33</w:t>
        </w:r>
      </w:hyperlink>
      <w:r>
        <w:t xml:space="preserve"> Градостроительного кодекса Российской Федерации.</w:t>
      </w:r>
    </w:p>
    <w:p w:rsidR="00D55EF2" w:rsidRDefault="00D55EF2">
      <w:pPr>
        <w:pStyle w:val="ConsPlusNormal"/>
        <w:spacing w:before="220"/>
        <w:ind w:firstLine="540"/>
        <w:jc w:val="both"/>
      </w:pPr>
      <w:bookmarkStart w:id="11" w:name="P430"/>
      <w:bookmarkEnd w:id="11"/>
      <w:r>
        <w:t xml:space="preserve">2. В случаях, предусмотренных </w:t>
      </w:r>
      <w:hyperlink w:anchor="P391">
        <w:r>
          <w:rPr>
            <w:color w:val="0000FF"/>
          </w:rPr>
          <w:t>подпунктами г</w:t>
        </w:r>
      </w:hyperlink>
      <w:r>
        <w:t xml:space="preserve"> - </w:t>
      </w:r>
      <w:hyperlink w:anchor="P393">
        <w:r>
          <w:rPr>
            <w:color w:val="0000FF"/>
          </w:rPr>
          <w:t>е пункта 2 статьи 21</w:t>
        </w:r>
      </w:hyperlink>
      <w:r>
        <w:t xml:space="preserve"> настоящих Правил, исполнительный орган государственной власти, уполномоченный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в министерство архитектуры и пространственно-градостроительного развития Оренбургской области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55EF2" w:rsidRDefault="00D55EF2">
      <w:pPr>
        <w:pStyle w:val="ConsPlusNormal"/>
        <w:spacing w:before="220"/>
        <w:ind w:firstLine="540"/>
        <w:jc w:val="both"/>
      </w:pPr>
      <w:bookmarkStart w:id="12" w:name="P431"/>
      <w:bookmarkEnd w:id="12"/>
      <w:r>
        <w:t xml:space="preserve">3. В случае поступления требования, предусмотренного </w:t>
      </w:r>
      <w:hyperlink w:anchor="P430">
        <w:r>
          <w:rPr>
            <w:color w:val="0000FF"/>
          </w:rPr>
          <w:t>пунктом 2</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91">
        <w:r>
          <w:rPr>
            <w:color w:val="0000FF"/>
          </w:rPr>
          <w:t>подпунктами г</w:t>
        </w:r>
      </w:hyperlink>
      <w:r>
        <w:t xml:space="preserve"> - </w:t>
      </w:r>
      <w:hyperlink w:anchor="P393">
        <w:r>
          <w:rPr>
            <w:color w:val="0000FF"/>
          </w:rPr>
          <w:t>е пункта 2 статьи 21</w:t>
        </w:r>
      </w:hyperlink>
      <w:r>
        <w:t xml:space="preserve"> настоящих Правил оснований для внесения изменений в Правила землепользования и застройки министерство архитектуры и пространственно-градостроительного развития Оренбургской области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требованиями, предусмотренными </w:t>
      </w:r>
      <w:hyperlink w:anchor="P430">
        <w:r>
          <w:rPr>
            <w:color w:val="0000FF"/>
          </w:rPr>
          <w:t>пунктом 2</w:t>
        </w:r>
      </w:hyperlink>
      <w:r>
        <w:t xml:space="preserve"> настоящей статьи, не осуществляется.</w:t>
      </w:r>
    </w:p>
    <w:p w:rsidR="00D55EF2" w:rsidRDefault="00D55EF2">
      <w:pPr>
        <w:pStyle w:val="ConsPlusNormal"/>
        <w:spacing w:before="220"/>
        <w:ind w:firstLine="540"/>
        <w:jc w:val="both"/>
      </w:pPr>
      <w:r>
        <w:t xml:space="preserve">4. Срок уточнения Правил землепользования и застройки в соответствии с </w:t>
      </w:r>
      <w:hyperlink w:anchor="P431">
        <w:r>
          <w:rPr>
            <w:color w:val="0000FF"/>
          </w:rPr>
          <w:t>пунктом 3</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430">
        <w:r>
          <w:rPr>
            <w:color w:val="0000FF"/>
          </w:rPr>
          <w:t>пунктом 2</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91">
        <w:r>
          <w:rPr>
            <w:color w:val="0000FF"/>
          </w:rPr>
          <w:t>подпунктами г</w:t>
        </w:r>
      </w:hyperlink>
      <w:r>
        <w:t xml:space="preserve"> - </w:t>
      </w:r>
      <w:hyperlink w:anchor="P393">
        <w:r>
          <w:rPr>
            <w:color w:val="0000FF"/>
          </w:rPr>
          <w:t>е пункта 2 статьи 21</w:t>
        </w:r>
      </w:hyperlink>
      <w:r>
        <w:t xml:space="preserve"> настоящих Правил оснований для внесения изменений в правила землепользования и застройки.</w:t>
      </w:r>
    </w:p>
    <w:p w:rsidR="00D55EF2" w:rsidRDefault="00D55EF2">
      <w:pPr>
        <w:pStyle w:val="ConsPlusNormal"/>
        <w:jc w:val="both"/>
      </w:pPr>
    </w:p>
    <w:p w:rsidR="00D55EF2" w:rsidRDefault="00D55EF2">
      <w:pPr>
        <w:pStyle w:val="ConsPlusTitle"/>
        <w:ind w:firstLine="540"/>
        <w:jc w:val="both"/>
        <w:outlineLvl w:val="2"/>
      </w:pPr>
      <w:r>
        <w:t>Статья 24. Ведение государственной информационной системы обеспечения градостроительной деятельности (далее - ГИС ОГД)</w:t>
      </w:r>
    </w:p>
    <w:p w:rsidR="00D55EF2" w:rsidRDefault="00D55EF2">
      <w:pPr>
        <w:pStyle w:val="ConsPlusNormal"/>
        <w:jc w:val="both"/>
      </w:pPr>
    </w:p>
    <w:p w:rsidR="00D55EF2" w:rsidRDefault="00D55EF2">
      <w:pPr>
        <w:pStyle w:val="ConsPlusNormal"/>
        <w:ind w:firstLine="540"/>
        <w:jc w:val="both"/>
      </w:pPr>
      <w:r>
        <w:t>1. Размещение сведений, документов и материалов в ГИС ОГД осуществляется согласно таблице N 1.</w:t>
      </w:r>
    </w:p>
    <w:p w:rsidR="00D55EF2" w:rsidRDefault="00D55EF2">
      <w:pPr>
        <w:pStyle w:val="ConsPlusNormal"/>
        <w:jc w:val="both"/>
      </w:pPr>
    </w:p>
    <w:p w:rsidR="00D55EF2" w:rsidRDefault="00D55EF2">
      <w:pPr>
        <w:pStyle w:val="ConsPlusNormal"/>
        <w:jc w:val="right"/>
      </w:pPr>
      <w:r>
        <w:t>Таблица N 1</w:t>
      </w:r>
    </w:p>
    <w:p w:rsidR="00D55EF2" w:rsidRDefault="00D55EF2">
      <w:pPr>
        <w:pStyle w:val="ConsPlusNormal"/>
        <w:jc w:val="both"/>
      </w:pPr>
    </w:p>
    <w:p w:rsidR="00D55EF2" w:rsidRDefault="00D55EF2">
      <w:pPr>
        <w:pStyle w:val="ConsPlusNormal"/>
        <w:jc w:val="center"/>
      </w:pPr>
      <w:r>
        <w:t>Состав</w:t>
      </w:r>
    </w:p>
    <w:p w:rsidR="00D55EF2" w:rsidRDefault="00D55EF2">
      <w:pPr>
        <w:pStyle w:val="ConsPlusNormal"/>
        <w:jc w:val="center"/>
      </w:pPr>
      <w:r>
        <w:t>сведений государственной информационной системы обеспечения</w:t>
      </w:r>
    </w:p>
    <w:p w:rsidR="00D55EF2" w:rsidRDefault="00D55EF2">
      <w:pPr>
        <w:pStyle w:val="ConsPlusNormal"/>
        <w:jc w:val="center"/>
      </w:pPr>
      <w:r>
        <w:t>градостроительной деятельности Оренбургской области</w:t>
      </w:r>
    </w:p>
    <w:p w:rsidR="00D55EF2" w:rsidRDefault="00D55EF2">
      <w:pPr>
        <w:pStyle w:val="ConsPlusNormal"/>
        <w:jc w:val="center"/>
      </w:pPr>
      <w:r>
        <w:t xml:space="preserve">(в ред. </w:t>
      </w:r>
      <w:hyperlink r:id="rId154">
        <w:r>
          <w:rPr>
            <w:color w:val="0000FF"/>
          </w:rPr>
          <w:t>Приказа</w:t>
        </w:r>
      </w:hyperlink>
      <w:r>
        <w:t xml:space="preserve"> Министерства архитектуры</w:t>
      </w:r>
    </w:p>
    <w:p w:rsidR="00D55EF2" w:rsidRDefault="00D55EF2">
      <w:pPr>
        <w:pStyle w:val="ConsPlusNormal"/>
        <w:jc w:val="center"/>
      </w:pPr>
      <w:r>
        <w:lastRenderedPageBreak/>
        <w:t>и пространственно-градостроительного развития</w:t>
      </w:r>
    </w:p>
    <w:p w:rsidR="00D55EF2" w:rsidRDefault="00D55EF2">
      <w:pPr>
        <w:pStyle w:val="ConsPlusNormal"/>
        <w:jc w:val="center"/>
      </w:pPr>
      <w:r>
        <w:t>Оренбургской области от 22.04.2024 N 36/60-од)</w:t>
      </w:r>
    </w:p>
    <w:p w:rsidR="00D55EF2" w:rsidRDefault="00D55EF2">
      <w:pPr>
        <w:pStyle w:val="ConsPlusNormal"/>
        <w:jc w:val="both"/>
      </w:pPr>
    </w:p>
    <w:p w:rsidR="00D55EF2" w:rsidRDefault="00D55EF2">
      <w:pPr>
        <w:pStyle w:val="ConsPlusNormal"/>
        <w:sectPr w:rsidR="00D55EF2" w:rsidSect="00AA64E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195"/>
        <w:gridCol w:w="4082"/>
        <w:gridCol w:w="4649"/>
      </w:tblGrid>
      <w:tr w:rsidR="00D55EF2">
        <w:tc>
          <w:tcPr>
            <w:tcW w:w="624" w:type="dxa"/>
          </w:tcPr>
          <w:p w:rsidR="00D55EF2" w:rsidRDefault="00D55EF2">
            <w:pPr>
              <w:pStyle w:val="ConsPlusNormal"/>
              <w:jc w:val="center"/>
            </w:pPr>
            <w:r>
              <w:lastRenderedPageBreak/>
              <w:t>N п/п</w:t>
            </w:r>
          </w:p>
        </w:tc>
        <w:tc>
          <w:tcPr>
            <w:tcW w:w="4195" w:type="dxa"/>
          </w:tcPr>
          <w:p w:rsidR="00D55EF2" w:rsidRDefault="00D55EF2">
            <w:pPr>
              <w:pStyle w:val="ConsPlusNormal"/>
              <w:jc w:val="center"/>
            </w:pPr>
            <w:r>
              <w:t>Наименование документа</w:t>
            </w:r>
          </w:p>
        </w:tc>
        <w:tc>
          <w:tcPr>
            <w:tcW w:w="4082" w:type="dxa"/>
          </w:tcPr>
          <w:p w:rsidR="00D55EF2" w:rsidRDefault="00D55EF2">
            <w:pPr>
              <w:pStyle w:val="ConsPlusNormal"/>
              <w:jc w:val="center"/>
            </w:pPr>
            <w:r>
              <w:t>Состав материалов по документу (в случае, если документ содержит много разделов разного состава)</w:t>
            </w:r>
          </w:p>
        </w:tc>
        <w:tc>
          <w:tcPr>
            <w:tcW w:w="4649" w:type="dxa"/>
          </w:tcPr>
          <w:p w:rsidR="00D55EF2" w:rsidRDefault="00D55EF2">
            <w:pPr>
              <w:pStyle w:val="ConsPlusNormal"/>
              <w:jc w:val="center"/>
            </w:pPr>
            <w:r>
              <w:t>Ответственный за ведение</w:t>
            </w:r>
          </w:p>
        </w:tc>
      </w:tr>
      <w:tr w:rsidR="00D55EF2">
        <w:tc>
          <w:tcPr>
            <w:tcW w:w="13550" w:type="dxa"/>
            <w:gridSpan w:val="4"/>
          </w:tcPr>
          <w:p w:rsidR="00D55EF2" w:rsidRDefault="00D55EF2">
            <w:pPr>
              <w:pStyle w:val="ConsPlusNormal"/>
              <w:jc w:val="both"/>
            </w:pPr>
            <w:r>
              <w:t>Документы территориального планирования муниципального образования город Оренбург:</w:t>
            </w: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Генеральный план городского округа</w:t>
            </w:r>
          </w:p>
        </w:tc>
        <w:tc>
          <w:tcPr>
            <w:tcW w:w="4082" w:type="dxa"/>
          </w:tcPr>
          <w:p w:rsidR="00D55EF2" w:rsidRDefault="00D55EF2">
            <w:pPr>
              <w:pStyle w:val="ConsPlusNormal"/>
            </w:pPr>
            <w:r>
              <w:t>- Положение о Генеральном плане городского округа.</w:t>
            </w:r>
          </w:p>
          <w:p w:rsidR="00D55EF2" w:rsidRDefault="00D55EF2">
            <w:pPr>
              <w:pStyle w:val="ConsPlusNormal"/>
            </w:pPr>
            <w:r>
              <w:t>- Карты (схемы) генплана городского округа.</w:t>
            </w:r>
          </w:p>
          <w:p w:rsidR="00D55EF2" w:rsidRDefault="00D55EF2">
            <w:pPr>
              <w:pStyle w:val="ConsPlusNormal"/>
            </w:pPr>
            <w:r>
              <w:t>- Материалы по обоснованию проекта Генерального плана городского округа</w:t>
            </w:r>
          </w:p>
        </w:tc>
        <w:tc>
          <w:tcPr>
            <w:tcW w:w="4649" w:type="dxa"/>
            <w:vMerge w:val="restart"/>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t>2</w:t>
            </w:r>
          </w:p>
        </w:tc>
        <w:tc>
          <w:tcPr>
            <w:tcW w:w="4195" w:type="dxa"/>
          </w:tcPr>
          <w:p w:rsidR="00D55EF2" w:rsidRDefault="00D55EF2">
            <w:pPr>
              <w:pStyle w:val="ConsPlusNormal"/>
            </w:pPr>
            <w:r>
              <w:t>Нормативный правовой акт об утверждении Генерального плана городского округа</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3</w:t>
            </w:r>
          </w:p>
        </w:tc>
        <w:tc>
          <w:tcPr>
            <w:tcW w:w="4195" w:type="dxa"/>
          </w:tcPr>
          <w:p w:rsidR="00D55EF2" w:rsidRDefault="00D55EF2">
            <w:pPr>
              <w:pStyle w:val="ConsPlusNormal"/>
            </w:pPr>
            <w:r>
              <w:t>Заключение о результатах публичных слушаний по Генеральному плану городского округа</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13550" w:type="dxa"/>
            <w:gridSpan w:val="4"/>
          </w:tcPr>
          <w:p w:rsidR="00D55EF2" w:rsidRDefault="00D55EF2">
            <w:pPr>
              <w:pStyle w:val="ConsPlusNormal"/>
            </w:pPr>
            <w:r>
              <w:t>Нормативы градостроительного проектирования</w:t>
            </w: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Местные нормативы градостроительного проектирования</w:t>
            </w:r>
          </w:p>
        </w:tc>
        <w:tc>
          <w:tcPr>
            <w:tcW w:w="4082" w:type="dxa"/>
          </w:tcPr>
          <w:p w:rsidR="00D55EF2" w:rsidRDefault="00D55EF2">
            <w:pPr>
              <w:pStyle w:val="ConsPlusNormal"/>
            </w:pPr>
          </w:p>
        </w:tc>
        <w:tc>
          <w:tcPr>
            <w:tcW w:w="4649" w:type="dxa"/>
            <w:vMerge w:val="restart"/>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t>2</w:t>
            </w:r>
          </w:p>
        </w:tc>
        <w:tc>
          <w:tcPr>
            <w:tcW w:w="4195" w:type="dxa"/>
          </w:tcPr>
          <w:p w:rsidR="00D55EF2" w:rsidRDefault="00D55EF2">
            <w:pPr>
              <w:pStyle w:val="ConsPlusNormal"/>
            </w:pPr>
            <w:r>
              <w:t>Нормативный правовой акт об утверждении местных нормативов градостроительного проектирования</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13550" w:type="dxa"/>
            <w:gridSpan w:val="4"/>
          </w:tcPr>
          <w:p w:rsidR="00D55EF2" w:rsidRDefault="00D55EF2">
            <w:pPr>
              <w:pStyle w:val="ConsPlusNormal"/>
            </w:pPr>
            <w:r>
              <w:t>Градостроительное зонирование</w:t>
            </w: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Правила землепользования и застройки, внесение в них изменений</w:t>
            </w:r>
          </w:p>
        </w:tc>
        <w:tc>
          <w:tcPr>
            <w:tcW w:w="4082" w:type="dxa"/>
          </w:tcPr>
          <w:p w:rsidR="00D55EF2" w:rsidRDefault="00D55EF2">
            <w:pPr>
              <w:pStyle w:val="ConsPlusNormal"/>
            </w:pPr>
            <w:r>
              <w:t>- Правила землепользования и застройки (текстовая часть)</w:t>
            </w:r>
          </w:p>
          <w:p w:rsidR="00D55EF2" w:rsidRDefault="00D55EF2">
            <w:pPr>
              <w:pStyle w:val="ConsPlusNormal"/>
            </w:pPr>
            <w:r>
              <w:t xml:space="preserve">- Правила землепользования и застройки </w:t>
            </w:r>
            <w:r>
              <w:lastRenderedPageBreak/>
              <w:t>(карты)</w:t>
            </w:r>
          </w:p>
        </w:tc>
        <w:tc>
          <w:tcPr>
            <w:tcW w:w="4649" w:type="dxa"/>
            <w:vMerge w:val="restart"/>
          </w:tcPr>
          <w:p w:rsidR="00D55EF2" w:rsidRDefault="00D55EF2">
            <w:pPr>
              <w:pStyle w:val="ConsPlusNormal"/>
            </w:pPr>
            <w:r>
              <w:lastRenderedPageBreak/>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lastRenderedPageBreak/>
              <w:t>2</w:t>
            </w:r>
          </w:p>
        </w:tc>
        <w:tc>
          <w:tcPr>
            <w:tcW w:w="4195" w:type="dxa"/>
          </w:tcPr>
          <w:p w:rsidR="00D55EF2" w:rsidRDefault="00D55EF2">
            <w:pPr>
              <w:pStyle w:val="ConsPlusNormal"/>
            </w:pPr>
            <w:r>
              <w:t>Нормативный правовой акт об утверждении Правил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3</w:t>
            </w:r>
          </w:p>
        </w:tc>
        <w:tc>
          <w:tcPr>
            <w:tcW w:w="4195" w:type="dxa"/>
          </w:tcPr>
          <w:p w:rsidR="00D55EF2" w:rsidRDefault="00D55EF2">
            <w:pPr>
              <w:pStyle w:val="ConsPlusNormal"/>
            </w:pPr>
            <w:r>
              <w:t>Заключение о результатах публичных слушаний по правилам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4</w:t>
            </w:r>
          </w:p>
        </w:tc>
        <w:tc>
          <w:tcPr>
            <w:tcW w:w="4195" w:type="dxa"/>
          </w:tcPr>
          <w:p w:rsidR="00D55EF2" w:rsidRDefault="00D55EF2">
            <w:pPr>
              <w:pStyle w:val="ConsPlusNormal"/>
            </w:pPr>
            <w:r>
              <w:t>Отклонение от предельных параметров, установленных в Правилах землепользования и застройки</w:t>
            </w:r>
          </w:p>
        </w:tc>
        <w:tc>
          <w:tcPr>
            <w:tcW w:w="4082" w:type="dxa"/>
          </w:tcPr>
          <w:p w:rsidR="00D55EF2" w:rsidRDefault="00D55EF2">
            <w:pPr>
              <w:pStyle w:val="ConsPlusNormal"/>
            </w:pPr>
          </w:p>
        </w:tc>
        <w:tc>
          <w:tcPr>
            <w:tcW w:w="4649" w:type="dxa"/>
            <w:vMerge w:val="restart"/>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t>5</w:t>
            </w:r>
          </w:p>
        </w:tc>
        <w:tc>
          <w:tcPr>
            <w:tcW w:w="4195" w:type="dxa"/>
          </w:tcPr>
          <w:p w:rsidR="00D55EF2" w:rsidRDefault="00D55EF2">
            <w:pPr>
              <w:pStyle w:val="ConsPlusNormal"/>
            </w:pPr>
            <w:r>
              <w:t>Нормативный правовой акт об утверждении изменений отклонения от предельных параметров, установленных в Правилах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6</w:t>
            </w:r>
          </w:p>
        </w:tc>
        <w:tc>
          <w:tcPr>
            <w:tcW w:w="4195" w:type="dxa"/>
          </w:tcPr>
          <w:p w:rsidR="00D55EF2" w:rsidRDefault="00D55EF2">
            <w:pPr>
              <w:pStyle w:val="ConsPlusNormal"/>
            </w:pPr>
            <w:r>
              <w:t>Заключение о результатах общественных обсуждений по правилам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7</w:t>
            </w:r>
          </w:p>
        </w:tc>
        <w:tc>
          <w:tcPr>
            <w:tcW w:w="4195" w:type="dxa"/>
          </w:tcPr>
          <w:p w:rsidR="00D55EF2" w:rsidRDefault="00D55EF2">
            <w:pPr>
              <w:pStyle w:val="ConsPlusNormal"/>
            </w:pPr>
            <w:r>
              <w:t>Предоставление условно разрешенного вида использования земельного участка в соответствии с градостроительными регламентами Правил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t>8</w:t>
            </w:r>
          </w:p>
        </w:tc>
        <w:tc>
          <w:tcPr>
            <w:tcW w:w="4195" w:type="dxa"/>
          </w:tcPr>
          <w:p w:rsidR="00D55EF2" w:rsidRDefault="00D55EF2">
            <w:pPr>
              <w:pStyle w:val="ConsPlusNormal"/>
            </w:pPr>
            <w:r>
              <w:t>Нормативный правовой акт об утверждении изменений условно разрешенного вида использования земельного участка в соответствии с градостроительными регламентами Правил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pPr>
            <w:r>
              <w:lastRenderedPageBreak/>
              <w:t>9</w:t>
            </w:r>
          </w:p>
        </w:tc>
        <w:tc>
          <w:tcPr>
            <w:tcW w:w="4195" w:type="dxa"/>
          </w:tcPr>
          <w:p w:rsidR="00D55EF2" w:rsidRDefault="00D55EF2">
            <w:pPr>
              <w:pStyle w:val="ConsPlusNormal"/>
            </w:pPr>
            <w:r>
              <w:t>Заключение о результатах общественных обсуждений по правилам землепользования и застройки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13550" w:type="dxa"/>
            <w:gridSpan w:val="4"/>
          </w:tcPr>
          <w:p w:rsidR="00D55EF2" w:rsidRDefault="00D55EF2">
            <w:pPr>
              <w:pStyle w:val="ConsPlusNormal"/>
            </w:pPr>
            <w:r>
              <w:t>Планировка территории</w:t>
            </w: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Проект планировки территории</w:t>
            </w:r>
          </w:p>
        </w:tc>
        <w:tc>
          <w:tcPr>
            <w:tcW w:w="4082" w:type="dxa"/>
          </w:tcPr>
          <w:p w:rsidR="00D55EF2" w:rsidRDefault="00D55EF2">
            <w:pPr>
              <w:pStyle w:val="ConsPlusNormal"/>
            </w:pPr>
            <w:r>
              <w:t>- Проект планировки территории (текстовая часть)</w:t>
            </w:r>
          </w:p>
          <w:p w:rsidR="00D55EF2" w:rsidRDefault="00D55EF2">
            <w:pPr>
              <w:pStyle w:val="ConsPlusNormal"/>
            </w:pPr>
            <w:r>
              <w:t>- Чертежи проекта планировки территории.</w:t>
            </w:r>
          </w:p>
          <w:p w:rsidR="00D55EF2" w:rsidRDefault="00D55EF2">
            <w:pPr>
              <w:pStyle w:val="ConsPlusNormal"/>
            </w:pPr>
            <w:r>
              <w:t>- Положение о размещении объектов капитального строительства и характеристиках планируемого развития территорий</w:t>
            </w:r>
          </w:p>
        </w:tc>
        <w:tc>
          <w:tcPr>
            <w:tcW w:w="4649" w:type="dxa"/>
            <w:vMerge w:val="restart"/>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jc w:val="both"/>
            </w:pPr>
            <w:r>
              <w:t>2</w:t>
            </w:r>
          </w:p>
        </w:tc>
        <w:tc>
          <w:tcPr>
            <w:tcW w:w="4195" w:type="dxa"/>
          </w:tcPr>
          <w:p w:rsidR="00D55EF2" w:rsidRDefault="00D55EF2">
            <w:pPr>
              <w:pStyle w:val="ConsPlusNormal"/>
            </w:pPr>
            <w:r>
              <w:t>Нормативный правовой акт об утверждении проекта планировки территории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t>3</w:t>
            </w:r>
          </w:p>
        </w:tc>
        <w:tc>
          <w:tcPr>
            <w:tcW w:w="4195" w:type="dxa"/>
          </w:tcPr>
          <w:p w:rsidR="00D55EF2" w:rsidRDefault="00D55EF2">
            <w:pPr>
              <w:pStyle w:val="ConsPlusNormal"/>
            </w:pPr>
            <w:r>
              <w:t>Заключение о результатах публичных слушаний по проекту планировки территории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t>4</w:t>
            </w:r>
          </w:p>
        </w:tc>
        <w:tc>
          <w:tcPr>
            <w:tcW w:w="4195" w:type="dxa"/>
          </w:tcPr>
          <w:p w:rsidR="00D55EF2" w:rsidRDefault="00D55EF2">
            <w:pPr>
              <w:pStyle w:val="ConsPlusNormal"/>
            </w:pPr>
            <w:r>
              <w:t>Проект межевания территории</w:t>
            </w:r>
          </w:p>
        </w:tc>
        <w:tc>
          <w:tcPr>
            <w:tcW w:w="4082" w:type="dxa"/>
          </w:tcPr>
          <w:p w:rsidR="00D55EF2" w:rsidRDefault="00D55EF2">
            <w:pPr>
              <w:pStyle w:val="ConsPlusNormal"/>
            </w:pPr>
            <w:r>
              <w:t>- Проект межевания территории (текстовая часть)</w:t>
            </w:r>
          </w:p>
          <w:p w:rsidR="00D55EF2" w:rsidRDefault="00D55EF2">
            <w:pPr>
              <w:pStyle w:val="ConsPlusNormal"/>
            </w:pPr>
            <w:r>
              <w:t>- Чертежи проекта межевания территории</w:t>
            </w: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t>5</w:t>
            </w:r>
          </w:p>
        </w:tc>
        <w:tc>
          <w:tcPr>
            <w:tcW w:w="4195" w:type="dxa"/>
          </w:tcPr>
          <w:p w:rsidR="00D55EF2" w:rsidRDefault="00D55EF2">
            <w:pPr>
              <w:pStyle w:val="ConsPlusNormal"/>
            </w:pPr>
            <w:r>
              <w:t>Нормативный правовой акт об утверждении проекта межевания территории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t>6</w:t>
            </w:r>
          </w:p>
        </w:tc>
        <w:tc>
          <w:tcPr>
            <w:tcW w:w="4195" w:type="dxa"/>
          </w:tcPr>
          <w:p w:rsidR="00D55EF2" w:rsidRDefault="00D55EF2">
            <w:pPr>
              <w:pStyle w:val="ConsPlusNormal"/>
            </w:pPr>
            <w:r>
              <w:t>Заключение о результатах публичных слушаний по проекту межевания территории</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8901" w:type="dxa"/>
            <w:gridSpan w:val="3"/>
          </w:tcPr>
          <w:p w:rsidR="00D55EF2" w:rsidRDefault="00D55EF2">
            <w:pPr>
              <w:pStyle w:val="ConsPlusNormal"/>
            </w:pPr>
            <w:r>
              <w:lastRenderedPageBreak/>
              <w:t>Инженерные изыскания</w:t>
            </w:r>
          </w:p>
        </w:tc>
        <w:tc>
          <w:tcPr>
            <w:tcW w:w="4649" w:type="dxa"/>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8901" w:type="dxa"/>
            <w:gridSpan w:val="3"/>
          </w:tcPr>
          <w:p w:rsidR="00D55EF2" w:rsidRDefault="00D55EF2">
            <w:pPr>
              <w:pStyle w:val="ConsPlusNormal"/>
            </w:pPr>
            <w:r>
              <w:t>План наземных и подземных коммуникаций</w:t>
            </w:r>
          </w:p>
        </w:tc>
        <w:tc>
          <w:tcPr>
            <w:tcW w:w="4649" w:type="dxa"/>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8901" w:type="dxa"/>
            <w:gridSpan w:val="3"/>
          </w:tcPr>
          <w:p w:rsidR="00D55EF2" w:rsidRDefault="00D55EF2">
            <w:pPr>
              <w:pStyle w:val="ConsPlusNormal"/>
            </w:pPr>
            <w:r>
              <w:t>Изъятие и резервирование земельных участков</w:t>
            </w:r>
          </w:p>
        </w:tc>
        <w:tc>
          <w:tcPr>
            <w:tcW w:w="4649" w:type="dxa"/>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t>1</w:t>
            </w:r>
          </w:p>
        </w:tc>
        <w:tc>
          <w:tcPr>
            <w:tcW w:w="4195" w:type="dxa"/>
          </w:tcPr>
          <w:p w:rsidR="00D55EF2" w:rsidRDefault="00D55EF2">
            <w:pPr>
              <w:pStyle w:val="ConsPlusNormal"/>
              <w:jc w:val="both"/>
            </w:pPr>
            <w:r>
              <w:t>Документ об изъятии земельных участков для государственных или муниципальных нужд</w:t>
            </w:r>
          </w:p>
        </w:tc>
        <w:tc>
          <w:tcPr>
            <w:tcW w:w="4082" w:type="dxa"/>
            <w:vMerge w:val="restart"/>
          </w:tcPr>
          <w:p w:rsidR="00D55EF2" w:rsidRDefault="00D55EF2">
            <w:pPr>
              <w:pStyle w:val="ConsPlusNormal"/>
            </w:pPr>
          </w:p>
        </w:tc>
        <w:tc>
          <w:tcPr>
            <w:tcW w:w="4649" w:type="dxa"/>
            <w:vMerge w:val="restart"/>
          </w:tcPr>
          <w:p w:rsidR="00D55EF2" w:rsidRDefault="00D55EF2">
            <w:pPr>
              <w:pStyle w:val="ConsPlusNormal"/>
            </w:pPr>
          </w:p>
        </w:tc>
      </w:tr>
      <w:tr w:rsidR="00D55EF2">
        <w:tc>
          <w:tcPr>
            <w:tcW w:w="624" w:type="dxa"/>
          </w:tcPr>
          <w:p w:rsidR="00D55EF2" w:rsidRDefault="00D55EF2">
            <w:pPr>
              <w:pStyle w:val="ConsPlusNormal"/>
            </w:pPr>
            <w:r>
              <w:t>2</w:t>
            </w:r>
          </w:p>
        </w:tc>
        <w:tc>
          <w:tcPr>
            <w:tcW w:w="4195" w:type="dxa"/>
          </w:tcPr>
          <w:p w:rsidR="00D55EF2" w:rsidRDefault="00D55EF2">
            <w:pPr>
              <w:pStyle w:val="ConsPlusNormal"/>
            </w:pPr>
            <w:r>
              <w:t>Документ о резервировании земельных участков для государственных или муниципальных нужд</w:t>
            </w:r>
          </w:p>
        </w:tc>
        <w:tc>
          <w:tcPr>
            <w:tcW w:w="4082" w:type="dxa"/>
            <w:vMerge/>
          </w:tcPr>
          <w:p w:rsidR="00D55EF2" w:rsidRDefault="00D55EF2">
            <w:pPr>
              <w:pStyle w:val="ConsPlusNormal"/>
            </w:pPr>
          </w:p>
        </w:tc>
        <w:tc>
          <w:tcPr>
            <w:tcW w:w="4649" w:type="dxa"/>
            <w:vMerge/>
          </w:tcPr>
          <w:p w:rsidR="00D55EF2" w:rsidRDefault="00D55EF2">
            <w:pPr>
              <w:pStyle w:val="ConsPlusNormal"/>
            </w:pPr>
          </w:p>
        </w:tc>
      </w:tr>
      <w:tr w:rsidR="00D55EF2">
        <w:tc>
          <w:tcPr>
            <w:tcW w:w="13550" w:type="dxa"/>
            <w:gridSpan w:val="4"/>
          </w:tcPr>
          <w:p w:rsidR="00D55EF2" w:rsidRDefault="00D55EF2">
            <w:pPr>
              <w:pStyle w:val="ConsPlusNormal"/>
            </w:pPr>
            <w:r>
              <w:t>Застроенные и подлежащие застройке земельные участки</w:t>
            </w: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Ситуационный план расположения земельного участка для реализации инвестиционного проекта</w:t>
            </w:r>
          </w:p>
        </w:tc>
        <w:tc>
          <w:tcPr>
            <w:tcW w:w="4082" w:type="dxa"/>
          </w:tcPr>
          <w:p w:rsidR="00D55EF2" w:rsidRDefault="00D55EF2">
            <w:pPr>
              <w:pStyle w:val="ConsPlusNormal"/>
            </w:pPr>
          </w:p>
        </w:tc>
        <w:tc>
          <w:tcPr>
            <w:tcW w:w="4649" w:type="dxa"/>
            <w:vMerge w:val="restart"/>
            <w:tcBorders>
              <w:bottom w:val="nil"/>
            </w:tcBorders>
          </w:tcPr>
          <w:p w:rsidR="00D55EF2" w:rsidRDefault="00D55EF2">
            <w:pPr>
              <w:pStyle w:val="ConsPlusNormal"/>
            </w:pPr>
            <w:r>
              <w:t>Министерство архитектуры и пространственно-градостроительного развития Оренбургской области</w:t>
            </w:r>
          </w:p>
        </w:tc>
      </w:tr>
      <w:tr w:rsidR="00D55EF2">
        <w:tc>
          <w:tcPr>
            <w:tcW w:w="624" w:type="dxa"/>
          </w:tcPr>
          <w:p w:rsidR="00D55EF2" w:rsidRDefault="00D55EF2">
            <w:pPr>
              <w:pStyle w:val="ConsPlusNormal"/>
            </w:pPr>
            <w:r>
              <w:t>2</w:t>
            </w:r>
          </w:p>
        </w:tc>
        <w:tc>
          <w:tcPr>
            <w:tcW w:w="4195" w:type="dxa"/>
          </w:tcPr>
          <w:p w:rsidR="00D55EF2" w:rsidRDefault="00D55EF2">
            <w:pPr>
              <w:pStyle w:val="ConsPlusNormal"/>
            </w:pPr>
            <w:r>
              <w:t>Градостроительное заключение о возможности предоставления земельного участка</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c>
          <w:tcPr>
            <w:tcW w:w="624" w:type="dxa"/>
          </w:tcPr>
          <w:p w:rsidR="00D55EF2" w:rsidRDefault="00D55EF2">
            <w:pPr>
              <w:pStyle w:val="ConsPlusNormal"/>
            </w:pPr>
            <w:r>
              <w:t>3</w:t>
            </w:r>
          </w:p>
        </w:tc>
        <w:tc>
          <w:tcPr>
            <w:tcW w:w="4195" w:type="dxa"/>
          </w:tcPr>
          <w:p w:rsidR="00D55EF2" w:rsidRDefault="00D55EF2">
            <w:pPr>
              <w:pStyle w:val="ConsPlusNormal"/>
            </w:pPr>
            <w:r>
              <w:t>Решение Совета</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c>
          <w:tcPr>
            <w:tcW w:w="624" w:type="dxa"/>
          </w:tcPr>
          <w:p w:rsidR="00D55EF2" w:rsidRDefault="00D55EF2">
            <w:pPr>
              <w:pStyle w:val="ConsPlusNormal"/>
            </w:pPr>
            <w:r>
              <w:t>4</w:t>
            </w:r>
          </w:p>
        </w:tc>
        <w:tc>
          <w:tcPr>
            <w:tcW w:w="4195" w:type="dxa"/>
          </w:tcPr>
          <w:p w:rsidR="00D55EF2" w:rsidRDefault="00D55EF2">
            <w:pPr>
              <w:pStyle w:val="ConsPlusNormal"/>
            </w:pPr>
            <w:r>
              <w:t>- Схема расположения земельного участка на кадастровом плане территории (СРЗУ)</w:t>
            </w:r>
          </w:p>
          <w:p w:rsidR="00D55EF2" w:rsidRDefault="00D55EF2">
            <w:pPr>
              <w:pStyle w:val="ConsPlusNormal"/>
            </w:pPr>
            <w:r>
              <w:t xml:space="preserve">- Нормативный правовой акт об </w:t>
            </w:r>
            <w:r>
              <w:lastRenderedPageBreak/>
              <w:t>утверждении схемы расположения земельного участка на кадастровом плане территории (СРЗУ)</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c>
          <w:tcPr>
            <w:tcW w:w="624" w:type="dxa"/>
          </w:tcPr>
          <w:p w:rsidR="00D55EF2" w:rsidRDefault="00D55EF2">
            <w:pPr>
              <w:pStyle w:val="ConsPlusNormal"/>
              <w:jc w:val="both"/>
            </w:pPr>
            <w:r>
              <w:lastRenderedPageBreak/>
              <w:t>5</w:t>
            </w:r>
          </w:p>
        </w:tc>
        <w:tc>
          <w:tcPr>
            <w:tcW w:w="4195" w:type="dxa"/>
          </w:tcPr>
          <w:p w:rsidR="00D55EF2" w:rsidRDefault="00D55EF2">
            <w:pPr>
              <w:pStyle w:val="ConsPlusNormal"/>
            </w:pPr>
            <w:r>
              <w:t>Сведения о земельном участке</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c>
          <w:tcPr>
            <w:tcW w:w="624" w:type="dxa"/>
          </w:tcPr>
          <w:p w:rsidR="00D55EF2" w:rsidRDefault="00D55EF2">
            <w:pPr>
              <w:pStyle w:val="ConsPlusNormal"/>
              <w:jc w:val="both"/>
            </w:pPr>
            <w:r>
              <w:t>6</w:t>
            </w:r>
          </w:p>
        </w:tc>
        <w:tc>
          <w:tcPr>
            <w:tcW w:w="4195" w:type="dxa"/>
          </w:tcPr>
          <w:p w:rsidR="00D55EF2" w:rsidRDefault="00D55EF2">
            <w:pPr>
              <w:pStyle w:val="ConsPlusNormal"/>
            </w:pPr>
            <w:r>
              <w:t>Результаты инженерных изысканий</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c>
          <w:tcPr>
            <w:tcW w:w="624" w:type="dxa"/>
          </w:tcPr>
          <w:p w:rsidR="00D55EF2" w:rsidRDefault="00D55EF2">
            <w:pPr>
              <w:pStyle w:val="ConsPlusNormal"/>
            </w:pPr>
            <w:r>
              <w:t>7</w:t>
            </w:r>
          </w:p>
        </w:tc>
        <w:tc>
          <w:tcPr>
            <w:tcW w:w="4195" w:type="dxa"/>
          </w:tcPr>
          <w:p w:rsidR="00D55EF2" w:rsidRDefault="00D55EF2">
            <w:pPr>
              <w:pStyle w:val="ConsPlusNormal"/>
            </w:pPr>
            <w:r>
              <w:t>Градостроительный план земельного участка</w:t>
            </w:r>
          </w:p>
        </w:tc>
        <w:tc>
          <w:tcPr>
            <w:tcW w:w="4082" w:type="dxa"/>
          </w:tcPr>
          <w:p w:rsidR="00D55EF2" w:rsidRDefault="00D55EF2">
            <w:pPr>
              <w:pStyle w:val="ConsPlusNormal"/>
            </w:pPr>
          </w:p>
        </w:tc>
        <w:tc>
          <w:tcPr>
            <w:tcW w:w="4649" w:type="dxa"/>
            <w:vMerge/>
            <w:tcBorders>
              <w:bottom w:val="nil"/>
            </w:tcBorders>
          </w:tcPr>
          <w:p w:rsidR="00D55EF2" w:rsidRDefault="00D55EF2">
            <w:pPr>
              <w:pStyle w:val="ConsPlusNormal"/>
            </w:pPr>
          </w:p>
        </w:tc>
      </w:tr>
      <w:tr w:rsidR="00D55EF2">
        <w:tblPrEx>
          <w:tblBorders>
            <w:insideH w:val="nil"/>
          </w:tblBorders>
        </w:tblPrEx>
        <w:tc>
          <w:tcPr>
            <w:tcW w:w="13550" w:type="dxa"/>
            <w:gridSpan w:val="4"/>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6"/>
              <w:gridCol w:w="13158"/>
              <w:gridCol w:w="106"/>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КонсультантПлюс: примечание.</w:t>
                  </w:r>
                </w:p>
                <w:p w:rsidR="00D55EF2" w:rsidRDefault="00D55EF2">
                  <w:pPr>
                    <w:pStyle w:val="ConsPlusNormal"/>
                    <w:jc w:val="both"/>
                  </w:pPr>
                  <w:r>
                    <w:rPr>
                      <w:color w:val="392C69"/>
                    </w:rPr>
                    <w:t>Текст гр. 3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pPr>
          </w:p>
        </w:tc>
      </w:tr>
      <w:tr w:rsidR="00D55EF2">
        <w:tblPrEx>
          <w:tblBorders>
            <w:insideH w:val="nil"/>
          </w:tblBorders>
        </w:tblPrEx>
        <w:tc>
          <w:tcPr>
            <w:tcW w:w="624" w:type="dxa"/>
            <w:tcBorders>
              <w:top w:val="nil"/>
            </w:tcBorders>
          </w:tcPr>
          <w:p w:rsidR="00D55EF2" w:rsidRDefault="00D55EF2">
            <w:pPr>
              <w:pStyle w:val="ConsPlusNormal"/>
              <w:jc w:val="both"/>
            </w:pPr>
            <w:r>
              <w:t>8</w:t>
            </w:r>
          </w:p>
        </w:tc>
        <w:tc>
          <w:tcPr>
            <w:tcW w:w="4195" w:type="dxa"/>
            <w:tcBorders>
              <w:top w:val="nil"/>
            </w:tcBorders>
          </w:tcPr>
          <w:p w:rsidR="00D55EF2" w:rsidRDefault="00D55EF2">
            <w:pPr>
              <w:pStyle w:val="ConsPlusNormal"/>
            </w:pPr>
            <w:r>
              <w:t>Проектная документация</w:t>
            </w:r>
          </w:p>
        </w:tc>
        <w:tc>
          <w:tcPr>
            <w:tcW w:w="4082" w:type="dxa"/>
            <w:tcBorders>
              <w:top w:val="nil"/>
            </w:tcBorders>
          </w:tcPr>
          <w:p w:rsidR="00D55EF2" w:rsidRDefault="00D55EF2">
            <w:pPr>
              <w:pStyle w:val="ConsPlusNormal"/>
            </w:pPr>
            <w:r>
              <w:t xml:space="preserve">Разделы проектной документации в соответствии с </w:t>
            </w:r>
            <w:hyperlink r:id="rId155">
              <w:r>
                <w:rPr>
                  <w:color w:val="0000FF"/>
                </w:rPr>
                <w:t>3 части 5 статьи 56</w:t>
              </w:r>
            </w:hyperlink>
            <w:r>
              <w:t xml:space="preserve"> Градостроительного кодекса Российской Федерации</w:t>
            </w:r>
          </w:p>
        </w:tc>
        <w:tc>
          <w:tcPr>
            <w:tcW w:w="4649" w:type="dxa"/>
            <w:vMerge w:val="restart"/>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9</w:t>
            </w:r>
          </w:p>
        </w:tc>
        <w:tc>
          <w:tcPr>
            <w:tcW w:w="4195" w:type="dxa"/>
          </w:tcPr>
          <w:p w:rsidR="00D55EF2" w:rsidRDefault="00D55EF2">
            <w:pPr>
              <w:pStyle w:val="ConsPlusNormal"/>
            </w:pPr>
            <w:r>
              <w:t>Заключение государственной историко-культурной экспертизы проектной документации</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10</w:t>
            </w:r>
          </w:p>
        </w:tc>
        <w:tc>
          <w:tcPr>
            <w:tcW w:w="4195" w:type="dxa"/>
          </w:tcPr>
          <w:p w:rsidR="00D55EF2" w:rsidRDefault="00D55EF2">
            <w:pPr>
              <w:pStyle w:val="ConsPlusNormal"/>
            </w:pPr>
            <w:r>
              <w:t>Заключение государственной экологической экспертизы проектной документации</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11</w:t>
            </w:r>
          </w:p>
        </w:tc>
        <w:tc>
          <w:tcPr>
            <w:tcW w:w="4195" w:type="dxa"/>
          </w:tcPr>
          <w:p w:rsidR="00D55EF2" w:rsidRDefault="00D55EF2">
            <w:pPr>
              <w:pStyle w:val="ConsPlusNormal"/>
            </w:pPr>
            <w:r>
              <w:t>Сведения о размещении заключения экспертизы проектной документации и результатов инженерных изысканий в едином государственном реестре заключений, реквизиты таких документов</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12</w:t>
            </w:r>
          </w:p>
        </w:tc>
        <w:tc>
          <w:tcPr>
            <w:tcW w:w="4195" w:type="dxa"/>
          </w:tcPr>
          <w:p w:rsidR="00D55EF2" w:rsidRDefault="00D55EF2">
            <w:pPr>
              <w:pStyle w:val="ConsPlusNormal"/>
            </w:pPr>
            <w:r>
              <w:t>Заключение по архитектурно-градостроительному решению ОКС</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lastRenderedPageBreak/>
              <w:t>13</w:t>
            </w:r>
          </w:p>
        </w:tc>
        <w:tc>
          <w:tcPr>
            <w:tcW w:w="4195" w:type="dxa"/>
          </w:tcPr>
          <w:p w:rsidR="00D55EF2" w:rsidRDefault="00D55EF2">
            <w:pPr>
              <w:pStyle w:val="ConsPlusNormal"/>
            </w:pPr>
            <w:r>
              <w:t>Разрешение на строительство</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14</w:t>
            </w:r>
          </w:p>
        </w:tc>
        <w:tc>
          <w:tcPr>
            <w:tcW w:w="4195" w:type="dxa"/>
          </w:tcPr>
          <w:p w:rsidR="00D55EF2" w:rsidRDefault="00D55EF2">
            <w:pPr>
              <w:pStyle w:val="ConsPlusNormal"/>
            </w:pPr>
            <w:r>
              <w:t>Разрешения на отклонение от предельных параметров разрешенного строительства, реконструкции объектов капитального строительства</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15</w:t>
            </w:r>
          </w:p>
        </w:tc>
        <w:tc>
          <w:tcPr>
            <w:tcW w:w="4195" w:type="dxa"/>
          </w:tcPr>
          <w:p w:rsidR="00D55EF2" w:rsidRDefault="00D55EF2">
            <w:pPr>
              <w:pStyle w:val="ConsPlusNormal"/>
            </w:pPr>
            <w:r>
              <w:t>Решение о предоставлении разрешения на условно разрешенный вид использования</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16</w:t>
            </w:r>
          </w:p>
        </w:tc>
        <w:tc>
          <w:tcPr>
            <w:tcW w:w="4195" w:type="dxa"/>
          </w:tcPr>
          <w:p w:rsidR="00D55EF2" w:rsidRDefault="00D55EF2">
            <w:pPr>
              <w:pStyle w:val="ConsPlusNormal"/>
            </w:pPr>
            <w:r>
              <w:t>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17</w:t>
            </w:r>
          </w:p>
        </w:tc>
        <w:tc>
          <w:tcPr>
            <w:tcW w:w="4195" w:type="dxa"/>
          </w:tcPr>
          <w:p w:rsidR="00D55EF2" w:rsidRDefault="00D55EF2">
            <w:pPr>
              <w:pStyle w:val="ConsPlusNormal"/>
            </w:pPr>
            <w:r>
              <w:t>Схема, отображающая расположение построенных объектов капитального строительства, СИТО в границах ЗУ и планировочную организацию ЗУ</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18</w:t>
            </w:r>
          </w:p>
        </w:tc>
        <w:tc>
          <w:tcPr>
            <w:tcW w:w="4195" w:type="dxa"/>
          </w:tcPr>
          <w:p w:rsidR="00D55EF2" w:rsidRDefault="00D55EF2">
            <w:pPr>
              <w:pStyle w:val="ConsPlusNormal"/>
            </w:pPr>
            <w:r>
              <w:t>Разрешение на ввод объекта в эксплуатацию</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19</w:t>
            </w:r>
          </w:p>
        </w:tc>
        <w:tc>
          <w:tcPr>
            <w:tcW w:w="4195" w:type="dxa"/>
          </w:tcPr>
          <w:p w:rsidR="00D55EF2" w:rsidRDefault="00D55EF2">
            <w:pPr>
              <w:pStyle w:val="ConsPlusNormal"/>
            </w:pPr>
            <w:r>
              <w:t>Акт проверки земельного участка</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20</w:t>
            </w:r>
          </w:p>
        </w:tc>
        <w:tc>
          <w:tcPr>
            <w:tcW w:w="4195" w:type="dxa"/>
          </w:tcPr>
          <w:p w:rsidR="00D55EF2" w:rsidRDefault="00D55EF2">
            <w:pPr>
              <w:pStyle w:val="ConsPlusNormal"/>
            </w:pPr>
            <w:r>
              <w:t>Акт проверки объектов капитального строительства</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624" w:type="dxa"/>
          </w:tcPr>
          <w:p w:rsidR="00D55EF2" w:rsidRDefault="00D55EF2">
            <w:pPr>
              <w:pStyle w:val="ConsPlusNormal"/>
              <w:jc w:val="both"/>
            </w:pPr>
            <w:r>
              <w:t>21</w:t>
            </w:r>
          </w:p>
        </w:tc>
        <w:tc>
          <w:tcPr>
            <w:tcW w:w="4195" w:type="dxa"/>
          </w:tcPr>
          <w:p w:rsidR="00D55EF2" w:rsidRDefault="00D55EF2">
            <w:pPr>
              <w:pStyle w:val="ConsPlusNormal"/>
            </w:pPr>
            <w:r>
              <w:t>Уведомления</w:t>
            </w:r>
          </w:p>
        </w:tc>
        <w:tc>
          <w:tcPr>
            <w:tcW w:w="4082" w:type="dxa"/>
          </w:tcPr>
          <w:p w:rsidR="00D55EF2" w:rsidRDefault="00D55EF2">
            <w:pPr>
              <w:pStyle w:val="ConsPlusNormal"/>
            </w:pPr>
          </w:p>
        </w:tc>
        <w:tc>
          <w:tcPr>
            <w:tcW w:w="4649" w:type="dxa"/>
            <w:vMerge/>
            <w:tcBorders>
              <w:top w:val="nil"/>
            </w:tcBorders>
          </w:tcPr>
          <w:p w:rsidR="00D55EF2" w:rsidRDefault="00D55EF2">
            <w:pPr>
              <w:pStyle w:val="ConsPlusNormal"/>
            </w:pPr>
          </w:p>
        </w:tc>
      </w:tr>
      <w:tr w:rsidR="00D55EF2">
        <w:tc>
          <w:tcPr>
            <w:tcW w:w="8901" w:type="dxa"/>
            <w:gridSpan w:val="3"/>
          </w:tcPr>
          <w:p w:rsidR="00D55EF2" w:rsidRDefault="00D55EF2">
            <w:pPr>
              <w:pStyle w:val="ConsPlusNormal"/>
            </w:pPr>
            <w:r>
              <w:t>Иные виды информации</w:t>
            </w:r>
          </w:p>
        </w:tc>
        <w:tc>
          <w:tcPr>
            <w:tcW w:w="4649" w:type="dxa"/>
          </w:tcPr>
          <w:p w:rsidR="00D55EF2" w:rsidRDefault="00D55EF2">
            <w:pPr>
              <w:pStyle w:val="ConsPlusNormal"/>
            </w:pPr>
          </w:p>
        </w:tc>
      </w:tr>
      <w:tr w:rsidR="00D55EF2">
        <w:tc>
          <w:tcPr>
            <w:tcW w:w="624" w:type="dxa"/>
          </w:tcPr>
          <w:p w:rsidR="00D55EF2" w:rsidRDefault="00D55EF2">
            <w:pPr>
              <w:pStyle w:val="ConsPlusNormal"/>
            </w:pPr>
            <w:r>
              <w:t>1</w:t>
            </w:r>
          </w:p>
        </w:tc>
        <w:tc>
          <w:tcPr>
            <w:tcW w:w="4195" w:type="dxa"/>
          </w:tcPr>
          <w:p w:rsidR="00D55EF2" w:rsidRDefault="00D55EF2">
            <w:pPr>
              <w:pStyle w:val="ConsPlusNormal"/>
            </w:pPr>
            <w:r>
              <w:t>Документы административного деления территории Оренбургской области</w:t>
            </w:r>
          </w:p>
        </w:tc>
        <w:tc>
          <w:tcPr>
            <w:tcW w:w="4082" w:type="dxa"/>
          </w:tcPr>
          <w:p w:rsidR="00D55EF2" w:rsidRDefault="00D55EF2">
            <w:pPr>
              <w:pStyle w:val="ConsPlusNormal"/>
            </w:pPr>
          </w:p>
        </w:tc>
        <w:tc>
          <w:tcPr>
            <w:tcW w:w="4649" w:type="dxa"/>
            <w:vMerge w:val="restart"/>
          </w:tcPr>
          <w:p w:rsidR="00D55EF2" w:rsidRDefault="00D55EF2">
            <w:pPr>
              <w:pStyle w:val="ConsPlusNormal"/>
            </w:pPr>
            <w:r>
              <w:t xml:space="preserve">Министерство архитектуры и пространственно-градостроительного развития Оренбургской </w:t>
            </w:r>
            <w:r>
              <w:lastRenderedPageBreak/>
              <w:t>области</w:t>
            </w:r>
          </w:p>
        </w:tc>
      </w:tr>
      <w:tr w:rsidR="00D55EF2">
        <w:tc>
          <w:tcPr>
            <w:tcW w:w="624" w:type="dxa"/>
          </w:tcPr>
          <w:p w:rsidR="00D55EF2" w:rsidRDefault="00D55EF2">
            <w:pPr>
              <w:pStyle w:val="ConsPlusNormal"/>
              <w:jc w:val="both"/>
            </w:pPr>
            <w:r>
              <w:lastRenderedPageBreak/>
              <w:t>2</w:t>
            </w:r>
          </w:p>
        </w:tc>
        <w:tc>
          <w:tcPr>
            <w:tcW w:w="4195" w:type="dxa"/>
          </w:tcPr>
          <w:p w:rsidR="00D55EF2" w:rsidRDefault="00D55EF2">
            <w:pPr>
              <w:pStyle w:val="ConsPlusNormal"/>
            </w:pPr>
            <w:r>
              <w:t>Границы населенных пунктов</w:t>
            </w:r>
          </w:p>
        </w:tc>
        <w:tc>
          <w:tcPr>
            <w:tcW w:w="4082" w:type="dxa"/>
          </w:tcPr>
          <w:p w:rsidR="00D55EF2" w:rsidRDefault="00D55EF2">
            <w:pPr>
              <w:pStyle w:val="ConsPlusNormal"/>
            </w:pP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lastRenderedPageBreak/>
              <w:t>3</w:t>
            </w:r>
          </w:p>
        </w:tc>
        <w:tc>
          <w:tcPr>
            <w:tcW w:w="4195" w:type="dxa"/>
          </w:tcPr>
          <w:p w:rsidR="00D55EF2" w:rsidRDefault="00D55EF2">
            <w:pPr>
              <w:pStyle w:val="ConsPlusNormal"/>
            </w:pPr>
            <w:r>
              <w:t>Границы кадастровых кварталов, кадастровых участков, ОКС, зоны охраны, линейные объекты на Цифровой карте Оренбургской области и сведения о них</w:t>
            </w:r>
          </w:p>
        </w:tc>
        <w:tc>
          <w:tcPr>
            <w:tcW w:w="4082" w:type="dxa"/>
          </w:tcPr>
          <w:p w:rsidR="00D55EF2" w:rsidRDefault="00D55EF2">
            <w:pPr>
              <w:pStyle w:val="ConsPlusNormal"/>
            </w:pPr>
            <w:r>
              <w:t>Сведения из Росреестра (КПТ и выписка из ЕГРП), получаемые в рамках межведомственного взаимодействия для подготовки СРЗУ и формирования градостроительных заключений</w:t>
            </w:r>
          </w:p>
        </w:tc>
        <w:tc>
          <w:tcPr>
            <w:tcW w:w="4649" w:type="dxa"/>
            <w:vMerge/>
          </w:tcPr>
          <w:p w:rsidR="00D55EF2" w:rsidRDefault="00D55EF2">
            <w:pPr>
              <w:pStyle w:val="ConsPlusNormal"/>
            </w:pPr>
          </w:p>
        </w:tc>
      </w:tr>
      <w:tr w:rsidR="00D55EF2">
        <w:tc>
          <w:tcPr>
            <w:tcW w:w="624" w:type="dxa"/>
          </w:tcPr>
          <w:p w:rsidR="00D55EF2" w:rsidRDefault="00D55EF2">
            <w:pPr>
              <w:pStyle w:val="ConsPlusNormal"/>
              <w:jc w:val="both"/>
            </w:pPr>
            <w:r>
              <w:t>4</w:t>
            </w:r>
          </w:p>
        </w:tc>
        <w:tc>
          <w:tcPr>
            <w:tcW w:w="4195" w:type="dxa"/>
          </w:tcPr>
          <w:p w:rsidR="00D55EF2" w:rsidRDefault="00D55EF2">
            <w:pPr>
              <w:pStyle w:val="ConsPlusNormal"/>
            </w:pPr>
            <w:r>
              <w:t>Иные документы по градостроительной деятельности</w:t>
            </w:r>
          </w:p>
        </w:tc>
        <w:tc>
          <w:tcPr>
            <w:tcW w:w="4082" w:type="dxa"/>
          </w:tcPr>
          <w:p w:rsidR="00D55EF2" w:rsidRDefault="00D55EF2">
            <w:pPr>
              <w:pStyle w:val="ConsPlusNormal"/>
            </w:pPr>
          </w:p>
        </w:tc>
        <w:tc>
          <w:tcPr>
            <w:tcW w:w="4649" w:type="dxa"/>
            <w:vMerge/>
          </w:tcPr>
          <w:p w:rsidR="00D55EF2" w:rsidRDefault="00D55EF2">
            <w:pPr>
              <w:pStyle w:val="ConsPlusNormal"/>
            </w:pPr>
          </w:p>
        </w:tc>
      </w:tr>
    </w:tbl>
    <w:p w:rsidR="00D55EF2" w:rsidRDefault="00D55EF2">
      <w:pPr>
        <w:pStyle w:val="ConsPlusNormal"/>
        <w:sectPr w:rsidR="00D55EF2">
          <w:pgSz w:w="16838" w:h="11905" w:orient="landscape"/>
          <w:pgMar w:top="1701" w:right="1134" w:bottom="850" w:left="1134" w:header="0" w:footer="0" w:gutter="0"/>
          <w:cols w:space="720"/>
          <w:titlePg/>
        </w:sectPr>
      </w:pPr>
    </w:p>
    <w:p w:rsidR="00D55EF2" w:rsidRDefault="00D55EF2">
      <w:pPr>
        <w:pStyle w:val="ConsPlusNormal"/>
        <w:jc w:val="both"/>
      </w:pPr>
    </w:p>
    <w:p w:rsidR="00D55EF2" w:rsidRDefault="00D55EF2">
      <w:pPr>
        <w:pStyle w:val="ConsPlusNormal"/>
        <w:ind w:firstLine="540"/>
        <w:jc w:val="both"/>
      </w:pPr>
      <w:r>
        <w:t>2. Размещение сведений, документов и материалов осуществляется:</w:t>
      </w:r>
    </w:p>
    <w:p w:rsidR="00D55EF2" w:rsidRDefault="00D55EF2">
      <w:pPr>
        <w:pStyle w:val="ConsPlusNormal"/>
        <w:spacing w:before="220"/>
        <w:ind w:firstLine="540"/>
        <w:jc w:val="both"/>
      </w:pPr>
      <w:r>
        <w:t>- в течение пяти рабочих дней со дня получения соответствующих документов, материалов, сведений о документах, материалах;</w:t>
      </w:r>
    </w:p>
    <w:p w:rsidR="00D55EF2" w:rsidRDefault="00D55EF2">
      <w:pPr>
        <w:pStyle w:val="ConsPlusNormal"/>
        <w:spacing w:before="220"/>
        <w:ind w:firstLine="540"/>
        <w:jc w:val="both"/>
      </w:pPr>
      <w:r>
        <w:t>- в течение 10 рабочих дней со дня принятия, утверждения, выдачи соответствующих документов.</w:t>
      </w:r>
    </w:p>
    <w:p w:rsidR="00D55EF2" w:rsidRDefault="00D55EF2">
      <w:pPr>
        <w:pStyle w:val="ConsPlusNormal"/>
        <w:spacing w:before="220"/>
        <w:ind w:firstLine="540"/>
        <w:jc w:val="both"/>
      </w:pPr>
      <w:r>
        <w:t>3. Размещение и актуализация сведений, содержащихся в ГИС ОГД, осуществляется пользователями в рамках предоставленных прав доступа к редактированию отдельных тематических слоев карты.</w:t>
      </w:r>
    </w:p>
    <w:p w:rsidR="00D55EF2" w:rsidRDefault="00D55EF2">
      <w:pPr>
        <w:pStyle w:val="ConsPlusNormal"/>
        <w:spacing w:before="220"/>
        <w:ind w:firstLine="540"/>
        <w:jc w:val="both"/>
      </w:pPr>
      <w:r>
        <w:t>4. Актуализация, размещение сведений в ГИС ОГД осуществляется при соблюдении принципа использования ГИС ОГД в качестве источника данных при заключении участником ГИС ОГД государственных и муниципальных контрактов.</w:t>
      </w:r>
    </w:p>
    <w:p w:rsidR="00D55EF2" w:rsidRDefault="00D55EF2">
      <w:pPr>
        <w:pStyle w:val="ConsPlusNormal"/>
        <w:spacing w:before="220"/>
        <w:ind w:firstLine="540"/>
        <w:jc w:val="both"/>
      </w:pPr>
      <w:r>
        <w:t>5. В ГИС ОГД сведения, документы, материалы размещаются в электронной форме:</w:t>
      </w:r>
    </w:p>
    <w:p w:rsidR="00D55EF2" w:rsidRDefault="00D55EF2">
      <w:pPr>
        <w:pStyle w:val="ConsPlusNormal"/>
        <w:spacing w:before="220"/>
        <w:ind w:firstLine="540"/>
        <w:jc w:val="both"/>
      </w:pPr>
      <w:r>
        <w:t>- текстовые сведения, документы, материалы размещаются в форматах pdf, doc, docx, txt, rtf, xls, xlsx, odf, xml;</w:t>
      </w:r>
    </w:p>
    <w:p w:rsidR="00D55EF2" w:rsidRDefault="00D55EF2">
      <w:pPr>
        <w:pStyle w:val="ConsPlusNormal"/>
        <w:spacing w:before="220"/>
        <w:ind w:firstLine="540"/>
        <w:jc w:val="both"/>
      </w:pPr>
      <w:r>
        <w:t>- сведения, документы, материалы, содержащие пространственные (картографические) данные, размещаются в форматах векторной и (или) растровой модели;</w:t>
      </w:r>
    </w:p>
    <w:p w:rsidR="00D55EF2" w:rsidRDefault="00D55EF2">
      <w:pPr>
        <w:pStyle w:val="ConsPlusNormal"/>
        <w:spacing w:before="220"/>
        <w:ind w:firstLine="540"/>
        <w:jc w:val="both"/>
      </w:pPr>
      <w:r>
        <w:t>- сведения в растровой модели передаются в формате tiff, jpeg, pdf при этом картографические данные должны иметь связанный файл с географической информацией в формате mid/mif, tab, shp, sxf, idf, qgs;</w:t>
      </w:r>
    </w:p>
    <w:p w:rsidR="00D55EF2" w:rsidRDefault="00D55EF2">
      <w:pPr>
        <w:pStyle w:val="ConsPlusNormal"/>
        <w:spacing w:before="220"/>
        <w:ind w:firstLine="540"/>
        <w:jc w:val="both"/>
      </w:pPr>
      <w:r>
        <w:t>- векторные модель передаются в формате mif/mid или tab или shp.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Web Mercator, МСК-56 (зоны 1 - 4).</w:t>
      </w:r>
    </w:p>
    <w:p w:rsidR="00D55EF2" w:rsidRDefault="00D55EF2">
      <w:pPr>
        <w:pStyle w:val="ConsPlusNormal"/>
        <w:spacing w:before="220"/>
        <w:ind w:firstLine="540"/>
        <w:jc w:val="both"/>
      </w:pPr>
      <w:r>
        <w:t>6. Результаты геодезических изысканий, топографическая съемка могут размещаться на цифровой карте в виде растровых или векторных покрытий территории, предоставляться и использоваться для подготовки чертежей, схем и карт.</w:t>
      </w:r>
    </w:p>
    <w:p w:rsidR="00D55EF2" w:rsidRDefault="00D55EF2">
      <w:pPr>
        <w:pStyle w:val="ConsPlusNormal"/>
        <w:jc w:val="both"/>
      </w:pPr>
    </w:p>
    <w:p w:rsidR="00D55EF2" w:rsidRDefault="00D55EF2">
      <w:pPr>
        <w:pStyle w:val="ConsPlusTitle"/>
        <w:ind w:firstLine="540"/>
        <w:jc w:val="both"/>
        <w:outlineLvl w:val="2"/>
      </w:pPr>
      <w:r>
        <w:t>Статья 25. Контроль за использованием объектов недвижимости</w:t>
      </w:r>
    </w:p>
    <w:p w:rsidR="00D55EF2" w:rsidRDefault="00D55EF2">
      <w:pPr>
        <w:pStyle w:val="ConsPlusNormal"/>
        <w:jc w:val="both"/>
      </w:pPr>
    </w:p>
    <w:p w:rsidR="00D55EF2" w:rsidRDefault="00D55EF2">
      <w:pPr>
        <w:pStyle w:val="ConsPlusNormal"/>
        <w:ind w:firstLine="540"/>
        <w:jc w:val="both"/>
      </w:pPr>
      <w:r>
        <w:t>1. Контроль за использованием объектов недвижимости осуществляют должностные лица надзорных и контролирующих органов, которым, в соответствии с действующим законодательством, предоставлены такие полномочия.</w:t>
      </w:r>
    </w:p>
    <w:p w:rsidR="00D55EF2" w:rsidRDefault="00D55EF2">
      <w:pPr>
        <w:pStyle w:val="ConsPlusNormal"/>
        <w:spacing w:before="220"/>
        <w:ind w:firstLine="540"/>
        <w:jc w:val="both"/>
      </w:pPr>
      <w:r>
        <w:t xml:space="preserve">Муниципальный земельный контроль на территории города Оренбурга осуществляется в соответствии с законодательством Российской Федерации и </w:t>
      </w:r>
      <w:hyperlink r:id="rId156">
        <w:r>
          <w:rPr>
            <w:color w:val="0000FF"/>
          </w:rPr>
          <w:t>Решением</w:t>
        </w:r>
      </w:hyperlink>
      <w:r>
        <w:t xml:space="preserve"> Оренбургского городского Совета от 29.11.2021 N 168 "Об утверждении Положения о муниципальном земельном контроле на территории муниципального образования "город Оренбург", с учетом положений </w:t>
      </w:r>
      <w:hyperlink r:id="rId157">
        <w:r>
          <w:rPr>
            <w:color w:val="0000FF"/>
          </w:rPr>
          <w:t>статьи 72</w:t>
        </w:r>
      </w:hyperlink>
      <w:r>
        <w:t xml:space="preserve"> Земельного кодекса РФ.</w:t>
      </w:r>
    </w:p>
    <w:p w:rsidR="00D55EF2" w:rsidRDefault="00D55EF2">
      <w:pPr>
        <w:pStyle w:val="ConsPlusNormal"/>
        <w:jc w:val="both"/>
      </w:pPr>
      <w:r>
        <w:t xml:space="preserve">(в ред. </w:t>
      </w:r>
      <w:hyperlink r:id="rId158">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 xml:space="preserve">2. 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w:t>
      </w:r>
      <w:r>
        <w:lastRenderedPageBreak/>
        <w:t>недвижимости.</w:t>
      </w:r>
    </w:p>
    <w:p w:rsidR="00D55EF2" w:rsidRDefault="00D55EF2">
      <w:pPr>
        <w:pStyle w:val="ConsPlusNormal"/>
        <w:jc w:val="both"/>
      </w:pPr>
    </w:p>
    <w:p w:rsidR="00D55EF2" w:rsidRDefault="00D55EF2">
      <w:pPr>
        <w:pStyle w:val="ConsPlusTitle"/>
        <w:ind w:firstLine="540"/>
        <w:jc w:val="both"/>
        <w:outlineLvl w:val="2"/>
      </w:pPr>
      <w:r>
        <w:t>Статья 26. Ответственность за нарушение Правил</w:t>
      </w:r>
    </w:p>
    <w:p w:rsidR="00D55EF2" w:rsidRDefault="00D55EF2">
      <w:pPr>
        <w:pStyle w:val="ConsPlusNormal"/>
        <w:jc w:val="both"/>
      </w:pPr>
    </w:p>
    <w:p w:rsidR="00D55EF2" w:rsidRDefault="00D55EF2">
      <w:pPr>
        <w:pStyle w:val="ConsPlusNormal"/>
        <w:ind w:firstLine="540"/>
        <w:jc w:val="both"/>
      </w:pPr>
      <w:r>
        <w:t>За нарушение норм, установленных настоящими Правилами, физические, юридические и должностные лица несут ответственность в соответствии с действующим законодательством.</w:t>
      </w:r>
    </w:p>
    <w:p w:rsidR="00D55EF2" w:rsidRDefault="00D55EF2">
      <w:pPr>
        <w:pStyle w:val="ConsPlusNormal"/>
        <w:jc w:val="both"/>
      </w:pPr>
    </w:p>
    <w:p w:rsidR="00D55EF2" w:rsidRDefault="00D55EF2">
      <w:pPr>
        <w:pStyle w:val="ConsPlusTitle"/>
        <w:jc w:val="center"/>
        <w:outlineLvl w:val="1"/>
      </w:pPr>
      <w:r>
        <w:t>Часть вторая. РЕГУЛИРОВАНИЕ ЗЕМЛЕПОЛЬЗОВАНИЯ И ЗАСТРОЙКИ</w:t>
      </w:r>
    </w:p>
    <w:p w:rsidR="00D55EF2" w:rsidRDefault="00D55EF2">
      <w:pPr>
        <w:pStyle w:val="ConsPlusTitle"/>
        <w:jc w:val="center"/>
      </w:pPr>
      <w:r>
        <w:t>НА ОСНОВЕ ГРАДОСТРОИТЕЛЬНОГО ЗОНИРОВАНИЯ</w:t>
      </w:r>
    </w:p>
    <w:p w:rsidR="00D55EF2" w:rsidRDefault="00D55EF2">
      <w:pPr>
        <w:pStyle w:val="ConsPlusNormal"/>
        <w:jc w:val="both"/>
      </w:pPr>
    </w:p>
    <w:p w:rsidR="00D55EF2" w:rsidRDefault="00D55EF2">
      <w:pPr>
        <w:pStyle w:val="ConsPlusTitle"/>
        <w:ind w:firstLine="540"/>
        <w:jc w:val="both"/>
        <w:outlineLvl w:val="2"/>
      </w:pPr>
      <w:bookmarkStart w:id="13" w:name="P649"/>
      <w:bookmarkEnd w:id="13"/>
      <w:r>
        <w:t>Статья 27. Виды и кодовое обозначение территориальных зон</w:t>
      </w:r>
    </w:p>
    <w:p w:rsidR="00D55EF2" w:rsidRDefault="00D55EF2">
      <w:pPr>
        <w:pStyle w:val="ConsPlusNormal"/>
        <w:jc w:val="both"/>
      </w:pPr>
    </w:p>
    <w:p w:rsidR="00D55EF2" w:rsidRDefault="00D55EF2">
      <w:pPr>
        <w:pStyle w:val="ConsPlusNormal"/>
        <w:ind w:firstLine="540"/>
        <w:jc w:val="both"/>
      </w:pPr>
      <w:r>
        <w:t>Для целей настоящих Правил в границах земель муниципального образования "город Оренбург" установлены следующие виды территориальных зон:</w:t>
      </w:r>
    </w:p>
    <w:p w:rsidR="00D55EF2" w:rsidRDefault="00D55EF2">
      <w:pPr>
        <w:pStyle w:val="ConsPlusNormal"/>
        <w:spacing w:before="220"/>
        <w:ind w:firstLine="540"/>
        <w:jc w:val="both"/>
      </w:pPr>
      <w:r>
        <w:t>1. Зоны с особыми требованиями к градостроительной документации на территории исторического поселения:</w:t>
      </w:r>
    </w:p>
    <w:p w:rsidR="00D55EF2" w:rsidRDefault="00D55EF2">
      <w:pPr>
        <w:pStyle w:val="ConsPlusNormal"/>
        <w:spacing w:before="220"/>
        <w:ind w:firstLine="540"/>
        <w:jc w:val="both"/>
      </w:pPr>
      <w:r>
        <w:t xml:space="preserve">1.1. Зона сохранения и регенерации исторической застройки (Историческая многофункциональная зона) </w:t>
      </w:r>
      <w:hyperlink w:anchor="P1314">
        <w:r>
          <w:rPr>
            <w:color w:val="0000FF"/>
          </w:rPr>
          <w:t>"И"</w:t>
        </w:r>
      </w:hyperlink>
      <w:r>
        <w:t>:</w:t>
      </w:r>
    </w:p>
    <w:p w:rsidR="00D55EF2" w:rsidRDefault="00D55EF2">
      <w:pPr>
        <w:pStyle w:val="ConsPlusNormal"/>
        <w:spacing w:before="220"/>
        <w:ind w:firstLine="540"/>
        <w:jc w:val="both"/>
      </w:pPr>
      <w:r>
        <w:t xml:space="preserve">- </w:t>
      </w:r>
      <w:hyperlink w:anchor="P1379">
        <w:r>
          <w:rPr>
            <w:color w:val="0000FF"/>
          </w:rPr>
          <w:t>"Ир1"</w:t>
        </w:r>
      </w:hyperlink>
      <w:r>
        <w:t xml:space="preserve"> - подзона малоэтажной разреженной исторической застройки;</w:t>
      </w:r>
    </w:p>
    <w:p w:rsidR="00D55EF2" w:rsidRDefault="00D55EF2">
      <w:pPr>
        <w:pStyle w:val="ConsPlusNormal"/>
        <w:spacing w:before="220"/>
        <w:ind w:firstLine="540"/>
        <w:jc w:val="both"/>
      </w:pPr>
      <w:r>
        <w:t xml:space="preserve">- </w:t>
      </w:r>
      <w:hyperlink w:anchor="P1632">
        <w:r>
          <w:rPr>
            <w:color w:val="0000FF"/>
          </w:rPr>
          <w:t>"Ир2"</w:t>
        </w:r>
      </w:hyperlink>
      <w:r>
        <w:t xml:space="preserve"> - подзона среднеэтажной разреженной исторической застройки;</w:t>
      </w:r>
    </w:p>
    <w:p w:rsidR="00D55EF2" w:rsidRDefault="00D55EF2">
      <w:pPr>
        <w:pStyle w:val="ConsPlusNormal"/>
        <w:spacing w:before="220"/>
        <w:ind w:firstLine="540"/>
        <w:jc w:val="both"/>
      </w:pPr>
      <w:r>
        <w:t xml:space="preserve">- </w:t>
      </w:r>
      <w:hyperlink w:anchor="P1885">
        <w:r>
          <w:rPr>
            <w:color w:val="0000FF"/>
          </w:rPr>
          <w:t>"Ип1"</w:t>
        </w:r>
      </w:hyperlink>
      <w:r>
        <w:t xml:space="preserve"> - подзона малоэтажной плотной исторической застройки;</w:t>
      </w:r>
    </w:p>
    <w:p w:rsidR="00D55EF2" w:rsidRDefault="00D55EF2">
      <w:pPr>
        <w:pStyle w:val="ConsPlusNormal"/>
        <w:spacing w:before="220"/>
        <w:ind w:firstLine="540"/>
        <w:jc w:val="both"/>
      </w:pPr>
      <w:r>
        <w:t xml:space="preserve">- </w:t>
      </w:r>
      <w:hyperlink w:anchor="P2138">
        <w:r>
          <w:rPr>
            <w:color w:val="0000FF"/>
          </w:rPr>
          <w:t>"Ип2"</w:t>
        </w:r>
      </w:hyperlink>
      <w:r>
        <w:t xml:space="preserve"> - подзона среднеэтажной плотной исторической застройки;</w:t>
      </w:r>
    </w:p>
    <w:p w:rsidR="00D55EF2" w:rsidRDefault="00D55EF2">
      <w:pPr>
        <w:pStyle w:val="ConsPlusNormal"/>
        <w:spacing w:before="220"/>
        <w:ind w:firstLine="540"/>
        <w:jc w:val="both"/>
      </w:pPr>
      <w:r>
        <w:t xml:space="preserve">- </w:t>
      </w:r>
      <w:hyperlink w:anchor="P2391">
        <w:r>
          <w:rPr>
            <w:color w:val="0000FF"/>
          </w:rPr>
          <w:t>"Ип3"</w:t>
        </w:r>
      </w:hyperlink>
      <w:r>
        <w:t xml:space="preserve"> - подзона среднеэтажной плотной застройки, до 6 этажей;</w:t>
      </w:r>
    </w:p>
    <w:p w:rsidR="00D55EF2" w:rsidRDefault="00D55EF2">
      <w:pPr>
        <w:pStyle w:val="ConsPlusNormal"/>
        <w:spacing w:before="220"/>
        <w:ind w:firstLine="540"/>
        <w:jc w:val="both"/>
      </w:pPr>
      <w:r>
        <w:t xml:space="preserve">- </w:t>
      </w:r>
      <w:hyperlink w:anchor="P2643">
        <w:r>
          <w:rPr>
            <w:color w:val="0000FF"/>
          </w:rPr>
          <w:t>"Ип4"</w:t>
        </w:r>
      </w:hyperlink>
      <w:r>
        <w:t xml:space="preserve"> - подзона среднеэтажной плотной застройки, до 7 этажей;</w:t>
      </w:r>
    </w:p>
    <w:p w:rsidR="00D55EF2" w:rsidRDefault="00D55EF2">
      <w:pPr>
        <w:pStyle w:val="ConsPlusNormal"/>
        <w:spacing w:before="220"/>
        <w:ind w:firstLine="540"/>
        <w:jc w:val="both"/>
      </w:pPr>
      <w:r>
        <w:t xml:space="preserve">- </w:t>
      </w:r>
      <w:hyperlink w:anchor="P2894">
        <w:r>
          <w:rPr>
            <w:color w:val="0000FF"/>
          </w:rPr>
          <w:t>"Ип5"</w:t>
        </w:r>
      </w:hyperlink>
      <w:r>
        <w:t xml:space="preserve"> - подзона среднеэтажной плотной застройки, до 8 этажей;</w:t>
      </w:r>
    </w:p>
    <w:p w:rsidR="00D55EF2" w:rsidRDefault="00D55EF2">
      <w:pPr>
        <w:pStyle w:val="ConsPlusNormal"/>
        <w:spacing w:before="220"/>
        <w:ind w:firstLine="540"/>
        <w:jc w:val="both"/>
      </w:pPr>
      <w:r>
        <w:t xml:space="preserve">- </w:t>
      </w:r>
      <w:hyperlink w:anchor="P3146">
        <w:r>
          <w:rPr>
            <w:color w:val="0000FF"/>
          </w:rPr>
          <w:t>"Сц"</w:t>
        </w:r>
      </w:hyperlink>
      <w:r>
        <w:t xml:space="preserve"> - подзона ценной застройки;</w:t>
      </w:r>
    </w:p>
    <w:p w:rsidR="00D55EF2" w:rsidRDefault="00D55EF2">
      <w:pPr>
        <w:pStyle w:val="ConsPlusNormal"/>
        <w:spacing w:before="220"/>
        <w:ind w:firstLine="540"/>
        <w:jc w:val="both"/>
      </w:pPr>
      <w:r>
        <w:t xml:space="preserve">- </w:t>
      </w:r>
      <w:hyperlink w:anchor="P3398">
        <w:r>
          <w:rPr>
            <w:color w:val="0000FF"/>
          </w:rPr>
          <w:t>"А1"</w:t>
        </w:r>
      </w:hyperlink>
      <w:r>
        <w:t xml:space="preserve"> - подзона адаптации застройки советского и современного периода.</w:t>
      </w:r>
    </w:p>
    <w:p w:rsidR="00D55EF2" w:rsidRDefault="00D55EF2">
      <w:pPr>
        <w:pStyle w:val="ConsPlusNormal"/>
        <w:spacing w:before="220"/>
        <w:ind w:firstLine="540"/>
        <w:jc w:val="both"/>
      </w:pPr>
      <w:r>
        <w:t xml:space="preserve">2.1. Зона специального назначения </w:t>
      </w:r>
      <w:hyperlink w:anchor="P3669">
        <w:r>
          <w:rPr>
            <w:color w:val="0000FF"/>
          </w:rPr>
          <w:t>"Сп"</w:t>
        </w:r>
      </w:hyperlink>
      <w:r>
        <w:t>.</w:t>
      </w:r>
    </w:p>
    <w:p w:rsidR="00D55EF2" w:rsidRDefault="00D55EF2">
      <w:pPr>
        <w:pStyle w:val="ConsPlusNormal"/>
        <w:spacing w:before="220"/>
        <w:ind w:firstLine="540"/>
        <w:jc w:val="both"/>
      </w:pPr>
      <w:r>
        <w:t xml:space="preserve">3.1. Зона размещения культовых объектов </w:t>
      </w:r>
      <w:hyperlink w:anchor="P3919">
        <w:r>
          <w:rPr>
            <w:color w:val="0000FF"/>
          </w:rPr>
          <w:t>"К"</w:t>
        </w:r>
      </w:hyperlink>
      <w:r>
        <w:t>.</w:t>
      </w:r>
    </w:p>
    <w:p w:rsidR="00D55EF2" w:rsidRDefault="00D55EF2">
      <w:pPr>
        <w:pStyle w:val="ConsPlusNormal"/>
        <w:spacing w:before="220"/>
        <w:ind w:firstLine="540"/>
        <w:jc w:val="both"/>
      </w:pPr>
      <w:r>
        <w:t xml:space="preserve">4.1. Рекреационная зона </w:t>
      </w:r>
      <w:hyperlink w:anchor="P4168">
        <w:r>
          <w:rPr>
            <w:color w:val="0000FF"/>
          </w:rPr>
          <w:t>"Р"</w:t>
        </w:r>
      </w:hyperlink>
      <w:r>
        <w:t>.</w:t>
      </w:r>
    </w:p>
    <w:p w:rsidR="00D55EF2" w:rsidRDefault="00D55EF2">
      <w:pPr>
        <w:pStyle w:val="ConsPlusNormal"/>
        <w:spacing w:before="220"/>
        <w:ind w:firstLine="540"/>
        <w:jc w:val="both"/>
      </w:pPr>
      <w:r>
        <w:t xml:space="preserve">5.1. Зона размещения объектов социальной инфраструктуры </w:t>
      </w:r>
      <w:hyperlink w:anchor="P4399">
        <w:r>
          <w:rPr>
            <w:color w:val="0000FF"/>
          </w:rPr>
          <w:t>"О"</w:t>
        </w:r>
      </w:hyperlink>
      <w:r>
        <w:t>.</w:t>
      </w:r>
    </w:p>
    <w:p w:rsidR="00D55EF2" w:rsidRDefault="00D55EF2">
      <w:pPr>
        <w:pStyle w:val="ConsPlusNormal"/>
        <w:spacing w:before="220"/>
        <w:ind w:firstLine="540"/>
        <w:jc w:val="both"/>
      </w:pPr>
      <w:r>
        <w:t xml:space="preserve">6.1. Зона адаптации промышленных объектов </w:t>
      </w:r>
      <w:hyperlink w:anchor="P4642">
        <w:r>
          <w:rPr>
            <w:color w:val="0000FF"/>
          </w:rPr>
          <w:t>"П"</w:t>
        </w:r>
      </w:hyperlink>
      <w:r>
        <w:t xml:space="preserve"> (</w:t>
      </w:r>
      <w:hyperlink w:anchor="P4698">
        <w:r>
          <w:rPr>
            <w:color w:val="0000FF"/>
          </w:rPr>
          <w:t>подзоны "П"</w:t>
        </w:r>
      </w:hyperlink>
      <w:r>
        <w:t xml:space="preserve">, </w:t>
      </w:r>
      <w:hyperlink w:anchor="P5031">
        <w:r>
          <w:rPr>
            <w:color w:val="0000FF"/>
          </w:rPr>
          <w:t>"П1"</w:t>
        </w:r>
      </w:hyperlink>
      <w:r>
        <w:t>).</w:t>
      </w:r>
    </w:p>
    <w:p w:rsidR="00D55EF2" w:rsidRDefault="00D55EF2">
      <w:pPr>
        <w:pStyle w:val="ConsPlusNormal"/>
        <w:spacing w:before="220"/>
        <w:ind w:firstLine="540"/>
        <w:jc w:val="both"/>
      </w:pPr>
      <w:r>
        <w:t>7.1. Зона адаптации торговых и офисных центров "</w:t>
      </w:r>
      <w:hyperlink w:anchor="P5303">
        <w:r>
          <w:rPr>
            <w:color w:val="0000FF"/>
          </w:rPr>
          <w:t>Тц</w:t>
        </w:r>
      </w:hyperlink>
      <w:r>
        <w:t>.</w:t>
      </w:r>
    </w:p>
    <w:p w:rsidR="00D55EF2" w:rsidRDefault="00D55EF2">
      <w:pPr>
        <w:pStyle w:val="ConsPlusNormal"/>
        <w:jc w:val="both"/>
      </w:pPr>
      <w:r>
        <w:t xml:space="preserve">(часть 1 в ред. </w:t>
      </w:r>
      <w:hyperlink r:id="rId159">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2. Жилые зоны "Ж":</w:t>
      </w:r>
    </w:p>
    <w:p w:rsidR="00D55EF2" w:rsidRDefault="00D55EF2">
      <w:pPr>
        <w:pStyle w:val="ConsPlusNormal"/>
        <w:spacing w:before="220"/>
        <w:ind w:firstLine="540"/>
        <w:jc w:val="both"/>
      </w:pPr>
      <w:r>
        <w:t xml:space="preserve">- </w:t>
      </w:r>
      <w:hyperlink w:anchor="P5549">
        <w:r>
          <w:rPr>
            <w:color w:val="0000FF"/>
          </w:rPr>
          <w:t>"Ж.1"</w:t>
        </w:r>
      </w:hyperlink>
      <w:r>
        <w:t xml:space="preserve"> - зона застройки индивидуальными жилыми домами (1 - 3 этажа) и малоэтажными жилыми домами блокированной застройки (1 - 3 этажа);</w:t>
      </w:r>
    </w:p>
    <w:p w:rsidR="00D55EF2" w:rsidRDefault="00D55EF2">
      <w:pPr>
        <w:pStyle w:val="ConsPlusNormal"/>
        <w:spacing w:before="220"/>
        <w:ind w:firstLine="540"/>
        <w:jc w:val="both"/>
      </w:pPr>
      <w:r>
        <w:lastRenderedPageBreak/>
        <w:t xml:space="preserve">- </w:t>
      </w:r>
      <w:hyperlink w:anchor="P5634">
        <w:r>
          <w:rPr>
            <w:color w:val="0000FF"/>
          </w:rPr>
          <w:t>"Ж.2"</w:t>
        </w:r>
      </w:hyperlink>
      <w:r>
        <w:t xml:space="preserve"> - зона малоэтажной (до 4 этажей) и блокированной (до 3 этажей) застройки;</w:t>
      </w:r>
    </w:p>
    <w:p w:rsidR="00D55EF2" w:rsidRDefault="00D55EF2">
      <w:pPr>
        <w:pStyle w:val="ConsPlusNormal"/>
        <w:spacing w:before="220"/>
        <w:ind w:firstLine="540"/>
        <w:jc w:val="both"/>
      </w:pPr>
      <w:r>
        <w:t xml:space="preserve">- </w:t>
      </w:r>
      <w:hyperlink w:anchor="P5727">
        <w:r>
          <w:rPr>
            <w:color w:val="0000FF"/>
          </w:rPr>
          <w:t>"Ж.3"</w:t>
        </w:r>
      </w:hyperlink>
      <w:r>
        <w:t xml:space="preserve"> - зона среднеэтажной (5 - 8 этажей) и многоэтажной (9 этажей и выше) застройки домами многоквартирными;</w:t>
      </w:r>
    </w:p>
    <w:p w:rsidR="00D55EF2" w:rsidRDefault="00D55EF2">
      <w:pPr>
        <w:pStyle w:val="ConsPlusNormal"/>
        <w:spacing w:before="220"/>
        <w:ind w:firstLine="540"/>
        <w:jc w:val="both"/>
      </w:pPr>
      <w:r>
        <w:t xml:space="preserve">- </w:t>
      </w:r>
      <w:hyperlink w:anchor="P5879">
        <w:r>
          <w:rPr>
            <w:color w:val="0000FF"/>
          </w:rPr>
          <w:t>"Ж.4"</w:t>
        </w:r>
      </w:hyperlink>
      <w:r>
        <w:t xml:space="preserve"> - зона застройки домами смешанной этажности в зоне выборочной реконструкции;</w:t>
      </w:r>
    </w:p>
    <w:p w:rsidR="00D55EF2" w:rsidRDefault="00D55EF2">
      <w:pPr>
        <w:pStyle w:val="ConsPlusNormal"/>
        <w:spacing w:before="220"/>
        <w:ind w:firstLine="540"/>
        <w:jc w:val="both"/>
      </w:pPr>
      <w:r>
        <w:t xml:space="preserve">- </w:t>
      </w:r>
      <w:hyperlink w:anchor="P6096">
        <w:r>
          <w:rPr>
            <w:color w:val="0000FF"/>
          </w:rPr>
          <w:t>"Ж.5"</w:t>
        </w:r>
      </w:hyperlink>
      <w:r>
        <w:t xml:space="preserve"> - зона садоводческих объединений.</w:t>
      </w:r>
    </w:p>
    <w:p w:rsidR="00D55EF2" w:rsidRDefault="00D55EF2">
      <w:pPr>
        <w:pStyle w:val="ConsPlusNormal"/>
        <w:spacing w:before="220"/>
        <w:ind w:firstLine="540"/>
        <w:jc w:val="both"/>
      </w:pPr>
      <w:r>
        <w:t>3. Общественно-деловые зоны "ОД":</w:t>
      </w:r>
    </w:p>
    <w:p w:rsidR="00D55EF2" w:rsidRDefault="00D55EF2">
      <w:pPr>
        <w:pStyle w:val="ConsPlusNormal"/>
        <w:spacing w:before="220"/>
        <w:ind w:firstLine="540"/>
        <w:jc w:val="both"/>
      </w:pPr>
      <w:r>
        <w:t xml:space="preserve">- </w:t>
      </w:r>
      <w:hyperlink w:anchor="P6150">
        <w:r>
          <w:rPr>
            <w:color w:val="0000FF"/>
          </w:rPr>
          <w:t>"ОД.1"</w:t>
        </w:r>
      </w:hyperlink>
      <w:r>
        <w:t xml:space="preserve"> - зона многофункциональных центров обслуживания и общественно-деловой активности;</w:t>
      </w:r>
    </w:p>
    <w:p w:rsidR="00D55EF2" w:rsidRDefault="00D55EF2">
      <w:pPr>
        <w:pStyle w:val="ConsPlusNormal"/>
        <w:spacing w:before="220"/>
        <w:ind w:firstLine="540"/>
        <w:jc w:val="both"/>
      </w:pPr>
      <w:r>
        <w:t xml:space="preserve">- </w:t>
      </w:r>
      <w:hyperlink w:anchor="P6316">
        <w:r>
          <w:rPr>
            <w:color w:val="0000FF"/>
          </w:rPr>
          <w:t>"ОД.2"</w:t>
        </w:r>
      </w:hyperlink>
      <w:r>
        <w:t xml:space="preserve"> - зона общественно-деловой активности вдоль городских магистралей;</w:t>
      </w:r>
    </w:p>
    <w:p w:rsidR="00D55EF2" w:rsidRDefault="00D55EF2">
      <w:pPr>
        <w:pStyle w:val="ConsPlusNormal"/>
        <w:spacing w:before="220"/>
        <w:ind w:firstLine="540"/>
        <w:jc w:val="both"/>
      </w:pPr>
      <w:r>
        <w:t xml:space="preserve">- </w:t>
      </w:r>
      <w:hyperlink w:anchor="P6395">
        <w:r>
          <w:rPr>
            <w:color w:val="0000FF"/>
          </w:rPr>
          <w:t>"ОД.3"</w:t>
        </w:r>
      </w:hyperlink>
      <w:r>
        <w:t xml:space="preserve"> - зона крупных торговых комплексов, рынков;</w:t>
      </w:r>
    </w:p>
    <w:p w:rsidR="00D55EF2" w:rsidRDefault="00D55EF2">
      <w:pPr>
        <w:pStyle w:val="ConsPlusNormal"/>
        <w:spacing w:before="220"/>
        <w:ind w:firstLine="540"/>
        <w:jc w:val="both"/>
      </w:pPr>
      <w:r>
        <w:t xml:space="preserve">- </w:t>
      </w:r>
      <w:hyperlink w:anchor="P6443">
        <w:r>
          <w:rPr>
            <w:color w:val="0000FF"/>
          </w:rPr>
          <w:t>"ОД.4"</w:t>
        </w:r>
      </w:hyperlink>
      <w:r>
        <w:t xml:space="preserve"> - зона объектов здравоохранения и социального обслуживания;</w:t>
      </w:r>
    </w:p>
    <w:p w:rsidR="00D55EF2" w:rsidRDefault="00D55EF2">
      <w:pPr>
        <w:pStyle w:val="ConsPlusNormal"/>
        <w:spacing w:before="220"/>
        <w:ind w:firstLine="540"/>
        <w:jc w:val="both"/>
      </w:pPr>
      <w:r>
        <w:t xml:space="preserve">- </w:t>
      </w:r>
      <w:hyperlink w:anchor="P6495">
        <w:r>
          <w:rPr>
            <w:color w:val="0000FF"/>
          </w:rPr>
          <w:t>"ОД.5"</w:t>
        </w:r>
      </w:hyperlink>
      <w:r>
        <w:t xml:space="preserve"> - зона медицинских стационаров с особым режимом работы;</w:t>
      </w:r>
    </w:p>
    <w:p w:rsidR="00D55EF2" w:rsidRDefault="00D55EF2">
      <w:pPr>
        <w:pStyle w:val="ConsPlusNormal"/>
        <w:spacing w:before="220"/>
        <w:ind w:firstLine="540"/>
        <w:jc w:val="both"/>
      </w:pPr>
      <w:r>
        <w:t xml:space="preserve">- </w:t>
      </w:r>
      <w:hyperlink w:anchor="P6523">
        <w:r>
          <w:rPr>
            <w:color w:val="0000FF"/>
          </w:rPr>
          <w:t>"ОД.6"</w:t>
        </w:r>
      </w:hyperlink>
      <w:r>
        <w:t xml:space="preserve"> - зона объектов науки, высшего, среднего и специального образования;</w:t>
      </w:r>
    </w:p>
    <w:p w:rsidR="00D55EF2" w:rsidRDefault="00D55EF2">
      <w:pPr>
        <w:pStyle w:val="ConsPlusNormal"/>
        <w:spacing w:before="220"/>
        <w:ind w:firstLine="540"/>
        <w:jc w:val="both"/>
      </w:pPr>
      <w:r>
        <w:t xml:space="preserve">- </w:t>
      </w:r>
      <w:hyperlink w:anchor="P6594">
        <w:r>
          <w:rPr>
            <w:color w:val="0000FF"/>
          </w:rPr>
          <w:t>"ОД.7"</w:t>
        </w:r>
      </w:hyperlink>
      <w:r>
        <w:t xml:space="preserve"> - зона спортивно-зрелищных объектов;</w:t>
      </w:r>
    </w:p>
    <w:p w:rsidR="00D55EF2" w:rsidRDefault="00D55EF2">
      <w:pPr>
        <w:pStyle w:val="ConsPlusNormal"/>
        <w:spacing w:before="220"/>
        <w:ind w:firstLine="540"/>
        <w:jc w:val="both"/>
      </w:pPr>
      <w:r>
        <w:t xml:space="preserve">- </w:t>
      </w:r>
      <w:hyperlink w:anchor="P6655">
        <w:r>
          <w:rPr>
            <w:color w:val="0000FF"/>
          </w:rPr>
          <w:t>"ОД.8"</w:t>
        </w:r>
      </w:hyperlink>
      <w:r>
        <w:t xml:space="preserve"> - зона культурного комплекса "Национальная деревня".</w:t>
      </w:r>
    </w:p>
    <w:p w:rsidR="00D55EF2" w:rsidRDefault="00D55EF2">
      <w:pPr>
        <w:pStyle w:val="ConsPlusNormal"/>
        <w:spacing w:before="220"/>
        <w:ind w:firstLine="540"/>
        <w:jc w:val="both"/>
      </w:pPr>
      <w:r>
        <w:t>4. Рекреационные зоны и озелененные территории "Р":</w:t>
      </w:r>
    </w:p>
    <w:p w:rsidR="00D55EF2" w:rsidRDefault="00D55EF2">
      <w:pPr>
        <w:pStyle w:val="ConsPlusNormal"/>
        <w:spacing w:before="220"/>
        <w:ind w:firstLine="540"/>
        <w:jc w:val="both"/>
      </w:pPr>
      <w:r>
        <w:t xml:space="preserve">- </w:t>
      </w:r>
      <w:hyperlink w:anchor="P6691">
        <w:r>
          <w:rPr>
            <w:color w:val="0000FF"/>
          </w:rPr>
          <w:t>"Р.0"</w:t>
        </w:r>
      </w:hyperlink>
      <w:r>
        <w:t xml:space="preserve"> - зона особо охраняемых территорий;</w:t>
      </w:r>
    </w:p>
    <w:p w:rsidR="00D55EF2" w:rsidRDefault="00D55EF2">
      <w:pPr>
        <w:pStyle w:val="ConsPlusNormal"/>
        <w:spacing w:before="220"/>
        <w:ind w:firstLine="540"/>
        <w:jc w:val="both"/>
      </w:pPr>
      <w:r>
        <w:t xml:space="preserve">- </w:t>
      </w:r>
      <w:hyperlink w:anchor="P6696">
        <w:r>
          <w:rPr>
            <w:color w:val="0000FF"/>
          </w:rPr>
          <w:t>"Р.1"</w:t>
        </w:r>
      </w:hyperlink>
      <w:r>
        <w:t xml:space="preserve"> - зона озелененных территорий общего пользования;</w:t>
      </w:r>
    </w:p>
    <w:p w:rsidR="00D55EF2" w:rsidRDefault="00D55EF2">
      <w:pPr>
        <w:pStyle w:val="ConsPlusNormal"/>
        <w:spacing w:before="220"/>
        <w:ind w:firstLine="540"/>
        <w:jc w:val="both"/>
      </w:pPr>
      <w:r>
        <w:t xml:space="preserve">- </w:t>
      </w:r>
      <w:hyperlink w:anchor="P6865">
        <w:r>
          <w:rPr>
            <w:color w:val="0000FF"/>
          </w:rPr>
          <w:t>"Р.2"</w:t>
        </w:r>
      </w:hyperlink>
      <w:r>
        <w:t xml:space="preserve"> - зона лесопокрытых территорий (городские леса и лесопарки);</w:t>
      </w:r>
    </w:p>
    <w:p w:rsidR="00D55EF2" w:rsidRDefault="00D55EF2">
      <w:pPr>
        <w:pStyle w:val="ConsPlusNormal"/>
        <w:spacing w:before="220"/>
        <w:ind w:firstLine="540"/>
        <w:jc w:val="both"/>
      </w:pPr>
      <w:r>
        <w:t xml:space="preserve">- </w:t>
      </w:r>
      <w:hyperlink w:anchor="P6869">
        <w:r>
          <w:rPr>
            <w:color w:val="0000FF"/>
          </w:rPr>
          <w:t>"Р.3"</w:t>
        </w:r>
      </w:hyperlink>
      <w:r>
        <w:t xml:space="preserve"> - зона открытых пространств, используемых населением в рекреационных целях;</w:t>
      </w:r>
    </w:p>
    <w:p w:rsidR="00D55EF2" w:rsidRDefault="00D55EF2">
      <w:pPr>
        <w:pStyle w:val="ConsPlusNormal"/>
        <w:spacing w:before="220"/>
        <w:ind w:firstLine="540"/>
        <w:jc w:val="both"/>
      </w:pPr>
      <w:r>
        <w:t xml:space="preserve">- </w:t>
      </w:r>
      <w:hyperlink w:anchor="P6891">
        <w:r>
          <w:rPr>
            <w:color w:val="0000FF"/>
          </w:rPr>
          <w:t>"Р.4"</w:t>
        </w:r>
      </w:hyperlink>
      <w:r>
        <w:t xml:space="preserve"> - зона территорий и учреждений длительного отдыха;</w:t>
      </w:r>
    </w:p>
    <w:p w:rsidR="00D55EF2" w:rsidRDefault="00D55EF2">
      <w:pPr>
        <w:pStyle w:val="ConsPlusNormal"/>
        <w:spacing w:before="220"/>
        <w:ind w:firstLine="540"/>
        <w:jc w:val="both"/>
      </w:pPr>
      <w:r>
        <w:t xml:space="preserve">- </w:t>
      </w:r>
      <w:hyperlink w:anchor="P6940">
        <w:r>
          <w:rPr>
            <w:color w:val="0000FF"/>
          </w:rPr>
          <w:t>"Р.5"</w:t>
        </w:r>
      </w:hyperlink>
      <w:r>
        <w:t xml:space="preserve"> - зона озелененных территорий специального назначения.</w:t>
      </w:r>
    </w:p>
    <w:p w:rsidR="00D55EF2" w:rsidRDefault="00D55EF2">
      <w:pPr>
        <w:pStyle w:val="ConsPlusNormal"/>
        <w:spacing w:before="220"/>
        <w:ind w:firstLine="540"/>
        <w:jc w:val="both"/>
      </w:pPr>
      <w:r>
        <w:t>5. Производственные зоны "П":</w:t>
      </w:r>
    </w:p>
    <w:p w:rsidR="00D55EF2" w:rsidRDefault="00D55EF2">
      <w:pPr>
        <w:pStyle w:val="ConsPlusNormal"/>
        <w:spacing w:before="220"/>
        <w:ind w:firstLine="540"/>
        <w:jc w:val="both"/>
      </w:pPr>
      <w:r>
        <w:t xml:space="preserve">- </w:t>
      </w:r>
      <w:hyperlink w:anchor="P6971">
        <w:r>
          <w:rPr>
            <w:color w:val="0000FF"/>
          </w:rPr>
          <w:t>"П.1"</w:t>
        </w:r>
      </w:hyperlink>
      <w:r>
        <w:t xml:space="preserve"> - зона производственных и коммунально-складских объектов, сохраняемых Генеральным </w:t>
      </w:r>
      <w:hyperlink r:id="rId160">
        <w:r>
          <w:rPr>
            <w:color w:val="0000FF"/>
          </w:rPr>
          <w:t>планом</w:t>
        </w:r>
      </w:hyperlink>
      <w:r>
        <w:t xml:space="preserve"> города;</w:t>
      </w:r>
    </w:p>
    <w:p w:rsidR="00D55EF2" w:rsidRDefault="00D55EF2">
      <w:pPr>
        <w:pStyle w:val="ConsPlusNormal"/>
        <w:spacing w:before="220"/>
        <w:ind w:firstLine="540"/>
        <w:jc w:val="both"/>
      </w:pPr>
      <w:r>
        <w:t xml:space="preserve">- </w:t>
      </w:r>
      <w:hyperlink w:anchor="P7073">
        <w:r>
          <w:rPr>
            <w:color w:val="0000FF"/>
          </w:rPr>
          <w:t>"П.2"</w:t>
        </w:r>
      </w:hyperlink>
      <w:r>
        <w:t xml:space="preserve"> - зона объектов производственных и коммунально-складских, подлежащих выносу, комплексной реконструкции и/или перепрофилированию в соответствии с принятыми решениями органов местного самоуправления;</w:t>
      </w:r>
    </w:p>
    <w:p w:rsidR="00D55EF2" w:rsidRDefault="00D55EF2">
      <w:pPr>
        <w:pStyle w:val="ConsPlusNormal"/>
        <w:spacing w:before="220"/>
        <w:ind w:firstLine="540"/>
        <w:jc w:val="both"/>
      </w:pPr>
      <w:r>
        <w:t xml:space="preserve">- </w:t>
      </w:r>
      <w:hyperlink w:anchor="P7167">
        <w:r>
          <w:rPr>
            <w:color w:val="0000FF"/>
          </w:rPr>
          <w:t>"П.3"</w:t>
        </w:r>
      </w:hyperlink>
      <w:r>
        <w:t xml:space="preserve"> - зона объектов производственных и коммунально-складских, требующих принятия дополнительных решений по выносу или комплексной реконструкции.</w:t>
      </w:r>
    </w:p>
    <w:p w:rsidR="00D55EF2" w:rsidRDefault="00D55EF2">
      <w:pPr>
        <w:pStyle w:val="ConsPlusNormal"/>
        <w:spacing w:before="220"/>
        <w:ind w:firstLine="540"/>
        <w:jc w:val="both"/>
      </w:pPr>
      <w:r>
        <w:t>6. Зоны транспортной инфраструктуры "Т":</w:t>
      </w:r>
    </w:p>
    <w:p w:rsidR="00D55EF2" w:rsidRDefault="00D55EF2">
      <w:pPr>
        <w:pStyle w:val="ConsPlusNormal"/>
        <w:spacing w:before="220"/>
        <w:ind w:firstLine="540"/>
        <w:jc w:val="both"/>
      </w:pPr>
      <w:r>
        <w:t xml:space="preserve">- </w:t>
      </w:r>
      <w:hyperlink w:anchor="P7185">
        <w:r>
          <w:rPr>
            <w:color w:val="0000FF"/>
          </w:rPr>
          <w:t>"Т.1"</w:t>
        </w:r>
      </w:hyperlink>
      <w:r>
        <w:t xml:space="preserve"> - зона железнодорожного транспорта;</w:t>
      </w:r>
    </w:p>
    <w:p w:rsidR="00D55EF2" w:rsidRDefault="00D55EF2">
      <w:pPr>
        <w:pStyle w:val="ConsPlusNormal"/>
        <w:jc w:val="both"/>
      </w:pPr>
      <w:r>
        <w:t xml:space="preserve">(в ред. </w:t>
      </w:r>
      <w:hyperlink r:id="rId161">
        <w:r>
          <w:rPr>
            <w:color w:val="0000FF"/>
          </w:rPr>
          <w:t>Приказа</w:t>
        </w:r>
      </w:hyperlink>
      <w:r>
        <w:t xml:space="preserve"> Министерства архитектуры и пространственно-градостроительного развития </w:t>
      </w:r>
      <w:r>
        <w:lastRenderedPageBreak/>
        <w:t>Оренбургской области от 23.08.2022 N 36/89-од)</w:t>
      </w:r>
    </w:p>
    <w:p w:rsidR="00D55EF2" w:rsidRDefault="00D55EF2">
      <w:pPr>
        <w:pStyle w:val="ConsPlusNormal"/>
        <w:spacing w:before="220"/>
        <w:ind w:firstLine="540"/>
        <w:jc w:val="both"/>
      </w:pPr>
      <w:r>
        <w:t xml:space="preserve">- </w:t>
      </w:r>
      <w:hyperlink w:anchor="P7217">
        <w:r>
          <w:rPr>
            <w:color w:val="0000FF"/>
          </w:rPr>
          <w:t>"Т.2"</w:t>
        </w:r>
      </w:hyperlink>
      <w:r>
        <w:t xml:space="preserve"> - зона городских автодорог и объектов обслуживания автотранспорта.</w:t>
      </w:r>
    </w:p>
    <w:p w:rsidR="00D55EF2" w:rsidRDefault="00D55EF2">
      <w:pPr>
        <w:pStyle w:val="ConsPlusNormal"/>
        <w:spacing w:before="220"/>
        <w:ind w:firstLine="540"/>
        <w:jc w:val="both"/>
      </w:pPr>
      <w:r>
        <w:t>7. Зоны специального назначения "СН":</w:t>
      </w:r>
    </w:p>
    <w:p w:rsidR="00D55EF2" w:rsidRDefault="00D55EF2">
      <w:pPr>
        <w:pStyle w:val="ConsPlusNormal"/>
        <w:spacing w:before="220"/>
        <w:ind w:firstLine="540"/>
        <w:jc w:val="both"/>
      </w:pPr>
      <w:r>
        <w:t xml:space="preserve">- </w:t>
      </w:r>
      <w:hyperlink w:anchor="P7263">
        <w:r>
          <w:rPr>
            <w:color w:val="0000FF"/>
          </w:rPr>
          <w:t>"СН.1"</w:t>
        </w:r>
      </w:hyperlink>
      <w:r>
        <w:t xml:space="preserve"> - зона режимных объектов;</w:t>
      </w:r>
    </w:p>
    <w:p w:rsidR="00D55EF2" w:rsidRDefault="00D55EF2">
      <w:pPr>
        <w:pStyle w:val="ConsPlusNormal"/>
        <w:spacing w:before="220"/>
        <w:ind w:firstLine="540"/>
        <w:jc w:val="both"/>
      </w:pPr>
      <w:r>
        <w:t xml:space="preserve">- </w:t>
      </w:r>
      <w:hyperlink w:anchor="P7297">
        <w:r>
          <w:rPr>
            <w:color w:val="0000FF"/>
          </w:rPr>
          <w:t>"СН.2"</w:t>
        </w:r>
      </w:hyperlink>
      <w:r>
        <w:t xml:space="preserve"> - зона кладбищ;</w:t>
      </w:r>
    </w:p>
    <w:p w:rsidR="00D55EF2" w:rsidRDefault="00D55EF2">
      <w:pPr>
        <w:pStyle w:val="ConsPlusNormal"/>
        <w:spacing w:before="220"/>
        <w:ind w:firstLine="540"/>
        <w:jc w:val="both"/>
      </w:pPr>
      <w:r>
        <w:t xml:space="preserve">- </w:t>
      </w:r>
      <w:hyperlink w:anchor="P7336">
        <w:r>
          <w:rPr>
            <w:color w:val="0000FF"/>
          </w:rPr>
          <w:t>"СН.3"</w:t>
        </w:r>
      </w:hyperlink>
      <w:r>
        <w:t xml:space="preserve"> - зона полигонов ТКО, очистных сооружений.</w:t>
      </w:r>
    </w:p>
    <w:p w:rsidR="00D55EF2" w:rsidRDefault="00D55EF2">
      <w:pPr>
        <w:pStyle w:val="ConsPlusNormal"/>
        <w:spacing w:before="220"/>
        <w:ind w:firstLine="540"/>
        <w:jc w:val="both"/>
      </w:pPr>
      <w:r>
        <w:t>8. Зоны резервирования территории для государственных и муниципальных нужд "РТ":</w:t>
      </w:r>
    </w:p>
    <w:p w:rsidR="00D55EF2" w:rsidRDefault="00D55EF2">
      <w:pPr>
        <w:pStyle w:val="ConsPlusNormal"/>
        <w:spacing w:before="220"/>
        <w:ind w:firstLine="540"/>
        <w:jc w:val="both"/>
      </w:pPr>
      <w:r>
        <w:t xml:space="preserve">- </w:t>
      </w:r>
      <w:hyperlink w:anchor="P7363">
        <w:r>
          <w:rPr>
            <w:color w:val="0000FF"/>
          </w:rPr>
          <w:t>"РТ.2"</w:t>
        </w:r>
      </w:hyperlink>
      <w:r>
        <w:t xml:space="preserve"> - зона для целей размещения производственных объектов, как вновь возводимых, так и перемещаемых по решению о выносе;</w:t>
      </w:r>
    </w:p>
    <w:p w:rsidR="00D55EF2" w:rsidRDefault="00D55EF2">
      <w:pPr>
        <w:pStyle w:val="ConsPlusNormal"/>
        <w:spacing w:before="220"/>
        <w:ind w:firstLine="540"/>
        <w:jc w:val="both"/>
      </w:pPr>
      <w:r>
        <w:t xml:space="preserve">- </w:t>
      </w:r>
      <w:hyperlink w:anchor="P7367">
        <w:r>
          <w:rPr>
            <w:color w:val="0000FF"/>
          </w:rPr>
          <w:t>"РТ.3"</w:t>
        </w:r>
      </w:hyperlink>
      <w:r>
        <w:t xml:space="preserve"> - зона для муниципальных нужд (реконструкция основных магистралей).</w:t>
      </w:r>
    </w:p>
    <w:p w:rsidR="00D55EF2" w:rsidRDefault="00D55EF2">
      <w:pPr>
        <w:pStyle w:val="ConsPlusNormal"/>
        <w:spacing w:before="220"/>
        <w:ind w:firstLine="540"/>
        <w:jc w:val="both"/>
      </w:pPr>
      <w:r>
        <w:t>9. Зона сельскохозяйственного использования "СХ":</w:t>
      </w:r>
    </w:p>
    <w:p w:rsidR="00D55EF2" w:rsidRDefault="00D55EF2">
      <w:pPr>
        <w:pStyle w:val="ConsPlusNormal"/>
        <w:spacing w:before="220"/>
        <w:ind w:firstLine="540"/>
        <w:jc w:val="both"/>
      </w:pPr>
      <w:r>
        <w:t xml:space="preserve">- </w:t>
      </w:r>
      <w:hyperlink w:anchor="P7407">
        <w:r>
          <w:rPr>
            <w:color w:val="0000FF"/>
          </w:rPr>
          <w:t>"СХ.1"</w:t>
        </w:r>
      </w:hyperlink>
      <w:r>
        <w:t xml:space="preserve"> - зона сельскохозяйственного использования;</w:t>
      </w:r>
    </w:p>
    <w:p w:rsidR="00D55EF2" w:rsidRDefault="00D55EF2">
      <w:pPr>
        <w:pStyle w:val="ConsPlusNormal"/>
        <w:spacing w:before="220"/>
        <w:ind w:firstLine="540"/>
        <w:jc w:val="both"/>
      </w:pPr>
      <w:r>
        <w:t xml:space="preserve">- </w:t>
      </w:r>
      <w:hyperlink w:anchor="P7457">
        <w:r>
          <w:rPr>
            <w:color w:val="0000FF"/>
          </w:rPr>
          <w:t>"СХ.2"</w:t>
        </w:r>
      </w:hyperlink>
      <w:r>
        <w:t xml:space="preserve"> - зона сельскохозяйственных угодий.</w:t>
      </w:r>
    </w:p>
    <w:p w:rsidR="00D55EF2" w:rsidRDefault="00D55EF2">
      <w:pPr>
        <w:pStyle w:val="ConsPlusNormal"/>
        <w:spacing w:before="220"/>
        <w:ind w:firstLine="540"/>
        <w:jc w:val="both"/>
      </w:pPr>
      <w:r>
        <w:t xml:space="preserve">10. Зона жилой застройки иных видов (зона комплексного развития территорий) </w:t>
      </w:r>
      <w:hyperlink w:anchor="P66">
        <w:r>
          <w:rPr>
            <w:color w:val="0000FF"/>
          </w:rPr>
          <w:t>"Ж.6"</w:t>
        </w:r>
      </w:hyperlink>
      <w:r>
        <w:t>.</w:t>
      </w:r>
    </w:p>
    <w:p w:rsidR="00D55EF2" w:rsidRDefault="00D55EF2">
      <w:pPr>
        <w:pStyle w:val="ConsPlusNormal"/>
        <w:jc w:val="both"/>
      </w:pPr>
      <w:r>
        <w:t xml:space="preserve">(п. 10 введен </w:t>
      </w:r>
      <w:hyperlink r:id="rId162">
        <w:r>
          <w:rPr>
            <w:color w:val="0000FF"/>
          </w:rPr>
          <w:t>Приказом</w:t>
        </w:r>
      </w:hyperlink>
      <w:r>
        <w:t xml:space="preserve"> Министерства архитектуры и пространственно-градостроительного развития Оренбургской области от 28.09.2023 N 36/116-од)</w:t>
      </w:r>
    </w:p>
    <w:p w:rsidR="00D55EF2" w:rsidRDefault="00D55EF2">
      <w:pPr>
        <w:pStyle w:val="ConsPlusNormal"/>
        <w:jc w:val="both"/>
      </w:pPr>
    </w:p>
    <w:p w:rsidR="00D55EF2" w:rsidRDefault="00D55EF2">
      <w:pPr>
        <w:pStyle w:val="ConsPlusTitle"/>
        <w:ind w:firstLine="540"/>
        <w:jc w:val="both"/>
        <w:outlineLvl w:val="2"/>
      </w:pPr>
      <w:bookmarkStart w:id="14" w:name="P713"/>
      <w:bookmarkEnd w:id="14"/>
      <w:r>
        <w:t>Статья 28. Комплексное развитие территории</w:t>
      </w:r>
    </w:p>
    <w:p w:rsidR="00D55EF2" w:rsidRDefault="00D55EF2">
      <w:pPr>
        <w:pStyle w:val="ConsPlusNormal"/>
        <w:ind w:firstLine="540"/>
        <w:jc w:val="both"/>
      </w:pPr>
      <w:r>
        <w:t xml:space="preserve">(в ред. </w:t>
      </w:r>
      <w:hyperlink r:id="rId163">
        <w:r>
          <w:rPr>
            <w:color w:val="0000FF"/>
          </w:rPr>
          <w:t>Приказа</w:t>
        </w:r>
      </w:hyperlink>
      <w:r>
        <w:t xml:space="preserve"> Министерства архитектуры и пространственно-градостроительного развития Оренбургской области от 28.09.2023 N 36/116-од)</w:t>
      </w:r>
    </w:p>
    <w:p w:rsidR="00D55EF2" w:rsidRDefault="00D55EF2">
      <w:pPr>
        <w:pStyle w:val="ConsPlusNormal"/>
        <w:jc w:val="both"/>
      </w:pPr>
    </w:p>
    <w:p w:rsidR="00D55EF2" w:rsidRDefault="00D55EF2">
      <w:pPr>
        <w:pStyle w:val="ConsPlusNormal"/>
        <w:ind w:firstLine="540"/>
        <w:jc w:val="both"/>
      </w:pPr>
      <w:r>
        <w:t>Для целей, установленных настоящими Правилами, в границах муниципального образования "город Оренбург" устанавливаются территории, в границах которых предусматривается осуществление комплексного развития территории.</w:t>
      </w:r>
    </w:p>
    <w:p w:rsidR="00D55EF2" w:rsidRDefault="00D55EF2">
      <w:pPr>
        <w:pStyle w:val="ConsPlusNormal"/>
        <w:spacing w:before="220"/>
        <w:ind w:firstLine="540"/>
        <w:jc w:val="both"/>
      </w:pPr>
      <w:r>
        <w:t>"КРТ" - кодовое обозначение территорий, в границах которых предусматривается осуществление комплексного развития территории.</w:t>
      </w:r>
    </w:p>
    <w:p w:rsidR="00D55EF2" w:rsidRDefault="00D55EF2">
      <w:pPr>
        <w:pStyle w:val="ConsPlusNormal"/>
        <w:spacing w:before="220"/>
        <w:ind w:firstLine="540"/>
        <w:jc w:val="both"/>
      </w:pPr>
      <w:r>
        <w:t>Границы вышеуказанных территорий отображаются на карте градостроительного зонирования.</w:t>
      </w:r>
    </w:p>
    <w:p w:rsidR="00D55EF2" w:rsidRDefault="00D55EF2">
      <w:pPr>
        <w:pStyle w:val="ConsPlusNormal"/>
        <w:spacing w:before="220"/>
        <w:ind w:firstLine="540"/>
        <w:jc w:val="both"/>
      </w:pPr>
      <w:r>
        <w:t>Применительно к территориям, в границах которых предусматривается осуществление комплексного развития территории, устанавливаются следующие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w:t>
      </w:r>
    </w:p>
    <w:p w:rsidR="00D55EF2" w:rsidRDefault="00D55EF2">
      <w:pPr>
        <w:pStyle w:val="ConsPlusNormal"/>
        <w:jc w:val="both"/>
      </w:pPr>
    </w:p>
    <w:p w:rsidR="00D55EF2" w:rsidRDefault="00D55EF2">
      <w:pPr>
        <w:pStyle w:val="ConsPlusNormal"/>
        <w:sectPr w:rsidR="00D55EF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3628"/>
        <w:gridCol w:w="1757"/>
        <w:gridCol w:w="2551"/>
        <w:gridCol w:w="2041"/>
      </w:tblGrid>
      <w:tr w:rsidR="00D55EF2">
        <w:tc>
          <w:tcPr>
            <w:tcW w:w="13605" w:type="dxa"/>
            <w:gridSpan w:val="6"/>
            <w:vAlign w:val="center"/>
          </w:tcPr>
          <w:p w:rsidR="00D55EF2" w:rsidRDefault="00D55EF2">
            <w:pPr>
              <w:pStyle w:val="ConsPlusNormal"/>
              <w:jc w:val="center"/>
            </w:pPr>
            <w:r>
              <w:lastRenderedPageBreak/>
              <w:t>Социальная инфраструктура</w:t>
            </w:r>
          </w:p>
        </w:tc>
      </w:tr>
      <w:tr w:rsidR="00D55EF2">
        <w:tc>
          <w:tcPr>
            <w:tcW w:w="567" w:type="dxa"/>
            <w:vMerge w:val="restart"/>
            <w:vAlign w:val="center"/>
          </w:tcPr>
          <w:p w:rsidR="00D55EF2" w:rsidRDefault="00D55EF2">
            <w:pPr>
              <w:pStyle w:val="ConsPlusNormal"/>
              <w:jc w:val="center"/>
            </w:pPr>
            <w:r>
              <w:t>N</w:t>
            </w:r>
          </w:p>
        </w:tc>
        <w:tc>
          <w:tcPr>
            <w:tcW w:w="3061" w:type="dxa"/>
            <w:vMerge w:val="restart"/>
            <w:vAlign w:val="center"/>
          </w:tcPr>
          <w:p w:rsidR="00D55EF2" w:rsidRDefault="00D55EF2">
            <w:pPr>
              <w:pStyle w:val="ConsPlusNormal"/>
              <w:jc w:val="center"/>
            </w:pPr>
            <w:r>
              <w:t>Наименование объекта</w:t>
            </w:r>
          </w:p>
        </w:tc>
        <w:tc>
          <w:tcPr>
            <w:tcW w:w="5385" w:type="dxa"/>
            <w:gridSpan w:val="2"/>
            <w:vAlign w:val="center"/>
          </w:tcPr>
          <w:p w:rsidR="00D55EF2" w:rsidRDefault="00D55EF2">
            <w:pPr>
              <w:pStyle w:val="ConsPlusNormal"/>
              <w:jc w:val="center"/>
            </w:pPr>
            <w:r>
              <w:t>Минимально допустимый уровень обеспеченности</w:t>
            </w:r>
          </w:p>
        </w:tc>
        <w:tc>
          <w:tcPr>
            <w:tcW w:w="4592" w:type="dxa"/>
            <w:gridSpan w:val="2"/>
            <w:vAlign w:val="center"/>
          </w:tcPr>
          <w:p w:rsidR="00D55EF2" w:rsidRDefault="00D55EF2">
            <w:pPr>
              <w:pStyle w:val="ConsPlusNormal"/>
              <w:jc w:val="center"/>
            </w:pPr>
            <w:r>
              <w:t>Максимально допустимый уровень территориальной доступности</w:t>
            </w: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center"/>
          </w:tcPr>
          <w:p w:rsidR="00D55EF2" w:rsidRDefault="00D55EF2">
            <w:pPr>
              <w:pStyle w:val="ConsPlusNormal"/>
              <w:jc w:val="center"/>
            </w:pPr>
            <w:r>
              <w:t>Вид показателя, ед. измерения</w:t>
            </w:r>
          </w:p>
        </w:tc>
        <w:tc>
          <w:tcPr>
            <w:tcW w:w="1757" w:type="dxa"/>
            <w:vAlign w:val="center"/>
          </w:tcPr>
          <w:p w:rsidR="00D55EF2" w:rsidRDefault="00D55EF2">
            <w:pPr>
              <w:pStyle w:val="ConsPlusNormal"/>
              <w:jc w:val="center"/>
            </w:pPr>
            <w:r>
              <w:t>Величина</w:t>
            </w:r>
          </w:p>
        </w:tc>
        <w:tc>
          <w:tcPr>
            <w:tcW w:w="2551" w:type="dxa"/>
            <w:vAlign w:val="center"/>
          </w:tcPr>
          <w:p w:rsidR="00D55EF2" w:rsidRDefault="00D55EF2">
            <w:pPr>
              <w:pStyle w:val="ConsPlusNormal"/>
              <w:jc w:val="center"/>
            </w:pPr>
            <w:r>
              <w:t>Вид показателя, ед. измерения</w:t>
            </w:r>
          </w:p>
        </w:tc>
        <w:tc>
          <w:tcPr>
            <w:tcW w:w="2041" w:type="dxa"/>
            <w:vAlign w:val="center"/>
          </w:tcPr>
          <w:p w:rsidR="00D55EF2" w:rsidRDefault="00D55EF2">
            <w:pPr>
              <w:pStyle w:val="ConsPlusNormal"/>
              <w:jc w:val="center"/>
            </w:pPr>
            <w:r>
              <w:t>Величина</w:t>
            </w:r>
          </w:p>
        </w:tc>
      </w:tr>
      <w:tr w:rsidR="00D55EF2">
        <w:tc>
          <w:tcPr>
            <w:tcW w:w="567" w:type="dxa"/>
            <w:vMerge w:val="restart"/>
          </w:tcPr>
          <w:p w:rsidR="00D55EF2" w:rsidRDefault="00D55EF2">
            <w:pPr>
              <w:pStyle w:val="ConsPlusNormal"/>
              <w:jc w:val="center"/>
            </w:pPr>
            <w:r>
              <w:t>1.</w:t>
            </w:r>
          </w:p>
        </w:tc>
        <w:tc>
          <w:tcPr>
            <w:tcW w:w="3061" w:type="dxa"/>
            <w:vMerge w:val="restart"/>
          </w:tcPr>
          <w:p w:rsidR="00D55EF2" w:rsidRDefault="00D55EF2">
            <w:pPr>
              <w:pStyle w:val="ConsPlusNormal"/>
            </w:pPr>
            <w:r>
              <w:t>Дошкольные образовательные организации</w:t>
            </w:r>
          </w:p>
        </w:tc>
        <w:tc>
          <w:tcPr>
            <w:tcW w:w="3628" w:type="dxa"/>
          </w:tcPr>
          <w:p w:rsidR="00D55EF2" w:rsidRDefault="00D55EF2">
            <w:pPr>
              <w:pStyle w:val="ConsPlusNormal"/>
            </w:pPr>
            <w:r>
              <w:t>количество мест на 100 детей в возрасте от 2 месяцев до 7 лет</w:t>
            </w:r>
          </w:p>
        </w:tc>
        <w:tc>
          <w:tcPr>
            <w:tcW w:w="1757" w:type="dxa"/>
          </w:tcPr>
          <w:p w:rsidR="00D55EF2" w:rsidRDefault="00D55EF2">
            <w:pPr>
              <w:pStyle w:val="ConsPlusNormal"/>
              <w:jc w:val="center"/>
            </w:pPr>
            <w:r>
              <w:t>100</w:t>
            </w:r>
          </w:p>
        </w:tc>
        <w:tc>
          <w:tcPr>
            <w:tcW w:w="2551" w:type="dxa"/>
          </w:tcPr>
          <w:p w:rsidR="00D55EF2" w:rsidRDefault="00D55EF2">
            <w:pPr>
              <w:pStyle w:val="ConsPlusNormal"/>
            </w:pPr>
            <w:r>
              <w:t>пешеходная доступность в зонах, м:</w:t>
            </w:r>
          </w:p>
        </w:tc>
        <w:tc>
          <w:tcPr>
            <w:tcW w:w="2041" w:type="dxa"/>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Merge w:val="restart"/>
          </w:tcPr>
          <w:p w:rsidR="00D55EF2" w:rsidRDefault="00D55EF2">
            <w:pPr>
              <w:pStyle w:val="ConsPlusNormal"/>
            </w:pPr>
            <w:r>
              <w:t>количество требуемых мест на 1000 человек по предварительным расчетам</w:t>
            </w:r>
          </w:p>
        </w:tc>
        <w:tc>
          <w:tcPr>
            <w:tcW w:w="1757" w:type="dxa"/>
            <w:vMerge w:val="restart"/>
          </w:tcPr>
          <w:p w:rsidR="00D55EF2" w:rsidRDefault="00D55EF2">
            <w:pPr>
              <w:pStyle w:val="ConsPlusNormal"/>
              <w:jc w:val="center"/>
            </w:pPr>
            <w:r>
              <w:t>72</w:t>
            </w:r>
          </w:p>
        </w:tc>
        <w:tc>
          <w:tcPr>
            <w:tcW w:w="2551" w:type="dxa"/>
          </w:tcPr>
          <w:p w:rsidR="00D55EF2" w:rsidRDefault="00D55EF2">
            <w:pPr>
              <w:pStyle w:val="ConsPlusNormal"/>
            </w:pPr>
            <w:r>
              <w:t>- индивидуальной и блокированной застройки;</w:t>
            </w:r>
          </w:p>
        </w:tc>
        <w:tc>
          <w:tcPr>
            <w:tcW w:w="2041" w:type="dxa"/>
            <w:vAlign w:val="center"/>
          </w:tcPr>
          <w:p w:rsidR="00D55EF2" w:rsidRDefault="00D55EF2">
            <w:pPr>
              <w:pStyle w:val="ConsPlusNormal"/>
              <w:jc w:val="center"/>
            </w:pPr>
            <w:r>
              <w:t>500</w:t>
            </w: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Merge/>
          </w:tcPr>
          <w:p w:rsidR="00D55EF2" w:rsidRDefault="00D55EF2">
            <w:pPr>
              <w:pStyle w:val="ConsPlusNormal"/>
            </w:pPr>
          </w:p>
        </w:tc>
        <w:tc>
          <w:tcPr>
            <w:tcW w:w="1757" w:type="dxa"/>
            <w:vMerge/>
          </w:tcPr>
          <w:p w:rsidR="00D55EF2" w:rsidRDefault="00D55EF2">
            <w:pPr>
              <w:pStyle w:val="ConsPlusNormal"/>
            </w:pPr>
          </w:p>
        </w:tc>
        <w:tc>
          <w:tcPr>
            <w:tcW w:w="2551" w:type="dxa"/>
          </w:tcPr>
          <w:p w:rsidR="00D55EF2" w:rsidRDefault="00D55EF2">
            <w:pPr>
              <w:pStyle w:val="ConsPlusNormal"/>
            </w:pPr>
            <w:r>
              <w:t>- многоквартирной застройки</w:t>
            </w:r>
          </w:p>
        </w:tc>
        <w:tc>
          <w:tcPr>
            <w:tcW w:w="2041" w:type="dxa"/>
            <w:vAlign w:val="center"/>
          </w:tcPr>
          <w:p w:rsidR="00D55EF2" w:rsidRDefault="00D55EF2">
            <w:pPr>
              <w:pStyle w:val="ConsPlusNormal"/>
              <w:jc w:val="center"/>
            </w:pPr>
            <w:r>
              <w:t>300</w:t>
            </w: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расчетная на 1 место площадь земельного участка дошкольной образовательной организации в зависимости от ее вместимости, кв. м:</w:t>
            </w:r>
          </w:p>
        </w:tc>
        <w:tc>
          <w:tcPr>
            <w:tcW w:w="1757" w:type="dxa"/>
          </w:tcPr>
          <w:p w:rsidR="00D55EF2" w:rsidRDefault="00D55EF2">
            <w:pPr>
              <w:pStyle w:val="ConsPlusNormal"/>
            </w:pPr>
          </w:p>
        </w:tc>
        <w:tc>
          <w:tcPr>
            <w:tcW w:w="2551" w:type="dxa"/>
            <w:vMerge w:val="restart"/>
          </w:tcPr>
          <w:p w:rsidR="00D55EF2" w:rsidRDefault="00D55EF2">
            <w:pPr>
              <w:pStyle w:val="ConsPlusNormal"/>
            </w:pPr>
          </w:p>
        </w:tc>
        <w:tc>
          <w:tcPr>
            <w:tcW w:w="2041" w:type="dxa"/>
            <w:vMerge w:val="restart"/>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до 100 мест</w:t>
            </w:r>
          </w:p>
        </w:tc>
        <w:tc>
          <w:tcPr>
            <w:tcW w:w="1757" w:type="dxa"/>
          </w:tcPr>
          <w:p w:rsidR="00D55EF2" w:rsidRDefault="00D55EF2">
            <w:pPr>
              <w:pStyle w:val="ConsPlusNormal"/>
              <w:jc w:val="center"/>
            </w:pPr>
            <w:r>
              <w:t>44</w:t>
            </w:r>
          </w:p>
        </w:tc>
        <w:tc>
          <w:tcPr>
            <w:tcW w:w="2551" w:type="dxa"/>
            <w:vMerge/>
          </w:tcPr>
          <w:p w:rsidR="00D55EF2" w:rsidRDefault="00D55EF2">
            <w:pPr>
              <w:pStyle w:val="ConsPlusNormal"/>
            </w:pPr>
          </w:p>
        </w:tc>
        <w:tc>
          <w:tcPr>
            <w:tcW w:w="2041" w:type="dxa"/>
            <w:vMerge/>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от 100 мест</w:t>
            </w:r>
          </w:p>
        </w:tc>
        <w:tc>
          <w:tcPr>
            <w:tcW w:w="1757" w:type="dxa"/>
          </w:tcPr>
          <w:p w:rsidR="00D55EF2" w:rsidRDefault="00D55EF2">
            <w:pPr>
              <w:pStyle w:val="ConsPlusNormal"/>
              <w:jc w:val="center"/>
            </w:pPr>
            <w:r>
              <w:t>38</w:t>
            </w:r>
          </w:p>
        </w:tc>
        <w:tc>
          <w:tcPr>
            <w:tcW w:w="2551" w:type="dxa"/>
            <w:vMerge/>
          </w:tcPr>
          <w:p w:rsidR="00D55EF2" w:rsidRDefault="00D55EF2">
            <w:pPr>
              <w:pStyle w:val="ConsPlusNormal"/>
            </w:pPr>
          </w:p>
        </w:tc>
        <w:tc>
          <w:tcPr>
            <w:tcW w:w="2041" w:type="dxa"/>
            <w:vMerge/>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в комплексе дошкольных образовательных организаций от 500 мест</w:t>
            </w:r>
          </w:p>
        </w:tc>
        <w:tc>
          <w:tcPr>
            <w:tcW w:w="1757" w:type="dxa"/>
          </w:tcPr>
          <w:p w:rsidR="00D55EF2" w:rsidRDefault="00D55EF2">
            <w:pPr>
              <w:pStyle w:val="ConsPlusNormal"/>
              <w:jc w:val="center"/>
            </w:pPr>
            <w:r>
              <w:t>30</w:t>
            </w:r>
          </w:p>
        </w:tc>
        <w:tc>
          <w:tcPr>
            <w:tcW w:w="2551" w:type="dxa"/>
            <w:vMerge/>
          </w:tcPr>
          <w:p w:rsidR="00D55EF2" w:rsidRDefault="00D55EF2">
            <w:pPr>
              <w:pStyle w:val="ConsPlusNormal"/>
            </w:pPr>
          </w:p>
        </w:tc>
        <w:tc>
          <w:tcPr>
            <w:tcW w:w="2041" w:type="dxa"/>
            <w:vMerge/>
          </w:tcPr>
          <w:p w:rsidR="00D55EF2" w:rsidRDefault="00D55EF2">
            <w:pPr>
              <w:pStyle w:val="ConsPlusNormal"/>
            </w:pPr>
          </w:p>
        </w:tc>
      </w:tr>
      <w:tr w:rsidR="00D55EF2">
        <w:tc>
          <w:tcPr>
            <w:tcW w:w="567" w:type="dxa"/>
            <w:vMerge w:val="restart"/>
          </w:tcPr>
          <w:p w:rsidR="00D55EF2" w:rsidRDefault="00D55EF2">
            <w:pPr>
              <w:pStyle w:val="ConsPlusNormal"/>
              <w:jc w:val="center"/>
            </w:pPr>
            <w:r>
              <w:t>2.</w:t>
            </w:r>
          </w:p>
        </w:tc>
        <w:tc>
          <w:tcPr>
            <w:tcW w:w="3061" w:type="dxa"/>
            <w:vMerge w:val="restart"/>
          </w:tcPr>
          <w:p w:rsidR="00D55EF2" w:rsidRDefault="00D55EF2">
            <w:pPr>
              <w:pStyle w:val="ConsPlusNormal"/>
            </w:pPr>
            <w:r>
              <w:t xml:space="preserve">Общеобразовательные организации начального общего, основного общего, </w:t>
            </w:r>
            <w:r>
              <w:lastRenderedPageBreak/>
              <w:t>среднего (полного) общего образования</w:t>
            </w:r>
          </w:p>
        </w:tc>
        <w:tc>
          <w:tcPr>
            <w:tcW w:w="3628" w:type="dxa"/>
            <w:tcBorders>
              <w:bottom w:val="nil"/>
            </w:tcBorders>
          </w:tcPr>
          <w:p w:rsidR="00D55EF2" w:rsidRDefault="00D55EF2">
            <w:pPr>
              <w:pStyle w:val="ConsPlusNormal"/>
            </w:pPr>
            <w:r>
              <w:lastRenderedPageBreak/>
              <w:t>количество мест на 100 детей в возрасте:</w:t>
            </w:r>
          </w:p>
        </w:tc>
        <w:tc>
          <w:tcPr>
            <w:tcW w:w="1757" w:type="dxa"/>
            <w:tcBorders>
              <w:bottom w:val="nil"/>
            </w:tcBorders>
          </w:tcPr>
          <w:p w:rsidR="00D55EF2" w:rsidRDefault="00D55EF2">
            <w:pPr>
              <w:pStyle w:val="ConsPlusNormal"/>
            </w:pPr>
          </w:p>
        </w:tc>
        <w:tc>
          <w:tcPr>
            <w:tcW w:w="2551" w:type="dxa"/>
            <w:tcBorders>
              <w:bottom w:val="nil"/>
            </w:tcBorders>
          </w:tcPr>
          <w:p w:rsidR="00D55EF2" w:rsidRDefault="00D55EF2">
            <w:pPr>
              <w:pStyle w:val="ConsPlusNormal"/>
            </w:pPr>
            <w:r>
              <w:t>пешеходная доступность в зонах, мин.:</w:t>
            </w:r>
          </w:p>
        </w:tc>
        <w:tc>
          <w:tcPr>
            <w:tcW w:w="2041" w:type="dxa"/>
            <w:tcBorders>
              <w:bottom w:val="nil"/>
            </w:tcBorders>
          </w:tcPr>
          <w:p w:rsidR="00D55EF2" w:rsidRDefault="00D55EF2">
            <w:pPr>
              <w:pStyle w:val="ConsPlusNormal"/>
            </w:pPr>
          </w:p>
        </w:tc>
      </w:tr>
      <w:tr w:rsidR="00D55EF2">
        <w:tblPrEx>
          <w:tblBorders>
            <w:insideH w:val="nil"/>
          </w:tblBorders>
        </w:tblPrEx>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Borders>
              <w:top w:val="nil"/>
              <w:bottom w:val="nil"/>
            </w:tcBorders>
          </w:tcPr>
          <w:p w:rsidR="00D55EF2" w:rsidRDefault="00D55EF2">
            <w:pPr>
              <w:pStyle w:val="ConsPlusNormal"/>
            </w:pPr>
            <w:r>
              <w:t>от 7 до 16 лет (1 - 9 классы);</w:t>
            </w:r>
          </w:p>
        </w:tc>
        <w:tc>
          <w:tcPr>
            <w:tcW w:w="1757" w:type="dxa"/>
            <w:tcBorders>
              <w:top w:val="nil"/>
              <w:bottom w:val="nil"/>
            </w:tcBorders>
          </w:tcPr>
          <w:p w:rsidR="00D55EF2" w:rsidRDefault="00D55EF2">
            <w:pPr>
              <w:pStyle w:val="ConsPlusNormal"/>
              <w:jc w:val="center"/>
            </w:pPr>
            <w:r>
              <w:t>100</w:t>
            </w:r>
          </w:p>
        </w:tc>
        <w:tc>
          <w:tcPr>
            <w:tcW w:w="2551" w:type="dxa"/>
            <w:tcBorders>
              <w:top w:val="nil"/>
              <w:bottom w:val="nil"/>
            </w:tcBorders>
          </w:tcPr>
          <w:p w:rsidR="00D55EF2" w:rsidRDefault="00D55EF2">
            <w:pPr>
              <w:pStyle w:val="ConsPlusNormal"/>
            </w:pPr>
            <w:r>
              <w:t xml:space="preserve">- индивидуальной и </w:t>
            </w:r>
            <w:r>
              <w:lastRenderedPageBreak/>
              <w:t>блокированной застройки;</w:t>
            </w:r>
          </w:p>
        </w:tc>
        <w:tc>
          <w:tcPr>
            <w:tcW w:w="2041" w:type="dxa"/>
            <w:tcBorders>
              <w:top w:val="nil"/>
              <w:bottom w:val="nil"/>
            </w:tcBorders>
          </w:tcPr>
          <w:p w:rsidR="00D55EF2" w:rsidRDefault="00D55EF2">
            <w:pPr>
              <w:pStyle w:val="ConsPlusNormal"/>
              <w:jc w:val="center"/>
            </w:pPr>
            <w:r>
              <w:lastRenderedPageBreak/>
              <w:t>20</w:t>
            </w:r>
          </w:p>
        </w:tc>
      </w:tr>
      <w:tr w:rsidR="00D55EF2">
        <w:tblPrEx>
          <w:tblBorders>
            <w:insideH w:val="nil"/>
          </w:tblBorders>
        </w:tblPrEx>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Borders>
              <w:top w:val="nil"/>
            </w:tcBorders>
          </w:tcPr>
          <w:p w:rsidR="00D55EF2" w:rsidRDefault="00D55EF2">
            <w:pPr>
              <w:pStyle w:val="ConsPlusNormal"/>
            </w:pPr>
            <w:r>
              <w:t>от 16 до 17 лет (10 - 11 классы) при обучении в одну смену</w:t>
            </w:r>
          </w:p>
        </w:tc>
        <w:tc>
          <w:tcPr>
            <w:tcW w:w="1757" w:type="dxa"/>
            <w:tcBorders>
              <w:top w:val="nil"/>
            </w:tcBorders>
          </w:tcPr>
          <w:p w:rsidR="00D55EF2" w:rsidRDefault="00D55EF2">
            <w:pPr>
              <w:pStyle w:val="ConsPlusNormal"/>
              <w:jc w:val="center"/>
            </w:pPr>
            <w:r>
              <w:t>75</w:t>
            </w:r>
          </w:p>
        </w:tc>
        <w:tc>
          <w:tcPr>
            <w:tcW w:w="2551" w:type="dxa"/>
            <w:vMerge w:val="restart"/>
            <w:tcBorders>
              <w:top w:val="nil"/>
            </w:tcBorders>
          </w:tcPr>
          <w:p w:rsidR="00D55EF2" w:rsidRDefault="00D55EF2">
            <w:pPr>
              <w:pStyle w:val="ConsPlusNormal"/>
            </w:pPr>
            <w:r>
              <w:t>- многоквартирной застройки</w:t>
            </w:r>
          </w:p>
        </w:tc>
        <w:tc>
          <w:tcPr>
            <w:tcW w:w="2041" w:type="dxa"/>
            <w:vMerge w:val="restart"/>
            <w:tcBorders>
              <w:top w:val="nil"/>
            </w:tcBorders>
          </w:tcPr>
          <w:p w:rsidR="00D55EF2" w:rsidRDefault="00D55EF2">
            <w:pPr>
              <w:pStyle w:val="ConsPlusNormal"/>
              <w:jc w:val="center"/>
            </w:pPr>
            <w:r>
              <w:t>15</w:t>
            </w: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количество мест на 1000 человек для предварительных расчетов</w:t>
            </w:r>
          </w:p>
        </w:tc>
        <w:tc>
          <w:tcPr>
            <w:tcW w:w="1757" w:type="dxa"/>
          </w:tcPr>
          <w:p w:rsidR="00D55EF2" w:rsidRDefault="00D55EF2">
            <w:pPr>
              <w:pStyle w:val="ConsPlusNormal"/>
              <w:jc w:val="center"/>
            </w:pPr>
            <w:r>
              <w:t>127</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tcPr>
          <w:p w:rsidR="00D55EF2" w:rsidRDefault="00D55EF2">
            <w:pPr>
              <w:pStyle w:val="ConsPlusNormal"/>
            </w:pPr>
            <w:r>
              <w:t>расчетная площадь земельного участка общеобразовательной организации в зависимости от ее вместимости (на 1 место), кв. м (при наполняемости классов 40 учащимися с учетом площади спортивной зоны и здания школы)</w:t>
            </w:r>
          </w:p>
        </w:tc>
        <w:tc>
          <w:tcPr>
            <w:tcW w:w="1757" w:type="dxa"/>
          </w:tcPr>
          <w:p w:rsidR="00D55EF2" w:rsidRDefault="00D55EF2">
            <w:pPr>
              <w:pStyle w:val="ConsPlusNormal"/>
            </w:pP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св. 30 до 170</w:t>
            </w:r>
          </w:p>
        </w:tc>
        <w:tc>
          <w:tcPr>
            <w:tcW w:w="1757" w:type="dxa"/>
            <w:vAlign w:val="center"/>
          </w:tcPr>
          <w:p w:rsidR="00D55EF2" w:rsidRDefault="00D55EF2">
            <w:pPr>
              <w:pStyle w:val="ConsPlusNormal"/>
              <w:jc w:val="center"/>
            </w:pPr>
            <w:r>
              <w:t>80</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170 - 340</w:t>
            </w:r>
          </w:p>
        </w:tc>
        <w:tc>
          <w:tcPr>
            <w:tcW w:w="1757" w:type="dxa"/>
            <w:vAlign w:val="bottom"/>
          </w:tcPr>
          <w:p w:rsidR="00D55EF2" w:rsidRDefault="00D55EF2">
            <w:pPr>
              <w:pStyle w:val="ConsPlusNormal"/>
              <w:jc w:val="center"/>
            </w:pPr>
            <w:r>
              <w:t>55</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340 - 510</w:t>
            </w:r>
          </w:p>
        </w:tc>
        <w:tc>
          <w:tcPr>
            <w:tcW w:w="1757" w:type="dxa"/>
            <w:vAlign w:val="bottom"/>
          </w:tcPr>
          <w:p w:rsidR="00D55EF2" w:rsidRDefault="00D55EF2">
            <w:pPr>
              <w:pStyle w:val="ConsPlusNormal"/>
              <w:jc w:val="center"/>
            </w:pPr>
            <w:r>
              <w:t>40</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510 - 660</w:t>
            </w:r>
          </w:p>
        </w:tc>
        <w:tc>
          <w:tcPr>
            <w:tcW w:w="1757" w:type="dxa"/>
            <w:vAlign w:val="bottom"/>
          </w:tcPr>
          <w:p w:rsidR="00D55EF2" w:rsidRDefault="00D55EF2">
            <w:pPr>
              <w:pStyle w:val="ConsPlusNormal"/>
              <w:jc w:val="center"/>
            </w:pPr>
            <w:r>
              <w:t>35</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660 - 1000</w:t>
            </w:r>
          </w:p>
        </w:tc>
        <w:tc>
          <w:tcPr>
            <w:tcW w:w="1757" w:type="dxa"/>
            <w:vAlign w:val="bottom"/>
          </w:tcPr>
          <w:p w:rsidR="00D55EF2" w:rsidRDefault="00D55EF2">
            <w:pPr>
              <w:pStyle w:val="ConsPlusNormal"/>
              <w:jc w:val="center"/>
            </w:pPr>
            <w:r>
              <w:t>28</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1000 - 1500</w:t>
            </w:r>
          </w:p>
        </w:tc>
        <w:tc>
          <w:tcPr>
            <w:tcW w:w="1757" w:type="dxa"/>
            <w:vAlign w:val="bottom"/>
          </w:tcPr>
          <w:p w:rsidR="00D55EF2" w:rsidRDefault="00D55EF2">
            <w:pPr>
              <w:pStyle w:val="ConsPlusNormal"/>
              <w:jc w:val="center"/>
            </w:pPr>
            <w:r>
              <w:t>24</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bottom"/>
          </w:tcPr>
          <w:p w:rsidR="00D55EF2" w:rsidRDefault="00D55EF2">
            <w:pPr>
              <w:pStyle w:val="ConsPlusNormal"/>
            </w:pPr>
            <w:r>
              <w:t>1500</w:t>
            </w:r>
          </w:p>
        </w:tc>
        <w:tc>
          <w:tcPr>
            <w:tcW w:w="1757" w:type="dxa"/>
            <w:vAlign w:val="bottom"/>
          </w:tcPr>
          <w:p w:rsidR="00D55EF2" w:rsidRDefault="00D55EF2">
            <w:pPr>
              <w:pStyle w:val="ConsPlusNormal"/>
              <w:jc w:val="center"/>
            </w:pPr>
            <w:r>
              <w:t>22</w:t>
            </w:r>
          </w:p>
        </w:tc>
        <w:tc>
          <w:tcPr>
            <w:tcW w:w="2551" w:type="dxa"/>
            <w:vMerge/>
            <w:tcBorders>
              <w:top w:val="nil"/>
            </w:tcBorders>
          </w:tcPr>
          <w:p w:rsidR="00D55EF2" w:rsidRDefault="00D55EF2">
            <w:pPr>
              <w:pStyle w:val="ConsPlusNormal"/>
            </w:pPr>
          </w:p>
        </w:tc>
        <w:tc>
          <w:tcPr>
            <w:tcW w:w="2041" w:type="dxa"/>
            <w:vMerge/>
            <w:tcBorders>
              <w:top w:val="nil"/>
            </w:tcBorders>
          </w:tcPr>
          <w:p w:rsidR="00D55EF2" w:rsidRDefault="00D55EF2">
            <w:pPr>
              <w:pStyle w:val="ConsPlusNormal"/>
            </w:pPr>
          </w:p>
        </w:tc>
      </w:tr>
      <w:tr w:rsidR="00D55EF2">
        <w:tc>
          <w:tcPr>
            <w:tcW w:w="567" w:type="dxa"/>
          </w:tcPr>
          <w:p w:rsidR="00D55EF2" w:rsidRDefault="00D55EF2">
            <w:pPr>
              <w:pStyle w:val="ConsPlusNormal"/>
              <w:jc w:val="center"/>
            </w:pPr>
            <w:r>
              <w:t>3.</w:t>
            </w:r>
          </w:p>
        </w:tc>
        <w:tc>
          <w:tcPr>
            <w:tcW w:w="3061" w:type="dxa"/>
          </w:tcPr>
          <w:p w:rsidR="00D55EF2" w:rsidRDefault="00D55EF2">
            <w:pPr>
              <w:pStyle w:val="ConsPlusNormal"/>
            </w:pPr>
            <w:r>
              <w:t>Поликлиника</w:t>
            </w:r>
          </w:p>
        </w:tc>
        <w:tc>
          <w:tcPr>
            <w:tcW w:w="3628" w:type="dxa"/>
            <w:vAlign w:val="bottom"/>
          </w:tcPr>
          <w:p w:rsidR="00D55EF2" w:rsidRDefault="00D55EF2">
            <w:pPr>
              <w:pStyle w:val="ConsPlusNormal"/>
            </w:pPr>
            <w:r>
              <w:t>численность обслуживаемого населения</w:t>
            </w:r>
          </w:p>
        </w:tc>
        <w:tc>
          <w:tcPr>
            <w:tcW w:w="1757" w:type="dxa"/>
            <w:vAlign w:val="bottom"/>
          </w:tcPr>
          <w:p w:rsidR="00D55EF2" w:rsidRDefault="00D55EF2">
            <w:pPr>
              <w:pStyle w:val="ConsPlusNormal"/>
              <w:jc w:val="center"/>
            </w:pPr>
            <w:r>
              <w:t>20 - 50 тыс. человек</w:t>
            </w:r>
          </w:p>
        </w:tc>
        <w:tc>
          <w:tcPr>
            <w:tcW w:w="2551" w:type="dxa"/>
          </w:tcPr>
          <w:p w:rsidR="00D55EF2" w:rsidRDefault="00D55EF2">
            <w:pPr>
              <w:pStyle w:val="ConsPlusNormal"/>
            </w:pPr>
            <w:r>
              <w:t>транспортная доступность, мин.</w:t>
            </w:r>
          </w:p>
        </w:tc>
        <w:tc>
          <w:tcPr>
            <w:tcW w:w="2041" w:type="dxa"/>
          </w:tcPr>
          <w:p w:rsidR="00D55EF2" w:rsidRDefault="00D55EF2">
            <w:pPr>
              <w:pStyle w:val="ConsPlusNormal"/>
              <w:jc w:val="center"/>
            </w:pPr>
            <w:r>
              <w:t>20</w:t>
            </w:r>
          </w:p>
        </w:tc>
      </w:tr>
      <w:tr w:rsidR="00D55EF2">
        <w:tc>
          <w:tcPr>
            <w:tcW w:w="567" w:type="dxa"/>
          </w:tcPr>
          <w:p w:rsidR="00D55EF2" w:rsidRDefault="00D55EF2">
            <w:pPr>
              <w:pStyle w:val="ConsPlusNormal"/>
              <w:jc w:val="center"/>
            </w:pPr>
            <w:r>
              <w:t>4.</w:t>
            </w:r>
          </w:p>
        </w:tc>
        <w:tc>
          <w:tcPr>
            <w:tcW w:w="3061" w:type="dxa"/>
          </w:tcPr>
          <w:p w:rsidR="00D55EF2" w:rsidRDefault="00D55EF2">
            <w:pPr>
              <w:pStyle w:val="ConsPlusNormal"/>
            </w:pPr>
            <w:r>
              <w:t>Детская поликлиника</w:t>
            </w:r>
          </w:p>
        </w:tc>
        <w:tc>
          <w:tcPr>
            <w:tcW w:w="3628" w:type="dxa"/>
            <w:vAlign w:val="bottom"/>
          </w:tcPr>
          <w:p w:rsidR="00D55EF2" w:rsidRDefault="00D55EF2">
            <w:pPr>
              <w:pStyle w:val="ConsPlusNormal"/>
            </w:pPr>
            <w:r>
              <w:t>численность обслуживаемого населения</w:t>
            </w:r>
          </w:p>
        </w:tc>
        <w:tc>
          <w:tcPr>
            <w:tcW w:w="1757" w:type="dxa"/>
            <w:vAlign w:val="bottom"/>
          </w:tcPr>
          <w:p w:rsidR="00D55EF2" w:rsidRDefault="00D55EF2">
            <w:pPr>
              <w:pStyle w:val="ConsPlusNormal"/>
              <w:jc w:val="center"/>
            </w:pPr>
            <w:r>
              <w:t>10 - 30 тыс. детей</w:t>
            </w:r>
          </w:p>
        </w:tc>
        <w:tc>
          <w:tcPr>
            <w:tcW w:w="2551" w:type="dxa"/>
          </w:tcPr>
          <w:p w:rsidR="00D55EF2" w:rsidRDefault="00D55EF2">
            <w:pPr>
              <w:pStyle w:val="ConsPlusNormal"/>
            </w:pPr>
            <w:r>
              <w:t>транспортная доступность, мин.</w:t>
            </w:r>
          </w:p>
        </w:tc>
        <w:tc>
          <w:tcPr>
            <w:tcW w:w="2041" w:type="dxa"/>
          </w:tcPr>
          <w:p w:rsidR="00D55EF2" w:rsidRDefault="00D55EF2">
            <w:pPr>
              <w:pStyle w:val="ConsPlusNormal"/>
              <w:jc w:val="center"/>
            </w:pPr>
            <w:r>
              <w:t>20</w:t>
            </w:r>
          </w:p>
        </w:tc>
      </w:tr>
    </w:tbl>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3628"/>
        <w:gridCol w:w="1757"/>
        <w:gridCol w:w="2551"/>
        <w:gridCol w:w="2041"/>
      </w:tblGrid>
      <w:tr w:rsidR="00D55EF2">
        <w:tc>
          <w:tcPr>
            <w:tcW w:w="13605" w:type="dxa"/>
            <w:gridSpan w:val="6"/>
            <w:vAlign w:val="center"/>
          </w:tcPr>
          <w:p w:rsidR="00D55EF2" w:rsidRDefault="00D55EF2">
            <w:pPr>
              <w:pStyle w:val="ConsPlusNormal"/>
              <w:jc w:val="center"/>
            </w:pPr>
            <w:r>
              <w:t>Транспортная инфраструктура</w:t>
            </w:r>
          </w:p>
        </w:tc>
      </w:tr>
      <w:tr w:rsidR="00D55EF2">
        <w:tc>
          <w:tcPr>
            <w:tcW w:w="567" w:type="dxa"/>
            <w:vMerge w:val="restart"/>
            <w:vAlign w:val="center"/>
          </w:tcPr>
          <w:p w:rsidR="00D55EF2" w:rsidRDefault="00D55EF2">
            <w:pPr>
              <w:pStyle w:val="ConsPlusNormal"/>
              <w:jc w:val="center"/>
            </w:pPr>
            <w:r>
              <w:t>N</w:t>
            </w:r>
          </w:p>
        </w:tc>
        <w:tc>
          <w:tcPr>
            <w:tcW w:w="3061" w:type="dxa"/>
            <w:vMerge w:val="restart"/>
            <w:vAlign w:val="center"/>
          </w:tcPr>
          <w:p w:rsidR="00D55EF2" w:rsidRDefault="00D55EF2">
            <w:pPr>
              <w:pStyle w:val="ConsPlusNormal"/>
              <w:jc w:val="center"/>
            </w:pPr>
            <w:r>
              <w:t>Наименование объекта</w:t>
            </w:r>
          </w:p>
        </w:tc>
        <w:tc>
          <w:tcPr>
            <w:tcW w:w="5385" w:type="dxa"/>
            <w:gridSpan w:val="2"/>
            <w:vAlign w:val="center"/>
          </w:tcPr>
          <w:p w:rsidR="00D55EF2" w:rsidRDefault="00D55EF2">
            <w:pPr>
              <w:pStyle w:val="ConsPlusNormal"/>
              <w:jc w:val="center"/>
            </w:pPr>
            <w:r>
              <w:t>Показатель минимально допустимого уровня обеспеченности</w:t>
            </w:r>
          </w:p>
        </w:tc>
        <w:tc>
          <w:tcPr>
            <w:tcW w:w="4592" w:type="dxa"/>
            <w:gridSpan w:val="2"/>
            <w:vAlign w:val="center"/>
          </w:tcPr>
          <w:p w:rsidR="00D55EF2" w:rsidRDefault="00D55EF2">
            <w:pPr>
              <w:pStyle w:val="ConsPlusNormal"/>
              <w:jc w:val="center"/>
            </w:pPr>
            <w:r>
              <w:t>Показатель максимально допустимого уровня территориальной доступности</w:t>
            </w: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Align w:val="center"/>
          </w:tcPr>
          <w:p w:rsidR="00D55EF2" w:rsidRDefault="00D55EF2">
            <w:pPr>
              <w:pStyle w:val="ConsPlusNormal"/>
              <w:jc w:val="center"/>
            </w:pPr>
            <w:r>
              <w:t>Единица измерения</w:t>
            </w:r>
          </w:p>
        </w:tc>
        <w:tc>
          <w:tcPr>
            <w:tcW w:w="1757" w:type="dxa"/>
            <w:vAlign w:val="center"/>
          </w:tcPr>
          <w:p w:rsidR="00D55EF2" w:rsidRDefault="00D55EF2">
            <w:pPr>
              <w:pStyle w:val="ConsPlusNormal"/>
              <w:jc w:val="center"/>
            </w:pPr>
            <w:r>
              <w:t>Величина</w:t>
            </w:r>
          </w:p>
        </w:tc>
        <w:tc>
          <w:tcPr>
            <w:tcW w:w="2551" w:type="dxa"/>
            <w:vAlign w:val="center"/>
          </w:tcPr>
          <w:p w:rsidR="00D55EF2" w:rsidRDefault="00D55EF2">
            <w:pPr>
              <w:pStyle w:val="ConsPlusNormal"/>
              <w:jc w:val="center"/>
            </w:pPr>
            <w:r>
              <w:t>Единица измерения</w:t>
            </w:r>
          </w:p>
        </w:tc>
        <w:tc>
          <w:tcPr>
            <w:tcW w:w="2041" w:type="dxa"/>
            <w:vAlign w:val="center"/>
          </w:tcPr>
          <w:p w:rsidR="00D55EF2" w:rsidRDefault="00D55EF2">
            <w:pPr>
              <w:pStyle w:val="ConsPlusNormal"/>
              <w:jc w:val="center"/>
            </w:pPr>
            <w:r>
              <w:t>Величина</w:t>
            </w:r>
          </w:p>
        </w:tc>
      </w:tr>
      <w:tr w:rsidR="00D55EF2">
        <w:tc>
          <w:tcPr>
            <w:tcW w:w="567" w:type="dxa"/>
            <w:vMerge w:val="restart"/>
            <w:vAlign w:val="center"/>
          </w:tcPr>
          <w:p w:rsidR="00D55EF2" w:rsidRDefault="00D55EF2">
            <w:pPr>
              <w:pStyle w:val="ConsPlusNormal"/>
              <w:jc w:val="center"/>
            </w:pPr>
            <w:r>
              <w:t>1.</w:t>
            </w:r>
          </w:p>
        </w:tc>
        <w:tc>
          <w:tcPr>
            <w:tcW w:w="3061" w:type="dxa"/>
            <w:vAlign w:val="center"/>
          </w:tcPr>
          <w:p w:rsidR="00D55EF2" w:rsidRDefault="00D55EF2">
            <w:pPr>
              <w:pStyle w:val="ConsPlusNormal"/>
            </w:pPr>
            <w:r>
              <w:t>Остановки общественного пассажирского транспорта в границах города:</w:t>
            </w:r>
          </w:p>
          <w:p w:rsidR="00D55EF2" w:rsidRDefault="00D55EF2">
            <w:pPr>
              <w:pStyle w:val="ConsPlusNormal"/>
            </w:pPr>
            <w:r>
              <w:t>- в жилой зоне</w:t>
            </w:r>
          </w:p>
        </w:tc>
        <w:tc>
          <w:tcPr>
            <w:tcW w:w="3628" w:type="dxa"/>
            <w:vMerge w:val="restart"/>
            <w:vAlign w:val="center"/>
          </w:tcPr>
          <w:p w:rsidR="00D55EF2" w:rsidRDefault="00D55EF2">
            <w:pPr>
              <w:pStyle w:val="ConsPlusNormal"/>
              <w:jc w:val="center"/>
            </w:pPr>
            <w:r>
              <w:t>расстояние между остановочными пунктами на линии общественного пассажирского транспорта, м</w:t>
            </w:r>
          </w:p>
        </w:tc>
        <w:tc>
          <w:tcPr>
            <w:tcW w:w="1757" w:type="dxa"/>
            <w:vMerge w:val="restart"/>
            <w:vAlign w:val="center"/>
          </w:tcPr>
          <w:p w:rsidR="00D55EF2" w:rsidRDefault="00D55EF2">
            <w:pPr>
              <w:pStyle w:val="ConsPlusNormal"/>
              <w:jc w:val="both"/>
            </w:pPr>
            <w:r>
              <w:t>400 - 600</w:t>
            </w:r>
          </w:p>
        </w:tc>
        <w:tc>
          <w:tcPr>
            <w:tcW w:w="2551" w:type="dxa"/>
            <w:vAlign w:val="center"/>
          </w:tcPr>
          <w:p w:rsidR="00D55EF2" w:rsidRDefault="00D55EF2">
            <w:pPr>
              <w:pStyle w:val="ConsPlusNormal"/>
              <w:jc w:val="center"/>
            </w:pPr>
            <w:r>
              <w:t>расстояние от жилого здания, м</w:t>
            </w:r>
          </w:p>
        </w:tc>
        <w:tc>
          <w:tcPr>
            <w:tcW w:w="2041" w:type="dxa"/>
            <w:vAlign w:val="center"/>
          </w:tcPr>
          <w:p w:rsidR="00D55EF2" w:rsidRDefault="00D55EF2">
            <w:pPr>
              <w:pStyle w:val="ConsPlusNormal"/>
              <w:jc w:val="center"/>
            </w:pPr>
            <w:r>
              <w:t>500, для индивидуальной застройки допускается 800</w:t>
            </w:r>
          </w:p>
        </w:tc>
      </w:tr>
      <w:tr w:rsidR="00D55EF2">
        <w:tc>
          <w:tcPr>
            <w:tcW w:w="567" w:type="dxa"/>
            <w:vMerge/>
          </w:tcPr>
          <w:p w:rsidR="00D55EF2" w:rsidRDefault="00D55EF2">
            <w:pPr>
              <w:pStyle w:val="ConsPlusNormal"/>
            </w:pPr>
          </w:p>
        </w:tc>
        <w:tc>
          <w:tcPr>
            <w:tcW w:w="3061" w:type="dxa"/>
            <w:vAlign w:val="center"/>
          </w:tcPr>
          <w:p w:rsidR="00D55EF2" w:rsidRDefault="00D55EF2">
            <w:pPr>
              <w:pStyle w:val="ConsPlusNormal"/>
            </w:pPr>
            <w:r>
              <w:t>- в общественном центре</w:t>
            </w:r>
          </w:p>
        </w:tc>
        <w:tc>
          <w:tcPr>
            <w:tcW w:w="3628" w:type="dxa"/>
            <w:vMerge/>
          </w:tcPr>
          <w:p w:rsidR="00D55EF2" w:rsidRDefault="00D55EF2">
            <w:pPr>
              <w:pStyle w:val="ConsPlusNormal"/>
            </w:pPr>
          </w:p>
        </w:tc>
        <w:tc>
          <w:tcPr>
            <w:tcW w:w="1757" w:type="dxa"/>
            <w:vMerge/>
          </w:tcPr>
          <w:p w:rsidR="00D55EF2" w:rsidRDefault="00D55EF2">
            <w:pPr>
              <w:pStyle w:val="ConsPlusNormal"/>
            </w:pPr>
          </w:p>
        </w:tc>
        <w:tc>
          <w:tcPr>
            <w:tcW w:w="2551" w:type="dxa"/>
            <w:vMerge w:val="restart"/>
            <w:vAlign w:val="center"/>
          </w:tcPr>
          <w:p w:rsidR="00D55EF2" w:rsidRDefault="00D55EF2">
            <w:pPr>
              <w:pStyle w:val="ConsPlusNormal"/>
              <w:jc w:val="center"/>
            </w:pPr>
            <w:r>
              <w:t>от объектов массового посещения, м</w:t>
            </w:r>
          </w:p>
        </w:tc>
        <w:tc>
          <w:tcPr>
            <w:tcW w:w="2041" w:type="dxa"/>
            <w:vMerge w:val="restart"/>
            <w:vAlign w:val="center"/>
          </w:tcPr>
          <w:p w:rsidR="00D55EF2" w:rsidRDefault="00D55EF2">
            <w:pPr>
              <w:pStyle w:val="ConsPlusNormal"/>
              <w:jc w:val="center"/>
            </w:pPr>
            <w:r>
              <w:t>300</w:t>
            </w:r>
          </w:p>
        </w:tc>
      </w:tr>
      <w:tr w:rsidR="00D55EF2">
        <w:trPr>
          <w:trHeight w:val="269"/>
        </w:trPr>
        <w:tc>
          <w:tcPr>
            <w:tcW w:w="567" w:type="dxa"/>
            <w:vMerge/>
          </w:tcPr>
          <w:p w:rsidR="00D55EF2" w:rsidRDefault="00D55EF2">
            <w:pPr>
              <w:pStyle w:val="ConsPlusNormal"/>
            </w:pPr>
          </w:p>
        </w:tc>
        <w:tc>
          <w:tcPr>
            <w:tcW w:w="3061" w:type="dxa"/>
            <w:vMerge w:val="restart"/>
            <w:vAlign w:val="center"/>
          </w:tcPr>
          <w:p w:rsidR="00D55EF2" w:rsidRDefault="00D55EF2">
            <w:pPr>
              <w:pStyle w:val="ConsPlusNormal"/>
            </w:pPr>
            <w:r>
              <w:t>- в зонах массового отдыха и спорта</w:t>
            </w:r>
          </w:p>
        </w:tc>
        <w:tc>
          <w:tcPr>
            <w:tcW w:w="3628" w:type="dxa"/>
            <w:vMerge/>
          </w:tcPr>
          <w:p w:rsidR="00D55EF2" w:rsidRDefault="00D55EF2">
            <w:pPr>
              <w:pStyle w:val="ConsPlusNormal"/>
            </w:pPr>
          </w:p>
        </w:tc>
        <w:tc>
          <w:tcPr>
            <w:tcW w:w="1757" w:type="dxa"/>
            <w:vMerge/>
          </w:tcPr>
          <w:p w:rsidR="00D55EF2" w:rsidRDefault="00D55EF2">
            <w:pPr>
              <w:pStyle w:val="ConsPlusNormal"/>
            </w:pPr>
          </w:p>
        </w:tc>
        <w:tc>
          <w:tcPr>
            <w:tcW w:w="2551" w:type="dxa"/>
            <w:vMerge/>
          </w:tcPr>
          <w:p w:rsidR="00D55EF2" w:rsidRDefault="00D55EF2">
            <w:pPr>
              <w:pStyle w:val="ConsPlusNormal"/>
            </w:pPr>
          </w:p>
        </w:tc>
        <w:tc>
          <w:tcPr>
            <w:tcW w:w="2041" w:type="dxa"/>
            <w:vMerge/>
          </w:tcPr>
          <w:p w:rsidR="00D55EF2" w:rsidRDefault="00D55EF2">
            <w:pPr>
              <w:pStyle w:val="ConsPlusNormal"/>
            </w:pPr>
          </w:p>
        </w:tc>
      </w:tr>
      <w:tr w:rsidR="00D55EF2">
        <w:tc>
          <w:tcPr>
            <w:tcW w:w="567" w:type="dxa"/>
            <w:vMerge/>
          </w:tcPr>
          <w:p w:rsidR="00D55EF2" w:rsidRDefault="00D55EF2">
            <w:pPr>
              <w:pStyle w:val="ConsPlusNormal"/>
            </w:pPr>
          </w:p>
        </w:tc>
        <w:tc>
          <w:tcPr>
            <w:tcW w:w="3061" w:type="dxa"/>
            <w:vMerge/>
          </w:tcPr>
          <w:p w:rsidR="00D55EF2" w:rsidRDefault="00D55EF2">
            <w:pPr>
              <w:pStyle w:val="ConsPlusNormal"/>
            </w:pPr>
          </w:p>
        </w:tc>
        <w:tc>
          <w:tcPr>
            <w:tcW w:w="3628" w:type="dxa"/>
            <w:vMerge/>
          </w:tcPr>
          <w:p w:rsidR="00D55EF2" w:rsidRDefault="00D55EF2">
            <w:pPr>
              <w:pStyle w:val="ConsPlusNormal"/>
            </w:pPr>
          </w:p>
        </w:tc>
        <w:tc>
          <w:tcPr>
            <w:tcW w:w="1757" w:type="dxa"/>
            <w:vMerge/>
          </w:tcPr>
          <w:p w:rsidR="00D55EF2" w:rsidRDefault="00D55EF2">
            <w:pPr>
              <w:pStyle w:val="ConsPlusNormal"/>
            </w:pPr>
          </w:p>
        </w:tc>
        <w:tc>
          <w:tcPr>
            <w:tcW w:w="2551" w:type="dxa"/>
            <w:vAlign w:val="center"/>
          </w:tcPr>
          <w:p w:rsidR="00D55EF2" w:rsidRDefault="00D55EF2">
            <w:pPr>
              <w:pStyle w:val="ConsPlusNormal"/>
              <w:jc w:val="center"/>
            </w:pPr>
            <w:r>
              <w:t>от главного входа, м</w:t>
            </w:r>
          </w:p>
        </w:tc>
        <w:tc>
          <w:tcPr>
            <w:tcW w:w="2041" w:type="dxa"/>
            <w:vAlign w:val="center"/>
          </w:tcPr>
          <w:p w:rsidR="00D55EF2" w:rsidRDefault="00D55EF2">
            <w:pPr>
              <w:pStyle w:val="ConsPlusNormal"/>
              <w:jc w:val="both"/>
            </w:pPr>
            <w:r>
              <w:t>800</w:t>
            </w:r>
          </w:p>
        </w:tc>
      </w:tr>
    </w:tbl>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992"/>
        <w:gridCol w:w="1474"/>
        <w:gridCol w:w="822"/>
        <w:gridCol w:w="1020"/>
        <w:gridCol w:w="494"/>
        <w:gridCol w:w="340"/>
        <w:gridCol w:w="412"/>
        <w:gridCol w:w="1134"/>
        <w:gridCol w:w="340"/>
        <w:gridCol w:w="794"/>
        <w:gridCol w:w="1405"/>
      </w:tblGrid>
      <w:tr w:rsidR="00D55EF2">
        <w:tc>
          <w:tcPr>
            <w:tcW w:w="13592" w:type="dxa"/>
            <w:gridSpan w:val="13"/>
            <w:vAlign w:val="center"/>
          </w:tcPr>
          <w:p w:rsidR="00D55EF2" w:rsidRDefault="00D55EF2">
            <w:pPr>
              <w:pStyle w:val="ConsPlusNormal"/>
              <w:jc w:val="center"/>
            </w:pPr>
            <w:r>
              <w:t>Коммунальная инфраструктура</w:t>
            </w:r>
          </w:p>
        </w:tc>
      </w:tr>
      <w:tr w:rsidR="00D55EF2">
        <w:tc>
          <w:tcPr>
            <w:tcW w:w="13592" w:type="dxa"/>
            <w:gridSpan w:val="13"/>
            <w:vAlign w:val="center"/>
          </w:tcPr>
          <w:p w:rsidR="00D55EF2" w:rsidRDefault="00D55EF2">
            <w:pPr>
              <w:pStyle w:val="ConsPlusNormal"/>
              <w:jc w:val="center"/>
            </w:pPr>
            <w:r>
              <w:t>водоснабжение</w:t>
            </w:r>
          </w:p>
        </w:tc>
      </w:tr>
      <w:tr w:rsidR="00D55EF2">
        <w:tc>
          <w:tcPr>
            <w:tcW w:w="567" w:type="dxa"/>
            <w:vMerge w:val="restart"/>
            <w:vAlign w:val="center"/>
          </w:tcPr>
          <w:p w:rsidR="00D55EF2" w:rsidRDefault="00D55EF2">
            <w:pPr>
              <w:pStyle w:val="ConsPlusNormal"/>
              <w:jc w:val="center"/>
            </w:pPr>
            <w:r>
              <w:t>N п/п</w:t>
            </w:r>
          </w:p>
        </w:tc>
        <w:tc>
          <w:tcPr>
            <w:tcW w:w="3798" w:type="dxa"/>
            <w:vMerge w:val="restart"/>
            <w:vAlign w:val="center"/>
          </w:tcPr>
          <w:p w:rsidR="00D55EF2" w:rsidRDefault="00D55EF2">
            <w:pPr>
              <w:pStyle w:val="ConsPlusNormal"/>
              <w:jc w:val="center"/>
            </w:pPr>
            <w:r>
              <w:t xml:space="preserve">Наименование объекта (наименование ресурса) </w:t>
            </w:r>
            <w:hyperlink w:anchor="P848">
              <w:r>
                <w:rPr>
                  <w:color w:val="0000FF"/>
                </w:rPr>
                <w:t>&lt;1&gt;</w:t>
              </w:r>
            </w:hyperlink>
          </w:p>
        </w:tc>
        <w:tc>
          <w:tcPr>
            <w:tcW w:w="5142" w:type="dxa"/>
            <w:gridSpan w:val="6"/>
            <w:vAlign w:val="center"/>
          </w:tcPr>
          <w:p w:rsidR="00D55EF2" w:rsidRDefault="00D55EF2">
            <w:pPr>
              <w:pStyle w:val="ConsPlusNormal"/>
              <w:jc w:val="center"/>
            </w:pPr>
            <w:r>
              <w:t>Минимально допустимый уровень обеспеченности</w:t>
            </w:r>
          </w:p>
        </w:tc>
        <w:tc>
          <w:tcPr>
            <w:tcW w:w="4085" w:type="dxa"/>
            <w:gridSpan w:val="5"/>
          </w:tcPr>
          <w:p w:rsidR="00D55EF2" w:rsidRDefault="00D55EF2">
            <w:pPr>
              <w:pStyle w:val="ConsPlusNormal"/>
              <w:jc w:val="center"/>
            </w:pPr>
            <w:r>
              <w:t>Максимально допустимый уровень территориальной доступности</w:t>
            </w:r>
          </w:p>
        </w:tc>
      </w:tr>
      <w:tr w:rsidR="00D55EF2">
        <w:tc>
          <w:tcPr>
            <w:tcW w:w="567" w:type="dxa"/>
            <w:vMerge/>
          </w:tcPr>
          <w:p w:rsidR="00D55EF2" w:rsidRDefault="00D55EF2">
            <w:pPr>
              <w:pStyle w:val="ConsPlusNormal"/>
            </w:pPr>
          </w:p>
        </w:tc>
        <w:tc>
          <w:tcPr>
            <w:tcW w:w="3798" w:type="dxa"/>
            <w:vMerge/>
          </w:tcPr>
          <w:p w:rsidR="00D55EF2" w:rsidRDefault="00D55EF2">
            <w:pPr>
              <w:pStyle w:val="ConsPlusNormal"/>
            </w:pPr>
          </w:p>
        </w:tc>
        <w:tc>
          <w:tcPr>
            <w:tcW w:w="3288" w:type="dxa"/>
            <w:gridSpan w:val="3"/>
            <w:vAlign w:val="center"/>
          </w:tcPr>
          <w:p w:rsidR="00D55EF2" w:rsidRDefault="00D55EF2">
            <w:pPr>
              <w:pStyle w:val="ConsPlusNormal"/>
              <w:jc w:val="center"/>
            </w:pPr>
            <w:r>
              <w:t>Единица измерения</w:t>
            </w:r>
          </w:p>
        </w:tc>
        <w:tc>
          <w:tcPr>
            <w:tcW w:w="1854" w:type="dxa"/>
            <w:gridSpan w:val="3"/>
            <w:vAlign w:val="center"/>
          </w:tcPr>
          <w:p w:rsidR="00D55EF2" w:rsidRDefault="00D55EF2">
            <w:pPr>
              <w:pStyle w:val="ConsPlusNormal"/>
              <w:jc w:val="center"/>
            </w:pPr>
            <w:r>
              <w:t>Величина</w:t>
            </w:r>
          </w:p>
        </w:tc>
        <w:tc>
          <w:tcPr>
            <w:tcW w:w="1886" w:type="dxa"/>
            <w:gridSpan w:val="3"/>
            <w:vAlign w:val="center"/>
          </w:tcPr>
          <w:p w:rsidR="00D55EF2" w:rsidRDefault="00D55EF2">
            <w:pPr>
              <w:pStyle w:val="ConsPlusNormal"/>
              <w:jc w:val="center"/>
            </w:pPr>
            <w:r>
              <w:t>Единица измерения</w:t>
            </w:r>
          </w:p>
        </w:tc>
        <w:tc>
          <w:tcPr>
            <w:tcW w:w="2199" w:type="dxa"/>
            <w:gridSpan w:val="2"/>
            <w:vAlign w:val="center"/>
          </w:tcPr>
          <w:p w:rsidR="00D55EF2" w:rsidRDefault="00D55EF2">
            <w:pPr>
              <w:pStyle w:val="ConsPlusNormal"/>
              <w:jc w:val="center"/>
            </w:pPr>
            <w:r>
              <w:t>Величина</w:t>
            </w:r>
          </w:p>
        </w:tc>
      </w:tr>
      <w:tr w:rsidR="00D55EF2">
        <w:tc>
          <w:tcPr>
            <w:tcW w:w="567" w:type="dxa"/>
            <w:vAlign w:val="center"/>
          </w:tcPr>
          <w:p w:rsidR="00D55EF2" w:rsidRDefault="00D55EF2">
            <w:pPr>
              <w:pStyle w:val="ConsPlusNormal"/>
              <w:jc w:val="center"/>
            </w:pPr>
            <w:r>
              <w:t>1.</w:t>
            </w:r>
          </w:p>
        </w:tc>
        <w:tc>
          <w:tcPr>
            <w:tcW w:w="3798" w:type="dxa"/>
            <w:vAlign w:val="center"/>
          </w:tcPr>
          <w:p w:rsidR="00D55EF2" w:rsidRDefault="00D55EF2">
            <w:pPr>
              <w:pStyle w:val="ConsPlusNormal"/>
            </w:pPr>
            <w:r>
              <w:t>Водоснабжение, зона застройки многоквартирными (мало-, средне- и многоэтажными) жилыми домами с местными водонагревателями</w:t>
            </w:r>
          </w:p>
        </w:tc>
        <w:tc>
          <w:tcPr>
            <w:tcW w:w="3288" w:type="dxa"/>
            <w:gridSpan w:val="3"/>
            <w:vAlign w:val="center"/>
          </w:tcPr>
          <w:p w:rsidR="00D55EF2" w:rsidRDefault="00D55EF2">
            <w:pPr>
              <w:pStyle w:val="ConsPlusNormal"/>
            </w:pPr>
            <w:r>
              <w:t>л/сут. на 1 жителя</w:t>
            </w:r>
          </w:p>
        </w:tc>
        <w:tc>
          <w:tcPr>
            <w:tcW w:w="1854" w:type="dxa"/>
            <w:gridSpan w:val="3"/>
            <w:vAlign w:val="center"/>
          </w:tcPr>
          <w:p w:rsidR="00D55EF2" w:rsidRDefault="00D55EF2">
            <w:pPr>
              <w:pStyle w:val="ConsPlusNormal"/>
              <w:jc w:val="center"/>
            </w:pPr>
            <w:r>
              <w:t xml:space="preserve">190/210 </w:t>
            </w:r>
            <w:hyperlink w:anchor="P849">
              <w:r>
                <w:rPr>
                  <w:color w:val="0000FF"/>
                </w:rPr>
                <w:t>&lt;2&gt;</w:t>
              </w:r>
            </w:hyperlink>
          </w:p>
        </w:tc>
        <w:tc>
          <w:tcPr>
            <w:tcW w:w="4085" w:type="dxa"/>
            <w:gridSpan w:val="5"/>
            <w:vMerge w:val="restart"/>
            <w:vAlign w:val="center"/>
          </w:tcPr>
          <w:p w:rsidR="00D55EF2" w:rsidRDefault="00D55EF2">
            <w:pPr>
              <w:pStyle w:val="ConsPlusNormal"/>
              <w:jc w:val="center"/>
            </w:pPr>
            <w:r>
              <w:t>Не нормируется</w:t>
            </w:r>
          </w:p>
        </w:tc>
      </w:tr>
      <w:tr w:rsidR="00D55EF2">
        <w:tc>
          <w:tcPr>
            <w:tcW w:w="567" w:type="dxa"/>
            <w:vAlign w:val="center"/>
          </w:tcPr>
          <w:p w:rsidR="00D55EF2" w:rsidRDefault="00D55EF2">
            <w:pPr>
              <w:pStyle w:val="ConsPlusNormal"/>
              <w:jc w:val="center"/>
            </w:pPr>
            <w:r>
              <w:t>2.</w:t>
            </w:r>
          </w:p>
        </w:tc>
        <w:tc>
          <w:tcPr>
            <w:tcW w:w="3798" w:type="dxa"/>
            <w:vAlign w:val="center"/>
          </w:tcPr>
          <w:p w:rsidR="00D55EF2" w:rsidRDefault="00D55EF2">
            <w:pPr>
              <w:pStyle w:val="ConsPlusNormal"/>
            </w:pPr>
            <w:r>
              <w:t xml:space="preserve">Водоснабжение, зона застройки </w:t>
            </w:r>
            <w:r>
              <w:lastRenderedPageBreak/>
              <w:t>многоквартирными (мало-, средне- и многоэтажными) жилыми домами с централизованным горячим водоснабжением</w:t>
            </w:r>
          </w:p>
        </w:tc>
        <w:tc>
          <w:tcPr>
            <w:tcW w:w="3288" w:type="dxa"/>
            <w:gridSpan w:val="3"/>
            <w:vAlign w:val="center"/>
          </w:tcPr>
          <w:p w:rsidR="00D55EF2" w:rsidRDefault="00D55EF2">
            <w:pPr>
              <w:pStyle w:val="ConsPlusNormal"/>
            </w:pPr>
            <w:r>
              <w:lastRenderedPageBreak/>
              <w:t>л/сут. на 1 жителя</w:t>
            </w:r>
          </w:p>
        </w:tc>
        <w:tc>
          <w:tcPr>
            <w:tcW w:w="1854" w:type="dxa"/>
            <w:gridSpan w:val="3"/>
            <w:vAlign w:val="center"/>
          </w:tcPr>
          <w:p w:rsidR="00D55EF2" w:rsidRDefault="00D55EF2">
            <w:pPr>
              <w:pStyle w:val="ConsPlusNormal"/>
              <w:jc w:val="center"/>
            </w:pPr>
            <w:r>
              <w:t xml:space="preserve">220/250 </w:t>
            </w:r>
            <w:hyperlink w:anchor="P849">
              <w:r>
                <w:rPr>
                  <w:color w:val="0000FF"/>
                </w:rPr>
                <w:t>&lt;2&gt;</w:t>
              </w:r>
            </w:hyperlink>
          </w:p>
        </w:tc>
        <w:tc>
          <w:tcPr>
            <w:tcW w:w="4085" w:type="dxa"/>
            <w:gridSpan w:val="5"/>
            <w:vMerge/>
          </w:tcPr>
          <w:p w:rsidR="00D55EF2" w:rsidRDefault="00D55EF2">
            <w:pPr>
              <w:pStyle w:val="ConsPlusNormal"/>
            </w:pPr>
          </w:p>
        </w:tc>
      </w:tr>
      <w:tr w:rsidR="00D55EF2">
        <w:tc>
          <w:tcPr>
            <w:tcW w:w="567" w:type="dxa"/>
            <w:vAlign w:val="center"/>
          </w:tcPr>
          <w:p w:rsidR="00D55EF2" w:rsidRDefault="00D55EF2">
            <w:pPr>
              <w:pStyle w:val="ConsPlusNormal"/>
              <w:jc w:val="center"/>
            </w:pPr>
            <w:r>
              <w:lastRenderedPageBreak/>
              <w:t>3.</w:t>
            </w:r>
          </w:p>
        </w:tc>
        <w:tc>
          <w:tcPr>
            <w:tcW w:w="3798" w:type="dxa"/>
            <w:vAlign w:val="center"/>
          </w:tcPr>
          <w:p w:rsidR="00D55EF2" w:rsidRDefault="00D55EF2">
            <w:pPr>
              <w:pStyle w:val="ConsPlusNormal"/>
            </w:pPr>
            <w:r>
              <w:t>Водоснабжение, зона застройки индивидуальными жилыми домами с местными водонагревателями</w:t>
            </w:r>
          </w:p>
        </w:tc>
        <w:tc>
          <w:tcPr>
            <w:tcW w:w="3288" w:type="dxa"/>
            <w:gridSpan w:val="3"/>
            <w:vAlign w:val="center"/>
          </w:tcPr>
          <w:p w:rsidR="00D55EF2" w:rsidRDefault="00D55EF2">
            <w:pPr>
              <w:pStyle w:val="ConsPlusNormal"/>
            </w:pPr>
            <w:r>
              <w:t>л/сут. на 1 жителя</w:t>
            </w:r>
          </w:p>
        </w:tc>
        <w:tc>
          <w:tcPr>
            <w:tcW w:w="1854" w:type="dxa"/>
            <w:gridSpan w:val="3"/>
            <w:vAlign w:val="center"/>
          </w:tcPr>
          <w:p w:rsidR="00D55EF2" w:rsidRDefault="00D55EF2">
            <w:pPr>
              <w:pStyle w:val="ConsPlusNormal"/>
              <w:jc w:val="center"/>
            </w:pPr>
            <w:r>
              <w:t xml:space="preserve">190/210 </w:t>
            </w:r>
            <w:hyperlink w:anchor="P849">
              <w:r>
                <w:rPr>
                  <w:color w:val="0000FF"/>
                </w:rPr>
                <w:t>&lt;2&gt;</w:t>
              </w:r>
            </w:hyperlink>
          </w:p>
        </w:tc>
        <w:tc>
          <w:tcPr>
            <w:tcW w:w="4085" w:type="dxa"/>
            <w:gridSpan w:val="5"/>
            <w:vMerge/>
          </w:tcPr>
          <w:p w:rsidR="00D55EF2" w:rsidRDefault="00D55EF2">
            <w:pPr>
              <w:pStyle w:val="ConsPlusNormal"/>
            </w:pPr>
          </w:p>
        </w:tc>
      </w:tr>
      <w:tr w:rsidR="00D55EF2">
        <w:tc>
          <w:tcPr>
            <w:tcW w:w="567" w:type="dxa"/>
            <w:vAlign w:val="center"/>
          </w:tcPr>
          <w:p w:rsidR="00D55EF2" w:rsidRDefault="00D55EF2">
            <w:pPr>
              <w:pStyle w:val="ConsPlusNormal"/>
              <w:jc w:val="center"/>
            </w:pPr>
            <w:r>
              <w:t>4.</w:t>
            </w:r>
          </w:p>
        </w:tc>
        <w:tc>
          <w:tcPr>
            <w:tcW w:w="3798" w:type="dxa"/>
            <w:vAlign w:val="center"/>
          </w:tcPr>
          <w:p w:rsidR="00D55EF2" w:rsidRDefault="00D55EF2">
            <w:pPr>
              <w:pStyle w:val="ConsPlusNormal"/>
            </w:pPr>
            <w:r>
              <w:t>Водоснабжение, зона застройки индивидуальными жилыми домами с централизованным горячим водоснабжением</w:t>
            </w:r>
          </w:p>
        </w:tc>
        <w:tc>
          <w:tcPr>
            <w:tcW w:w="3288" w:type="dxa"/>
            <w:gridSpan w:val="3"/>
            <w:vAlign w:val="center"/>
          </w:tcPr>
          <w:p w:rsidR="00D55EF2" w:rsidRDefault="00D55EF2">
            <w:pPr>
              <w:pStyle w:val="ConsPlusNormal"/>
            </w:pPr>
            <w:r>
              <w:t>л/сут. на 1 жителя</w:t>
            </w:r>
          </w:p>
        </w:tc>
        <w:tc>
          <w:tcPr>
            <w:tcW w:w="1854" w:type="dxa"/>
            <w:gridSpan w:val="3"/>
            <w:vAlign w:val="center"/>
          </w:tcPr>
          <w:p w:rsidR="00D55EF2" w:rsidRDefault="00D55EF2">
            <w:pPr>
              <w:pStyle w:val="ConsPlusNormal"/>
              <w:jc w:val="center"/>
            </w:pPr>
            <w:r>
              <w:t xml:space="preserve">220/250 </w:t>
            </w:r>
            <w:hyperlink w:anchor="P849">
              <w:r>
                <w:rPr>
                  <w:color w:val="0000FF"/>
                </w:rPr>
                <w:t>&lt;2&gt;</w:t>
              </w:r>
            </w:hyperlink>
          </w:p>
        </w:tc>
        <w:tc>
          <w:tcPr>
            <w:tcW w:w="4085" w:type="dxa"/>
            <w:gridSpan w:val="5"/>
            <w:vMerge/>
          </w:tcPr>
          <w:p w:rsidR="00D55EF2" w:rsidRDefault="00D55EF2">
            <w:pPr>
              <w:pStyle w:val="ConsPlusNormal"/>
            </w:pPr>
          </w:p>
        </w:tc>
      </w:tr>
      <w:tr w:rsidR="00D55EF2">
        <w:tc>
          <w:tcPr>
            <w:tcW w:w="13592" w:type="dxa"/>
            <w:gridSpan w:val="13"/>
            <w:vAlign w:val="center"/>
          </w:tcPr>
          <w:p w:rsidR="00D55EF2" w:rsidRDefault="00D55EF2">
            <w:pPr>
              <w:pStyle w:val="ConsPlusNormal"/>
              <w:ind w:firstLine="283"/>
              <w:jc w:val="both"/>
            </w:pPr>
            <w:r>
              <w:t>--------------------------------</w:t>
            </w:r>
          </w:p>
          <w:p w:rsidR="00D55EF2" w:rsidRDefault="00D55EF2">
            <w:pPr>
              <w:pStyle w:val="ConsPlusNormal"/>
              <w:ind w:firstLine="283"/>
              <w:jc w:val="both"/>
            </w:pPr>
            <w:bookmarkStart w:id="15" w:name="P848"/>
            <w:bookmarkEnd w:id="15"/>
            <w:r>
              <w:t>&lt;1&gt;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D55EF2" w:rsidRDefault="00D55EF2">
            <w:pPr>
              <w:pStyle w:val="ConsPlusNormal"/>
              <w:ind w:firstLine="283"/>
              <w:jc w:val="both"/>
            </w:pPr>
            <w:bookmarkStart w:id="16" w:name="P849"/>
            <w:bookmarkEnd w:id="16"/>
            <w:r>
              <w:t xml:space="preserve">&lt;2&gt; указанные нормы следует применять с учетом требований </w:t>
            </w:r>
            <w:hyperlink r:id="rId164">
              <w:r>
                <w:rPr>
                  <w:color w:val="0000FF"/>
                </w:rPr>
                <w:t>табл. 1</w:t>
              </w:r>
            </w:hyperlink>
            <w:r>
              <w:t xml:space="preserve"> СП 31.13330.2012.</w:t>
            </w:r>
          </w:p>
        </w:tc>
      </w:tr>
      <w:tr w:rsidR="00D55EF2">
        <w:tc>
          <w:tcPr>
            <w:tcW w:w="13592" w:type="dxa"/>
            <w:gridSpan w:val="13"/>
            <w:vAlign w:val="center"/>
          </w:tcPr>
          <w:p w:rsidR="00D55EF2" w:rsidRDefault="00D55EF2">
            <w:pPr>
              <w:pStyle w:val="ConsPlusNormal"/>
              <w:jc w:val="center"/>
            </w:pPr>
            <w:r>
              <w:t>водоотведение</w:t>
            </w:r>
          </w:p>
        </w:tc>
      </w:tr>
      <w:tr w:rsidR="00D55EF2">
        <w:tc>
          <w:tcPr>
            <w:tcW w:w="567" w:type="dxa"/>
            <w:vMerge w:val="restart"/>
            <w:vAlign w:val="center"/>
          </w:tcPr>
          <w:p w:rsidR="00D55EF2" w:rsidRDefault="00D55EF2">
            <w:pPr>
              <w:pStyle w:val="ConsPlusNormal"/>
              <w:jc w:val="center"/>
            </w:pPr>
            <w:r>
              <w:t>N п/п</w:t>
            </w:r>
          </w:p>
        </w:tc>
        <w:tc>
          <w:tcPr>
            <w:tcW w:w="3798" w:type="dxa"/>
            <w:vMerge w:val="restart"/>
            <w:vAlign w:val="center"/>
          </w:tcPr>
          <w:p w:rsidR="00D55EF2" w:rsidRDefault="00D55EF2">
            <w:pPr>
              <w:pStyle w:val="ConsPlusNormal"/>
              <w:jc w:val="center"/>
            </w:pPr>
            <w:r>
              <w:t xml:space="preserve">Наименование объекта (наименование ресурса) </w:t>
            </w:r>
            <w:hyperlink w:anchor="P873">
              <w:r>
                <w:rPr>
                  <w:color w:val="0000FF"/>
                </w:rPr>
                <w:t>&lt;1&gt;</w:t>
              </w:r>
            </w:hyperlink>
          </w:p>
        </w:tc>
        <w:tc>
          <w:tcPr>
            <w:tcW w:w="4802" w:type="dxa"/>
            <w:gridSpan w:val="5"/>
            <w:vAlign w:val="center"/>
          </w:tcPr>
          <w:p w:rsidR="00D55EF2" w:rsidRDefault="00D55EF2">
            <w:pPr>
              <w:pStyle w:val="ConsPlusNormal"/>
              <w:jc w:val="center"/>
            </w:pPr>
            <w:r>
              <w:t>Минимально допустимый уровень обеспеченности</w:t>
            </w:r>
          </w:p>
        </w:tc>
        <w:tc>
          <w:tcPr>
            <w:tcW w:w="4425" w:type="dxa"/>
            <w:gridSpan w:val="6"/>
          </w:tcPr>
          <w:p w:rsidR="00D55EF2" w:rsidRDefault="00D55EF2">
            <w:pPr>
              <w:pStyle w:val="ConsPlusNormal"/>
              <w:jc w:val="center"/>
            </w:pPr>
            <w:r>
              <w:t>Максимально допустимый уровень территориальной доступности</w:t>
            </w:r>
          </w:p>
        </w:tc>
      </w:tr>
      <w:tr w:rsidR="00D55EF2">
        <w:tc>
          <w:tcPr>
            <w:tcW w:w="567" w:type="dxa"/>
            <w:vMerge/>
          </w:tcPr>
          <w:p w:rsidR="00D55EF2" w:rsidRDefault="00D55EF2">
            <w:pPr>
              <w:pStyle w:val="ConsPlusNormal"/>
            </w:pPr>
          </w:p>
        </w:tc>
        <w:tc>
          <w:tcPr>
            <w:tcW w:w="3798" w:type="dxa"/>
            <w:vMerge/>
          </w:tcPr>
          <w:p w:rsidR="00D55EF2" w:rsidRDefault="00D55EF2">
            <w:pPr>
              <w:pStyle w:val="ConsPlusNormal"/>
            </w:pPr>
          </w:p>
        </w:tc>
        <w:tc>
          <w:tcPr>
            <w:tcW w:w="2466" w:type="dxa"/>
            <w:gridSpan w:val="2"/>
            <w:vAlign w:val="center"/>
          </w:tcPr>
          <w:p w:rsidR="00D55EF2" w:rsidRDefault="00D55EF2">
            <w:pPr>
              <w:pStyle w:val="ConsPlusNormal"/>
              <w:jc w:val="center"/>
            </w:pPr>
            <w:r>
              <w:t>Единица измерения</w:t>
            </w:r>
          </w:p>
        </w:tc>
        <w:tc>
          <w:tcPr>
            <w:tcW w:w="2336" w:type="dxa"/>
            <w:gridSpan w:val="3"/>
            <w:vAlign w:val="center"/>
          </w:tcPr>
          <w:p w:rsidR="00D55EF2" w:rsidRDefault="00D55EF2">
            <w:pPr>
              <w:pStyle w:val="ConsPlusNormal"/>
              <w:jc w:val="center"/>
            </w:pPr>
            <w:r>
              <w:t>Величина</w:t>
            </w:r>
          </w:p>
        </w:tc>
        <w:tc>
          <w:tcPr>
            <w:tcW w:w="1886" w:type="dxa"/>
            <w:gridSpan w:val="3"/>
            <w:vAlign w:val="center"/>
          </w:tcPr>
          <w:p w:rsidR="00D55EF2" w:rsidRDefault="00D55EF2">
            <w:pPr>
              <w:pStyle w:val="ConsPlusNormal"/>
              <w:jc w:val="center"/>
            </w:pPr>
            <w:r>
              <w:t>Единица измерения</w:t>
            </w:r>
          </w:p>
        </w:tc>
        <w:tc>
          <w:tcPr>
            <w:tcW w:w="2539" w:type="dxa"/>
            <w:gridSpan w:val="3"/>
            <w:vAlign w:val="center"/>
          </w:tcPr>
          <w:p w:rsidR="00D55EF2" w:rsidRDefault="00D55EF2">
            <w:pPr>
              <w:pStyle w:val="ConsPlusNormal"/>
              <w:jc w:val="center"/>
            </w:pPr>
            <w:r>
              <w:t>Величина</w:t>
            </w:r>
          </w:p>
        </w:tc>
      </w:tr>
      <w:tr w:rsidR="00D55EF2">
        <w:tc>
          <w:tcPr>
            <w:tcW w:w="567" w:type="dxa"/>
            <w:vAlign w:val="center"/>
          </w:tcPr>
          <w:p w:rsidR="00D55EF2" w:rsidRDefault="00D55EF2">
            <w:pPr>
              <w:pStyle w:val="ConsPlusNormal"/>
              <w:jc w:val="center"/>
            </w:pPr>
            <w:r>
              <w:t>1.</w:t>
            </w:r>
          </w:p>
        </w:tc>
        <w:tc>
          <w:tcPr>
            <w:tcW w:w="3798" w:type="dxa"/>
            <w:vAlign w:val="center"/>
          </w:tcPr>
          <w:p w:rsidR="00D55EF2" w:rsidRDefault="00D55EF2">
            <w:pPr>
              <w:pStyle w:val="ConsPlusNormal"/>
            </w:pPr>
            <w:r>
              <w:t>Бытовая канализация, зона застройки многоквартирными жилыми домами</w:t>
            </w:r>
          </w:p>
        </w:tc>
        <w:tc>
          <w:tcPr>
            <w:tcW w:w="2466" w:type="dxa"/>
            <w:gridSpan w:val="2"/>
            <w:vAlign w:val="center"/>
          </w:tcPr>
          <w:p w:rsidR="00D55EF2" w:rsidRDefault="00D55EF2">
            <w:pPr>
              <w:pStyle w:val="ConsPlusNormal"/>
              <w:jc w:val="center"/>
            </w:pPr>
            <w:r>
              <w:t>% от водопотребления</w:t>
            </w:r>
          </w:p>
        </w:tc>
        <w:tc>
          <w:tcPr>
            <w:tcW w:w="2336" w:type="dxa"/>
            <w:gridSpan w:val="3"/>
            <w:vAlign w:val="center"/>
          </w:tcPr>
          <w:p w:rsidR="00D55EF2" w:rsidRDefault="00D55EF2">
            <w:pPr>
              <w:pStyle w:val="ConsPlusNormal"/>
              <w:jc w:val="center"/>
            </w:pPr>
            <w:r>
              <w:t>100</w:t>
            </w:r>
          </w:p>
        </w:tc>
        <w:tc>
          <w:tcPr>
            <w:tcW w:w="4425" w:type="dxa"/>
            <w:gridSpan w:val="6"/>
            <w:vMerge w:val="restart"/>
            <w:vAlign w:val="center"/>
          </w:tcPr>
          <w:p w:rsidR="00D55EF2" w:rsidRDefault="00D55EF2">
            <w:pPr>
              <w:pStyle w:val="ConsPlusNormal"/>
              <w:jc w:val="center"/>
            </w:pPr>
            <w:r>
              <w:t>Не нормируется</w:t>
            </w:r>
          </w:p>
        </w:tc>
      </w:tr>
      <w:tr w:rsidR="00D55EF2">
        <w:tc>
          <w:tcPr>
            <w:tcW w:w="567" w:type="dxa"/>
            <w:vAlign w:val="center"/>
          </w:tcPr>
          <w:p w:rsidR="00D55EF2" w:rsidRDefault="00D55EF2">
            <w:pPr>
              <w:pStyle w:val="ConsPlusNormal"/>
              <w:jc w:val="center"/>
            </w:pPr>
            <w:r>
              <w:t>2.</w:t>
            </w:r>
          </w:p>
        </w:tc>
        <w:tc>
          <w:tcPr>
            <w:tcW w:w="3798" w:type="dxa"/>
            <w:vAlign w:val="center"/>
          </w:tcPr>
          <w:p w:rsidR="00D55EF2" w:rsidRDefault="00D55EF2">
            <w:pPr>
              <w:pStyle w:val="ConsPlusNormal"/>
            </w:pPr>
            <w:r>
              <w:t>Бытовая канализация, зона застройки индивидуальными жилыми домами</w:t>
            </w:r>
          </w:p>
        </w:tc>
        <w:tc>
          <w:tcPr>
            <w:tcW w:w="2466" w:type="dxa"/>
            <w:gridSpan w:val="2"/>
            <w:vAlign w:val="center"/>
          </w:tcPr>
          <w:p w:rsidR="00D55EF2" w:rsidRDefault="00D55EF2">
            <w:pPr>
              <w:pStyle w:val="ConsPlusNormal"/>
              <w:jc w:val="center"/>
            </w:pPr>
            <w:r>
              <w:t>% от водопотребления</w:t>
            </w:r>
          </w:p>
        </w:tc>
        <w:tc>
          <w:tcPr>
            <w:tcW w:w="2336" w:type="dxa"/>
            <w:gridSpan w:val="3"/>
            <w:vAlign w:val="center"/>
          </w:tcPr>
          <w:p w:rsidR="00D55EF2" w:rsidRDefault="00D55EF2">
            <w:pPr>
              <w:pStyle w:val="ConsPlusNormal"/>
              <w:jc w:val="center"/>
            </w:pPr>
            <w:r>
              <w:t>100</w:t>
            </w:r>
          </w:p>
        </w:tc>
        <w:tc>
          <w:tcPr>
            <w:tcW w:w="4425" w:type="dxa"/>
            <w:gridSpan w:val="6"/>
            <w:vMerge/>
          </w:tcPr>
          <w:p w:rsidR="00D55EF2" w:rsidRDefault="00D55EF2">
            <w:pPr>
              <w:pStyle w:val="ConsPlusNormal"/>
            </w:pPr>
          </w:p>
        </w:tc>
      </w:tr>
      <w:tr w:rsidR="00D55EF2">
        <w:tc>
          <w:tcPr>
            <w:tcW w:w="567" w:type="dxa"/>
            <w:vAlign w:val="center"/>
          </w:tcPr>
          <w:p w:rsidR="00D55EF2" w:rsidRDefault="00D55EF2">
            <w:pPr>
              <w:pStyle w:val="ConsPlusNormal"/>
              <w:jc w:val="center"/>
            </w:pPr>
            <w:r>
              <w:t>3.</w:t>
            </w:r>
          </w:p>
        </w:tc>
        <w:tc>
          <w:tcPr>
            <w:tcW w:w="3798" w:type="dxa"/>
            <w:vAlign w:val="center"/>
          </w:tcPr>
          <w:p w:rsidR="00D55EF2" w:rsidRDefault="00D55EF2">
            <w:pPr>
              <w:pStyle w:val="ConsPlusNormal"/>
            </w:pPr>
            <w:r>
              <w:t xml:space="preserve">Дождевая канализация. Суточный </w:t>
            </w:r>
            <w:r>
              <w:lastRenderedPageBreak/>
              <w:t>объем поверхностного стока, поступающий на очистные сооружения</w:t>
            </w:r>
          </w:p>
        </w:tc>
        <w:tc>
          <w:tcPr>
            <w:tcW w:w="2466" w:type="dxa"/>
            <w:gridSpan w:val="2"/>
            <w:vAlign w:val="center"/>
          </w:tcPr>
          <w:p w:rsidR="00D55EF2" w:rsidRDefault="00D55EF2">
            <w:pPr>
              <w:pStyle w:val="ConsPlusNormal"/>
              <w:jc w:val="center"/>
            </w:pPr>
            <w:r>
              <w:lastRenderedPageBreak/>
              <w:t>м</w:t>
            </w:r>
            <w:r>
              <w:rPr>
                <w:vertAlign w:val="superscript"/>
              </w:rPr>
              <w:t>3</w:t>
            </w:r>
            <w:r>
              <w:t>/сут. с 1 га территории</w:t>
            </w:r>
          </w:p>
        </w:tc>
        <w:tc>
          <w:tcPr>
            <w:tcW w:w="2336" w:type="dxa"/>
            <w:gridSpan w:val="3"/>
            <w:vAlign w:val="center"/>
          </w:tcPr>
          <w:p w:rsidR="00D55EF2" w:rsidRDefault="00D55EF2">
            <w:pPr>
              <w:pStyle w:val="ConsPlusNormal"/>
              <w:jc w:val="center"/>
            </w:pPr>
            <w:r>
              <w:t>50</w:t>
            </w:r>
          </w:p>
        </w:tc>
        <w:tc>
          <w:tcPr>
            <w:tcW w:w="4425" w:type="dxa"/>
            <w:gridSpan w:val="6"/>
            <w:vMerge/>
          </w:tcPr>
          <w:p w:rsidR="00D55EF2" w:rsidRDefault="00D55EF2">
            <w:pPr>
              <w:pStyle w:val="ConsPlusNormal"/>
            </w:pPr>
          </w:p>
        </w:tc>
      </w:tr>
      <w:tr w:rsidR="00D55EF2">
        <w:tc>
          <w:tcPr>
            <w:tcW w:w="13592" w:type="dxa"/>
            <w:gridSpan w:val="13"/>
            <w:vAlign w:val="center"/>
          </w:tcPr>
          <w:p w:rsidR="00D55EF2" w:rsidRDefault="00D55EF2">
            <w:pPr>
              <w:pStyle w:val="ConsPlusNormal"/>
              <w:ind w:firstLine="283"/>
              <w:jc w:val="both"/>
            </w:pPr>
            <w:r>
              <w:lastRenderedPageBreak/>
              <w:t>--------------------------------</w:t>
            </w:r>
          </w:p>
          <w:p w:rsidR="00D55EF2" w:rsidRDefault="00D55EF2">
            <w:pPr>
              <w:pStyle w:val="ConsPlusNormal"/>
              <w:ind w:firstLine="283"/>
              <w:jc w:val="both"/>
            </w:pPr>
            <w:bookmarkStart w:id="17" w:name="P873"/>
            <w:bookmarkEnd w:id="17"/>
            <w:r>
              <w:t>&lt;1&gt;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tc>
      </w:tr>
      <w:tr w:rsidR="00D55EF2">
        <w:tc>
          <w:tcPr>
            <w:tcW w:w="13592" w:type="dxa"/>
            <w:gridSpan w:val="13"/>
            <w:vAlign w:val="center"/>
          </w:tcPr>
          <w:p w:rsidR="00D55EF2" w:rsidRDefault="00D55EF2">
            <w:pPr>
              <w:pStyle w:val="ConsPlusNormal"/>
              <w:jc w:val="center"/>
            </w:pPr>
            <w:r>
              <w:t>теплоснабжение</w:t>
            </w:r>
          </w:p>
        </w:tc>
      </w:tr>
      <w:tr w:rsidR="00D55EF2">
        <w:tc>
          <w:tcPr>
            <w:tcW w:w="5357" w:type="dxa"/>
            <w:gridSpan w:val="3"/>
          </w:tcPr>
          <w:p w:rsidR="00D55EF2" w:rsidRDefault="00D55EF2">
            <w:pPr>
              <w:pStyle w:val="ConsPlusNormal"/>
              <w:jc w:val="center"/>
            </w:pPr>
            <w:r>
              <w:t>Этажность жилой застройки</w:t>
            </w:r>
          </w:p>
        </w:tc>
        <w:tc>
          <w:tcPr>
            <w:tcW w:w="8235" w:type="dxa"/>
            <w:gridSpan w:val="10"/>
          </w:tcPr>
          <w:p w:rsidR="00D55EF2" w:rsidRDefault="00D55EF2">
            <w:pPr>
              <w:pStyle w:val="ConsPlusNormal"/>
              <w:jc w:val="center"/>
            </w:pPr>
            <w:r>
              <w:t>Норматив потребления коммунальной услуги по отоплению в жилых помещениях (Гкал на 1 кв. метр)</w:t>
            </w:r>
          </w:p>
        </w:tc>
      </w:tr>
      <w:tr w:rsidR="00D55EF2">
        <w:tblPrEx>
          <w:tblBorders>
            <w:insideH w:val="nil"/>
          </w:tblBorders>
        </w:tblPrEx>
        <w:tc>
          <w:tcPr>
            <w:tcW w:w="5357" w:type="dxa"/>
            <w:gridSpan w:val="3"/>
            <w:tcBorders>
              <w:bottom w:val="nil"/>
            </w:tcBorders>
          </w:tcPr>
          <w:p w:rsidR="00D55EF2" w:rsidRDefault="00D55EF2">
            <w:pPr>
              <w:pStyle w:val="ConsPlusNormal"/>
              <w:jc w:val="both"/>
            </w:pPr>
            <w:r>
              <w:t>от 1 до 5 этажей включительно</w:t>
            </w:r>
          </w:p>
        </w:tc>
        <w:tc>
          <w:tcPr>
            <w:tcW w:w="8235" w:type="dxa"/>
            <w:gridSpan w:val="10"/>
            <w:tcBorders>
              <w:bottom w:val="nil"/>
            </w:tcBorders>
          </w:tcPr>
          <w:p w:rsidR="00D55EF2" w:rsidRDefault="00D55EF2">
            <w:pPr>
              <w:pStyle w:val="ConsPlusNormal"/>
              <w:jc w:val="center"/>
            </w:pPr>
            <w:r>
              <w:t>0,0308</w:t>
            </w:r>
          </w:p>
        </w:tc>
      </w:tr>
      <w:tr w:rsidR="00D55EF2">
        <w:tblPrEx>
          <w:tblBorders>
            <w:insideH w:val="nil"/>
          </w:tblBorders>
        </w:tblPrEx>
        <w:tc>
          <w:tcPr>
            <w:tcW w:w="5357" w:type="dxa"/>
            <w:gridSpan w:val="3"/>
            <w:tcBorders>
              <w:top w:val="nil"/>
              <w:bottom w:val="nil"/>
            </w:tcBorders>
          </w:tcPr>
          <w:p w:rsidR="00D55EF2" w:rsidRDefault="00D55EF2">
            <w:pPr>
              <w:pStyle w:val="ConsPlusNormal"/>
              <w:jc w:val="both"/>
            </w:pPr>
            <w:r>
              <w:t>от 6 до 9 этажей включительно</w:t>
            </w:r>
          </w:p>
        </w:tc>
        <w:tc>
          <w:tcPr>
            <w:tcW w:w="8235" w:type="dxa"/>
            <w:gridSpan w:val="10"/>
            <w:tcBorders>
              <w:top w:val="nil"/>
              <w:bottom w:val="nil"/>
            </w:tcBorders>
          </w:tcPr>
          <w:p w:rsidR="00D55EF2" w:rsidRDefault="00D55EF2">
            <w:pPr>
              <w:pStyle w:val="ConsPlusNormal"/>
              <w:jc w:val="center"/>
            </w:pPr>
            <w:r>
              <w:t>0,0291</w:t>
            </w:r>
          </w:p>
        </w:tc>
      </w:tr>
      <w:tr w:rsidR="00D55EF2">
        <w:tblPrEx>
          <w:tblBorders>
            <w:insideH w:val="nil"/>
          </w:tblBorders>
        </w:tblPrEx>
        <w:tc>
          <w:tcPr>
            <w:tcW w:w="5357" w:type="dxa"/>
            <w:gridSpan w:val="3"/>
            <w:tcBorders>
              <w:top w:val="nil"/>
            </w:tcBorders>
          </w:tcPr>
          <w:p w:rsidR="00D55EF2" w:rsidRDefault="00D55EF2">
            <w:pPr>
              <w:pStyle w:val="ConsPlusNormal"/>
              <w:jc w:val="both"/>
            </w:pPr>
            <w:r>
              <w:t>от 10 этажей и выше</w:t>
            </w:r>
          </w:p>
        </w:tc>
        <w:tc>
          <w:tcPr>
            <w:tcW w:w="8235" w:type="dxa"/>
            <w:gridSpan w:val="10"/>
            <w:tcBorders>
              <w:top w:val="nil"/>
            </w:tcBorders>
          </w:tcPr>
          <w:p w:rsidR="00D55EF2" w:rsidRDefault="00D55EF2">
            <w:pPr>
              <w:pStyle w:val="ConsPlusNormal"/>
              <w:jc w:val="center"/>
            </w:pPr>
            <w:r>
              <w:t>0,0274</w:t>
            </w:r>
          </w:p>
        </w:tc>
      </w:tr>
      <w:tr w:rsidR="00D55EF2">
        <w:tc>
          <w:tcPr>
            <w:tcW w:w="13592" w:type="dxa"/>
            <w:gridSpan w:val="13"/>
          </w:tcPr>
          <w:p w:rsidR="00D55EF2" w:rsidRDefault="00D55EF2">
            <w:pPr>
              <w:pStyle w:val="ConsPlusNormal"/>
              <w:jc w:val="center"/>
            </w:pPr>
            <w:r>
              <w:t>электроснабжение</w:t>
            </w:r>
          </w:p>
        </w:tc>
      </w:tr>
      <w:tr w:rsidR="00D55EF2">
        <w:tc>
          <w:tcPr>
            <w:tcW w:w="567" w:type="dxa"/>
            <w:vMerge w:val="restart"/>
          </w:tcPr>
          <w:p w:rsidR="00D55EF2" w:rsidRDefault="00D55EF2">
            <w:pPr>
              <w:pStyle w:val="ConsPlusNormal"/>
              <w:jc w:val="center"/>
            </w:pPr>
            <w:r>
              <w:t>N п/п</w:t>
            </w:r>
          </w:p>
        </w:tc>
        <w:tc>
          <w:tcPr>
            <w:tcW w:w="4790" w:type="dxa"/>
            <w:gridSpan w:val="2"/>
            <w:vMerge w:val="restart"/>
          </w:tcPr>
          <w:p w:rsidR="00D55EF2" w:rsidRDefault="00D55EF2">
            <w:pPr>
              <w:pStyle w:val="ConsPlusNormal"/>
              <w:jc w:val="center"/>
            </w:pPr>
            <w:r>
              <w:t>Категория жилых помещений</w:t>
            </w:r>
          </w:p>
        </w:tc>
        <w:tc>
          <w:tcPr>
            <w:tcW w:w="2296" w:type="dxa"/>
            <w:gridSpan w:val="2"/>
            <w:vMerge w:val="restart"/>
          </w:tcPr>
          <w:p w:rsidR="00D55EF2" w:rsidRDefault="00D55EF2">
            <w:pPr>
              <w:pStyle w:val="ConsPlusNormal"/>
              <w:jc w:val="center"/>
            </w:pPr>
            <w:r>
              <w:t>Количество комнат в жилом помещении</w:t>
            </w:r>
          </w:p>
        </w:tc>
        <w:tc>
          <w:tcPr>
            <w:tcW w:w="5939" w:type="dxa"/>
            <w:gridSpan w:val="8"/>
          </w:tcPr>
          <w:p w:rsidR="00D55EF2" w:rsidRDefault="00D55EF2">
            <w:pPr>
              <w:pStyle w:val="ConsPlusNormal"/>
              <w:jc w:val="center"/>
            </w:pPr>
            <w:r>
              <w:t>Норматив потребления</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vMerge/>
          </w:tcPr>
          <w:p w:rsidR="00D55EF2" w:rsidRDefault="00D55EF2">
            <w:pPr>
              <w:pStyle w:val="ConsPlusNormal"/>
            </w:pPr>
          </w:p>
        </w:tc>
        <w:tc>
          <w:tcPr>
            <w:tcW w:w="5939" w:type="dxa"/>
            <w:gridSpan w:val="8"/>
          </w:tcPr>
          <w:p w:rsidR="00D55EF2" w:rsidRDefault="00D55EF2">
            <w:pPr>
              <w:pStyle w:val="ConsPlusNormal"/>
              <w:jc w:val="center"/>
            </w:pPr>
            <w:r>
              <w:t>количество человек, проживающих в помещении</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vMerge/>
          </w:tcPr>
          <w:p w:rsidR="00D55EF2" w:rsidRDefault="00D55EF2">
            <w:pPr>
              <w:pStyle w:val="ConsPlusNormal"/>
            </w:pPr>
          </w:p>
        </w:tc>
        <w:tc>
          <w:tcPr>
            <w:tcW w:w="1020" w:type="dxa"/>
          </w:tcPr>
          <w:p w:rsidR="00D55EF2" w:rsidRDefault="00D55EF2">
            <w:pPr>
              <w:pStyle w:val="ConsPlusNormal"/>
              <w:jc w:val="center"/>
            </w:pPr>
            <w:r>
              <w:t>1</w:t>
            </w:r>
          </w:p>
        </w:tc>
        <w:tc>
          <w:tcPr>
            <w:tcW w:w="1246" w:type="dxa"/>
            <w:gridSpan w:val="3"/>
          </w:tcPr>
          <w:p w:rsidR="00D55EF2" w:rsidRDefault="00D55EF2">
            <w:pPr>
              <w:pStyle w:val="ConsPlusNormal"/>
              <w:jc w:val="center"/>
            </w:pPr>
            <w:r>
              <w:t>2</w:t>
            </w:r>
          </w:p>
        </w:tc>
        <w:tc>
          <w:tcPr>
            <w:tcW w:w="1134" w:type="dxa"/>
          </w:tcPr>
          <w:p w:rsidR="00D55EF2" w:rsidRDefault="00D55EF2">
            <w:pPr>
              <w:pStyle w:val="ConsPlusNormal"/>
              <w:jc w:val="center"/>
            </w:pPr>
            <w:r>
              <w:t>3</w:t>
            </w:r>
          </w:p>
        </w:tc>
        <w:tc>
          <w:tcPr>
            <w:tcW w:w="1134" w:type="dxa"/>
            <w:gridSpan w:val="2"/>
          </w:tcPr>
          <w:p w:rsidR="00D55EF2" w:rsidRDefault="00D55EF2">
            <w:pPr>
              <w:pStyle w:val="ConsPlusNormal"/>
              <w:jc w:val="center"/>
            </w:pPr>
            <w:r>
              <w:t>4</w:t>
            </w:r>
          </w:p>
        </w:tc>
        <w:tc>
          <w:tcPr>
            <w:tcW w:w="1405" w:type="dxa"/>
          </w:tcPr>
          <w:p w:rsidR="00D55EF2" w:rsidRDefault="00D55EF2">
            <w:pPr>
              <w:pStyle w:val="ConsPlusNormal"/>
              <w:jc w:val="center"/>
            </w:pPr>
            <w:r>
              <w:t>5 и более</w:t>
            </w:r>
          </w:p>
        </w:tc>
      </w:tr>
      <w:tr w:rsidR="00D55EF2">
        <w:tc>
          <w:tcPr>
            <w:tcW w:w="567" w:type="dxa"/>
            <w:vMerge w:val="restart"/>
          </w:tcPr>
          <w:p w:rsidR="00D55EF2" w:rsidRDefault="00D55EF2">
            <w:pPr>
              <w:pStyle w:val="ConsPlusNormal"/>
              <w:jc w:val="center"/>
            </w:pPr>
            <w:r>
              <w:t>1.</w:t>
            </w:r>
          </w:p>
        </w:tc>
        <w:tc>
          <w:tcPr>
            <w:tcW w:w="4790" w:type="dxa"/>
            <w:gridSpan w:val="2"/>
            <w:vMerge w:val="restart"/>
          </w:tcPr>
          <w:p w:rsidR="00D55EF2" w:rsidRDefault="00D55EF2">
            <w:pPr>
              <w:pStyle w:val="ConsPlusNormal"/>
            </w:pPr>
            <w:r>
              <w:t>Многоквартирные дома, жилые дома,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2296" w:type="dxa"/>
            <w:gridSpan w:val="2"/>
          </w:tcPr>
          <w:p w:rsidR="00D55EF2" w:rsidRDefault="00D55EF2">
            <w:pPr>
              <w:pStyle w:val="ConsPlusNormal"/>
              <w:jc w:val="center"/>
            </w:pPr>
            <w:r>
              <w:t>1</w:t>
            </w:r>
          </w:p>
        </w:tc>
        <w:tc>
          <w:tcPr>
            <w:tcW w:w="1020" w:type="dxa"/>
          </w:tcPr>
          <w:p w:rsidR="00D55EF2" w:rsidRDefault="00D55EF2">
            <w:pPr>
              <w:pStyle w:val="ConsPlusNormal"/>
              <w:jc w:val="center"/>
            </w:pPr>
            <w:r>
              <w:t>95,0</w:t>
            </w:r>
          </w:p>
        </w:tc>
        <w:tc>
          <w:tcPr>
            <w:tcW w:w="1246" w:type="dxa"/>
            <w:gridSpan w:val="3"/>
          </w:tcPr>
          <w:p w:rsidR="00D55EF2" w:rsidRDefault="00D55EF2">
            <w:pPr>
              <w:pStyle w:val="ConsPlusNormal"/>
              <w:jc w:val="center"/>
            </w:pPr>
            <w:r>
              <w:t>94,0</w:t>
            </w:r>
          </w:p>
        </w:tc>
        <w:tc>
          <w:tcPr>
            <w:tcW w:w="1134" w:type="dxa"/>
          </w:tcPr>
          <w:p w:rsidR="00D55EF2" w:rsidRDefault="00D55EF2">
            <w:pPr>
              <w:pStyle w:val="ConsPlusNormal"/>
              <w:jc w:val="center"/>
            </w:pPr>
            <w:r>
              <w:t>93,0</w:t>
            </w:r>
          </w:p>
        </w:tc>
        <w:tc>
          <w:tcPr>
            <w:tcW w:w="1134" w:type="dxa"/>
            <w:gridSpan w:val="2"/>
          </w:tcPr>
          <w:p w:rsidR="00D55EF2" w:rsidRDefault="00D55EF2">
            <w:pPr>
              <w:pStyle w:val="ConsPlusNormal"/>
              <w:jc w:val="center"/>
            </w:pPr>
            <w:r>
              <w:t>92,0</w:t>
            </w:r>
          </w:p>
        </w:tc>
        <w:tc>
          <w:tcPr>
            <w:tcW w:w="1405" w:type="dxa"/>
          </w:tcPr>
          <w:p w:rsidR="00D55EF2" w:rsidRDefault="00D55EF2">
            <w:pPr>
              <w:pStyle w:val="ConsPlusNormal"/>
              <w:jc w:val="center"/>
            </w:pPr>
            <w:r>
              <w:t>91,0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2</w:t>
            </w:r>
          </w:p>
        </w:tc>
        <w:tc>
          <w:tcPr>
            <w:tcW w:w="1020" w:type="dxa"/>
          </w:tcPr>
          <w:p w:rsidR="00D55EF2" w:rsidRDefault="00D55EF2">
            <w:pPr>
              <w:pStyle w:val="ConsPlusNormal"/>
              <w:jc w:val="center"/>
            </w:pPr>
            <w:r>
              <w:t>96,0</w:t>
            </w:r>
          </w:p>
        </w:tc>
        <w:tc>
          <w:tcPr>
            <w:tcW w:w="1246" w:type="dxa"/>
            <w:gridSpan w:val="3"/>
          </w:tcPr>
          <w:p w:rsidR="00D55EF2" w:rsidRDefault="00D55EF2">
            <w:pPr>
              <w:pStyle w:val="ConsPlusNormal"/>
              <w:jc w:val="center"/>
            </w:pPr>
            <w:r>
              <w:t>95,0</w:t>
            </w:r>
          </w:p>
        </w:tc>
        <w:tc>
          <w:tcPr>
            <w:tcW w:w="1134" w:type="dxa"/>
          </w:tcPr>
          <w:p w:rsidR="00D55EF2" w:rsidRDefault="00D55EF2">
            <w:pPr>
              <w:pStyle w:val="ConsPlusNormal"/>
              <w:jc w:val="center"/>
            </w:pPr>
            <w:r>
              <w:t>94,0</w:t>
            </w:r>
          </w:p>
        </w:tc>
        <w:tc>
          <w:tcPr>
            <w:tcW w:w="1134" w:type="dxa"/>
            <w:gridSpan w:val="2"/>
          </w:tcPr>
          <w:p w:rsidR="00D55EF2" w:rsidRDefault="00D55EF2">
            <w:pPr>
              <w:pStyle w:val="ConsPlusNormal"/>
              <w:jc w:val="center"/>
            </w:pPr>
            <w:r>
              <w:t>93,0</w:t>
            </w:r>
          </w:p>
        </w:tc>
        <w:tc>
          <w:tcPr>
            <w:tcW w:w="1405" w:type="dxa"/>
          </w:tcPr>
          <w:p w:rsidR="00D55EF2" w:rsidRDefault="00D55EF2">
            <w:pPr>
              <w:pStyle w:val="ConsPlusNormal"/>
              <w:jc w:val="center"/>
            </w:pPr>
            <w:r>
              <w:t>92,0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3</w:t>
            </w:r>
          </w:p>
        </w:tc>
        <w:tc>
          <w:tcPr>
            <w:tcW w:w="1020" w:type="dxa"/>
          </w:tcPr>
          <w:p w:rsidR="00D55EF2" w:rsidRDefault="00D55EF2">
            <w:pPr>
              <w:pStyle w:val="ConsPlusNormal"/>
              <w:jc w:val="center"/>
            </w:pPr>
            <w:r>
              <w:t>97,0</w:t>
            </w:r>
          </w:p>
        </w:tc>
        <w:tc>
          <w:tcPr>
            <w:tcW w:w="1246" w:type="dxa"/>
            <w:gridSpan w:val="3"/>
          </w:tcPr>
          <w:p w:rsidR="00D55EF2" w:rsidRDefault="00D55EF2">
            <w:pPr>
              <w:pStyle w:val="ConsPlusNormal"/>
              <w:jc w:val="center"/>
            </w:pPr>
            <w:r>
              <w:t>96,0</w:t>
            </w:r>
          </w:p>
        </w:tc>
        <w:tc>
          <w:tcPr>
            <w:tcW w:w="1134" w:type="dxa"/>
          </w:tcPr>
          <w:p w:rsidR="00D55EF2" w:rsidRDefault="00D55EF2">
            <w:pPr>
              <w:pStyle w:val="ConsPlusNormal"/>
              <w:jc w:val="center"/>
            </w:pPr>
            <w:r>
              <w:t>95,0</w:t>
            </w:r>
          </w:p>
        </w:tc>
        <w:tc>
          <w:tcPr>
            <w:tcW w:w="1134" w:type="dxa"/>
            <w:gridSpan w:val="2"/>
          </w:tcPr>
          <w:p w:rsidR="00D55EF2" w:rsidRDefault="00D55EF2">
            <w:pPr>
              <w:pStyle w:val="ConsPlusNormal"/>
              <w:jc w:val="center"/>
            </w:pPr>
            <w:r>
              <w:t>94,0</w:t>
            </w:r>
          </w:p>
        </w:tc>
        <w:tc>
          <w:tcPr>
            <w:tcW w:w="1405" w:type="dxa"/>
          </w:tcPr>
          <w:p w:rsidR="00D55EF2" w:rsidRDefault="00D55EF2">
            <w:pPr>
              <w:pStyle w:val="ConsPlusNormal"/>
              <w:jc w:val="center"/>
            </w:pPr>
            <w:r>
              <w:t>93,0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4 и более</w:t>
            </w:r>
          </w:p>
        </w:tc>
        <w:tc>
          <w:tcPr>
            <w:tcW w:w="1020" w:type="dxa"/>
          </w:tcPr>
          <w:p w:rsidR="00D55EF2" w:rsidRDefault="00D55EF2">
            <w:pPr>
              <w:pStyle w:val="ConsPlusNormal"/>
              <w:jc w:val="center"/>
            </w:pPr>
            <w:r>
              <w:t>98,0</w:t>
            </w:r>
          </w:p>
        </w:tc>
        <w:tc>
          <w:tcPr>
            <w:tcW w:w="1246" w:type="dxa"/>
            <w:gridSpan w:val="3"/>
          </w:tcPr>
          <w:p w:rsidR="00D55EF2" w:rsidRDefault="00D55EF2">
            <w:pPr>
              <w:pStyle w:val="ConsPlusNormal"/>
              <w:jc w:val="center"/>
            </w:pPr>
            <w:r>
              <w:t>97,0</w:t>
            </w:r>
          </w:p>
        </w:tc>
        <w:tc>
          <w:tcPr>
            <w:tcW w:w="1134" w:type="dxa"/>
          </w:tcPr>
          <w:p w:rsidR="00D55EF2" w:rsidRDefault="00D55EF2">
            <w:pPr>
              <w:pStyle w:val="ConsPlusNormal"/>
              <w:jc w:val="center"/>
            </w:pPr>
            <w:r>
              <w:t>96,0</w:t>
            </w:r>
          </w:p>
        </w:tc>
        <w:tc>
          <w:tcPr>
            <w:tcW w:w="1134" w:type="dxa"/>
            <w:gridSpan w:val="2"/>
          </w:tcPr>
          <w:p w:rsidR="00D55EF2" w:rsidRDefault="00D55EF2">
            <w:pPr>
              <w:pStyle w:val="ConsPlusNormal"/>
              <w:jc w:val="center"/>
            </w:pPr>
            <w:r>
              <w:t>95,0</w:t>
            </w:r>
          </w:p>
        </w:tc>
        <w:tc>
          <w:tcPr>
            <w:tcW w:w="1405" w:type="dxa"/>
          </w:tcPr>
          <w:p w:rsidR="00D55EF2" w:rsidRDefault="00D55EF2">
            <w:pPr>
              <w:pStyle w:val="ConsPlusNormal"/>
              <w:jc w:val="center"/>
            </w:pPr>
            <w:r>
              <w:t>94,0</w:t>
            </w:r>
          </w:p>
        </w:tc>
      </w:tr>
      <w:tr w:rsidR="00D55EF2">
        <w:tc>
          <w:tcPr>
            <w:tcW w:w="567" w:type="dxa"/>
            <w:vMerge w:val="restart"/>
          </w:tcPr>
          <w:p w:rsidR="00D55EF2" w:rsidRDefault="00D55EF2">
            <w:pPr>
              <w:pStyle w:val="ConsPlusNormal"/>
              <w:jc w:val="center"/>
            </w:pPr>
            <w:r>
              <w:t>2.</w:t>
            </w:r>
          </w:p>
        </w:tc>
        <w:tc>
          <w:tcPr>
            <w:tcW w:w="4790" w:type="dxa"/>
            <w:gridSpan w:val="2"/>
            <w:vMerge w:val="restart"/>
          </w:tcPr>
          <w:p w:rsidR="00D55EF2" w:rsidRDefault="00D55EF2">
            <w:pPr>
              <w:pStyle w:val="ConsPlusNormal"/>
            </w:pPr>
            <w:r>
              <w:t xml:space="preserve">Многоквартирные дома, жилые дома, </w:t>
            </w:r>
            <w:r>
              <w:lastRenderedPageBreak/>
              <w:t>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2296" w:type="dxa"/>
            <w:gridSpan w:val="2"/>
          </w:tcPr>
          <w:p w:rsidR="00D55EF2" w:rsidRDefault="00D55EF2">
            <w:pPr>
              <w:pStyle w:val="ConsPlusNormal"/>
              <w:jc w:val="center"/>
            </w:pPr>
            <w:r>
              <w:lastRenderedPageBreak/>
              <w:t>1</w:t>
            </w:r>
          </w:p>
        </w:tc>
        <w:tc>
          <w:tcPr>
            <w:tcW w:w="1020" w:type="dxa"/>
          </w:tcPr>
          <w:p w:rsidR="00D55EF2" w:rsidRDefault="00D55EF2">
            <w:pPr>
              <w:pStyle w:val="ConsPlusNormal"/>
              <w:jc w:val="center"/>
            </w:pPr>
            <w:r>
              <w:t>145,0</w:t>
            </w:r>
          </w:p>
        </w:tc>
        <w:tc>
          <w:tcPr>
            <w:tcW w:w="1246" w:type="dxa"/>
            <w:gridSpan w:val="3"/>
          </w:tcPr>
          <w:p w:rsidR="00D55EF2" w:rsidRDefault="00D55EF2">
            <w:pPr>
              <w:pStyle w:val="ConsPlusNormal"/>
              <w:jc w:val="center"/>
            </w:pPr>
            <w:r>
              <w:t>144,0</w:t>
            </w:r>
          </w:p>
        </w:tc>
        <w:tc>
          <w:tcPr>
            <w:tcW w:w="1134" w:type="dxa"/>
          </w:tcPr>
          <w:p w:rsidR="00D55EF2" w:rsidRDefault="00D55EF2">
            <w:pPr>
              <w:pStyle w:val="ConsPlusNormal"/>
              <w:jc w:val="center"/>
            </w:pPr>
            <w:r>
              <w:t>143,0</w:t>
            </w:r>
          </w:p>
        </w:tc>
        <w:tc>
          <w:tcPr>
            <w:tcW w:w="1134" w:type="dxa"/>
            <w:gridSpan w:val="2"/>
          </w:tcPr>
          <w:p w:rsidR="00D55EF2" w:rsidRDefault="00D55EF2">
            <w:pPr>
              <w:pStyle w:val="ConsPlusNormal"/>
              <w:jc w:val="center"/>
            </w:pPr>
            <w:r>
              <w:t>142,0</w:t>
            </w:r>
          </w:p>
        </w:tc>
        <w:tc>
          <w:tcPr>
            <w:tcW w:w="1405" w:type="dxa"/>
          </w:tcPr>
          <w:p w:rsidR="00D55EF2" w:rsidRDefault="00D55EF2">
            <w:pPr>
              <w:pStyle w:val="ConsPlusNormal"/>
              <w:jc w:val="center"/>
            </w:pPr>
            <w:r>
              <w:t>141,0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2</w:t>
            </w:r>
          </w:p>
        </w:tc>
        <w:tc>
          <w:tcPr>
            <w:tcW w:w="1020" w:type="dxa"/>
          </w:tcPr>
          <w:p w:rsidR="00D55EF2" w:rsidRDefault="00D55EF2">
            <w:pPr>
              <w:pStyle w:val="ConsPlusNormal"/>
              <w:jc w:val="center"/>
            </w:pPr>
            <w:r>
              <w:t>146,0</w:t>
            </w:r>
          </w:p>
        </w:tc>
        <w:tc>
          <w:tcPr>
            <w:tcW w:w="1246" w:type="dxa"/>
            <w:gridSpan w:val="3"/>
          </w:tcPr>
          <w:p w:rsidR="00D55EF2" w:rsidRDefault="00D55EF2">
            <w:pPr>
              <w:pStyle w:val="ConsPlusNormal"/>
              <w:jc w:val="center"/>
            </w:pPr>
            <w:r>
              <w:t>145,0</w:t>
            </w:r>
          </w:p>
        </w:tc>
        <w:tc>
          <w:tcPr>
            <w:tcW w:w="1134" w:type="dxa"/>
          </w:tcPr>
          <w:p w:rsidR="00D55EF2" w:rsidRDefault="00D55EF2">
            <w:pPr>
              <w:pStyle w:val="ConsPlusNormal"/>
              <w:jc w:val="center"/>
            </w:pPr>
            <w:r>
              <w:t>144,0</w:t>
            </w:r>
          </w:p>
        </w:tc>
        <w:tc>
          <w:tcPr>
            <w:tcW w:w="1134" w:type="dxa"/>
            <w:gridSpan w:val="2"/>
          </w:tcPr>
          <w:p w:rsidR="00D55EF2" w:rsidRDefault="00D55EF2">
            <w:pPr>
              <w:pStyle w:val="ConsPlusNormal"/>
              <w:jc w:val="center"/>
            </w:pPr>
            <w:r>
              <w:t>143,0</w:t>
            </w:r>
          </w:p>
        </w:tc>
        <w:tc>
          <w:tcPr>
            <w:tcW w:w="1405" w:type="dxa"/>
          </w:tcPr>
          <w:p w:rsidR="00D55EF2" w:rsidRDefault="00D55EF2">
            <w:pPr>
              <w:pStyle w:val="ConsPlusNormal"/>
              <w:jc w:val="center"/>
            </w:pPr>
            <w:r>
              <w:t>142,0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3</w:t>
            </w:r>
          </w:p>
        </w:tc>
        <w:tc>
          <w:tcPr>
            <w:tcW w:w="1020" w:type="dxa"/>
          </w:tcPr>
          <w:p w:rsidR="00D55EF2" w:rsidRDefault="00D55EF2">
            <w:pPr>
              <w:pStyle w:val="ConsPlusNormal"/>
              <w:jc w:val="center"/>
            </w:pPr>
            <w:r>
              <w:t>147,0</w:t>
            </w:r>
          </w:p>
        </w:tc>
        <w:tc>
          <w:tcPr>
            <w:tcW w:w="1246" w:type="dxa"/>
            <w:gridSpan w:val="3"/>
          </w:tcPr>
          <w:p w:rsidR="00D55EF2" w:rsidRDefault="00D55EF2">
            <w:pPr>
              <w:pStyle w:val="ConsPlusNormal"/>
              <w:jc w:val="center"/>
            </w:pPr>
            <w:r>
              <w:t>146,0</w:t>
            </w:r>
          </w:p>
        </w:tc>
        <w:tc>
          <w:tcPr>
            <w:tcW w:w="1134" w:type="dxa"/>
          </w:tcPr>
          <w:p w:rsidR="00D55EF2" w:rsidRDefault="00D55EF2">
            <w:pPr>
              <w:pStyle w:val="ConsPlusNormal"/>
              <w:jc w:val="center"/>
            </w:pPr>
            <w:r>
              <w:t>145,0</w:t>
            </w:r>
          </w:p>
        </w:tc>
        <w:tc>
          <w:tcPr>
            <w:tcW w:w="1134" w:type="dxa"/>
            <w:gridSpan w:val="2"/>
          </w:tcPr>
          <w:p w:rsidR="00D55EF2" w:rsidRDefault="00D55EF2">
            <w:pPr>
              <w:pStyle w:val="ConsPlusNormal"/>
              <w:jc w:val="center"/>
            </w:pPr>
            <w:r>
              <w:t>144,0</w:t>
            </w:r>
          </w:p>
        </w:tc>
        <w:tc>
          <w:tcPr>
            <w:tcW w:w="1405" w:type="dxa"/>
          </w:tcPr>
          <w:p w:rsidR="00D55EF2" w:rsidRDefault="00D55EF2">
            <w:pPr>
              <w:pStyle w:val="ConsPlusNormal"/>
              <w:jc w:val="center"/>
            </w:pPr>
            <w:r>
              <w:t>143,0</w:t>
            </w:r>
          </w:p>
        </w:tc>
      </w:tr>
      <w:tr w:rsidR="00D55EF2">
        <w:tc>
          <w:tcPr>
            <w:tcW w:w="567" w:type="dxa"/>
            <w:vMerge/>
          </w:tcPr>
          <w:p w:rsidR="00D55EF2" w:rsidRDefault="00D55EF2">
            <w:pPr>
              <w:pStyle w:val="ConsPlusNormal"/>
            </w:pPr>
          </w:p>
        </w:tc>
        <w:tc>
          <w:tcPr>
            <w:tcW w:w="4790" w:type="dxa"/>
            <w:gridSpan w:val="2"/>
            <w:vMerge/>
          </w:tcPr>
          <w:p w:rsidR="00D55EF2" w:rsidRDefault="00D55EF2">
            <w:pPr>
              <w:pStyle w:val="ConsPlusNormal"/>
            </w:pPr>
          </w:p>
        </w:tc>
        <w:tc>
          <w:tcPr>
            <w:tcW w:w="2296" w:type="dxa"/>
            <w:gridSpan w:val="2"/>
          </w:tcPr>
          <w:p w:rsidR="00D55EF2" w:rsidRDefault="00D55EF2">
            <w:pPr>
              <w:pStyle w:val="ConsPlusNormal"/>
              <w:jc w:val="center"/>
            </w:pPr>
            <w:r>
              <w:t>4 и более</w:t>
            </w:r>
          </w:p>
        </w:tc>
        <w:tc>
          <w:tcPr>
            <w:tcW w:w="1020" w:type="dxa"/>
          </w:tcPr>
          <w:p w:rsidR="00D55EF2" w:rsidRDefault="00D55EF2">
            <w:pPr>
              <w:pStyle w:val="ConsPlusNormal"/>
              <w:jc w:val="center"/>
            </w:pPr>
            <w:r>
              <w:t>148,0</w:t>
            </w:r>
          </w:p>
        </w:tc>
        <w:tc>
          <w:tcPr>
            <w:tcW w:w="1246" w:type="dxa"/>
            <w:gridSpan w:val="3"/>
          </w:tcPr>
          <w:p w:rsidR="00D55EF2" w:rsidRDefault="00D55EF2">
            <w:pPr>
              <w:pStyle w:val="ConsPlusNormal"/>
              <w:jc w:val="center"/>
            </w:pPr>
            <w:r>
              <w:t>147,0</w:t>
            </w:r>
          </w:p>
        </w:tc>
        <w:tc>
          <w:tcPr>
            <w:tcW w:w="1134" w:type="dxa"/>
          </w:tcPr>
          <w:p w:rsidR="00D55EF2" w:rsidRDefault="00D55EF2">
            <w:pPr>
              <w:pStyle w:val="ConsPlusNormal"/>
              <w:jc w:val="center"/>
            </w:pPr>
            <w:r>
              <w:t>146,0</w:t>
            </w:r>
          </w:p>
        </w:tc>
        <w:tc>
          <w:tcPr>
            <w:tcW w:w="1134" w:type="dxa"/>
            <w:gridSpan w:val="2"/>
          </w:tcPr>
          <w:p w:rsidR="00D55EF2" w:rsidRDefault="00D55EF2">
            <w:pPr>
              <w:pStyle w:val="ConsPlusNormal"/>
              <w:jc w:val="center"/>
            </w:pPr>
            <w:r>
              <w:t>145,0</w:t>
            </w:r>
          </w:p>
        </w:tc>
        <w:tc>
          <w:tcPr>
            <w:tcW w:w="1405" w:type="dxa"/>
          </w:tcPr>
          <w:p w:rsidR="00D55EF2" w:rsidRDefault="00D55EF2">
            <w:pPr>
              <w:pStyle w:val="ConsPlusNormal"/>
              <w:jc w:val="center"/>
            </w:pPr>
            <w:r>
              <w:t>144,0</w:t>
            </w:r>
          </w:p>
        </w:tc>
      </w:tr>
    </w:tbl>
    <w:p w:rsidR="00D55EF2" w:rsidRDefault="00D55EF2">
      <w:pPr>
        <w:pStyle w:val="ConsPlusNormal"/>
        <w:sectPr w:rsidR="00D55EF2">
          <w:pgSz w:w="16838" w:h="11905" w:orient="landscape"/>
          <w:pgMar w:top="1701" w:right="1134" w:bottom="850" w:left="1134" w:header="0" w:footer="0" w:gutter="0"/>
          <w:cols w:space="720"/>
          <w:titlePg/>
        </w:sectPr>
      </w:pPr>
    </w:p>
    <w:p w:rsidR="00D55EF2" w:rsidRDefault="00D55EF2">
      <w:pPr>
        <w:pStyle w:val="ConsPlusNormal"/>
        <w:jc w:val="both"/>
      </w:pPr>
    </w:p>
    <w:p w:rsidR="00D55EF2" w:rsidRDefault="00D55EF2">
      <w:pPr>
        <w:pStyle w:val="ConsPlusNormal"/>
        <w:ind w:firstLine="540"/>
        <w:jc w:val="both"/>
      </w:pPr>
      <w: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D55EF2" w:rsidRDefault="00D55EF2">
      <w:pPr>
        <w:pStyle w:val="ConsPlusNormal"/>
        <w:jc w:val="both"/>
      </w:pPr>
    </w:p>
    <w:p w:rsidR="00D55EF2" w:rsidRDefault="00D55EF2">
      <w:pPr>
        <w:pStyle w:val="ConsPlusTitle"/>
        <w:ind w:firstLine="540"/>
        <w:jc w:val="both"/>
        <w:outlineLvl w:val="2"/>
      </w:pPr>
      <w:r>
        <w:t>Статья 29. Особенности размещения и эксплуатации линейных и точечных объектов инженерной и транспортной инфраструктуры</w:t>
      </w:r>
    </w:p>
    <w:p w:rsidR="00D55EF2" w:rsidRDefault="00D55EF2">
      <w:pPr>
        <w:pStyle w:val="ConsPlusNormal"/>
        <w:jc w:val="both"/>
      </w:pPr>
    </w:p>
    <w:p w:rsidR="00D55EF2" w:rsidRDefault="00D55EF2">
      <w:pPr>
        <w:pStyle w:val="ConsPlusTitle"/>
        <w:ind w:firstLine="540"/>
        <w:jc w:val="both"/>
        <w:outlineLvl w:val="3"/>
      </w:pPr>
      <w:r>
        <w:t>1. Общие положения</w:t>
      </w:r>
    </w:p>
    <w:p w:rsidR="00D55EF2" w:rsidRDefault="00D55EF2">
      <w:pPr>
        <w:pStyle w:val="ConsPlusNormal"/>
        <w:jc w:val="both"/>
      </w:pPr>
    </w:p>
    <w:p w:rsidR="00D55EF2" w:rsidRDefault="00D55EF2">
      <w:pPr>
        <w:pStyle w:val="ConsPlusNormal"/>
        <w:ind w:firstLine="540"/>
        <w:jc w:val="both"/>
      </w:pPr>
      <w:r>
        <w:t xml:space="preserve">1.1. В пределах территориальных зон всех видов (кроме специально оговоренных в соответствующих регламентах) могут находиться линейные и точечные объекты, на которые в соответствии со </w:t>
      </w:r>
      <w:hyperlink r:id="rId165">
        <w:r>
          <w:rPr>
            <w:color w:val="0000FF"/>
          </w:rPr>
          <w:t>статьей 36</w:t>
        </w:r>
      </w:hyperlink>
      <w:r>
        <w:t xml:space="preserve"> Градостроительного кодекса РФ не распространяется действие градостроительного регламента данной территориальной зоны.</w:t>
      </w:r>
    </w:p>
    <w:p w:rsidR="00D55EF2" w:rsidRDefault="00D55EF2">
      <w:pPr>
        <w:pStyle w:val="ConsPlusNormal"/>
        <w:spacing w:before="220"/>
        <w:ind w:firstLine="540"/>
        <w:jc w:val="both"/>
      </w:pPr>
      <w: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D55EF2" w:rsidRDefault="00D55EF2">
      <w:pPr>
        <w:pStyle w:val="ConsPlusNormal"/>
        <w:spacing w:before="220"/>
        <w:ind w:firstLine="540"/>
        <w:jc w:val="both"/>
      </w:pPr>
      <w:r>
        <w:t>К точечным объектам относятся стационарные технические и конструктивные элементы указанных выше линейных объектов: опоры линий электропередачи, трансформаторные подстанции, насосные станции и колодцы систем инженерной инфраструктуры города, а также объекты обслуживания автотранспорта (станции техобслуживания, автозаправочные станции), если для их размещения выделяются незначительные по размерам (до 0,1 га) специальные земельные участки.</w:t>
      </w:r>
    </w:p>
    <w:p w:rsidR="00D55EF2" w:rsidRDefault="00D55EF2">
      <w:pPr>
        <w:pStyle w:val="ConsPlusNormal"/>
        <w:jc w:val="both"/>
      </w:pPr>
    </w:p>
    <w:p w:rsidR="00D55EF2" w:rsidRDefault="00D55EF2">
      <w:pPr>
        <w:pStyle w:val="ConsPlusTitle"/>
        <w:ind w:firstLine="540"/>
        <w:jc w:val="both"/>
        <w:outlineLvl w:val="3"/>
      </w:pPr>
      <w:r>
        <w:t>2. Объекты водоснабжения и канализации</w:t>
      </w:r>
    </w:p>
    <w:p w:rsidR="00D55EF2" w:rsidRDefault="00D55EF2">
      <w:pPr>
        <w:pStyle w:val="ConsPlusNormal"/>
        <w:jc w:val="both"/>
      </w:pPr>
    </w:p>
    <w:p w:rsidR="00D55EF2" w:rsidRDefault="00D55EF2">
      <w:pPr>
        <w:pStyle w:val="ConsPlusNormal"/>
        <w:ind w:firstLine="540"/>
        <w:jc w:val="both"/>
      </w:pPr>
      <w:r>
        <w:t>К линейным объектам водоснабжения и канализации применяются следующие требования:</w:t>
      </w:r>
    </w:p>
    <w:p w:rsidR="00D55EF2" w:rsidRDefault="00D55EF2">
      <w:pPr>
        <w:pStyle w:val="ConsPlusNormal"/>
        <w:spacing w:before="220"/>
        <w:ind w:firstLine="540"/>
        <w:jc w:val="both"/>
      </w:pPr>
      <w:r>
        <w:t>- территории водопроводных сооружений исключаются из рекреационного и хозяйственного использования, их использование возможно только под профильные функции;</w:t>
      </w:r>
    </w:p>
    <w:p w:rsidR="00D55EF2" w:rsidRDefault="00D55EF2">
      <w:pPr>
        <w:pStyle w:val="ConsPlusNormal"/>
        <w:jc w:val="both"/>
      </w:pPr>
    </w:p>
    <w:p w:rsidR="00D55EF2" w:rsidRDefault="00D55EF2">
      <w:pPr>
        <w:pStyle w:val="ConsPlusNormal"/>
        <w:ind w:firstLine="540"/>
        <w:jc w:val="both"/>
      </w:pPr>
      <w:r>
        <w:t>- необходимое условие для объектов, существующих в санитарно-защитной полосе магистральных водоводов, - отсутствие источников загрязнения почвы и грунтовых вод. Вдоль линии водоводов устанавливается сервитут (</w:t>
      </w:r>
      <w:hyperlink r:id="rId166">
        <w:r>
          <w:rPr>
            <w:color w:val="0000FF"/>
          </w:rPr>
          <w:t>глава V.7</w:t>
        </w:r>
      </w:hyperlink>
      <w:r>
        <w:t xml:space="preserve"> Земельного кодекса Российской Федерации);</w:t>
      </w:r>
    </w:p>
    <w:p w:rsidR="00D55EF2" w:rsidRDefault="00D55EF2">
      <w:pPr>
        <w:pStyle w:val="ConsPlusNormal"/>
        <w:spacing w:before="220"/>
        <w:ind w:firstLine="540"/>
        <w:jc w:val="both"/>
      </w:pPr>
      <w:r>
        <w:t>- вдоль линии канализационных коллекторов устанавливается сервитут (</w:t>
      </w:r>
      <w:hyperlink r:id="rId167">
        <w:r>
          <w:rPr>
            <w:color w:val="0000FF"/>
          </w:rPr>
          <w:t>глава V.7</w:t>
        </w:r>
      </w:hyperlink>
      <w:r>
        <w:t xml:space="preserve"> Земельного кодекса Российской Федерации).</w:t>
      </w:r>
    </w:p>
    <w:p w:rsidR="00D55EF2" w:rsidRDefault="00D55EF2">
      <w:pPr>
        <w:pStyle w:val="ConsPlusNormal"/>
        <w:jc w:val="both"/>
      </w:pPr>
    </w:p>
    <w:p w:rsidR="00D55EF2" w:rsidRDefault="00D55EF2">
      <w:pPr>
        <w:pStyle w:val="ConsPlusTitle"/>
        <w:ind w:firstLine="540"/>
        <w:jc w:val="both"/>
        <w:outlineLvl w:val="3"/>
      </w:pPr>
      <w:r>
        <w:t>3. Объекты энергоснабжения</w:t>
      </w:r>
    </w:p>
    <w:p w:rsidR="00D55EF2" w:rsidRDefault="00D55EF2">
      <w:pPr>
        <w:pStyle w:val="ConsPlusNormal"/>
        <w:jc w:val="both"/>
      </w:pPr>
    </w:p>
    <w:p w:rsidR="00D55EF2" w:rsidRDefault="00D55EF2">
      <w:pPr>
        <w:pStyle w:val="ConsPlusTitle"/>
        <w:ind w:firstLine="540"/>
        <w:jc w:val="both"/>
        <w:outlineLvl w:val="4"/>
      </w:pPr>
      <w:r>
        <w:t>а) Электроснабжение</w:t>
      </w:r>
    </w:p>
    <w:p w:rsidR="00D55EF2" w:rsidRDefault="00D55EF2">
      <w:pPr>
        <w:pStyle w:val="ConsPlusNormal"/>
        <w:jc w:val="both"/>
      </w:pPr>
    </w:p>
    <w:p w:rsidR="00D55EF2" w:rsidRDefault="00D55EF2">
      <w:pPr>
        <w:pStyle w:val="ConsPlusNormal"/>
        <w:ind w:firstLine="540"/>
        <w:jc w:val="both"/>
      </w:pPr>
      <w:r>
        <w:t xml:space="preserve">В постоянное (бессрочное) пользование земельные участки предоставляются государственным и муниципальным учреждениям, казенным предприятиям для размещения стационарных элементов сетей и линий: опоры линий связи и электрических линий; мачт и башен радиорелейных линий связи, линий электропередачи; надземных сооружений кабельных и воздушных линий связи и электропередачи. Как правило, размеры этих участков нормируются в </w:t>
      </w:r>
      <w:r>
        <w:lastRenderedPageBreak/>
        <w:t xml:space="preserve">соответствии с </w:t>
      </w:r>
      <w:hyperlink r:id="rId168">
        <w:r>
          <w:rPr>
            <w:color w:val="0000FF"/>
          </w:rPr>
          <w:t>ВСН</w:t>
        </w:r>
      </w:hyperlink>
      <w:r>
        <w:t xml:space="preserve"> "Нормы отвода земель для электрических сетей напряжением 0,38 - 750 кВ". Они изымаются из состава тех землепользований, на территории которых проходит линия связи или электролиния.</w:t>
      </w:r>
    </w:p>
    <w:p w:rsidR="00D55EF2" w:rsidRDefault="00D55EF2">
      <w:pPr>
        <w:pStyle w:val="ConsPlusNormal"/>
        <w:spacing w:before="220"/>
        <w:ind w:firstLine="540"/>
        <w:jc w:val="both"/>
      </w:pPr>
      <w:r>
        <w:t xml:space="preserve">Во временное пользование (на период строительства) участки предоставляются в виде полос всей длины трассы прокладки подземного кабеля или подвески проводов воздушных линий. Размеры этих участков определяются в соответствии с </w:t>
      </w:r>
      <w:hyperlink r:id="rId169">
        <w:r>
          <w:rPr>
            <w:color w:val="0000FF"/>
          </w:rPr>
          <w:t>ВСН</w:t>
        </w:r>
      </w:hyperlink>
      <w:r>
        <w:t xml:space="preserve"> "Нормы отвода земель для электрических сетей напряжением 0,38 - 750 кВ" по проектам.</w:t>
      </w:r>
    </w:p>
    <w:p w:rsidR="00D55EF2" w:rsidRDefault="00D55EF2">
      <w:pPr>
        <w:pStyle w:val="ConsPlusNormal"/>
        <w:spacing w:before="220"/>
        <w:ind w:firstLine="540"/>
        <w:jc w:val="both"/>
      </w:pPr>
      <w:r>
        <w:t>К линейным объектам применяются следующие требования:</w:t>
      </w:r>
    </w:p>
    <w:p w:rsidR="00D55EF2" w:rsidRDefault="00D55EF2">
      <w:pPr>
        <w:pStyle w:val="ConsPlusNormal"/>
        <w:spacing w:before="220"/>
        <w:ind w:firstLine="540"/>
        <w:jc w:val="both"/>
      </w:pPr>
      <w:r>
        <w:t xml:space="preserve">- использование земель над кабельными линиями и под проводами воздушных линий, а также в створе радиорелейных станций должно осуществляться землепользователями и собственниками земли с соблюдением мер, обеспечивающих сохранность и бесперебойную работу указанных объектов в соответствии с правилами охраны линий связи и электрических сетей - в соответствии с </w:t>
      </w:r>
      <w:hyperlink r:id="rId170">
        <w:r>
          <w:rPr>
            <w:color w:val="0000FF"/>
          </w:rPr>
          <w:t>Постановлением</w:t>
        </w:r>
      </w:hyperlink>
      <w:r>
        <w:t xml:space="preserve">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55EF2" w:rsidRDefault="00D55EF2">
      <w:pPr>
        <w:pStyle w:val="ConsPlusNormal"/>
        <w:spacing w:before="220"/>
        <w:ind w:firstLine="540"/>
        <w:jc w:val="both"/>
      </w:pPr>
      <w:r>
        <w:t>- предприятия связи вправе сооружать воздушные, кабельные и радиорелейные линии связи и устраивать различные приспособления для их обслуживания и ремонта на всех земельных участках, в т.ч. и в полосах отвода и запретных зонах, независимо от их ведомственной подчиненности;</w:t>
      </w:r>
    </w:p>
    <w:p w:rsidR="00D55EF2" w:rsidRDefault="00D55EF2">
      <w:pPr>
        <w:pStyle w:val="ConsPlusNormal"/>
        <w:spacing w:before="220"/>
        <w:ind w:firstLine="540"/>
        <w:jc w:val="both"/>
      </w:pPr>
      <w:r>
        <w:t>- сроки, содержание и условия проведения этих работ согласовываются с соответствующими землепользователями;</w:t>
      </w:r>
    </w:p>
    <w:p w:rsidR="00D55EF2" w:rsidRDefault="00D55EF2">
      <w:pPr>
        <w:pStyle w:val="ConsPlusNormal"/>
        <w:spacing w:before="220"/>
        <w:ind w:firstLine="540"/>
        <w:jc w:val="both"/>
      </w:pPr>
      <w:r>
        <w:t>- для проведения работ по техническому обслуживанию и ремонту электрических сетей и линий связи вдоль них устанавливаются охранные зоны, в пределах которых вводится особый режим использования земель;</w:t>
      </w:r>
    </w:p>
    <w:p w:rsidR="00D55EF2" w:rsidRDefault="00D55EF2">
      <w:pPr>
        <w:pStyle w:val="ConsPlusNormal"/>
        <w:spacing w:before="220"/>
        <w:ind w:firstLine="540"/>
        <w:jc w:val="both"/>
      </w:pPr>
      <w:r>
        <w:t>- ширина зон устанавливается различной в зависимости от вольтажа электрических линий и от местности прохождения линий;</w:t>
      </w:r>
    </w:p>
    <w:p w:rsidR="00D55EF2" w:rsidRDefault="00D55EF2">
      <w:pPr>
        <w:pStyle w:val="ConsPlusNormal"/>
        <w:spacing w:before="220"/>
        <w:ind w:firstLine="540"/>
        <w:jc w:val="both"/>
      </w:pPr>
      <w:r>
        <w:t>- при прохождении воздушных линий связи по залесенной местности вдоль нее устраивается просека, ширина которой зависит от нормативных требований;</w:t>
      </w:r>
    </w:p>
    <w:p w:rsidR="00D55EF2" w:rsidRDefault="00D55EF2">
      <w:pPr>
        <w:pStyle w:val="ConsPlusNormal"/>
        <w:spacing w:before="220"/>
        <w:ind w:firstLine="540"/>
        <w:jc w:val="both"/>
      </w:pPr>
      <w:r>
        <w:t>- при прохождении линий электропередачи и связи в парках, заповедниках, по территории зеленых зон вокруг населенных пунктов, ценным лесным массивам, защитным, охранным или запретным зонам ширина просек устанавливается в соответствии с нормативными требованиями;</w:t>
      </w:r>
    </w:p>
    <w:p w:rsidR="00D55EF2" w:rsidRDefault="00D55EF2">
      <w:pPr>
        <w:pStyle w:val="ConsPlusNormal"/>
        <w:spacing w:before="220"/>
        <w:ind w:firstLine="540"/>
        <w:jc w:val="both"/>
      </w:pPr>
      <w:r>
        <w:t>- при прохождении линий через территорию садов с насаждениями высотой не более 4 метров вырубка просек может не производиться;</w:t>
      </w:r>
    </w:p>
    <w:p w:rsidR="00D55EF2" w:rsidRDefault="00D55EF2">
      <w:pPr>
        <w:pStyle w:val="ConsPlusNormal"/>
        <w:spacing w:before="220"/>
        <w:ind w:firstLine="540"/>
        <w:jc w:val="both"/>
      </w:pPr>
      <w:r>
        <w:t>- земельная площадь охранных зон линий электропередачи и связи не подлежит изъятию у землепользователей, по территории которых они проходят, но права их ограничиваются требованиями, предъявляемыми к охранной зоне или установлением сервитута. Организациям, эксплуатирующим линии электропередачи и связи, разрешается производить в охранных зонах земляные работы, необходимые для ремонта этих линий;</w:t>
      </w:r>
    </w:p>
    <w:p w:rsidR="00D55EF2" w:rsidRDefault="00D55EF2">
      <w:pPr>
        <w:pStyle w:val="ConsPlusNormal"/>
        <w:spacing w:before="220"/>
        <w:ind w:firstLine="540"/>
        <w:jc w:val="both"/>
      </w:pPr>
      <w:r>
        <w:t>- плановые работы по ремонту и реконструкции электролиний и линий связи, проходящих по сельскохозяйственным угодьям, производятся по согласованию с землепользователями и, как правило, в период, когда эти угодья не заняты сельскохозяйственными культурами или когда есть возможность обеспечить сохранность этих культур.</w:t>
      </w:r>
    </w:p>
    <w:p w:rsidR="00D55EF2" w:rsidRDefault="00D55EF2">
      <w:pPr>
        <w:pStyle w:val="ConsPlusNormal"/>
        <w:jc w:val="both"/>
      </w:pPr>
    </w:p>
    <w:p w:rsidR="00D55EF2" w:rsidRDefault="00D55EF2">
      <w:pPr>
        <w:pStyle w:val="ConsPlusTitle"/>
        <w:ind w:firstLine="540"/>
        <w:jc w:val="both"/>
        <w:outlineLvl w:val="4"/>
      </w:pPr>
      <w:r>
        <w:t>б) Газоснабжение</w:t>
      </w:r>
    </w:p>
    <w:p w:rsidR="00D55EF2" w:rsidRDefault="00D55EF2">
      <w:pPr>
        <w:pStyle w:val="ConsPlusNormal"/>
        <w:jc w:val="both"/>
      </w:pPr>
    </w:p>
    <w:p w:rsidR="00D55EF2" w:rsidRDefault="00D55EF2">
      <w:pPr>
        <w:pStyle w:val="ConsPlusNormal"/>
        <w:ind w:firstLine="540"/>
        <w:jc w:val="both"/>
      </w:pPr>
      <w:r>
        <w:t>Охранная зона объектов системы газоснабжения - территория с особыми условиями использования, которая устанавливается в порядке,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D55EF2" w:rsidRDefault="00D55EF2">
      <w:pPr>
        <w:pStyle w:val="ConsPlusNormal"/>
        <w:spacing w:before="220"/>
        <w:ind w:firstLine="540"/>
        <w:jc w:val="both"/>
      </w:pPr>
      <w:r>
        <w:t>К линейным объектам применяются следующие требования:</w:t>
      </w:r>
    </w:p>
    <w:p w:rsidR="00D55EF2" w:rsidRDefault="00D55EF2">
      <w:pPr>
        <w:pStyle w:val="ConsPlusNormal"/>
        <w:spacing w:before="220"/>
        <w:ind w:firstLine="540"/>
        <w:jc w:val="both"/>
      </w:pPr>
      <w:r>
        <w:t>- использование полосы земель над трубопроводами осуществляется землепользователем, по территории которого проложен трубопровод, по своему усмотрению без каких-либо официально установленных ограничений при общем установленном условии: оно должно осуществляться с соблюдением мер по обеспечению сохранности трубопроводов;</w:t>
      </w:r>
    </w:p>
    <w:p w:rsidR="00D55EF2" w:rsidRDefault="00D55EF2">
      <w:pPr>
        <w:pStyle w:val="ConsPlusNormal"/>
        <w:spacing w:before="220"/>
        <w:ind w:firstLine="540"/>
        <w:jc w:val="both"/>
      </w:pPr>
      <w:r>
        <w:t>- запрещаются действия, которые могли бы причинить вред трубопроводу (глубокое бурение, взрывные работы, строительство сооружений, построек и др.);</w:t>
      </w:r>
    </w:p>
    <w:p w:rsidR="00D55EF2" w:rsidRDefault="00D55EF2">
      <w:pPr>
        <w:pStyle w:val="ConsPlusNormal"/>
        <w:spacing w:before="220"/>
        <w:ind w:firstLine="540"/>
        <w:jc w:val="both"/>
      </w:pPr>
      <w:r>
        <w:t>-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при получении ордера на производство земельных работ в охранной зоне магистрального трубопровода от предприятия трубопроводного транспорта;</w:t>
      </w:r>
    </w:p>
    <w:p w:rsidR="00D55EF2" w:rsidRDefault="00D55EF2">
      <w:pPr>
        <w:pStyle w:val="ConsPlusNormal"/>
        <w:spacing w:before="220"/>
        <w:ind w:firstLine="540"/>
        <w:jc w:val="both"/>
      </w:pPr>
      <w:r>
        <w:t>-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обозначены действующие трубопроводы;</w:t>
      </w:r>
    </w:p>
    <w:p w:rsidR="00D55EF2" w:rsidRDefault="00D55EF2">
      <w:pPr>
        <w:pStyle w:val="ConsPlusNormal"/>
        <w:spacing w:before="220"/>
        <w:ind w:firstLine="540"/>
        <w:jc w:val="both"/>
      </w:pPr>
      <w:r>
        <w:t>- после завершения строительства трубопровода временно занимаемые полосы земель приводятся в состояние, пригодное для использования по основному целевому назначению и возвращаются прежнему землепользователю;</w:t>
      </w:r>
    </w:p>
    <w:p w:rsidR="00D55EF2" w:rsidRDefault="00D55EF2">
      <w:pPr>
        <w:pStyle w:val="ConsPlusNormal"/>
        <w:spacing w:before="220"/>
        <w:ind w:firstLine="540"/>
        <w:jc w:val="both"/>
      </w:pPr>
      <w:r>
        <w:t>-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об их начале;</w:t>
      </w:r>
    </w:p>
    <w:p w:rsidR="00D55EF2" w:rsidRDefault="00D55EF2">
      <w:pPr>
        <w:pStyle w:val="ConsPlusNormal"/>
        <w:spacing w:before="220"/>
        <w:ind w:firstLine="540"/>
        <w:jc w:val="both"/>
      </w:pPr>
      <w:r>
        <w:t>- на орошаемых землях, находящихся в охранных зонах трубопроводов, работы, связанные с временным затоплением земель, производятся по согласованию между землепользователем и предприятием трубопроводного транспорта;</w:t>
      </w:r>
    </w:p>
    <w:p w:rsidR="00D55EF2" w:rsidRDefault="00D55EF2">
      <w:pPr>
        <w:pStyle w:val="ConsPlusNormal"/>
        <w:spacing w:before="220"/>
        <w:ind w:firstLine="540"/>
        <w:jc w:val="both"/>
      </w:pPr>
      <w:r>
        <w:t>- в случае когда установлено, что техническое состояние участка трубопровода требует выполнения ремонтных работ для предотвращения возможного его разрушения или утечки транспортируемой продукции, предприятие трубопроводного транспорта имеет право временно (до окончания ремонта) запретить проведение любых, в том числе сельскохозяйственных, работ, кроме связанных с ремонтом;</w:t>
      </w:r>
    </w:p>
    <w:p w:rsidR="00D55EF2" w:rsidRDefault="00D55EF2">
      <w:pPr>
        <w:pStyle w:val="ConsPlusNormal"/>
        <w:spacing w:before="220"/>
        <w:ind w:firstLine="540"/>
        <w:jc w:val="both"/>
      </w:pPr>
      <w:r>
        <w:t xml:space="preserve">- организации, эксплуатирующие системы газоснабжения, обязаны приостанавливать работы в их охранной зоне, выполняемые другими организациями с нарушением требований </w:t>
      </w:r>
      <w:hyperlink r:id="rId171">
        <w:r>
          <w:rPr>
            <w:color w:val="0000FF"/>
          </w:rPr>
          <w:t>Постановления</w:t>
        </w:r>
      </w:hyperlink>
      <w:r>
        <w:t xml:space="preserve"> Правительства РФ от 20.11.2000 N 878 "Об утверждении Правил охраны газораспределительных сетей" и минимальных расстояний от трубопровода до объектов различного назначения, установленных действующими строительными нормами и правилами по проектированию магистральных трубопроводов.</w:t>
      </w:r>
    </w:p>
    <w:p w:rsidR="00D55EF2" w:rsidRDefault="00D55EF2">
      <w:pPr>
        <w:pStyle w:val="ConsPlusNormal"/>
        <w:jc w:val="both"/>
      </w:pPr>
    </w:p>
    <w:p w:rsidR="00D55EF2" w:rsidRDefault="00D55EF2">
      <w:pPr>
        <w:pStyle w:val="ConsPlusTitle"/>
        <w:ind w:firstLine="540"/>
        <w:jc w:val="both"/>
        <w:outlineLvl w:val="4"/>
      </w:pPr>
      <w:r>
        <w:t>в) Теплоснабжение</w:t>
      </w:r>
    </w:p>
    <w:p w:rsidR="00D55EF2" w:rsidRDefault="00D55EF2">
      <w:pPr>
        <w:pStyle w:val="ConsPlusNormal"/>
        <w:jc w:val="both"/>
      </w:pPr>
    </w:p>
    <w:p w:rsidR="00D55EF2" w:rsidRDefault="00D55EF2">
      <w:pPr>
        <w:pStyle w:val="ConsPlusNormal"/>
        <w:ind w:firstLine="540"/>
        <w:jc w:val="both"/>
      </w:pPr>
      <w:r>
        <w:t>Охрана тепловых сетей осуществляется для обеспечения сохранности их элементов и бесперебойного теплоснабжения потребителей путем проведения комплекса мер организационного и запретительного характера.</w:t>
      </w:r>
    </w:p>
    <w:p w:rsidR="00D55EF2" w:rsidRDefault="00D55EF2">
      <w:pPr>
        <w:pStyle w:val="ConsPlusNormal"/>
        <w:spacing w:before="220"/>
        <w:ind w:firstLine="540"/>
        <w:jc w:val="both"/>
      </w:pPr>
      <w:r>
        <w:lastRenderedPageBreak/>
        <w:t>Охране подлежит весь комплекс сооружений и устройств, входящих в тепловую сеть: трубопроводы и камеры с запорной и регулирующей арматурой и контрольно-измерительными приборами, компенсаторы, опоры, насосные станции, баки-аккумуляторы горячей воды, центральные и индивидуальные тепловые пункты, электрооборудование управления задвижками, кабели устройств связи и телемеханики.</w:t>
      </w:r>
    </w:p>
    <w:p w:rsidR="00D55EF2" w:rsidRDefault="00D55EF2">
      <w:pPr>
        <w:pStyle w:val="ConsPlusNormal"/>
        <w:spacing w:before="220"/>
        <w:ind w:firstLine="540"/>
        <w:jc w:val="both"/>
      </w:pPr>
      <w:r>
        <w:t>Охрана тепловых сетей осуществляется предприятием, в ведении которого находятся тепловые сети, независимо от его организационно-правовой формы.</w:t>
      </w:r>
    </w:p>
    <w:p w:rsidR="00D55EF2" w:rsidRDefault="00D55EF2">
      <w:pPr>
        <w:pStyle w:val="ConsPlusNormal"/>
        <w:spacing w:before="220"/>
        <w:ind w:firstLine="540"/>
        <w:jc w:val="both"/>
      </w:pPr>
      <w:r>
        <w:t>Предприятия, организации, граждане в охранных зонах тепловых сетей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rsidR="00D55EF2" w:rsidRDefault="00D55EF2">
      <w:pPr>
        <w:pStyle w:val="ConsPlusNormal"/>
        <w:spacing w:before="220"/>
        <w:ind w:firstLine="540"/>
        <w:jc w:val="both"/>
      </w:pPr>
      <w:r>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D55EF2" w:rsidRDefault="00D55EF2">
      <w:pPr>
        <w:pStyle w:val="ConsPlusNormal"/>
        <w:spacing w:before="220"/>
        <w:ind w:firstLine="540"/>
        <w:jc w:val="both"/>
      </w:pPr>
      <w:r>
        <w:t xml:space="preserve">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w:t>
      </w:r>
      <w:hyperlink r:id="rId172">
        <w:r>
          <w:rPr>
            <w:color w:val="0000FF"/>
          </w:rPr>
          <w:t>Свода</w:t>
        </w:r>
      </w:hyperlink>
      <w:r>
        <w:t xml:space="preserve"> правил СП 124.13330.2012 "СНиП 41-02-2003. Тепловые сети".</w:t>
      </w:r>
    </w:p>
    <w:p w:rsidR="00D55EF2" w:rsidRDefault="00D55EF2">
      <w:pPr>
        <w:pStyle w:val="ConsPlusNormal"/>
        <w:spacing w:before="220"/>
        <w:ind w:firstLine="540"/>
        <w:jc w:val="both"/>
      </w:pPr>
      <w: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D55EF2" w:rsidRDefault="00D55EF2">
      <w:pPr>
        <w:pStyle w:val="ConsPlusNormal"/>
        <w:spacing w:before="220"/>
        <w:ind w:firstLine="540"/>
        <w:jc w:val="both"/>
      </w:pPr>
      <w:r>
        <w:t>- размещать автозаправочные станции, хранилища горюче-смазочных материалов, складировать агрессивные химические материалы;</w:t>
      </w:r>
    </w:p>
    <w:p w:rsidR="00D55EF2" w:rsidRDefault="00D55EF2">
      <w:pPr>
        <w:pStyle w:val="ConsPlusNormal"/>
        <w:spacing w:before="220"/>
        <w:ind w:firstLine="540"/>
        <w:jc w:val="both"/>
      </w:pPr>
      <w:r>
        <w:t>- загромождать подходы и подъезды к объектам и сооружениям тепловых сетей, складировать тяжелые и громоздкие материалы, возводить временно расположенные объекты;</w:t>
      </w:r>
    </w:p>
    <w:p w:rsidR="00D55EF2" w:rsidRDefault="00D55EF2">
      <w:pPr>
        <w:pStyle w:val="ConsPlusNormal"/>
        <w:spacing w:before="220"/>
        <w:ind w:firstLine="540"/>
        <w:jc w:val="both"/>
      </w:pPr>
      <w:r>
        <w:t>- 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D55EF2" w:rsidRDefault="00D55EF2">
      <w:pPr>
        <w:pStyle w:val="ConsPlusNormal"/>
        <w:spacing w:before="220"/>
        <w:ind w:firstLine="540"/>
        <w:jc w:val="both"/>
      </w:pPr>
      <w:r>
        <w:t>- устраивать всякого рода свалки, разжигать костры, сжигать бытовой мусор или промышленные отходы;</w:t>
      </w:r>
    </w:p>
    <w:p w:rsidR="00D55EF2" w:rsidRDefault="00D55EF2">
      <w:pPr>
        <w:pStyle w:val="ConsPlusNormal"/>
        <w:spacing w:before="220"/>
        <w:ind w:firstLine="540"/>
        <w:jc w:val="both"/>
      </w:pPr>
      <w:r>
        <w:t>- производить работы ударными механизмами, производить сброс и слив едких и коррозионно-активных веществ и горюче-смазочных материалов;</w:t>
      </w:r>
    </w:p>
    <w:p w:rsidR="00D55EF2" w:rsidRDefault="00D55EF2">
      <w:pPr>
        <w:pStyle w:val="ConsPlusNormal"/>
        <w:spacing w:before="220"/>
        <w:ind w:firstLine="540"/>
        <w:jc w:val="both"/>
      </w:pPr>
      <w:r>
        <w:t>- 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D55EF2" w:rsidRDefault="00D55EF2">
      <w:pPr>
        <w:pStyle w:val="ConsPlusNormal"/>
        <w:spacing w:before="220"/>
        <w:ind w:firstLine="540"/>
        <w:jc w:val="both"/>
      </w:pPr>
      <w:r>
        <w:t>- 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D55EF2" w:rsidRDefault="00D55EF2">
      <w:pPr>
        <w:pStyle w:val="ConsPlusNormal"/>
        <w:spacing w:before="220"/>
        <w:ind w:firstLine="540"/>
        <w:jc w:val="both"/>
      </w:pPr>
      <w:r>
        <w:t>- 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герметизированы.</w:t>
      </w:r>
    </w:p>
    <w:p w:rsidR="00D55EF2" w:rsidRDefault="00D55EF2">
      <w:pPr>
        <w:pStyle w:val="ConsPlusNormal"/>
        <w:spacing w:before="220"/>
        <w:ind w:firstLine="540"/>
        <w:jc w:val="both"/>
      </w:pPr>
      <w:r>
        <w:lastRenderedPageBreak/>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D55EF2" w:rsidRDefault="00D55EF2">
      <w:pPr>
        <w:pStyle w:val="ConsPlusNormal"/>
        <w:spacing w:before="220"/>
        <w:ind w:firstLine="540"/>
        <w:jc w:val="both"/>
      </w:pPr>
      <w:r>
        <w:t>- производить строительство, капитальный ремонт, реконструкцию или снос любых зданий и сооружений;</w:t>
      </w:r>
    </w:p>
    <w:p w:rsidR="00D55EF2" w:rsidRDefault="00D55EF2">
      <w:pPr>
        <w:pStyle w:val="ConsPlusNormal"/>
        <w:spacing w:before="220"/>
        <w:ind w:firstLine="540"/>
        <w:jc w:val="both"/>
      </w:pPr>
      <w:r>
        <w:t>- производить земляные работы, планировку грунта, посадку деревьев и кустарников, устраивать монументальные клумбы;</w:t>
      </w:r>
    </w:p>
    <w:p w:rsidR="00D55EF2" w:rsidRDefault="00D55EF2">
      <w:pPr>
        <w:pStyle w:val="ConsPlusNormal"/>
        <w:spacing w:before="220"/>
        <w:ind w:firstLine="540"/>
        <w:jc w:val="both"/>
      </w:pPr>
      <w:r>
        <w:t>- производить погрузочно-разгрузочные работы, а также работы, связанные с разбиванием грунта и дорожных покрытий;</w:t>
      </w:r>
    </w:p>
    <w:p w:rsidR="00D55EF2" w:rsidRDefault="00D55EF2">
      <w:pPr>
        <w:pStyle w:val="ConsPlusNormal"/>
        <w:spacing w:before="220"/>
        <w:ind w:firstLine="540"/>
        <w:jc w:val="both"/>
      </w:pPr>
      <w:r>
        <w:t>- сооружать переезды и переходы через трубопроводы тепловых сетей.</w:t>
      </w:r>
    </w:p>
    <w:p w:rsidR="00D55EF2" w:rsidRDefault="00D55EF2">
      <w:pPr>
        <w:pStyle w:val="ConsPlusNormal"/>
        <w:spacing w:before="220"/>
        <w:ind w:firstLine="540"/>
        <w:jc w:val="both"/>
      </w:pPr>
      <w:r>
        <w:t>Проведение вышеперечисленных работ должно согласовываться с владельцами тепловых сетей не менее чем за 3 дня до начала работ.</w:t>
      </w:r>
    </w:p>
    <w:p w:rsidR="00D55EF2" w:rsidRDefault="00D55EF2">
      <w:pPr>
        <w:pStyle w:val="ConsPlusNormal"/>
        <w:spacing w:before="220"/>
        <w:ind w:firstLine="540"/>
        <w:jc w:val="both"/>
      </w:pPr>
      <w:r>
        <w:t>Присутствие представителя владельца тепловых сетей необязательно, если это предусмотрено согласованием.</w:t>
      </w:r>
    </w:p>
    <w:p w:rsidR="00D55EF2" w:rsidRDefault="00D55EF2">
      <w:pPr>
        <w:pStyle w:val="ConsPlusNormal"/>
        <w:spacing w:before="220"/>
        <w:ind w:firstLine="540"/>
        <w:jc w:val="both"/>
      </w:pPr>
      <w: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D55EF2" w:rsidRDefault="00D55EF2">
      <w:pPr>
        <w:pStyle w:val="ConsPlusNormal"/>
        <w:spacing w:before="220"/>
        <w:ind w:firstLine="540"/>
        <w:jc w:val="both"/>
      </w:pPr>
      <w:r>
        <w:t>Перед началом работ в охранных зонах ответственные производители работ должны быть проинструктированы владельцем тепловых сетей относительно порядка их проведения и ознакомлены с расположением трасс подземной прокладки, о чем должна быть сделана запись в регистрационном журнале либо составлен соответствующий акт.</w:t>
      </w:r>
    </w:p>
    <w:p w:rsidR="00D55EF2" w:rsidRDefault="00D55EF2">
      <w:pPr>
        <w:pStyle w:val="ConsPlusNormal"/>
        <w:spacing w:before="220"/>
        <w:ind w:firstLine="540"/>
        <w:jc w:val="both"/>
      </w:pPr>
      <w:r>
        <w:t>При обнаружении утечки пара или воды из-за повреждений трубопроводов тепловой сети, при обнаружении теплопроводов, не указанных в документации, производитель работ обязан прекратить проведение работ и немедленно поставить в известность предприятие, в ведении которого находятся данные тепловые сети.</w:t>
      </w:r>
    </w:p>
    <w:p w:rsidR="00D55EF2" w:rsidRDefault="00D55EF2">
      <w:pPr>
        <w:pStyle w:val="ConsPlusNormal"/>
        <w:spacing w:before="220"/>
        <w:ind w:firstLine="540"/>
        <w:jc w:val="both"/>
      </w:pPr>
      <w:r>
        <w:t>Место утечки пара или воды должно быть ограждено, установлены предупреждающие знаки и сигнальное освещение (в необходимых случаях должны быть выставлены наблюдающие).</w:t>
      </w:r>
    </w:p>
    <w:p w:rsidR="00D55EF2" w:rsidRDefault="00D55EF2">
      <w:pPr>
        <w:pStyle w:val="ConsPlusNormal"/>
        <w:spacing w:before="220"/>
        <w:ind w:firstLine="540"/>
        <w:jc w:val="both"/>
      </w:pPr>
      <w:r>
        <w:t>Предприятия, в ведении которых находятся тепловые сети, обязаны регулярно оповещать население о соблюдении данных требований через средства массовой информации.</w:t>
      </w:r>
    </w:p>
    <w:p w:rsidR="00D55EF2" w:rsidRDefault="00D55EF2">
      <w:pPr>
        <w:pStyle w:val="ConsPlusNormal"/>
        <w:spacing w:before="220"/>
        <w:ind w:firstLine="540"/>
        <w:jc w:val="both"/>
      </w:pPr>
      <w:r>
        <w:t>Предприятия, выполняющие работы, которые вызывают необходимость переустройства тепловых сетей или защиты их от повреждений, должны проводить их при обязательном наличии и в строгом соответствии с проектной документацией на эти работы за счет своих средств по согласованию с владельцем тепловых сетей.</w:t>
      </w:r>
    </w:p>
    <w:p w:rsidR="00D55EF2" w:rsidRDefault="00D55EF2">
      <w:pPr>
        <w:pStyle w:val="ConsPlusNormal"/>
        <w:spacing w:before="220"/>
        <w:ind w:firstLine="540"/>
        <w:jc w:val="both"/>
      </w:pPr>
      <w:r>
        <w:t>Предприятия, производственная деятельность которых вызывает загрязнение или коррозию тепловых сетей, должны проводить мероприятия, направленные на устранение причин, вызывающих загрязнение и коррозию, а также мероприятия по защите тепловых сетей от электрокоррозии.</w:t>
      </w:r>
    </w:p>
    <w:p w:rsidR="00D55EF2" w:rsidRDefault="00D55EF2">
      <w:pPr>
        <w:pStyle w:val="ConsPlusNormal"/>
        <w:spacing w:before="220"/>
        <w:ind w:firstLine="540"/>
        <w:jc w:val="both"/>
      </w:pPr>
      <w:r>
        <w:t>Ущерб, причиненный тепловым сетям при проведении в охранных зонах согласованных работ, должен быть возмещен за счет средств предприятия - производителя работ - в установленном законодательством порядке.</w:t>
      </w:r>
    </w:p>
    <w:p w:rsidR="00D55EF2" w:rsidRDefault="00D55EF2">
      <w:pPr>
        <w:pStyle w:val="ConsPlusNormal"/>
        <w:spacing w:before="220"/>
        <w:ind w:firstLine="540"/>
        <w:jc w:val="both"/>
      </w:pPr>
      <w:r>
        <w:t xml:space="preserve">Работы в охранных зонах тепловых сетей, совпадающих с полосой отвода железных и автомобильных дорог, с охранными зонами линий электропередачи и связи, других линейных </w:t>
      </w:r>
      <w:r>
        <w:lastRenderedPageBreak/>
        <w:t>объектов, проводятся по согласованию между заинтересованными организациями.</w:t>
      </w:r>
    </w:p>
    <w:p w:rsidR="00D55EF2" w:rsidRDefault="00D55EF2">
      <w:pPr>
        <w:pStyle w:val="ConsPlusNormal"/>
        <w:spacing w:before="220"/>
        <w:ind w:firstLine="540"/>
        <w:jc w:val="both"/>
      </w:pPr>
      <w:r>
        <w:t xml:space="preserve">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w:t>
      </w:r>
      <w:hyperlink r:id="rId173">
        <w:r>
          <w:rPr>
            <w:color w:val="0000FF"/>
          </w:rPr>
          <w:t>Приказа</w:t>
        </w:r>
      </w:hyperlink>
      <w:r>
        <w:t xml:space="preserve"> Минстроя РФ от 17.08.1992 N 197 "О типовых правилах охраны коммунальных тепловых сетей" (до принятия Положения об охранной зоне тепловых сетей).</w:t>
      </w:r>
    </w:p>
    <w:p w:rsidR="00D55EF2" w:rsidRDefault="00D55EF2">
      <w:pPr>
        <w:pStyle w:val="ConsPlusNormal"/>
        <w:spacing w:before="220"/>
        <w:ind w:firstLine="540"/>
        <w:jc w:val="both"/>
      </w:pPr>
      <w:r>
        <w:t>Предприятия, в ведении которых находятся сети водопровода, канализации, должны незамедлительно принять меры к устранению причин, вызывающих попадание воды в соседние тепловые сети, при поступлении в их адрес соответствующих уведомлений от владельцев тепловых сетей.</w:t>
      </w:r>
    </w:p>
    <w:p w:rsidR="00D55EF2" w:rsidRDefault="00D55EF2">
      <w:pPr>
        <w:pStyle w:val="ConsPlusNormal"/>
        <w:spacing w:before="220"/>
        <w:ind w:firstLine="540"/>
        <w:jc w:val="both"/>
      </w:pPr>
      <w:r>
        <w:t>Предприятия, на территории которых проходят тепловые сети или эксплуатирующие сооружения, в которых расположены трубопроводы тепловых сетей (мосты, коллекторы, путепроводы), обязаны проводить мероприятия по предупреждению и предотвращению факторов, отрицательно влияющих на надежность тепловых сетей.</w:t>
      </w:r>
    </w:p>
    <w:p w:rsidR="00D55EF2" w:rsidRDefault="00D55EF2">
      <w:pPr>
        <w:pStyle w:val="ConsPlusNormal"/>
        <w:spacing w:before="220"/>
        <w:ind w:firstLine="540"/>
        <w:jc w:val="both"/>
      </w:pPr>
      <w:r>
        <w:t>Работникам предприятий, в ведении которых находятся тепловые сети, должна быть обеспечена возможность беспрепятственного доступа к объектам тепловых сетей, находящихся на территории других предприятий, для их обслуживания и ремонта.</w:t>
      </w:r>
    </w:p>
    <w:p w:rsidR="00D55EF2" w:rsidRDefault="00D55EF2">
      <w:pPr>
        <w:pStyle w:val="ConsPlusNormal"/>
        <w:spacing w:before="220"/>
        <w:ind w:firstLine="540"/>
        <w:jc w:val="both"/>
      </w:pPr>
      <w:r>
        <w:t>Предприятия, организации, граждане в охранных зонах тепловых сетей и вблизи них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rsidR="00D55EF2" w:rsidRDefault="00D55EF2">
      <w:pPr>
        <w:pStyle w:val="ConsPlusNormal"/>
        <w:spacing w:before="220"/>
        <w:ind w:firstLine="540"/>
        <w:jc w:val="both"/>
      </w:pPr>
      <w:r>
        <w:t>На автомобильных и железных дорогах в местах их пересечения тепловыми сетями (при надземной прокладке на высоких опорах) необходимо устанавливать дорожные габаритные знаки, определяющие допустимые размеры провозимых грузов и механизмов. Габаритные знаки устанавливает организация, в ведении которой находится дорога, после соответствующего представления и согласования с организацией, эксплуатирующей тепловые сети.</w:t>
      </w:r>
    </w:p>
    <w:p w:rsidR="00D55EF2" w:rsidRDefault="00D55EF2">
      <w:pPr>
        <w:pStyle w:val="ConsPlusNormal"/>
        <w:spacing w:before="220"/>
        <w:ind w:firstLine="540"/>
        <w:jc w:val="both"/>
      </w:pPr>
      <w:r>
        <w:t>Места пересечения тепловых сетей с реками, каналами обозначаются сигнальными знаками согласно Уставу внутреннего водного транспорта. Во избежание повреждений трубопроводов надземной прокладки, проходящих вдоль автомобильных дорог, при дорожно-транспортных авариях, а также во избежание возникновения аварийных ситуаций на дорогах при повреждении трубопроводов следует предусматривать при реконструкции и проектировании тепловых сетей устройство оградительных сооружений, разделяющих автодороги и тепломагистрали.</w:t>
      </w:r>
    </w:p>
    <w:p w:rsidR="00D55EF2" w:rsidRDefault="00D55EF2">
      <w:pPr>
        <w:pStyle w:val="ConsPlusNormal"/>
        <w:spacing w:before="220"/>
        <w:ind w:firstLine="540"/>
        <w:jc w:val="both"/>
      </w:pPr>
      <w:r>
        <w:t>Плановые работы по ремонту, реконструкции тепловых сетей, вызывающие нарушения дорожного покрытия, проводятся на основании договора, заключаемого владельцами тепловых сетей с владельцами автомобильных дорог, а также с соответствующими службами местных органов исполнительной власти. Условия проведения работ должны соответствовать действующим в данном городе (населенном пункте) правилам производства этих работ и быть согласованы не позднее чем за 5 дней до начала работ.</w:t>
      </w:r>
    </w:p>
    <w:p w:rsidR="00D55EF2" w:rsidRDefault="00D55EF2">
      <w:pPr>
        <w:pStyle w:val="ConsPlusNormal"/>
        <w:spacing w:before="220"/>
        <w:ind w:firstLine="540"/>
        <w:jc w:val="both"/>
      </w:pPr>
      <w:r>
        <w:t xml:space="preserve">Работы по предотвращению аварий и ликвидации их последствий проводятся без предварительного согласования, но с обязательным уведомлением подразделений ГИБДД, предприятий, в ведении которых находятся автомобильные дороги, соответствующих служб исполнительных органов. Работы, связанные с аварийными раскопками подземных коммуникаций (тепловые сети, водопровод, канализация, кабельная сеть), необходимо проводить в присутствии представителя организации, в ведении которой находятся указанные коммуникации. Предприятия и организации, которые выполняют указанные работы, должны устраивать объезды, ограждения мест производства работ, устанавливать соответствующие дорожные и предупреждающие знаки, а после завершения работ проводить восстановление </w:t>
      </w:r>
      <w:r>
        <w:lastRenderedPageBreak/>
        <w:t>дорожного покрытия.</w:t>
      </w:r>
    </w:p>
    <w:p w:rsidR="00D55EF2" w:rsidRDefault="00D55EF2">
      <w:pPr>
        <w:pStyle w:val="ConsPlusNormal"/>
        <w:jc w:val="both"/>
      </w:pPr>
    </w:p>
    <w:p w:rsidR="00D55EF2" w:rsidRDefault="00D55EF2">
      <w:pPr>
        <w:pStyle w:val="ConsPlusTitle"/>
        <w:ind w:firstLine="540"/>
        <w:jc w:val="both"/>
        <w:outlineLvl w:val="3"/>
      </w:pPr>
      <w:r>
        <w:t>4. Сооружения ливневой канализации</w:t>
      </w:r>
    </w:p>
    <w:p w:rsidR="00D55EF2" w:rsidRDefault="00D55EF2">
      <w:pPr>
        <w:pStyle w:val="ConsPlusNormal"/>
        <w:jc w:val="both"/>
      </w:pPr>
    </w:p>
    <w:p w:rsidR="00D55EF2" w:rsidRDefault="00D55EF2">
      <w:pPr>
        <w:pStyle w:val="ConsPlusNormal"/>
        <w:ind w:firstLine="540"/>
        <w:jc w:val="both"/>
      </w:pPr>
      <w:r>
        <w:t>Ливневая канализация предназначена для обеспечения организации и отвода поверхностного стока в целях повышения общего уровня благоустройства городской территории, создания необходимых условий работы автомобильных дорог и пешеходных проходов, а также в соответствии с требованиями градостроительных норм и правил. Неорганизованный поверхностный сток вызывает размыв отдельных участков, особенно склонов оврагов и рек, образование промоин и оползней, подъем уровня грунтовых вод (в связи с инфильтрацией поверхностных вод в грунт).</w:t>
      </w:r>
    </w:p>
    <w:p w:rsidR="00D55EF2" w:rsidRDefault="00D55EF2">
      <w:pPr>
        <w:pStyle w:val="ConsPlusNormal"/>
        <w:spacing w:before="220"/>
        <w:ind w:firstLine="540"/>
        <w:jc w:val="both"/>
      </w:pPr>
      <w:r>
        <w:t>Ливневая канализация состоит из магистральных ливневых коллекторов, проходящих, как правило, по транспортным коридорам, внутримикрорайонных коллекторов, очистных сооружений ливневой канализации, сооружений для принудительной откачки и прочих сооружений.</w:t>
      </w:r>
    </w:p>
    <w:p w:rsidR="00D55EF2" w:rsidRDefault="00D55EF2">
      <w:pPr>
        <w:pStyle w:val="ConsPlusNormal"/>
        <w:spacing w:before="220"/>
        <w:ind w:firstLine="540"/>
        <w:jc w:val="both"/>
      </w:pPr>
      <w:r>
        <w:t>В пределах городских территорий, как правило, следует предусматривать дождевую канализацию закрытого типа (</w:t>
      </w:r>
      <w:hyperlink r:id="rId174">
        <w:r>
          <w:rPr>
            <w:color w:val="0000FF"/>
          </w:rPr>
          <w:t>СП 42.13330.2016</w:t>
        </w:r>
      </w:hyperlink>
      <w:r>
        <w:t xml:space="preserve"> - актуализированная редакция СНиП 2.07.01-89*). Применение открытых водоотводящих устройств (канав, кюветов, лотков) допускается в районах малоэтажной застройки, а также на территории парков с устройством мостиков или труб на пересечении с улицами, дорогами, проездами и тротуарами. На рекреационных территориях допускается осуществлять систему отвода поверхностных и подземных вод в виде сетей открытого типа.</w:t>
      </w:r>
    </w:p>
    <w:p w:rsidR="00D55EF2" w:rsidRDefault="00D55EF2">
      <w:pPr>
        <w:pStyle w:val="ConsPlusNormal"/>
        <w:spacing w:before="220"/>
        <w:ind w:firstLine="540"/>
        <w:jc w:val="both"/>
      </w:pPr>
      <w:r>
        <w:t>Поверхностные сточные воды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D55EF2" w:rsidRDefault="00D55EF2">
      <w:pPr>
        <w:pStyle w:val="ConsPlusNormal"/>
        <w:spacing w:before="220"/>
        <w:ind w:firstLine="540"/>
        <w:jc w:val="both"/>
      </w:pPr>
      <w: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w:t>
      </w:r>
    </w:p>
    <w:p w:rsidR="00D55EF2" w:rsidRDefault="00D55EF2">
      <w:pPr>
        <w:pStyle w:val="ConsPlusNormal"/>
        <w:spacing w:before="220"/>
        <w:ind w:firstLine="540"/>
        <w:jc w:val="both"/>
      </w:pPr>
      <w: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D55EF2" w:rsidRDefault="00D55EF2">
      <w:pPr>
        <w:pStyle w:val="ConsPlusNormal"/>
        <w:spacing w:before="220"/>
        <w:ind w:firstLine="540"/>
        <w:jc w:val="both"/>
      </w:pPr>
      <w:r>
        <w:t>Санитарно-защитную зону от очистных сооружений поверхностного стока до жилой застройки следует принимать по согласованию с Управлением Федеральной службы по надзору в сфере защиты прав потребителей и благополучия человека по Оренбургской области.</w:t>
      </w:r>
    </w:p>
    <w:p w:rsidR="00D55EF2" w:rsidRDefault="00D55EF2">
      <w:pPr>
        <w:pStyle w:val="ConsPlusNormal"/>
        <w:spacing w:before="220"/>
        <w:ind w:firstLine="540"/>
        <w:jc w:val="both"/>
      </w:pPr>
      <w:r>
        <w:t>К линейным и точечным объектам ливневой канализации применяются следующие требования:</w:t>
      </w:r>
    </w:p>
    <w:p w:rsidR="00D55EF2" w:rsidRDefault="00D55EF2">
      <w:pPr>
        <w:pStyle w:val="ConsPlusNormal"/>
        <w:spacing w:before="220"/>
        <w:ind w:firstLine="540"/>
        <w:jc w:val="both"/>
      </w:pPr>
      <w:r>
        <w:t>- территории линейных и точечных объектов ливневой канализации изымаются из рекреационного и хозяйственного использования, их использование возможно только под профильные функции;</w:t>
      </w:r>
    </w:p>
    <w:p w:rsidR="00D55EF2" w:rsidRDefault="00D55EF2">
      <w:pPr>
        <w:pStyle w:val="ConsPlusNormal"/>
        <w:spacing w:before="220"/>
        <w:ind w:firstLine="540"/>
        <w:jc w:val="both"/>
      </w:pPr>
      <w:r>
        <w:t>- на территории линейных и точечных объектов ливневой канализации запрещаются все виды строительства, а также все виды хозяйственной деятельности, не относящиеся к эксплуатации, реконструкции и капитальному ремонту этих сооружений;</w:t>
      </w:r>
    </w:p>
    <w:p w:rsidR="00D55EF2" w:rsidRDefault="00D55EF2">
      <w:pPr>
        <w:pStyle w:val="ConsPlusNormal"/>
        <w:spacing w:before="220"/>
        <w:ind w:firstLine="540"/>
        <w:jc w:val="both"/>
      </w:pPr>
      <w:r>
        <w:t>- использование полосы земель над линейными и точечными объектами ливневой канализации осуществляется землепользователем, по территории которого проложен ливневой коллектор;</w:t>
      </w:r>
    </w:p>
    <w:p w:rsidR="00D55EF2" w:rsidRDefault="00D55EF2">
      <w:pPr>
        <w:pStyle w:val="ConsPlusNormal"/>
        <w:spacing w:before="220"/>
        <w:ind w:firstLine="540"/>
        <w:jc w:val="both"/>
      </w:pPr>
      <w:r>
        <w:lastRenderedPageBreak/>
        <w:t>- запрещаются действия, которые могли бы причинить вред линейным и точечным объектам ливневой канализации (глубокое бурение, взрывные работы, строительство сооружений, построек и др.);</w:t>
      </w:r>
    </w:p>
    <w:p w:rsidR="00D55EF2" w:rsidRDefault="00D55EF2">
      <w:pPr>
        <w:pStyle w:val="ConsPlusNormal"/>
        <w:spacing w:before="220"/>
        <w:ind w:firstLine="540"/>
        <w:jc w:val="both"/>
      </w:pPr>
      <w:r>
        <w:t>- любые работы и действия, производимые в охранных зонах линейных и точечных объектов ливневой канализации,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ливневого коллектора от владельца;</w:t>
      </w:r>
    </w:p>
    <w:p w:rsidR="00D55EF2" w:rsidRDefault="00D55EF2">
      <w:pPr>
        <w:pStyle w:val="ConsPlusNormal"/>
        <w:spacing w:before="220"/>
        <w:ind w:firstLine="540"/>
        <w:jc w:val="both"/>
      </w:pPr>
      <w:r>
        <w:t>- разрешение на производство работ в охранных зонах линейных и точечных объектов ливневой канализации может быть выдано только при условии наличия у производителя работ проектной и исполнительной документации, на которой нанесены действующие линейные и точечные объекты ливневой канализации;</w:t>
      </w:r>
    </w:p>
    <w:p w:rsidR="00D55EF2" w:rsidRDefault="00D55EF2">
      <w:pPr>
        <w:pStyle w:val="ConsPlusNormal"/>
        <w:spacing w:before="220"/>
        <w:ind w:firstLine="540"/>
        <w:jc w:val="both"/>
      </w:pPr>
      <w:r>
        <w:t>- территории очистных сооружений ливневой канализации, насосных станций и прочих сооружений изымаются из рекреационного и хозяйственного использования, их использование возможно только под профильные функции;</w:t>
      </w:r>
    </w:p>
    <w:p w:rsidR="00D55EF2" w:rsidRDefault="00D55EF2">
      <w:pPr>
        <w:pStyle w:val="ConsPlusNormal"/>
        <w:spacing w:before="220"/>
        <w:ind w:firstLine="540"/>
        <w:jc w:val="both"/>
      </w:pPr>
      <w:r>
        <w:t>- на территории очистных сооружений ливневой канализации допускается проведение работ по озеленению и утилизации осадка;</w:t>
      </w:r>
    </w:p>
    <w:p w:rsidR="00D55EF2" w:rsidRDefault="00D55EF2">
      <w:pPr>
        <w:pStyle w:val="ConsPlusNormal"/>
        <w:spacing w:before="220"/>
        <w:ind w:firstLine="540"/>
        <w:jc w:val="both"/>
      </w:pPr>
      <w:r>
        <w:t xml:space="preserve">- вдоль линейных объектов (линий канализационных коллекторов ливневой канализации) устанавливается публичный сервитут в порядке, определенном </w:t>
      </w:r>
      <w:hyperlink r:id="rId175">
        <w:r>
          <w:rPr>
            <w:color w:val="0000FF"/>
          </w:rPr>
          <w:t>главой V.7</w:t>
        </w:r>
      </w:hyperlink>
      <w:r>
        <w:t xml:space="preserve"> Земельного кодекса Российской Федерации.</w:t>
      </w:r>
    </w:p>
    <w:p w:rsidR="00D55EF2" w:rsidRDefault="00D55EF2">
      <w:pPr>
        <w:pStyle w:val="ConsPlusNormal"/>
        <w:jc w:val="both"/>
      </w:pPr>
    </w:p>
    <w:p w:rsidR="00D55EF2" w:rsidRDefault="00D55EF2">
      <w:pPr>
        <w:pStyle w:val="ConsPlusTitle"/>
        <w:ind w:firstLine="540"/>
        <w:jc w:val="both"/>
        <w:outlineLvl w:val="3"/>
      </w:pPr>
      <w:r>
        <w:t>5. Сооружения осушительной (дренажной) сети</w:t>
      </w:r>
    </w:p>
    <w:p w:rsidR="00D55EF2" w:rsidRDefault="00D55EF2">
      <w:pPr>
        <w:pStyle w:val="ConsPlusNormal"/>
        <w:jc w:val="both"/>
      </w:pPr>
    </w:p>
    <w:p w:rsidR="00D55EF2" w:rsidRDefault="00D55EF2">
      <w:pPr>
        <w:pStyle w:val="ConsPlusNormal"/>
        <w:ind w:firstLine="540"/>
        <w:jc w:val="both"/>
      </w:pPr>
      <w:r>
        <w:t>Осушительная сеть предназначена для защиты территории и конкретных зданий и сооружений от подтопления грунтовыми водами.</w:t>
      </w:r>
    </w:p>
    <w:p w:rsidR="00D55EF2" w:rsidRDefault="00D55EF2">
      <w:pPr>
        <w:pStyle w:val="ConsPlusNormal"/>
        <w:spacing w:before="220"/>
        <w:ind w:firstLine="540"/>
        <w:jc w:val="both"/>
      </w:pPr>
      <w:r>
        <w:t>Осушительная сеть состоит из магистральных дренажных коллекторов, проходящих, как правило, по транспортным коридорам, локальных дренажей вокруг зданий и сооружений, сооружений для принудительной откачки и прочих сооружений.</w:t>
      </w:r>
    </w:p>
    <w:p w:rsidR="00D55EF2" w:rsidRDefault="00D55EF2">
      <w:pPr>
        <w:pStyle w:val="ConsPlusNormal"/>
        <w:spacing w:before="220"/>
        <w:ind w:firstLine="540"/>
        <w:jc w:val="both"/>
      </w:pPr>
      <w:r>
        <w:t>К линейным и точечным объектам осушительной сети применяются следующие требования:</w:t>
      </w:r>
    </w:p>
    <w:p w:rsidR="00D55EF2" w:rsidRDefault="00D55EF2">
      <w:pPr>
        <w:pStyle w:val="ConsPlusNormal"/>
        <w:spacing w:before="220"/>
        <w:ind w:firstLine="540"/>
        <w:jc w:val="both"/>
      </w:pPr>
      <w:r>
        <w:t>- территории линейных и точечных объектов осушительной сети изымаются из рекреационного и хозяйственного использования, их использование возможно только под профильные функции;</w:t>
      </w:r>
    </w:p>
    <w:p w:rsidR="00D55EF2" w:rsidRDefault="00D55EF2">
      <w:pPr>
        <w:pStyle w:val="ConsPlusNormal"/>
        <w:spacing w:before="220"/>
        <w:ind w:firstLine="540"/>
        <w:jc w:val="both"/>
      </w:pPr>
      <w:r>
        <w:t>- на территории линейных и точечных объектов осушительной сети запрещаются все виды строительства, а также все виды хозяйственной деятельности, не относящиеся к эксплуатации, реконструкции и капитальному ремонту этих сооружений;</w:t>
      </w:r>
    </w:p>
    <w:p w:rsidR="00D55EF2" w:rsidRDefault="00D55EF2">
      <w:pPr>
        <w:pStyle w:val="ConsPlusNormal"/>
        <w:spacing w:before="220"/>
        <w:ind w:firstLine="540"/>
        <w:jc w:val="both"/>
      </w:pPr>
      <w:r>
        <w:t>- использование полосы земель над линейными и точечными объектами осушительной сети осуществляется землепользователем, по территории которого проложен дренажный коллектор;</w:t>
      </w:r>
    </w:p>
    <w:p w:rsidR="00D55EF2" w:rsidRDefault="00D55EF2">
      <w:pPr>
        <w:pStyle w:val="ConsPlusNormal"/>
        <w:spacing w:before="220"/>
        <w:ind w:firstLine="540"/>
        <w:jc w:val="both"/>
      </w:pPr>
      <w:r>
        <w:t>- запрещаются действия, которые могли бы причинить вред линейным и точечным объектам осушительной сети (глубокое бурение, взрывные работы, строительство сооружений, построек и др.);</w:t>
      </w:r>
    </w:p>
    <w:p w:rsidR="00D55EF2" w:rsidRDefault="00D55EF2">
      <w:pPr>
        <w:pStyle w:val="ConsPlusNormal"/>
        <w:spacing w:before="220"/>
        <w:ind w:firstLine="540"/>
        <w:jc w:val="both"/>
      </w:pPr>
      <w:r>
        <w:t>- любые работы и действия, производимые в охранных зонах линейных и точечных объектов осушительной сети,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осушительной сети от балансодержателя;</w:t>
      </w:r>
    </w:p>
    <w:p w:rsidR="00D55EF2" w:rsidRDefault="00D55EF2">
      <w:pPr>
        <w:pStyle w:val="ConsPlusNormal"/>
        <w:spacing w:before="220"/>
        <w:ind w:firstLine="540"/>
        <w:jc w:val="both"/>
      </w:pPr>
      <w:r>
        <w:lastRenderedPageBreak/>
        <w:t>- разрешение на производство работ в охранных зонах линейных и точечных объектов осушительной сети может быть выдано только при условии наличия у производителя работ проектной и исполнительной документации, на которой нанесены действующие линейные и точечные объекты осушительной сети;</w:t>
      </w:r>
    </w:p>
    <w:p w:rsidR="00D55EF2" w:rsidRDefault="00D55EF2">
      <w:pPr>
        <w:pStyle w:val="ConsPlusNormal"/>
        <w:spacing w:before="220"/>
        <w:ind w:firstLine="540"/>
        <w:jc w:val="both"/>
      </w:pPr>
      <w:r>
        <w:t xml:space="preserve">- вдоль линейных объектов (линий дренажных и ливне-дренажных коллекторов) устанавливается публичный сервитут в порядке, определенном </w:t>
      </w:r>
      <w:hyperlink r:id="rId176">
        <w:r>
          <w:rPr>
            <w:color w:val="0000FF"/>
          </w:rPr>
          <w:t>главой V.7</w:t>
        </w:r>
      </w:hyperlink>
      <w:r>
        <w:t xml:space="preserve"> Земельного кодекса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30. Общие положения градостроительных регламентов</w:t>
      </w:r>
    </w:p>
    <w:p w:rsidR="00D55EF2" w:rsidRDefault="00D55EF2">
      <w:pPr>
        <w:pStyle w:val="ConsPlusNormal"/>
        <w:jc w:val="both"/>
      </w:pPr>
    </w:p>
    <w:p w:rsidR="00D55EF2" w:rsidRDefault="00D55EF2">
      <w:pPr>
        <w:pStyle w:val="ConsPlusNormal"/>
        <w:ind w:firstLine="540"/>
        <w:jc w:val="both"/>
      </w:pPr>
      <w:r>
        <w:t xml:space="preserve">1. В регламентах перечислены все возможные виды разрешенного использования территории, вытекающие из основного функционального назначения конкретного вида территориальных зон, определенного Генеральным </w:t>
      </w:r>
      <w:hyperlink r:id="rId177">
        <w:r>
          <w:rPr>
            <w:color w:val="0000FF"/>
          </w:rPr>
          <w:t>планом</w:t>
        </w:r>
      </w:hyperlink>
      <w:r>
        <w:t xml:space="preserve"> города.</w:t>
      </w:r>
    </w:p>
    <w:p w:rsidR="00D55EF2" w:rsidRDefault="00D55EF2">
      <w:pPr>
        <w:pStyle w:val="ConsPlusNormal"/>
        <w:spacing w:before="220"/>
        <w:ind w:firstLine="540"/>
        <w:jc w:val="both"/>
      </w:pPr>
      <w:r>
        <w:t>В территориальных зонах одного вида, расположенных в разных частях города, устанавливается один и тот же регламент разрешенного использования.</w:t>
      </w:r>
    </w:p>
    <w:p w:rsidR="00D55EF2" w:rsidRDefault="00D55EF2">
      <w:pPr>
        <w:pStyle w:val="ConsPlusNormal"/>
        <w:spacing w:before="220"/>
        <w:ind w:firstLine="540"/>
        <w:jc w:val="both"/>
      </w:pPr>
      <w:r>
        <w:t xml:space="preserve">2. Действие градостроительного регламента распространяется в равной степени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в соответствии со </w:t>
      </w:r>
      <w:hyperlink r:id="rId178">
        <w:r>
          <w:rPr>
            <w:color w:val="0000FF"/>
          </w:rPr>
          <w:t>статьей 36</w:t>
        </w:r>
      </w:hyperlink>
      <w:r>
        <w:t xml:space="preserve"> Градостроительного кодекса РФ.</w:t>
      </w:r>
    </w:p>
    <w:p w:rsidR="00D55EF2" w:rsidRDefault="00D55EF2">
      <w:pPr>
        <w:pStyle w:val="ConsPlusNormal"/>
        <w:spacing w:before="220"/>
        <w:ind w:firstLine="540"/>
        <w:jc w:val="both"/>
      </w:pPr>
      <w:bookmarkStart w:id="18" w:name="P1078"/>
      <w:bookmarkEnd w:id="18"/>
      <w:r>
        <w:t xml:space="preserve">3. Действие градостроительных регламентов не распространяется на земельные участки, перечень которых определен </w:t>
      </w:r>
      <w:hyperlink r:id="rId179">
        <w:r>
          <w:rPr>
            <w:color w:val="0000FF"/>
          </w:rPr>
          <w:t>частью 4 статьи 36</w:t>
        </w:r>
      </w:hyperlink>
      <w:r>
        <w:t xml:space="preserve"> Градостроительного кодекса РФ.</w:t>
      </w:r>
    </w:p>
    <w:p w:rsidR="00D55EF2" w:rsidRDefault="00D55EF2">
      <w:pPr>
        <w:pStyle w:val="ConsPlusNormal"/>
        <w:spacing w:before="220"/>
        <w:ind w:firstLine="540"/>
        <w:jc w:val="both"/>
      </w:pPr>
      <w:bookmarkStart w:id="19" w:name="P1079"/>
      <w:bookmarkEnd w:id="19"/>
      <w:r>
        <w:t xml:space="preserve">4. Градостроительные регламенты в пределах муниципального образования "город Оренбург" не устанавливаются в отношении земель, определенных </w:t>
      </w:r>
      <w:hyperlink r:id="rId180">
        <w:r>
          <w:rPr>
            <w:color w:val="0000FF"/>
          </w:rPr>
          <w:t>частью 6 статьи 36</w:t>
        </w:r>
      </w:hyperlink>
      <w:r>
        <w:t xml:space="preserve"> Градостроительного кодекса РФ.</w:t>
      </w:r>
    </w:p>
    <w:p w:rsidR="00D55EF2" w:rsidRDefault="00D55EF2">
      <w:pPr>
        <w:pStyle w:val="ConsPlusNormal"/>
        <w:spacing w:before="220"/>
        <w:ind w:firstLine="540"/>
        <w:jc w:val="both"/>
      </w:pPr>
      <w:r>
        <w:t xml:space="preserve">5. Использование земельных участков, перечисленных в </w:t>
      </w:r>
      <w:hyperlink w:anchor="P1078">
        <w:r>
          <w:rPr>
            <w:color w:val="0000FF"/>
          </w:rPr>
          <w:t>пунктах 3</w:t>
        </w:r>
      </w:hyperlink>
      <w:r>
        <w:t xml:space="preserve"> и </w:t>
      </w:r>
      <w:hyperlink w:anchor="P1079">
        <w:r>
          <w:rPr>
            <w:color w:val="0000FF"/>
          </w:rPr>
          <w:t>4</w:t>
        </w:r>
      </w:hyperlink>
      <w:r>
        <w:t xml:space="preserve"> настоящей статьи, определяется уполномоченными федеральными органами исполнительной власти, уполномоченными органами исполнительной власти Оренбургской области и Администрацией города Оренбурга.</w:t>
      </w:r>
    </w:p>
    <w:p w:rsidR="00D55EF2" w:rsidRDefault="00D55EF2">
      <w:pPr>
        <w:pStyle w:val="ConsPlusNormal"/>
        <w:spacing w:before="220"/>
        <w:ind w:firstLine="540"/>
        <w:jc w:val="both"/>
      </w:pPr>
      <w:r>
        <w:t xml:space="preserve">6. В соответствии со </w:t>
      </w:r>
      <w:hyperlink r:id="rId181">
        <w:r>
          <w:rPr>
            <w:color w:val="0000FF"/>
          </w:rPr>
          <w:t>статьей 37</w:t>
        </w:r>
      </w:hyperlink>
      <w:r>
        <w:t xml:space="preserve"> Градостроительного кодекса РФ регламенты включают три вида разрешенного использования территории, разделенные по степени разрешения относительно главной функции:</w:t>
      </w:r>
    </w:p>
    <w:p w:rsidR="00D55EF2" w:rsidRDefault="00D55EF2">
      <w:pPr>
        <w:pStyle w:val="ConsPlusNormal"/>
        <w:spacing w:before="220"/>
        <w:ind w:firstLine="540"/>
        <w:jc w:val="both"/>
      </w:pPr>
      <w:r>
        <w:t>"Основной" - основной вид разрешенного использования земельных участков и объектов капитального строительства, который может выбираться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rsidR="00D55EF2" w:rsidRDefault="00D55EF2">
      <w:pPr>
        <w:pStyle w:val="ConsPlusNormal"/>
        <w:spacing w:before="220"/>
        <w:ind w:firstLine="540"/>
        <w:jc w:val="both"/>
      </w:pPr>
      <w:r>
        <w:t>"Вспомогательный" - допустимый только в качестве дополнительного по отношению к основным и условно разрешенным видам использования и осуществляемый совместно с ними, может выбираться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rsidR="00D55EF2" w:rsidRDefault="00D55EF2">
      <w:pPr>
        <w:pStyle w:val="ConsPlusNormal"/>
        <w:spacing w:before="220"/>
        <w:ind w:firstLine="540"/>
        <w:jc w:val="both"/>
      </w:pPr>
      <w:r>
        <w:t xml:space="preserve">"Условно разрешенный" - вид использования земельных участков, требующий специального согласования с органами местного самоуправления, вынесения на обсуждение населения </w:t>
      </w:r>
      <w:r>
        <w:lastRenderedPageBreak/>
        <w:t>(публичные слушания).</w:t>
      </w:r>
    </w:p>
    <w:p w:rsidR="00D55EF2" w:rsidRDefault="00D55EF2">
      <w:pPr>
        <w:pStyle w:val="ConsPlusNormal"/>
        <w:spacing w:before="220"/>
        <w:ind w:firstLine="540"/>
        <w:jc w:val="both"/>
      </w:pPr>
      <w:r>
        <w:t>7. Параметры разрешенных физических и градостроительных изменений разработаны на основании:</w:t>
      </w:r>
    </w:p>
    <w:p w:rsidR="00D55EF2" w:rsidRDefault="00D55EF2">
      <w:pPr>
        <w:pStyle w:val="ConsPlusNormal"/>
        <w:spacing w:before="220"/>
        <w:ind w:firstLine="540"/>
        <w:jc w:val="both"/>
      </w:pPr>
      <w:r>
        <w:t xml:space="preserve">- Региональных </w:t>
      </w:r>
      <w:hyperlink r:id="rId182">
        <w:r>
          <w:rPr>
            <w:color w:val="0000FF"/>
          </w:rPr>
          <w:t>нормативов</w:t>
        </w:r>
      </w:hyperlink>
      <w:r>
        <w:t xml:space="preserve"> градостроительного проектирования Оренбургской области, утвержденных постановлением Правительства Оренбургской области от 14.10.2021 N 939-пп;</w:t>
      </w:r>
    </w:p>
    <w:p w:rsidR="00D55EF2" w:rsidRDefault="00D55EF2">
      <w:pPr>
        <w:pStyle w:val="ConsPlusNormal"/>
        <w:jc w:val="both"/>
      </w:pPr>
      <w:r>
        <w:t xml:space="preserve">(в ред. </w:t>
      </w:r>
      <w:hyperlink r:id="rId183">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spacing w:before="220"/>
        <w:ind w:firstLine="540"/>
        <w:jc w:val="both"/>
      </w:pPr>
      <w:r>
        <w:t xml:space="preserve">- </w:t>
      </w:r>
      <w:hyperlink r:id="rId184">
        <w:r>
          <w:rPr>
            <w:color w:val="0000FF"/>
          </w:rPr>
          <w:t>Свода</w:t>
        </w:r>
      </w:hyperlink>
      <w:r>
        <w:t xml:space="preserve"> правил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xml:space="preserve">- Методических </w:t>
      </w:r>
      <w:hyperlink r:id="rId185">
        <w:r>
          <w:rPr>
            <w:color w:val="0000FF"/>
          </w:rPr>
          <w:t>рекомендаций</w:t>
        </w:r>
      </w:hyperlink>
      <w:r>
        <w:t xml:space="preserve"> по разработке схем зонирования территории городов, МДС 30-1.99;</w:t>
      </w:r>
    </w:p>
    <w:p w:rsidR="00D55EF2" w:rsidRDefault="00D55EF2">
      <w:pPr>
        <w:pStyle w:val="ConsPlusNormal"/>
        <w:spacing w:before="220"/>
        <w:ind w:firstLine="540"/>
        <w:jc w:val="both"/>
      </w:pPr>
      <w:r>
        <w:t xml:space="preserve">- </w:t>
      </w:r>
      <w:hyperlink r:id="rId186">
        <w:r>
          <w:rPr>
            <w:color w:val="0000FF"/>
          </w:rPr>
          <w:t>Свода</w:t>
        </w:r>
      </w:hyperlink>
      <w:r>
        <w:t xml:space="preserve"> правил по проектированию и строительству СП 30-102-99 "Планировка и застройка территорий малоэтажного жилищного строительства";</w:t>
      </w:r>
    </w:p>
    <w:p w:rsidR="00D55EF2" w:rsidRDefault="00D55EF2">
      <w:pPr>
        <w:pStyle w:val="ConsPlusNormal"/>
        <w:spacing w:before="220"/>
        <w:ind w:firstLine="540"/>
        <w:jc w:val="both"/>
      </w:pPr>
      <w:r>
        <w:t xml:space="preserve">- местных </w:t>
      </w:r>
      <w:hyperlink r:id="rId187">
        <w:r>
          <w:rPr>
            <w:color w:val="0000FF"/>
          </w:rPr>
          <w:t>нормативов</w:t>
        </w:r>
      </w:hyperlink>
      <w:r>
        <w:t xml:space="preserve"> градостроительного проектирования муниципального образования "город Оренбург", утвержденных решением Оренбургского городского Совета от 19.08.2010 N 1165.</w:t>
      </w:r>
    </w:p>
    <w:p w:rsidR="00D55EF2" w:rsidRDefault="00D55EF2">
      <w:pPr>
        <w:pStyle w:val="ConsPlusNormal"/>
        <w:jc w:val="both"/>
      </w:pPr>
    </w:p>
    <w:p w:rsidR="00D55EF2" w:rsidRDefault="00D55EF2">
      <w:pPr>
        <w:pStyle w:val="ConsPlusTitle"/>
        <w:ind w:firstLine="540"/>
        <w:jc w:val="both"/>
        <w:outlineLvl w:val="2"/>
      </w:pPr>
      <w:bookmarkStart w:id="20" w:name="P1093"/>
      <w:bookmarkEnd w:id="20"/>
      <w:r>
        <w:t>Статья 31. Историческое поселение регионального значения</w:t>
      </w:r>
    </w:p>
    <w:p w:rsidR="00D55EF2" w:rsidRDefault="00D55EF2">
      <w:pPr>
        <w:pStyle w:val="ConsPlusNormal"/>
        <w:ind w:firstLine="540"/>
        <w:jc w:val="both"/>
      </w:pPr>
      <w:r>
        <w:t xml:space="preserve">(в ред. </w:t>
      </w:r>
      <w:hyperlink r:id="rId188">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 xml:space="preserve">1. В соответствии с Федеральным </w:t>
      </w:r>
      <w:hyperlink r:id="rId189">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w:t>
      </w:r>
      <w:hyperlink r:id="rId190">
        <w:r>
          <w:rPr>
            <w:color w:val="0000FF"/>
          </w:rPr>
          <w:t>Законом</w:t>
        </w:r>
      </w:hyperlink>
      <w:r>
        <w:t xml:space="preserve"> Оренбургской области от 03.07.2013 N 1678/503-V-ОЗ "Об объектах культурного наследия (памятниках истории и культуры) народов Российской Федерации, расположенных на территории Оренбургской области", </w:t>
      </w:r>
      <w:hyperlink r:id="rId191">
        <w:r>
          <w:rPr>
            <w:color w:val="0000FF"/>
          </w:rPr>
          <w:t>постановлением</w:t>
        </w:r>
      </w:hyperlink>
      <w:r>
        <w:t xml:space="preserve"> Правительства Оренбургской области от 14.03.2013 N 193-п "Об утверждении перечня исторических поселений регионального значения Оренбургской области" город Оренбург является историческим поселением регионального значения, где государственной охране подлежат исторически ценные градоформирующие объекты, планировочная и объемно-пространственная структуры, композиция и силуэт застройки, соотношение между различными городскими пространствами, композиционно-видовые связи (панорамы), соотношение природного и созданного человеком окружения.</w:t>
      </w:r>
    </w:p>
    <w:p w:rsidR="00D55EF2" w:rsidRDefault="00D55EF2">
      <w:pPr>
        <w:pStyle w:val="ConsPlusNormal"/>
        <w:spacing w:before="220"/>
        <w:ind w:firstLine="540"/>
        <w:jc w:val="both"/>
      </w:pPr>
      <w:r>
        <w:t xml:space="preserve">2. Границы исторического поселения города Оренбурга установлены </w:t>
      </w:r>
      <w:hyperlink r:id="rId192">
        <w:r>
          <w:rPr>
            <w:color w:val="0000FF"/>
          </w:rPr>
          <w:t>Постановлением</w:t>
        </w:r>
      </w:hyperlink>
      <w:r>
        <w:t xml:space="preserve"> Правительства Оренбургской области от 16.05.2023 N 450-пп "Об установлении границ территории, утверждении предмета охраны, историко-культурного опорного плана и требований к градостроительным регламентам в границах территории исторического поселения регионального значения город Оренбург".</w:t>
      </w:r>
    </w:p>
    <w:p w:rsidR="00D55EF2" w:rsidRDefault="00D55EF2">
      <w:pPr>
        <w:pStyle w:val="ConsPlusNormal"/>
        <w:spacing w:before="220"/>
        <w:ind w:firstLine="540"/>
        <w:jc w:val="both"/>
      </w:pPr>
      <w:r>
        <w:t xml:space="preserve">3.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и его предмета охраны. Особое градостроительное регулирование в историческом поселении устанавливается в соответствии со </w:t>
      </w:r>
      <w:hyperlink r:id="rId193">
        <w:r>
          <w:rPr>
            <w:color w:val="0000FF"/>
          </w:rPr>
          <w:t>статьей 60</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4. В границах исторического поселения разрешается:</w:t>
      </w:r>
    </w:p>
    <w:p w:rsidR="00D55EF2" w:rsidRDefault="00D55EF2">
      <w:pPr>
        <w:pStyle w:val="ConsPlusNormal"/>
        <w:spacing w:before="220"/>
        <w:ind w:firstLine="540"/>
        <w:jc w:val="both"/>
      </w:pPr>
      <w:r>
        <w:t xml:space="preserve">новое строительство с соблюдением правил, установленных </w:t>
      </w:r>
      <w:hyperlink r:id="rId194">
        <w:r>
          <w:rPr>
            <w:color w:val="0000FF"/>
          </w:rPr>
          <w:t>разделами II</w:t>
        </w:r>
      </w:hyperlink>
      <w:r>
        <w:t xml:space="preserve">, </w:t>
      </w:r>
      <w:hyperlink r:id="rId195">
        <w:r>
          <w:rPr>
            <w:color w:val="0000FF"/>
          </w:rPr>
          <w:t>III</w:t>
        </w:r>
      </w:hyperlink>
      <w:r>
        <w:t xml:space="preserve">, </w:t>
      </w:r>
      <w:hyperlink r:id="rId196">
        <w:r>
          <w:rPr>
            <w:color w:val="0000FF"/>
          </w:rPr>
          <w:t>VI</w:t>
        </w:r>
      </w:hyperlink>
      <w:r>
        <w:t xml:space="preserve"> Постановления Правительства Оренбургской области от 16.05.2023 N 450-пп;</w:t>
      </w:r>
    </w:p>
    <w:p w:rsidR="00D55EF2" w:rsidRDefault="00D55EF2">
      <w:pPr>
        <w:pStyle w:val="ConsPlusNormal"/>
        <w:spacing w:before="220"/>
        <w:ind w:firstLine="540"/>
        <w:jc w:val="both"/>
      </w:pPr>
      <w:r>
        <w:lastRenderedPageBreak/>
        <w:t xml:space="preserve">для объектов культурного наследия и выявленных объектов культурного наследия - проведение работ по сохранению (реставрация, консервация, ремонт и приспособление для современного использования), а также воссоздание утраченных объектов культурного наследия в соответствии с требованиями Федерального </w:t>
      </w:r>
      <w:hyperlink r:id="rId197">
        <w:r>
          <w:rPr>
            <w:color w:val="0000FF"/>
          </w:rPr>
          <w:t>закона</w:t>
        </w:r>
      </w:hyperlink>
      <w:r>
        <w:t xml:space="preserve"> от 25.06.2002 N 73-ФЗ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 xml:space="preserve">для исторически ценных градоформирующих объектов - проведение мероприятий в соответствии с </w:t>
      </w:r>
      <w:hyperlink r:id="rId198">
        <w:r>
          <w:rPr>
            <w:color w:val="0000FF"/>
          </w:rPr>
          <w:t>разделом IV</w:t>
        </w:r>
      </w:hyperlink>
      <w:r>
        <w:t xml:space="preserve"> Постановления Правительства Оренбургской области от 16.05.2023 N 450-пп;</w:t>
      </w:r>
    </w:p>
    <w:p w:rsidR="00D55EF2" w:rsidRDefault="00D55EF2">
      <w:pPr>
        <w:pStyle w:val="ConsPlusNormal"/>
        <w:spacing w:before="220"/>
        <w:ind w:firstLine="540"/>
        <w:jc w:val="both"/>
      </w:pPr>
      <w:r>
        <w:t xml:space="preserve">для объектов капитального строительства, не являющихся объектами культурного наследия, выявленными объектами культурного наследия, исторически ценными градоформирующими объектами, - ремонт, капитальный ремонт и реконструкция в соответствии с </w:t>
      </w:r>
      <w:hyperlink r:id="rId199">
        <w:r>
          <w:rPr>
            <w:color w:val="0000FF"/>
          </w:rPr>
          <w:t>требованиями</w:t>
        </w:r>
      </w:hyperlink>
      <w:r>
        <w:t>, установленными постановлением Правительства Оренбургской области от 16.05.2023 N 450-пп;</w:t>
      </w:r>
    </w:p>
    <w:p w:rsidR="00D55EF2" w:rsidRDefault="00D55EF2">
      <w:pPr>
        <w:pStyle w:val="ConsPlusNormal"/>
        <w:spacing w:before="220"/>
        <w:ind w:firstLine="540"/>
        <w:jc w:val="both"/>
      </w:pPr>
      <w:r>
        <w:t xml:space="preserve">для объектов капитального строительства, параметры которых не соответствуют </w:t>
      </w:r>
      <w:hyperlink r:id="rId200">
        <w:r>
          <w:rPr>
            <w:color w:val="0000FF"/>
          </w:rPr>
          <w:t>требованиям</w:t>
        </w:r>
      </w:hyperlink>
      <w:r>
        <w:t xml:space="preserve">, установленным постановлением Правительства Оренбургской области от 16.05.2023 N 450-пп на день их утверждения, - капитальный ремонт, реконструкция в соответствии с фактическими параметрами высоты и этажности объекта капитального строительства с возможностью изменения иных параметров, в том числе площади застройки (для осуществления пристроек) в соответствии с </w:t>
      </w:r>
      <w:hyperlink r:id="rId201">
        <w:r>
          <w:rPr>
            <w:color w:val="0000FF"/>
          </w:rPr>
          <w:t>требованиями</w:t>
        </w:r>
      </w:hyperlink>
      <w:r>
        <w:t xml:space="preserve"> постановления Правительства Оренбургской области от 16.05.2023 N 450-пп;</w:t>
      </w:r>
    </w:p>
    <w:p w:rsidR="00D55EF2" w:rsidRDefault="00D55EF2">
      <w:pPr>
        <w:pStyle w:val="ConsPlusNormal"/>
        <w:spacing w:before="220"/>
        <w:ind w:firstLine="540"/>
        <w:jc w:val="both"/>
      </w:pPr>
      <w:r>
        <w:t xml:space="preserve">для диссонирующей и неадаптивной застройки - проведение мероприятий, предусмотренных </w:t>
      </w:r>
      <w:hyperlink r:id="rId202">
        <w:r>
          <w:rPr>
            <w:color w:val="0000FF"/>
          </w:rPr>
          <w:t>пунктами 67</w:t>
        </w:r>
      </w:hyperlink>
      <w:r>
        <w:t xml:space="preserve"> - </w:t>
      </w:r>
      <w:hyperlink r:id="rId203">
        <w:r>
          <w:rPr>
            <w:color w:val="0000FF"/>
          </w:rPr>
          <w:t>69</w:t>
        </w:r>
      </w:hyperlink>
      <w:r>
        <w:t xml:space="preserve"> требований, утвержденных постановлением Правительства Оренбургской области от 16.05.2023 N 450-пп;</w:t>
      </w:r>
    </w:p>
    <w:p w:rsidR="00D55EF2" w:rsidRDefault="00D55EF2">
      <w:pPr>
        <w:pStyle w:val="ConsPlusNormal"/>
        <w:spacing w:before="220"/>
        <w:ind w:firstLine="540"/>
        <w:jc w:val="both"/>
      </w:pPr>
      <w:r>
        <w:t xml:space="preserve">размещение рекламных, информационных и иных конструкций с соблюдением положений, предусмотренных </w:t>
      </w:r>
      <w:hyperlink r:id="rId204">
        <w:r>
          <w:rPr>
            <w:color w:val="0000FF"/>
          </w:rPr>
          <w:t>пунктами 58</w:t>
        </w:r>
      </w:hyperlink>
      <w:r>
        <w:t xml:space="preserve"> - </w:t>
      </w:r>
      <w:hyperlink r:id="rId205">
        <w:r>
          <w:rPr>
            <w:color w:val="0000FF"/>
          </w:rPr>
          <w:t>64</w:t>
        </w:r>
      </w:hyperlink>
      <w:r>
        <w:t xml:space="preserve"> требований, утвержденных постановлением Правительства Оренбургской области от 16.05.2023 N 450-пп;</w:t>
      </w:r>
    </w:p>
    <w:p w:rsidR="00D55EF2" w:rsidRDefault="00D55EF2">
      <w:pPr>
        <w:pStyle w:val="ConsPlusNormal"/>
        <w:spacing w:before="220"/>
        <w:ind w:firstLine="540"/>
        <w:jc w:val="both"/>
      </w:pPr>
      <w:r>
        <w:t>проведение мероприятий, направленных на обеспечение пожарной безопасности объектов культурного наследия, выявленных объектов культурного наследия, исторически ценных градоформирующих объектов исторического поселения;</w:t>
      </w:r>
    </w:p>
    <w:p w:rsidR="00D55EF2" w:rsidRDefault="00D55EF2">
      <w:pPr>
        <w:pStyle w:val="ConsPlusNormal"/>
        <w:spacing w:before="220"/>
        <w:ind w:firstLine="540"/>
        <w:jc w:val="both"/>
      </w:pPr>
      <w:r>
        <w:t xml:space="preserve">локальное изменение лицевых фасадов на уровне первого этажа, не искажающее архитектурное решение фасада (устройство витрин, дверных проемов) с учетом положений, предусмотренных </w:t>
      </w:r>
      <w:hyperlink r:id="rId206">
        <w:r>
          <w:rPr>
            <w:color w:val="0000FF"/>
          </w:rPr>
          <w:t>пунктами 50</w:t>
        </w:r>
      </w:hyperlink>
      <w:r>
        <w:t xml:space="preserve"> - </w:t>
      </w:r>
      <w:hyperlink r:id="rId207">
        <w:r>
          <w:rPr>
            <w:color w:val="0000FF"/>
          </w:rPr>
          <w:t>57</w:t>
        </w:r>
      </w:hyperlink>
      <w:r>
        <w:t xml:space="preserve"> требований, утвержденных постановлением Правительства Оренбургской области от 16.05.2023 N 450-пп;</w:t>
      </w:r>
    </w:p>
    <w:p w:rsidR="00D55EF2" w:rsidRDefault="00D55EF2">
      <w:pPr>
        <w:pStyle w:val="ConsPlusNormal"/>
        <w:spacing w:before="220"/>
        <w:ind w:firstLine="540"/>
        <w:jc w:val="both"/>
      </w:pPr>
      <w:r>
        <w:t>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земельных участков и предельные параметры которых не соответствуют требованиям к градостроительным регламентам, без установления срока приведения их в соответствие с соответствующими требованиями, за исключением случаев, когда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55EF2" w:rsidRDefault="00D55EF2">
      <w:pPr>
        <w:pStyle w:val="ConsPlusNormal"/>
        <w:spacing w:before="220"/>
        <w:ind w:firstLine="540"/>
        <w:jc w:val="both"/>
      </w:pPr>
      <w:r>
        <w:t>строительство подземных сооружений при наличии инженерно-геологических исследований, подтверждающих отсутствие негативного влияния этих сооружений на окружающую застройку;</w:t>
      </w:r>
    </w:p>
    <w:p w:rsidR="00D55EF2" w:rsidRDefault="00D55EF2">
      <w:pPr>
        <w:pStyle w:val="ConsPlusNormal"/>
        <w:spacing w:before="220"/>
        <w:ind w:firstLine="540"/>
        <w:jc w:val="both"/>
      </w:pPr>
      <w:r>
        <w:t>прокладка, реконструкция, ремонт и капитальный ремонт подземных инженерных сетей;</w:t>
      </w:r>
    </w:p>
    <w:p w:rsidR="00D55EF2" w:rsidRDefault="00D55EF2">
      <w:pPr>
        <w:pStyle w:val="ConsPlusNormal"/>
        <w:spacing w:before="220"/>
        <w:ind w:firstLine="540"/>
        <w:jc w:val="both"/>
      </w:pPr>
      <w:r>
        <w:t xml:space="preserve">реконструкция, ремонт и капитальный ремонт существующих наземных и надземных инженерных сетей с их прокладкой в подземные трассы, установка отдельно стоящего </w:t>
      </w:r>
      <w:r>
        <w:lastRenderedPageBreak/>
        <w:t>оборудования уличного освещения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проведение работ по озеленению при условии обеспечения визуального восприятия объекта культурного наследия;</w:t>
      </w:r>
    </w:p>
    <w:p w:rsidR="00D55EF2" w:rsidRDefault="00D55EF2">
      <w:pPr>
        <w:pStyle w:val="ConsPlusNormal"/>
        <w:spacing w:before="220"/>
        <w:ind w:firstLine="540"/>
        <w:jc w:val="both"/>
      </w:pPr>
      <w:r>
        <w:t>повторное использование исторического мощения (брусчатки) или элементов благоустройства, не являющихся объектами археологического наследия или не отнесенных к ним, при дальнейшем благоустройстве территории исторического поселения;</w:t>
      </w:r>
    </w:p>
    <w:p w:rsidR="00D55EF2" w:rsidRDefault="00D55EF2">
      <w:pPr>
        <w:pStyle w:val="ConsPlusNormal"/>
        <w:spacing w:before="220"/>
        <w:ind w:firstLine="540"/>
        <w:jc w:val="both"/>
      </w:pPr>
      <w:r>
        <w:t>в части поперечного профиля улиц, занимаемой парковочными карманами и рядовой посадкой деревьев, - устройство летних террас, кафе, мест отдыха, велопарковок, декоративного озеленения, установка опор освещения, дорожных знаков, памятников, скульптур и других малых архитектурных форм, а также размещение площадок для сбора твердых бытовых отходов;</w:t>
      </w:r>
    </w:p>
    <w:p w:rsidR="00D55EF2" w:rsidRDefault="00D55EF2">
      <w:pPr>
        <w:pStyle w:val="ConsPlusNormal"/>
        <w:spacing w:before="220"/>
        <w:ind w:firstLine="540"/>
        <w:jc w:val="both"/>
      </w:pPr>
      <w:r>
        <w:t>размещение емкостей для сбора твердых бытовых отходов в полосе парковочных карманов и рядовой посадки деревьев в подземном исполнении. На жилых улицах допускается размещение надземных декоративных павильонов с обычными контейнерами для твердых коммунальных отходов и объемом хранения не более 2,2 куб. метра.</w:t>
      </w:r>
    </w:p>
    <w:p w:rsidR="00D55EF2" w:rsidRDefault="00D55EF2">
      <w:pPr>
        <w:pStyle w:val="ConsPlusNormal"/>
        <w:spacing w:before="220"/>
        <w:ind w:firstLine="540"/>
        <w:jc w:val="both"/>
      </w:pPr>
      <w:r>
        <w:t>5. В границах исторического поселения запрещается:</w:t>
      </w:r>
    </w:p>
    <w:p w:rsidR="00D55EF2" w:rsidRDefault="00D55EF2">
      <w:pPr>
        <w:pStyle w:val="ConsPlusNormal"/>
        <w:spacing w:before="220"/>
        <w:ind w:firstLine="540"/>
        <w:jc w:val="both"/>
      </w:pPr>
      <w:r>
        <w:t>размещение промышленных и складских предприятий, производственных баз, объектов транспортной инфраструктуры грузового назначения, внешнего транспорта, объектов обслуживания транспорта, требующих установления санитарно-защитных зон;</w:t>
      </w:r>
    </w:p>
    <w:p w:rsidR="00D55EF2" w:rsidRDefault="00D55EF2">
      <w:pPr>
        <w:pStyle w:val="ConsPlusNormal"/>
        <w:spacing w:before="220"/>
        <w:ind w:firstLine="540"/>
        <w:jc w:val="both"/>
      </w:pPr>
      <w:r>
        <w:t>размещение взрывоопасных объектов, в том числе складов горюче-смазочных материалов, автозаправочных станций, топливных складов и резервуаров;</w:t>
      </w:r>
    </w:p>
    <w:p w:rsidR="00D55EF2" w:rsidRDefault="00D55EF2">
      <w:pPr>
        <w:pStyle w:val="ConsPlusNormal"/>
        <w:spacing w:before="220"/>
        <w:ind w:firstLine="540"/>
        <w:jc w:val="both"/>
      </w:pPr>
      <w:r>
        <w:t>размещение новых объектов, способствующих значительному увеличению транспортного потока;</w:t>
      </w:r>
    </w:p>
    <w:p w:rsidR="00D55EF2" w:rsidRDefault="00D55EF2">
      <w:pPr>
        <w:pStyle w:val="ConsPlusNormal"/>
        <w:spacing w:before="220"/>
        <w:ind w:firstLine="540"/>
        <w:jc w:val="both"/>
      </w:pPr>
      <w:r>
        <w:t>прокладка наземных, надземных и воздушных инженерных коммуникаций, установка вышек мобильной связи, высоковольтных линий электропередачи;</w:t>
      </w:r>
    </w:p>
    <w:p w:rsidR="00D55EF2" w:rsidRDefault="00D55EF2">
      <w:pPr>
        <w:pStyle w:val="ConsPlusNormal"/>
        <w:spacing w:before="220"/>
        <w:ind w:firstLine="540"/>
        <w:jc w:val="both"/>
      </w:pPr>
      <w:r>
        <w:t>изменение границ элементов планировочной структуры, являющихся предметом охраны исторического поселения;</w:t>
      </w:r>
    </w:p>
    <w:p w:rsidR="00D55EF2" w:rsidRDefault="00D55EF2">
      <w:pPr>
        <w:pStyle w:val="ConsPlusNormal"/>
        <w:spacing w:before="220"/>
        <w:ind w:firstLine="540"/>
        <w:jc w:val="both"/>
      </w:pPr>
      <w:r>
        <w:t>искажение и изменение исторического ландшафта, рельефа местности;</w:t>
      </w:r>
    </w:p>
    <w:p w:rsidR="00D55EF2" w:rsidRDefault="00D55EF2">
      <w:pPr>
        <w:pStyle w:val="ConsPlusNormal"/>
        <w:spacing w:before="220"/>
        <w:ind w:firstLine="540"/>
        <w:jc w:val="both"/>
      </w:pPr>
      <w:r>
        <w:t>изменение уровня грунтовых вод, нарушение гидрологического режима при прокладке коммуникаций, благоустройстве территории, другой хозяйственной деятельности;</w:t>
      </w:r>
    </w:p>
    <w:p w:rsidR="00D55EF2" w:rsidRDefault="00D55EF2">
      <w:pPr>
        <w:pStyle w:val="ConsPlusNormal"/>
        <w:spacing w:before="220"/>
        <w:ind w:firstLine="540"/>
        <w:jc w:val="both"/>
      </w:pPr>
      <w:r>
        <w:t>хозяйственная деятельность, связанная с загрязнением почв, грунтовых и подземных вод, поверхностных стоков, нарушением почвенного покрова без его последующей рекультивации;</w:t>
      </w:r>
    </w:p>
    <w:p w:rsidR="00D55EF2" w:rsidRDefault="00D55EF2">
      <w:pPr>
        <w:pStyle w:val="ConsPlusNormal"/>
        <w:spacing w:before="220"/>
        <w:ind w:firstLine="540"/>
        <w:jc w:val="both"/>
      </w:pPr>
      <w:r>
        <w:t>размещение рекламных конструкций и вывесок на карнизах и кровлях здания, рекламных растяжек над улицами, за исключением предусмотренных требованиями к размещению рекламных, информационных и иных конструкций и их размещения в период проведения общественно значимых мероприятий;</w:t>
      </w:r>
    </w:p>
    <w:p w:rsidR="00D55EF2" w:rsidRDefault="00D55EF2">
      <w:pPr>
        <w:pStyle w:val="ConsPlusNormal"/>
        <w:spacing w:before="220"/>
        <w:ind w:firstLine="540"/>
        <w:jc w:val="both"/>
      </w:pPr>
      <w:r>
        <w:t>закрытие архитектурных элементов и декоративных деталей фасадов здания рекламными конструкциями, вывесками и информационными стендами.</w:t>
      </w:r>
    </w:p>
    <w:p w:rsidR="00D55EF2" w:rsidRDefault="00D55EF2">
      <w:pPr>
        <w:pStyle w:val="ConsPlusNormal"/>
        <w:spacing w:before="220"/>
        <w:ind w:firstLine="540"/>
        <w:jc w:val="both"/>
      </w:pPr>
      <w:r>
        <w:t xml:space="preserve">6. В силу специфики режима градостроительной деятельности в границах </w:t>
      </w:r>
      <w:hyperlink w:anchor="P1314">
        <w:r>
          <w:rPr>
            <w:color w:val="0000FF"/>
          </w:rPr>
          <w:t>зон "И"</w:t>
        </w:r>
      </w:hyperlink>
      <w:r>
        <w:t xml:space="preserve">, </w:t>
      </w:r>
      <w:hyperlink w:anchor="P3669">
        <w:r>
          <w:rPr>
            <w:color w:val="0000FF"/>
          </w:rPr>
          <w:t>"Сп"</w:t>
        </w:r>
      </w:hyperlink>
      <w:r>
        <w:t xml:space="preserve">, </w:t>
      </w:r>
      <w:hyperlink w:anchor="P3919">
        <w:r>
          <w:rPr>
            <w:color w:val="0000FF"/>
          </w:rPr>
          <w:t>"К"</w:t>
        </w:r>
      </w:hyperlink>
      <w:r>
        <w:t xml:space="preserve">, </w:t>
      </w:r>
      <w:hyperlink w:anchor="P649">
        <w:r>
          <w:rPr>
            <w:color w:val="0000FF"/>
          </w:rPr>
          <w:t>"З"</w:t>
        </w:r>
      </w:hyperlink>
      <w:r>
        <w:t xml:space="preserve">, </w:t>
      </w:r>
      <w:hyperlink w:anchor="P4399">
        <w:r>
          <w:rPr>
            <w:color w:val="0000FF"/>
          </w:rPr>
          <w:t>"О"</w:t>
        </w:r>
      </w:hyperlink>
      <w:r>
        <w:t xml:space="preserve">, </w:t>
      </w:r>
      <w:hyperlink w:anchor="P4642">
        <w:r>
          <w:rPr>
            <w:color w:val="0000FF"/>
          </w:rPr>
          <w:t>"П"</w:t>
        </w:r>
      </w:hyperlink>
      <w:r>
        <w:t xml:space="preserve">, </w:t>
      </w:r>
      <w:hyperlink w:anchor="P5303">
        <w:r>
          <w:rPr>
            <w:color w:val="0000FF"/>
          </w:rPr>
          <w:t>"Тц"</w:t>
        </w:r>
      </w:hyperlink>
      <w:r>
        <w:t xml:space="preserve"> параметры видов разрешенного использования земельных участков и строительных изменений тесно связаны с дополнительными регламентами ограничений.</w:t>
      </w:r>
    </w:p>
    <w:p w:rsidR="00D55EF2" w:rsidRDefault="00D55EF2">
      <w:pPr>
        <w:pStyle w:val="ConsPlusNormal"/>
        <w:spacing w:before="220"/>
        <w:ind w:firstLine="540"/>
        <w:jc w:val="both"/>
      </w:pPr>
      <w:r>
        <w:lastRenderedPageBreak/>
        <w:t xml:space="preserve">7. Обязательные условия содержания и использования земельных участков и ограничительные регламенты строительных изменений, действующих на территориях </w:t>
      </w:r>
      <w:hyperlink w:anchor="P1314">
        <w:r>
          <w:rPr>
            <w:color w:val="0000FF"/>
          </w:rPr>
          <w:t>зон "И"</w:t>
        </w:r>
      </w:hyperlink>
      <w:r>
        <w:t xml:space="preserve">, </w:t>
      </w:r>
      <w:hyperlink w:anchor="P3669">
        <w:r>
          <w:rPr>
            <w:color w:val="0000FF"/>
          </w:rPr>
          <w:t>"Сп"</w:t>
        </w:r>
      </w:hyperlink>
      <w:r>
        <w:t xml:space="preserve">, </w:t>
      </w:r>
      <w:hyperlink w:anchor="P3919">
        <w:r>
          <w:rPr>
            <w:color w:val="0000FF"/>
          </w:rPr>
          <w:t>"К"</w:t>
        </w:r>
      </w:hyperlink>
      <w:r>
        <w:t xml:space="preserve">, </w:t>
      </w:r>
      <w:hyperlink w:anchor="P649">
        <w:r>
          <w:rPr>
            <w:color w:val="0000FF"/>
          </w:rPr>
          <w:t>"З"</w:t>
        </w:r>
      </w:hyperlink>
      <w:r>
        <w:t xml:space="preserve">, </w:t>
      </w:r>
      <w:hyperlink w:anchor="P4399">
        <w:r>
          <w:rPr>
            <w:color w:val="0000FF"/>
          </w:rPr>
          <w:t>"О"</w:t>
        </w:r>
      </w:hyperlink>
      <w:r>
        <w:t xml:space="preserve">, </w:t>
      </w:r>
      <w:hyperlink w:anchor="P4642">
        <w:r>
          <w:rPr>
            <w:color w:val="0000FF"/>
          </w:rPr>
          <w:t>"П"</w:t>
        </w:r>
      </w:hyperlink>
      <w:r>
        <w:t xml:space="preserve">, </w:t>
      </w:r>
      <w:hyperlink w:anchor="P5303">
        <w:r>
          <w:rPr>
            <w:color w:val="0000FF"/>
          </w:rPr>
          <w:t>"Тц"</w:t>
        </w:r>
      </w:hyperlink>
      <w:r>
        <w:t xml:space="preserve">, приведены в </w:t>
      </w:r>
      <w:hyperlink w:anchor="P1138">
        <w:r>
          <w:rPr>
            <w:color w:val="0000FF"/>
          </w:rPr>
          <w:t>статьях 33</w:t>
        </w:r>
      </w:hyperlink>
      <w:r>
        <w:t xml:space="preserve">, </w:t>
      </w:r>
      <w:hyperlink w:anchor="P7533">
        <w:r>
          <w:rPr>
            <w:color w:val="0000FF"/>
          </w:rPr>
          <w:t>44.1</w:t>
        </w:r>
      </w:hyperlink>
      <w:r>
        <w:t xml:space="preserve"> настоящих Правил.</w:t>
      </w:r>
    </w:p>
    <w:p w:rsidR="00D55EF2" w:rsidRDefault="00D55EF2">
      <w:pPr>
        <w:pStyle w:val="ConsPlusNormal"/>
        <w:jc w:val="both"/>
      </w:pPr>
    </w:p>
    <w:p w:rsidR="00D55EF2" w:rsidRDefault="00D55EF2">
      <w:pPr>
        <w:pStyle w:val="ConsPlusTitle"/>
        <w:ind w:firstLine="540"/>
        <w:jc w:val="both"/>
        <w:outlineLvl w:val="2"/>
      </w:pPr>
      <w:r>
        <w:t>Статья 32. Границы территорий объектов культурного наследия</w:t>
      </w:r>
    </w:p>
    <w:p w:rsidR="00D55EF2" w:rsidRDefault="00D55EF2">
      <w:pPr>
        <w:pStyle w:val="ConsPlusNormal"/>
        <w:ind w:firstLine="540"/>
        <w:jc w:val="both"/>
      </w:pPr>
      <w:r>
        <w:t xml:space="preserve">(в ред. </w:t>
      </w:r>
      <w:hyperlink r:id="rId208">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действующим законодательством. Сведения об утвержденных границах территорий объектов культурного наследия представлены в Правилах на Схеме зон с особыми условиями использования территории:</w:t>
      </w:r>
    </w:p>
    <w:p w:rsidR="00D55EF2" w:rsidRDefault="00D55EF2">
      <w:pPr>
        <w:pStyle w:val="ConsPlusNormal"/>
        <w:spacing w:before="220"/>
        <w:ind w:firstLine="540"/>
        <w:jc w:val="both"/>
      </w:pPr>
      <w:r>
        <w:t>1. Границы территорий и зоны охраны объектов культурного наследия.</w:t>
      </w:r>
    </w:p>
    <w:p w:rsidR="00D55EF2" w:rsidRDefault="00D55EF2">
      <w:pPr>
        <w:pStyle w:val="ConsPlusNormal"/>
        <w:spacing w:before="220"/>
        <w:ind w:firstLine="540"/>
        <w:jc w:val="both"/>
      </w:pPr>
      <w:r>
        <w:t>2. Градостроительная, хозяйственная и иная деятельность осуществляется в границах территорий объектов культурного наследия в соответствии с утвержденными требованиями к градостроительным регламентам в данных границах.</w:t>
      </w:r>
    </w:p>
    <w:p w:rsidR="00D55EF2" w:rsidRDefault="00D55EF2">
      <w:pPr>
        <w:pStyle w:val="ConsPlusNormal"/>
        <w:jc w:val="both"/>
      </w:pPr>
    </w:p>
    <w:p w:rsidR="00D55EF2" w:rsidRDefault="00D55EF2">
      <w:pPr>
        <w:pStyle w:val="ConsPlusTitle"/>
        <w:ind w:firstLine="540"/>
        <w:jc w:val="both"/>
        <w:outlineLvl w:val="2"/>
      </w:pPr>
      <w:bookmarkStart w:id="21" w:name="P1138"/>
      <w:bookmarkEnd w:id="21"/>
      <w:r>
        <w:t>Статья 33. Зоны охраны памятников истории и культуры</w:t>
      </w:r>
    </w:p>
    <w:p w:rsidR="00D55EF2" w:rsidRDefault="00D55EF2">
      <w:pPr>
        <w:pStyle w:val="ConsPlusNormal"/>
        <w:ind w:firstLine="540"/>
        <w:jc w:val="both"/>
      </w:pPr>
      <w:r>
        <w:t xml:space="preserve">(в ред. </w:t>
      </w:r>
      <w:hyperlink r:id="rId209">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 xml:space="preserve">Сохранение, использование, популяризация и государственная охрана объектов культурного наследия города осуществляется в соответствии с Федеральным </w:t>
      </w:r>
      <w:hyperlink r:id="rId210">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и </w:t>
      </w:r>
      <w:hyperlink r:id="rId211">
        <w:r>
          <w:rPr>
            <w:color w:val="0000FF"/>
          </w:rPr>
          <w:t>Законом</w:t>
        </w:r>
      </w:hyperlink>
      <w:r>
        <w:t xml:space="preserve"> Оренбургской области от 03.07.2013 N 1678/503-V-ОЗ "Об объектах культурного наследия (памятниках истории и культуры) народов Российской Федерации, расположенных на территории Оренбургской области".</w:t>
      </w:r>
    </w:p>
    <w:p w:rsidR="00D55EF2" w:rsidRDefault="00D55EF2">
      <w:pPr>
        <w:pStyle w:val="ConsPlusTitle"/>
        <w:spacing w:before="220"/>
        <w:ind w:firstLine="540"/>
        <w:jc w:val="both"/>
        <w:outlineLvl w:val="3"/>
      </w:pPr>
      <w:r>
        <w:t>1. Режимы содержания и использования территорий в зонах охраны памятников истории и культуры.</w:t>
      </w:r>
    </w:p>
    <w:p w:rsidR="00D55EF2" w:rsidRDefault="00D55EF2">
      <w:pPr>
        <w:pStyle w:val="ConsPlusNormal"/>
        <w:spacing w:before="220"/>
        <w:ind w:firstLine="540"/>
        <w:jc w:val="both"/>
      </w:pPr>
      <w:r>
        <w:t xml:space="preserve">Границы зон охраны, режимы использования земель и регламенты ограничений в пределах данных территорий, содержащиеся в настоящей статье, установлены с учетом Проекта зон охраны памятников истории и культуры и в соответствии с положениями Федерального </w:t>
      </w:r>
      <w:hyperlink r:id="rId212">
        <w:r>
          <w:rPr>
            <w:color w:val="0000FF"/>
          </w:rPr>
          <w:t>закона</w:t>
        </w:r>
      </w:hyperlink>
      <w:r>
        <w:t xml:space="preserve"> "Об объектах культурного наследия (памятниках истории и культуры) народов Российской Федерации", внесены в Правила землепользования и застройки. Внесение изменений в Проект зон охраны влечет за собой соответствующее изменение настоящих Правил.</w:t>
      </w:r>
    </w:p>
    <w:p w:rsidR="00D55EF2" w:rsidRDefault="00D55EF2">
      <w:pPr>
        <w:pStyle w:val="ConsPlusTitle"/>
        <w:spacing w:before="220"/>
        <w:ind w:firstLine="540"/>
        <w:jc w:val="both"/>
        <w:outlineLvl w:val="3"/>
      </w:pPr>
      <w:r>
        <w:t>2. Ограничения, действующие во всех видах зоны охраны:</w:t>
      </w:r>
    </w:p>
    <w:p w:rsidR="00D55EF2" w:rsidRDefault="00D55EF2">
      <w:pPr>
        <w:pStyle w:val="ConsPlusTitle"/>
        <w:spacing w:before="220"/>
        <w:ind w:firstLine="540"/>
        <w:jc w:val="both"/>
        <w:outlineLvl w:val="4"/>
      </w:pPr>
      <w:r>
        <w:t>а) Ограничения по функциональному использованию территории, зданий и сооружений:</w:t>
      </w:r>
    </w:p>
    <w:p w:rsidR="00D55EF2" w:rsidRDefault="00D55EF2">
      <w:pPr>
        <w:pStyle w:val="ConsPlusNormal"/>
        <w:spacing w:before="220"/>
        <w:ind w:firstLine="540"/>
        <w:jc w:val="both"/>
      </w:pPr>
      <w:r>
        <w:t>Изменение использования возможно с согласования ИГООКН ОО в целях изменения использования существующих зданий и территорий в части расширения садово-парковой функции, а также музейной и культурно-просветительской функции;</w:t>
      </w:r>
    </w:p>
    <w:p w:rsidR="00D55EF2" w:rsidRDefault="00D55EF2">
      <w:pPr>
        <w:pStyle w:val="ConsPlusNormal"/>
        <w:spacing w:before="220"/>
        <w:ind w:firstLine="540"/>
        <w:jc w:val="both"/>
      </w:pPr>
      <w:r>
        <w:t>запрещается:</w:t>
      </w:r>
    </w:p>
    <w:p w:rsidR="00D55EF2" w:rsidRDefault="00D55EF2">
      <w:pPr>
        <w:pStyle w:val="ConsPlusNormal"/>
        <w:spacing w:before="220"/>
        <w:ind w:firstLine="540"/>
        <w:jc w:val="both"/>
      </w:pPr>
      <w:r>
        <w:t>- размещение новых объектов капитального строительства 1, 2, 3, 4 классов санитарной опасности;</w:t>
      </w:r>
    </w:p>
    <w:p w:rsidR="00D55EF2" w:rsidRDefault="00D55EF2">
      <w:pPr>
        <w:pStyle w:val="ConsPlusNormal"/>
        <w:spacing w:before="220"/>
        <w:ind w:firstLine="540"/>
        <w:jc w:val="both"/>
      </w:pPr>
      <w:r>
        <w:t xml:space="preserve">- использование зданий и сооружений, создающее угрозу физической сохранности объектов </w:t>
      </w:r>
      <w:r>
        <w:lastRenderedPageBreak/>
        <w:t>культурного наследия (производство, использование, складирование взрывчатых, взрывоопасных, легковоспламеняющихся, пожароопасных, радиоактивных, инфекционных веществ и материалов, биопрепаратов, ядов, ядохимикатов и тому подобных материалов);</w:t>
      </w:r>
    </w:p>
    <w:p w:rsidR="00D55EF2" w:rsidRDefault="00D55EF2">
      <w:pPr>
        <w:pStyle w:val="ConsPlusNormal"/>
        <w:spacing w:before="220"/>
        <w:ind w:firstLine="540"/>
        <w:jc w:val="both"/>
      </w:pPr>
      <w:r>
        <w:t>- использование зданий и сооружений, если оно предусматривает применение источников динамических и вибрационных воздействий, грозящих сохранности основных несущих конструкций объектов культурного наследия;</w:t>
      </w:r>
    </w:p>
    <w:p w:rsidR="00D55EF2" w:rsidRDefault="00D55EF2">
      <w:pPr>
        <w:pStyle w:val="ConsPlusNormal"/>
        <w:spacing w:before="220"/>
        <w:ind w:firstLine="540"/>
        <w:jc w:val="both"/>
      </w:pPr>
      <w:r>
        <w:t>- использование зданий и сооружений, значительно ухудшающее гидрогеологическую обстановку объектов культурного наследия;</w:t>
      </w:r>
    </w:p>
    <w:p w:rsidR="00D55EF2" w:rsidRDefault="00D55EF2">
      <w:pPr>
        <w:pStyle w:val="ConsPlusNormal"/>
        <w:spacing w:before="220"/>
        <w:ind w:firstLine="540"/>
        <w:jc w:val="both"/>
      </w:pPr>
      <w:r>
        <w:t>- использование зданий и сооружений, дискредитирующее объект культурного наследия в моральном отношении (использование территорий вокруг культовых построек для целей, оскорбляющих религиозные чувства);</w:t>
      </w:r>
    </w:p>
    <w:p w:rsidR="00D55EF2" w:rsidRDefault="00D55EF2">
      <w:pPr>
        <w:pStyle w:val="ConsPlusNormal"/>
        <w:spacing w:before="220"/>
        <w:ind w:firstLine="540"/>
        <w:jc w:val="both"/>
      </w:pPr>
      <w:r>
        <w:t>- использование территорий и зданий для размещения или расширения промышленных предприятий и связанных с ними объектов, требующих значительного территориального развития используемых объектов, а также имеющих значительные источники загрязнения атмосферного воздуха, воды и почв вредными веществами;</w:t>
      </w:r>
    </w:p>
    <w:p w:rsidR="00D55EF2" w:rsidRDefault="00D55EF2">
      <w:pPr>
        <w:pStyle w:val="ConsPlusNormal"/>
        <w:spacing w:before="220"/>
        <w:ind w:firstLine="540"/>
        <w:jc w:val="both"/>
      </w:pPr>
      <w:r>
        <w:t>- использование территории для размещения троллейбусных и автобусных парков, таксопарков, грузовых автопарков.</w:t>
      </w:r>
    </w:p>
    <w:p w:rsidR="00D55EF2" w:rsidRDefault="00D55EF2">
      <w:pPr>
        <w:pStyle w:val="ConsPlusTitle"/>
        <w:spacing w:before="220"/>
        <w:ind w:firstLine="540"/>
        <w:jc w:val="both"/>
        <w:outlineLvl w:val="4"/>
      </w:pPr>
      <w:r>
        <w:t>б) Установление границ земельных участков (домовладений):</w:t>
      </w:r>
    </w:p>
    <w:p w:rsidR="00D55EF2" w:rsidRDefault="00D55EF2">
      <w:pPr>
        <w:pStyle w:val="ConsPlusNormal"/>
        <w:spacing w:before="220"/>
        <w:ind w:firstLine="540"/>
        <w:jc w:val="both"/>
      </w:pPr>
      <w:r>
        <w:t>Границы земельных участков (домовладений) определяются на основе исторических границ межевания участков. Одна из границ участка должна совпадать с исторической красной линией застройки (для угловых участков - две).</w:t>
      </w:r>
    </w:p>
    <w:p w:rsidR="00D55EF2" w:rsidRDefault="00D55EF2">
      <w:pPr>
        <w:pStyle w:val="ConsPlusNormal"/>
        <w:spacing w:before="220"/>
        <w:ind w:firstLine="540"/>
        <w:jc w:val="both"/>
      </w:pPr>
      <w:r>
        <w:t>Разработанная градостроительная документация подлежит согласованию с ИГООКН ОО.</w:t>
      </w:r>
    </w:p>
    <w:p w:rsidR="00D55EF2" w:rsidRDefault="00D55EF2">
      <w:pPr>
        <w:pStyle w:val="ConsPlusTitle"/>
        <w:spacing w:before="220"/>
        <w:ind w:firstLine="540"/>
        <w:jc w:val="both"/>
        <w:outlineLvl w:val="3"/>
      </w:pPr>
      <w:r>
        <w:t>3. Режимные ограничения для основных видов деятельности:</w:t>
      </w:r>
    </w:p>
    <w:p w:rsidR="00D55EF2" w:rsidRDefault="00D55EF2">
      <w:pPr>
        <w:pStyle w:val="ConsPlusTitle"/>
        <w:spacing w:before="220"/>
        <w:ind w:firstLine="540"/>
        <w:jc w:val="both"/>
        <w:outlineLvl w:val="4"/>
      </w:pPr>
      <w:r>
        <w:t>а) Дорожно-транспортные ограничения:</w:t>
      </w:r>
    </w:p>
    <w:p w:rsidR="00D55EF2" w:rsidRDefault="00D55EF2">
      <w:pPr>
        <w:pStyle w:val="ConsPlusNormal"/>
        <w:spacing w:before="220"/>
        <w:ind w:firstLine="540"/>
        <w:jc w:val="both"/>
      </w:pPr>
      <w:r>
        <w:t>- восстановление утраченных элементов и ценных параметров исторически ценной системы планировки, по заданию ИГООКН ОО выполняются работы по устройству дорог и дорожек, относящихся к памятникам;</w:t>
      </w:r>
    </w:p>
    <w:p w:rsidR="00D55EF2" w:rsidRDefault="00D55EF2">
      <w:pPr>
        <w:pStyle w:val="ConsPlusNormal"/>
        <w:spacing w:before="220"/>
        <w:ind w:firstLine="540"/>
        <w:jc w:val="both"/>
      </w:pPr>
      <w:r>
        <w:t>- устройство подземных автостоянок.</w:t>
      </w:r>
    </w:p>
    <w:p w:rsidR="00D55EF2" w:rsidRDefault="00D55EF2">
      <w:pPr>
        <w:pStyle w:val="ConsPlusNormal"/>
        <w:spacing w:before="220"/>
        <w:ind w:firstLine="540"/>
        <w:jc w:val="both"/>
      </w:pPr>
      <w:r>
        <w:t>Запрещается:</w:t>
      </w:r>
    </w:p>
    <w:p w:rsidR="00D55EF2" w:rsidRDefault="00D55EF2">
      <w:pPr>
        <w:pStyle w:val="ConsPlusNormal"/>
        <w:spacing w:before="220"/>
        <w:ind w:firstLine="540"/>
        <w:jc w:val="both"/>
      </w:pPr>
      <w:r>
        <w:t>- пробивка новых улиц, расширение и ликвидация существующих улиц, мостовых пешеходных переходов, транспортных развязок, путепроводов и транспортных тоннелей; без согласования с ИГООКН ОО;</w:t>
      </w:r>
    </w:p>
    <w:p w:rsidR="00D55EF2" w:rsidRDefault="00D55EF2">
      <w:pPr>
        <w:pStyle w:val="ConsPlusNormal"/>
        <w:spacing w:before="220"/>
        <w:ind w:firstLine="540"/>
        <w:jc w:val="both"/>
      </w:pPr>
      <w:r>
        <w:t>- устройство грузовых автопарков, таксопарков, автобусных и троллейбусных парков, устройство коллективных наземных боксовых гаражей, индивидуальных гаражей, устройство автозаправочных станций (АЗС);</w:t>
      </w:r>
    </w:p>
    <w:p w:rsidR="00D55EF2" w:rsidRDefault="00D55EF2">
      <w:pPr>
        <w:pStyle w:val="ConsPlusNormal"/>
        <w:spacing w:before="220"/>
        <w:ind w:firstLine="540"/>
        <w:jc w:val="both"/>
      </w:pPr>
      <w:r>
        <w:t>- устройство открытых стоянок специальных уборочных машин;</w:t>
      </w:r>
    </w:p>
    <w:p w:rsidR="00D55EF2" w:rsidRDefault="00D55EF2">
      <w:pPr>
        <w:pStyle w:val="ConsPlusNormal"/>
        <w:spacing w:before="220"/>
        <w:ind w:firstLine="540"/>
        <w:jc w:val="both"/>
      </w:pPr>
      <w:r>
        <w:t>- превышать существующие вертикальные отметки дорожных покрытий и покрытий тротуаров.</w:t>
      </w:r>
    </w:p>
    <w:p w:rsidR="00D55EF2" w:rsidRDefault="00D55EF2">
      <w:pPr>
        <w:pStyle w:val="ConsPlusTitle"/>
        <w:spacing w:before="220"/>
        <w:ind w:firstLine="540"/>
        <w:jc w:val="both"/>
        <w:outlineLvl w:val="4"/>
      </w:pPr>
      <w:r>
        <w:t>б) Ограничения по инженерному оборудованию, инженерным сетям:</w:t>
      </w:r>
    </w:p>
    <w:p w:rsidR="00D55EF2" w:rsidRDefault="00D55EF2">
      <w:pPr>
        <w:pStyle w:val="ConsPlusNormal"/>
        <w:spacing w:before="220"/>
        <w:ind w:firstLine="540"/>
        <w:jc w:val="both"/>
      </w:pPr>
      <w:r>
        <w:lastRenderedPageBreak/>
        <w:t>- размещать локальные очистные сооружения существующих промобъектов (не подлежащих выводу) в глубине занимаемой территории (без увеличения имеющейся санитарно-защитной зоны);</w:t>
      </w:r>
    </w:p>
    <w:p w:rsidR="00D55EF2" w:rsidRDefault="00D55EF2">
      <w:pPr>
        <w:pStyle w:val="ConsPlusNormal"/>
        <w:spacing w:before="220"/>
        <w:ind w:firstLine="540"/>
        <w:jc w:val="both"/>
      </w:pPr>
      <w:r>
        <w:t>- устройство локальных (объектовых) газовых котельных в чердачных (крышах) помещениях;</w:t>
      </w:r>
    </w:p>
    <w:p w:rsidR="00D55EF2" w:rsidRDefault="00D55EF2">
      <w:pPr>
        <w:pStyle w:val="ConsPlusNormal"/>
        <w:spacing w:before="220"/>
        <w:ind w:firstLine="540"/>
        <w:jc w:val="both"/>
      </w:pPr>
      <w:r>
        <w:t>- размещение компактных газовых котельных заводского изготовления.</w:t>
      </w:r>
    </w:p>
    <w:p w:rsidR="00D55EF2" w:rsidRDefault="00D55EF2">
      <w:pPr>
        <w:pStyle w:val="ConsPlusNormal"/>
        <w:spacing w:before="220"/>
        <w:ind w:firstLine="540"/>
        <w:jc w:val="both"/>
      </w:pPr>
      <w:r>
        <w:t>Запрещается:</w:t>
      </w:r>
    </w:p>
    <w:p w:rsidR="00D55EF2" w:rsidRDefault="00D55EF2">
      <w:pPr>
        <w:pStyle w:val="ConsPlusNormal"/>
        <w:spacing w:before="220"/>
        <w:ind w:firstLine="540"/>
        <w:jc w:val="both"/>
      </w:pPr>
      <w:r>
        <w:t>- размещение мусороперегрузочных станций;</w:t>
      </w:r>
    </w:p>
    <w:p w:rsidR="00D55EF2" w:rsidRDefault="00D55EF2">
      <w:pPr>
        <w:pStyle w:val="ConsPlusNormal"/>
        <w:spacing w:before="220"/>
        <w:ind w:firstLine="540"/>
        <w:jc w:val="both"/>
      </w:pPr>
      <w:r>
        <w:t>- прокладка воздушных высоковольтных линий электропередач (ЛЭП) и устройство открытых понизительных подстанций;</w:t>
      </w:r>
    </w:p>
    <w:p w:rsidR="00D55EF2" w:rsidRDefault="00D55EF2">
      <w:pPr>
        <w:pStyle w:val="ConsPlusNormal"/>
        <w:spacing w:before="220"/>
        <w:ind w:firstLine="540"/>
        <w:jc w:val="both"/>
      </w:pPr>
      <w:r>
        <w:t>- устройство ТЭЦ и кустовых (межобъектовых) котельных;</w:t>
      </w:r>
    </w:p>
    <w:p w:rsidR="00D55EF2" w:rsidRDefault="00D55EF2">
      <w:pPr>
        <w:pStyle w:val="ConsPlusNormal"/>
        <w:spacing w:before="220"/>
        <w:ind w:firstLine="540"/>
        <w:jc w:val="both"/>
      </w:pPr>
      <w:r>
        <w:t>- надземная прокладка газопроводов, нефтепроводов, теплопроводов, иных трубопроводов для всех зон;</w:t>
      </w:r>
    </w:p>
    <w:p w:rsidR="00D55EF2" w:rsidRDefault="00D55EF2">
      <w:pPr>
        <w:pStyle w:val="ConsPlusNormal"/>
        <w:spacing w:before="220"/>
        <w:ind w:firstLine="540"/>
        <w:jc w:val="both"/>
      </w:pPr>
      <w:r>
        <w:t>- устройство открытых стоянок специальных уборочных машин.</w:t>
      </w:r>
    </w:p>
    <w:p w:rsidR="00D55EF2" w:rsidRDefault="00D55EF2">
      <w:pPr>
        <w:pStyle w:val="ConsPlusNormal"/>
        <w:spacing w:before="220"/>
        <w:ind w:firstLine="540"/>
        <w:jc w:val="both"/>
        <w:outlineLvl w:val="4"/>
      </w:pPr>
      <w:r>
        <w:t>в) Освоение подземного пространства по проектам, согласованным с ИГООКН ОО, - зона освоения подземного пространства для одноуровневого подземного сооружения должна отступать от фундаментов объекта культурного наследия не менее чем на одну высоту (но не менее чем на 10 метров). Для многоуровневых подземных сооружений каждый подземный уровень прибавляет к вышеуказанной величине отдаления от фундаментов объекта культурного наследия дополнительные 5 м.</w:t>
      </w:r>
    </w:p>
    <w:p w:rsidR="00D55EF2" w:rsidRDefault="00D55EF2">
      <w:pPr>
        <w:pStyle w:val="ConsPlusNormal"/>
        <w:spacing w:before="220"/>
        <w:ind w:firstLine="540"/>
        <w:jc w:val="both"/>
      </w:pPr>
      <w:r>
        <w:t>Устройство бомбоубежищ разрешается во всех зонах в соответствии с нормами.</w:t>
      </w:r>
    </w:p>
    <w:p w:rsidR="00D55EF2" w:rsidRDefault="00D55EF2">
      <w:pPr>
        <w:pStyle w:val="ConsPlusTitle"/>
        <w:spacing w:before="220"/>
        <w:ind w:firstLine="540"/>
        <w:jc w:val="both"/>
        <w:outlineLvl w:val="4"/>
      </w:pPr>
      <w:r>
        <w:t>г) Мероприятия по поддержанию ценной городской застройки:</w:t>
      </w:r>
    </w:p>
    <w:p w:rsidR="00D55EF2" w:rsidRDefault="00D55EF2">
      <w:pPr>
        <w:pStyle w:val="ConsPlusNormal"/>
        <w:spacing w:before="220"/>
        <w:ind w:firstLine="540"/>
        <w:jc w:val="both"/>
      </w:pPr>
      <w:r>
        <w:t>- реставрация, реставрационный ремонт лицевых фасадов исторически ценных зданий и воссоздание ранее утраченных исторически ценных зданий и сооружений в охранной зоне памятников выполняются силами специализированных организаций, имеющих лицензию на право производства реставрационных работ, на основании архитектурно-реставрационных заданий, выданных ИГООКН ОО;</w:t>
      </w:r>
    </w:p>
    <w:p w:rsidR="00D55EF2" w:rsidRDefault="00D55EF2">
      <w:pPr>
        <w:pStyle w:val="ConsPlusNormal"/>
        <w:spacing w:before="220"/>
        <w:ind w:firstLine="540"/>
        <w:jc w:val="both"/>
      </w:pPr>
      <w:r>
        <w:t>- оштукатуривание, облицовка и окраска фасадов, ремонты капитальные, косметические, текущие, реконструкция зданий и сооружений допускается на основании разрешительной документации согласований с ИГООКН ОО;</w:t>
      </w:r>
    </w:p>
    <w:p w:rsidR="00D55EF2" w:rsidRDefault="00D55EF2">
      <w:pPr>
        <w:pStyle w:val="ConsPlusNormal"/>
        <w:spacing w:before="220"/>
        <w:ind w:firstLine="540"/>
        <w:jc w:val="both"/>
      </w:pPr>
      <w:r>
        <w:t>- проводить мероприятия (производимые одновременно с ремонтом, реконструкцией) по устранению (снижению) диссонанса в соответствии с рекомендациями ИГООКН ОО;</w:t>
      </w:r>
    </w:p>
    <w:p w:rsidR="00D55EF2" w:rsidRDefault="00D55EF2">
      <w:pPr>
        <w:pStyle w:val="ConsPlusNormal"/>
        <w:spacing w:before="220"/>
        <w:ind w:firstLine="540"/>
        <w:jc w:val="both"/>
      </w:pPr>
      <w:r>
        <w:t>- надстройка, пристройка, встройка - с соблюдением параметров и требований, устанавливаемых настоящими Правилами, могут производиться по согласованию с ИГООКН ОО.</w:t>
      </w:r>
    </w:p>
    <w:p w:rsidR="00D55EF2" w:rsidRDefault="00D55EF2">
      <w:pPr>
        <w:pStyle w:val="ConsPlusNormal"/>
        <w:spacing w:before="220"/>
        <w:ind w:firstLine="540"/>
        <w:jc w:val="both"/>
      </w:pPr>
      <w:r>
        <w:t>Запрещается:</w:t>
      </w:r>
    </w:p>
    <w:p w:rsidR="00D55EF2" w:rsidRDefault="00D55EF2">
      <w:pPr>
        <w:pStyle w:val="ConsPlusNormal"/>
        <w:spacing w:before="220"/>
        <w:ind w:firstLine="540"/>
        <w:jc w:val="both"/>
      </w:pPr>
      <w:r>
        <w:t>- надстройка исторически ценных зданий, а также возведение над ними мансард (мансардных этажей);</w:t>
      </w:r>
    </w:p>
    <w:p w:rsidR="00D55EF2" w:rsidRDefault="00D55EF2">
      <w:pPr>
        <w:pStyle w:val="ConsPlusNormal"/>
        <w:spacing w:before="220"/>
        <w:ind w:firstLine="540"/>
        <w:jc w:val="both"/>
      </w:pPr>
      <w:r>
        <w:t>- встройки между зданиями;</w:t>
      </w:r>
    </w:p>
    <w:p w:rsidR="00D55EF2" w:rsidRDefault="00D55EF2">
      <w:pPr>
        <w:pStyle w:val="ConsPlusNormal"/>
        <w:spacing w:before="220"/>
        <w:ind w:firstLine="540"/>
        <w:jc w:val="both"/>
      </w:pPr>
      <w:r>
        <w:t>- снос исторически ценных зданий и сооружений.</w:t>
      </w:r>
    </w:p>
    <w:p w:rsidR="00D55EF2" w:rsidRDefault="00D55EF2">
      <w:pPr>
        <w:pStyle w:val="ConsPlusTitle"/>
        <w:spacing w:before="220"/>
        <w:ind w:firstLine="540"/>
        <w:jc w:val="both"/>
        <w:outlineLvl w:val="4"/>
      </w:pPr>
      <w:r>
        <w:lastRenderedPageBreak/>
        <w:t>д) Новое строительство:</w:t>
      </w:r>
    </w:p>
    <w:p w:rsidR="00D55EF2" w:rsidRDefault="00D55EF2">
      <w:pPr>
        <w:pStyle w:val="ConsPlusNormal"/>
        <w:spacing w:before="220"/>
        <w:ind w:firstLine="540"/>
        <w:jc w:val="both"/>
      </w:pPr>
      <w:r>
        <w:t>- на пустующих участках либо при замене выводимых из охранной зоны предприятий, мастерских, складов и других сносимых малоценных построек зданиями, сооружениями или зелеными насаждениями, не мешающими сохранению и восприятию памятника;</w:t>
      </w:r>
    </w:p>
    <w:p w:rsidR="00D55EF2" w:rsidRDefault="00D55EF2">
      <w:pPr>
        <w:pStyle w:val="ConsPlusNormal"/>
        <w:spacing w:before="220"/>
        <w:ind w:firstLine="540"/>
        <w:jc w:val="both"/>
      </w:pPr>
      <w:r>
        <w:t>- рекомендуется применение любых "образцовых проектов" XIX в. - нач. XX в., применяемых в городе Оренбурге;</w:t>
      </w:r>
    </w:p>
    <w:p w:rsidR="00D55EF2" w:rsidRDefault="00D55EF2">
      <w:pPr>
        <w:pStyle w:val="ConsPlusNormal"/>
        <w:spacing w:before="220"/>
        <w:ind w:firstLine="540"/>
        <w:jc w:val="both"/>
      </w:pPr>
      <w:r>
        <w:t>- геометрические параметры новых зданий не должны превышать аналогичные параметры окружающей исторической застройки, находящейся в зонах охраны (по общей длине и ширине здания, протяженности фасадов);</w:t>
      </w:r>
    </w:p>
    <w:p w:rsidR="00D55EF2" w:rsidRDefault="00D55EF2">
      <w:pPr>
        <w:pStyle w:val="ConsPlusNormal"/>
        <w:spacing w:before="220"/>
        <w:ind w:firstLine="540"/>
        <w:jc w:val="both"/>
      </w:pPr>
      <w:r>
        <w:t>- по композиционному соответствию: новые здания и сооружения должны быть соподчинены композиционным решениям окружающей исторической застройки как в части планировочных, объемно-планировочных решений, так и в части фасадных композиций; лицевые фасадные стены должны, как правило, увенчиваться карнизами; пропорции оконных и дверных проемов, соотношение ширин этих проемов и простенков должны соответствовать аналогичным параметрам окружающей исторической застройки;</w:t>
      </w:r>
    </w:p>
    <w:p w:rsidR="00D55EF2" w:rsidRDefault="00D55EF2">
      <w:pPr>
        <w:pStyle w:val="ConsPlusNormal"/>
        <w:spacing w:before="220"/>
        <w:ind w:firstLine="540"/>
        <w:jc w:val="both"/>
      </w:pPr>
      <w:r>
        <w:t>- по масштабности: новые здания должны быть сомасштабны окружающей исторической застройке в части применяемых пропорций здания, его частей и элементов, ранга и уровня детализации фасадов, учета исторической объемно-планировочной структуры и т.д.;</w:t>
      </w:r>
    </w:p>
    <w:p w:rsidR="00D55EF2" w:rsidRDefault="00D55EF2">
      <w:pPr>
        <w:pStyle w:val="ConsPlusNormal"/>
        <w:spacing w:before="220"/>
        <w:ind w:firstLine="540"/>
        <w:jc w:val="both"/>
      </w:pPr>
      <w:r>
        <w:t>- по длине, ширине и площади участка - геометрические параметры земельных участков не должны значительно превышать (более чем в полтора раза) аналогичные параметры, характерные для окружающей исторической застройки;</w:t>
      </w:r>
    </w:p>
    <w:p w:rsidR="00D55EF2" w:rsidRDefault="00D55EF2">
      <w:pPr>
        <w:pStyle w:val="ConsPlusNormal"/>
        <w:spacing w:before="220"/>
        <w:ind w:firstLine="540"/>
        <w:jc w:val="both"/>
      </w:pPr>
      <w:r>
        <w:t>- мощение улиц и тротуаров литой каменной плиткой при условии сохранения исторических профилей мостовых и тротуаров и непревышения существующих вертикальных отметок.</w:t>
      </w:r>
    </w:p>
    <w:p w:rsidR="00D55EF2" w:rsidRDefault="00D55EF2">
      <w:pPr>
        <w:pStyle w:val="ConsPlusNormal"/>
        <w:spacing w:before="220"/>
        <w:ind w:firstLine="540"/>
        <w:jc w:val="both"/>
      </w:pPr>
      <w:r>
        <w:t>Благоустройство территории:</w:t>
      </w:r>
    </w:p>
    <w:p w:rsidR="00D55EF2" w:rsidRDefault="00D55EF2">
      <w:pPr>
        <w:pStyle w:val="ConsPlusNormal"/>
        <w:spacing w:before="220"/>
        <w:ind w:firstLine="540"/>
        <w:jc w:val="both"/>
      </w:pPr>
      <w:r>
        <w:t>Земляные работы:</w:t>
      </w:r>
    </w:p>
    <w:p w:rsidR="00D55EF2" w:rsidRDefault="00D55EF2">
      <w:pPr>
        <w:pStyle w:val="ConsPlusNormal"/>
        <w:spacing w:before="220"/>
        <w:ind w:firstLine="540"/>
        <w:jc w:val="both"/>
      </w:pPr>
      <w:r>
        <w:t>- рытье котлованов и траншей вблизи от исторически ценных каменных зданий должно производиться с устройством необходимых креплений.</w:t>
      </w:r>
    </w:p>
    <w:p w:rsidR="00D55EF2" w:rsidRDefault="00D55EF2">
      <w:pPr>
        <w:pStyle w:val="ConsPlusTitle"/>
        <w:spacing w:before="220"/>
        <w:ind w:firstLine="540"/>
        <w:jc w:val="both"/>
        <w:outlineLvl w:val="3"/>
      </w:pPr>
      <w:r>
        <w:t>4. Режим использования земель в границах единой охранной зоны объектов культурного наследия.</w:t>
      </w:r>
    </w:p>
    <w:p w:rsidR="00D55EF2" w:rsidRDefault="00D55EF2">
      <w:pPr>
        <w:pStyle w:val="ConsPlusNormal"/>
        <w:spacing w:before="220"/>
        <w:ind w:firstLine="540"/>
        <w:jc w:val="both"/>
      </w:pPr>
      <w:hyperlink r:id="rId213">
        <w:r>
          <w:rPr>
            <w:color w:val="0000FF"/>
          </w:rPr>
          <w:t>Постановлением</w:t>
        </w:r>
      </w:hyperlink>
      <w:r>
        <w:t xml:space="preserve"> Правительства Оренбургской области от 01.03.2023 N 182-пп "Об установлении границ объединенной зоны охраны объектов культурного наследия (памятников истории и культуры) народов Российской Федерации, расположенных на территории муниципального образования город Оренбург, и утверждении требований к градостроительным регламентам" установлена объединенная зона охраны объектов культурного наследия (памятников истории и культуры) народов Российской Федерации, расположенных на территории муниципального образования город Оренбург (далее - объекты культурного наследия). Для объектов культурного наследия, расположенных на территории муниципального образования "город Оренбург", устанавливаются единая охранная зона в составе 25 участков с индексом "ЕОЗ" (ЕОЗ-1 - ЕОЗ-25), единая зона регулирования застройки и хозяйственной деятельности в составе 2 частей и 72 участков с индексами "ЕР-1" (ЕР-1(1) - ЕР-1(7) и "ЕР-2" (ЕР-2(1) - ЕР-2(65), единая зона охраняемого природного ландшафта в составе 2 участков с индексами "ЕЛ-1", "ЕЛ-2".</w:t>
      </w:r>
    </w:p>
    <w:p w:rsidR="00D55EF2" w:rsidRDefault="00D55EF2">
      <w:pPr>
        <w:pStyle w:val="ConsPlusNormal"/>
        <w:spacing w:before="220"/>
        <w:ind w:firstLine="540"/>
        <w:jc w:val="both"/>
      </w:pPr>
      <w:r>
        <w:t xml:space="preserve">В границах единой охранной зоны объектов культурного наследия, расположенных на территории муниципального образования город Оренбург (далее - объекты культурного </w:t>
      </w:r>
      <w:r>
        <w:lastRenderedPageBreak/>
        <w:t>наследия), разрешается:</w:t>
      </w:r>
    </w:p>
    <w:p w:rsidR="00D55EF2" w:rsidRDefault="00D55EF2">
      <w:pPr>
        <w:pStyle w:val="ConsPlusNormal"/>
        <w:spacing w:before="220"/>
        <w:ind w:firstLine="540"/>
        <w:jc w:val="both"/>
      </w:pPr>
      <w:r>
        <w:t>проведение работ по сохранению (реставрация, консервация, ремонт и приспособление) объектов культурного наследия, выявленных объектов культурного наследия, а также объектов, обладающих признаками объекта культурного наследия;</w:t>
      </w:r>
    </w:p>
    <w:p w:rsidR="00D55EF2" w:rsidRDefault="00D55EF2">
      <w:pPr>
        <w:pStyle w:val="ConsPlusNormal"/>
        <w:spacing w:before="220"/>
        <w:ind w:firstLine="540"/>
        <w:jc w:val="both"/>
      </w:pPr>
      <w:r>
        <w:t>сохранение характеристик исторической застройки (в том числе масштаба, объема, структуры, стиля, конструктивных материалов, цветового решения и декоративных элементов), формируемой исторически ценными градоформирующими объектами и ценными объектами историко-градостроительной среды;</w:t>
      </w:r>
    </w:p>
    <w:p w:rsidR="00D55EF2" w:rsidRDefault="00D55EF2">
      <w:pPr>
        <w:pStyle w:val="ConsPlusNormal"/>
        <w:spacing w:before="220"/>
        <w:ind w:firstLine="540"/>
        <w:jc w:val="both"/>
      </w:pPr>
      <w:r>
        <w:t>воссоздание утраченных объектов культурного наследия, имеющих особую историческую, архитектурную, научную, художественную, градостроительную, эстетическую или иную значимость, при наличии положительного заключения государственной историко-культурной экспертизы в установленном законом порядке;</w:t>
      </w:r>
    </w:p>
    <w:p w:rsidR="00D55EF2" w:rsidRDefault="00D55EF2">
      <w:pPr>
        <w:pStyle w:val="ConsPlusNormal"/>
        <w:spacing w:before="220"/>
        <w:ind w:firstLine="540"/>
        <w:jc w:val="both"/>
      </w:pPr>
      <w:r>
        <w:t>проведение капитального ремонта и реконструкции объектов капитального строительства и некапитальных строений, сооружений, не обладающих историко-культурной ценностью, в соответствии с требованиями к градостроительным регламентам;</w:t>
      </w:r>
    </w:p>
    <w:p w:rsidR="00D55EF2" w:rsidRDefault="00D55EF2">
      <w:pPr>
        <w:pStyle w:val="ConsPlusNormal"/>
        <w:spacing w:before="220"/>
        <w:ind w:firstLine="540"/>
        <w:jc w:val="both"/>
      </w:pPr>
      <w:r>
        <w:t>осуществление реконструкции объектов капитального строительства, предельные параметры которых не соответствуют градостроительному регламенту, без приведения таких объектов в соответствие с градостроительным регламентом;</w:t>
      </w:r>
    </w:p>
    <w:p w:rsidR="00D55EF2" w:rsidRDefault="00D55EF2">
      <w:pPr>
        <w:pStyle w:val="ConsPlusNormal"/>
        <w:spacing w:before="220"/>
        <w:ind w:firstLine="540"/>
        <w:jc w:val="both"/>
      </w:pPr>
      <w:r>
        <w:t>проведение адаптации диссонирующих объектов капитального строительства при их ремонте и реконструкции путем приведения объемно-пространственных и архитектурно-стилистических характеристик в соответствие с характером историко-градостроительной среды;</w:t>
      </w:r>
    </w:p>
    <w:p w:rsidR="00D55EF2" w:rsidRDefault="00D55EF2">
      <w:pPr>
        <w:pStyle w:val="ConsPlusNormal"/>
        <w:spacing w:before="220"/>
        <w:ind w:firstLine="540"/>
        <w:jc w:val="both"/>
      </w:pPr>
      <w:r>
        <w:t>осуществление строительства подземных сооружений при наличии инженерно-геологических исследований, подтверждающих отсутствие негативного влияния на окружающие здания и сооружения, обладающие историко-культурной ценностью;</w:t>
      </w:r>
    </w:p>
    <w:p w:rsidR="00D55EF2" w:rsidRDefault="00D55EF2">
      <w:pPr>
        <w:pStyle w:val="ConsPlusNormal"/>
        <w:spacing w:before="220"/>
        <w:ind w:firstLine="540"/>
        <w:jc w:val="both"/>
      </w:pPr>
      <w:r>
        <w:t>осуществление сноса в установленном законом порядке диссонирующих объектов, объектов капитального строительства, не обладающих историко-культурной ценностью;</w:t>
      </w:r>
    </w:p>
    <w:p w:rsidR="00D55EF2" w:rsidRDefault="00D55EF2">
      <w:pPr>
        <w:pStyle w:val="ConsPlusNormal"/>
        <w:spacing w:before="220"/>
        <w:ind w:firstLine="540"/>
        <w:jc w:val="both"/>
      </w:pPr>
      <w:r>
        <w:t>осуществление прокладки, реконструкции, ремонта и капитального ремонта подземных инженерных сетей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осуществление реконструкции, ремонта и капитального ремонта существующих наземных инженерных сетей с их прокладкой в подземные трассы, установка отдельно стоящего оборудования уличного освещения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осуществление ремонта, реконструкции элементов улично-дорожной сети и дорожного покрытия;</w:t>
      </w:r>
    </w:p>
    <w:p w:rsidR="00D55EF2" w:rsidRDefault="00D55EF2">
      <w:pPr>
        <w:pStyle w:val="ConsPlusNormal"/>
        <w:spacing w:before="220"/>
        <w:ind w:firstLine="540"/>
        <w:jc w:val="both"/>
      </w:pPr>
      <w:r>
        <w:t>сохранение и восстановление исторической планировочной структуры территории - улиц и переулков;</w:t>
      </w:r>
    </w:p>
    <w:p w:rsidR="00D55EF2" w:rsidRDefault="00D55EF2">
      <w:pPr>
        <w:pStyle w:val="ConsPlusNormal"/>
        <w:spacing w:before="220"/>
        <w:ind w:firstLine="540"/>
        <w:jc w:val="both"/>
      </w:pPr>
      <w:r>
        <w:t>сохранение и восстановление исторических линий застройки улиц;</w:t>
      </w:r>
    </w:p>
    <w:p w:rsidR="00D55EF2" w:rsidRDefault="00D55EF2">
      <w:pPr>
        <w:pStyle w:val="ConsPlusNormal"/>
        <w:spacing w:before="220"/>
        <w:ind w:firstLine="540"/>
        <w:jc w:val="both"/>
      </w:pPr>
      <w:r>
        <w:t>проведение работ по озеленению при условии обеспечения визуального восприятия объектов культурного наследия;</w:t>
      </w:r>
    </w:p>
    <w:p w:rsidR="00D55EF2" w:rsidRDefault="00D55EF2">
      <w:pPr>
        <w:pStyle w:val="ConsPlusNormal"/>
        <w:spacing w:before="220"/>
        <w:ind w:firstLine="540"/>
        <w:jc w:val="both"/>
      </w:pPr>
      <w:r>
        <w:t xml:space="preserve">установка элементов благоустройства территории (скамьи, урны, цветочницы, объекты </w:t>
      </w:r>
      <w:r>
        <w:lastRenderedPageBreak/>
        <w:t>монументального искусства, фонтаны и другое);</w:t>
      </w:r>
    </w:p>
    <w:p w:rsidR="00D55EF2" w:rsidRDefault="00D55EF2">
      <w:pPr>
        <w:pStyle w:val="ConsPlusNormal"/>
        <w:spacing w:before="220"/>
        <w:ind w:firstLine="540"/>
        <w:jc w:val="both"/>
      </w:pPr>
      <w:r>
        <w:t>восстановление в рамках благоустройства территории исторических палисадников перед уличными фасадами объектов историко-градостроительной среды;</w:t>
      </w:r>
    </w:p>
    <w:p w:rsidR="00D55EF2" w:rsidRDefault="00D55EF2">
      <w:pPr>
        <w:pStyle w:val="ConsPlusNormal"/>
        <w:spacing w:before="220"/>
        <w:ind w:firstLine="540"/>
        <w:jc w:val="both"/>
      </w:pPr>
      <w:r>
        <w:t>установка временных элементов информационно-декоративного оформления (мобильные информационные конструкции), включая праздничное, а также временных строительных ограждающих конструкций, не нарушающих визуального восприятия объектов культурного наследия;</w:t>
      </w:r>
    </w:p>
    <w:p w:rsidR="00D55EF2" w:rsidRDefault="00D55EF2">
      <w:pPr>
        <w:pStyle w:val="ConsPlusNormal"/>
        <w:spacing w:before="220"/>
        <w:ind w:firstLine="540"/>
        <w:jc w:val="both"/>
      </w:pPr>
      <w:r>
        <w:t>проектирование и проведение земляных, строительных, мелиоративных, хозяйственных и иных работ в соответствии с законодательством в области сохранения, использования, популяризации и государственной охраны объектов культурного наследия при условии согласования с органом исполнительной власти, уполномоченным в области сохранения, использования, популяризации и государственной охраны объектов культурного наследия;</w:t>
      </w:r>
    </w:p>
    <w:p w:rsidR="00D55EF2" w:rsidRDefault="00D55EF2">
      <w:pPr>
        <w:pStyle w:val="ConsPlusNormal"/>
        <w:spacing w:before="220"/>
        <w:ind w:firstLine="540"/>
        <w:jc w:val="both"/>
      </w:pPr>
      <w:r>
        <w:t>осуществление повторного использования исторического мощения (брусчатки) или элементов благоустройства, не являющихся объектами археологического наследия или не отнесенных к ним при дальнейшем благоустройстве территории;</w:t>
      </w:r>
    </w:p>
    <w:p w:rsidR="00D55EF2" w:rsidRDefault="00D55EF2">
      <w:pPr>
        <w:pStyle w:val="ConsPlusNormal"/>
        <w:spacing w:before="220"/>
        <w:ind w:firstLine="540"/>
        <w:jc w:val="both"/>
      </w:pPr>
      <w:r>
        <w:t>проведение мероприятий, направленных на обеспечение пожарной безопасности.</w:t>
      </w:r>
    </w:p>
    <w:p w:rsidR="00D55EF2" w:rsidRDefault="00D55EF2">
      <w:pPr>
        <w:pStyle w:val="ConsPlusNormal"/>
        <w:spacing w:before="220"/>
        <w:ind w:firstLine="540"/>
        <w:jc w:val="both"/>
      </w:pPr>
      <w:r>
        <w:t>В границах единой охранной зоны объектов культурного наследия запрещается:</w:t>
      </w:r>
    </w:p>
    <w:p w:rsidR="00D55EF2" w:rsidRDefault="00D55EF2">
      <w:pPr>
        <w:pStyle w:val="ConsPlusNormal"/>
        <w:spacing w:before="220"/>
        <w:ind w:firstLine="540"/>
        <w:jc w:val="both"/>
      </w:pPr>
      <w:r>
        <w:t>возведение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D55EF2" w:rsidRDefault="00D55EF2">
      <w:pPr>
        <w:pStyle w:val="ConsPlusNormal"/>
        <w:spacing w:before="220"/>
        <w:ind w:firstLine="540"/>
        <w:jc w:val="both"/>
      </w:pPr>
      <w:r>
        <w:t>изменение исторически сложившегося характера размещения объектов капитального строительства по линии застройки улиц и площадей;</w:t>
      </w:r>
    </w:p>
    <w:p w:rsidR="00D55EF2" w:rsidRDefault="00D55EF2">
      <w:pPr>
        <w:pStyle w:val="ConsPlusNormal"/>
        <w:spacing w:before="220"/>
        <w:ind w:firstLine="540"/>
        <w:jc w:val="both"/>
      </w:pPr>
      <w:r>
        <w:t>осуществление прокладки наземных, и воздушных инженерных коммуникаций, установка вышек мобильной связи, высоковольтных линий электропередачи;</w:t>
      </w:r>
    </w:p>
    <w:p w:rsidR="00D55EF2" w:rsidRDefault="00D55EF2">
      <w:pPr>
        <w:pStyle w:val="ConsPlusNormal"/>
        <w:spacing w:before="220"/>
        <w:ind w:firstLine="540"/>
        <w:jc w:val="both"/>
      </w:pPr>
      <w:r>
        <w:t>осуществление установки ограждений, нарушающих визуальное восприятие объектов культурного наследия;</w:t>
      </w:r>
    </w:p>
    <w:p w:rsidR="00D55EF2" w:rsidRDefault="00D55EF2">
      <w:pPr>
        <w:pStyle w:val="ConsPlusNormal"/>
        <w:spacing w:before="220"/>
        <w:ind w:firstLine="540"/>
        <w:jc w:val="both"/>
      </w:pPr>
      <w:r>
        <w:t>размещение рекламных конструкций и вывесок на карнизах и кровлях здания, рекламных растяжек над улицами, за исключением их размещения в период проведения общественно значимых мероприятий;</w:t>
      </w:r>
    </w:p>
    <w:p w:rsidR="00D55EF2" w:rsidRDefault="00D55EF2">
      <w:pPr>
        <w:pStyle w:val="ConsPlusNormal"/>
        <w:spacing w:before="220"/>
        <w:ind w:firstLine="540"/>
        <w:jc w:val="both"/>
      </w:pPr>
      <w:r>
        <w:t>размещение на уличных фасадах зданий первой линии застройки инженерно-технического оборудования, искажающего исторический облик зданий, строений, сооружений (в том числе кондиционеров, спутниковых антенн);</w:t>
      </w:r>
    </w:p>
    <w:p w:rsidR="00D55EF2" w:rsidRDefault="00D55EF2">
      <w:pPr>
        <w:pStyle w:val="ConsPlusNormal"/>
        <w:spacing w:before="220"/>
        <w:ind w:firstLine="540"/>
        <w:jc w:val="both"/>
      </w:pPr>
      <w:r>
        <w:t>искажение и изменение исторического ландшафта, рельефа местности;</w:t>
      </w:r>
    </w:p>
    <w:p w:rsidR="00D55EF2" w:rsidRDefault="00D55EF2">
      <w:pPr>
        <w:pStyle w:val="ConsPlusNormal"/>
        <w:spacing w:before="220"/>
        <w:ind w:firstLine="540"/>
        <w:jc w:val="both"/>
      </w:pPr>
      <w:r>
        <w:t>осуществление хозяйственной деятельности, связанной с загрязнением почв, грунтовых и подземных вод, поверхностных стоков, нарушением почвенного покрова без его последующей рекультивации;</w:t>
      </w:r>
    </w:p>
    <w:p w:rsidR="00D55EF2" w:rsidRDefault="00D55EF2">
      <w:pPr>
        <w:pStyle w:val="ConsPlusNormal"/>
        <w:spacing w:before="220"/>
        <w:ind w:firstLine="540"/>
        <w:jc w:val="both"/>
      </w:pPr>
      <w:r>
        <w:t>изменение уровня грунтовых вод, нарушение гидрологического режима при прокладке коммуникаций, благоустройстве территории, осуществлении другой хозяйственной деятельности;</w:t>
      </w:r>
    </w:p>
    <w:p w:rsidR="00D55EF2" w:rsidRDefault="00D55EF2">
      <w:pPr>
        <w:pStyle w:val="ConsPlusNormal"/>
        <w:spacing w:before="220"/>
        <w:ind w:firstLine="540"/>
        <w:jc w:val="both"/>
      </w:pPr>
      <w:r>
        <w:t xml:space="preserve">создание вибрационных и динамических нагрузок, представляющих опасность для объектов </w:t>
      </w:r>
      <w:r>
        <w:lastRenderedPageBreak/>
        <w:t>культурного наследия, выявленных объектов культурного наследия;</w:t>
      </w:r>
    </w:p>
    <w:p w:rsidR="00D55EF2" w:rsidRDefault="00D55EF2">
      <w:pPr>
        <w:pStyle w:val="ConsPlusNormal"/>
        <w:spacing w:before="220"/>
        <w:ind w:firstLine="540"/>
        <w:jc w:val="both"/>
      </w:pPr>
      <w:r>
        <w:t>размещение новых объектов, способствующих значительному увеличению транспортного потока;</w:t>
      </w:r>
    </w:p>
    <w:p w:rsidR="00D55EF2" w:rsidRDefault="00D55EF2">
      <w:pPr>
        <w:pStyle w:val="ConsPlusNormal"/>
        <w:spacing w:before="220"/>
        <w:ind w:firstLine="540"/>
        <w:jc w:val="both"/>
      </w:pPr>
      <w:r>
        <w:t>размещение промышленных и складских предприятий, производственных баз, объектов транспортной инфраструктуры грузового назначения, внешнего транспорта, объектов обслуживания транспорта, кроме существующих на дату утверждения границ единой охранной зоны объектов культурного наследия;</w:t>
      </w:r>
    </w:p>
    <w:p w:rsidR="00D55EF2" w:rsidRDefault="00D55EF2">
      <w:pPr>
        <w:pStyle w:val="ConsPlusNormal"/>
        <w:spacing w:before="220"/>
        <w:ind w:firstLine="540"/>
        <w:jc w:val="both"/>
      </w:pPr>
      <w:r>
        <w:t>размещение взрывоопасных объектов, в том числе складов горюче-смазочных материалов, автозаправочных станций, топливных складов и резервуаров.</w:t>
      </w:r>
    </w:p>
    <w:p w:rsidR="00D55EF2" w:rsidRDefault="00D55EF2">
      <w:pPr>
        <w:pStyle w:val="ConsPlusTitle"/>
        <w:spacing w:before="220"/>
        <w:ind w:firstLine="540"/>
        <w:jc w:val="both"/>
        <w:outlineLvl w:val="3"/>
      </w:pPr>
      <w:r>
        <w:t>5. Режим использования земель в границах единой зоны регулирования застройки и хозяйственной деятельности.</w:t>
      </w:r>
    </w:p>
    <w:p w:rsidR="00D55EF2" w:rsidRDefault="00D55EF2">
      <w:pPr>
        <w:pStyle w:val="ConsPlusNormal"/>
        <w:spacing w:before="220"/>
        <w:ind w:firstLine="540"/>
        <w:jc w:val="both"/>
      </w:pPr>
      <w:r>
        <w:t>В границах единой зоны регулирования застройки и хозяйственной деятельности разрешается:</w:t>
      </w:r>
    </w:p>
    <w:p w:rsidR="00D55EF2" w:rsidRDefault="00D55EF2">
      <w:pPr>
        <w:pStyle w:val="ConsPlusNormal"/>
        <w:spacing w:before="220"/>
        <w:ind w:firstLine="540"/>
        <w:jc w:val="both"/>
      </w:pPr>
      <w:r>
        <w:t>сохранение характеристик исторической застройки (в том числе масштаба, объема, структуры, стиля, конструктивных материалов, цветового решения и декоративных элементов), формируемой исторически ценными градоформирующими объектами и ценными объектами историко-градостроительной среды;</w:t>
      </w:r>
    </w:p>
    <w:p w:rsidR="00D55EF2" w:rsidRDefault="00D55EF2">
      <w:pPr>
        <w:pStyle w:val="ConsPlusNormal"/>
        <w:spacing w:before="220"/>
        <w:ind w:firstLine="540"/>
        <w:jc w:val="both"/>
      </w:pPr>
      <w:r>
        <w:t>осуществление нового строительства в соответствии с требованиями к градостроительным регламентам;</w:t>
      </w:r>
    </w:p>
    <w:p w:rsidR="00D55EF2" w:rsidRDefault="00D55EF2">
      <w:pPr>
        <w:pStyle w:val="ConsPlusNormal"/>
        <w:spacing w:before="220"/>
        <w:ind w:firstLine="540"/>
        <w:jc w:val="both"/>
      </w:pPr>
      <w:r>
        <w:t>проведение капитального ремонта и реконструкции объектов капитального строительства и некапитальных строений, сооружений, не обладающих историко-культурной ценностью, в соответствии с требованиями к градостроительным регламентам;</w:t>
      </w:r>
    </w:p>
    <w:p w:rsidR="00D55EF2" w:rsidRDefault="00D55EF2">
      <w:pPr>
        <w:pStyle w:val="ConsPlusNormal"/>
        <w:spacing w:before="220"/>
        <w:ind w:firstLine="540"/>
        <w:jc w:val="both"/>
      </w:pPr>
      <w:r>
        <w:t>проведение реконструкции объектов капитального строительства, предельные параметры которых не соответствуют градостроительному регламенту, без приведения таких объектов в соответствие с градостроительным регламентом;</w:t>
      </w:r>
    </w:p>
    <w:p w:rsidR="00D55EF2" w:rsidRDefault="00D55EF2">
      <w:pPr>
        <w:pStyle w:val="ConsPlusNormal"/>
        <w:spacing w:before="220"/>
        <w:ind w:firstLine="540"/>
        <w:jc w:val="both"/>
      </w:pPr>
      <w:r>
        <w:t>осуществление адаптации диссонирующих объектов капитального строительства при их ремонте и реконструкции путем приведения объемно-пространственных и архитектурно-стилистических характеристик в соответствие с характером историко-градостроительной среды;</w:t>
      </w:r>
    </w:p>
    <w:p w:rsidR="00D55EF2" w:rsidRDefault="00D55EF2">
      <w:pPr>
        <w:pStyle w:val="ConsPlusNormal"/>
        <w:spacing w:before="220"/>
        <w:ind w:firstLine="540"/>
        <w:jc w:val="both"/>
      </w:pPr>
      <w:r>
        <w:t>осуществление строительства подземных сооружений при наличии инженерно-геологических исследований, подтверждающих отсутствие негативного влияния на окружающие здания;</w:t>
      </w:r>
    </w:p>
    <w:p w:rsidR="00D55EF2" w:rsidRDefault="00D55EF2">
      <w:pPr>
        <w:pStyle w:val="ConsPlusNormal"/>
        <w:spacing w:before="220"/>
        <w:ind w:firstLine="540"/>
        <w:jc w:val="both"/>
      </w:pPr>
      <w:r>
        <w:t>осуществление сноса в установленном законом порядке диссонирующих объектов, объектов капитального строительства, не обладающих историко-культурной ценностью;</w:t>
      </w:r>
    </w:p>
    <w:p w:rsidR="00D55EF2" w:rsidRDefault="00D55EF2">
      <w:pPr>
        <w:pStyle w:val="ConsPlusNormal"/>
        <w:spacing w:before="220"/>
        <w:ind w:firstLine="540"/>
        <w:jc w:val="both"/>
      </w:pPr>
      <w:r>
        <w:t>осуществление прокладки, реконструкции, ремонта и капитального ремонта подземных инженерных сетей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осуществление реконструкции, ремонта и капитального ремонта существующих наземных инженерных сетей с их прокладкой в подземные трассы, установки отдельно стоящего оборудования уличного освещения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 xml:space="preserve">проведение ремонта, реконструкции элементов улично-дорожной сети и дорожного </w:t>
      </w:r>
      <w:r>
        <w:lastRenderedPageBreak/>
        <w:t>покрытия;</w:t>
      </w:r>
    </w:p>
    <w:p w:rsidR="00D55EF2" w:rsidRDefault="00D55EF2">
      <w:pPr>
        <w:pStyle w:val="ConsPlusNormal"/>
        <w:spacing w:before="220"/>
        <w:ind w:firstLine="540"/>
        <w:jc w:val="both"/>
      </w:pPr>
      <w:r>
        <w:t>сохранение и восстановление исторической планировочной структуры территории - улиц и переулков;</w:t>
      </w:r>
    </w:p>
    <w:p w:rsidR="00D55EF2" w:rsidRDefault="00D55EF2">
      <w:pPr>
        <w:pStyle w:val="ConsPlusNormal"/>
        <w:spacing w:before="220"/>
        <w:ind w:firstLine="540"/>
        <w:jc w:val="both"/>
      </w:pPr>
      <w:r>
        <w:t>сохранение и восстановление исторических линий застройки улиц;</w:t>
      </w:r>
    </w:p>
    <w:p w:rsidR="00D55EF2" w:rsidRDefault="00D55EF2">
      <w:pPr>
        <w:pStyle w:val="ConsPlusNormal"/>
        <w:spacing w:before="220"/>
        <w:ind w:firstLine="540"/>
        <w:jc w:val="both"/>
      </w:pPr>
      <w:r>
        <w:t>проведение работ по озеленению при условии обеспечения визуального восприятия объектов культурного наследия;</w:t>
      </w:r>
    </w:p>
    <w:p w:rsidR="00D55EF2" w:rsidRDefault="00D55EF2">
      <w:pPr>
        <w:pStyle w:val="ConsPlusNormal"/>
        <w:spacing w:before="220"/>
        <w:ind w:firstLine="540"/>
        <w:jc w:val="both"/>
      </w:pPr>
      <w:r>
        <w:t>восстановление в рамках благоустройства территории исторических палисадников перед уличными фасадами объектов историко-градостроительной среды;</w:t>
      </w:r>
    </w:p>
    <w:p w:rsidR="00D55EF2" w:rsidRDefault="00D55EF2">
      <w:pPr>
        <w:pStyle w:val="ConsPlusNormal"/>
        <w:spacing w:before="220"/>
        <w:ind w:firstLine="540"/>
        <w:jc w:val="both"/>
      </w:pPr>
      <w:r>
        <w:t>осуществление установки элементов благоустройства территории (скамьи, урны, цветочницы, объекты монументального искусства, фонтаны и другое);</w:t>
      </w:r>
    </w:p>
    <w:p w:rsidR="00D55EF2" w:rsidRDefault="00D55EF2">
      <w:pPr>
        <w:pStyle w:val="ConsPlusNormal"/>
        <w:spacing w:before="220"/>
        <w:ind w:firstLine="540"/>
        <w:jc w:val="both"/>
      </w:pPr>
      <w:r>
        <w:t>осуществление установки временных элементов информационно-декоративного оформления (мобильные информационные конструкции), включая праздничное, а также временных строительных ограждающих конструкций, не нарушающих визуального восприятия объектов культурного наследия;</w:t>
      </w:r>
    </w:p>
    <w:p w:rsidR="00D55EF2" w:rsidRDefault="00D55EF2">
      <w:pPr>
        <w:pStyle w:val="ConsPlusNormal"/>
        <w:spacing w:before="220"/>
        <w:ind w:firstLine="540"/>
        <w:jc w:val="both"/>
      </w:pPr>
      <w:r>
        <w:t>проектирование и проведение земляных, строительных, мелиоративных, хозяйственных и иных работ в соответствии с законодательством в области сохранения, использования, популяризации и государственной охраны объектов культурного наследия при условии согласования с органом исполнительной власти, уполномоченным в области сохранения, использования, популяризации и государственной охраны объектов культурного наследия;</w:t>
      </w:r>
    </w:p>
    <w:p w:rsidR="00D55EF2" w:rsidRDefault="00D55EF2">
      <w:pPr>
        <w:pStyle w:val="ConsPlusNormal"/>
        <w:spacing w:before="220"/>
        <w:ind w:firstLine="540"/>
        <w:jc w:val="both"/>
      </w:pPr>
      <w:r>
        <w:t>повторное использование исторического мощения (брусчатки) или элементов благоустройства, не являющихся объектами археологического наследия при дальнейшем благоустройстве территории или не отнесенных к ним;</w:t>
      </w:r>
    </w:p>
    <w:p w:rsidR="00D55EF2" w:rsidRDefault="00D55EF2">
      <w:pPr>
        <w:pStyle w:val="ConsPlusNormal"/>
        <w:spacing w:before="220"/>
        <w:ind w:firstLine="540"/>
        <w:jc w:val="both"/>
      </w:pPr>
      <w:r>
        <w:t>проведение мероприятий, направленных на обеспечение пожарной безопасности.</w:t>
      </w:r>
    </w:p>
    <w:p w:rsidR="00D55EF2" w:rsidRDefault="00D55EF2">
      <w:pPr>
        <w:pStyle w:val="ConsPlusNormal"/>
        <w:spacing w:before="220"/>
        <w:ind w:firstLine="540"/>
        <w:jc w:val="both"/>
      </w:pPr>
      <w:r>
        <w:t>В границах единой зоны регулирования застройки и хозяйственной деятельности запрещается:</w:t>
      </w:r>
    </w:p>
    <w:p w:rsidR="00D55EF2" w:rsidRDefault="00D55EF2">
      <w:pPr>
        <w:pStyle w:val="ConsPlusNormal"/>
        <w:spacing w:before="220"/>
        <w:ind w:firstLine="540"/>
        <w:jc w:val="both"/>
      </w:pPr>
      <w:r>
        <w:t>осуществление прокладки наземных и воздушных инженерных коммуникаций, высоковольтных линий электропередачи, а также установка вышек мобильной связи, нарушающих визуальное восприятие объектов культурного наследия и исторически ценных градоформирующих объектов;</w:t>
      </w:r>
    </w:p>
    <w:p w:rsidR="00D55EF2" w:rsidRDefault="00D55EF2">
      <w:pPr>
        <w:pStyle w:val="ConsPlusNormal"/>
        <w:spacing w:before="220"/>
        <w:ind w:firstLine="540"/>
        <w:jc w:val="both"/>
      </w:pPr>
      <w:r>
        <w:t>осуществление установки ограждений, нарушающих визуальное восприятие объектов культурного наследия;</w:t>
      </w:r>
    </w:p>
    <w:p w:rsidR="00D55EF2" w:rsidRDefault="00D55EF2">
      <w:pPr>
        <w:pStyle w:val="ConsPlusNormal"/>
        <w:spacing w:before="220"/>
        <w:ind w:firstLine="540"/>
        <w:jc w:val="both"/>
      </w:pPr>
      <w:r>
        <w:t>размещение рекламных конструкций и вывесок на карнизах и кровлях здания, рекламных растяжек над улицами, за исключением их размещения в период проведения общественно значимых мероприятий;</w:t>
      </w:r>
    </w:p>
    <w:p w:rsidR="00D55EF2" w:rsidRDefault="00D55EF2">
      <w:pPr>
        <w:pStyle w:val="ConsPlusNormal"/>
        <w:spacing w:before="220"/>
        <w:ind w:firstLine="540"/>
        <w:jc w:val="both"/>
      </w:pPr>
      <w:r>
        <w:t>размещение на уличных фасадах зданий первой линии застройки инженерно-технического оборудования, искажающего исторический облик зданий, строений, сооружений (в том числе кондиционеров, спутниковых антенн);</w:t>
      </w:r>
    </w:p>
    <w:p w:rsidR="00D55EF2" w:rsidRDefault="00D55EF2">
      <w:pPr>
        <w:pStyle w:val="ConsPlusNormal"/>
        <w:spacing w:before="220"/>
        <w:ind w:firstLine="540"/>
        <w:jc w:val="both"/>
      </w:pPr>
      <w:r>
        <w:t>искажение и изменение исторического ландшафта, рельефа местности;</w:t>
      </w:r>
    </w:p>
    <w:p w:rsidR="00D55EF2" w:rsidRDefault="00D55EF2">
      <w:pPr>
        <w:pStyle w:val="ConsPlusNormal"/>
        <w:spacing w:before="220"/>
        <w:ind w:firstLine="540"/>
        <w:jc w:val="both"/>
      </w:pPr>
      <w:r>
        <w:t>осуществление хозяйственной деятельности, связанной с загрязнением почв, грунтовых и подземных вод, поверхностных стоков, нарушением почвенного покрова без его последующей рекультивации;</w:t>
      </w:r>
    </w:p>
    <w:p w:rsidR="00D55EF2" w:rsidRDefault="00D55EF2">
      <w:pPr>
        <w:pStyle w:val="ConsPlusNormal"/>
        <w:spacing w:before="220"/>
        <w:ind w:firstLine="540"/>
        <w:jc w:val="both"/>
      </w:pPr>
      <w:r>
        <w:lastRenderedPageBreak/>
        <w:t>создание вибрационных и динамических нагрузок, представляющих опасность для объектов культурного наследия, выявленных объектов культурного наследия;</w:t>
      </w:r>
    </w:p>
    <w:p w:rsidR="00D55EF2" w:rsidRDefault="00D55EF2">
      <w:pPr>
        <w:pStyle w:val="ConsPlusNormal"/>
        <w:spacing w:before="220"/>
        <w:ind w:firstLine="540"/>
        <w:jc w:val="both"/>
      </w:pPr>
      <w:r>
        <w:t>размещение новых объектов, способствующих значительному увеличению транспортного потока;</w:t>
      </w:r>
    </w:p>
    <w:p w:rsidR="00D55EF2" w:rsidRDefault="00D55EF2">
      <w:pPr>
        <w:pStyle w:val="ConsPlusNormal"/>
        <w:spacing w:before="220"/>
        <w:ind w:firstLine="540"/>
        <w:jc w:val="both"/>
      </w:pPr>
      <w:r>
        <w:t>размещение промышленных и складских предприятий, производственных баз, объектов транспортной инфраструктуры грузового назначения, внешнего транспорта, объектов обслуживания транспорта, кроме существующих на дату утверждения границ единой зоны регулирования застройки и хозяйственной деятельности;</w:t>
      </w:r>
    </w:p>
    <w:p w:rsidR="00D55EF2" w:rsidRDefault="00D55EF2">
      <w:pPr>
        <w:pStyle w:val="ConsPlusNormal"/>
        <w:spacing w:before="220"/>
        <w:ind w:firstLine="540"/>
        <w:jc w:val="both"/>
      </w:pPr>
      <w:r>
        <w:t>размещение взрывоопасных объектов, в том числе складов горюче-смазочных материалов, автозаправочных станций, топливных складов и резервуаров.</w:t>
      </w:r>
    </w:p>
    <w:p w:rsidR="00D55EF2" w:rsidRDefault="00D55EF2">
      <w:pPr>
        <w:pStyle w:val="ConsPlusTitle"/>
        <w:spacing w:before="220"/>
        <w:ind w:firstLine="540"/>
        <w:jc w:val="both"/>
        <w:outlineLvl w:val="3"/>
      </w:pPr>
      <w:r>
        <w:t>6. Режим использования земель в границах единой зоны охраняемого природного ландшафта.</w:t>
      </w:r>
    </w:p>
    <w:p w:rsidR="00D55EF2" w:rsidRDefault="00D55EF2">
      <w:pPr>
        <w:pStyle w:val="ConsPlusNormal"/>
        <w:spacing w:before="220"/>
        <w:ind w:firstLine="540"/>
        <w:jc w:val="both"/>
      </w:pPr>
      <w:r>
        <w:t>В границах единой зоны охраняемого природного ландшафта разрешается:</w:t>
      </w:r>
    </w:p>
    <w:p w:rsidR="00D55EF2" w:rsidRDefault="00D55EF2">
      <w:pPr>
        <w:pStyle w:val="ConsPlusNormal"/>
        <w:spacing w:before="220"/>
        <w:ind w:firstLine="540"/>
        <w:jc w:val="both"/>
      </w:pPr>
      <w:r>
        <w:t>размещение некапитальных сооружений в рамках работ по благоустройству территории;</w:t>
      </w:r>
    </w:p>
    <w:p w:rsidR="00D55EF2" w:rsidRDefault="00D55EF2">
      <w:pPr>
        <w:pStyle w:val="ConsPlusNormal"/>
        <w:spacing w:before="220"/>
        <w:ind w:firstLine="540"/>
        <w:jc w:val="both"/>
      </w:pPr>
      <w:r>
        <w:t>размещение санитарно-гигиенических сооружений, связанных с обслуживанием туристического потока;</w:t>
      </w:r>
    </w:p>
    <w:p w:rsidR="00D55EF2" w:rsidRDefault="00D55EF2">
      <w:pPr>
        <w:pStyle w:val="ConsPlusNormal"/>
        <w:spacing w:before="220"/>
        <w:ind w:firstLine="540"/>
        <w:jc w:val="both"/>
      </w:pPr>
      <w:r>
        <w:t>проведение ремонта, реконструкции существующих инженерных коммуникаций (с их прокладкой в подземные трассы) с последующим благоустройством территории и рекультивацией нарушенных земель;</w:t>
      </w:r>
    </w:p>
    <w:p w:rsidR="00D55EF2" w:rsidRDefault="00D55EF2">
      <w:pPr>
        <w:pStyle w:val="ConsPlusNormal"/>
        <w:spacing w:before="220"/>
        <w:ind w:firstLine="540"/>
        <w:jc w:val="both"/>
      </w:pPr>
      <w:r>
        <w:t>проведение ремонта, реконструкции элементов улично-дорожной сети и дорожного покрытия;</w:t>
      </w:r>
    </w:p>
    <w:p w:rsidR="00D55EF2" w:rsidRDefault="00D55EF2">
      <w:pPr>
        <w:pStyle w:val="ConsPlusNormal"/>
        <w:spacing w:before="220"/>
        <w:ind w:firstLine="540"/>
        <w:jc w:val="both"/>
      </w:pPr>
      <w:r>
        <w:t>проведение работ по озеленению при условии обеспечения визуального восприятия объекта культурного наследия;</w:t>
      </w:r>
    </w:p>
    <w:p w:rsidR="00D55EF2" w:rsidRDefault="00D55EF2">
      <w:pPr>
        <w:pStyle w:val="ConsPlusNormal"/>
        <w:spacing w:before="220"/>
        <w:ind w:firstLine="540"/>
        <w:jc w:val="both"/>
      </w:pPr>
      <w:r>
        <w:t>благоустройство, в том числе установка навесов, пергол, летних террас, детских и спортивных площадок, малых архитектурных форм;</w:t>
      </w:r>
    </w:p>
    <w:p w:rsidR="00D55EF2" w:rsidRDefault="00D55EF2">
      <w:pPr>
        <w:pStyle w:val="ConsPlusNormal"/>
        <w:spacing w:before="220"/>
        <w:ind w:firstLine="540"/>
        <w:jc w:val="both"/>
      </w:pPr>
      <w:r>
        <w:t>устройство, ремонт и реконструкция пешеходных дорожек, велосипедных дорожек с использованием в качестве покрытия натуральных материалов (камень, дерево, гравийная смесь, плиточное покрытие, имитирующее натуральное);</w:t>
      </w:r>
    </w:p>
    <w:p w:rsidR="00D55EF2" w:rsidRDefault="00D55EF2">
      <w:pPr>
        <w:pStyle w:val="ConsPlusNormal"/>
        <w:spacing w:before="220"/>
        <w:ind w:firstLine="540"/>
        <w:jc w:val="both"/>
      </w:pPr>
      <w:r>
        <w:t>осуществление установки временных элементов информационно-декоративного оформления (мобильные информационные конструкции), включая праздничное, а также временных строительных ограждающих конструкций, не нарушающих визуального восприятия объектов культурного наследия;</w:t>
      </w:r>
    </w:p>
    <w:p w:rsidR="00D55EF2" w:rsidRDefault="00D55EF2">
      <w:pPr>
        <w:pStyle w:val="ConsPlusNormal"/>
        <w:spacing w:before="220"/>
        <w:ind w:firstLine="540"/>
        <w:jc w:val="both"/>
      </w:pPr>
      <w:r>
        <w:t>сохранение ценных пород и старовозрастных деревьев;</w:t>
      </w:r>
    </w:p>
    <w:p w:rsidR="00D55EF2" w:rsidRDefault="00D55EF2">
      <w:pPr>
        <w:pStyle w:val="ConsPlusNormal"/>
        <w:spacing w:before="220"/>
        <w:ind w:firstLine="540"/>
        <w:jc w:val="both"/>
      </w:pPr>
      <w:r>
        <w:t>проведение санитарных рубок (прочистка, прореживание, уборка сухостоя);</w:t>
      </w:r>
    </w:p>
    <w:p w:rsidR="00D55EF2" w:rsidRDefault="00D55EF2">
      <w:pPr>
        <w:pStyle w:val="ConsPlusNormal"/>
        <w:spacing w:before="220"/>
        <w:ind w:firstLine="540"/>
        <w:jc w:val="both"/>
      </w:pPr>
      <w:r>
        <w:t>проведение мероприятий, направленных на обеспечение пожарной и экологической безопасности;</w:t>
      </w:r>
    </w:p>
    <w:p w:rsidR="00D55EF2" w:rsidRDefault="00D55EF2">
      <w:pPr>
        <w:pStyle w:val="ConsPlusNormal"/>
        <w:spacing w:before="220"/>
        <w:ind w:firstLine="540"/>
        <w:jc w:val="both"/>
      </w:pPr>
      <w:r>
        <w:t>обеспечение санитарной безопасности;</w:t>
      </w:r>
    </w:p>
    <w:p w:rsidR="00D55EF2" w:rsidRDefault="00D55EF2">
      <w:pPr>
        <w:pStyle w:val="ConsPlusNormal"/>
        <w:spacing w:before="220"/>
        <w:ind w:firstLine="540"/>
        <w:jc w:val="both"/>
      </w:pPr>
      <w:r>
        <w:t xml:space="preserve">проектирование и проведение земляных, строительных, мелиоративных, хозяйственных и иных работ в соответствии с законодательством в области сохранения, использования, </w:t>
      </w:r>
      <w:r>
        <w:lastRenderedPageBreak/>
        <w:t>популяризации и государственной охраны объектов культурного наследия при условии согласования с органом исполнительной власти, уполномоченным в области сохранения, использования, популяризации и государственной охраны объектов культурного наследия.</w:t>
      </w:r>
    </w:p>
    <w:p w:rsidR="00D55EF2" w:rsidRDefault="00D55EF2">
      <w:pPr>
        <w:pStyle w:val="ConsPlusNormal"/>
        <w:spacing w:before="220"/>
        <w:ind w:firstLine="540"/>
        <w:jc w:val="both"/>
      </w:pPr>
      <w:r>
        <w:t>В границах единой зоны охраняемого природного ландшафта запрещается:</w:t>
      </w:r>
    </w:p>
    <w:p w:rsidR="00D55EF2" w:rsidRDefault="00D55EF2">
      <w:pPr>
        <w:pStyle w:val="ConsPlusNormal"/>
        <w:spacing w:before="220"/>
        <w:ind w:firstLine="540"/>
        <w:jc w:val="both"/>
      </w:pPr>
      <w:r>
        <w:t>осуществление строительства объектов капитального строительства;</w:t>
      </w:r>
    </w:p>
    <w:p w:rsidR="00D55EF2" w:rsidRDefault="00D55EF2">
      <w:pPr>
        <w:pStyle w:val="ConsPlusNormal"/>
        <w:spacing w:before="220"/>
        <w:ind w:firstLine="540"/>
        <w:jc w:val="both"/>
      </w:pPr>
      <w:r>
        <w:t>прокладка наземных и воздушных инженерных коммуникаций, установка вышек мобильной связи, высоковольтных линий электропередачи;</w:t>
      </w:r>
    </w:p>
    <w:p w:rsidR="00D55EF2" w:rsidRDefault="00D55EF2">
      <w:pPr>
        <w:pStyle w:val="ConsPlusNormal"/>
        <w:spacing w:before="220"/>
        <w:ind w:firstLine="540"/>
        <w:jc w:val="both"/>
      </w:pPr>
      <w:r>
        <w:t>осуществление установки ограждений, нарушающих визуальное восприятие объектов культурного наследия;</w:t>
      </w:r>
    </w:p>
    <w:p w:rsidR="00D55EF2" w:rsidRDefault="00D55EF2">
      <w:pPr>
        <w:pStyle w:val="ConsPlusNormal"/>
        <w:spacing w:before="220"/>
        <w:ind w:firstLine="540"/>
        <w:jc w:val="both"/>
      </w:pPr>
      <w:r>
        <w:t>изменение уровня грунтовых вод, нарушение гидрологического режима при прокладке коммуникаций, благоустройстве территории, осуществлении другой хозяйственной деятельности;</w:t>
      </w:r>
    </w:p>
    <w:p w:rsidR="00D55EF2" w:rsidRDefault="00D55EF2">
      <w:pPr>
        <w:pStyle w:val="ConsPlusNormal"/>
        <w:spacing w:before="220"/>
        <w:ind w:firstLine="540"/>
        <w:jc w:val="both"/>
      </w:pPr>
      <w:r>
        <w:t>осуществление хозяйственной деятельности, связанной с загрязнением почв, грунтовых и подземных вод, поверхностных стоков, нарушением почвенного покрова без его последующей рекультивации;</w:t>
      </w:r>
    </w:p>
    <w:p w:rsidR="00D55EF2" w:rsidRDefault="00D55EF2">
      <w:pPr>
        <w:pStyle w:val="ConsPlusNormal"/>
        <w:spacing w:before="220"/>
        <w:ind w:firstLine="540"/>
        <w:jc w:val="both"/>
      </w:pPr>
      <w:r>
        <w:t>осуществление хозяйственной деятельности, нарушающей характер природного окружения, вызывающей загрязнение почв, воздушного и водного бассейнов, нарушение сложившегося характера гидрологических условий (изменение уровня грунтовых вод);</w:t>
      </w:r>
    </w:p>
    <w:p w:rsidR="00D55EF2" w:rsidRDefault="00D55EF2">
      <w:pPr>
        <w:pStyle w:val="ConsPlusNormal"/>
        <w:spacing w:before="220"/>
        <w:ind w:firstLine="540"/>
        <w:jc w:val="both"/>
      </w:pPr>
      <w:r>
        <w:t>проведение работ по инженерной защите территории без наличия инженерно-геологического заключения об отсутствии негативного воздействия на гидрогеологические и экологические условия;</w:t>
      </w:r>
    </w:p>
    <w:p w:rsidR="00D55EF2" w:rsidRDefault="00D55EF2">
      <w:pPr>
        <w:pStyle w:val="ConsPlusNormal"/>
        <w:spacing w:before="220"/>
        <w:ind w:firstLine="540"/>
        <w:jc w:val="both"/>
      </w:pPr>
      <w:r>
        <w:t>прокладка наземных и воздушных инженерных коммуникаций, установка вышек мобильной связи, высоковольтных линий электропередачи;</w:t>
      </w:r>
    </w:p>
    <w:p w:rsidR="00D55EF2" w:rsidRDefault="00D55EF2">
      <w:pPr>
        <w:pStyle w:val="ConsPlusNormal"/>
        <w:spacing w:before="220"/>
        <w:ind w:firstLine="540"/>
        <w:jc w:val="both"/>
      </w:pPr>
      <w:r>
        <w:t>самовольные посадки (порубки) деревьев и кустарников;</w:t>
      </w:r>
    </w:p>
    <w:p w:rsidR="00D55EF2" w:rsidRDefault="00D55EF2">
      <w:pPr>
        <w:pStyle w:val="ConsPlusNormal"/>
        <w:spacing w:before="220"/>
        <w:ind w:firstLine="540"/>
        <w:jc w:val="both"/>
      </w:pPr>
      <w:r>
        <w:t>разведение костров;</w:t>
      </w:r>
    </w:p>
    <w:p w:rsidR="00D55EF2" w:rsidRDefault="00D55EF2">
      <w:pPr>
        <w:pStyle w:val="ConsPlusNormal"/>
        <w:spacing w:before="220"/>
        <w:ind w:firstLine="540"/>
        <w:jc w:val="both"/>
      </w:pPr>
      <w:r>
        <w:t>размещение мест захоронения и свалок промышленных, бытовых и сельскохозяйственных отходов;</w:t>
      </w:r>
    </w:p>
    <w:p w:rsidR="00D55EF2" w:rsidRDefault="00D55EF2">
      <w:pPr>
        <w:pStyle w:val="ConsPlusNormal"/>
        <w:spacing w:before="220"/>
        <w:ind w:firstLine="540"/>
        <w:jc w:val="both"/>
      </w:pPr>
      <w:r>
        <w:t>организация необорудованных мест для сбора мусора;</w:t>
      </w:r>
    </w:p>
    <w:p w:rsidR="00D55EF2" w:rsidRDefault="00D55EF2">
      <w:pPr>
        <w:pStyle w:val="ConsPlusNormal"/>
        <w:spacing w:before="220"/>
        <w:ind w:firstLine="540"/>
        <w:jc w:val="both"/>
      </w:pPr>
      <w:r>
        <w:t>устройство складов, площадок для хранения веществ, материалов и оборудования;</w:t>
      </w:r>
    </w:p>
    <w:p w:rsidR="00D55EF2" w:rsidRDefault="00D55EF2">
      <w:pPr>
        <w:pStyle w:val="ConsPlusNormal"/>
        <w:spacing w:before="220"/>
        <w:ind w:firstLine="540"/>
        <w:jc w:val="both"/>
      </w:pPr>
      <w:r>
        <w:t>хозяйственная деятельность, приводящая к изменению структуры природного ландшафта и существующих отметок рельефа;</w:t>
      </w:r>
    </w:p>
    <w:p w:rsidR="00D55EF2" w:rsidRDefault="00D55EF2">
      <w:pPr>
        <w:pStyle w:val="ConsPlusNormal"/>
        <w:spacing w:before="220"/>
        <w:ind w:firstLine="540"/>
        <w:jc w:val="both"/>
      </w:pPr>
      <w:r>
        <w:t>создание разрушающих вибрационных нагрузок динамическим воздействием на почву и грунты;</w:t>
      </w:r>
    </w:p>
    <w:p w:rsidR="00D55EF2" w:rsidRDefault="00D55EF2">
      <w:pPr>
        <w:pStyle w:val="ConsPlusNormal"/>
        <w:spacing w:before="220"/>
        <w:ind w:firstLine="540"/>
        <w:jc w:val="both"/>
      </w:pPr>
      <w:r>
        <w:t>размещение промышленных и складских предприятий, производственных баз, объектов транспортной инфраструктуры грузового назначения, внешнего транспорта, объектов обслуживания транспорта, кроме существующих на дату утверждения границ единой зоны охраняемого природного ландшафта;</w:t>
      </w:r>
    </w:p>
    <w:p w:rsidR="00D55EF2" w:rsidRDefault="00D55EF2">
      <w:pPr>
        <w:pStyle w:val="ConsPlusNormal"/>
        <w:spacing w:before="220"/>
        <w:ind w:firstLine="540"/>
        <w:jc w:val="both"/>
      </w:pPr>
      <w:r>
        <w:t>размещение взрывоопасных объектов, в том числе складов горюче-смазочных материалов, автозаправочных станций, топливных складов и резервуаров.</w:t>
      </w:r>
    </w:p>
    <w:p w:rsidR="00D55EF2" w:rsidRDefault="00D55EF2">
      <w:pPr>
        <w:pStyle w:val="ConsPlusNormal"/>
        <w:jc w:val="both"/>
      </w:pPr>
    </w:p>
    <w:p w:rsidR="00D55EF2" w:rsidRDefault="00D55EF2">
      <w:pPr>
        <w:pStyle w:val="ConsPlusTitle"/>
        <w:ind w:firstLine="540"/>
        <w:jc w:val="both"/>
        <w:outlineLvl w:val="2"/>
      </w:pPr>
      <w:r>
        <w:lastRenderedPageBreak/>
        <w:t>Статья 34. Защитные зоны объектов культурного наследия</w:t>
      </w:r>
    </w:p>
    <w:p w:rsidR="00D55EF2" w:rsidRDefault="00D55EF2">
      <w:pPr>
        <w:pStyle w:val="ConsPlusNormal"/>
        <w:ind w:firstLine="540"/>
        <w:jc w:val="both"/>
      </w:pPr>
      <w:r>
        <w:t xml:space="preserve">(в ред. </w:t>
      </w:r>
      <w:hyperlink r:id="rId214">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 xml:space="preserve">Защитные зоны устанавливаются, изменяются и прекращают свое действие в соответствии с земельным законодательством, Федеральным </w:t>
      </w:r>
      <w:hyperlink r:id="rId215">
        <w:r>
          <w:rPr>
            <w:color w:val="0000FF"/>
          </w:rPr>
          <w:t>законом</w:t>
        </w:r>
      </w:hyperlink>
      <w:r>
        <w:t xml:space="preserve">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 xml:space="preserve">В границах защитных зон объектов культурного наследия действуют ограничения, предусмотренные </w:t>
      </w:r>
      <w:hyperlink r:id="rId216">
        <w:r>
          <w:rPr>
            <w:color w:val="0000FF"/>
          </w:rPr>
          <w:t>статьей 34.1</w:t>
        </w:r>
      </w:hyperlink>
      <w:r>
        <w:t xml:space="preserve"> Федерального закона "Об объектах культурного наследия (памятниках истории и культуры) народов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35. Виды градостроительных зон и подзон в историческом поселении</w:t>
      </w:r>
    </w:p>
    <w:p w:rsidR="00D55EF2" w:rsidRDefault="00D55EF2">
      <w:pPr>
        <w:pStyle w:val="ConsPlusNormal"/>
        <w:ind w:firstLine="540"/>
        <w:jc w:val="both"/>
      </w:pPr>
      <w:r>
        <w:t xml:space="preserve">(в ред. </w:t>
      </w:r>
      <w:hyperlink r:id="rId217">
        <w:r>
          <w:rPr>
            <w:color w:val="0000FF"/>
          </w:rPr>
          <w:t>Приказа</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Параметры, установленные в градостроительных зонах и подзонах исторического поселения, обеспечивают сохранение и развитие исторически ценных морфотипов застройки города Оренбурга.</w:t>
      </w:r>
    </w:p>
    <w:p w:rsidR="00D55EF2" w:rsidRDefault="00D55EF2">
      <w:pPr>
        <w:pStyle w:val="ConsPlusNormal"/>
        <w:spacing w:before="220"/>
        <w:ind w:firstLine="540"/>
        <w:jc w:val="both"/>
      </w:pPr>
      <w:r>
        <w:t>Требования к градостроительным регламентам не распространяются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D55EF2" w:rsidRDefault="00D55EF2">
      <w:pPr>
        <w:pStyle w:val="ConsPlusNormal"/>
        <w:jc w:val="both"/>
      </w:pPr>
    </w:p>
    <w:p w:rsidR="00D55EF2" w:rsidRDefault="00D55EF2">
      <w:pPr>
        <w:pStyle w:val="ConsPlusTitle"/>
        <w:ind w:firstLine="540"/>
        <w:jc w:val="both"/>
        <w:outlineLvl w:val="3"/>
      </w:pPr>
      <w:bookmarkStart w:id="22" w:name="P1314"/>
      <w:bookmarkEnd w:id="22"/>
      <w:r>
        <w:t>1. Зона сохранения и регенерации исторической застройки (Историческая многофункциональная зона) "И"</w:t>
      </w:r>
    </w:p>
    <w:p w:rsidR="00D55EF2" w:rsidRDefault="00D55EF2">
      <w:pPr>
        <w:pStyle w:val="ConsPlusNormal"/>
        <w:jc w:val="both"/>
      </w:pPr>
    </w:p>
    <w:p w:rsidR="00D55EF2" w:rsidRDefault="00D55EF2">
      <w:pPr>
        <w:pStyle w:val="ConsPlusNormal"/>
        <w:ind w:firstLine="540"/>
        <w:jc w:val="both"/>
      </w:pPr>
      <w:r>
        <w:t>Зона "И" устанавливается в границах кварталов с жилой и общественно-деловой застройкой с целью сохранения объемно-пространственных и композиционных характеристик застройки в границах исторического поселения.</w:t>
      </w:r>
    </w:p>
    <w:p w:rsidR="00D55EF2" w:rsidRDefault="00D55EF2">
      <w:pPr>
        <w:pStyle w:val="ConsPlusNormal"/>
        <w:spacing w:before="220"/>
        <w:ind w:firstLine="540"/>
        <w:jc w:val="both"/>
      </w:pPr>
      <w:r>
        <w:t>В границы зоны "И" могут включаться земельные участки с диссонирующими по своим параметрам объектами, территории с ветхой и малоценной застройкой, а также территории, в границах которых был осуществлен снос застройки. Цели включения указанных территорий в зону "И" - поэтапная адаптация диссонирующих объектов к параметрам исторической среды, восстановление объемно-пространственной структуры исторического поселения, создание плавного перехода между районами с сохранившейся исторической застройкой и районами новой застройки (за пределами границ исторического поселения).</w:t>
      </w:r>
    </w:p>
    <w:p w:rsidR="00D55EF2" w:rsidRDefault="00D55EF2">
      <w:pPr>
        <w:pStyle w:val="ConsPlusNormal"/>
        <w:spacing w:before="220"/>
        <w:ind w:firstLine="540"/>
        <w:jc w:val="both"/>
      </w:pPr>
      <w:r>
        <w:t>В границах градостроительной зоны "И" установлено 9 подзон с одинаковыми видами разрешенного использования,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D55EF2" w:rsidRDefault="00D55EF2">
      <w:pPr>
        <w:pStyle w:val="ConsPlusNormal"/>
        <w:spacing w:before="220"/>
        <w:ind w:firstLine="540"/>
        <w:jc w:val="both"/>
      </w:pPr>
      <w:hyperlink w:anchor="P1379">
        <w:r>
          <w:rPr>
            <w:color w:val="0000FF"/>
          </w:rPr>
          <w:t>"Ир1"</w:t>
        </w:r>
      </w:hyperlink>
      <w:r>
        <w:t xml:space="preserve"> - подзона малоэтажной разреженной исторической застройки;</w:t>
      </w:r>
    </w:p>
    <w:p w:rsidR="00D55EF2" w:rsidRDefault="00D55EF2">
      <w:pPr>
        <w:pStyle w:val="ConsPlusNormal"/>
        <w:spacing w:before="220"/>
        <w:ind w:firstLine="540"/>
        <w:jc w:val="both"/>
      </w:pPr>
      <w:hyperlink w:anchor="P1632">
        <w:r>
          <w:rPr>
            <w:color w:val="0000FF"/>
          </w:rPr>
          <w:t>"Ир2"</w:t>
        </w:r>
      </w:hyperlink>
      <w:r>
        <w:t xml:space="preserve"> - подзона среднеэтажной разреженной исторической застройки;</w:t>
      </w:r>
    </w:p>
    <w:p w:rsidR="00D55EF2" w:rsidRDefault="00D55EF2">
      <w:pPr>
        <w:pStyle w:val="ConsPlusNormal"/>
        <w:spacing w:before="220"/>
        <w:ind w:firstLine="540"/>
        <w:jc w:val="both"/>
      </w:pPr>
      <w:hyperlink w:anchor="P1885">
        <w:r>
          <w:rPr>
            <w:color w:val="0000FF"/>
          </w:rPr>
          <w:t>"Ип1"</w:t>
        </w:r>
      </w:hyperlink>
      <w:r>
        <w:t xml:space="preserve"> - подзона малоэтажной плотной исторической застройки;</w:t>
      </w:r>
    </w:p>
    <w:p w:rsidR="00D55EF2" w:rsidRDefault="00D55EF2">
      <w:pPr>
        <w:pStyle w:val="ConsPlusNormal"/>
        <w:spacing w:before="220"/>
        <w:ind w:firstLine="540"/>
        <w:jc w:val="both"/>
      </w:pPr>
      <w:hyperlink w:anchor="P2138">
        <w:r>
          <w:rPr>
            <w:color w:val="0000FF"/>
          </w:rPr>
          <w:t>"Ип2"</w:t>
        </w:r>
      </w:hyperlink>
      <w:r>
        <w:t xml:space="preserve"> - подзона среднеэтажной плотной исторической застройки;</w:t>
      </w:r>
    </w:p>
    <w:p w:rsidR="00D55EF2" w:rsidRDefault="00D55EF2">
      <w:pPr>
        <w:pStyle w:val="ConsPlusNormal"/>
        <w:spacing w:before="220"/>
        <w:ind w:firstLine="540"/>
        <w:jc w:val="both"/>
      </w:pPr>
      <w:hyperlink w:anchor="P2391">
        <w:r>
          <w:rPr>
            <w:color w:val="0000FF"/>
          </w:rPr>
          <w:t>"Ип3"</w:t>
        </w:r>
      </w:hyperlink>
      <w:r>
        <w:t xml:space="preserve"> - подзона среднеэтажной плотной застройки, до 6 этажей;</w:t>
      </w:r>
    </w:p>
    <w:p w:rsidR="00D55EF2" w:rsidRDefault="00D55EF2">
      <w:pPr>
        <w:pStyle w:val="ConsPlusNormal"/>
        <w:spacing w:before="220"/>
        <w:ind w:firstLine="540"/>
        <w:jc w:val="both"/>
      </w:pPr>
      <w:hyperlink w:anchor="P2643">
        <w:r>
          <w:rPr>
            <w:color w:val="0000FF"/>
          </w:rPr>
          <w:t>"Ип4"</w:t>
        </w:r>
      </w:hyperlink>
      <w:r>
        <w:t xml:space="preserve"> - подзона среднеэтажной плотной застройки, до 7 этажей;</w:t>
      </w:r>
    </w:p>
    <w:p w:rsidR="00D55EF2" w:rsidRDefault="00D55EF2">
      <w:pPr>
        <w:pStyle w:val="ConsPlusNormal"/>
        <w:spacing w:before="220"/>
        <w:ind w:firstLine="540"/>
        <w:jc w:val="both"/>
      </w:pPr>
      <w:hyperlink w:anchor="P2894">
        <w:r>
          <w:rPr>
            <w:color w:val="0000FF"/>
          </w:rPr>
          <w:t>"Ип5"</w:t>
        </w:r>
      </w:hyperlink>
      <w:r>
        <w:t xml:space="preserve"> - подзона среднеэтажной плотной застройки, до 8 этажей;</w:t>
      </w:r>
    </w:p>
    <w:p w:rsidR="00D55EF2" w:rsidRDefault="00D55EF2">
      <w:pPr>
        <w:pStyle w:val="ConsPlusNormal"/>
        <w:spacing w:before="220"/>
        <w:ind w:firstLine="540"/>
        <w:jc w:val="both"/>
      </w:pPr>
      <w:hyperlink w:anchor="P3146">
        <w:r>
          <w:rPr>
            <w:color w:val="0000FF"/>
          </w:rPr>
          <w:t>"Сц"</w:t>
        </w:r>
      </w:hyperlink>
      <w:r>
        <w:t xml:space="preserve"> - подзона ценной застройки;</w:t>
      </w:r>
    </w:p>
    <w:p w:rsidR="00D55EF2" w:rsidRDefault="00D55EF2">
      <w:pPr>
        <w:pStyle w:val="ConsPlusNormal"/>
        <w:spacing w:before="220"/>
        <w:ind w:firstLine="540"/>
        <w:jc w:val="both"/>
      </w:pPr>
      <w:hyperlink w:anchor="P3398">
        <w:r>
          <w:rPr>
            <w:color w:val="0000FF"/>
          </w:rPr>
          <w:t>"А1"</w:t>
        </w:r>
      </w:hyperlink>
      <w:r>
        <w:t xml:space="preserve"> - подзона адаптации застройки советского и современного периода.</w:t>
      </w:r>
    </w:p>
    <w:p w:rsidR="00D55EF2" w:rsidRDefault="00D55EF2">
      <w:pPr>
        <w:pStyle w:val="ConsPlusTitle"/>
        <w:spacing w:before="220"/>
        <w:ind w:firstLine="540"/>
        <w:jc w:val="both"/>
        <w:outlineLvl w:val="4"/>
      </w:pPr>
      <w:bookmarkStart w:id="23" w:name="P1328"/>
      <w:bookmarkEnd w:id="23"/>
      <w:r>
        <w:t>а) Основные виды разрешенного использования:</w:t>
      </w:r>
    </w:p>
    <w:p w:rsidR="00D55EF2" w:rsidRDefault="00D55EF2">
      <w:pPr>
        <w:pStyle w:val="ConsPlusNormal"/>
        <w:spacing w:before="220"/>
        <w:ind w:firstLine="540"/>
        <w:jc w:val="both"/>
      </w:pPr>
      <w:r>
        <w:t>- Код 2.1 - для индивидуального жилищного строительства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rsidR="00D55EF2" w:rsidRDefault="00D55EF2">
      <w:pPr>
        <w:pStyle w:val="ConsPlusNormal"/>
        <w:spacing w:before="220"/>
        <w:ind w:firstLine="540"/>
        <w:jc w:val="both"/>
      </w:pPr>
      <w:r>
        <w:t>- Код 2.1.1 - малоэтажная многоквартирная жилая застройка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p w:rsidR="00D55EF2" w:rsidRDefault="00D55EF2">
      <w:pPr>
        <w:pStyle w:val="ConsPlusNormal"/>
        <w:spacing w:before="220"/>
        <w:ind w:firstLine="540"/>
        <w:jc w:val="both"/>
      </w:pPr>
      <w:r>
        <w:t>- Код. 2.3 - блокированная жилая застройка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D55EF2" w:rsidRDefault="00D55EF2">
      <w:pPr>
        <w:pStyle w:val="ConsPlusNormal"/>
        <w:spacing w:before="220"/>
        <w:ind w:firstLine="540"/>
        <w:jc w:val="both"/>
      </w:pPr>
      <w:r>
        <w:t xml:space="preserve">-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 коммунальное обслуживание </w:t>
      </w:r>
      <w:hyperlink w:anchor="P5641">
        <w:r>
          <w:rPr>
            <w:color w:val="0000FF"/>
          </w:rPr>
          <w:t>(3.1)</w:t>
        </w:r>
      </w:hyperlink>
      <w:r>
        <w:t>;</w:t>
      </w:r>
    </w:p>
    <w:p w:rsidR="00D55EF2" w:rsidRDefault="00D55EF2">
      <w:pPr>
        <w:pStyle w:val="ConsPlusNormal"/>
        <w:spacing w:before="220"/>
        <w:ind w:firstLine="540"/>
        <w:jc w:val="both"/>
      </w:pPr>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lastRenderedPageBreak/>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1336">
        <w:r>
          <w:rPr>
            <w:color w:val="0000FF"/>
          </w:rPr>
          <w:t>кодами 3.2.1</w:t>
        </w:r>
      </w:hyperlink>
      <w:r>
        <w:t xml:space="preserve"> - </w:t>
      </w:r>
      <w:hyperlink w:anchor="P1339">
        <w:r>
          <w:rPr>
            <w:color w:val="0000FF"/>
          </w:rPr>
          <w:t>3.2.4</w:t>
        </w:r>
      </w:hyperlink>
      <w:r>
        <w:t>);</w:t>
      </w:r>
    </w:p>
    <w:p w:rsidR="00D55EF2" w:rsidRDefault="00D55EF2">
      <w:pPr>
        <w:pStyle w:val="ConsPlusNormal"/>
        <w:spacing w:before="220"/>
        <w:ind w:firstLine="540"/>
        <w:jc w:val="both"/>
      </w:pPr>
      <w:bookmarkStart w:id="24" w:name="P1336"/>
      <w:bookmarkEnd w:id="24"/>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25" w:name="P1339"/>
      <w:bookmarkEnd w:id="25"/>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1356">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342">
        <w:r>
          <w:rPr>
            <w:color w:val="0000FF"/>
          </w:rPr>
          <w:t>кодами 3.4.1</w:t>
        </w:r>
      </w:hyperlink>
      <w:r>
        <w:t xml:space="preserve"> - </w:t>
      </w:r>
      <w:hyperlink w:anchor="P1343">
        <w:r>
          <w:rPr>
            <w:color w:val="0000FF"/>
          </w:rPr>
          <w:t>3.4.2</w:t>
        </w:r>
      </w:hyperlink>
      <w:r>
        <w:t>);</w:t>
      </w:r>
    </w:p>
    <w:p w:rsidR="00D55EF2" w:rsidRDefault="00D55EF2">
      <w:pPr>
        <w:pStyle w:val="ConsPlusNormal"/>
        <w:spacing w:before="220"/>
        <w:ind w:firstLine="540"/>
        <w:jc w:val="both"/>
      </w:pPr>
      <w:bookmarkStart w:id="26" w:name="P1342"/>
      <w:bookmarkEnd w:id="26"/>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27" w:name="P1343"/>
      <w:bookmarkEnd w:id="27"/>
      <w:r>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w:t>
      </w:r>
      <w:r>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1348">
        <w:r>
          <w:rPr>
            <w:color w:val="0000FF"/>
          </w:rPr>
          <w:t>кодами 3.8.1</w:t>
        </w:r>
      </w:hyperlink>
      <w:r>
        <w:t xml:space="preserve"> - </w:t>
      </w:r>
      <w:hyperlink w:anchor="P1349">
        <w:r>
          <w:rPr>
            <w:color w:val="0000FF"/>
          </w:rPr>
          <w:t>3.8.2</w:t>
        </w:r>
      </w:hyperlink>
      <w:r>
        <w:t>);</w:t>
      </w:r>
    </w:p>
    <w:p w:rsidR="00D55EF2" w:rsidRDefault="00D55EF2">
      <w:pPr>
        <w:pStyle w:val="ConsPlusNormal"/>
        <w:spacing w:before="220"/>
        <w:ind w:firstLine="540"/>
        <w:jc w:val="both"/>
      </w:pPr>
      <w:bookmarkStart w:id="28" w:name="P1348"/>
      <w:bookmarkEnd w:id="28"/>
      <w:r>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29" w:name="P1349"/>
      <w:bookmarkEnd w:id="29"/>
      <w:r>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30" w:name="P1356"/>
      <w:bookmarkEnd w:id="30"/>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w:t>
      </w:r>
      <w:r>
        <w:lastRenderedPageBreak/>
        <w:t>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18">
        <w:r>
          <w:rPr>
            <w:color w:val="0000FF"/>
          </w:rPr>
          <w:t>кодами 12.0.1</w:t>
        </w:r>
      </w:hyperlink>
      <w:r>
        <w:t xml:space="preserve"> - </w:t>
      </w:r>
      <w:hyperlink w:anchor="P1363">
        <w:r>
          <w:rPr>
            <w:color w:val="0000FF"/>
          </w:rPr>
          <w:t>12.0.2</w:t>
        </w:r>
      </w:hyperlink>
      <w:r>
        <w:t>);</w:t>
      </w:r>
    </w:p>
    <w:p w:rsidR="00D55EF2" w:rsidRDefault="00D55EF2">
      <w:pPr>
        <w:pStyle w:val="ConsPlusNormal"/>
        <w:spacing w:before="220"/>
        <w:ind w:firstLine="540"/>
        <w:jc w:val="both"/>
      </w:pPr>
      <w:bookmarkStart w:id="31" w:name="P1363"/>
      <w:bookmarkEnd w:id="31"/>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Title"/>
        <w:spacing w:before="220"/>
        <w:ind w:firstLine="540"/>
        <w:jc w:val="both"/>
        <w:outlineLvl w:val="4"/>
      </w:pPr>
      <w:bookmarkStart w:id="32" w:name="P1364"/>
      <w:bookmarkEnd w:id="32"/>
      <w:r>
        <w:t>б) Вспомогательные виды разрешенного использования:</w:t>
      </w:r>
    </w:p>
    <w:p w:rsidR="00D55EF2" w:rsidRDefault="00D55EF2">
      <w:pPr>
        <w:pStyle w:val="ConsPlusNormal"/>
        <w:spacing w:before="220"/>
        <w:ind w:firstLine="540"/>
        <w:jc w:val="both"/>
      </w:pPr>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r>
        <w:t>- Код 2.7.2 - размещение гаражей для собственных нужд (Размещение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D55EF2" w:rsidRDefault="00D55EF2">
      <w:pPr>
        <w:pStyle w:val="ConsPlusNormal"/>
        <w:spacing w:before="220"/>
        <w:ind w:firstLine="540"/>
        <w:jc w:val="both"/>
      </w:pPr>
      <w:bookmarkStart w:id="33" w:name="P1367"/>
      <w:bookmarkEnd w:id="33"/>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9">
        <w:r>
          <w:rPr>
            <w:color w:val="0000FF"/>
          </w:rPr>
          <w:t>кодами 3.0</w:t>
        </w:r>
      </w:hyperlink>
      <w:r>
        <w:t xml:space="preserve">, </w:t>
      </w:r>
      <w:hyperlink r:id="rId220">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Title"/>
        <w:spacing w:before="220"/>
        <w:ind w:firstLine="540"/>
        <w:jc w:val="both"/>
        <w:outlineLvl w:val="4"/>
      </w:pPr>
      <w:bookmarkStart w:id="34" w:name="P1368"/>
      <w:bookmarkEnd w:id="34"/>
      <w:r>
        <w:t>в) Условно разрешенные виды использования:</w:t>
      </w:r>
    </w:p>
    <w:p w:rsidR="00D55EF2" w:rsidRDefault="00D55EF2">
      <w:pPr>
        <w:pStyle w:val="ConsPlusNormal"/>
        <w:spacing w:before="220"/>
        <w:ind w:firstLine="540"/>
        <w:jc w:val="both"/>
      </w:pPr>
      <w:r>
        <w:t xml:space="preserve">- Код 2.6 - многоэтажная жилая застройка (высотная застройка) (размещение многоквартирных домов этажностью девять этажей и выше; благоустройство и озеленение </w:t>
      </w:r>
      <w:r>
        <w:lastRenderedPageBreak/>
        <w:t>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p w:rsidR="00D55EF2" w:rsidRDefault="00D55EF2">
      <w:pPr>
        <w:pStyle w:val="ConsPlusNormal"/>
        <w:spacing w:before="220"/>
        <w:ind w:firstLine="540"/>
        <w:jc w:val="both"/>
      </w:pPr>
      <w:bookmarkStart w:id="35" w:name="P1370"/>
      <w:bookmarkEnd w:id="35"/>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7.6 - внеуличный транспорт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8.0 - обеспечение обороны и безопасности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D55EF2" w:rsidRDefault="00D55EF2">
      <w:pPr>
        <w:pStyle w:val="ConsPlusNormal"/>
        <w:jc w:val="both"/>
      </w:pPr>
    </w:p>
    <w:p w:rsidR="00D55EF2" w:rsidRDefault="00D55EF2">
      <w:pPr>
        <w:pStyle w:val="ConsPlusTitle"/>
        <w:ind w:firstLine="540"/>
        <w:jc w:val="both"/>
        <w:outlineLvl w:val="4"/>
      </w:pPr>
      <w:bookmarkStart w:id="36" w:name="P1379"/>
      <w:bookmarkEnd w:id="36"/>
      <w:r>
        <w:t>1.1. Подзона малоэтажной разреженной исторической застройки "Ир1"</w:t>
      </w:r>
    </w:p>
    <w:p w:rsidR="00D55EF2" w:rsidRDefault="00D55EF2">
      <w:pPr>
        <w:pStyle w:val="ConsPlusNormal"/>
        <w:jc w:val="both"/>
      </w:pPr>
    </w:p>
    <w:p w:rsidR="00D55EF2" w:rsidRDefault="00D55EF2">
      <w:pPr>
        <w:pStyle w:val="ConsPlusNormal"/>
        <w:ind w:firstLine="540"/>
        <w:jc w:val="both"/>
      </w:pPr>
      <w:r>
        <w:lastRenderedPageBreak/>
        <w:t>Застройка подзоны преимущественно 1880 - 1920-х годов. Представлена малоэтажной каменной или деревянно-каменной застройкой в 1 - 2 этажа с разреженным фронтом вдоль улицы без отступа от красной линии, редко с незначительным отступом. Многоквартирные жилые дома, дуплексы, редко индивидуальные жилые дома. Стиль - отдельные черты модерна, эклектика.</w:t>
      </w:r>
    </w:p>
    <w:p w:rsidR="00D55EF2" w:rsidRDefault="00D55EF2">
      <w:pPr>
        <w:pStyle w:val="ConsPlusTitle"/>
        <w:spacing w:before="220"/>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малоэтажной разреженной исторической застройки "Ир1"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80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3,3</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45</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lastRenderedPageBreak/>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(процентов)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bookmarkStart w:id="37" w:name="P1461"/>
      <w:bookmarkEnd w:id="37"/>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bookmarkStart w:id="38" w:name="P1485"/>
      <w:bookmarkEnd w:id="38"/>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bookmarkStart w:id="39" w:name="P1506"/>
      <w:bookmarkEnd w:id="39"/>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lastRenderedPageBreak/>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1531">
        <w:r>
          <w:rPr>
            <w:color w:val="0000FF"/>
          </w:rPr>
          <w:t>подпункте 1.9 подраздела</w:t>
        </w:r>
      </w:hyperlink>
      <w:r>
        <w:t>.</w:t>
      </w:r>
    </w:p>
    <w:p w:rsidR="00D55EF2" w:rsidRDefault="00D55EF2">
      <w:pPr>
        <w:pStyle w:val="ConsPlusNormal"/>
        <w:spacing w:before="220"/>
        <w:ind w:firstLine="540"/>
        <w:jc w:val="both"/>
      </w:pPr>
      <w:bookmarkStart w:id="40" w:name="P1531"/>
      <w:bookmarkEnd w:id="40"/>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lastRenderedPageBreak/>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41" w:name="P1583"/>
      <w:bookmarkEnd w:id="41"/>
      <w:r>
        <w:lastRenderedPageBreak/>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lastRenderedPageBreak/>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1583">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lastRenderedPageBreak/>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42" w:name="P1632"/>
      <w:bookmarkEnd w:id="42"/>
      <w:r>
        <w:t>1.2. Подзона среднеэтажной разреженной исторической застройки "Ир2"</w:t>
      </w:r>
    </w:p>
    <w:p w:rsidR="00D55EF2" w:rsidRDefault="00D55EF2">
      <w:pPr>
        <w:pStyle w:val="ConsPlusNormal"/>
        <w:jc w:val="both"/>
      </w:pPr>
    </w:p>
    <w:p w:rsidR="00D55EF2" w:rsidRDefault="00D55EF2">
      <w:pPr>
        <w:pStyle w:val="ConsPlusNormal"/>
        <w:ind w:firstLine="540"/>
        <w:jc w:val="both"/>
      </w:pPr>
      <w:r>
        <w:t>Застройка преимущественно 1880 - 1920-х годов. Представлена каменной застройкой в 3 - 4 этажа с разреженным фронтом вдоль улицы без отступа от красной линии. Многоквартирные жилые дома, часто здания общественного назначения. Стиль - отдельные черты модерна, эклектика.</w:t>
      </w:r>
    </w:p>
    <w:p w:rsidR="00D55EF2" w:rsidRDefault="00D55EF2">
      <w:pPr>
        <w:pStyle w:val="ConsPlusTitle"/>
        <w:spacing w:before="220"/>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среднеэтажной разреженной исторической застройки "Ир2"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0,36</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80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3,6</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2</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70</w:t>
            </w:r>
          </w:p>
        </w:tc>
      </w:tr>
      <w:tr w:rsidR="00D55EF2">
        <w:tc>
          <w:tcPr>
            <w:tcW w:w="737" w:type="dxa"/>
          </w:tcPr>
          <w:p w:rsidR="00D55EF2" w:rsidRDefault="00D55EF2">
            <w:pPr>
              <w:pStyle w:val="ConsPlusNormal"/>
              <w:jc w:val="center"/>
            </w:pPr>
            <w:r>
              <w:lastRenderedPageBreak/>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lastRenderedPageBreak/>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 xml:space="preserve">зеленая гамма: RAL 6018, RAL 6016, RAL 6002, RAL 110 70 70, RAL 6024, </w:t>
            </w:r>
            <w:r>
              <w:lastRenderedPageBreak/>
              <w:t>RAL 6005, RAL 6011, RAL 180 70 40;</w:t>
            </w:r>
          </w:p>
          <w:p w:rsidR="00D55EF2" w:rsidRDefault="00D55EF2">
            <w:pPr>
              <w:pStyle w:val="ConsPlusNormal"/>
              <w:jc w:val="both"/>
            </w:pPr>
            <w:r>
              <w:t>розово-сиреневая гамма: RAL 3608510,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1784">
        <w:r>
          <w:rPr>
            <w:color w:val="0000FF"/>
          </w:rPr>
          <w:t>подпункте 1.9 подраздела</w:t>
        </w:r>
      </w:hyperlink>
      <w:r>
        <w:t>.</w:t>
      </w:r>
    </w:p>
    <w:p w:rsidR="00D55EF2" w:rsidRDefault="00D55EF2">
      <w:pPr>
        <w:pStyle w:val="ConsPlusNormal"/>
        <w:spacing w:before="220"/>
        <w:ind w:firstLine="540"/>
        <w:jc w:val="both"/>
      </w:pPr>
      <w:bookmarkStart w:id="43" w:name="P1784"/>
      <w:bookmarkEnd w:id="43"/>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D55EF2">
        <w:tc>
          <w:tcPr>
            <w:tcW w:w="3061" w:type="dxa"/>
          </w:tcPr>
          <w:p w:rsidR="00D55EF2" w:rsidRDefault="00D55EF2">
            <w:pPr>
              <w:pStyle w:val="ConsPlusNormal"/>
              <w:jc w:val="center"/>
            </w:pPr>
            <w:r>
              <w:t>Наименование</w:t>
            </w:r>
          </w:p>
        </w:tc>
        <w:tc>
          <w:tcPr>
            <w:tcW w:w="6009" w:type="dxa"/>
          </w:tcPr>
          <w:p w:rsidR="00D55EF2" w:rsidRDefault="00D55EF2">
            <w:pPr>
              <w:pStyle w:val="ConsPlusNormal"/>
              <w:jc w:val="center"/>
            </w:pPr>
            <w:r>
              <w:t>Цветовая гамма, код цвета RAL</w:t>
            </w:r>
          </w:p>
        </w:tc>
      </w:tr>
      <w:tr w:rsidR="00D55EF2">
        <w:tc>
          <w:tcPr>
            <w:tcW w:w="3061" w:type="dxa"/>
          </w:tcPr>
          <w:p w:rsidR="00D55EF2" w:rsidRDefault="00D55EF2">
            <w:pPr>
              <w:pStyle w:val="ConsPlusNormal"/>
              <w:jc w:val="both"/>
            </w:pPr>
            <w:r>
              <w:t>Металлическая фальцевая</w:t>
            </w:r>
          </w:p>
        </w:tc>
        <w:tc>
          <w:tcPr>
            <w:tcW w:w="6009"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3061" w:type="dxa"/>
          </w:tcPr>
          <w:p w:rsidR="00D55EF2" w:rsidRDefault="00D55EF2">
            <w:pPr>
              <w:pStyle w:val="ConsPlusNormal"/>
              <w:jc w:val="both"/>
            </w:pPr>
            <w:r>
              <w:t>Медная фальцевая</w:t>
            </w:r>
          </w:p>
        </w:tc>
        <w:tc>
          <w:tcPr>
            <w:tcW w:w="6009" w:type="dxa"/>
          </w:tcPr>
          <w:p w:rsidR="00D55EF2" w:rsidRDefault="00D55EF2">
            <w:pPr>
              <w:pStyle w:val="ConsPlusNormal"/>
              <w:jc w:val="both"/>
            </w:pPr>
            <w:r>
              <w:t>цвет металла, патины: RAL 2000, RAL 2004, RAL 2001, RAL 8001, RAL 8023, RAL 8003</w:t>
            </w:r>
          </w:p>
        </w:tc>
      </w:tr>
      <w:tr w:rsidR="00D55EF2">
        <w:tc>
          <w:tcPr>
            <w:tcW w:w="9070"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lastRenderedPageBreak/>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 xml:space="preserve">2.3. Производные от оттенков RAL разрешено колеровать, смешивать между собой и внутри </w:t>
      </w:r>
      <w:r>
        <w:lastRenderedPageBreak/>
        <w:t>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44" w:name="P1836"/>
      <w:bookmarkEnd w:id="44"/>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lastRenderedPageBreak/>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1836">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lastRenderedPageBreak/>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45" w:name="P1885"/>
      <w:bookmarkEnd w:id="45"/>
      <w:r>
        <w:t>1.3. Подзона малоэтажной плотной исторической застройки "Ип1"</w:t>
      </w:r>
    </w:p>
    <w:p w:rsidR="00D55EF2" w:rsidRDefault="00D55EF2">
      <w:pPr>
        <w:pStyle w:val="ConsPlusNormal"/>
        <w:jc w:val="both"/>
      </w:pPr>
    </w:p>
    <w:p w:rsidR="00D55EF2" w:rsidRDefault="00D55EF2">
      <w:pPr>
        <w:pStyle w:val="ConsPlusNormal"/>
        <w:ind w:firstLine="540"/>
        <w:jc w:val="both"/>
      </w:pPr>
      <w:r>
        <w:t>Застройка преимущественно 1880 - 1920-х годов. Формирует плотно застроенный периметр квартала, часто брандмауэрной малоэтажной застройкой в 1 - 2 этажа. Допускаются ворота, минимальные проезды для обеспечения доступа внутрь квартала. Стиль - классицизм, модерн.</w:t>
      </w:r>
    </w:p>
    <w:p w:rsidR="00D55EF2" w:rsidRDefault="00D55EF2">
      <w:pPr>
        <w:pStyle w:val="ConsPlusTitle"/>
        <w:spacing w:before="220"/>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"Ип1" подзоны малоэтажной плотной исторической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3,3</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 xml:space="preserve">Отступ первого этажа от линии застройки </w:t>
            </w:r>
            <w:r>
              <w:lastRenderedPageBreak/>
              <w:t>(метров)</w:t>
            </w:r>
          </w:p>
        </w:tc>
        <w:tc>
          <w:tcPr>
            <w:tcW w:w="1771" w:type="dxa"/>
          </w:tcPr>
          <w:p w:rsidR="00D55EF2" w:rsidRDefault="00D55EF2">
            <w:pPr>
              <w:pStyle w:val="ConsPlusNormal"/>
              <w:jc w:val="center"/>
            </w:pPr>
            <w:r>
              <w:lastRenderedPageBreak/>
              <w:t>не установлен</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lastRenderedPageBreak/>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45</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(процентов)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 xml:space="preserve">голубая гамма: RAL 250 80 15, RAL 250 80 10, RAL 240 70 15, RAL 230 70 </w:t>
            </w:r>
            <w:r>
              <w:lastRenderedPageBreak/>
              <w:t>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lastRenderedPageBreak/>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2037">
        <w:r>
          <w:rPr>
            <w:color w:val="0000FF"/>
          </w:rPr>
          <w:t>подпункте 1.9 подраздела</w:t>
        </w:r>
      </w:hyperlink>
      <w:r>
        <w:t>.</w:t>
      </w:r>
    </w:p>
    <w:p w:rsidR="00D55EF2" w:rsidRDefault="00D55EF2">
      <w:pPr>
        <w:pStyle w:val="ConsPlusNormal"/>
        <w:spacing w:before="220"/>
        <w:ind w:firstLine="540"/>
        <w:jc w:val="both"/>
      </w:pPr>
      <w:bookmarkStart w:id="46" w:name="P2037"/>
      <w:bookmarkEnd w:id="46"/>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 xml:space="preserve">2. Требования к цветовому решению внешнего облика объектов капитального </w:t>
      </w:r>
      <w:r>
        <w:lastRenderedPageBreak/>
        <w:t>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lastRenderedPageBreak/>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47" w:name="P2089"/>
      <w:bookmarkEnd w:id="47"/>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 xml:space="preserve">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w:t>
      </w:r>
      <w:r>
        <w:lastRenderedPageBreak/>
        <w:t>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2089">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 xml:space="preserve">4.8. Вдоль фасадов зданий допускается устройство летних террас кафе, мест отдыха, </w:t>
      </w:r>
      <w:r>
        <w:lastRenderedPageBreak/>
        <w:t>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48" w:name="P2138"/>
      <w:bookmarkEnd w:id="48"/>
      <w:r>
        <w:t>1.4. Подзона среднеэтажной плотной исторической застройки "Ип2"</w:t>
      </w:r>
    </w:p>
    <w:p w:rsidR="00D55EF2" w:rsidRDefault="00D55EF2">
      <w:pPr>
        <w:pStyle w:val="ConsPlusNormal"/>
        <w:jc w:val="both"/>
      </w:pPr>
    </w:p>
    <w:p w:rsidR="00D55EF2" w:rsidRDefault="00D55EF2">
      <w:pPr>
        <w:pStyle w:val="ConsPlusNormal"/>
        <w:ind w:firstLine="540"/>
        <w:jc w:val="both"/>
      </w:pPr>
      <w:r>
        <w:t>Застройка преимущественно 1880 - 1920-х годов. Формирует плотно застроенный периметр квартала, часто брандмауэрной малоэтажной застройки.</w:t>
      </w:r>
    </w:p>
    <w:p w:rsidR="00D55EF2" w:rsidRDefault="00D55EF2">
      <w:pPr>
        <w:pStyle w:val="ConsPlusTitle"/>
        <w:spacing w:before="220"/>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среднеэтажной плотной исторической застройки "Ип2"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0,24</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lastRenderedPageBreak/>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3,6</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lastRenderedPageBreak/>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 xml:space="preserve">натуральная гамма: RAL 1014, RAL 1024, RAL 1001, RAL 1004, RAL 1011, </w:t>
            </w:r>
            <w:r>
              <w:lastRenderedPageBreak/>
              <w:t>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2290">
        <w:r>
          <w:rPr>
            <w:color w:val="0000FF"/>
          </w:rPr>
          <w:t>подпункте 1.9 подраздела</w:t>
        </w:r>
      </w:hyperlink>
      <w:r>
        <w:t>.</w:t>
      </w:r>
    </w:p>
    <w:p w:rsidR="00D55EF2" w:rsidRDefault="00D55EF2">
      <w:pPr>
        <w:pStyle w:val="ConsPlusNormal"/>
        <w:spacing w:before="220"/>
        <w:ind w:firstLine="540"/>
        <w:jc w:val="both"/>
      </w:pPr>
      <w:bookmarkStart w:id="49" w:name="P2290"/>
      <w:bookmarkEnd w:id="49"/>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lastRenderedPageBreak/>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lastRenderedPageBreak/>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50" w:name="P2342"/>
      <w:bookmarkEnd w:id="50"/>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lastRenderedPageBreak/>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2342">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lastRenderedPageBreak/>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51" w:name="P2391"/>
      <w:bookmarkEnd w:id="51"/>
      <w:r>
        <w:t>1.5. Подзона среднеэтажной плотной исторической застройки до 6 этажей "Ип3"</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среднеэтажной плотной застройки до 6 этажей "Ип3"</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0,24</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2</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3,9</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lastRenderedPageBreak/>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lastRenderedPageBreak/>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 xml:space="preserve">кирпичная гамма: RAL 2001, RAL 3000, RAL 3013, RAL 3003, RAL 3009, </w:t>
            </w:r>
            <w:r>
              <w:lastRenderedPageBreak/>
              <w:t>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2542">
        <w:r>
          <w:rPr>
            <w:color w:val="0000FF"/>
          </w:rPr>
          <w:t>подпункте 1.9 подраздела</w:t>
        </w:r>
      </w:hyperlink>
      <w:r>
        <w:t>.</w:t>
      </w:r>
    </w:p>
    <w:p w:rsidR="00D55EF2" w:rsidRDefault="00D55EF2">
      <w:pPr>
        <w:pStyle w:val="ConsPlusNormal"/>
        <w:spacing w:before="220"/>
        <w:ind w:firstLine="540"/>
        <w:jc w:val="both"/>
      </w:pPr>
      <w:bookmarkStart w:id="52" w:name="P2542"/>
      <w:bookmarkEnd w:id="52"/>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lastRenderedPageBreak/>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lastRenderedPageBreak/>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53" w:name="P2594"/>
      <w:bookmarkEnd w:id="53"/>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 xml:space="preserve">устройство открытых балконов до 1 метра вылета за линию застройки, не ниже 3 метров от </w:t>
      </w:r>
      <w:r>
        <w:lastRenderedPageBreak/>
        <w:t>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2594">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lastRenderedPageBreak/>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54" w:name="P2643"/>
      <w:bookmarkEnd w:id="54"/>
      <w:r>
        <w:t>1.6. Подзона среднеэтажной плотной исторической застройки до 7 этажей "Ип4"</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среднеэтажной плотной застройки до 7 этажей "Ип4"</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0,24</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2</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3,9</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lastRenderedPageBreak/>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 xml:space="preserve">жемчужно-серая гамма: RAL 9002, RAL 7035, RAL 9010, RAL 9018, RAL </w:t>
            </w:r>
            <w:r>
              <w:lastRenderedPageBreak/>
              <w:t>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lastRenderedPageBreak/>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2793">
        <w:r>
          <w:rPr>
            <w:color w:val="0000FF"/>
          </w:rPr>
          <w:t>подпункте 1.9 подраздела</w:t>
        </w:r>
      </w:hyperlink>
      <w:r>
        <w:t>.</w:t>
      </w:r>
    </w:p>
    <w:p w:rsidR="00D55EF2" w:rsidRDefault="00D55EF2">
      <w:pPr>
        <w:pStyle w:val="ConsPlusNormal"/>
        <w:spacing w:before="220"/>
        <w:ind w:firstLine="540"/>
        <w:jc w:val="both"/>
      </w:pPr>
      <w:bookmarkStart w:id="55" w:name="P2793"/>
      <w:bookmarkEnd w:id="55"/>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5"/>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lastRenderedPageBreak/>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56" w:name="P2845"/>
      <w:bookmarkEnd w:id="56"/>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5"/>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 xml:space="preserve">устройство арок шириной от 1,8 метра до 4 метров, высотой от 2,3 метра до 4,2 метра, </w:t>
      </w:r>
      <w:r>
        <w:lastRenderedPageBreak/>
        <w:t>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2845">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5"/>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lastRenderedPageBreak/>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57" w:name="P2894"/>
      <w:bookmarkEnd w:id="57"/>
      <w:r>
        <w:t>1.7. Подзона среднеэтажной плотной исторической застройки до 7 этажей "Ип5"</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среднеэтажной плотной застройки до 8 этажей "Ип5"</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0,24</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23</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2</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3,9</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lastRenderedPageBreak/>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70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 xml:space="preserve">жемчужно-серая гамма: RAL 9002, RAL 7035, RAL 9010, RAL 9018, RAL </w:t>
            </w:r>
            <w:r>
              <w:lastRenderedPageBreak/>
              <w:t>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lastRenderedPageBreak/>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3045">
        <w:r>
          <w:rPr>
            <w:color w:val="0000FF"/>
          </w:rPr>
          <w:t>подпункте 1.9 подраздела</w:t>
        </w:r>
      </w:hyperlink>
      <w:r>
        <w:t>.</w:t>
      </w:r>
    </w:p>
    <w:p w:rsidR="00D55EF2" w:rsidRDefault="00D55EF2">
      <w:pPr>
        <w:pStyle w:val="ConsPlusNormal"/>
        <w:spacing w:before="220"/>
        <w:ind w:firstLine="540"/>
        <w:jc w:val="both"/>
      </w:pPr>
      <w:bookmarkStart w:id="58" w:name="P3045"/>
      <w:bookmarkEnd w:id="58"/>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lastRenderedPageBreak/>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59" w:name="P3097"/>
      <w:bookmarkEnd w:id="59"/>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 xml:space="preserve">устройство арок шириной от 1,8 метра до 4 метров, высотой от 2,3 метра до 4,2 метра, </w:t>
      </w:r>
      <w:r>
        <w:lastRenderedPageBreak/>
        <w:t>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3097">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lastRenderedPageBreak/>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60" w:name="P3146"/>
      <w:bookmarkEnd w:id="60"/>
      <w:r>
        <w:t>1.8. Подзона ценной застройки "Сц"</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ценной застройки "Сц"</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0,36</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100</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3,3</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lastRenderedPageBreak/>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lastRenderedPageBreak/>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 xml:space="preserve">зеленая гамма: RAL 6018, RAL 6016, RAL 6002, RAL 110 70 70, RAL 6024, </w:t>
            </w:r>
            <w:r>
              <w:lastRenderedPageBreak/>
              <w:t>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3297">
        <w:r>
          <w:rPr>
            <w:color w:val="0000FF"/>
          </w:rPr>
          <w:t>подпункте 1.9 подраздела</w:t>
        </w:r>
      </w:hyperlink>
      <w:r>
        <w:t>.</w:t>
      </w:r>
    </w:p>
    <w:p w:rsidR="00D55EF2" w:rsidRDefault="00D55EF2">
      <w:pPr>
        <w:pStyle w:val="ConsPlusNormal"/>
        <w:spacing w:before="220"/>
        <w:ind w:firstLine="540"/>
        <w:jc w:val="both"/>
      </w:pPr>
      <w:bookmarkStart w:id="61" w:name="P3297"/>
      <w:bookmarkEnd w:id="61"/>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lastRenderedPageBreak/>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 xml:space="preserve">2.3. Производные от оттенков RAL разрешено колеровать, смешивать между собой и внутри </w:t>
      </w:r>
      <w:r>
        <w:lastRenderedPageBreak/>
        <w:t>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62" w:name="P3349"/>
      <w:bookmarkEnd w:id="62"/>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lastRenderedPageBreak/>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3349">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lastRenderedPageBreak/>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4"/>
      </w:pPr>
      <w:bookmarkStart w:id="63" w:name="P3398"/>
      <w:bookmarkEnd w:id="63"/>
      <w:r>
        <w:t>1.9. Подзона адаптации застройки советского и современного периода "А1"</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земельных участков устанавливаются в соответствии с </w:t>
      </w:r>
      <w:hyperlink w:anchor="P1328">
        <w:r>
          <w:rPr>
            <w:color w:val="0000FF"/>
          </w:rPr>
          <w:t>пунктом а) части 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земельных участков устанавливаются в соответствии с </w:t>
      </w:r>
      <w:hyperlink w:anchor="P1364">
        <w:r>
          <w:rPr>
            <w:color w:val="0000FF"/>
          </w:rPr>
          <w:t>пунктом б) части 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земельных участков устанавливаются в соответствии с </w:t>
      </w:r>
      <w:hyperlink w:anchor="P1368">
        <w:r>
          <w:rPr>
            <w:color w:val="0000FF"/>
          </w:rPr>
          <w:t>пунктом в) части 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"А1"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0,36</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90</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3,3</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lastRenderedPageBreak/>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д) 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lastRenderedPageBreak/>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3549">
        <w:r>
          <w:rPr>
            <w:color w:val="0000FF"/>
          </w:rPr>
          <w:t>подпункте 1.9 подраздела</w:t>
        </w:r>
      </w:hyperlink>
      <w:r>
        <w:t>.</w:t>
      </w:r>
    </w:p>
    <w:p w:rsidR="00D55EF2" w:rsidRDefault="00D55EF2">
      <w:pPr>
        <w:pStyle w:val="ConsPlusNormal"/>
        <w:spacing w:before="220"/>
        <w:ind w:firstLine="540"/>
        <w:jc w:val="both"/>
      </w:pPr>
      <w:bookmarkStart w:id="64" w:name="P3549"/>
      <w:bookmarkEnd w:id="64"/>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09"/>
      </w:tblGrid>
      <w:tr w:rsidR="00D55EF2">
        <w:tc>
          <w:tcPr>
            <w:tcW w:w="3061" w:type="dxa"/>
          </w:tcPr>
          <w:p w:rsidR="00D55EF2" w:rsidRDefault="00D55EF2">
            <w:pPr>
              <w:pStyle w:val="ConsPlusNormal"/>
              <w:jc w:val="center"/>
            </w:pPr>
            <w:r>
              <w:t>Наименование</w:t>
            </w:r>
          </w:p>
        </w:tc>
        <w:tc>
          <w:tcPr>
            <w:tcW w:w="6009" w:type="dxa"/>
          </w:tcPr>
          <w:p w:rsidR="00D55EF2" w:rsidRDefault="00D55EF2">
            <w:pPr>
              <w:pStyle w:val="ConsPlusNormal"/>
              <w:jc w:val="center"/>
            </w:pPr>
            <w:r>
              <w:t>Цветовая гамма, код цвета RAL</w:t>
            </w:r>
          </w:p>
        </w:tc>
      </w:tr>
      <w:tr w:rsidR="00D55EF2">
        <w:tc>
          <w:tcPr>
            <w:tcW w:w="3061" w:type="dxa"/>
          </w:tcPr>
          <w:p w:rsidR="00D55EF2" w:rsidRDefault="00D55EF2">
            <w:pPr>
              <w:pStyle w:val="ConsPlusNormal"/>
              <w:jc w:val="both"/>
            </w:pPr>
            <w:r>
              <w:t>Металлическая фальцевая</w:t>
            </w:r>
          </w:p>
        </w:tc>
        <w:tc>
          <w:tcPr>
            <w:tcW w:w="6009"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3061" w:type="dxa"/>
          </w:tcPr>
          <w:p w:rsidR="00D55EF2" w:rsidRDefault="00D55EF2">
            <w:pPr>
              <w:pStyle w:val="ConsPlusNormal"/>
              <w:jc w:val="both"/>
            </w:pPr>
            <w:r>
              <w:t>Медная фальцевая</w:t>
            </w:r>
          </w:p>
        </w:tc>
        <w:tc>
          <w:tcPr>
            <w:tcW w:w="6009" w:type="dxa"/>
          </w:tcPr>
          <w:p w:rsidR="00D55EF2" w:rsidRDefault="00D55EF2">
            <w:pPr>
              <w:pStyle w:val="ConsPlusNormal"/>
              <w:jc w:val="both"/>
            </w:pPr>
            <w:r>
              <w:t>цвет металла, патины: RAL 2000, RAL 2004, RAL 2001, RAL 8001, RAL 8023, RAL 8003</w:t>
            </w:r>
          </w:p>
        </w:tc>
      </w:tr>
      <w:tr w:rsidR="00D55EF2">
        <w:tc>
          <w:tcPr>
            <w:tcW w:w="9070"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lastRenderedPageBreak/>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65" w:name="P3601"/>
      <w:bookmarkEnd w:id="65"/>
      <w:r>
        <w:lastRenderedPageBreak/>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lastRenderedPageBreak/>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3601">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lastRenderedPageBreak/>
        <w:t>2,5 метра - на местных улицах.</w:t>
      </w:r>
    </w:p>
    <w:p w:rsidR="00D55EF2" w:rsidRDefault="00D55EF2">
      <w:pPr>
        <w:pStyle w:val="ConsPlusNormal"/>
        <w:spacing w:before="220"/>
        <w:ind w:firstLine="540"/>
        <w:jc w:val="both"/>
      </w:pPr>
      <w:r>
        <w:t>е)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6) экология и микроклимат: проведение мероприятий, направленных на повышение уровня 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3"/>
      </w:pPr>
      <w:bookmarkStart w:id="66" w:name="P3669"/>
      <w:bookmarkEnd w:id="66"/>
      <w:r>
        <w:t>2. Зона специального назначения "Сп"</w:t>
      </w:r>
    </w:p>
    <w:p w:rsidR="00D55EF2" w:rsidRDefault="00D55EF2">
      <w:pPr>
        <w:pStyle w:val="ConsPlusNormal"/>
        <w:jc w:val="both"/>
      </w:pPr>
    </w:p>
    <w:p w:rsidR="00D55EF2" w:rsidRDefault="00D55EF2">
      <w:pPr>
        <w:pStyle w:val="ConsPlusNormal"/>
        <w:ind w:firstLine="540"/>
        <w:jc w:val="both"/>
      </w:pPr>
      <w:r>
        <w:t>Зона специального назначения "Сп" устанавливается для территорий, на которых расположены объекты, имеющие специальный режим использования.</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r>
        <w:lastRenderedPageBreak/>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21">
        <w:r>
          <w:rPr>
            <w:color w:val="0000FF"/>
          </w:rPr>
          <w:t>кодами 3.0</w:t>
        </w:r>
      </w:hyperlink>
      <w:r>
        <w:t xml:space="preserve">, </w:t>
      </w:r>
      <w:hyperlink r:id="rId222">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8.0 - обеспечение обороны и безопасности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8.4 - обеспечение деятельности по исполнению наказаний (размещение объектов капитального строительства для создания мест лишения свободы (следственные изоляторы, тюрьмы, поселения).</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3">
        <w:r>
          <w:rPr>
            <w:color w:val="0000FF"/>
          </w:rPr>
          <w:t>кодами 12.0.1</w:t>
        </w:r>
      </w:hyperlink>
      <w:r>
        <w:t xml:space="preserve"> - </w:t>
      </w:r>
      <w:hyperlink w:anchor="P3682">
        <w:r>
          <w:rPr>
            <w:color w:val="0000FF"/>
          </w:rPr>
          <w:t>12.0.2</w:t>
        </w:r>
      </w:hyperlink>
      <w:r>
        <w:t>);</w:t>
      </w:r>
    </w:p>
    <w:p w:rsidR="00D55EF2" w:rsidRDefault="00D55EF2">
      <w:pPr>
        <w:pStyle w:val="ConsPlusNormal"/>
        <w:spacing w:before="220"/>
        <w:ind w:firstLine="540"/>
        <w:jc w:val="both"/>
      </w:pPr>
      <w:bookmarkStart w:id="67" w:name="P3682"/>
      <w:bookmarkEnd w:id="67"/>
      <w:r>
        <w:t xml:space="preserve">-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Title"/>
        <w:spacing w:before="220"/>
        <w:ind w:firstLine="540"/>
        <w:jc w:val="both"/>
        <w:outlineLvl w:val="4"/>
      </w:pPr>
      <w:r>
        <w:t>б) Вспомогательные виды разрешенного использования:</w:t>
      </w:r>
    </w:p>
    <w:p w:rsidR="00D55EF2" w:rsidRDefault="00D55EF2">
      <w:pPr>
        <w:pStyle w:val="ConsPlusNormal"/>
        <w:spacing w:before="220"/>
        <w:ind w:firstLine="540"/>
        <w:jc w:val="both"/>
      </w:pPr>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1356">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Title"/>
        <w:spacing w:before="220"/>
        <w:ind w:firstLine="540"/>
        <w:jc w:val="both"/>
        <w:outlineLvl w:val="4"/>
      </w:pPr>
      <w:r>
        <w:t>в) Условно разрешенные виды использования:</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Title"/>
        <w:spacing w:before="220"/>
        <w:ind w:firstLine="540"/>
        <w:jc w:val="both"/>
        <w:outlineLvl w:val="4"/>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специального назначения "Сп":</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lastRenderedPageBreak/>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bl>
    <w:p w:rsidR="00D55EF2" w:rsidRDefault="00D55EF2">
      <w:pPr>
        <w:pStyle w:val="ConsPlusNormal"/>
        <w:jc w:val="both"/>
      </w:pPr>
    </w:p>
    <w:p w:rsidR="00D55EF2" w:rsidRDefault="00D55EF2">
      <w:pPr>
        <w:pStyle w:val="ConsPlusTitle"/>
        <w:ind w:firstLine="540"/>
        <w:jc w:val="both"/>
        <w:outlineLvl w:val="4"/>
      </w:pPr>
      <w:r>
        <w:t>Требования к архитектурно-стилистическим решениям объектов капитального строительства</w:t>
      </w:r>
    </w:p>
    <w:p w:rsidR="00D55EF2" w:rsidRDefault="00D55EF2">
      <w:pPr>
        <w:pStyle w:val="ConsPlusNormal"/>
        <w:jc w:val="both"/>
      </w:pPr>
    </w:p>
    <w:p w:rsidR="00D55EF2" w:rsidRDefault="00D55EF2">
      <w:pPr>
        <w:pStyle w:val="ConsPlusTitle"/>
        <w:ind w:firstLine="540"/>
        <w:jc w:val="both"/>
        <w:outlineLvl w:val="5"/>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lastRenderedPageBreak/>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 xml:space="preserve">кирпичная гамма: RAL 2001, RAL 3000, RAL 3013, RAL 3003, RAL 3009, </w:t>
            </w:r>
            <w:r>
              <w:lastRenderedPageBreak/>
              <w:t>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3799">
        <w:r>
          <w:rPr>
            <w:color w:val="0000FF"/>
          </w:rPr>
          <w:t>подпункте 1.9 подраздела</w:t>
        </w:r>
      </w:hyperlink>
      <w:r>
        <w:t>.</w:t>
      </w:r>
    </w:p>
    <w:p w:rsidR="00D55EF2" w:rsidRDefault="00D55EF2">
      <w:pPr>
        <w:pStyle w:val="ConsPlusNormal"/>
        <w:spacing w:before="220"/>
        <w:ind w:firstLine="540"/>
        <w:jc w:val="both"/>
      </w:pPr>
      <w:bookmarkStart w:id="68" w:name="P3799"/>
      <w:bookmarkEnd w:id="68"/>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5"/>
      </w:pPr>
      <w:r>
        <w:lastRenderedPageBreak/>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lastRenderedPageBreak/>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69" w:name="P3851"/>
      <w:bookmarkEnd w:id="69"/>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5"/>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 xml:space="preserve">устройство открытых балконов до 1 метра вылета за линию застройки, не ниже 3 метров от </w:t>
      </w:r>
      <w:r>
        <w:lastRenderedPageBreak/>
        <w:t>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3851">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5"/>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1370">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lastRenderedPageBreak/>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 xml:space="preserve">6) экология и микроклимат: проведение мероприятий, направленных на повышение уровня </w:t>
      </w:r>
      <w:r>
        <w:lastRenderedPageBreak/>
        <w:t>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3"/>
      </w:pPr>
      <w:bookmarkStart w:id="70" w:name="P3919"/>
      <w:bookmarkEnd w:id="70"/>
      <w:r>
        <w:t>3. Зона размещения культовых объектов "К"</w:t>
      </w:r>
    </w:p>
    <w:p w:rsidR="00D55EF2" w:rsidRDefault="00D55EF2">
      <w:pPr>
        <w:pStyle w:val="ConsPlusNormal"/>
        <w:jc w:val="both"/>
      </w:pPr>
    </w:p>
    <w:p w:rsidR="00D55EF2" w:rsidRDefault="00D55EF2">
      <w:pPr>
        <w:pStyle w:val="ConsPlusNormal"/>
        <w:ind w:firstLine="540"/>
        <w:jc w:val="both"/>
      </w:pPr>
      <w:r>
        <w:t>Зона "К" размещения культовых объектов выделена для сохранения исторической культовой застройки с учетом параметров данных объектов.</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bookmarkStart w:id="71" w:name="P3923"/>
      <w:bookmarkEnd w:id="71"/>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4">
        <w:r>
          <w:rPr>
            <w:color w:val="0000FF"/>
          </w:rPr>
          <w:t>кодами 12.0.1</w:t>
        </w:r>
      </w:hyperlink>
      <w:r>
        <w:t xml:space="preserve"> - </w:t>
      </w:r>
      <w:hyperlink w:anchor="P3930">
        <w:r>
          <w:rPr>
            <w:color w:val="0000FF"/>
          </w:rPr>
          <w:t>12.0.2</w:t>
        </w:r>
      </w:hyperlink>
      <w:r>
        <w:t>).</w:t>
      </w:r>
    </w:p>
    <w:p w:rsidR="00D55EF2" w:rsidRDefault="00D55EF2">
      <w:pPr>
        <w:pStyle w:val="ConsPlusTitle"/>
        <w:spacing w:before="220"/>
        <w:ind w:firstLine="540"/>
        <w:jc w:val="both"/>
        <w:outlineLvl w:val="4"/>
      </w:pPr>
      <w:r>
        <w:t>б) Вспомогательные виды разрешенного использования:</w:t>
      </w:r>
    </w:p>
    <w:p w:rsidR="00D55EF2" w:rsidRDefault="00D55EF2">
      <w:pPr>
        <w:pStyle w:val="ConsPlusNormal"/>
        <w:spacing w:before="220"/>
        <w:ind w:firstLine="540"/>
        <w:jc w:val="both"/>
      </w:pPr>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72" w:name="P3930"/>
      <w:bookmarkEnd w:id="72"/>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Title"/>
        <w:spacing w:before="220"/>
        <w:ind w:firstLine="540"/>
        <w:jc w:val="both"/>
        <w:outlineLvl w:val="4"/>
      </w:pPr>
      <w:r>
        <w:t>в) Условно разрешенные виды использования:</w:t>
      </w:r>
    </w:p>
    <w:p w:rsidR="00D55EF2" w:rsidRDefault="00D55EF2">
      <w:pPr>
        <w:pStyle w:val="ConsPlusNormal"/>
        <w:spacing w:before="220"/>
        <w:ind w:firstLine="540"/>
        <w:jc w:val="both"/>
      </w:pPr>
      <w:r>
        <w:t>Не устанавливаются.</w:t>
      </w:r>
    </w:p>
    <w:p w:rsidR="00D55EF2" w:rsidRDefault="00D55EF2">
      <w:pPr>
        <w:pStyle w:val="ConsPlusTitle"/>
        <w:spacing w:before="220"/>
        <w:ind w:firstLine="540"/>
        <w:jc w:val="both"/>
        <w:outlineLvl w:val="4"/>
      </w:pPr>
      <w:r>
        <w:lastRenderedPageBreak/>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размещения культовых объектов "К"</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80</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4"/>
      </w:pPr>
      <w:r>
        <w:t>Требования к архитектурно-стилистическим решениям объектов капитального строительства</w:t>
      </w:r>
    </w:p>
    <w:p w:rsidR="00D55EF2" w:rsidRDefault="00D55EF2">
      <w:pPr>
        <w:pStyle w:val="ConsPlusNormal"/>
        <w:jc w:val="both"/>
      </w:pPr>
    </w:p>
    <w:p w:rsidR="00D55EF2" w:rsidRDefault="00D55EF2">
      <w:pPr>
        <w:pStyle w:val="ConsPlusTitle"/>
        <w:ind w:firstLine="540"/>
        <w:jc w:val="both"/>
        <w:outlineLvl w:val="5"/>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 xml:space="preserve">голубо-зеленая гамма: RAL 5012, RAL 5015, RAL 5009, RAL 6018, RAL </w:t>
            </w:r>
            <w:r>
              <w:lastRenderedPageBreak/>
              <w:t>6024, RAL 6002</w:t>
            </w:r>
          </w:p>
        </w:tc>
      </w:tr>
      <w:tr w:rsidR="00D55EF2">
        <w:tc>
          <w:tcPr>
            <w:tcW w:w="2268" w:type="dxa"/>
          </w:tcPr>
          <w:p w:rsidR="00D55EF2" w:rsidRDefault="00D55EF2">
            <w:pPr>
              <w:pStyle w:val="ConsPlusNormal"/>
              <w:jc w:val="both"/>
            </w:pPr>
            <w:r>
              <w:lastRenderedPageBreak/>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lastRenderedPageBreak/>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4048">
        <w:r>
          <w:rPr>
            <w:color w:val="0000FF"/>
          </w:rPr>
          <w:t>подпункте 1.9 подраздела</w:t>
        </w:r>
      </w:hyperlink>
      <w:r>
        <w:t>.</w:t>
      </w:r>
    </w:p>
    <w:p w:rsidR="00D55EF2" w:rsidRDefault="00D55EF2">
      <w:pPr>
        <w:pStyle w:val="ConsPlusNormal"/>
        <w:spacing w:before="220"/>
        <w:ind w:firstLine="540"/>
        <w:jc w:val="both"/>
      </w:pPr>
      <w:bookmarkStart w:id="73" w:name="P4048"/>
      <w:bookmarkEnd w:id="73"/>
      <w:r>
        <w:lastRenderedPageBreak/>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5"/>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 xml:space="preserve">Стеклофибробетон, </w:t>
            </w:r>
            <w:r>
              <w:lastRenderedPageBreak/>
              <w:t>фиброцемент, дюкталь</w:t>
            </w:r>
          </w:p>
        </w:tc>
        <w:tc>
          <w:tcPr>
            <w:tcW w:w="6803" w:type="dxa"/>
          </w:tcPr>
          <w:p w:rsidR="00D55EF2" w:rsidRDefault="00D55EF2">
            <w:pPr>
              <w:pStyle w:val="ConsPlusNormal"/>
              <w:jc w:val="both"/>
            </w:pPr>
            <w:r>
              <w:lastRenderedPageBreak/>
              <w:t xml:space="preserve">светло-серая гамма: RAL 9016, RAL 9001, RAL 1013, RAL 7035, RAL 1015, </w:t>
            </w:r>
            <w:r>
              <w:lastRenderedPageBreak/>
              <w:t>RAL 7040</w:t>
            </w:r>
          </w:p>
        </w:tc>
      </w:tr>
      <w:tr w:rsidR="00D55EF2">
        <w:tc>
          <w:tcPr>
            <w:tcW w:w="2268" w:type="dxa"/>
          </w:tcPr>
          <w:p w:rsidR="00D55EF2" w:rsidRDefault="00D55EF2">
            <w:pPr>
              <w:pStyle w:val="ConsPlusNormal"/>
              <w:jc w:val="both"/>
            </w:pPr>
            <w:r>
              <w:lastRenderedPageBreak/>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74" w:name="P4100"/>
      <w:bookmarkEnd w:id="74"/>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5"/>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 xml:space="preserve">устройство слуховых окон и мансардных окон: наклонных, треугольных, арочных с </w:t>
      </w:r>
      <w:r>
        <w:lastRenderedPageBreak/>
        <w:t>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4100">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5"/>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 xml:space="preserve">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w:t>
      </w:r>
      <w:r>
        <w:lastRenderedPageBreak/>
        <w:t>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3923">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lastRenderedPageBreak/>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6) экология и микроклимат: проведение мероприятий, направленных на повышение уровня 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3"/>
      </w:pPr>
      <w:bookmarkStart w:id="75" w:name="P4168"/>
      <w:bookmarkEnd w:id="75"/>
      <w:r>
        <w:t>4. Рекреационная зона "Р"</w:t>
      </w:r>
    </w:p>
    <w:p w:rsidR="00D55EF2" w:rsidRDefault="00D55EF2">
      <w:pPr>
        <w:pStyle w:val="ConsPlusNormal"/>
        <w:jc w:val="both"/>
      </w:pPr>
    </w:p>
    <w:p w:rsidR="00D55EF2" w:rsidRDefault="00D55EF2">
      <w:pPr>
        <w:pStyle w:val="ConsPlusNormal"/>
        <w:ind w:firstLine="540"/>
        <w:jc w:val="both"/>
      </w:pPr>
      <w:r>
        <w:t>Рекреационная зона "Р" устанавливается для сохранения зон охраняемого природного ландшафта объектов культурного наследия, а также иных исторически сложившихся рекреационных территорий и территорий общего пользования в границах исторического поселения, включая парки, скверы, площади, бульвары, набережные.</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5">
        <w:r>
          <w:rPr>
            <w:color w:val="0000FF"/>
          </w:rPr>
          <w:t>кодами 12.0.1</w:t>
        </w:r>
      </w:hyperlink>
      <w:r>
        <w:t xml:space="preserve"> - </w:t>
      </w:r>
      <w:hyperlink w:anchor="P4175">
        <w:r>
          <w:rPr>
            <w:color w:val="0000FF"/>
          </w:rPr>
          <w:t>12.0.2</w:t>
        </w:r>
      </w:hyperlink>
      <w:r>
        <w:t>);</w:t>
      </w:r>
    </w:p>
    <w:p w:rsidR="00D55EF2" w:rsidRDefault="00D55EF2">
      <w:pPr>
        <w:pStyle w:val="ConsPlusNormal"/>
        <w:spacing w:before="220"/>
        <w:ind w:firstLine="540"/>
        <w:jc w:val="both"/>
      </w:pPr>
      <w:bookmarkStart w:id="76" w:name="P4175"/>
      <w:bookmarkEnd w:id="76"/>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11.1 - 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w:t>
      </w:r>
      <w:r>
        <w:lastRenderedPageBreak/>
        <w:t>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D55EF2" w:rsidRDefault="00D55EF2">
      <w:pPr>
        <w:pStyle w:val="ConsPlusTitle"/>
        <w:spacing w:before="220"/>
        <w:ind w:firstLine="540"/>
        <w:jc w:val="both"/>
        <w:outlineLvl w:val="4"/>
      </w:pPr>
      <w:r>
        <w:t>б) Вспомогательные виды разрешенного использования:</w:t>
      </w:r>
    </w:p>
    <w:p w:rsidR="00D55EF2" w:rsidRDefault="00D55EF2">
      <w:pPr>
        <w:pStyle w:val="ConsPlusNormal"/>
        <w:spacing w:before="220"/>
        <w:ind w:firstLine="540"/>
        <w:jc w:val="both"/>
      </w:pPr>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Title"/>
        <w:spacing w:before="220"/>
        <w:ind w:firstLine="540"/>
        <w:jc w:val="both"/>
        <w:outlineLvl w:val="4"/>
      </w:pPr>
      <w:r>
        <w:t>в) Условно разрешенные виды использования:</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Title"/>
        <w:spacing w:before="220"/>
        <w:ind w:firstLine="540"/>
        <w:jc w:val="both"/>
        <w:outlineLvl w:val="4"/>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рекреации "Р".</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6</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 xml:space="preserve">Отступ от границы участка в целях определения мест допустимого размещения зданий, </w:t>
            </w:r>
            <w:r>
              <w:lastRenderedPageBreak/>
              <w:t>строений, сооружений (метров)</w:t>
            </w:r>
          </w:p>
        </w:tc>
        <w:tc>
          <w:tcPr>
            <w:tcW w:w="1771" w:type="dxa"/>
          </w:tcPr>
          <w:p w:rsidR="00D55EF2" w:rsidRDefault="00D55EF2">
            <w:pPr>
              <w:pStyle w:val="ConsPlusNormal"/>
              <w:jc w:val="center"/>
            </w:pPr>
            <w:r>
              <w:lastRenderedPageBreak/>
              <w:t>не установлен</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lastRenderedPageBreak/>
              <w:t>Параметры уличного фронта</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4"/>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 xml:space="preserve">гамма обожженного глиняного красного кирпича: RAL 2000, RAL 2004, </w:t>
            </w:r>
            <w:r>
              <w:lastRenderedPageBreak/>
              <w:t>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lastRenderedPageBreak/>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lastRenderedPageBreak/>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4298">
        <w:r>
          <w:rPr>
            <w:color w:val="0000FF"/>
          </w:rPr>
          <w:t>подпункте 1.9 подраздела</w:t>
        </w:r>
      </w:hyperlink>
      <w:r>
        <w:t>.</w:t>
      </w:r>
    </w:p>
    <w:p w:rsidR="00D55EF2" w:rsidRDefault="00D55EF2">
      <w:pPr>
        <w:pStyle w:val="ConsPlusNormal"/>
        <w:spacing w:before="220"/>
        <w:ind w:firstLine="540"/>
        <w:jc w:val="both"/>
      </w:pPr>
      <w:bookmarkStart w:id="77" w:name="P4298"/>
      <w:bookmarkEnd w:id="77"/>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4"/>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lastRenderedPageBreak/>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 xml:space="preserve">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w:t>
      </w:r>
      <w:r>
        <w:lastRenderedPageBreak/>
        <w:t>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78" w:name="P4350"/>
      <w:bookmarkEnd w:id="78"/>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4"/>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lastRenderedPageBreak/>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4350">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4"/>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3923">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lastRenderedPageBreak/>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jc w:val="both"/>
      </w:pPr>
    </w:p>
    <w:p w:rsidR="00D55EF2" w:rsidRDefault="00D55EF2">
      <w:pPr>
        <w:pStyle w:val="ConsPlusTitle"/>
        <w:ind w:firstLine="540"/>
        <w:jc w:val="both"/>
        <w:outlineLvl w:val="3"/>
      </w:pPr>
      <w:bookmarkStart w:id="79" w:name="P4399"/>
      <w:bookmarkEnd w:id="79"/>
      <w:r>
        <w:t>5. Зона размещения объектов социальной инфраструктуры "О"</w:t>
      </w:r>
    </w:p>
    <w:p w:rsidR="00D55EF2" w:rsidRDefault="00D55EF2">
      <w:pPr>
        <w:pStyle w:val="ConsPlusNormal"/>
        <w:jc w:val="both"/>
      </w:pPr>
    </w:p>
    <w:p w:rsidR="00D55EF2" w:rsidRDefault="00D55EF2">
      <w:pPr>
        <w:pStyle w:val="ConsPlusNormal"/>
        <w:ind w:firstLine="540"/>
        <w:jc w:val="both"/>
      </w:pPr>
      <w:r>
        <w:t>Зона размещения объектов социальной инфраструктуры "О" устанавливается для создания условий по функционированию объектов социальной инфраструктуры, в том числе объектов образования, здравоохранения и культуры, и учитывает параметры соответствующих объектов. Наличие данной градостроительной зоны не ограничивает возможность размещения новых объектов образования в зоне "И".</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6">
        <w:r>
          <w:rPr>
            <w:color w:val="0000FF"/>
          </w:rPr>
          <w:t>кодами 12.0.1</w:t>
        </w:r>
      </w:hyperlink>
      <w:r>
        <w:t xml:space="preserve"> - </w:t>
      </w:r>
      <w:hyperlink w:anchor="P4406">
        <w:r>
          <w:rPr>
            <w:color w:val="0000FF"/>
          </w:rPr>
          <w:t>12.0.2</w:t>
        </w:r>
      </w:hyperlink>
      <w:r>
        <w:t>);</w:t>
      </w:r>
    </w:p>
    <w:p w:rsidR="00D55EF2" w:rsidRDefault="00D55EF2">
      <w:pPr>
        <w:pStyle w:val="ConsPlusNormal"/>
        <w:spacing w:before="220"/>
        <w:ind w:firstLine="540"/>
        <w:jc w:val="both"/>
      </w:pPr>
      <w:bookmarkStart w:id="80" w:name="P4406"/>
      <w:bookmarkEnd w:id="80"/>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Title"/>
        <w:spacing w:before="220"/>
        <w:ind w:firstLine="540"/>
        <w:jc w:val="both"/>
        <w:outlineLvl w:val="4"/>
      </w:pPr>
      <w:r>
        <w:t>б) Вспомогательные виды разрешенного использования:</w:t>
      </w:r>
    </w:p>
    <w:p w:rsidR="00D55EF2" w:rsidRDefault="00D55EF2">
      <w:pPr>
        <w:pStyle w:val="ConsPlusNormal"/>
        <w:spacing w:before="220"/>
        <w:ind w:firstLine="540"/>
        <w:jc w:val="both"/>
      </w:pPr>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r>
        <w:t xml:space="preserve">- Код 3.1.1 - предоставление коммунальных услуг (размещение зданий и сооружений, </w:t>
      </w:r>
      <w: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Title"/>
        <w:spacing w:before="220"/>
        <w:ind w:firstLine="540"/>
        <w:jc w:val="both"/>
        <w:outlineLvl w:val="4"/>
      </w:pPr>
      <w:r>
        <w:t>в) Условно разрешенные виды использования:</w:t>
      </w:r>
    </w:p>
    <w:p w:rsidR="00D55EF2" w:rsidRDefault="00D55EF2">
      <w:pPr>
        <w:pStyle w:val="ConsPlusNormal"/>
        <w:spacing w:before="220"/>
        <w:ind w:firstLine="540"/>
        <w:jc w:val="both"/>
      </w:pPr>
      <w:r>
        <w:t>не устанавливаются.</w:t>
      </w:r>
    </w:p>
    <w:p w:rsidR="00D55EF2" w:rsidRDefault="00D55EF2">
      <w:pPr>
        <w:pStyle w:val="ConsPlusTitle"/>
        <w:spacing w:before="220"/>
        <w:ind w:firstLine="540"/>
        <w:jc w:val="both"/>
        <w:outlineLvl w:val="4"/>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размещения объектов социальной инфраструктуры "О":</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bl>
    <w:p w:rsidR="00D55EF2" w:rsidRDefault="00D55EF2">
      <w:pPr>
        <w:pStyle w:val="ConsPlusNormal"/>
        <w:jc w:val="both"/>
      </w:pPr>
    </w:p>
    <w:p w:rsidR="00D55EF2" w:rsidRDefault="00D55EF2">
      <w:pPr>
        <w:pStyle w:val="ConsPlusTitle"/>
        <w:ind w:firstLine="540"/>
        <w:jc w:val="both"/>
        <w:outlineLvl w:val="4"/>
      </w:pPr>
      <w:r>
        <w:t>Требования к архитектурно-стилистическим решениям объектов капитального строительства</w:t>
      </w:r>
    </w:p>
    <w:p w:rsidR="00D55EF2" w:rsidRDefault="00D55EF2">
      <w:pPr>
        <w:pStyle w:val="ConsPlusNormal"/>
        <w:jc w:val="both"/>
      </w:pPr>
    </w:p>
    <w:p w:rsidR="00D55EF2" w:rsidRDefault="00D55EF2">
      <w:pPr>
        <w:pStyle w:val="ConsPlusTitle"/>
        <w:ind w:firstLine="540"/>
        <w:jc w:val="both"/>
        <w:outlineLvl w:val="5"/>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 xml:space="preserve">1.1. При реконструкции, регенерации исторической застройки запрещены следующие </w:t>
      </w:r>
      <w:r>
        <w:lastRenderedPageBreak/>
        <w:t>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lastRenderedPageBreak/>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lastRenderedPageBreak/>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4522">
        <w:r>
          <w:rPr>
            <w:color w:val="0000FF"/>
          </w:rPr>
          <w:t>подпункте 1.9 подраздела</w:t>
        </w:r>
      </w:hyperlink>
      <w:r>
        <w:t>.</w:t>
      </w:r>
    </w:p>
    <w:p w:rsidR="00D55EF2" w:rsidRDefault="00D55EF2">
      <w:pPr>
        <w:pStyle w:val="ConsPlusNormal"/>
        <w:spacing w:before="220"/>
        <w:ind w:firstLine="540"/>
        <w:jc w:val="both"/>
      </w:pPr>
      <w:bookmarkStart w:id="81" w:name="P4522"/>
      <w:bookmarkEnd w:id="81"/>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5"/>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lastRenderedPageBreak/>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82" w:name="P4574"/>
      <w:bookmarkEnd w:id="82"/>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 xml:space="preserve">зеленая гамма: RAL 6024, RAL 6029, RAL 6002, RAL 5021, RAL 6026, RAL </w:t>
            </w:r>
            <w:r>
              <w:lastRenderedPageBreak/>
              <w:t>6005</w:t>
            </w:r>
          </w:p>
        </w:tc>
      </w:tr>
      <w:tr w:rsidR="00D55EF2">
        <w:tc>
          <w:tcPr>
            <w:tcW w:w="2268" w:type="dxa"/>
          </w:tcPr>
          <w:p w:rsidR="00D55EF2" w:rsidRDefault="00D55EF2">
            <w:pPr>
              <w:pStyle w:val="ConsPlusNormal"/>
              <w:jc w:val="both"/>
            </w:pPr>
            <w:r>
              <w:lastRenderedPageBreak/>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5"/>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4574">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5"/>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 xml:space="preserve">4.1. Входы в помещения, ориентированные на территорию общего пользования, должны </w:t>
      </w:r>
      <w:r>
        <w:lastRenderedPageBreak/>
        <w:t>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3923">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lastRenderedPageBreak/>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6) экология и микроклимат: проведение мероприятий, направленных на повышение уровня 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3"/>
      </w:pPr>
      <w:bookmarkStart w:id="83" w:name="P4642"/>
      <w:bookmarkEnd w:id="83"/>
      <w:r>
        <w:t>6. Зона адаптации промышленных объектов "П" и входящим в ее состав подзонам "П" и "П1"</w:t>
      </w:r>
    </w:p>
    <w:p w:rsidR="00D55EF2" w:rsidRDefault="00D55EF2">
      <w:pPr>
        <w:pStyle w:val="ConsPlusNormal"/>
        <w:jc w:val="both"/>
      </w:pPr>
    </w:p>
    <w:p w:rsidR="00D55EF2" w:rsidRDefault="00D55EF2">
      <w:pPr>
        <w:pStyle w:val="ConsPlusNormal"/>
        <w:ind w:firstLine="540"/>
        <w:jc w:val="both"/>
      </w:pPr>
      <w:r>
        <w:t>Зона адаптации промышленных объектов "П" устанавливается на территориях бывших и действующих промышленных и коммунальных предприятий с целью их последующей адаптации к исторической среде. Зона характеризуется максимальным набором видов разрешенного использования с преобладанием общественно-деловой застройки. Допускается среднеэтажная и многоэтажная застройка.</w:t>
      </w:r>
    </w:p>
    <w:p w:rsidR="00D55EF2" w:rsidRDefault="00D55EF2">
      <w:pPr>
        <w:pStyle w:val="ConsPlusNormal"/>
        <w:spacing w:before="220"/>
        <w:ind w:firstLine="540"/>
        <w:jc w:val="both"/>
      </w:pPr>
      <w:r>
        <w:t>В границах градостроительной зоны "П" установлено 2 подзоны - "П" и "П1" с одинаковыми видами разрешенного использования, но с различными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r>
        <w:lastRenderedPageBreak/>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r>
        <w:t>- Код 2.7.2 - размещение гаражей для собственных нужд (Размещение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D55EF2" w:rsidRDefault="00D55EF2">
      <w:pPr>
        <w:pStyle w:val="ConsPlusNormal"/>
        <w:spacing w:before="220"/>
        <w:ind w:firstLine="540"/>
        <w:jc w:val="both"/>
      </w:pPr>
      <w:bookmarkStart w:id="84" w:name="P4649"/>
      <w:bookmarkEnd w:id="84"/>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1336">
        <w:r>
          <w:rPr>
            <w:color w:val="0000FF"/>
          </w:rPr>
          <w:t>кодами 3.2.1</w:t>
        </w:r>
      </w:hyperlink>
      <w:r>
        <w:t xml:space="preserve"> - </w:t>
      </w:r>
      <w:hyperlink w:anchor="P4654">
        <w:r>
          <w:rPr>
            <w:color w:val="0000FF"/>
          </w:rPr>
          <w:t>3.2.4</w:t>
        </w:r>
      </w:hyperlink>
      <w:r>
        <w:t>);</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85" w:name="P4653"/>
      <w:bookmarkEnd w:id="85"/>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86" w:name="P4654"/>
      <w:bookmarkEnd w:id="86"/>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1356">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4657">
        <w:r>
          <w:rPr>
            <w:color w:val="0000FF"/>
          </w:rPr>
          <w:t>кодами 3.4.1</w:t>
        </w:r>
      </w:hyperlink>
      <w:r>
        <w:t xml:space="preserve"> - </w:t>
      </w:r>
      <w:hyperlink w:anchor="P4658">
        <w:r>
          <w:rPr>
            <w:color w:val="0000FF"/>
          </w:rPr>
          <w:t>3.4.2</w:t>
        </w:r>
      </w:hyperlink>
      <w:r>
        <w:t>);</w:t>
      </w:r>
    </w:p>
    <w:p w:rsidR="00D55EF2" w:rsidRDefault="00D55EF2">
      <w:pPr>
        <w:pStyle w:val="ConsPlusNormal"/>
        <w:spacing w:before="220"/>
        <w:ind w:firstLine="540"/>
        <w:jc w:val="both"/>
      </w:pPr>
      <w:bookmarkStart w:id="87" w:name="P4657"/>
      <w:bookmarkEnd w:id="87"/>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88" w:name="P4658"/>
      <w:bookmarkEnd w:id="88"/>
      <w:r>
        <w:lastRenderedPageBreak/>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4664">
        <w:r>
          <w:rPr>
            <w:color w:val="0000FF"/>
          </w:rPr>
          <w:t>кодами 3.8.1</w:t>
        </w:r>
      </w:hyperlink>
      <w:r>
        <w:t xml:space="preserve"> - </w:t>
      </w:r>
      <w:hyperlink w:anchor="P4665">
        <w:r>
          <w:rPr>
            <w:color w:val="0000FF"/>
          </w:rPr>
          <w:t>3.8.2</w:t>
        </w:r>
      </w:hyperlink>
      <w:r>
        <w:t>);</w:t>
      </w:r>
    </w:p>
    <w:p w:rsidR="00D55EF2" w:rsidRDefault="00D55EF2">
      <w:pPr>
        <w:pStyle w:val="ConsPlusNormal"/>
        <w:spacing w:before="220"/>
        <w:ind w:firstLine="540"/>
        <w:jc w:val="both"/>
      </w:pPr>
      <w:bookmarkStart w:id="89" w:name="P4664"/>
      <w:bookmarkEnd w:id="89"/>
      <w:r>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90" w:name="P4665"/>
      <w:bookmarkEnd w:id="90"/>
      <w:r>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xml:space="preserve">-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w:t>
      </w:r>
      <w:r>
        <w:lastRenderedPageBreak/>
        <w:t>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8.0 - обеспечение обороны и безопасности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227">
        <w:r>
          <w:rPr>
            <w:color w:val="0000FF"/>
          </w:rPr>
          <w:t>кодами 12.0.1</w:t>
        </w:r>
      </w:hyperlink>
      <w:r>
        <w:t xml:space="preserve"> - </w:t>
      </w:r>
      <w:hyperlink w:anchor="P4679">
        <w:r>
          <w:rPr>
            <w:color w:val="0000FF"/>
          </w:rPr>
          <w:t>12.0.2</w:t>
        </w:r>
      </w:hyperlink>
      <w:r>
        <w:t>);</w:t>
      </w:r>
    </w:p>
    <w:p w:rsidR="00D55EF2" w:rsidRDefault="00D55EF2">
      <w:pPr>
        <w:pStyle w:val="ConsPlusNormal"/>
        <w:spacing w:before="220"/>
        <w:ind w:firstLine="540"/>
        <w:jc w:val="both"/>
      </w:pPr>
      <w:bookmarkStart w:id="91" w:name="P4679"/>
      <w:bookmarkEnd w:id="91"/>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Title"/>
        <w:spacing w:before="220"/>
        <w:ind w:firstLine="540"/>
        <w:jc w:val="both"/>
        <w:outlineLvl w:val="4"/>
      </w:pPr>
      <w:r>
        <w:lastRenderedPageBreak/>
        <w:t>б) Вспомогательные виды разрешенного использования:</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28">
        <w:r>
          <w:rPr>
            <w:color w:val="0000FF"/>
          </w:rPr>
          <w:t>кодами 3.0</w:t>
        </w:r>
      </w:hyperlink>
      <w:r>
        <w:t xml:space="preserve">, </w:t>
      </w:r>
      <w:hyperlink r:id="rId229">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bookmarkStart w:id="92" w:name="P4683"/>
      <w:bookmarkEnd w:id="92"/>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r>
        <w:lastRenderedPageBreak/>
        <w:t>- Код 6.4 - 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4649">
        <w:r>
          <w:rPr>
            <w:color w:val="0000FF"/>
          </w:rPr>
          <w:t>кодами 3.1.1</w:t>
        </w:r>
      </w:hyperlink>
      <w:r>
        <w:t xml:space="preserve">, </w:t>
      </w:r>
      <w:hyperlink w:anchor="P4653">
        <w:r>
          <w:rPr>
            <w:color w:val="0000FF"/>
          </w:rPr>
          <w:t>3.2.3</w:t>
        </w:r>
      </w:hyperlink>
      <w:r>
        <w:t>);</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 Код 7.6 - внеуличный транспорт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jc w:val="both"/>
      </w:pPr>
    </w:p>
    <w:p w:rsidR="00D55EF2" w:rsidRDefault="00D55EF2">
      <w:pPr>
        <w:pStyle w:val="ConsPlusTitle"/>
        <w:ind w:firstLine="540"/>
        <w:jc w:val="both"/>
        <w:outlineLvl w:val="4"/>
      </w:pPr>
      <w:bookmarkStart w:id="93" w:name="P4698"/>
      <w:bookmarkEnd w:id="93"/>
      <w:r>
        <w:t>6.1. Подзона размещения промышленных объектов "П"</w:t>
      </w:r>
    </w:p>
    <w:p w:rsidR="00D55EF2" w:rsidRDefault="00D55EF2">
      <w:pPr>
        <w:pStyle w:val="ConsPlusNormal"/>
        <w:jc w:val="both"/>
      </w:pPr>
    </w:p>
    <w:p w:rsidR="00D55EF2" w:rsidRDefault="00D55EF2">
      <w:pPr>
        <w:pStyle w:val="ConsPlusTitle"/>
        <w:ind w:firstLine="540"/>
        <w:jc w:val="both"/>
        <w:outlineLvl w:val="5"/>
      </w:pPr>
      <w:bookmarkStart w:id="94" w:name="P4700"/>
      <w:bookmarkEnd w:id="94"/>
      <w:r>
        <w:t>а) Основные виды разрешенного использования (код):</w:t>
      </w:r>
    </w:p>
    <w:p w:rsidR="00D55EF2" w:rsidRDefault="00D55EF2">
      <w:pPr>
        <w:pStyle w:val="ConsPlusNormal"/>
        <w:spacing w:before="220"/>
        <w:ind w:firstLine="540"/>
        <w:jc w:val="both"/>
      </w:pPr>
      <w:r>
        <w:t xml:space="preserve">хранение автотранспорта </w:t>
      </w:r>
      <w:hyperlink r:id="rId230">
        <w:r>
          <w:rPr>
            <w:color w:val="0000FF"/>
          </w:rPr>
          <w:t>(2.7.1)</w:t>
        </w:r>
      </w:hyperlink>
      <w:r>
        <w:t>;</w:t>
      </w:r>
    </w:p>
    <w:p w:rsidR="00D55EF2" w:rsidRDefault="00D55EF2">
      <w:pPr>
        <w:pStyle w:val="ConsPlusNormal"/>
        <w:spacing w:before="220"/>
        <w:ind w:firstLine="540"/>
        <w:jc w:val="both"/>
      </w:pPr>
      <w:r>
        <w:t xml:space="preserve">размещение гаражей для собственных нужд </w:t>
      </w:r>
      <w:hyperlink r:id="rId231">
        <w:r>
          <w:rPr>
            <w:color w:val="0000FF"/>
          </w:rPr>
          <w:t>(2.7.2)</w:t>
        </w:r>
      </w:hyperlink>
      <w:r>
        <w:t>;</w:t>
      </w:r>
    </w:p>
    <w:p w:rsidR="00D55EF2" w:rsidRDefault="00D55EF2">
      <w:pPr>
        <w:pStyle w:val="ConsPlusNormal"/>
        <w:spacing w:before="220"/>
        <w:ind w:firstLine="540"/>
        <w:jc w:val="both"/>
      </w:pPr>
      <w:r>
        <w:t xml:space="preserve">административные здания организаций, обеспечивающих предоставление коммунальных услуг </w:t>
      </w:r>
      <w:hyperlink r:id="rId232">
        <w:r>
          <w:rPr>
            <w:color w:val="0000FF"/>
          </w:rPr>
          <w:t>(3.1.2)</w:t>
        </w:r>
      </w:hyperlink>
      <w:r>
        <w:t>;</w:t>
      </w:r>
    </w:p>
    <w:p w:rsidR="00D55EF2" w:rsidRDefault="00D55EF2">
      <w:pPr>
        <w:pStyle w:val="ConsPlusNormal"/>
        <w:spacing w:before="220"/>
        <w:ind w:firstLine="540"/>
        <w:jc w:val="both"/>
      </w:pPr>
      <w:r>
        <w:t xml:space="preserve">коммунальное обслуживание </w:t>
      </w:r>
      <w:hyperlink r:id="rId233">
        <w:r>
          <w:rPr>
            <w:color w:val="0000FF"/>
          </w:rPr>
          <w:t>(3.1.1)</w:t>
        </w:r>
      </w:hyperlink>
      <w:r>
        <w:t>;</w:t>
      </w:r>
    </w:p>
    <w:p w:rsidR="00D55EF2" w:rsidRDefault="00D55EF2">
      <w:pPr>
        <w:pStyle w:val="ConsPlusNormal"/>
        <w:spacing w:before="220"/>
        <w:ind w:firstLine="540"/>
        <w:jc w:val="both"/>
      </w:pPr>
      <w:r>
        <w:t xml:space="preserve">социальное обслуживание </w:t>
      </w:r>
      <w:hyperlink r:id="rId234">
        <w:r>
          <w:rPr>
            <w:color w:val="0000FF"/>
          </w:rPr>
          <w:t>(3.2)</w:t>
        </w:r>
      </w:hyperlink>
      <w:r>
        <w:t>;</w:t>
      </w:r>
    </w:p>
    <w:p w:rsidR="00D55EF2" w:rsidRDefault="00D55EF2">
      <w:pPr>
        <w:pStyle w:val="ConsPlusNormal"/>
        <w:spacing w:before="220"/>
        <w:ind w:firstLine="540"/>
        <w:jc w:val="both"/>
      </w:pPr>
      <w:r>
        <w:t xml:space="preserve">оказание социальной помощи населению </w:t>
      </w:r>
      <w:hyperlink r:id="rId235">
        <w:r>
          <w:rPr>
            <w:color w:val="0000FF"/>
          </w:rPr>
          <w:t>(3.2.2)</w:t>
        </w:r>
      </w:hyperlink>
      <w:r>
        <w:t>;</w:t>
      </w:r>
    </w:p>
    <w:p w:rsidR="00D55EF2" w:rsidRDefault="00D55EF2">
      <w:pPr>
        <w:pStyle w:val="ConsPlusNormal"/>
        <w:spacing w:before="220"/>
        <w:ind w:firstLine="540"/>
        <w:jc w:val="both"/>
      </w:pPr>
      <w:r>
        <w:t xml:space="preserve">оказание услуг связи </w:t>
      </w:r>
      <w:hyperlink r:id="rId236">
        <w:r>
          <w:rPr>
            <w:color w:val="0000FF"/>
          </w:rPr>
          <w:t>(3.2.3)</w:t>
        </w:r>
      </w:hyperlink>
      <w:r>
        <w:t>;</w:t>
      </w:r>
    </w:p>
    <w:p w:rsidR="00D55EF2" w:rsidRDefault="00D55EF2">
      <w:pPr>
        <w:pStyle w:val="ConsPlusNormal"/>
        <w:spacing w:before="220"/>
        <w:ind w:firstLine="540"/>
        <w:jc w:val="both"/>
      </w:pPr>
      <w:r>
        <w:t xml:space="preserve">общежития </w:t>
      </w:r>
      <w:hyperlink r:id="rId237">
        <w:r>
          <w:rPr>
            <w:color w:val="0000FF"/>
          </w:rPr>
          <w:t>(3.2.4)</w:t>
        </w:r>
      </w:hyperlink>
      <w:r>
        <w:t>;</w:t>
      </w:r>
    </w:p>
    <w:p w:rsidR="00D55EF2" w:rsidRDefault="00D55EF2">
      <w:pPr>
        <w:pStyle w:val="ConsPlusNormal"/>
        <w:spacing w:before="220"/>
        <w:ind w:firstLine="540"/>
        <w:jc w:val="both"/>
      </w:pPr>
      <w:r>
        <w:t xml:space="preserve">бытовое обслуживание </w:t>
      </w:r>
      <w:hyperlink r:id="rId238">
        <w:r>
          <w:rPr>
            <w:color w:val="0000FF"/>
          </w:rPr>
          <w:t>(3.3)</w:t>
        </w:r>
      </w:hyperlink>
      <w:r>
        <w:t>;</w:t>
      </w:r>
    </w:p>
    <w:p w:rsidR="00D55EF2" w:rsidRDefault="00D55EF2">
      <w:pPr>
        <w:pStyle w:val="ConsPlusNormal"/>
        <w:spacing w:before="220"/>
        <w:ind w:firstLine="540"/>
        <w:jc w:val="both"/>
      </w:pPr>
      <w:r>
        <w:t xml:space="preserve">здравоохранение </w:t>
      </w:r>
      <w:hyperlink r:id="rId239">
        <w:r>
          <w:rPr>
            <w:color w:val="0000FF"/>
          </w:rPr>
          <w:t>(3.4)</w:t>
        </w:r>
      </w:hyperlink>
      <w:r>
        <w:t>;</w:t>
      </w:r>
    </w:p>
    <w:p w:rsidR="00D55EF2" w:rsidRDefault="00D55EF2">
      <w:pPr>
        <w:pStyle w:val="ConsPlusNormal"/>
        <w:spacing w:before="220"/>
        <w:ind w:firstLine="540"/>
        <w:jc w:val="both"/>
      </w:pPr>
      <w:r>
        <w:t xml:space="preserve">амбулаторно-поликлиническое обслуживание </w:t>
      </w:r>
      <w:hyperlink r:id="rId240">
        <w:r>
          <w:rPr>
            <w:color w:val="0000FF"/>
          </w:rPr>
          <w:t>(3.4.1)</w:t>
        </w:r>
      </w:hyperlink>
      <w:r>
        <w:t>;</w:t>
      </w:r>
    </w:p>
    <w:p w:rsidR="00D55EF2" w:rsidRDefault="00D55EF2">
      <w:pPr>
        <w:pStyle w:val="ConsPlusNormal"/>
        <w:spacing w:before="220"/>
        <w:ind w:firstLine="540"/>
        <w:jc w:val="both"/>
      </w:pPr>
      <w:r>
        <w:t xml:space="preserve">стационарное медицинское обслуживание </w:t>
      </w:r>
      <w:hyperlink r:id="rId241">
        <w:r>
          <w:rPr>
            <w:color w:val="0000FF"/>
          </w:rPr>
          <w:t>(3.4.2)</w:t>
        </w:r>
      </w:hyperlink>
      <w:r>
        <w:t>;</w:t>
      </w:r>
    </w:p>
    <w:p w:rsidR="00D55EF2" w:rsidRDefault="00D55EF2">
      <w:pPr>
        <w:pStyle w:val="ConsPlusNormal"/>
        <w:spacing w:before="220"/>
        <w:ind w:firstLine="540"/>
        <w:jc w:val="both"/>
      </w:pPr>
      <w:r>
        <w:t xml:space="preserve">дошкольное, начальное и среднее общее образование </w:t>
      </w:r>
      <w:hyperlink r:id="rId242">
        <w:r>
          <w:rPr>
            <w:color w:val="0000FF"/>
          </w:rPr>
          <w:t>(3.5.1)</w:t>
        </w:r>
      </w:hyperlink>
      <w:r>
        <w:t>;</w:t>
      </w:r>
    </w:p>
    <w:p w:rsidR="00D55EF2" w:rsidRDefault="00D55EF2">
      <w:pPr>
        <w:pStyle w:val="ConsPlusNormal"/>
        <w:spacing w:before="220"/>
        <w:ind w:firstLine="540"/>
        <w:jc w:val="both"/>
      </w:pPr>
      <w:r>
        <w:lastRenderedPageBreak/>
        <w:t xml:space="preserve">среднее и высшее профессиональное образование </w:t>
      </w:r>
      <w:hyperlink r:id="rId243">
        <w:r>
          <w:rPr>
            <w:color w:val="0000FF"/>
          </w:rPr>
          <w:t>(3.5.2)</w:t>
        </w:r>
      </w:hyperlink>
      <w:r>
        <w:t>;</w:t>
      </w:r>
    </w:p>
    <w:p w:rsidR="00D55EF2" w:rsidRDefault="00D55EF2">
      <w:pPr>
        <w:pStyle w:val="ConsPlusNormal"/>
        <w:spacing w:before="220"/>
        <w:ind w:firstLine="540"/>
        <w:jc w:val="both"/>
      </w:pPr>
      <w:r>
        <w:t xml:space="preserve">объекты культурно-досуговой деятельности </w:t>
      </w:r>
      <w:hyperlink r:id="rId244">
        <w:r>
          <w:rPr>
            <w:color w:val="0000FF"/>
          </w:rPr>
          <w:t>(3.6.1)</w:t>
        </w:r>
      </w:hyperlink>
      <w:r>
        <w:t>;</w:t>
      </w:r>
    </w:p>
    <w:p w:rsidR="00D55EF2" w:rsidRDefault="00D55EF2">
      <w:pPr>
        <w:pStyle w:val="ConsPlusNormal"/>
        <w:spacing w:before="220"/>
        <w:ind w:firstLine="540"/>
        <w:jc w:val="both"/>
      </w:pPr>
      <w:r>
        <w:t xml:space="preserve">парки культуры и отдыха </w:t>
      </w:r>
      <w:hyperlink r:id="rId245">
        <w:r>
          <w:rPr>
            <w:color w:val="0000FF"/>
          </w:rPr>
          <w:t>(3.6.2)</w:t>
        </w:r>
      </w:hyperlink>
      <w:r>
        <w:t>;</w:t>
      </w:r>
    </w:p>
    <w:p w:rsidR="00D55EF2" w:rsidRDefault="00D55EF2">
      <w:pPr>
        <w:pStyle w:val="ConsPlusNormal"/>
        <w:spacing w:before="220"/>
        <w:ind w:firstLine="540"/>
        <w:jc w:val="both"/>
      </w:pPr>
      <w:r>
        <w:t xml:space="preserve">общественное управление </w:t>
      </w:r>
      <w:hyperlink r:id="rId246">
        <w:r>
          <w:rPr>
            <w:color w:val="0000FF"/>
          </w:rPr>
          <w:t>(3.8)</w:t>
        </w:r>
      </w:hyperlink>
      <w:r>
        <w:t>;</w:t>
      </w:r>
    </w:p>
    <w:p w:rsidR="00D55EF2" w:rsidRDefault="00D55EF2">
      <w:pPr>
        <w:pStyle w:val="ConsPlusNormal"/>
        <w:spacing w:before="220"/>
        <w:ind w:firstLine="540"/>
        <w:jc w:val="both"/>
      </w:pPr>
      <w:r>
        <w:t xml:space="preserve">государственное управление </w:t>
      </w:r>
      <w:hyperlink r:id="rId247">
        <w:r>
          <w:rPr>
            <w:color w:val="0000FF"/>
          </w:rPr>
          <w:t>(3.8.1)</w:t>
        </w:r>
      </w:hyperlink>
      <w:r>
        <w:t>;</w:t>
      </w:r>
    </w:p>
    <w:p w:rsidR="00D55EF2" w:rsidRDefault="00D55EF2">
      <w:pPr>
        <w:pStyle w:val="ConsPlusNormal"/>
        <w:spacing w:before="220"/>
        <w:ind w:firstLine="540"/>
        <w:jc w:val="both"/>
      </w:pPr>
      <w:r>
        <w:t xml:space="preserve">представительская деятельность </w:t>
      </w:r>
      <w:hyperlink r:id="rId248">
        <w:r>
          <w:rPr>
            <w:color w:val="0000FF"/>
          </w:rPr>
          <w:t>(3.8.2)</w:t>
        </w:r>
      </w:hyperlink>
      <w:r>
        <w:t>;</w:t>
      </w:r>
    </w:p>
    <w:p w:rsidR="00D55EF2" w:rsidRDefault="00D55EF2">
      <w:pPr>
        <w:pStyle w:val="ConsPlusNormal"/>
        <w:spacing w:before="220"/>
        <w:ind w:firstLine="540"/>
        <w:jc w:val="both"/>
      </w:pPr>
      <w:r>
        <w:t xml:space="preserve">проведение научных исследований </w:t>
      </w:r>
      <w:hyperlink r:id="rId249">
        <w:r>
          <w:rPr>
            <w:color w:val="0000FF"/>
          </w:rPr>
          <w:t>(3.9.2)</w:t>
        </w:r>
      </w:hyperlink>
      <w:r>
        <w:t>;</w:t>
      </w:r>
    </w:p>
    <w:p w:rsidR="00D55EF2" w:rsidRDefault="00D55EF2">
      <w:pPr>
        <w:pStyle w:val="ConsPlusNormal"/>
        <w:spacing w:before="220"/>
        <w:ind w:firstLine="540"/>
        <w:jc w:val="both"/>
      </w:pPr>
      <w:r>
        <w:t xml:space="preserve">амбулаторное ветеринарное обслуживание </w:t>
      </w:r>
      <w:hyperlink r:id="rId250">
        <w:r>
          <w:rPr>
            <w:color w:val="0000FF"/>
          </w:rPr>
          <w:t>(3.10.1)</w:t>
        </w:r>
      </w:hyperlink>
      <w:r>
        <w:t>;</w:t>
      </w:r>
    </w:p>
    <w:p w:rsidR="00D55EF2" w:rsidRDefault="00D55EF2">
      <w:pPr>
        <w:pStyle w:val="ConsPlusNormal"/>
        <w:spacing w:before="220"/>
        <w:ind w:firstLine="540"/>
        <w:jc w:val="both"/>
      </w:pPr>
      <w:r>
        <w:t xml:space="preserve">деловое управление </w:t>
      </w:r>
      <w:hyperlink r:id="rId251">
        <w:r>
          <w:rPr>
            <w:color w:val="0000FF"/>
          </w:rPr>
          <w:t>(4.1)</w:t>
        </w:r>
      </w:hyperlink>
      <w:r>
        <w:t>;</w:t>
      </w:r>
    </w:p>
    <w:p w:rsidR="00D55EF2" w:rsidRDefault="00D55EF2">
      <w:pPr>
        <w:pStyle w:val="ConsPlusNormal"/>
        <w:spacing w:before="220"/>
        <w:ind w:firstLine="540"/>
        <w:jc w:val="both"/>
      </w:pPr>
      <w:r>
        <w:t xml:space="preserve">магазины </w:t>
      </w:r>
      <w:hyperlink r:id="rId252">
        <w:r>
          <w:rPr>
            <w:color w:val="0000FF"/>
          </w:rPr>
          <w:t>(4.4)</w:t>
        </w:r>
      </w:hyperlink>
      <w:r>
        <w:t>;</w:t>
      </w:r>
    </w:p>
    <w:p w:rsidR="00D55EF2" w:rsidRDefault="00D55EF2">
      <w:pPr>
        <w:pStyle w:val="ConsPlusNormal"/>
        <w:spacing w:before="220"/>
        <w:ind w:firstLine="540"/>
        <w:jc w:val="both"/>
      </w:pPr>
      <w:r>
        <w:t xml:space="preserve">банковская и страховая деятельность </w:t>
      </w:r>
      <w:hyperlink r:id="rId253">
        <w:r>
          <w:rPr>
            <w:color w:val="0000FF"/>
          </w:rPr>
          <w:t>(4.5)</w:t>
        </w:r>
      </w:hyperlink>
      <w:r>
        <w:t>;</w:t>
      </w:r>
    </w:p>
    <w:p w:rsidR="00D55EF2" w:rsidRDefault="00D55EF2">
      <w:pPr>
        <w:pStyle w:val="ConsPlusNormal"/>
        <w:spacing w:before="220"/>
        <w:ind w:firstLine="540"/>
        <w:jc w:val="both"/>
      </w:pPr>
      <w:r>
        <w:t xml:space="preserve">общественное питание </w:t>
      </w:r>
      <w:hyperlink r:id="rId254">
        <w:r>
          <w:rPr>
            <w:color w:val="0000FF"/>
          </w:rPr>
          <w:t>(4.6)</w:t>
        </w:r>
      </w:hyperlink>
      <w:r>
        <w:t>;</w:t>
      </w:r>
    </w:p>
    <w:p w:rsidR="00D55EF2" w:rsidRDefault="00D55EF2">
      <w:pPr>
        <w:pStyle w:val="ConsPlusNormal"/>
        <w:spacing w:before="220"/>
        <w:ind w:firstLine="540"/>
        <w:jc w:val="both"/>
      </w:pPr>
      <w:r>
        <w:t xml:space="preserve">гостиничное обслуживание </w:t>
      </w:r>
      <w:hyperlink r:id="rId255">
        <w:r>
          <w:rPr>
            <w:color w:val="0000FF"/>
          </w:rPr>
          <w:t>(4.7)</w:t>
        </w:r>
      </w:hyperlink>
      <w:r>
        <w:t>;</w:t>
      </w:r>
    </w:p>
    <w:p w:rsidR="00D55EF2" w:rsidRDefault="00D55EF2">
      <w:pPr>
        <w:pStyle w:val="ConsPlusNormal"/>
        <w:spacing w:before="220"/>
        <w:ind w:firstLine="540"/>
        <w:jc w:val="both"/>
      </w:pPr>
      <w:r>
        <w:t xml:space="preserve">обеспечение занятий спортом в помещениях </w:t>
      </w:r>
      <w:hyperlink r:id="rId256">
        <w:r>
          <w:rPr>
            <w:color w:val="0000FF"/>
          </w:rPr>
          <w:t>(5.1.2)</w:t>
        </w:r>
      </w:hyperlink>
      <w:r>
        <w:t>;</w:t>
      </w:r>
    </w:p>
    <w:p w:rsidR="00D55EF2" w:rsidRDefault="00D55EF2">
      <w:pPr>
        <w:pStyle w:val="ConsPlusNormal"/>
        <w:spacing w:before="220"/>
        <w:ind w:firstLine="540"/>
        <w:jc w:val="both"/>
      </w:pPr>
      <w:r>
        <w:t xml:space="preserve">площадки для занятий спортом </w:t>
      </w:r>
      <w:hyperlink r:id="rId257">
        <w:r>
          <w:rPr>
            <w:color w:val="0000FF"/>
          </w:rPr>
          <w:t>(5.1.3)</w:t>
        </w:r>
      </w:hyperlink>
      <w:r>
        <w:t>;</w:t>
      </w:r>
    </w:p>
    <w:p w:rsidR="00D55EF2" w:rsidRDefault="00D55EF2">
      <w:pPr>
        <w:pStyle w:val="ConsPlusNormal"/>
        <w:spacing w:before="220"/>
        <w:ind w:firstLine="540"/>
        <w:jc w:val="both"/>
      </w:pPr>
      <w:r>
        <w:t xml:space="preserve">обеспечение обороны и безопасности </w:t>
      </w:r>
      <w:hyperlink r:id="rId258">
        <w:r>
          <w:rPr>
            <w:color w:val="0000FF"/>
          </w:rPr>
          <w:t>(8.0)</w:t>
        </w:r>
      </w:hyperlink>
      <w:r>
        <w:t>;</w:t>
      </w:r>
    </w:p>
    <w:p w:rsidR="00D55EF2" w:rsidRDefault="00D55EF2">
      <w:pPr>
        <w:pStyle w:val="ConsPlusNormal"/>
        <w:spacing w:before="220"/>
        <w:ind w:firstLine="540"/>
        <w:jc w:val="both"/>
      </w:pPr>
      <w:r>
        <w:t xml:space="preserve">обеспечение внутреннего правопорядка </w:t>
      </w:r>
      <w:hyperlink r:id="rId259">
        <w:r>
          <w:rPr>
            <w:color w:val="0000FF"/>
          </w:rPr>
          <w:t>(8.3)</w:t>
        </w:r>
      </w:hyperlink>
      <w:r>
        <w:t>;</w:t>
      </w:r>
    </w:p>
    <w:p w:rsidR="00D55EF2" w:rsidRDefault="00D55EF2">
      <w:pPr>
        <w:pStyle w:val="ConsPlusNormal"/>
        <w:spacing w:before="220"/>
        <w:ind w:firstLine="540"/>
        <w:jc w:val="both"/>
      </w:pPr>
      <w:r>
        <w:t xml:space="preserve">историко-культурная деятельность </w:t>
      </w:r>
      <w:hyperlink r:id="rId260">
        <w:r>
          <w:rPr>
            <w:color w:val="0000FF"/>
          </w:rPr>
          <w:t>(9.3)</w:t>
        </w:r>
      </w:hyperlink>
      <w:r>
        <w:t>;</w:t>
      </w:r>
    </w:p>
    <w:p w:rsidR="00D55EF2" w:rsidRDefault="00D55EF2">
      <w:pPr>
        <w:pStyle w:val="ConsPlusNormal"/>
        <w:spacing w:before="220"/>
        <w:ind w:firstLine="540"/>
        <w:jc w:val="both"/>
      </w:pPr>
      <w:r>
        <w:t xml:space="preserve">земельные участки (территории) общего пользования </w:t>
      </w:r>
      <w:hyperlink r:id="rId261">
        <w:r>
          <w:rPr>
            <w:color w:val="0000FF"/>
          </w:rPr>
          <w:t>(12.0)</w:t>
        </w:r>
      </w:hyperlink>
      <w:r>
        <w:t>;</w:t>
      </w:r>
    </w:p>
    <w:p w:rsidR="00D55EF2" w:rsidRDefault="00D55EF2">
      <w:pPr>
        <w:pStyle w:val="ConsPlusNormal"/>
        <w:spacing w:before="220"/>
        <w:ind w:firstLine="540"/>
        <w:jc w:val="both"/>
      </w:pPr>
      <w:r>
        <w:t xml:space="preserve">благоустройство территории </w:t>
      </w:r>
      <w:hyperlink r:id="rId262">
        <w:r>
          <w:rPr>
            <w:color w:val="0000FF"/>
          </w:rPr>
          <w:t>(12.0.2)</w:t>
        </w:r>
      </w:hyperlink>
      <w:r>
        <w:t>.</w:t>
      </w:r>
    </w:p>
    <w:p w:rsidR="00D55EF2" w:rsidRDefault="00D55EF2">
      <w:pPr>
        <w:pStyle w:val="ConsPlusTitle"/>
        <w:spacing w:before="220"/>
        <w:ind w:firstLine="540"/>
        <w:jc w:val="both"/>
        <w:outlineLvl w:val="5"/>
      </w:pPr>
      <w:bookmarkStart w:id="95" w:name="P4734"/>
      <w:bookmarkEnd w:id="95"/>
      <w:r>
        <w:t>б) Вспомогательные виды разрешенного использования (код):</w:t>
      </w:r>
    </w:p>
    <w:p w:rsidR="00D55EF2" w:rsidRDefault="00D55EF2">
      <w:pPr>
        <w:pStyle w:val="ConsPlusNormal"/>
        <w:spacing w:before="220"/>
        <w:ind w:firstLine="540"/>
        <w:jc w:val="both"/>
      </w:pPr>
      <w:r>
        <w:t xml:space="preserve">складские площадки </w:t>
      </w:r>
      <w:hyperlink r:id="rId263">
        <w:r>
          <w:rPr>
            <w:color w:val="0000FF"/>
          </w:rPr>
          <w:t>(6.9.1)</w:t>
        </w:r>
      </w:hyperlink>
      <w:r>
        <w:t>;</w:t>
      </w:r>
    </w:p>
    <w:p w:rsidR="00D55EF2" w:rsidRDefault="00D55EF2">
      <w:pPr>
        <w:pStyle w:val="ConsPlusNormal"/>
        <w:spacing w:before="220"/>
        <w:ind w:firstLine="540"/>
        <w:jc w:val="both"/>
      </w:pPr>
      <w:r>
        <w:t xml:space="preserve">хранение автотранспорта </w:t>
      </w:r>
      <w:hyperlink r:id="rId264">
        <w:r>
          <w:rPr>
            <w:color w:val="0000FF"/>
          </w:rPr>
          <w:t>(2.7.1)</w:t>
        </w:r>
      </w:hyperlink>
      <w:r>
        <w:t>;</w:t>
      </w:r>
    </w:p>
    <w:p w:rsidR="00D55EF2" w:rsidRDefault="00D55EF2">
      <w:pPr>
        <w:pStyle w:val="ConsPlusNormal"/>
        <w:spacing w:before="220"/>
        <w:ind w:firstLine="540"/>
        <w:jc w:val="both"/>
      </w:pPr>
      <w:r>
        <w:t xml:space="preserve">коммунальное обслуживание </w:t>
      </w:r>
      <w:hyperlink r:id="rId265">
        <w:r>
          <w:rPr>
            <w:color w:val="0000FF"/>
          </w:rPr>
          <w:t>(3.1.1)</w:t>
        </w:r>
      </w:hyperlink>
      <w:r>
        <w:t>;</w:t>
      </w:r>
    </w:p>
    <w:p w:rsidR="00D55EF2" w:rsidRDefault="00D55EF2">
      <w:pPr>
        <w:pStyle w:val="ConsPlusNormal"/>
        <w:spacing w:before="220"/>
        <w:ind w:firstLine="540"/>
        <w:jc w:val="both"/>
      </w:pPr>
      <w:r>
        <w:t xml:space="preserve">бытовое обслуживание </w:t>
      </w:r>
      <w:hyperlink r:id="rId266">
        <w:r>
          <w:rPr>
            <w:color w:val="0000FF"/>
          </w:rPr>
          <w:t>(3.3)</w:t>
        </w:r>
      </w:hyperlink>
      <w:r>
        <w:t>;</w:t>
      </w:r>
    </w:p>
    <w:p w:rsidR="00D55EF2" w:rsidRDefault="00D55EF2">
      <w:pPr>
        <w:pStyle w:val="ConsPlusNormal"/>
        <w:spacing w:before="220"/>
        <w:ind w:firstLine="540"/>
        <w:jc w:val="both"/>
      </w:pPr>
      <w:r>
        <w:t xml:space="preserve">проведение научных исследований </w:t>
      </w:r>
      <w:hyperlink r:id="rId267">
        <w:r>
          <w:rPr>
            <w:color w:val="0000FF"/>
          </w:rPr>
          <w:t>(3.9.2)</w:t>
        </w:r>
      </w:hyperlink>
      <w:r>
        <w:t>;</w:t>
      </w:r>
    </w:p>
    <w:p w:rsidR="00D55EF2" w:rsidRDefault="00D55EF2">
      <w:pPr>
        <w:pStyle w:val="ConsPlusNormal"/>
        <w:spacing w:before="220"/>
        <w:ind w:firstLine="540"/>
        <w:jc w:val="both"/>
      </w:pPr>
      <w:r>
        <w:t xml:space="preserve">деловое управление </w:t>
      </w:r>
      <w:hyperlink r:id="rId268">
        <w:r>
          <w:rPr>
            <w:color w:val="0000FF"/>
          </w:rPr>
          <w:t>(4.1)</w:t>
        </w:r>
      </w:hyperlink>
      <w:r>
        <w:t>;</w:t>
      </w:r>
    </w:p>
    <w:p w:rsidR="00D55EF2" w:rsidRDefault="00D55EF2">
      <w:pPr>
        <w:pStyle w:val="ConsPlusNormal"/>
        <w:spacing w:before="220"/>
        <w:ind w:firstLine="540"/>
        <w:jc w:val="both"/>
      </w:pPr>
      <w:r>
        <w:t xml:space="preserve">магазины </w:t>
      </w:r>
      <w:hyperlink r:id="rId269">
        <w:r>
          <w:rPr>
            <w:color w:val="0000FF"/>
          </w:rPr>
          <w:t>(4.4)</w:t>
        </w:r>
      </w:hyperlink>
      <w:r>
        <w:t>;</w:t>
      </w:r>
    </w:p>
    <w:p w:rsidR="00D55EF2" w:rsidRDefault="00D55EF2">
      <w:pPr>
        <w:pStyle w:val="ConsPlusNormal"/>
        <w:spacing w:before="220"/>
        <w:ind w:firstLine="540"/>
        <w:jc w:val="both"/>
      </w:pPr>
      <w:r>
        <w:t xml:space="preserve">общественное питание </w:t>
      </w:r>
      <w:hyperlink r:id="rId270">
        <w:r>
          <w:rPr>
            <w:color w:val="0000FF"/>
          </w:rPr>
          <w:t>(4.6)</w:t>
        </w:r>
      </w:hyperlink>
      <w:r>
        <w:t>;</w:t>
      </w:r>
    </w:p>
    <w:p w:rsidR="00D55EF2" w:rsidRDefault="00D55EF2">
      <w:pPr>
        <w:pStyle w:val="ConsPlusNormal"/>
        <w:spacing w:before="220"/>
        <w:ind w:firstLine="540"/>
        <w:jc w:val="both"/>
      </w:pPr>
      <w:r>
        <w:t xml:space="preserve">гостиничное обслуживание </w:t>
      </w:r>
      <w:hyperlink r:id="rId271">
        <w:r>
          <w:rPr>
            <w:color w:val="0000FF"/>
          </w:rPr>
          <w:t>(4.7)</w:t>
        </w:r>
      </w:hyperlink>
      <w:r>
        <w:t>;</w:t>
      </w:r>
    </w:p>
    <w:p w:rsidR="00D55EF2" w:rsidRDefault="00D55EF2">
      <w:pPr>
        <w:pStyle w:val="ConsPlusNormal"/>
        <w:spacing w:before="220"/>
        <w:ind w:firstLine="540"/>
        <w:jc w:val="both"/>
      </w:pPr>
      <w:r>
        <w:lastRenderedPageBreak/>
        <w:t xml:space="preserve">служебные гаражи </w:t>
      </w:r>
      <w:hyperlink r:id="rId272">
        <w:r>
          <w:rPr>
            <w:color w:val="0000FF"/>
          </w:rPr>
          <w:t>(4.9)</w:t>
        </w:r>
      </w:hyperlink>
      <w:r>
        <w:t>;</w:t>
      </w:r>
    </w:p>
    <w:p w:rsidR="00D55EF2" w:rsidRDefault="00D55EF2">
      <w:pPr>
        <w:pStyle w:val="ConsPlusNormal"/>
        <w:spacing w:before="220"/>
        <w:ind w:firstLine="540"/>
        <w:jc w:val="both"/>
      </w:pPr>
      <w:r>
        <w:t xml:space="preserve">обеспечение занятий спортом в помещениях </w:t>
      </w:r>
      <w:hyperlink r:id="rId273">
        <w:r>
          <w:rPr>
            <w:color w:val="0000FF"/>
          </w:rPr>
          <w:t>(5.1.2)</w:t>
        </w:r>
      </w:hyperlink>
      <w:r>
        <w:t>;</w:t>
      </w:r>
    </w:p>
    <w:p w:rsidR="00D55EF2" w:rsidRDefault="00D55EF2">
      <w:pPr>
        <w:pStyle w:val="ConsPlusNormal"/>
        <w:spacing w:before="220"/>
        <w:ind w:firstLine="540"/>
        <w:jc w:val="both"/>
      </w:pPr>
      <w:r>
        <w:t xml:space="preserve">площадки для занятий спортом </w:t>
      </w:r>
      <w:hyperlink r:id="rId274">
        <w:r>
          <w:rPr>
            <w:color w:val="0000FF"/>
          </w:rPr>
          <w:t>(5.1.3)</w:t>
        </w:r>
      </w:hyperlink>
      <w:r>
        <w:t>;</w:t>
      </w:r>
    </w:p>
    <w:p w:rsidR="00D55EF2" w:rsidRDefault="00D55EF2">
      <w:pPr>
        <w:pStyle w:val="ConsPlusNormal"/>
        <w:spacing w:before="220"/>
        <w:ind w:firstLine="540"/>
        <w:jc w:val="both"/>
      </w:pPr>
      <w:r>
        <w:t xml:space="preserve">обеспечение внутреннего правопорядка </w:t>
      </w:r>
      <w:hyperlink r:id="rId275">
        <w:r>
          <w:rPr>
            <w:color w:val="0000FF"/>
          </w:rPr>
          <w:t>(8.3)</w:t>
        </w:r>
      </w:hyperlink>
      <w:r>
        <w:t>;</w:t>
      </w:r>
    </w:p>
    <w:p w:rsidR="00D55EF2" w:rsidRDefault="00D55EF2">
      <w:pPr>
        <w:pStyle w:val="ConsPlusNormal"/>
        <w:spacing w:before="220"/>
        <w:ind w:firstLine="540"/>
        <w:jc w:val="both"/>
      </w:pPr>
      <w:r>
        <w:t xml:space="preserve">благоустройство территории </w:t>
      </w:r>
      <w:hyperlink r:id="rId276">
        <w:r>
          <w:rPr>
            <w:color w:val="0000FF"/>
          </w:rPr>
          <w:t>(12.0.2)</w:t>
        </w:r>
      </w:hyperlink>
      <w:r>
        <w:t>.</w:t>
      </w:r>
    </w:p>
    <w:p w:rsidR="00D55EF2" w:rsidRDefault="00D55EF2">
      <w:pPr>
        <w:pStyle w:val="ConsPlusTitle"/>
        <w:spacing w:before="220"/>
        <w:ind w:firstLine="540"/>
        <w:jc w:val="both"/>
        <w:outlineLvl w:val="5"/>
      </w:pPr>
      <w:bookmarkStart w:id="96" w:name="P4749"/>
      <w:bookmarkEnd w:id="96"/>
      <w:r>
        <w:t>в) Условные виды разрешенного использования (код):</w:t>
      </w:r>
    </w:p>
    <w:p w:rsidR="00D55EF2" w:rsidRDefault="00D55EF2">
      <w:pPr>
        <w:pStyle w:val="ConsPlusNormal"/>
        <w:spacing w:before="220"/>
        <w:ind w:firstLine="540"/>
        <w:jc w:val="both"/>
      </w:pPr>
      <w:r>
        <w:t xml:space="preserve">осуществление религиозных обрядов </w:t>
      </w:r>
      <w:hyperlink r:id="rId277">
        <w:r>
          <w:rPr>
            <w:color w:val="0000FF"/>
          </w:rPr>
          <w:t>(3.7.1)</w:t>
        </w:r>
      </w:hyperlink>
      <w:r>
        <w:t>;</w:t>
      </w:r>
    </w:p>
    <w:p w:rsidR="00D55EF2" w:rsidRDefault="00D55EF2">
      <w:pPr>
        <w:pStyle w:val="ConsPlusNormal"/>
        <w:spacing w:before="220"/>
        <w:ind w:firstLine="540"/>
        <w:jc w:val="both"/>
      </w:pPr>
      <w:r>
        <w:t xml:space="preserve">религиозное управление и образование </w:t>
      </w:r>
      <w:hyperlink r:id="rId278">
        <w:r>
          <w:rPr>
            <w:color w:val="0000FF"/>
          </w:rPr>
          <w:t>(3.7.2)</w:t>
        </w:r>
      </w:hyperlink>
      <w:r>
        <w:t>;</w:t>
      </w:r>
    </w:p>
    <w:p w:rsidR="00D55EF2" w:rsidRDefault="00D55EF2">
      <w:pPr>
        <w:pStyle w:val="ConsPlusNormal"/>
        <w:spacing w:before="220"/>
        <w:ind w:firstLine="540"/>
        <w:jc w:val="both"/>
      </w:pPr>
      <w:r>
        <w:t xml:space="preserve">обеспечение деятельности в области гидрометеорологии и смежных с ней областях </w:t>
      </w:r>
      <w:hyperlink r:id="rId279">
        <w:r>
          <w:rPr>
            <w:color w:val="0000FF"/>
          </w:rPr>
          <w:t>(3.9.1)</w:t>
        </w:r>
      </w:hyperlink>
      <w:r>
        <w:t>;</w:t>
      </w:r>
    </w:p>
    <w:p w:rsidR="00D55EF2" w:rsidRDefault="00D55EF2">
      <w:pPr>
        <w:pStyle w:val="ConsPlusNormal"/>
        <w:spacing w:before="220"/>
        <w:ind w:firstLine="540"/>
        <w:jc w:val="both"/>
      </w:pPr>
      <w:r>
        <w:t xml:space="preserve">рынки </w:t>
      </w:r>
      <w:hyperlink r:id="rId280">
        <w:r>
          <w:rPr>
            <w:color w:val="0000FF"/>
          </w:rPr>
          <w:t>(4.3)</w:t>
        </w:r>
      </w:hyperlink>
      <w:r>
        <w:t>;</w:t>
      </w:r>
    </w:p>
    <w:p w:rsidR="00D55EF2" w:rsidRDefault="00D55EF2">
      <w:pPr>
        <w:pStyle w:val="ConsPlusNormal"/>
        <w:spacing w:before="220"/>
        <w:ind w:firstLine="540"/>
        <w:jc w:val="both"/>
      </w:pPr>
      <w:r>
        <w:t xml:space="preserve">развлекательные мероприятия </w:t>
      </w:r>
      <w:hyperlink r:id="rId281">
        <w:r>
          <w:rPr>
            <w:color w:val="0000FF"/>
          </w:rPr>
          <w:t>(4.8.1)</w:t>
        </w:r>
      </w:hyperlink>
      <w:r>
        <w:t>;</w:t>
      </w:r>
    </w:p>
    <w:p w:rsidR="00D55EF2" w:rsidRDefault="00D55EF2">
      <w:pPr>
        <w:pStyle w:val="ConsPlusNormal"/>
        <w:spacing w:before="220"/>
        <w:ind w:firstLine="540"/>
        <w:jc w:val="both"/>
      </w:pPr>
      <w:r>
        <w:t xml:space="preserve">служебные гаражи </w:t>
      </w:r>
      <w:hyperlink r:id="rId282">
        <w:r>
          <w:rPr>
            <w:color w:val="0000FF"/>
          </w:rPr>
          <w:t>(4.9)</w:t>
        </w:r>
      </w:hyperlink>
      <w:r>
        <w:t>;</w:t>
      </w:r>
    </w:p>
    <w:p w:rsidR="00D55EF2" w:rsidRDefault="00D55EF2">
      <w:pPr>
        <w:pStyle w:val="ConsPlusNormal"/>
        <w:spacing w:before="220"/>
        <w:ind w:firstLine="540"/>
        <w:jc w:val="both"/>
      </w:pPr>
      <w:r>
        <w:t xml:space="preserve">заправка транспортных средств </w:t>
      </w:r>
      <w:hyperlink r:id="rId283">
        <w:r>
          <w:rPr>
            <w:color w:val="0000FF"/>
          </w:rPr>
          <w:t>(4.9.1.1)</w:t>
        </w:r>
      </w:hyperlink>
      <w:r>
        <w:t>;</w:t>
      </w:r>
    </w:p>
    <w:p w:rsidR="00D55EF2" w:rsidRDefault="00D55EF2">
      <w:pPr>
        <w:pStyle w:val="ConsPlusNormal"/>
        <w:spacing w:before="220"/>
        <w:ind w:firstLine="540"/>
        <w:jc w:val="both"/>
      </w:pPr>
      <w:r>
        <w:t xml:space="preserve">автомобильные мойки </w:t>
      </w:r>
      <w:hyperlink r:id="rId284">
        <w:r>
          <w:rPr>
            <w:color w:val="0000FF"/>
          </w:rPr>
          <w:t>(4.9.1.3)</w:t>
        </w:r>
      </w:hyperlink>
      <w:r>
        <w:t>;</w:t>
      </w:r>
    </w:p>
    <w:p w:rsidR="00D55EF2" w:rsidRDefault="00D55EF2">
      <w:pPr>
        <w:pStyle w:val="ConsPlusNormal"/>
        <w:spacing w:before="220"/>
        <w:ind w:firstLine="540"/>
        <w:jc w:val="both"/>
      </w:pPr>
      <w:r>
        <w:t xml:space="preserve">ремонт автомобилей </w:t>
      </w:r>
      <w:hyperlink r:id="rId285">
        <w:r>
          <w:rPr>
            <w:color w:val="0000FF"/>
          </w:rPr>
          <w:t>(4.9.1.4)</w:t>
        </w:r>
      </w:hyperlink>
      <w:r>
        <w:t>;</w:t>
      </w:r>
    </w:p>
    <w:p w:rsidR="00D55EF2" w:rsidRDefault="00D55EF2">
      <w:pPr>
        <w:pStyle w:val="ConsPlusNormal"/>
        <w:spacing w:before="220"/>
        <w:ind w:firstLine="540"/>
        <w:jc w:val="both"/>
      </w:pPr>
      <w:r>
        <w:t xml:space="preserve">выставочно-ярмарочная деятельность </w:t>
      </w:r>
      <w:hyperlink r:id="rId286">
        <w:r>
          <w:rPr>
            <w:color w:val="0000FF"/>
          </w:rPr>
          <w:t>(4.10)</w:t>
        </w:r>
      </w:hyperlink>
      <w:r>
        <w:t>;</w:t>
      </w:r>
    </w:p>
    <w:p w:rsidR="00D55EF2" w:rsidRDefault="00D55EF2">
      <w:pPr>
        <w:pStyle w:val="ConsPlusNormal"/>
        <w:spacing w:before="220"/>
        <w:ind w:firstLine="540"/>
        <w:jc w:val="both"/>
      </w:pPr>
      <w:r>
        <w:t xml:space="preserve">пищевая промышленность </w:t>
      </w:r>
      <w:hyperlink r:id="rId287">
        <w:r>
          <w:rPr>
            <w:color w:val="0000FF"/>
          </w:rPr>
          <w:t>(6.4)</w:t>
        </w:r>
      </w:hyperlink>
      <w:r>
        <w:t>;</w:t>
      </w:r>
    </w:p>
    <w:p w:rsidR="00D55EF2" w:rsidRDefault="00D55EF2">
      <w:pPr>
        <w:pStyle w:val="ConsPlusNormal"/>
        <w:spacing w:before="220"/>
        <w:ind w:firstLine="540"/>
        <w:jc w:val="both"/>
      </w:pPr>
      <w:r>
        <w:t xml:space="preserve">связь </w:t>
      </w:r>
      <w:hyperlink r:id="rId288">
        <w:r>
          <w:rPr>
            <w:color w:val="0000FF"/>
          </w:rPr>
          <w:t>(6.8)</w:t>
        </w:r>
      </w:hyperlink>
      <w:r>
        <w:t>;</w:t>
      </w:r>
    </w:p>
    <w:p w:rsidR="00D55EF2" w:rsidRDefault="00D55EF2">
      <w:pPr>
        <w:pStyle w:val="ConsPlusNormal"/>
        <w:spacing w:before="220"/>
        <w:ind w:firstLine="540"/>
        <w:jc w:val="both"/>
      </w:pPr>
      <w:r>
        <w:t xml:space="preserve">склады </w:t>
      </w:r>
      <w:hyperlink r:id="rId289">
        <w:r>
          <w:rPr>
            <w:color w:val="0000FF"/>
          </w:rPr>
          <w:t>(6.9)</w:t>
        </w:r>
      </w:hyperlink>
      <w:r>
        <w:t>;</w:t>
      </w:r>
    </w:p>
    <w:p w:rsidR="00D55EF2" w:rsidRDefault="00D55EF2">
      <w:pPr>
        <w:pStyle w:val="ConsPlusNormal"/>
        <w:spacing w:before="220"/>
        <w:ind w:firstLine="540"/>
        <w:jc w:val="both"/>
      </w:pPr>
      <w:r>
        <w:t xml:space="preserve">стоянки транспорта общего пользования </w:t>
      </w:r>
      <w:hyperlink r:id="rId290">
        <w:r>
          <w:rPr>
            <w:color w:val="0000FF"/>
          </w:rPr>
          <w:t>(7.2.3)</w:t>
        </w:r>
      </w:hyperlink>
      <w:r>
        <w:t>;</w:t>
      </w:r>
    </w:p>
    <w:p w:rsidR="00D55EF2" w:rsidRDefault="00D55EF2">
      <w:pPr>
        <w:pStyle w:val="ConsPlusNormal"/>
        <w:spacing w:before="220"/>
        <w:ind w:firstLine="540"/>
        <w:jc w:val="both"/>
      </w:pPr>
      <w:r>
        <w:t xml:space="preserve">внеуличный транспорт </w:t>
      </w:r>
      <w:hyperlink r:id="rId291">
        <w:r>
          <w:rPr>
            <w:color w:val="0000FF"/>
          </w:rPr>
          <w:t>(7.6)</w:t>
        </w:r>
      </w:hyperlink>
      <w:r>
        <w:t>.</w:t>
      </w:r>
    </w:p>
    <w:p w:rsidR="00D55EF2" w:rsidRDefault="00D55EF2">
      <w:pPr>
        <w:pStyle w:val="ConsPlusTitle"/>
        <w:spacing w:before="220"/>
        <w:ind w:firstLine="540"/>
        <w:jc w:val="both"/>
        <w:outlineLvl w:val="5"/>
      </w:pPr>
      <w:r>
        <w:t>г) Предельные параметры для подзоны размещения промышленных объектов "П"</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lastRenderedPageBreak/>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3,5</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Требования к архитектурно-стилистическим решениям объектов капитального строительства:</w:t>
      </w:r>
    </w:p>
    <w:p w:rsidR="00D55EF2" w:rsidRDefault="00D55EF2">
      <w:pPr>
        <w:pStyle w:val="ConsPlusTitle"/>
        <w:spacing w:before="220"/>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lastRenderedPageBreak/>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t>темно-серая гамма: RAL 9005</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lastRenderedPageBreak/>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4911">
        <w:r>
          <w:rPr>
            <w:color w:val="0000FF"/>
          </w:rPr>
          <w:t>подпункте 1.9 подраздела</w:t>
        </w:r>
      </w:hyperlink>
      <w:r>
        <w:t>.</w:t>
      </w:r>
    </w:p>
    <w:p w:rsidR="00D55EF2" w:rsidRDefault="00D55EF2">
      <w:pPr>
        <w:pStyle w:val="ConsPlusNormal"/>
        <w:spacing w:before="220"/>
        <w:ind w:firstLine="540"/>
        <w:jc w:val="both"/>
      </w:pPr>
      <w:bookmarkStart w:id="97" w:name="P4911"/>
      <w:bookmarkEnd w:id="97"/>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 xml:space="preserve">Стеклофибробетон, фиброцемент, </w:t>
            </w:r>
            <w:r>
              <w:lastRenderedPageBreak/>
              <w:t>дюкталь</w:t>
            </w:r>
          </w:p>
        </w:tc>
        <w:tc>
          <w:tcPr>
            <w:tcW w:w="6803" w:type="dxa"/>
          </w:tcPr>
          <w:p w:rsidR="00D55EF2" w:rsidRDefault="00D55EF2">
            <w:pPr>
              <w:pStyle w:val="ConsPlusNormal"/>
              <w:jc w:val="both"/>
            </w:pPr>
            <w:r>
              <w:lastRenderedPageBreak/>
              <w:t>светло-серая гамма: RAL 9016, RAL 9001, RAL 1013, RAL 7035, RAL 1015, RAL 7040</w:t>
            </w:r>
          </w:p>
        </w:tc>
      </w:tr>
      <w:tr w:rsidR="00D55EF2">
        <w:tc>
          <w:tcPr>
            <w:tcW w:w="2268" w:type="dxa"/>
          </w:tcPr>
          <w:p w:rsidR="00D55EF2" w:rsidRDefault="00D55EF2">
            <w:pPr>
              <w:pStyle w:val="ConsPlusNormal"/>
              <w:jc w:val="both"/>
            </w:pPr>
            <w:r>
              <w:lastRenderedPageBreak/>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98" w:name="P4963"/>
      <w:bookmarkEnd w:id="98"/>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lastRenderedPageBreak/>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4963">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lastRenderedPageBreak/>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4683">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lastRenderedPageBreak/>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6) экология и микроклимат: проведение мероприятий, направленных на повышение уровня 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4"/>
      </w:pPr>
      <w:bookmarkStart w:id="99" w:name="P5031"/>
      <w:bookmarkEnd w:id="99"/>
      <w:r>
        <w:t>6.2 Подзона размещения промышленных объектов "П1"</w:t>
      </w:r>
    </w:p>
    <w:p w:rsidR="00D55EF2" w:rsidRDefault="00D55EF2">
      <w:pPr>
        <w:pStyle w:val="ConsPlusNormal"/>
        <w:jc w:val="both"/>
      </w:pPr>
    </w:p>
    <w:p w:rsidR="00D55EF2" w:rsidRDefault="00D55EF2">
      <w:pPr>
        <w:pStyle w:val="ConsPlusTitle"/>
        <w:ind w:firstLine="540"/>
        <w:jc w:val="both"/>
        <w:outlineLvl w:val="5"/>
      </w:pPr>
      <w:r>
        <w:t xml:space="preserve">а) Основные виды разрешенного использования в соответствии с </w:t>
      </w:r>
      <w:hyperlink w:anchor="P4700">
        <w:r>
          <w:rPr>
            <w:color w:val="0000FF"/>
          </w:rPr>
          <w:t>подпунктом а) пункта 6.1</w:t>
        </w:r>
      </w:hyperlink>
      <w:r>
        <w:t xml:space="preserve"> настоящей статьи.</w:t>
      </w:r>
    </w:p>
    <w:p w:rsidR="00D55EF2" w:rsidRDefault="00D55EF2">
      <w:pPr>
        <w:pStyle w:val="ConsPlusTitle"/>
        <w:spacing w:before="220"/>
        <w:ind w:firstLine="540"/>
        <w:jc w:val="both"/>
        <w:outlineLvl w:val="5"/>
      </w:pPr>
      <w:r>
        <w:t xml:space="preserve">б) Вспомогательные виды разрешенного использования в соответствии с </w:t>
      </w:r>
      <w:hyperlink w:anchor="P4734">
        <w:r>
          <w:rPr>
            <w:color w:val="0000FF"/>
          </w:rPr>
          <w:t>подпунктом б) пункта 6.1</w:t>
        </w:r>
      </w:hyperlink>
      <w:r>
        <w:t xml:space="preserve"> настоящей статьи.</w:t>
      </w:r>
    </w:p>
    <w:p w:rsidR="00D55EF2" w:rsidRDefault="00D55EF2">
      <w:pPr>
        <w:pStyle w:val="ConsPlusTitle"/>
        <w:spacing w:before="220"/>
        <w:ind w:firstLine="540"/>
        <w:jc w:val="both"/>
        <w:outlineLvl w:val="5"/>
      </w:pPr>
      <w:r>
        <w:t xml:space="preserve">в) Условные виды разрешенного использования в соответствии с </w:t>
      </w:r>
      <w:hyperlink w:anchor="P4749">
        <w:r>
          <w:rPr>
            <w:color w:val="0000FF"/>
          </w:rPr>
          <w:t>подпунктом в) пункта 6.1</w:t>
        </w:r>
      </w:hyperlink>
      <w:r>
        <w:t xml:space="preserve"> настоящей статьи.</w:t>
      </w:r>
    </w:p>
    <w:p w:rsidR="00D55EF2" w:rsidRDefault="00D55EF2">
      <w:pPr>
        <w:pStyle w:val="ConsPlusTitle"/>
        <w:spacing w:before="220"/>
        <w:ind w:firstLine="540"/>
        <w:jc w:val="both"/>
        <w:outlineLvl w:val="5"/>
      </w:pPr>
      <w:r>
        <w:t>г) Предельные параметры для подзоны размещения промышленных объектов "П1"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both"/>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both"/>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both"/>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both"/>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both"/>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both"/>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both"/>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both"/>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both"/>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tcPr>
          <w:p w:rsidR="00D55EF2" w:rsidRDefault="00D55EF2">
            <w:pPr>
              <w:pStyle w:val="ConsPlusNormal"/>
              <w:jc w:val="center"/>
            </w:pPr>
            <w:r>
              <w:lastRenderedPageBreak/>
              <w:t>Параметры уличного фронта</w:t>
            </w:r>
          </w:p>
        </w:tc>
      </w:tr>
      <w:tr w:rsidR="00D55EF2">
        <w:tc>
          <w:tcPr>
            <w:tcW w:w="737" w:type="dxa"/>
          </w:tcPr>
          <w:p w:rsidR="00D55EF2" w:rsidRDefault="00D55EF2">
            <w:pPr>
              <w:pStyle w:val="ConsPlusNormal"/>
              <w:jc w:val="both"/>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3,5</w:t>
            </w:r>
          </w:p>
        </w:tc>
        <w:tc>
          <w:tcPr>
            <w:tcW w:w="1771" w:type="dxa"/>
          </w:tcPr>
          <w:p w:rsidR="00D55EF2" w:rsidRDefault="00D55EF2">
            <w:pPr>
              <w:pStyle w:val="ConsPlusNormal"/>
              <w:jc w:val="center"/>
            </w:pPr>
            <w:r>
              <w:t>4,5</w:t>
            </w:r>
          </w:p>
        </w:tc>
      </w:tr>
      <w:tr w:rsidR="00D55EF2">
        <w:tc>
          <w:tcPr>
            <w:tcW w:w="737" w:type="dxa"/>
          </w:tcPr>
          <w:p w:rsidR="00D55EF2" w:rsidRDefault="00D55EF2">
            <w:pPr>
              <w:pStyle w:val="ConsPlusNormal"/>
              <w:jc w:val="both"/>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both"/>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both"/>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both"/>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both"/>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5"/>
      </w:pPr>
      <w:r>
        <w:t>Требования к архитектурно-стилистическим решениям объектов капитального строительства</w:t>
      </w:r>
    </w:p>
    <w:p w:rsidR="00D55EF2" w:rsidRDefault="00D55EF2">
      <w:pPr>
        <w:pStyle w:val="ConsPlusNormal"/>
        <w:jc w:val="both"/>
      </w:pPr>
    </w:p>
    <w:p w:rsidR="00D55EF2" w:rsidRDefault="00D55EF2">
      <w:pPr>
        <w:pStyle w:val="ConsPlusTitle"/>
        <w:ind w:firstLine="540"/>
        <w:jc w:val="both"/>
        <w:outlineLvl w:val="6"/>
      </w:pPr>
      <w:r>
        <w:t>Требования к цветовому решению внешнего облика объектов капитального строительства, к строительным материалам, определяющим внешний облик при реконструкции и регенерации исторической застройки:</w:t>
      </w:r>
    </w:p>
    <w:p w:rsidR="00D55EF2" w:rsidRDefault="00D55EF2">
      <w:pPr>
        <w:pStyle w:val="ConsPlusNormal"/>
        <w:spacing w:before="220"/>
        <w:ind w:firstLine="540"/>
        <w:jc w:val="both"/>
      </w:pPr>
      <w:r>
        <w:t>1.1. При реконструкции, регенерации исторической застройки запрещены следующие облицовочные материалы фасадов и цоколей:</w:t>
      </w:r>
    </w:p>
    <w:p w:rsidR="00D55EF2" w:rsidRDefault="00D55EF2">
      <w:pPr>
        <w:pStyle w:val="ConsPlusNormal"/>
        <w:spacing w:before="220"/>
        <w:ind w:firstLine="540"/>
        <w:jc w:val="both"/>
      </w:pPr>
      <w:r>
        <w:t>материалы, не характерные для исторической застройки города;</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1.2. При реконструкции, регенерации застройки разрешены следующие материалы и цвета облицовки фасадов: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5012, RAL 5015, RAL 5009, RAL 6018, RAL 6024, RAL 6002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Глазурованная плитка</w:t>
            </w:r>
          </w:p>
        </w:tc>
        <w:tc>
          <w:tcPr>
            <w:tcW w:w="6803" w:type="dxa"/>
          </w:tcPr>
          <w:p w:rsidR="00D55EF2" w:rsidRDefault="00D55EF2">
            <w:pPr>
              <w:pStyle w:val="ConsPlusNormal"/>
              <w:jc w:val="both"/>
            </w:pPr>
            <w:r>
              <w:t>серо-бежевая гамма: RAL 9016, RAL 1013, RAL 9001, RAL 7047, RAL 7037;</w:t>
            </w:r>
          </w:p>
          <w:p w:rsidR="00D55EF2" w:rsidRDefault="00D55EF2">
            <w:pPr>
              <w:pStyle w:val="ConsPlusNormal"/>
              <w:jc w:val="both"/>
            </w:pPr>
            <w:r>
              <w:t>коричневая гамма: RAL 1019, RAL 8003;</w:t>
            </w:r>
          </w:p>
          <w:p w:rsidR="00D55EF2" w:rsidRDefault="00D55EF2">
            <w:pPr>
              <w:pStyle w:val="ConsPlusNormal"/>
              <w:jc w:val="both"/>
            </w:pPr>
            <w:r>
              <w:t>серо-зеленая гамма: RAL 6034;</w:t>
            </w:r>
          </w:p>
          <w:p w:rsidR="00D55EF2" w:rsidRDefault="00D55EF2">
            <w:pPr>
              <w:pStyle w:val="ConsPlusNormal"/>
              <w:jc w:val="both"/>
            </w:pPr>
            <w:r>
              <w:t>синяя гамма: RAL 5002, RAL 5022;</w:t>
            </w:r>
          </w:p>
          <w:p w:rsidR="00D55EF2" w:rsidRDefault="00D55EF2">
            <w:pPr>
              <w:pStyle w:val="ConsPlusNormal"/>
              <w:jc w:val="both"/>
            </w:pPr>
            <w:r>
              <w:lastRenderedPageBreak/>
              <w:t>темно-серая гамма: RAL 9005</w:t>
            </w:r>
          </w:p>
        </w:tc>
      </w:tr>
      <w:tr w:rsidR="00D55EF2">
        <w:tc>
          <w:tcPr>
            <w:tcW w:w="2268" w:type="dxa"/>
          </w:tcPr>
          <w:p w:rsidR="00D55EF2" w:rsidRDefault="00D55EF2">
            <w:pPr>
              <w:pStyle w:val="ConsPlusNormal"/>
              <w:jc w:val="both"/>
            </w:pPr>
            <w:r>
              <w:lastRenderedPageBreak/>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жемчужно-серая гамма: RAL 9002, RAL 7035, RAL 9010, RAL 9018, RAL 9006, RAL 9007;</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1.3. Разрешаются следующие материалы и цвета облицовки цоколей:</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9018, RAL 9006, RAL 9007</w:t>
            </w:r>
          </w:p>
        </w:tc>
      </w:tr>
      <w:tr w:rsidR="00D55EF2">
        <w:tc>
          <w:tcPr>
            <w:tcW w:w="2268" w:type="dxa"/>
          </w:tcPr>
          <w:p w:rsidR="00D55EF2" w:rsidRDefault="00D55EF2">
            <w:pPr>
              <w:pStyle w:val="ConsPlusNormal"/>
              <w:jc w:val="both"/>
            </w:pPr>
            <w:r>
              <w:t>Плитка, натуральный камень</w:t>
            </w:r>
          </w:p>
        </w:tc>
        <w:tc>
          <w:tcPr>
            <w:tcW w:w="6803" w:type="dxa"/>
          </w:tcPr>
          <w:p w:rsidR="00D55EF2" w:rsidRDefault="00D55EF2">
            <w:pPr>
              <w:pStyle w:val="ConsPlusNormal"/>
              <w:jc w:val="both"/>
            </w:pPr>
            <w:r>
              <w:t>бежевая гамма, жемчужно-серая гамма: RAL 9002, RAL 7035, RAL 9010, RAL 9018, RAL 9006, RAL 9007</w:t>
            </w:r>
          </w:p>
        </w:tc>
      </w:tr>
      <w:tr w:rsidR="00D55EF2">
        <w:tc>
          <w:tcPr>
            <w:tcW w:w="2268" w:type="dxa"/>
          </w:tcPr>
          <w:p w:rsidR="00D55EF2" w:rsidRDefault="00D55EF2">
            <w:pPr>
              <w:pStyle w:val="ConsPlusNormal"/>
              <w:jc w:val="both"/>
            </w:pPr>
            <w:r>
              <w:t>Гладкая штукатурка</w:t>
            </w:r>
          </w:p>
        </w:tc>
        <w:tc>
          <w:tcPr>
            <w:tcW w:w="6803" w:type="dxa"/>
          </w:tcPr>
          <w:p w:rsidR="00D55EF2" w:rsidRDefault="00D55EF2">
            <w:pPr>
              <w:pStyle w:val="ConsPlusNormal"/>
              <w:jc w:val="both"/>
            </w:pPr>
            <w:r>
              <w:t>охристая гамма: RAL 1002, RAL 1021, RAL 1004, RAL 1014, RAL 1001, RAL 1019;</w:t>
            </w:r>
          </w:p>
          <w:p w:rsidR="00D55EF2" w:rsidRDefault="00D55EF2">
            <w:pPr>
              <w:pStyle w:val="ConsPlusNormal"/>
              <w:jc w:val="both"/>
            </w:pPr>
            <w:r>
              <w:t>голубая гамма: RAL 250 80 15, RAL 250 80 10, RAL 240 70 15, RAL 230 70 25, RAL 250 70 25, RAL 6034;</w:t>
            </w:r>
          </w:p>
          <w:p w:rsidR="00D55EF2" w:rsidRDefault="00D55EF2">
            <w:pPr>
              <w:pStyle w:val="ConsPlusNormal"/>
              <w:jc w:val="both"/>
            </w:pPr>
            <w:r>
              <w:t>серая гамма: RAL 9006, RAL 9007, RAL 7031, RAL 7046, RAL 923, RAL 7015;</w:t>
            </w:r>
          </w:p>
          <w:p w:rsidR="00D55EF2" w:rsidRDefault="00D55EF2">
            <w:pPr>
              <w:pStyle w:val="ConsPlusNormal"/>
              <w:jc w:val="both"/>
            </w:pPr>
            <w:r>
              <w:t>гамма обожженного глиняного красного кирпича: RAL 2000, RAL 2004, RAL 2001, RAL 8001, RAL 8023, RAL 8003</w:t>
            </w:r>
          </w:p>
        </w:tc>
      </w:tr>
    </w:tbl>
    <w:p w:rsidR="00D55EF2" w:rsidRDefault="00D55EF2">
      <w:pPr>
        <w:pStyle w:val="ConsPlusNormal"/>
        <w:jc w:val="both"/>
      </w:pPr>
    </w:p>
    <w:p w:rsidR="00D55EF2" w:rsidRDefault="00D55EF2">
      <w:pPr>
        <w:pStyle w:val="ConsPlusNormal"/>
        <w:ind w:firstLine="540"/>
        <w:jc w:val="both"/>
      </w:pPr>
      <w:r>
        <w:t xml:space="preserve">1.4. Перечень цветов, указанных в </w:t>
      </w:r>
      <w:hyperlink w:anchor="P1461">
        <w:r>
          <w:rPr>
            <w:color w:val="0000FF"/>
          </w:rPr>
          <w:t>подпунктах 1.2</w:t>
        </w:r>
      </w:hyperlink>
      <w:r>
        <w:t xml:space="preserve">, </w:t>
      </w:r>
      <w:hyperlink w:anchor="P1485">
        <w:r>
          <w:rPr>
            <w:color w:val="0000FF"/>
          </w:rPr>
          <w:t>1.3</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Запрещено красить кирпич.</w:t>
      </w:r>
    </w:p>
    <w:p w:rsidR="00D55EF2" w:rsidRDefault="00D55EF2">
      <w:pPr>
        <w:pStyle w:val="ConsPlusNormal"/>
        <w:spacing w:before="220"/>
        <w:ind w:firstLine="540"/>
        <w:jc w:val="both"/>
      </w:pPr>
      <w:r>
        <w:t>1.5. В отношении балконов, ворот, оконных и дверных проемов запрещается:</w:t>
      </w:r>
    </w:p>
    <w:p w:rsidR="00D55EF2" w:rsidRDefault="00D55EF2">
      <w:pPr>
        <w:pStyle w:val="ConsPlusNormal"/>
        <w:spacing w:before="220"/>
        <w:ind w:firstLine="540"/>
        <w:jc w:val="both"/>
      </w:pPr>
      <w:r>
        <w:t>стеклить исторические балконы, зашивать ограждение балкона поликарбонатом, металлопрофилем и другими не характерными исторической среде материалами;</w:t>
      </w:r>
    </w:p>
    <w:p w:rsidR="00D55EF2" w:rsidRDefault="00D55EF2">
      <w:pPr>
        <w:pStyle w:val="ConsPlusNormal"/>
        <w:spacing w:before="220"/>
        <w:ind w:firstLine="540"/>
        <w:jc w:val="both"/>
      </w:pPr>
      <w:r>
        <w:t>устанавливать пластиковые окна с белым профилем рамных конструкций;</w:t>
      </w:r>
    </w:p>
    <w:p w:rsidR="00D55EF2" w:rsidRDefault="00D55EF2">
      <w:pPr>
        <w:pStyle w:val="ConsPlusNormal"/>
        <w:spacing w:before="220"/>
        <w:ind w:firstLine="540"/>
        <w:jc w:val="both"/>
      </w:pPr>
      <w:r>
        <w:t>использовать зеркальное, тонированное, цветное (синее, зеленое, бронзовое и другое) заполнение окон, витражей, витрин и других остекленных конструкций.</w:t>
      </w:r>
    </w:p>
    <w:p w:rsidR="00D55EF2" w:rsidRDefault="00D55EF2">
      <w:pPr>
        <w:pStyle w:val="ConsPlusNormal"/>
        <w:spacing w:before="220"/>
        <w:ind w:firstLine="540"/>
        <w:jc w:val="both"/>
      </w:pPr>
      <w:r>
        <w:t>1.6. Разрешенные материалы и цвета для архитектурных элементов (наличники, рамы, окна, ставни, балконы, двери, ворота):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lastRenderedPageBreak/>
              <w:t>Дерево</w:t>
            </w:r>
          </w:p>
        </w:tc>
        <w:tc>
          <w:tcPr>
            <w:tcW w:w="6803" w:type="dxa"/>
          </w:tcPr>
          <w:p w:rsidR="00D55EF2" w:rsidRDefault="00D55EF2">
            <w:pPr>
              <w:pStyle w:val="ConsPlusNormal"/>
              <w:jc w:val="both"/>
            </w:pPr>
            <w:r>
              <w:t>натуральная гамма: RAL 1014, RAL 1024, RAL 1001, RAL 1004, RAL 1011, RAL 8003;</w:t>
            </w:r>
          </w:p>
          <w:p w:rsidR="00D55EF2" w:rsidRDefault="00D55EF2">
            <w:pPr>
              <w:pStyle w:val="ConsPlusNormal"/>
              <w:jc w:val="both"/>
            </w:pPr>
            <w:r>
              <w:t>кирпичная гамма: RAL 2001, RAL 3000, RAL 3013, RAL 3003, RAL 3009, RAL 8011;</w:t>
            </w:r>
          </w:p>
          <w:p w:rsidR="00D55EF2" w:rsidRDefault="00D55EF2">
            <w:pPr>
              <w:pStyle w:val="ConsPlusNormal"/>
              <w:jc w:val="both"/>
            </w:pPr>
            <w:r>
              <w:t>голубо-зеленая гамма: RAL 230 70 25, RAL 250 70 25, RAL 230 70 10, RAL 230 70 25, RAL 250 70 25, RAL 230 70 10;</w:t>
            </w:r>
          </w:p>
          <w:p w:rsidR="00D55EF2" w:rsidRDefault="00D55EF2">
            <w:pPr>
              <w:pStyle w:val="ConsPlusNormal"/>
              <w:jc w:val="both"/>
            </w:pPr>
            <w:r>
              <w:t>зеленая гамма: RAL 6018, RAL 6016, RAL 6002, RAL 110 70 70, RAL 6024, RAL 6005, RAL 6011, RAL 180 70 40;</w:t>
            </w:r>
          </w:p>
          <w:p w:rsidR="00D55EF2" w:rsidRDefault="00D55EF2">
            <w:pPr>
              <w:pStyle w:val="ConsPlusNormal"/>
              <w:jc w:val="both"/>
            </w:pPr>
            <w:r>
              <w:t>розово-сиреневая гамма: RAL 360 85 10, RAL 360 80 15, RAL 010 70 20, RAL 3014, RAL 4010, RAL 4006;</w:t>
            </w:r>
          </w:p>
          <w:p w:rsidR="00D55EF2" w:rsidRDefault="00D55EF2">
            <w:pPr>
              <w:pStyle w:val="ConsPlusNormal"/>
              <w:jc w:val="both"/>
            </w:pPr>
            <w:r>
              <w:t>жемчужно-серая, белая гамма: RAL 9003, RAL 9010, RAL 7035, RAL 9006, RAL 9007, RAL 9011</w:t>
            </w:r>
          </w:p>
        </w:tc>
      </w:tr>
      <w:tr w:rsidR="00D55EF2">
        <w:tc>
          <w:tcPr>
            <w:tcW w:w="2268" w:type="dxa"/>
          </w:tcPr>
          <w:p w:rsidR="00D55EF2" w:rsidRDefault="00D55EF2">
            <w:pPr>
              <w:pStyle w:val="ConsPlusNormal"/>
              <w:jc w:val="both"/>
            </w:pPr>
            <w:r>
              <w:t>Штукатурка, лепнина</w:t>
            </w:r>
          </w:p>
        </w:tc>
        <w:tc>
          <w:tcPr>
            <w:tcW w:w="6803" w:type="dxa"/>
          </w:tcPr>
          <w:p w:rsidR="00D55EF2" w:rsidRDefault="00D55EF2">
            <w:pPr>
              <w:pStyle w:val="ConsPlusNormal"/>
              <w:jc w:val="both"/>
            </w:pPr>
            <w:r>
              <w:t>светло-охристая гамма: RAL 1013, RAL 9001, RAL 1015, RAL 1014, RAL 1001, RAL 1019; RAL 1002, RAL 1021, RAL 1004;</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9003, RAL 7035, RAL 9010, RAL 9018, RAL 9006, RAL 9002</w:t>
            </w:r>
          </w:p>
        </w:tc>
      </w:tr>
      <w:tr w:rsidR="00D55EF2">
        <w:tc>
          <w:tcPr>
            <w:tcW w:w="2268" w:type="dxa"/>
          </w:tcPr>
          <w:p w:rsidR="00D55EF2" w:rsidRDefault="00D55EF2">
            <w:pPr>
              <w:pStyle w:val="ConsPlusNormal"/>
              <w:jc w:val="both"/>
            </w:pPr>
            <w:r>
              <w:t>Кирпич</w:t>
            </w:r>
          </w:p>
        </w:tc>
        <w:tc>
          <w:tcPr>
            <w:tcW w:w="6803" w:type="dxa"/>
          </w:tcPr>
          <w:p w:rsidR="00D55EF2" w:rsidRDefault="00D55EF2">
            <w:pPr>
              <w:pStyle w:val="ConsPlusNormal"/>
              <w:jc w:val="both"/>
            </w:pPr>
            <w:r>
              <w:t>светло-охристая гамма: RAL 1013, RAL 9001, RAL 1015, RAL 1014, RAL 1001, RAL 1019;</w:t>
            </w:r>
          </w:p>
          <w:p w:rsidR="00D55EF2" w:rsidRDefault="00D55EF2">
            <w:pPr>
              <w:pStyle w:val="ConsPlusNormal"/>
              <w:jc w:val="both"/>
            </w:pPr>
            <w:r>
              <w:t>гамма обожженного глиняного красного кирпича: RAL 2000, RAL 2004, RAL 2001, RAL 8001, RAL 8023, RAL 8003;</w:t>
            </w:r>
          </w:p>
          <w:p w:rsidR="00D55EF2" w:rsidRDefault="00D55EF2">
            <w:pPr>
              <w:pStyle w:val="ConsPlusNormal"/>
              <w:jc w:val="both"/>
            </w:pPr>
            <w:r>
              <w:t>жемчужно-серая гамма: RAL 9002, RAL 7035, RAL 9010, RAL 7015, RAL 9006, RAL 9007</w:t>
            </w:r>
          </w:p>
        </w:tc>
      </w:tr>
    </w:tbl>
    <w:p w:rsidR="00D55EF2" w:rsidRDefault="00D55EF2">
      <w:pPr>
        <w:pStyle w:val="ConsPlusNormal"/>
        <w:jc w:val="both"/>
      </w:pPr>
    </w:p>
    <w:p w:rsidR="00D55EF2" w:rsidRDefault="00D55EF2">
      <w:pPr>
        <w:pStyle w:val="ConsPlusNormal"/>
        <w:ind w:firstLine="540"/>
        <w:jc w:val="both"/>
      </w:pPr>
      <w:r>
        <w:t xml:space="preserve">1.7. Перечень цветов, указанных в </w:t>
      </w:r>
      <w:hyperlink w:anchor="P1506">
        <w:r>
          <w:rPr>
            <w:color w:val="0000FF"/>
          </w:rPr>
          <w:t>подпункте 1.6</w:t>
        </w:r>
      </w:hyperlink>
      <w:r>
        <w:t>, не является исключительным, могут использоваться цвета,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уникальный полутонов.</w:t>
      </w:r>
    </w:p>
    <w:p w:rsidR="00D55EF2" w:rsidRDefault="00D55EF2">
      <w:pPr>
        <w:pStyle w:val="ConsPlusNormal"/>
        <w:spacing w:before="220"/>
        <w:ind w:firstLine="540"/>
        <w:jc w:val="both"/>
      </w:pPr>
      <w:r>
        <w:t>1.8. Запрещенные материалы для кровли:</w:t>
      </w:r>
    </w:p>
    <w:p w:rsidR="00D55EF2" w:rsidRDefault="00D55EF2">
      <w:pPr>
        <w:pStyle w:val="ConsPlusNormal"/>
        <w:spacing w:before="220"/>
        <w:ind w:firstLine="540"/>
        <w:jc w:val="both"/>
      </w:pPr>
      <w:r>
        <w:t>сотовый поликарбонат;</w:t>
      </w:r>
    </w:p>
    <w:p w:rsidR="00D55EF2" w:rsidRDefault="00D55EF2">
      <w:pPr>
        <w:pStyle w:val="ConsPlusNormal"/>
        <w:spacing w:before="220"/>
        <w:ind w:firstLine="540"/>
        <w:jc w:val="both"/>
      </w:pPr>
      <w:r>
        <w:t>профилированный металлический лист, металлочерепица;</w:t>
      </w:r>
    </w:p>
    <w:p w:rsidR="00D55EF2" w:rsidRDefault="00D55EF2">
      <w:pPr>
        <w:pStyle w:val="ConsPlusNormal"/>
        <w:spacing w:before="220"/>
        <w:ind w:firstLine="540"/>
        <w:jc w:val="both"/>
      </w:pPr>
      <w:r>
        <w:t xml:space="preserve">асбестоцементные плиты (шифер), не соответствующие цветовой гамме, указанной в </w:t>
      </w:r>
      <w:hyperlink w:anchor="P5183">
        <w:r>
          <w:rPr>
            <w:color w:val="0000FF"/>
          </w:rPr>
          <w:t>подпункте 1.9 подраздела</w:t>
        </w:r>
      </w:hyperlink>
      <w:r>
        <w:t>.</w:t>
      </w:r>
    </w:p>
    <w:p w:rsidR="00D55EF2" w:rsidRDefault="00D55EF2">
      <w:pPr>
        <w:pStyle w:val="ConsPlusNormal"/>
        <w:spacing w:before="220"/>
        <w:ind w:firstLine="540"/>
        <w:jc w:val="both"/>
      </w:pPr>
      <w:bookmarkStart w:id="100" w:name="P5183"/>
      <w:bookmarkEnd w:id="100"/>
      <w:r>
        <w:t>1.9. Разрешенные материалы и цвета для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9071" w:type="dxa"/>
            <w:gridSpan w:val="2"/>
          </w:tcPr>
          <w:p w:rsidR="00D55EF2" w:rsidRDefault="00D55EF2">
            <w:pPr>
              <w:pStyle w:val="ConsPlusNormal"/>
              <w:jc w:val="both"/>
            </w:pPr>
            <w:r>
              <w:lastRenderedPageBreak/>
              <w:t>Водосток окрашивается в один цвет с фасадом.</w:t>
            </w:r>
          </w:p>
        </w:tc>
      </w:tr>
    </w:tbl>
    <w:p w:rsidR="00D55EF2" w:rsidRDefault="00D55EF2">
      <w:pPr>
        <w:pStyle w:val="ConsPlusNormal"/>
        <w:jc w:val="both"/>
      </w:pPr>
    </w:p>
    <w:p w:rsidR="00D55EF2" w:rsidRDefault="00D55EF2">
      <w:pPr>
        <w:pStyle w:val="ConsPlusTitle"/>
        <w:ind w:firstLine="540"/>
        <w:jc w:val="both"/>
        <w:outlineLvl w:val="6"/>
      </w:pPr>
      <w:r>
        <w:t>2.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t>2.1.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2.2. Рекомендуются преемственность материалов и палитры, указанных в </w:t>
      </w:r>
      <w:hyperlink w:anchor="P1461">
        <w:r>
          <w:rPr>
            <w:color w:val="0000FF"/>
          </w:rPr>
          <w:t>пункте 1.2</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Фасадная декоративная обрешетка из термодерева</w:t>
            </w:r>
          </w:p>
        </w:tc>
        <w:tc>
          <w:tcPr>
            <w:tcW w:w="6803" w:type="dxa"/>
          </w:tcPr>
          <w:p w:rsidR="00D55EF2" w:rsidRDefault="00D55EF2">
            <w:pPr>
              <w:pStyle w:val="ConsPlusNormal"/>
              <w:jc w:val="both"/>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jc w:val="both"/>
            </w:pPr>
            <w:r>
              <w:t>Фасадная доска</w:t>
            </w:r>
          </w:p>
        </w:tc>
        <w:tc>
          <w:tcPr>
            <w:tcW w:w="6803" w:type="dxa"/>
          </w:tcPr>
          <w:p w:rsidR="00D55EF2" w:rsidRDefault="00D55EF2">
            <w:pPr>
              <w:pStyle w:val="ConsPlusNormal"/>
              <w:jc w:val="both"/>
            </w:pPr>
            <w:r>
              <w:t>цвет натурального дерева: RAL 1014, RAL 1007, RAL 2000, RAL 8001, RAL 8024, RAL 8025</w:t>
            </w:r>
          </w:p>
        </w:tc>
      </w:tr>
      <w:tr w:rsidR="00D55EF2">
        <w:tc>
          <w:tcPr>
            <w:tcW w:w="2268" w:type="dxa"/>
          </w:tcPr>
          <w:p w:rsidR="00D55EF2" w:rsidRDefault="00D55EF2">
            <w:pPr>
              <w:pStyle w:val="ConsPlusNormal"/>
              <w:jc w:val="both"/>
            </w:pPr>
            <w:r>
              <w:t>Панели из металла</w:t>
            </w:r>
          </w:p>
        </w:tc>
        <w:tc>
          <w:tcPr>
            <w:tcW w:w="6803" w:type="dxa"/>
          </w:tcPr>
          <w:p w:rsidR="00D55EF2" w:rsidRDefault="00D55EF2">
            <w:pPr>
              <w:pStyle w:val="ConsPlusNormal"/>
              <w:jc w:val="both"/>
            </w:pPr>
            <w:r>
              <w:t>цвет металла, серо-коричневые оттенки RAL 9016, RAL 9006, RAL 1000, RAL 8000, RAL 8025, RAL 7043</w:t>
            </w:r>
          </w:p>
        </w:tc>
      </w:tr>
      <w:tr w:rsidR="00D55EF2">
        <w:tc>
          <w:tcPr>
            <w:tcW w:w="2268" w:type="dxa"/>
          </w:tcPr>
          <w:p w:rsidR="00D55EF2" w:rsidRDefault="00D55EF2">
            <w:pPr>
              <w:pStyle w:val="ConsPlusNormal"/>
              <w:jc w:val="both"/>
            </w:pPr>
            <w:r>
              <w:t>Оцинкованная сталь</w:t>
            </w:r>
          </w:p>
        </w:tc>
        <w:tc>
          <w:tcPr>
            <w:tcW w:w="6803" w:type="dxa"/>
          </w:tcPr>
          <w:p w:rsidR="00D55EF2" w:rsidRDefault="00D55EF2">
            <w:pPr>
              <w:pStyle w:val="ConsPlusNormal"/>
              <w:jc w:val="both"/>
            </w:pPr>
            <w:r>
              <w:t>цвет металла: RAL 7004, RAL 7040, RAL 7015, RAL 7045, RAL 9006, RAL 9023</w:t>
            </w:r>
          </w:p>
        </w:tc>
      </w:tr>
      <w:tr w:rsidR="00D55EF2">
        <w:tc>
          <w:tcPr>
            <w:tcW w:w="2268" w:type="dxa"/>
          </w:tcPr>
          <w:p w:rsidR="00D55EF2" w:rsidRDefault="00D55EF2">
            <w:pPr>
              <w:pStyle w:val="ConsPlusNormal"/>
              <w:jc w:val="both"/>
            </w:pPr>
            <w:r>
              <w:t>Кортен-сталь</w:t>
            </w:r>
          </w:p>
        </w:tc>
        <w:tc>
          <w:tcPr>
            <w:tcW w:w="6803" w:type="dxa"/>
          </w:tcPr>
          <w:p w:rsidR="00D55EF2" w:rsidRDefault="00D55EF2">
            <w:pPr>
              <w:pStyle w:val="ConsPlusNormal"/>
              <w:jc w:val="both"/>
            </w:pPr>
            <w:r>
              <w:t>цвет металла: RAL 8023, RAL 8029, RAL 8016, RAL 3007, RAL 3005, RAL 9005</w:t>
            </w:r>
          </w:p>
        </w:tc>
      </w:tr>
      <w:tr w:rsidR="00D55EF2">
        <w:tc>
          <w:tcPr>
            <w:tcW w:w="2268" w:type="dxa"/>
          </w:tcPr>
          <w:p w:rsidR="00D55EF2" w:rsidRDefault="00D55EF2">
            <w:pPr>
              <w:pStyle w:val="ConsPlusNormal"/>
              <w:jc w:val="both"/>
            </w:pPr>
            <w:r>
              <w:t>Стеклофибробетон, фиброцемент, дюкталь</w:t>
            </w:r>
          </w:p>
        </w:tc>
        <w:tc>
          <w:tcPr>
            <w:tcW w:w="6803" w:type="dxa"/>
          </w:tcPr>
          <w:p w:rsidR="00D55EF2" w:rsidRDefault="00D55EF2">
            <w:pPr>
              <w:pStyle w:val="ConsPlusNormal"/>
              <w:jc w:val="both"/>
            </w:pPr>
            <w:r>
              <w:t>светло-серая гамма: RAL 9016, RAL 9001, RAL 1013, RAL 7035, RAL 1015, RAL 7040</w:t>
            </w:r>
          </w:p>
        </w:tc>
      </w:tr>
      <w:tr w:rsidR="00D55EF2">
        <w:tc>
          <w:tcPr>
            <w:tcW w:w="2268" w:type="dxa"/>
          </w:tcPr>
          <w:p w:rsidR="00D55EF2" w:rsidRDefault="00D55EF2">
            <w:pPr>
              <w:pStyle w:val="ConsPlusNormal"/>
              <w:jc w:val="both"/>
            </w:pPr>
            <w:r>
              <w:t>Ламинированное стекло, триплекс, закаленное стекло</w:t>
            </w:r>
          </w:p>
        </w:tc>
        <w:tc>
          <w:tcPr>
            <w:tcW w:w="6803" w:type="dxa"/>
          </w:tcPr>
          <w:p w:rsidR="00D55EF2" w:rsidRDefault="00D55EF2">
            <w:pPr>
              <w:pStyle w:val="ConsPlusNormal"/>
              <w:jc w:val="both"/>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jc w:val="both"/>
            </w:pPr>
            <w:r>
              <w:t>Остекление (характер остекления)</w:t>
            </w:r>
          </w:p>
        </w:tc>
        <w:tc>
          <w:tcPr>
            <w:tcW w:w="6803" w:type="dxa"/>
          </w:tcPr>
          <w:p w:rsidR="00D55EF2" w:rsidRDefault="00D55EF2">
            <w:pPr>
              <w:pStyle w:val="ConsPlusNormal"/>
              <w:jc w:val="both"/>
            </w:pPr>
            <w:r>
              <w:t>объемное, витражное, стеклоблоки</w:t>
            </w:r>
          </w:p>
        </w:tc>
      </w:tr>
      <w:tr w:rsidR="00D55EF2">
        <w:tc>
          <w:tcPr>
            <w:tcW w:w="2268" w:type="dxa"/>
          </w:tcPr>
          <w:p w:rsidR="00D55EF2" w:rsidRDefault="00D55EF2">
            <w:pPr>
              <w:pStyle w:val="ConsPlusNormal"/>
              <w:jc w:val="both"/>
            </w:pPr>
            <w:r>
              <w:t>Плитка из натурального камня</w:t>
            </w:r>
          </w:p>
        </w:tc>
        <w:tc>
          <w:tcPr>
            <w:tcW w:w="6803" w:type="dxa"/>
          </w:tcPr>
          <w:p w:rsidR="00D55EF2" w:rsidRDefault="00D55EF2">
            <w:pPr>
              <w:pStyle w:val="ConsPlusNormal"/>
              <w:jc w:val="both"/>
            </w:pPr>
            <w:r>
              <w:t>гранит, известняк, песчаник, сланец, кварц</w:t>
            </w:r>
          </w:p>
        </w:tc>
      </w:tr>
      <w:tr w:rsidR="00D55EF2">
        <w:tc>
          <w:tcPr>
            <w:tcW w:w="2268" w:type="dxa"/>
          </w:tcPr>
          <w:p w:rsidR="00D55EF2" w:rsidRDefault="00D55EF2">
            <w:pPr>
              <w:pStyle w:val="ConsPlusNormal"/>
              <w:jc w:val="both"/>
            </w:pPr>
            <w:r>
              <w:lastRenderedPageBreak/>
              <w:t>Клинкер</w:t>
            </w:r>
          </w:p>
        </w:tc>
        <w:tc>
          <w:tcPr>
            <w:tcW w:w="6803" w:type="dxa"/>
          </w:tcPr>
          <w:p w:rsidR="00D55EF2" w:rsidRDefault="00D55EF2">
            <w:pPr>
              <w:pStyle w:val="ConsPlusNormal"/>
              <w:jc w:val="both"/>
            </w:pPr>
            <w:r>
              <w:t>кирпич, плитка</w:t>
            </w:r>
          </w:p>
        </w:tc>
      </w:tr>
      <w:tr w:rsidR="00D55EF2">
        <w:tc>
          <w:tcPr>
            <w:tcW w:w="2268" w:type="dxa"/>
          </w:tcPr>
          <w:p w:rsidR="00D55EF2" w:rsidRDefault="00D55EF2">
            <w:pPr>
              <w:pStyle w:val="ConsPlusNormal"/>
              <w:jc w:val="both"/>
            </w:pPr>
            <w:r>
              <w:t>Керамическая плитка</w:t>
            </w:r>
          </w:p>
        </w:tc>
        <w:tc>
          <w:tcPr>
            <w:tcW w:w="6803" w:type="dxa"/>
          </w:tcPr>
          <w:p w:rsidR="00D55EF2" w:rsidRDefault="00D55EF2">
            <w:pPr>
              <w:pStyle w:val="ConsPlusNormal"/>
              <w:jc w:val="both"/>
            </w:pPr>
            <w:r>
              <w:t>глазурованная, объемная</w:t>
            </w:r>
          </w:p>
        </w:tc>
      </w:tr>
      <w:tr w:rsidR="00D55EF2">
        <w:tc>
          <w:tcPr>
            <w:tcW w:w="2268" w:type="dxa"/>
          </w:tcPr>
          <w:p w:rsidR="00D55EF2" w:rsidRDefault="00D55EF2">
            <w:pPr>
              <w:pStyle w:val="ConsPlusNormal"/>
              <w:jc w:val="both"/>
            </w:pPr>
            <w:r>
              <w:t>Плитка</w:t>
            </w:r>
          </w:p>
        </w:tc>
        <w:tc>
          <w:tcPr>
            <w:tcW w:w="6803" w:type="dxa"/>
          </w:tcPr>
          <w:p w:rsidR="00D55EF2" w:rsidRDefault="00D55EF2">
            <w:pPr>
              <w:pStyle w:val="ConsPlusNormal"/>
              <w:jc w:val="both"/>
            </w:pPr>
            <w:r>
              <w:t>бетонная</w:t>
            </w:r>
          </w:p>
        </w:tc>
      </w:tr>
    </w:tbl>
    <w:p w:rsidR="00D55EF2" w:rsidRDefault="00D55EF2">
      <w:pPr>
        <w:pStyle w:val="ConsPlusNormal"/>
        <w:jc w:val="both"/>
      </w:pPr>
    </w:p>
    <w:p w:rsidR="00D55EF2" w:rsidRDefault="00D55EF2">
      <w:pPr>
        <w:pStyle w:val="ConsPlusNormal"/>
        <w:ind w:firstLine="540"/>
        <w:jc w:val="both"/>
      </w:pPr>
      <w:r>
        <w:t>2.3. Производные от оттенков RAL разрешено колеровать, смешивать между собой и внутри 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bookmarkStart w:id="101" w:name="P5235"/>
      <w:bookmarkEnd w:id="101"/>
      <w:r>
        <w:t>2.4.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jc w:val="both"/>
            </w:pPr>
            <w:r>
              <w:t>Металлическая фальцевая</w:t>
            </w:r>
          </w:p>
        </w:tc>
        <w:tc>
          <w:tcPr>
            <w:tcW w:w="6803" w:type="dxa"/>
          </w:tcPr>
          <w:p w:rsidR="00D55EF2" w:rsidRDefault="00D55EF2">
            <w:pPr>
              <w:pStyle w:val="ConsPlusNormal"/>
              <w:jc w:val="both"/>
            </w:pPr>
            <w:r>
              <w:t>серая гамма: RAL 7004, RAL 7040, RAL 7015, RAL 7045, RAL 9006, RAL 9023;</w:t>
            </w:r>
          </w:p>
          <w:p w:rsidR="00D55EF2" w:rsidRDefault="00D55EF2">
            <w:pPr>
              <w:pStyle w:val="ConsPlusNormal"/>
              <w:jc w:val="both"/>
            </w:pPr>
            <w:r>
              <w:t>кирпичная гамма: RAL 2001, RAL 3011, RAL 3003, RAL 8004, RAL 3009, RAL 3011;</w:t>
            </w:r>
          </w:p>
          <w:p w:rsidR="00D55EF2" w:rsidRDefault="00D55EF2">
            <w:pPr>
              <w:pStyle w:val="ConsPlusNormal"/>
              <w:jc w:val="both"/>
            </w:pPr>
            <w:r>
              <w:t>зеленая гамма: RAL 6024, RAL 6029, RAL 6002, RAL 5021, RAL 6026, RAL 6005</w:t>
            </w:r>
          </w:p>
        </w:tc>
      </w:tr>
      <w:tr w:rsidR="00D55EF2">
        <w:tc>
          <w:tcPr>
            <w:tcW w:w="2268" w:type="dxa"/>
          </w:tcPr>
          <w:p w:rsidR="00D55EF2" w:rsidRDefault="00D55EF2">
            <w:pPr>
              <w:pStyle w:val="ConsPlusNormal"/>
              <w:jc w:val="both"/>
            </w:pPr>
            <w:r>
              <w:t>Медная фальцевая</w:t>
            </w:r>
          </w:p>
        </w:tc>
        <w:tc>
          <w:tcPr>
            <w:tcW w:w="6803" w:type="dxa"/>
          </w:tcPr>
          <w:p w:rsidR="00D55EF2" w:rsidRDefault="00D55EF2">
            <w:pPr>
              <w:pStyle w:val="ConsPlusNormal"/>
              <w:jc w:val="both"/>
            </w:pPr>
            <w:r>
              <w:t>цвет металла, патины: RAL 2000, RAL 2004, RAL 2001, RAL 8001, RAL 8023, RAL 8003</w:t>
            </w:r>
          </w:p>
        </w:tc>
      </w:tr>
      <w:tr w:rsidR="00D55EF2">
        <w:tc>
          <w:tcPr>
            <w:tcW w:w="2268" w:type="dxa"/>
          </w:tcPr>
          <w:p w:rsidR="00D55EF2" w:rsidRDefault="00D55EF2">
            <w:pPr>
              <w:pStyle w:val="ConsPlusNormal"/>
              <w:jc w:val="both"/>
            </w:pPr>
            <w:r>
              <w:t>Ондулин</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r w:rsidR="00D55EF2">
        <w:tc>
          <w:tcPr>
            <w:tcW w:w="2268" w:type="dxa"/>
          </w:tcPr>
          <w:p w:rsidR="00D55EF2" w:rsidRDefault="00D55EF2">
            <w:pPr>
              <w:pStyle w:val="ConsPlusNormal"/>
              <w:jc w:val="both"/>
            </w:pPr>
            <w:r>
              <w:t>Металлочерепица</w:t>
            </w:r>
          </w:p>
        </w:tc>
        <w:tc>
          <w:tcPr>
            <w:tcW w:w="6803" w:type="dxa"/>
          </w:tcPr>
          <w:p w:rsidR="00D55EF2" w:rsidRDefault="00D55EF2">
            <w:pPr>
              <w:pStyle w:val="ConsPlusNormal"/>
              <w:jc w:val="both"/>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6"/>
      </w:pPr>
      <w:r>
        <w:t>3.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3.1.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w:anchor="P1506">
        <w:r>
          <w:rPr>
            <w:color w:val="0000FF"/>
          </w:rPr>
          <w:t>пункту 1.6</w:t>
        </w:r>
      </w:hyperlink>
      <w:r>
        <w:t>;</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lastRenderedPageBreak/>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t>устройство двустворчатых ворот из дерева и металла.</w:t>
      </w:r>
    </w:p>
    <w:p w:rsidR="00D55EF2" w:rsidRDefault="00D55EF2">
      <w:pPr>
        <w:pStyle w:val="ConsPlusNormal"/>
        <w:spacing w:before="220"/>
        <w:ind w:firstLine="540"/>
        <w:jc w:val="both"/>
      </w:pPr>
      <w:r>
        <w:t>3.2.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w:anchor="P5235">
        <w:r>
          <w:rPr>
            <w:color w:val="0000FF"/>
          </w:rPr>
          <w:t>п. 2.4</w:t>
        </w:r>
      </w:hyperlink>
      <w:r>
        <w:t xml:space="preserve"> материалами.</w:t>
      </w:r>
    </w:p>
    <w:p w:rsidR="00D55EF2" w:rsidRDefault="00D55EF2">
      <w:pPr>
        <w:pStyle w:val="ConsPlusNormal"/>
        <w:jc w:val="both"/>
      </w:pPr>
    </w:p>
    <w:p w:rsidR="00D55EF2" w:rsidRDefault="00D55EF2">
      <w:pPr>
        <w:pStyle w:val="ConsPlusTitle"/>
        <w:ind w:firstLine="540"/>
        <w:jc w:val="both"/>
        <w:outlineLvl w:val="6"/>
      </w:pPr>
      <w:r>
        <w:t>4. Требования к уличным фронтам</w:t>
      </w:r>
    </w:p>
    <w:p w:rsidR="00D55EF2" w:rsidRDefault="00D55EF2">
      <w:pPr>
        <w:pStyle w:val="ConsPlusNormal"/>
        <w:jc w:val="both"/>
      </w:pPr>
    </w:p>
    <w:p w:rsidR="00D55EF2" w:rsidRDefault="00D55EF2">
      <w:pPr>
        <w:pStyle w:val="ConsPlusNormal"/>
        <w:ind w:firstLine="540"/>
        <w:jc w:val="both"/>
      </w:pPr>
      <w:r>
        <w:t>4.1.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4.2.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4.3.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4.4.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4.5.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4.7.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4683">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lastRenderedPageBreak/>
        <w:t>4.8.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 xml:space="preserve">6) экология и микроклимат: проведение мероприятий, направленных на повышение уровня </w:t>
      </w:r>
      <w:r>
        <w:lastRenderedPageBreak/>
        <w:t>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3"/>
      </w:pPr>
      <w:bookmarkStart w:id="102" w:name="P5303"/>
      <w:bookmarkEnd w:id="102"/>
      <w:r>
        <w:t>7. Зона адаптации торговых и офисных центров "Тц"</w:t>
      </w:r>
    </w:p>
    <w:p w:rsidR="00D55EF2" w:rsidRDefault="00D55EF2">
      <w:pPr>
        <w:pStyle w:val="ConsPlusNormal"/>
        <w:jc w:val="both"/>
      </w:pPr>
    </w:p>
    <w:p w:rsidR="00D55EF2" w:rsidRDefault="00D55EF2">
      <w:pPr>
        <w:pStyle w:val="ConsPlusNormal"/>
        <w:ind w:firstLine="540"/>
        <w:jc w:val="both"/>
      </w:pPr>
      <w:r>
        <w:t>Для объектов культурного наследия, расположенных на территории муниципального образования город Оренбург, устанавливаются единая охранная зона в составе 25 участков с индексом "ЕОЗ" (ЕОЗ-1 - ЕОЗ-25), единая зона регулирования застройки и хозяйственной деятельности в составе 2 частей и 72 участков с индексами "ЕР-1" (ЕР-1(1) - ЕР-1(7)) и "ЕР-2" (ЕР-2(1) - ЕР-2(65)), единая зона охраняемого природного ландшафта в составе 2 участков с индексами "ЕЛ-1", "ЕЛ-2".</w:t>
      </w:r>
    </w:p>
    <w:p w:rsidR="00D55EF2" w:rsidRDefault="00D55EF2">
      <w:pPr>
        <w:pStyle w:val="ConsPlusTitle"/>
        <w:spacing w:before="220"/>
        <w:ind w:firstLine="540"/>
        <w:jc w:val="both"/>
        <w:outlineLvl w:val="4"/>
      </w:pPr>
      <w:r>
        <w:t>а) Основные виды разрешенного использования:</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spacing w:before="220"/>
        <w:ind w:firstLine="540"/>
        <w:jc w:val="both"/>
      </w:pPr>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1367">
        <w:r>
          <w:rPr>
            <w:color w:val="0000FF"/>
          </w:rPr>
          <w:t>кодом 4.9</w:t>
        </w:r>
      </w:hyperlink>
      <w:r>
        <w:t>);</w:t>
      </w:r>
    </w:p>
    <w:p w:rsidR="00D55EF2" w:rsidRDefault="00D55EF2">
      <w:pPr>
        <w:pStyle w:val="ConsPlusNormal"/>
        <w:spacing w:before="220"/>
        <w:ind w:firstLine="540"/>
        <w:jc w:val="both"/>
      </w:pPr>
      <w:bookmarkStart w:id="103" w:name="P5309"/>
      <w:bookmarkEnd w:id="103"/>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5312">
        <w:r>
          <w:rPr>
            <w:color w:val="0000FF"/>
          </w:rPr>
          <w:t>кодами 3.2.1</w:t>
        </w:r>
      </w:hyperlink>
      <w:r>
        <w:t xml:space="preserve"> - </w:t>
      </w:r>
      <w:hyperlink w:anchor="P5315">
        <w:r>
          <w:rPr>
            <w:color w:val="0000FF"/>
          </w:rPr>
          <w:t>3.2.4</w:t>
        </w:r>
      </w:hyperlink>
      <w:r>
        <w:t>);</w:t>
      </w:r>
    </w:p>
    <w:p w:rsidR="00D55EF2" w:rsidRDefault="00D55EF2">
      <w:pPr>
        <w:pStyle w:val="ConsPlusNormal"/>
        <w:spacing w:before="220"/>
        <w:ind w:firstLine="540"/>
        <w:jc w:val="both"/>
      </w:pPr>
      <w:bookmarkStart w:id="104" w:name="P5312"/>
      <w:bookmarkEnd w:id="104"/>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105" w:name="P5314"/>
      <w:bookmarkEnd w:id="105"/>
      <w:r>
        <w:t xml:space="preserve">- Код 3.2.3 - оказание услуг связи (размещение зданий, предназначенных для размещения </w:t>
      </w:r>
      <w:r>
        <w:lastRenderedPageBreak/>
        <w:t>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106" w:name="P5315"/>
      <w:bookmarkEnd w:id="106"/>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1356">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5318">
        <w:r>
          <w:rPr>
            <w:color w:val="0000FF"/>
          </w:rPr>
          <w:t>кодами 3.4.1</w:t>
        </w:r>
      </w:hyperlink>
      <w:r>
        <w:t xml:space="preserve"> - </w:t>
      </w:r>
      <w:hyperlink w:anchor="P5319">
        <w:r>
          <w:rPr>
            <w:color w:val="0000FF"/>
          </w:rPr>
          <w:t>3.4.2</w:t>
        </w:r>
      </w:hyperlink>
      <w:r>
        <w:t>);</w:t>
      </w:r>
    </w:p>
    <w:p w:rsidR="00D55EF2" w:rsidRDefault="00D55EF2">
      <w:pPr>
        <w:pStyle w:val="ConsPlusNormal"/>
        <w:spacing w:before="220"/>
        <w:ind w:firstLine="540"/>
        <w:jc w:val="both"/>
      </w:pPr>
      <w:bookmarkStart w:id="107" w:name="P5318"/>
      <w:bookmarkEnd w:id="107"/>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108" w:name="P5319"/>
      <w:bookmarkEnd w:id="108"/>
      <w:r>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5325">
        <w:r>
          <w:rPr>
            <w:color w:val="0000FF"/>
          </w:rPr>
          <w:t>кодами 3.8.1</w:t>
        </w:r>
      </w:hyperlink>
      <w:r>
        <w:t xml:space="preserve"> - </w:t>
      </w:r>
      <w:hyperlink w:anchor="P5326">
        <w:r>
          <w:rPr>
            <w:color w:val="0000FF"/>
          </w:rPr>
          <w:t>3.8.2</w:t>
        </w:r>
      </w:hyperlink>
      <w:r>
        <w:t>);</w:t>
      </w:r>
    </w:p>
    <w:p w:rsidR="00D55EF2" w:rsidRDefault="00D55EF2">
      <w:pPr>
        <w:pStyle w:val="ConsPlusNormal"/>
        <w:spacing w:before="220"/>
        <w:ind w:firstLine="540"/>
        <w:jc w:val="both"/>
      </w:pPr>
      <w:bookmarkStart w:id="109" w:name="P5325"/>
      <w:bookmarkEnd w:id="109"/>
      <w:r>
        <w:lastRenderedPageBreak/>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110" w:name="P5326"/>
      <w:bookmarkEnd w:id="110"/>
      <w:r>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xml:space="preserve">- Код 4.2 - 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5332">
        <w:r>
          <w:rPr>
            <w:color w:val="0000FF"/>
          </w:rPr>
          <w:t>кодами 4.5</w:t>
        </w:r>
      </w:hyperlink>
      <w:r>
        <w:t xml:space="preserve"> - </w:t>
      </w:r>
      <w:hyperlink w:anchor="P5932">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111" w:name="P5332"/>
      <w:bookmarkEnd w:id="111"/>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Title"/>
        <w:spacing w:before="220"/>
        <w:ind w:firstLine="540"/>
        <w:jc w:val="both"/>
        <w:outlineLvl w:val="4"/>
      </w:pPr>
      <w:r>
        <w:t>б) Вспомогательные виды разрешенного использования:</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92">
        <w:r>
          <w:rPr>
            <w:color w:val="0000FF"/>
          </w:rPr>
          <w:t>кодами 3.0</w:t>
        </w:r>
      </w:hyperlink>
      <w:r>
        <w:t xml:space="preserve">, </w:t>
      </w:r>
      <w:hyperlink r:id="rId293">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xml:space="preserve">-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r>
        <w:lastRenderedPageBreak/>
        <w:t>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Title"/>
        <w:spacing w:before="220"/>
        <w:ind w:firstLine="540"/>
        <w:jc w:val="both"/>
        <w:outlineLvl w:val="4"/>
      </w:pPr>
      <w:r>
        <w:t>в) Условно разрешенные виды использования:</w:t>
      </w:r>
    </w:p>
    <w:p w:rsidR="00D55EF2" w:rsidRDefault="00D55EF2">
      <w:pPr>
        <w:pStyle w:val="ConsPlusNormal"/>
        <w:spacing w:before="220"/>
        <w:ind w:firstLine="540"/>
        <w:jc w:val="both"/>
      </w:pPr>
      <w:r>
        <w:t>- Код 2.7.2 - размещение гаражей для собственных нужд (Размещение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D55EF2" w:rsidRDefault="00D55EF2">
      <w:pPr>
        <w:pStyle w:val="ConsPlusNormal"/>
        <w:spacing w:before="220"/>
        <w:ind w:firstLine="540"/>
        <w:jc w:val="both"/>
      </w:pPr>
      <w:bookmarkStart w:id="112" w:name="P5341"/>
      <w:bookmarkEnd w:id="112"/>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5309">
        <w:r>
          <w:rPr>
            <w:color w:val="0000FF"/>
          </w:rPr>
          <w:t>кодами 3.1.1</w:t>
        </w:r>
      </w:hyperlink>
      <w:r>
        <w:t xml:space="preserve">, </w:t>
      </w:r>
      <w:hyperlink w:anchor="P5314">
        <w:r>
          <w:rPr>
            <w:color w:val="0000FF"/>
          </w:rPr>
          <w:t>3.2.3</w:t>
        </w:r>
      </w:hyperlink>
      <w:r>
        <w:t>);</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 Код 6.9.1 - складские площадки (временное хранение, распределение и перевалка грузов (за исключением хранения стратегических запасов) на открытом воздухе);</w:t>
      </w:r>
    </w:p>
    <w:p w:rsidR="00D55EF2" w:rsidRDefault="00D55EF2">
      <w:pPr>
        <w:pStyle w:val="ConsPlusNormal"/>
        <w:spacing w:before="220"/>
        <w:ind w:firstLine="540"/>
        <w:jc w:val="both"/>
      </w:pPr>
      <w:r>
        <w:lastRenderedPageBreak/>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Title"/>
        <w:spacing w:before="220"/>
        <w:ind w:firstLine="540"/>
        <w:jc w:val="both"/>
        <w:outlineLvl w:val="4"/>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адаптации торговых и офисных центров "Тц":</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Параметры</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0,36</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80</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Высота застройки по уличному фронту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3,5</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60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15.</w:t>
            </w:r>
          </w:p>
        </w:tc>
        <w:tc>
          <w:tcPr>
            <w:tcW w:w="4762" w:type="dxa"/>
          </w:tcPr>
          <w:p w:rsidR="00D55EF2" w:rsidRDefault="00D55EF2">
            <w:pPr>
              <w:pStyle w:val="ConsPlusNormal"/>
            </w:pPr>
            <w:r>
              <w:t>Прозрачность ограждений (метров)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Title"/>
        <w:ind w:firstLine="540"/>
        <w:jc w:val="both"/>
        <w:outlineLvl w:val="4"/>
      </w:pPr>
      <w:r>
        <w:t>Требования к архитектурно-стилистическим решениям объектов капитального строительства</w:t>
      </w:r>
    </w:p>
    <w:p w:rsidR="00D55EF2" w:rsidRDefault="00D55EF2">
      <w:pPr>
        <w:pStyle w:val="ConsPlusNormal"/>
        <w:jc w:val="both"/>
      </w:pPr>
    </w:p>
    <w:p w:rsidR="00D55EF2" w:rsidRDefault="00D55EF2">
      <w:pPr>
        <w:pStyle w:val="ConsPlusTitle"/>
        <w:ind w:firstLine="540"/>
        <w:jc w:val="both"/>
        <w:outlineLvl w:val="5"/>
      </w:pPr>
      <w:r>
        <w:t>1. Требования к цветовому решению внешнего облика объектов капитального строительства, к строительным материалам, определяющим внешний облик при новом строительстве, а также для пристроек и надстроек</w:t>
      </w:r>
    </w:p>
    <w:p w:rsidR="00D55EF2" w:rsidRDefault="00D55EF2">
      <w:pPr>
        <w:pStyle w:val="ConsPlusNormal"/>
        <w:jc w:val="both"/>
      </w:pPr>
    </w:p>
    <w:p w:rsidR="00D55EF2" w:rsidRDefault="00D55EF2">
      <w:pPr>
        <w:pStyle w:val="ConsPlusNormal"/>
        <w:ind w:firstLine="540"/>
        <w:jc w:val="both"/>
      </w:pPr>
      <w:r>
        <w:lastRenderedPageBreak/>
        <w:t>1.1. Запрещенные облицовочные материалы:</w:t>
      </w:r>
    </w:p>
    <w:p w:rsidR="00D55EF2" w:rsidRDefault="00D55EF2">
      <w:pPr>
        <w:pStyle w:val="ConsPlusNormal"/>
        <w:spacing w:before="220"/>
        <w:ind w:firstLine="540"/>
        <w:jc w:val="both"/>
      </w:pPr>
      <w:r>
        <w:t>виниловый, металлический и ПВХ сайдинг;</w:t>
      </w:r>
    </w:p>
    <w:p w:rsidR="00D55EF2" w:rsidRDefault="00D55EF2">
      <w:pPr>
        <w:pStyle w:val="ConsPlusNormal"/>
        <w:spacing w:before="220"/>
        <w:ind w:firstLine="540"/>
        <w:jc w:val="both"/>
      </w:pPr>
      <w:r>
        <w:t>имитация камня, фотопечать на сайдинге и других материалах;</w:t>
      </w:r>
    </w:p>
    <w:p w:rsidR="00D55EF2" w:rsidRDefault="00D55EF2">
      <w:pPr>
        <w:pStyle w:val="ConsPlusNormal"/>
        <w:spacing w:before="220"/>
        <w:ind w:firstLine="540"/>
        <w:jc w:val="both"/>
      </w:pPr>
      <w:r>
        <w:t>керамогранит;</w:t>
      </w:r>
    </w:p>
    <w:p w:rsidR="00D55EF2" w:rsidRDefault="00D55EF2">
      <w:pPr>
        <w:pStyle w:val="ConsPlusNormal"/>
        <w:spacing w:before="220"/>
        <w:ind w:firstLine="540"/>
        <w:jc w:val="both"/>
      </w:pPr>
      <w:r>
        <w:t>навесные кассетные фасады;</w:t>
      </w:r>
    </w:p>
    <w:p w:rsidR="00D55EF2" w:rsidRDefault="00D55EF2">
      <w:pPr>
        <w:pStyle w:val="ConsPlusNormal"/>
        <w:spacing w:before="220"/>
        <w:ind w:firstLine="540"/>
        <w:jc w:val="both"/>
      </w:pPr>
      <w:r>
        <w:t>металлический профилированный лист.</w:t>
      </w:r>
    </w:p>
    <w:p w:rsidR="00D55EF2" w:rsidRDefault="00D55EF2">
      <w:pPr>
        <w:pStyle w:val="ConsPlusNormal"/>
        <w:spacing w:before="220"/>
        <w:ind w:firstLine="540"/>
        <w:jc w:val="both"/>
      </w:pPr>
      <w:r>
        <w:t xml:space="preserve">1.2. Рекомендуются преемственность материалов и палитры, указанных в </w:t>
      </w:r>
      <w:hyperlink r:id="rId294">
        <w:r>
          <w:rPr>
            <w:color w:val="0000FF"/>
          </w:rPr>
          <w:t>пункте 36</w:t>
        </w:r>
      </w:hyperlink>
      <w:r>
        <w:t>, а также следующие материалы и цвета: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pPr>
            <w:r>
              <w:t>Фасадная декоративная обрешетка из термодерева</w:t>
            </w:r>
          </w:p>
        </w:tc>
        <w:tc>
          <w:tcPr>
            <w:tcW w:w="6803" w:type="dxa"/>
          </w:tcPr>
          <w:p w:rsidR="00D55EF2" w:rsidRDefault="00D55EF2">
            <w:pPr>
              <w:pStyle w:val="ConsPlusNormal"/>
            </w:pPr>
            <w:r>
              <w:t>натуральная гамма, цвет песочного, коричневого, серого дерева: RAL 1014, RAL 1001, RAL 1011, RAL 7044, RAL 7030, RAL 8019</w:t>
            </w:r>
          </w:p>
        </w:tc>
      </w:tr>
      <w:tr w:rsidR="00D55EF2">
        <w:tc>
          <w:tcPr>
            <w:tcW w:w="2268" w:type="dxa"/>
          </w:tcPr>
          <w:p w:rsidR="00D55EF2" w:rsidRDefault="00D55EF2">
            <w:pPr>
              <w:pStyle w:val="ConsPlusNormal"/>
            </w:pPr>
            <w:r>
              <w:t>Фасадная доска</w:t>
            </w:r>
          </w:p>
        </w:tc>
        <w:tc>
          <w:tcPr>
            <w:tcW w:w="6803" w:type="dxa"/>
          </w:tcPr>
          <w:p w:rsidR="00D55EF2" w:rsidRDefault="00D55EF2">
            <w:pPr>
              <w:pStyle w:val="ConsPlusNormal"/>
            </w:pPr>
            <w:r>
              <w:t>цвет натурального дерева: RAL 1014, RAL 1007, RAL 2000, RAL 8001, RAL 8024, RAL 8025</w:t>
            </w:r>
          </w:p>
        </w:tc>
      </w:tr>
      <w:tr w:rsidR="00D55EF2">
        <w:tc>
          <w:tcPr>
            <w:tcW w:w="2268" w:type="dxa"/>
          </w:tcPr>
          <w:p w:rsidR="00D55EF2" w:rsidRDefault="00D55EF2">
            <w:pPr>
              <w:pStyle w:val="ConsPlusNormal"/>
            </w:pPr>
            <w:r>
              <w:t>Панели из металла</w:t>
            </w:r>
          </w:p>
        </w:tc>
        <w:tc>
          <w:tcPr>
            <w:tcW w:w="6803" w:type="dxa"/>
          </w:tcPr>
          <w:p w:rsidR="00D55EF2" w:rsidRDefault="00D55EF2">
            <w:pPr>
              <w:pStyle w:val="ConsPlusNormal"/>
            </w:pPr>
            <w:r>
              <w:t>цвет металла, серо-коричневые оттенки RAL 9016, RAL 9006, RAL 1000, RAL 8000, RAL 8025, RAL 7043</w:t>
            </w:r>
          </w:p>
        </w:tc>
      </w:tr>
      <w:tr w:rsidR="00D55EF2">
        <w:tc>
          <w:tcPr>
            <w:tcW w:w="2268" w:type="dxa"/>
          </w:tcPr>
          <w:p w:rsidR="00D55EF2" w:rsidRDefault="00D55EF2">
            <w:pPr>
              <w:pStyle w:val="ConsPlusNormal"/>
            </w:pPr>
            <w:r>
              <w:t>Оцинкованная сталь</w:t>
            </w:r>
          </w:p>
        </w:tc>
        <w:tc>
          <w:tcPr>
            <w:tcW w:w="6803" w:type="dxa"/>
          </w:tcPr>
          <w:p w:rsidR="00D55EF2" w:rsidRDefault="00D55EF2">
            <w:pPr>
              <w:pStyle w:val="ConsPlusNormal"/>
            </w:pPr>
            <w:r>
              <w:t>цвет металла: RAL 7004, RAL 7040, RAL 7015, RAL 7045, RAL 9006, RAL 9023</w:t>
            </w:r>
          </w:p>
        </w:tc>
      </w:tr>
      <w:tr w:rsidR="00D55EF2">
        <w:tc>
          <w:tcPr>
            <w:tcW w:w="2268" w:type="dxa"/>
          </w:tcPr>
          <w:p w:rsidR="00D55EF2" w:rsidRDefault="00D55EF2">
            <w:pPr>
              <w:pStyle w:val="ConsPlusNormal"/>
            </w:pPr>
            <w:r>
              <w:t>Кортен-сталь</w:t>
            </w:r>
          </w:p>
        </w:tc>
        <w:tc>
          <w:tcPr>
            <w:tcW w:w="6803" w:type="dxa"/>
          </w:tcPr>
          <w:p w:rsidR="00D55EF2" w:rsidRDefault="00D55EF2">
            <w:pPr>
              <w:pStyle w:val="ConsPlusNormal"/>
            </w:pPr>
            <w:r>
              <w:t>цвет металла: RAL 8023, RAL 8029, RAL 8016, RAL 3007, RAL 3005, RAL 9005</w:t>
            </w:r>
          </w:p>
        </w:tc>
      </w:tr>
      <w:tr w:rsidR="00D55EF2">
        <w:tc>
          <w:tcPr>
            <w:tcW w:w="2268" w:type="dxa"/>
          </w:tcPr>
          <w:p w:rsidR="00D55EF2" w:rsidRDefault="00D55EF2">
            <w:pPr>
              <w:pStyle w:val="ConsPlusNormal"/>
            </w:pPr>
            <w:r>
              <w:t>Стеклофибробетон, фиброцемент, дюкталь</w:t>
            </w:r>
          </w:p>
        </w:tc>
        <w:tc>
          <w:tcPr>
            <w:tcW w:w="6803" w:type="dxa"/>
          </w:tcPr>
          <w:p w:rsidR="00D55EF2" w:rsidRDefault="00D55EF2">
            <w:pPr>
              <w:pStyle w:val="ConsPlusNormal"/>
            </w:pPr>
            <w:r>
              <w:t>светло-серая гамма: RAL 9016, RAL 9001, RAL 1013, RAL 7035, RAL 1015, RAL 7040</w:t>
            </w:r>
          </w:p>
        </w:tc>
      </w:tr>
      <w:tr w:rsidR="00D55EF2">
        <w:tc>
          <w:tcPr>
            <w:tcW w:w="2268" w:type="dxa"/>
          </w:tcPr>
          <w:p w:rsidR="00D55EF2" w:rsidRDefault="00D55EF2">
            <w:pPr>
              <w:pStyle w:val="ConsPlusNormal"/>
            </w:pPr>
            <w:r>
              <w:t>Ламинированное стекло, триплекс, закаленное стекло</w:t>
            </w:r>
          </w:p>
        </w:tc>
        <w:tc>
          <w:tcPr>
            <w:tcW w:w="6803" w:type="dxa"/>
          </w:tcPr>
          <w:p w:rsidR="00D55EF2" w:rsidRDefault="00D55EF2">
            <w:pPr>
              <w:pStyle w:val="ConsPlusNormal"/>
            </w:pPr>
            <w:r>
              <w:t>прозрачный, серый, темно-серый, зеленый, лазурный, темно-синий: RAL 7004, RAL 7022, RAL 6019, RAL 5005, RAL 5010</w:t>
            </w:r>
          </w:p>
        </w:tc>
      </w:tr>
      <w:tr w:rsidR="00D55EF2">
        <w:tc>
          <w:tcPr>
            <w:tcW w:w="2268" w:type="dxa"/>
          </w:tcPr>
          <w:p w:rsidR="00D55EF2" w:rsidRDefault="00D55EF2">
            <w:pPr>
              <w:pStyle w:val="ConsPlusNormal"/>
            </w:pPr>
          </w:p>
        </w:tc>
        <w:tc>
          <w:tcPr>
            <w:tcW w:w="6803" w:type="dxa"/>
          </w:tcPr>
          <w:p w:rsidR="00D55EF2" w:rsidRDefault="00D55EF2">
            <w:pPr>
              <w:pStyle w:val="ConsPlusNormal"/>
              <w:jc w:val="center"/>
            </w:pPr>
            <w:r>
              <w:t>Материал, характеристика</w:t>
            </w:r>
          </w:p>
        </w:tc>
      </w:tr>
      <w:tr w:rsidR="00D55EF2">
        <w:tc>
          <w:tcPr>
            <w:tcW w:w="2268" w:type="dxa"/>
          </w:tcPr>
          <w:p w:rsidR="00D55EF2" w:rsidRDefault="00D55EF2">
            <w:pPr>
              <w:pStyle w:val="ConsPlusNormal"/>
            </w:pPr>
            <w:r>
              <w:t>Остекление (характер остекления)</w:t>
            </w:r>
          </w:p>
        </w:tc>
        <w:tc>
          <w:tcPr>
            <w:tcW w:w="6803" w:type="dxa"/>
          </w:tcPr>
          <w:p w:rsidR="00D55EF2" w:rsidRDefault="00D55EF2">
            <w:pPr>
              <w:pStyle w:val="ConsPlusNormal"/>
            </w:pPr>
            <w:r>
              <w:t>объемное, витражное, стеклоблоки</w:t>
            </w:r>
          </w:p>
        </w:tc>
      </w:tr>
      <w:tr w:rsidR="00D55EF2">
        <w:tc>
          <w:tcPr>
            <w:tcW w:w="2268" w:type="dxa"/>
          </w:tcPr>
          <w:p w:rsidR="00D55EF2" w:rsidRDefault="00D55EF2">
            <w:pPr>
              <w:pStyle w:val="ConsPlusNormal"/>
            </w:pPr>
            <w:r>
              <w:t>Плитка из натурального камня</w:t>
            </w:r>
          </w:p>
        </w:tc>
        <w:tc>
          <w:tcPr>
            <w:tcW w:w="6803" w:type="dxa"/>
          </w:tcPr>
          <w:p w:rsidR="00D55EF2" w:rsidRDefault="00D55EF2">
            <w:pPr>
              <w:pStyle w:val="ConsPlusNormal"/>
            </w:pPr>
            <w:r>
              <w:t>гранит, известняк, песчаник, сланец, кварц</w:t>
            </w:r>
          </w:p>
        </w:tc>
      </w:tr>
      <w:tr w:rsidR="00D55EF2">
        <w:tc>
          <w:tcPr>
            <w:tcW w:w="2268" w:type="dxa"/>
          </w:tcPr>
          <w:p w:rsidR="00D55EF2" w:rsidRDefault="00D55EF2">
            <w:pPr>
              <w:pStyle w:val="ConsPlusNormal"/>
            </w:pPr>
            <w:r>
              <w:t>Клинкер</w:t>
            </w:r>
          </w:p>
        </w:tc>
        <w:tc>
          <w:tcPr>
            <w:tcW w:w="6803" w:type="dxa"/>
          </w:tcPr>
          <w:p w:rsidR="00D55EF2" w:rsidRDefault="00D55EF2">
            <w:pPr>
              <w:pStyle w:val="ConsPlusNormal"/>
            </w:pPr>
            <w:r>
              <w:t>кирпич, плитка</w:t>
            </w:r>
          </w:p>
        </w:tc>
      </w:tr>
      <w:tr w:rsidR="00D55EF2">
        <w:tc>
          <w:tcPr>
            <w:tcW w:w="2268" w:type="dxa"/>
          </w:tcPr>
          <w:p w:rsidR="00D55EF2" w:rsidRDefault="00D55EF2">
            <w:pPr>
              <w:pStyle w:val="ConsPlusNormal"/>
            </w:pPr>
            <w:r>
              <w:t>Керамическая плитка</w:t>
            </w:r>
          </w:p>
        </w:tc>
        <w:tc>
          <w:tcPr>
            <w:tcW w:w="6803" w:type="dxa"/>
          </w:tcPr>
          <w:p w:rsidR="00D55EF2" w:rsidRDefault="00D55EF2">
            <w:pPr>
              <w:pStyle w:val="ConsPlusNormal"/>
            </w:pPr>
            <w:r>
              <w:t>глазурованная, объемная</w:t>
            </w:r>
          </w:p>
        </w:tc>
      </w:tr>
      <w:tr w:rsidR="00D55EF2">
        <w:tc>
          <w:tcPr>
            <w:tcW w:w="2268" w:type="dxa"/>
          </w:tcPr>
          <w:p w:rsidR="00D55EF2" w:rsidRDefault="00D55EF2">
            <w:pPr>
              <w:pStyle w:val="ConsPlusNormal"/>
            </w:pPr>
            <w:r>
              <w:t>Плитка</w:t>
            </w:r>
          </w:p>
        </w:tc>
        <w:tc>
          <w:tcPr>
            <w:tcW w:w="6803" w:type="dxa"/>
          </w:tcPr>
          <w:p w:rsidR="00D55EF2" w:rsidRDefault="00D55EF2">
            <w:pPr>
              <w:pStyle w:val="ConsPlusNormal"/>
            </w:pPr>
            <w:r>
              <w:t>бетонная</w:t>
            </w:r>
          </w:p>
        </w:tc>
      </w:tr>
    </w:tbl>
    <w:p w:rsidR="00D55EF2" w:rsidRDefault="00D55EF2">
      <w:pPr>
        <w:pStyle w:val="ConsPlusNormal"/>
        <w:jc w:val="both"/>
      </w:pPr>
    </w:p>
    <w:p w:rsidR="00D55EF2" w:rsidRDefault="00D55EF2">
      <w:pPr>
        <w:pStyle w:val="ConsPlusNormal"/>
        <w:ind w:firstLine="540"/>
        <w:jc w:val="both"/>
      </w:pPr>
      <w:r>
        <w:t xml:space="preserve">1.3. Производные от оттенков RAL разрешено колеровать, смешивать между собой и внутри </w:t>
      </w:r>
      <w:r>
        <w:lastRenderedPageBreak/>
        <w:t>одной цветовой гаммы, выбелять и затемнять на тон для получения уникальных полутонов. Новое строительство может быть дополнено иными цветами, за исключением чрезмерно ярких и темных цветов.</w:t>
      </w:r>
    </w:p>
    <w:p w:rsidR="00D55EF2" w:rsidRDefault="00D55EF2">
      <w:pPr>
        <w:pStyle w:val="ConsPlusNormal"/>
        <w:spacing w:before="220"/>
        <w:ind w:firstLine="540"/>
        <w:jc w:val="both"/>
      </w:pPr>
      <w:r>
        <w:t>1.4. Рекомендованные материалы кровли: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D55EF2">
        <w:tc>
          <w:tcPr>
            <w:tcW w:w="2268" w:type="dxa"/>
          </w:tcPr>
          <w:p w:rsidR="00D55EF2" w:rsidRDefault="00D55EF2">
            <w:pPr>
              <w:pStyle w:val="ConsPlusNormal"/>
              <w:jc w:val="center"/>
            </w:pPr>
            <w:r>
              <w:t>Наименование</w:t>
            </w:r>
          </w:p>
        </w:tc>
        <w:tc>
          <w:tcPr>
            <w:tcW w:w="6803" w:type="dxa"/>
          </w:tcPr>
          <w:p w:rsidR="00D55EF2" w:rsidRDefault="00D55EF2">
            <w:pPr>
              <w:pStyle w:val="ConsPlusNormal"/>
              <w:jc w:val="center"/>
            </w:pPr>
            <w:r>
              <w:t>Цветовая гамма, код цвета RAL</w:t>
            </w:r>
          </w:p>
        </w:tc>
      </w:tr>
      <w:tr w:rsidR="00D55EF2">
        <w:tc>
          <w:tcPr>
            <w:tcW w:w="2268" w:type="dxa"/>
          </w:tcPr>
          <w:p w:rsidR="00D55EF2" w:rsidRDefault="00D55EF2">
            <w:pPr>
              <w:pStyle w:val="ConsPlusNormal"/>
            </w:pPr>
            <w:r>
              <w:t>Металлическая фальцевая</w:t>
            </w:r>
          </w:p>
        </w:tc>
        <w:tc>
          <w:tcPr>
            <w:tcW w:w="6803" w:type="dxa"/>
          </w:tcPr>
          <w:p w:rsidR="00D55EF2" w:rsidRDefault="00D55EF2">
            <w:pPr>
              <w:pStyle w:val="ConsPlusNormal"/>
            </w:pPr>
            <w:r>
              <w:t>серая гамма: RAL 7004, RAL 7040, RAL 7015, RAL 7045, RAL 9006, RAL 9023;</w:t>
            </w:r>
          </w:p>
          <w:p w:rsidR="00D55EF2" w:rsidRDefault="00D55EF2">
            <w:pPr>
              <w:pStyle w:val="ConsPlusNormal"/>
            </w:pPr>
            <w:r>
              <w:t>кирпичная гамма: RAL 2001, RAL 3011, RAL 3003, RAL 8004, RAL 3009, RAL 3011;</w:t>
            </w:r>
          </w:p>
          <w:p w:rsidR="00D55EF2" w:rsidRDefault="00D55EF2">
            <w:pPr>
              <w:pStyle w:val="ConsPlusNormal"/>
            </w:pPr>
            <w:r>
              <w:t>зеленая гамма: RAL 6024, RAL 6029, RAL 6002, RAL 5021, RAL 6026, RAL 6005</w:t>
            </w:r>
          </w:p>
        </w:tc>
      </w:tr>
      <w:tr w:rsidR="00D55EF2">
        <w:tc>
          <w:tcPr>
            <w:tcW w:w="2268" w:type="dxa"/>
          </w:tcPr>
          <w:p w:rsidR="00D55EF2" w:rsidRDefault="00D55EF2">
            <w:pPr>
              <w:pStyle w:val="ConsPlusNormal"/>
            </w:pPr>
            <w:r>
              <w:t>Медная фальцевая</w:t>
            </w:r>
          </w:p>
        </w:tc>
        <w:tc>
          <w:tcPr>
            <w:tcW w:w="6803" w:type="dxa"/>
          </w:tcPr>
          <w:p w:rsidR="00D55EF2" w:rsidRDefault="00D55EF2">
            <w:pPr>
              <w:pStyle w:val="ConsPlusNormal"/>
            </w:pPr>
            <w:r>
              <w:t>цвет металла, патины: RAL 2000, RAL 2004, RAL 2001, RAL 8001, RAL 8023, RAL 8003</w:t>
            </w:r>
          </w:p>
        </w:tc>
      </w:tr>
      <w:tr w:rsidR="00D55EF2">
        <w:tc>
          <w:tcPr>
            <w:tcW w:w="2268" w:type="dxa"/>
          </w:tcPr>
          <w:p w:rsidR="00D55EF2" w:rsidRDefault="00D55EF2">
            <w:pPr>
              <w:pStyle w:val="ConsPlusNormal"/>
            </w:pPr>
            <w:r>
              <w:t>Ондулин</w:t>
            </w:r>
          </w:p>
        </w:tc>
        <w:tc>
          <w:tcPr>
            <w:tcW w:w="6803" w:type="dxa"/>
          </w:tcPr>
          <w:p w:rsidR="00D55EF2" w:rsidRDefault="00D55EF2">
            <w:pPr>
              <w:pStyle w:val="ConsPlusNormal"/>
            </w:pPr>
            <w:r>
              <w:t>серая, зеленая, красно-кирпичная гамма: RAL 5021, RAL 6026, RAL 6005, RAL 3003, RAL 3005, RAL 3009</w:t>
            </w:r>
          </w:p>
        </w:tc>
      </w:tr>
      <w:tr w:rsidR="00D55EF2">
        <w:tc>
          <w:tcPr>
            <w:tcW w:w="2268" w:type="dxa"/>
          </w:tcPr>
          <w:p w:rsidR="00D55EF2" w:rsidRDefault="00D55EF2">
            <w:pPr>
              <w:pStyle w:val="ConsPlusNormal"/>
            </w:pPr>
            <w:r>
              <w:t>Металлочерепица</w:t>
            </w:r>
          </w:p>
        </w:tc>
        <w:tc>
          <w:tcPr>
            <w:tcW w:w="6803" w:type="dxa"/>
          </w:tcPr>
          <w:p w:rsidR="00D55EF2" w:rsidRDefault="00D55EF2">
            <w:pPr>
              <w:pStyle w:val="ConsPlusNormal"/>
            </w:pPr>
            <w:r>
              <w:t>серая, зеленая, красно-кирпичная гамма: RAL 5021, RAL 6026, RAL 6005, RAL 3003, RAL 3005, RAL 3009</w:t>
            </w:r>
          </w:p>
        </w:tc>
      </w:tr>
    </w:tbl>
    <w:p w:rsidR="00D55EF2" w:rsidRDefault="00D55EF2">
      <w:pPr>
        <w:pStyle w:val="ConsPlusNormal"/>
        <w:jc w:val="both"/>
      </w:pPr>
    </w:p>
    <w:p w:rsidR="00D55EF2" w:rsidRDefault="00D55EF2">
      <w:pPr>
        <w:pStyle w:val="ConsPlusTitle"/>
        <w:ind w:firstLine="540"/>
        <w:jc w:val="both"/>
        <w:outlineLvl w:val="5"/>
      </w:pPr>
      <w:r>
        <w:t>2. Требования и рекомендации к архитектурно-стилистическим и иным характеристикам объектов капитального строительства</w:t>
      </w:r>
    </w:p>
    <w:p w:rsidR="00D55EF2" w:rsidRDefault="00D55EF2">
      <w:pPr>
        <w:pStyle w:val="ConsPlusNormal"/>
        <w:jc w:val="both"/>
      </w:pPr>
    </w:p>
    <w:p w:rsidR="00D55EF2" w:rsidRDefault="00D55EF2">
      <w:pPr>
        <w:pStyle w:val="ConsPlusNormal"/>
        <w:ind w:firstLine="540"/>
        <w:jc w:val="both"/>
      </w:pPr>
      <w:r>
        <w:t>2.1. В границах исторического поселения разрешается:</w:t>
      </w:r>
    </w:p>
    <w:p w:rsidR="00D55EF2" w:rsidRDefault="00D55EF2">
      <w:pPr>
        <w:pStyle w:val="ConsPlusNormal"/>
        <w:spacing w:before="220"/>
        <w:ind w:firstLine="540"/>
        <w:jc w:val="both"/>
      </w:pPr>
      <w:r>
        <w:t>использование следующих видов крыш: двускатная, вальмовая, многощипцовая, шатровая, плоская;</w:t>
      </w:r>
    </w:p>
    <w:p w:rsidR="00D55EF2" w:rsidRDefault="00D55EF2">
      <w:pPr>
        <w:pStyle w:val="ConsPlusNormal"/>
        <w:spacing w:before="220"/>
        <w:ind w:firstLine="540"/>
        <w:jc w:val="both"/>
      </w:pPr>
      <w:r>
        <w:t>устройство слуховых окон и мансардных окон: наклонных, треугольных, арочных с полуциркульной аркой;</w:t>
      </w:r>
    </w:p>
    <w:p w:rsidR="00D55EF2" w:rsidRDefault="00D55EF2">
      <w:pPr>
        <w:pStyle w:val="ConsPlusNormal"/>
        <w:spacing w:before="220"/>
        <w:ind w:firstLine="540"/>
        <w:jc w:val="both"/>
      </w:pPr>
      <w:r>
        <w:t>устройство деревянных, металлических ставен с прямоугольными, арочными, полуарочными проемами;</w:t>
      </w:r>
    </w:p>
    <w:p w:rsidR="00D55EF2" w:rsidRDefault="00D55EF2">
      <w:pPr>
        <w:pStyle w:val="ConsPlusNormal"/>
        <w:spacing w:before="220"/>
        <w:ind w:firstLine="540"/>
        <w:jc w:val="both"/>
      </w:pPr>
      <w:r>
        <w:t>устройство деревянных, кирпичных, каменных наличников, лепнины;</w:t>
      </w:r>
    </w:p>
    <w:p w:rsidR="00D55EF2" w:rsidRDefault="00D55EF2">
      <w:pPr>
        <w:pStyle w:val="ConsPlusNormal"/>
        <w:spacing w:before="220"/>
        <w:ind w:firstLine="540"/>
        <w:jc w:val="both"/>
      </w:pPr>
      <w:r>
        <w:t xml:space="preserve">устройство декоративных дверей с декоративной короной над рамой с одностворчатым или двустворчатым типом затвора. Допускается использование дерева, кирпича, лепнины, а также устройство металлических и пластиковых дверей, соответствующих по текстуре и гамме </w:t>
      </w:r>
      <w:hyperlink r:id="rId295">
        <w:r>
          <w:rPr>
            <w:color w:val="0000FF"/>
          </w:rPr>
          <w:t>пункту 40</w:t>
        </w:r>
      </w:hyperlink>
      <w:r>
        <w:t xml:space="preserve"> настоящих Требований;</w:t>
      </w:r>
    </w:p>
    <w:p w:rsidR="00D55EF2" w:rsidRDefault="00D55EF2">
      <w:pPr>
        <w:pStyle w:val="ConsPlusNormal"/>
        <w:spacing w:before="220"/>
        <w:ind w:firstLine="540"/>
        <w:jc w:val="both"/>
      </w:pPr>
      <w:r>
        <w:t>устройство козырьков на исторических зданиях 1,5 метра шириной для одиночных козырьков, не более 2,5 метра шириной для комбинированных с балконом из дерева, чугуна и металла;</w:t>
      </w:r>
    </w:p>
    <w:p w:rsidR="00D55EF2" w:rsidRDefault="00D55EF2">
      <w:pPr>
        <w:pStyle w:val="ConsPlusNormal"/>
        <w:spacing w:before="220"/>
        <w:ind w:firstLine="540"/>
        <w:jc w:val="both"/>
      </w:pPr>
      <w:r>
        <w:t>устройство открытых балконов до 1 метра вылета за линию застройки, не ниже 3 метров от линии земли. Разрешается устройство ограждений от 0,9 до 1,2 метра из чугуна, металла, гипса, камня;</w:t>
      </w:r>
    </w:p>
    <w:p w:rsidR="00D55EF2" w:rsidRDefault="00D55EF2">
      <w:pPr>
        <w:pStyle w:val="ConsPlusNormal"/>
        <w:spacing w:before="220"/>
        <w:ind w:firstLine="540"/>
        <w:jc w:val="both"/>
      </w:pPr>
      <w:r>
        <w:t>устройство арок шириной от 1,8 метра до 4 метров, высотой от 2,3 метра до 4,2 метра, облицованных кирпичом, штукатуркой, деревом;</w:t>
      </w:r>
    </w:p>
    <w:p w:rsidR="00D55EF2" w:rsidRDefault="00D55EF2">
      <w:pPr>
        <w:pStyle w:val="ConsPlusNormal"/>
        <w:spacing w:before="220"/>
        <w:ind w:firstLine="540"/>
        <w:jc w:val="both"/>
      </w:pPr>
      <w:r>
        <w:lastRenderedPageBreak/>
        <w:t>устройство двустворчатых ворот из дерева и металла.</w:t>
      </w:r>
    </w:p>
    <w:p w:rsidR="00D55EF2" w:rsidRDefault="00D55EF2">
      <w:pPr>
        <w:pStyle w:val="ConsPlusNormal"/>
        <w:spacing w:before="220"/>
        <w:ind w:firstLine="540"/>
        <w:jc w:val="both"/>
      </w:pPr>
      <w:r>
        <w:t>2.2. В границах исторического поселения запрещается:</w:t>
      </w:r>
    </w:p>
    <w:p w:rsidR="00D55EF2" w:rsidRDefault="00D55EF2">
      <w:pPr>
        <w:pStyle w:val="ConsPlusNormal"/>
        <w:spacing w:before="220"/>
        <w:ind w:firstLine="540"/>
        <w:jc w:val="both"/>
      </w:pPr>
      <w:r>
        <w:t>устройство полувальмовых крыш и крыш с ломаными скатами, в том числе французских мансард, устройство имитации скатных крыш, закрывающих парапет плоской крыши;</w:t>
      </w:r>
    </w:p>
    <w:p w:rsidR="00D55EF2" w:rsidRDefault="00D55EF2">
      <w:pPr>
        <w:pStyle w:val="ConsPlusNormal"/>
        <w:spacing w:before="220"/>
        <w:ind w:firstLine="540"/>
        <w:jc w:val="both"/>
      </w:pPr>
      <w:r>
        <w:t xml:space="preserve">остекление исторических балконов, зашивка ограждения поликарбонатом, металлопрофилем и другими не указанными в </w:t>
      </w:r>
      <w:hyperlink r:id="rId296">
        <w:r>
          <w:rPr>
            <w:color w:val="0000FF"/>
          </w:rPr>
          <w:t>п. 47</w:t>
        </w:r>
      </w:hyperlink>
      <w:r>
        <w:t xml:space="preserve"> настоящих Требований материалами.</w:t>
      </w:r>
    </w:p>
    <w:p w:rsidR="00D55EF2" w:rsidRDefault="00D55EF2">
      <w:pPr>
        <w:pStyle w:val="ConsPlusNormal"/>
        <w:jc w:val="both"/>
      </w:pPr>
    </w:p>
    <w:p w:rsidR="00D55EF2" w:rsidRDefault="00D55EF2">
      <w:pPr>
        <w:pStyle w:val="ConsPlusTitle"/>
        <w:ind w:firstLine="540"/>
        <w:jc w:val="both"/>
        <w:outlineLvl w:val="5"/>
      </w:pPr>
      <w:r>
        <w:t>3. Требования к уличным фронтам</w:t>
      </w:r>
    </w:p>
    <w:p w:rsidR="00D55EF2" w:rsidRDefault="00D55EF2">
      <w:pPr>
        <w:pStyle w:val="ConsPlusNormal"/>
        <w:jc w:val="both"/>
      </w:pPr>
    </w:p>
    <w:p w:rsidR="00D55EF2" w:rsidRDefault="00D55EF2">
      <w:pPr>
        <w:pStyle w:val="ConsPlusNormal"/>
        <w:ind w:firstLine="540"/>
        <w:jc w:val="both"/>
      </w:pPr>
      <w:r>
        <w:t>3.1. Входы в помещения, ориентированные на территорию общего пользования, должны располагаться преимущественно в уровне земли. Перепад между отметкой пола помещения, в которое ведет вход, и уровнем земли перед входом не должен превышать 15,0 сантиметра вдоль главных и пешеходных улиц, 45,0 сантиметра в остальных случаях, при этом рекомендуется по возможности значение перепада принимать 2,0 сантиметра. Пандусы, крыльца, ступени и другие элементы не должны выступать за красную линию.</w:t>
      </w:r>
    </w:p>
    <w:p w:rsidR="00D55EF2" w:rsidRDefault="00D55EF2">
      <w:pPr>
        <w:pStyle w:val="ConsPlusNormal"/>
        <w:spacing w:before="220"/>
        <w:ind w:firstLine="540"/>
        <w:jc w:val="both"/>
      </w:pPr>
      <w:r>
        <w:t>3.2. Запрещается ориентировать помещения без естественного освещения (не имеющие остекленных проемов в наружных стенах) на территорию общего пользования.</w:t>
      </w:r>
    </w:p>
    <w:p w:rsidR="00D55EF2" w:rsidRDefault="00D55EF2">
      <w:pPr>
        <w:pStyle w:val="ConsPlusNormal"/>
        <w:spacing w:before="220"/>
        <w:ind w:firstLine="540"/>
        <w:jc w:val="both"/>
      </w:pPr>
      <w:r>
        <w:t>3.3. Запрещается использовать зеркальное, непрозрачное, цветное заполнение остекленных проемов. Запрещается заклеивать стекло пленкой или устанавливать сплошные экраны, закрывающие остекление.</w:t>
      </w:r>
    </w:p>
    <w:p w:rsidR="00D55EF2" w:rsidRDefault="00D55EF2">
      <w:pPr>
        <w:pStyle w:val="ConsPlusNormal"/>
        <w:spacing w:before="220"/>
        <w:ind w:firstLine="540"/>
        <w:jc w:val="both"/>
      </w:pPr>
      <w:r>
        <w:t>3.4. В нежилых помещениях, ориентированных на территорию общего пользования, расстояние до низа остекленных конструкций (окон, витражей, витрин) не должно превышать 1,0 метра от проектной отметки земли. Площадь остекления в уровне первого и цокольного этажей должна составлять не менее 50 процентов от площади фасада.</w:t>
      </w:r>
    </w:p>
    <w:p w:rsidR="00D55EF2" w:rsidRDefault="00D55EF2">
      <w:pPr>
        <w:pStyle w:val="ConsPlusNormal"/>
        <w:spacing w:before="220"/>
        <w:ind w:firstLine="540"/>
        <w:jc w:val="both"/>
      </w:pPr>
      <w:r>
        <w:t>3.5.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3.6. Допускается установка над окнами первого этажа некапитальных конструкций в виде складных козырьков из ткани. Размер выступа таких конструкций за красную линию не регламентируется.</w:t>
      </w:r>
    </w:p>
    <w:p w:rsidR="00D55EF2" w:rsidRDefault="00D55EF2">
      <w:pPr>
        <w:pStyle w:val="ConsPlusNormal"/>
        <w:spacing w:before="220"/>
        <w:ind w:firstLine="540"/>
        <w:jc w:val="both"/>
      </w:pPr>
      <w:r>
        <w:t>3.7. Требования пункта не распространяются на следующие виды объектов:</w:t>
      </w:r>
    </w:p>
    <w:p w:rsidR="00D55EF2" w:rsidRDefault="00D55EF2">
      <w:pPr>
        <w:pStyle w:val="ConsPlusNormal"/>
        <w:spacing w:before="220"/>
        <w:ind w:firstLine="540"/>
        <w:jc w:val="both"/>
      </w:pPr>
      <w:r>
        <w:t>реконструируемые фасады зданий, построенные ранее 1917 года (но распространяются на все новые пристройки к таким зданиям);</w:t>
      </w:r>
    </w:p>
    <w:p w:rsidR="00D55EF2" w:rsidRDefault="00D55EF2">
      <w:pPr>
        <w:pStyle w:val="ConsPlusNormal"/>
        <w:spacing w:before="220"/>
        <w:ind w:firstLine="540"/>
        <w:jc w:val="both"/>
      </w:pPr>
      <w:r>
        <w:t xml:space="preserve">объекты капитального строительства, относящиеся к виду разрешенного использования "Осуществление религиозных обрядов" </w:t>
      </w:r>
      <w:hyperlink w:anchor="P5341">
        <w:r>
          <w:rPr>
            <w:color w:val="0000FF"/>
          </w:rPr>
          <w:t>(код 3.7.1)</w:t>
        </w:r>
      </w:hyperlink>
      <w:r>
        <w:t>;</w:t>
      </w:r>
    </w:p>
    <w:p w:rsidR="00D55EF2" w:rsidRDefault="00D55EF2">
      <w:pPr>
        <w:pStyle w:val="ConsPlusNormal"/>
        <w:spacing w:before="220"/>
        <w:ind w:firstLine="540"/>
        <w:jc w:val="both"/>
      </w:pPr>
      <w:r>
        <w:t>трансформаторные подстанции и помещения для временного хранения твердых коммунальных отходов.</w:t>
      </w:r>
    </w:p>
    <w:p w:rsidR="00D55EF2" w:rsidRDefault="00D55EF2">
      <w:pPr>
        <w:pStyle w:val="ConsPlusNormal"/>
        <w:spacing w:before="220"/>
        <w:ind w:firstLine="540"/>
        <w:jc w:val="both"/>
      </w:pPr>
      <w:r>
        <w:t>3.8. Вдоль фасадов зданий допускается устройство летних террас кафе, мест отдыха, велопарковок, декоративного озеленения, если пешеходная часть тротуара, проходящего вдоль фасада здания, составляет не менее:</w:t>
      </w:r>
    </w:p>
    <w:p w:rsidR="00D55EF2" w:rsidRDefault="00D55EF2">
      <w:pPr>
        <w:pStyle w:val="ConsPlusNormal"/>
        <w:spacing w:before="220"/>
        <w:ind w:firstLine="540"/>
        <w:jc w:val="both"/>
      </w:pPr>
      <w:r>
        <w:t>4,0 метра - на главных улицах городского значения;</w:t>
      </w:r>
    </w:p>
    <w:p w:rsidR="00D55EF2" w:rsidRDefault="00D55EF2">
      <w:pPr>
        <w:pStyle w:val="ConsPlusNormal"/>
        <w:spacing w:before="220"/>
        <w:ind w:firstLine="540"/>
        <w:jc w:val="both"/>
      </w:pPr>
      <w:r>
        <w:lastRenderedPageBreak/>
        <w:t>4,0 метра - на главных улицах районного значения;</w:t>
      </w:r>
    </w:p>
    <w:p w:rsidR="00D55EF2" w:rsidRDefault="00D55EF2">
      <w:pPr>
        <w:pStyle w:val="ConsPlusNormal"/>
        <w:spacing w:before="220"/>
        <w:ind w:firstLine="540"/>
        <w:jc w:val="both"/>
      </w:pPr>
      <w:r>
        <w:t>4,0 метра - на второстепенных улицах;</w:t>
      </w:r>
    </w:p>
    <w:p w:rsidR="00D55EF2" w:rsidRDefault="00D55EF2">
      <w:pPr>
        <w:pStyle w:val="ConsPlusNormal"/>
        <w:spacing w:before="220"/>
        <w:ind w:firstLine="540"/>
        <w:jc w:val="both"/>
      </w:pPr>
      <w:r>
        <w:t>2,5 метра - на местных улицах.</w:t>
      </w:r>
    </w:p>
    <w:p w:rsidR="00D55EF2" w:rsidRDefault="00D55EF2">
      <w:pPr>
        <w:pStyle w:val="ConsPlusNormal"/>
        <w:spacing w:before="220"/>
        <w:ind w:firstLine="540"/>
        <w:jc w:val="both"/>
      </w:pPr>
      <w:r>
        <w:t>д) Мероприятия, обеспечивающие функционирование территории в современных условиях:</w:t>
      </w:r>
    </w:p>
    <w:p w:rsidR="00D55EF2" w:rsidRDefault="00D55EF2">
      <w:pPr>
        <w:pStyle w:val="ConsPlusNormal"/>
        <w:spacing w:before="220"/>
        <w:ind w:firstLine="540"/>
        <w:jc w:val="both"/>
      </w:pPr>
      <w:r>
        <w:t>В целях устойчивого развития территории исторического поселения, развития бизнеса, туризма и комфортной городской среды с сохранением целостности исторической застройки в градостроительных регламентах, правилах землепользования и застройки муниципального образования город Оренбург учитываются следующие мероприятия по направлениям пространственного развития:</w:t>
      </w:r>
    </w:p>
    <w:p w:rsidR="00D55EF2" w:rsidRDefault="00D55EF2">
      <w:pPr>
        <w:pStyle w:val="ConsPlusNormal"/>
        <w:spacing w:before="220"/>
        <w:ind w:firstLine="540"/>
        <w:jc w:val="both"/>
      </w:pPr>
      <w:r>
        <w:t>1) жилая застройка и объекты социальной инфраструктуры:</w:t>
      </w:r>
    </w:p>
    <w:p w:rsidR="00D55EF2" w:rsidRDefault="00D55EF2">
      <w:pPr>
        <w:pStyle w:val="ConsPlusNormal"/>
        <w:spacing w:before="220"/>
        <w:ind w:firstLine="540"/>
        <w:jc w:val="both"/>
      </w:pPr>
      <w:r>
        <w:t>строительство жилых кварталов на свободных территориях в границах исторического поселения регионального значения город Оренбург;</w:t>
      </w:r>
    </w:p>
    <w:p w:rsidR="00D55EF2" w:rsidRDefault="00D55EF2">
      <w:pPr>
        <w:pStyle w:val="ConsPlusNormal"/>
        <w:spacing w:before="220"/>
        <w:ind w:firstLine="540"/>
        <w:jc w:val="both"/>
      </w:pPr>
      <w:r>
        <w:t>размещение точечной уплотнительной жилой застройки;</w:t>
      </w:r>
    </w:p>
    <w:p w:rsidR="00D55EF2" w:rsidRDefault="00D55EF2">
      <w:pPr>
        <w:pStyle w:val="ConsPlusNormal"/>
        <w:spacing w:before="220"/>
        <w:ind w:firstLine="540"/>
        <w:jc w:val="both"/>
      </w:pPr>
      <w:r>
        <w:t>размещение объектов социальной инфраструктуры;</w:t>
      </w:r>
    </w:p>
    <w:p w:rsidR="00D55EF2" w:rsidRDefault="00D55EF2">
      <w:pPr>
        <w:pStyle w:val="ConsPlusNormal"/>
        <w:spacing w:before="220"/>
        <w:ind w:firstLine="540"/>
        <w:jc w:val="both"/>
      </w:pPr>
      <w:r>
        <w:t>2) связанные торговые коридоры и активный уличный фронт:</w:t>
      </w:r>
    </w:p>
    <w:p w:rsidR="00D55EF2" w:rsidRDefault="00D55EF2">
      <w:pPr>
        <w:pStyle w:val="ConsPlusNormal"/>
        <w:spacing w:before="220"/>
        <w:ind w:firstLine="540"/>
        <w:jc w:val="both"/>
      </w:pPr>
      <w:r>
        <w:t>уплотнение существующих торговых коридоров по улицам: Советской, Кирова, Краснознаменной, Володарского, Пушкинской, Ленинской, М. Горького, 8 Марта, Пролетарской, 9 Января, Кобозева, Чичерина;</w:t>
      </w:r>
    </w:p>
    <w:p w:rsidR="00D55EF2" w:rsidRDefault="00D55EF2">
      <w:pPr>
        <w:pStyle w:val="ConsPlusNormal"/>
        <w:spacing w:before="220"/>
        <w:ind w:firstLine="540"/>
        <w:jc w:val="both"/>
      </w:pPr>
      <w:r>
        <w:t>формирование новых торговых коридоров по улицам: Постникова, Чичерина, Комсомольской, М. Горького, Советской, Ленинской;</w:t>
      </w:r>
    </w:p>
    <w:p w:rsidR="00D55EF2" w:rsidRDefault="00D55EF2">
      <w:pPr>
        <w:pStyle w:val="ConsPlusNormal"/>
        <w:spacing w:before="220"/>
        <w:ind w:firstLine="540"/>
        <w:jc w:val="both"/>
      </w:pPr>
      <w:r>
        <w:t>формирование новых зон размещения нестационарных торговых объектов;</w:t>
      </w:r>
    </w:p>
    <w:p w:rsidR="00D55EF2" w:rsidRDefault="00D55EF2">
      <w:pPr>
        <w:pStyle w:val="ConsPlusNormal"/>
        <w:spacing w:before="220"/>
        <w:ind w:firstLine="540"/>
        <w:jc w:val="both"/>
      </w:pPr>
      <w:r>
        <w:t>3) культурно-туристическая инфраструктура - развитие сети общественных пространств;</w:t>
      </w:r>
    </w:p>
    <w:p w:rsidR="00D55EF2" w:rsidRDefault="00D55EF2">
      <w:pPr>
        <w:pStyle w:val="ConsPlusNormal"/>
        <w:spacing w:before="220"/>
        <w:ind w:firstLine="540"/>
        <w:jc w:val="both"/>
      </w:pPr>
      <w:r>
        <w:t>4) комфортные и безопасные улицы:</w:t>
      </w:r>
    </w:p>
    <w:p w:rsidR="00D55EF2" w:rsidRDefault="00D55EF2">
      <w:pPr>
        <w:pStyle w:val="ConsPlusNormal"/>
        <w:spacing w:before="220"/>
        <w:ind w:firstLine="540"/>
        <w:jc w:val="both"/>
      </w:pPr>
      <w:r>
        <w:t>реорганизация дорожного движения;</w:t>
      </w:r>
    </w:p>
    <w:p w:rsidR="00D55EF2" w:rsidRDefault="00D55EF2">
      <w:pPr>
        <w:pStyle w:val="ConsPlusNormal"/>
        <w:spacing w:before="220"/>
        <w:ind w:firstLine="540"/>
        <w:jc w:val="both"/>
      </w:pPr>
      <w:r>
        <w:t>изменение геометрии улиц с оптимизацией проезжей части (при условии сохранения элементов предмета охраны исторического поселения);</w:t>
      </w:r>
    </w:p>
    <w:p w:rsidR="00D55EF2" w:rsidRDefault="00D55EF2">
      <w:pPr>
        <w:pStyle w:val="ConsPlusNormal"/>
        <w:spacing w:before="220"/>
        <w:ind w:firstLine="540"/>
        <w:jc w:val="both"/>
      </w:pPr>
      <w:r>
        <w:t>организация тупиковых проездов;</w:t>
      </w:r>
    </w:p>
    <w:p w:rsidR="00D55EF2" w:rsidRDefault="00D55EF2">
      <w:pPr>
        <w:pStyle w:val="ConsPlusNormal"/>
        <w:spacing w:before="220"/>
        <w:ind w:firstLine="540"/>
        <w:jc w:val="both"/>
      </w:pPr>
      <w:r>
        <w:t>создание новых пешеходных зон;</w:t>
      </w:r>
    </w:p>
    <w:p w:rsidR="00D55EF2" w:rsidRDefault="00D55EF2">
      <w:pPr>
        <w:pStyle w:val="ConsPlusNormal"/>
        <w:spacing w:before="220"/>
        <w:ind w:firstLine="540"/>
        <w:jc w:val="both"/>
      </w:pPr>
      <w:r>
        <w:t>развитие велосипедной инфраструктуры;</w:t>
      </w:r>
    </w:p>
    <w:p w:rsidR="00D55EF2" w:rsidRDefault="00D55EF2">
      <w:pPr>
        <w:pStyle w:val="ConsPlusNormal"/>
        <w:spacing w:before="220"/>
        <w:ind w:firstLine="540"/>
        <w:jc w:val="both"/>
      </w:pPr>
      <w:r>
        <w:t>5) ландшафтно-рекреационный каркас - развитие системы озелененных территорий;</w:t>
      </w:r>
    </w:p>
    <w:p w:rsidR="00D55EF2" w:rsidRDefault="00D55EF2">
      <w:pPr>
        <w:pStyle w:val="ConsPlusNormal"/>
        <w:spacing w:before="220"/>
        <w:ind w:firstLine="540"/>
        <w:jc w:val="both"/>
      </w:pPr>
      <w:r>
        <w:t>6) экология и микроклимат: проведение мероприятий, направленных на повышение уровня микроклиматического комфорта, развитие системы сбора и переработки отходов, внедрения системы очистки и повторного использования дождевых стоков.</w:t>
      </w:r>
    </w:p>
    <w:p w:rsidR="00D55EF2" w:rsidRDefault="00D55EF2">
      <w:pPr>
        <w:pStyle w:val="ConsPlusNormal"/>
        <w:jc w:val="both"/>
      </w:pPr>
    </w:p>
    <w:p w:rsidR="00D55EF2" w:rsidRDefault="00D55EF2">
      <w:pPr>
        <w:pStyle w:val="ConsPlusTitle"/>
        <w:ind w:firstLine="540"/>
        <w:jc w:val="both"/>
        <w:outlineLvl w:val="2"/>
      </w:pPr>
      <w:r>
        <w:t>Статья 36. Жилые зоны "Ж"</w:t>
      </w:r>
    </w:p>
    <w:p w:rsidR="00D55EF2" w:rsidRDefault="00D55EF2">
      <w:pPr>
        <w:pStyle w:val="ConsPlusNormal"/>
        <w:jc w:val="both"/>
      </w:pPr>
    </w:p>
    <w:p w:rsidR="00D55EF2" w:rsidRDefault="00D55EF2">
      <w:pPr>
        <w:pStyle w:val="ConsPlusNormal"/>
        <w:ind w:firstLine="540"/>
        <w:jc w:val="both"/>
      </w:pPr>
      <w:r>
        <w:t xml:space="preserve">Жилые зоны предназначены для постоянного проживания населения в качестве главной </w:t>
      </w:r>
      <w:r>
        <w:lastRenderedPageBreak/>
        <w:t>функции и с этой целью подлежат застройке жилыми многоквартирными домами многоэтажными (9 и выше этажей), средней (5 - 8 этажа) и малой (1 - 4 этажа) этажности, а также блокированными (1 - 3 этажа) индивидуальными жилыми домами с придомовыми земельными участками (1 - 3 этажа).</w:t>
      </w:r>
    </w:p>
    <w:p w:rsidR="00D55EF2" w:rsidRDefault="00D55EF2">
      <w:pPr>
        <w:pStyle w:val="ConsPlusNormal"/>
        <w:spacing w:before="220"/>
        <w:ind w:firstLine="540"/>
        <w:jc w:val="both"/>
      </w:pPr>
      <w:r>
        <w:t>В жилых зонах регламентом предусмотрено размещение отдельно стоящих и встроенно-пристроенных объектов обслуживания населения социального и коммунально-бытового назначения, в т.ч. объектов здравоохранения, дошкольного образования, общего образования, автостоянок, гаражей, культовых зданий, производственных и коммунально-складских объектов, связанных с проживанием населения и не оказывающих негативного воздействия на окружающую среду, для которых не требуется организация санитарно-защитных зон.</w:t>
      </w:r>
    </w:p>
    <w:p w:rsidR="00D55EF2" w:rsidRDefault="00D55EF2">
      <w:pPr>
        <w:pStyle w:val="ConsPlusNormal"/>
        <w:spacing w:before="220"/>
        <w:ind w:firstLine="540"/>
        <w:jc w:val="both"/>
      </w:pPr>
      <w:r>
        <w:t xml:space="preserve">При размещении, проектировании, реконструкции, строительстве и эксплуатации жилых зданий и помещений, предназначенных для постоянного проживания, необходимо соблюдать обязательные санитарно-эпидемиологические требования </w:t>
      </w:r>
      <w:hyperlink r:id="rId297">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55EF2" w:rsidRDefault="00D55EF2">
      <w:pPr>
        <w:pStyle w:val="ConsPlusNormal"/>
        <w:spacing w:before="220"/>
        <w:ind w:firstLine="540"/>
        <w:jc w:val="both"/>
      </w:pPr>
      <w:r>
        <w:t>Не допускается размещение в жилых помещениях промышленных производств.</w:t>
      </w:r>
    </w:p>
    <w:p w:rsidR="00D55EF2" w:rsidRDefault="00D55EF2">
      <w:pPr>
        <w:pStyle w:val="ConsPlusNormal"/>
        <w:spacing w:before="220"/>
        <w:ind w:firstLine="540"/>
        <w:jc w:val="both"/>
      </w:pPr>
      <w:r>
        <w:t>Размещение жилых помещений квартир в цокольных и подвальных этажах не допускается.</w:t>
      </w:r>
    </w:p>
    <w:p w:rsidR="00D55EF2" w:rsidRDefault="00D55EF2">
      <w:pPr>
        <w:pStyle w:val="ConsPlusNormal"/>
        <w:spacing w:before="220"/>
        <w:ind w:firstLine="540"/>
        <w:jc w:val="both"/>
      </w:pPr>
      <w:r>
        <w:t>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w:t>
      </w:r>
    </w:p>
    <w:p w:rsidR="00D55EF2" w:rsidRDefault="00D55EF2">
      <w:pPr>
        <w:pStyle w:val="ConsPlusNormal"/>
        <w:spacing w:before="220"/>
        <w:ind w:firstLine="540"/>
        <w:jc w:val="both"/>
      </w:pPr>
      <w:r>
        <w:t>Устройство автономных котельных для теплоснабжения жилых зданий допускается при соблюдении гигиенических требований к качеству атмосферного воздуха населенных мест, гигиенических нормативов по шуму и вибрации.</w:t>
      </w:r>
    </w:p>
    <w:p w:rsidR="00D55EF2" w:rsidRDefault="00D55EF2">
      <w:pPr>
        <w:pStyle w:val="ConsPlusNormal"/>
        <w:spacing w:before="220"/>
        <w:ind w:firstLine="540"/>
        <w:jc w:val="both"/>
      </w:pPr>
      <w:r>
        <w:t xml:space="preserve">В соответствии со </w:t>
      </w:r>
      <w:hyperlink r:id="rId298">
        <w:r>
          <w:rPr>
            <w:color w:val="0000FF"/>
          </w:rPr>
          <w:t>сводом</w:t>
        </w:r>
      </w:hyperlink>
      <w:r>
        <w:t xml:space="preserve">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в жилых зданиях класса Ф1.3 (многоквартирные жилые дома) не допускается размещать:</w:t>
      </w:r>
    </w:p>
    <w:p w:rsidR="00D55EF2" w:rsidRDefault="00D55EF2">
      <w:pPr>
        <w:pStyle w:val="ConsPlusNormal"/>
        <w:spacing w:before="220"/>
        <w:ind w:firstLine="540"/>
        <w:jc w:val="both"/>
      </w:pPr>
      <w:r>
        <w:t>- специализированные объекты торговли по продаже горючих газов (ГГ), легковоспламеняющихся и горючих жидкостей (ЛВЖ, ГЖ), бытовой химии и строительных материалов с наличием ГГ, ЛВЖ и ГЖ (за исключением товаров в мелкой расфасовке), пиротехнических изделий, а также веществ и материалов, способных взрываться и воспламеняться при взаимодействии с водой, кислородом воздуха или друг с другом;</w:t>
      </w:r>
    </w:p>
    <w:p w:rsidR="00D55EF2" w:rsidRDefault="00D55EF2">
      <w:pPr>
        <w:pStyle w:val="ConsPlusNormal"/>
        <w:spacing w:before="220"/>
        <w:ind w:firstLine="540"/>
        <w:jc w:val="both"/>
      </w:pPr>
      <w:r>
        <w:t>- магазины по продаже синтетических ковровых изделий и шин (магазины по продаже синтетических ковровых изделий допускается пристраивать к глухим участкам стен с пределом огнестойкости REI 150);</w:t>
      </w:r>
    </w:p>
    <w:p w:rsidR="00D55EF2" w:rsidRDefault="00D55EF2">
      <w:pPr>
        <w:pStyle w:val="ConsPlusNormal"/>
        <w:spacing w:before="220"/>
        <w:ind w:firstLine="540"/>
        <w:jc w:val="both"/>
      </w:pPr>
      <w:r>
        <w:t>- объекты складского назначения, в том числе склады оптовой (или мелкооптовой) торговли;</w:t>
      </w:r>
    </w:p>
    <w:p w:rsidR="00D55EF2" w:rsidRDefault="00D55EF2">
      <w:pPr>
        <w:pStyle w:val="ConsPlusNormal"/>
        <w:spacing w:before="220"/>
        <w:ind w:firstLine="540"/>
        <w:jc w:val="both"/>
      </w:pPr>
      <w:r>
        <w:t>- кладовые и складские помещения для хранения бытовой химии и строительных материалов с наличием ГГ, ЛВЖ и ГЖ, аэрозольной продукции 2-го и 3-го уровня пожарной опасности, а также пиротехнических изделий;</w:t>
      </w:r>
    </w:p>
    <w:p w:rsidR="00D55EF2" w:rsidRDefault="00D55EF2">
      <w:pPr>
        <w:pStyle w:val="ConsPlusNormal"/>
        <w:spacing w:before="220"/>
        <w:ind w:firstLine="540"/>
        <w:jc w:val="both"/>
      </w:pPr>
      <w:r>
        <w:t xml:space="preserve">- предприятия бытового обслуживания, в которых применяются легковоспламеняющиеся вещества (кроме парикмахерских, косметических салонов и мастерских по ремонту часов общей </w:t>
      </w:r>
      <w:r>
        <w:lastRenderedPageBreak/>
        <w:t>площадью до 300 кв. м);</w:t>
      </w:r>
    </w:p>
    <w:p w:rsidR="00D55EF2" w:rsidRDefault="00D55EF2">
      <w:pPr>
        <w:pStyle w:val="ConsPlusNormal"/>
        <w:spacing w:before="220"/>
        <w:ind w:firstLine="540"/>
        <w:jc w:val="both"/>
      </w:pPr>
      <w:r>
        <w:t>- прачечные и химчистки (кроме приемных пунктов и прачечных самообслуживания производительностью до 75 кг в смену);</w:t>
      </w:r>
    </w:p>
    <w:p w:rsidR="00D55EF2" w:rsidRDefault="00D55EF2">
      <w:pPr>
        <w:pStyle w:val="ConsPlusNormal"/>
        <w:spacing w:before="220"/>
        <w:ind w:firstLine="540"/>
        <w:jc w:val="both"/>
      </w:pPr>
      <w:r>
        <w:t>- бани и сауны (кроме индивидуальных саун в квартирах);</w:t>
      </w:r>
    </w:p>
    <w:p w:rsidR="00D55EF2" w:rsidRDefault="00D55EF2">
      <w:pPr>
        <w:pStyle w:val="ConsPlusNormal"/>
        <w:spacing w:before="220"/>
        <w:ind w:firstLine="540"/>
        <w:jc w:val="both"/>
      </w:pPr>
      <w:r>
        <w:t>- производственные помещения (кроме помещений категорий В и Д для труда инвалидов и людей старшего возраста, в их числе: пунктов выдачи работы на дом, мастерских для сборочных и декоративных работ).</w:t>
      </w:r>
    </w:p>
    <w:p w:rsidR="00D55EF2" w:rsidRDefault="00D55EF2">
      <w:pPr>
        <w:pStyle w:val="ConsPlusNormal"/>
        <w:jc w:val="both"/>
      </w:pPr>
    </w:p>
    <w:p w:rsidR="00D55EF2" w:rsidRDefault="00D55EF2">
      <w:pPr>
        <w:pStyle w:val="ConsPlusTitle"/>
        <w:ind w:firstLine="540"/>
        <w:jc w:val="both"/>
        <w:outlineLvl w:val="3"/>
      </w:pPr>
      <w:bookmarkStart w:id="113" w:name="P5549"/>
      <w:bookmarkEnd w:id="113"/>
      <w:r>
        <w:t>1. Зона застройки индивидуальными жилыми домами (1 - 3 этажа) и малоэтажными жилыми домами блокированной застройки (1 - 3 этажа) "Ж.1"</w:t>
      </w:r>
    </w:p>
    <w:p w:rsidR="00D55EF2" w:rsidRDefault="00D55EF2">
      <w:pPr>
        <w:pStyle w:val="ConsPlusNormal"/>
        <w:jc w:val="both"/>
      </w:pPr>
    </w:p>
    <w:p w:rsidR="00D55EF2" w:rsidRDefault="00D55EF2">
      <w:pPr>
        <w:pStyle w:val="ConsPlusNormal"/>
        <w:ind w:firstLine="540"/>
        <w:jc w:val="both"/>
      </w:pPr>
      <w:r>
        <w:t>Отличительной особенностью зоны Ж.1 является наличие приквартирных (придомовых) участков, на которые обеспечивается выход непосредственно из квартир.</w:t>
      </w:r>
    </w:p>
    <w:p w:rsidR="00D55EF2" w:rsidRDefault="00D55EF2">
      <w:pPr>
        <w:pStyle w:val="ConsPlusNormal"/>
        <w:spacing w:before="220"/>
        <w:ind w:firstLine="540"/>
        <w:jc w:val="both"/>
      </w:pPr>
      <w:r>
        <w:t>Зона предназначена для проживания, отдыха и индивидуальной трудовой деятельности.</w:t>
      </w:r>
    </w:p>
    <w:p w:rsidR="00D55EF2" w:rsidRDefault="00D55EF2">
      <w:pPr>
        <w:pStyle w:val="ConsPlusNormal"/>
        <w:spacing w:before="220"/>
        <w:ind w:firstLine="540"/>
        <w:jc w:val="both"/>
      </w:pPr>
      <w:r>
        <w:t>Режим использования придомовых участков определяется жилищным законодательством, градостроительной документацией с учетом иного законодательства Российской Федерации.</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bookmarkStart w:id="114" w:name="P5555"/>
      <w:bookmarkEnd w:id="114"/>
      <w:r>
        <w:t>- Код 2.1 - для индивидуального жилищного строительства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rsidR="00D55EF2" w:rsidRDefault="00D55EF2">
      <w:pPr>
        <w:pStyle w:val="ConsPlusNormal"/>
        <w:spacing w:before="220"/>
        <w:ind w:firstLine="540"/>
        <w:jc w:val="both"/>
      </w:pPr>
      <w:r>
        <w:t>- Код 2.3 - блокированная жилая застройка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D55EF2" w:rsidRDefault="00D55EF2">
      <w:pPr>
        <w:pStyle w:val="ConsPlusNormal"/>
        <w:jc w:val="both"/>
      </w:pPr>
      <w:r>
        <w:t xml:space="preserve">(в ред. </w:t>
      </w:r>
      <w:hyperlink r:id="rId299">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5559">
        <w:r>
          <w:rPr>
            <w:color w:val="0000FF"/>
          </w:rPr>
          <w:t>кодами 3.1.1</w:t>
        </w:r>
      </w:hyperlink>
      <w:r>
        <w:t xml:space="preserve"> - </w:t>
      </w:r>
      <w:hyperlink w:anchor="P5560">
        <w:r>
          <w:rPr>
            <w:color w:val="0000FF"/>
          </w:rPr>
          <w:t>3.1.2</w:t>
        </w:r>
      </w:hyperlink>
      <w:r>
        <w:t>);</w:t>
      </w:r>
    </w:p>
    <w:p w:rsidR="00D55EF2" w:rsidRDefault="00D55EF2">
      <w:pPr>
        <w:pStyle w:val="ConsPlusNormal"/>
        <w:spacing w:before="220"/>
        <w:ind w:firstLine="540"/>
        <w:jc w:val="both"/>
      </w:pPr>
      <w:bookmarkStart w:id="115" w:name="P5559"/>
      <w:bookmarkEnd w:id="115"/>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116" w:name="P5560"/>
      <w:bookmarkEnd w:id="116"/>
      <w:r>
        <w:t xml:space="preserve">-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w:t>
      </w:r>
      <w:r>
        <w:lastRenderedPageBreak/>
        <w:t>юридических лиц в связи с предоставлением им коммунальных услуг);</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jc w:val="both"/>
      </w:pPr>
      <w:r>
        <w:t xml:space="preserve">(в ред. </w:t>
      </w:r>
      <w:hyperlink r:id="rId300">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665">
        <w:r>
          <w:rPr>
            <w:color w:val="0000FF"/>
          </w:rPr>
          <w:t>кодами 2.7.1</w:t>
        </w:r>
      </w:hyperlink>
      <w:r>
        <w:t xml:space="preserve">, </w:t>
      </w:r>
      <w:hyperlink w:anchor="P1093">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2.2 - для ведения личного подсобного хозяйства (приусадебный земельный участок) (размещение жилого дома, указанного в описании вида разрешенного использования с </w:t>
      </w:r>
      <w:hyperlink w:anchor="P5555">
        <w:r>
          <w:rPr>
            <w:color w:val="0000FF"/>
          </w:rPr>
          <w:t>кодом 2.1</w:t>
        </w:r>
      </w:hyperlink>
      <w:r>
        <w:t>; производство сельскохозяйственной продукции; размещение гаража и иных вспомогательных сооружений; содержание сельскохозяйственных животных);</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xml:space="preserve">- абзац исключен. - </w:t>
      </w:r>
      <w:hyperlink r:id="rId301">
        <w:r>
          <w:rPr>
            <w:color w:val="0000FF"/>
          </w:rPr>
          <w:t>Приказ</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lastRenderedPageBreak/>
        <w:t>- Код 2.4 - передвижное жилье (размещение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rsidR="00D55EF2" w:rsidRDefault="00D55EF2">
      <w:pPr>
        <w:pStyle w:val="ConsPlusNormal"/>
        <w:jc w:val="both"/>
      </w:pPr>
      <w:r>
        <w:t xml:space="preserve">(в ред. </w:t>
      </w:r>
      <w:hyperlink r:id="rId302">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5576">
        <w:r>
          <w:rPr>
            <w:color w:val="0000FF"/>
          </w:rPr>
          <w:t>кодами 3.2.1</w:t>
        </w:r>
      </w:hyperlink>
      <w:r>
        <w:t xml:space="preserve"> - </w:t>
      </w:r>
      <w:hyperlink w:anchor="P5579">
        <w:r>
          <w:rPr>
            <w:color w:val="0000FF"/>
          </w:rPr>
          <w:t>3.2.4</w:t>
        </w:r>
      </w:hyperlink>
      <w:r>
        <w:t>);</w:t>
      </w:r>
    </w:p>
    <w:p w:rsidR="00D55EF2" w:rsidRDefault="00D55EF2">
      <w:pPr>
        <w:pStyle w:val="ConsPlusNormal"/>
        <w:spacing w:before="220"/>
        <w:ind w:firstLine="540"/>
        <w:jc w:val="both"/>
      </w:pPr>
      <w:bookmarkStart w:id="117" w:name="P5576"/>
      <w:bookmarkEnd w:id="117"/>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118" w:name="P5579"/>
      <w:bookmarkEnd w:id="118"/>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5593">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5583">
        <w:r>
          <w:rPr>
            <w:color w:val="0000FF"/>
          </w:rPr>
          <w:t>кодами 3.6.1</w:t>
        </w:r>
      </w:hyperlink>
      <w:r>
        <w:t xml:space="preserve"> - </w:t>
      </w:r>
      <w:hyperlink w:anchor="P5585">
        <w:r>
          <w:rPr>
            <w:color w:val="0000FF"/>
          </w:rPr>
          <w:t>3.6.3</w:t>
        </w:r>
      </w:hyperlink>
      <w:r>
        <w:t>);</w:t>
      </w:r>
    </w:p>
    <w:p w:rsidR="00D55EF2" w:rsidRDefault="00D55EF2">
      <w:pPr>
        <w:pStyle w:val="ConsPlusNormal"/>
        <w:spacing w:before="220"/>
        <w:ind w:firstLine="540"/>
        <w:jc w:val="both"/>
      </w:pPr>
      <w:bookmarkStart w:id="119" w:name="P5583"/>
      <w:bookmarkEnd w:id="119"/>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120" w:name="P5585"/>
      <w:bookmarkEnd w:id="120"/>
      <w:r>
        <w:t xml:space="preserve">-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w:t>
      </w:r>
      <w:r>
        <w:lastRenderedPageBreak/>
        <w:t>деятельности по содержанию диких животных в неволе);</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5587">
        <w:r>
          <w:rPr>
            <w:color w:val="0000FF"/>
          </w:rPr>
          <w:t>кодами 3.7.1</w:t>
        </w:r>
      </w:hyperlink>
      <w:r>
        <w:t xml:space="preserve"> - </w:t>
      </w:r>
      <w:hyperlink w:anchor="P5588">
        <w:r>
          <w:rPr>
            <w:color w:val="0000FF"/>
          </w:rPr>
          <w:t>3.7.2</w:t>
        </w:r>
      </w:hyperlink>
      <w:r>
        <w:t>);</w:t>
      </w:r>
    </w:p>
    <w:p w:rsidR="00D55EF2" w:rsidRDefault="00D55EF2">
      <w:pPr>
        <w:pStyle w:val="ConsPlusNormal"/>
        <w:spacing w:before="220"/>
        <w:ind w:firstLine="540"/>
        <w:jc w:val="both"/>
      </w:pPr>
      <w:bookmarkStart w:id="121" w:name="P5587"/>
      <w:bookmarkEnd w:id="121"/>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122" w:name="P5588"/>
      <w:bookmarkEnd w:id="122"/>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123" w:name="P5593"/>
      <w:bookmarkEnd w:id="123"/>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958"/>
        <w:gridCol w:w="1872"/>
      </w:tblGrid>
      <w:tr w:rsidR="00D55EF2">
        <w:tc>
          <w:tcPr>
            <w:tcW w:w="5216" w:type="dxa"/>
          </w:tcPr>
          <w:p w:rsidR="00D55EF2" w:rsidRDefault="00D55EF2">
            <w:pPr>
              <w:pStyle w:val="ConsPlusNormal"/>
              <w:jc w:val="cente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58" w:type="dxa"/>
          </w:tcPr>
          <w:p w:rsidR="00D55EF2" w:rsidRDefault="00D55EF2">
            <w:pPr>
              <w:pStyle w:val="ConsPlusNormal"/>
              <w:jc w:val="center"/>
            </w:pPr>
            <w:r>
              <w:t>Для индивидуальной жилой застройки</w:t>
            </w:r>
          </w:p>
        </w:tc>
        <w:tc>
          <w:tcPr>
            <w:tcW w:w="1872" w:type="dxa"/>
          </w:tcPr>
          <w:p w:rsidR="00D55EF2" w:rsidRDefault="00D55EF2">
            <w:pPr>
              <w:pStyle w:val="ConsPlusNormal"/>
              <w:jc w:val="center"/>
            </w:pPr>
            <w:r>
              <w:t>Для блокированной жилой застройки</w:t>
            </w:r>
          </w:p>
        </w:tc>
      </w:tr>
      <w:tr w:rsidR="00D55EF2">
        <w:tc>
          <w:tcPr>
            <w:tcW w:w="5216" w:type="dxa"/>
          </w:tcPr>
          <w:p w:rsidR="00D55EF2" w:rsidRDefault="00D55EF2">
            <w:pPr>
              <w:pStyle w:val="ConsPlusNormal"/>
              <w:jc w:val="both"/>
            </w:pPr>
            <w:r>
              <w:t>Предельный минимальный размер земельных участков</w:t>
            </w:r>
          </w:p>
        </w:tc>
        <w:tc>
          <w:tcPr>
            <w:tcW w:w="1958" w:type="dxa"/>
          </w:tcPr>
          <w:p w:rsidR="00D55EF2" w:rsidRDefault="00D55EF2">
            <w:pPr>
              <w:pStyle w:val="ConsPlusNormal"/>
            </w:pPr>
            <w:r>
              <w:t>200 кв. м</w:t>
            </w:r>
          </w:p>
        </w:tc>
        <w:tc>
          <w:tcPr>
            <w:tcW w:w="1872" w:type="dxa"/>
          </w:tcPr>
          <w:p w:rsidR="00D55EF2" w:rsidRDefault="00D55EF2">
            <w:pPr>
              <w:pStyle w:val="ConsPlusNormal"/>
            </w:pPr>
            <w:r>
              <w:t>Не установлен</w:t>
            </w:r>
          </w:p>
        </w:tc>
      </w:tr>
      <w:tr w:rsidR="00D55EF2">
        <w:tc>
          <w:tcPr>
            <w:tcW w:w="5216" w:type="dxa"/>
          </w:tcPr>
          <w:p w:rsidR="00D55EF2" w:rsidRDefault="00D55EF2">
            <w:pPr>
              <w:pStyle w:val="ConsPlusNormal"/>
              <w:jc w:val="both"/>
            </w:pPr>
            <w:r>
              <w:t>Предельный максимальный размер земельных участков</w:t>
            </w:r>
          </w:p>
        </w:tc>
        <w:tc>
          <w:tcPr>
            <w:tcW w:w="1958" w:type="dxa"/>
          </w:tcPr>
          <w:p w:rsidR="00D55EF2" w:rsidRDefault="00D55EF2">
            <w:pPr>
              <w:pStyle w:val="ConsPlusNormal"/>
            </w:pPr>
            <w:r>
              <w:t>1500 кв. м</w:t>
            </w:r>
          </w:p>
        </w:tc>
        <w:tc>
          <w:tcPr>
            <w:tcW w:w="1872" w:type="dxa"/>
          </w:tcPr>
          <w:p w:rsidR="00D55EF2" w:rsidRDefault="00D55EF2">
            <w:pPr>
              <w:pStyle w:val="ConsPlusNormal"/>
            </w:pPr>
            <w:r>
              <w:t>Не установлен</w:t>
            </w:r>
          </w:p>
        </w:tc>
      </w:tr>
      <w:tr w:rsidR="00D55EF2">
        <w:tc>
          <w:tcPr>
            <w:tcW w:w="5216" w:type="dxa"/>
          </w:tcPr>
          <w:p w:rsidR="00D55EF2" w:rsidRDefault="00D55EF2">
            <w:pPr>
              <w:pStyle w:val="ConsPlusNormal"/>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lastRenderedPageBreak/>
              <w:t>сооружений</w:t>
            </w:r>
          </w:p>
        </w:tc>
        <w:tc>
          <w:tcPr>
            <w:tcW w:w="1958" w:type="dxa"/>
          </w:tcPr>
          <w:p w:rsidR="00D55EF2" w:rsidRDefault="00D55EF2">
            <w:pPr>
              <w:pStyle w:val="ConsPlusNormal"/>
            </w:pPr>
            <w:r>
              <w:lastRenderedPageBreak/>
              <w:t>3 м</w:t>
            </w:r>
          </w:p>
        </w:tc>
        <w:tc>
          <w:tcPr>
            <w:tcW w:w="1872" w:type="dxa"/>
          </w:tcPr>
          <w:p w:rsidR="00D55EF2" w:rsidRDefault="00D55EF2">
            <w:pPr>
              <w:pStyle w:val="ConsPlusNormal"/>
            </w:pPr>
            <w:r>
              <w:t>3 м</w:t>
            </w:r>
          </w:p>
        </w:tc>
      </w:tr>
      <w:tr w:rsidR="00D55EF2">
        <w:tc>
          <w:tcPr>
            <w:tcW w:w="5216" w:type="dxa"/>
          </w:tcPr>
          <w:p w:rsidR="00D55EF2" w:rsidRDefault="00D55EF2">
            <w:pPr>
              <w:pStyle w:val="ConsPlusNormal"/>
              <w:jc w:val="both"/>
            </w:pPr>
            <w:r>
              <w:lastRenderedPageBreak/>
              <w:t>Предельное количество этажей или предельная высота зданий, строений, сооружений</w:t>
            </w:r>
          </w:p>
        </w:tc>
        <w:tc>
          <w:tcPr>
            <w:tcW w:w="1958" w:type="dxa"/>
          </w:tcPr>
          <w:p w:rsidR="00D55EF2" w:rsidRDefault="00D55EF2">
            <w:pPr>
              <w:pStyle w:val="ConsPlusNormal"/>
            </w:pPr>
            <w:r>
              <w:t>3 этажа (включая цокольный этаж/мансарду)</w:t>
            </w:r>
          </w:p>
        </w:tc>
        <w:tc>
          <w:tcPr>
            <w:tcW w:w="1872" w:type="dxa"/>
          </w:tcPr>
          <w:p w:rsidR="00D55EF2" w:rsidRDefault="00D55EF2">
            <w:pPr>
              <w:pStyle w:val="ConsPlusNormal"/>
            </w:pPr>
            <w:r>
              <w:t>3 этажа (включая цокольный этаж/мансарду)</w:t>
            </w:r>
          </w:p>
        </w:tc>
      </w:tr>
      <w:tr w:rsidR="00D55EF2">
        <w:tc>
          <w:tcPr>
            <w:tcW w:w="5216" w:type="dxa"/>
          </w:tcPr>
          <w:p w:rsidR="00D55EF2" w:rsidRDefault="00D55EF2">
            <w:pPr>
              <w:pStyle w:val="ConsPlusNormal"/>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958" w:type="dxa"/>
          </w:tcPr>
          <w:p w:rsidR="00D55EF2" w:rsidRDefault="00D55EF2">
            <w:pPr>
              <w:pStyle w:val="ConsPlusNormal"/>
            </w:pPr>
            <w:r>
              <w:t>60 %</w:t>
            </w:r>
          </w:p>
        </w:tc>
        <w:tc>
          <w:tcPr>
            <w:tcW w:w="1872" w:type="dxa"/>
          </w:tcPr>
          <w:p w:rsidR="00D55EF2" w:rsidRDefault="00D55EF2">
            <w:pPr>
              <w:pStyle w:val="ConsPlusNormal"/>
            </w:pPr>
            <w:r>
              <w:t>Не установлен</w:t>
            </w:r>
          </w:p>
        </w:tc>
      </w:tr>
      <w:tr w:rsidR="00D55EF2">
        <w:tc>
          <w:tcPr>
            <w:tcW w:w="5216" w:type="dxa"/>
          </w:tcPr>
          <w:p w:rsidR="00D55EF2" w:rsidRDefault="00D55EF2">
            <w:pPr>
              <w:pStyle w:val="ConsPlusNormal"/>
              <w:jc w:val="both"/>
            </w:pPr>
            <w:r>
              <w:t>Минимальные отступы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58" w:type="dxa"/>
          </w:tcPr>
          <w:p w:rsidR="00D55EF2" w:rsidRDefault="00D55EF2">
            <w:pPr>
              <w:pStyle w:val="ConsPlusNormal"/>
            </w:pPr>
            <w:r>
              <w:t>5 м</w:t>
            </w:r>
          </w:p>
        </w:tc>
        <w:tc>
          <w:tcPr>
            <w:tcW w:w="1872" w:type="dxa"/>
          </w:tcPr>
          <w:p w:rsidR="00D55EF2" w:rsidRDefault="00D55EF2">
            <w:pPr>
              <w:pStyle w:val="ConsPlusNormal"/>
            </w:pPr>
            <w:r>
              <w:t>5 м</w:t>
            </w:r>
          </w:p>
        </w:tc>
      </w:tr>
      <w:tr w:rsidR="00D55EF2">
        <w:tc>
          <w:tcPr>
            <w:tcW w:w="5216" w:type="dxa"/>
          </w:tcPr>
          <w:p w:rsidR="00D55EF2" w:rsidRDefault="00D55EF2">
            <w:pPr>
              <w:pStyle w:val="ConsPlusNormal"/>
              <w:jc w:val="both"/>
            </w:pPr>
            <w:r>
              <w:t>Коэффициент застройки квартала</w:t>
            </w:r>
          </w:p>
        </w:tc>
        <w:tc>
          <w:tcPr>
            <w:tcW w:w="1958" w:type="dxa"/>
          </w:tcPr>
          <w:p w:rsidR="00D55EF2" w:rsidRDefault="00D55EF2">
            <w:pPr>
              <w:pStyle w:val="ConsPlusNormal"/>
            </w:pPr>
            <w:r>
              <w:t>0,2</w:t>
            </w:r>
          </w:p>
        </w:tc>
        <w:tc>
          <w:tcPr>
            <w:tcW w:w="1872" w:type="dxa"/>
          </w:tcPr>
          <w:p w:rsidR="00D55EF2" w:rsidRDefault="00D55EF2">
            <w:pPr>
              <w:pStyle w:val="ConsPlusNormal"/>
            </w:pPr>
            <w:r>
              <w:t>0,3</w:t>
            </w:r>
          </w:p>
        </w:tc>
      </w:tr>
      <w:tr w:rsidR="00D55EF2">
        <w:tc>
          <w:tcPr>
            <w:tcW w:w="5216" w:type="dxa"/>
          </w:tcPr>
          <w:p w:rsidR="00D55EF2" w:rsidRDefault="00D55EF2">
            <w:pPr>
              <w:pStyle w:val="ConsPlusNormal"/>
              <w:jc w:val="both"/>
            </w:pPr>
            <w:r>
              <w:t>Коэффициент плотности застройки квартала</w:t>
            </w:r>
          </w:p>
        </w:tc>
        <w:tc>
          <w:tcPr>
            <w:tcW w:w="1958" w:type="dxa"/>
          </w:tcPr>
          <w:p w:rsidR="00D55EF2" w:rsidRDefault="00D55EF2">
            <w:pPr>
              <w:pStyle w:val="ConsPlusNormal"/>
            </w:pPr>
            <w:r>
              <w:t>0,4</w:t>
            </w:r>
          </w:p>
        </w:tc>
        <w:tc>
          <w:tcPr>
            <w:tcW w:w="1872" w:type="dxa"/>
          </w:tcPr>
          <w:p w:rsidR="00D55EF2" w:rsidRDefault="00D55EF2">
            <w:pPr>
              <w:pStyle w:val="ConsPlusNormal"/>
            </w:pPr>
            <w:r>
              <w:t>0,6</w:t>
            </w:r>
          </w:p>
        </w:tc>
      </w:tr>
    </w:tbl>
    <w:p w:rsidR="00D55EF2" w:rsidRDefault="00D55EF2">
      <w:pPr>
        <w:pStyle w:val="ConsPlusNormal"/>
        <w:jc w:val="both"/>
      </w:pPr>
    </w:p>
    <w:p w:rsidR="00D55EF2" w:rsidRDefault="00D55EF2">
      <w:pPr>
        <w:pStyle w:val="ConsPlusNormal"/>
        <w:ind w:firstLine="540"/>
        <w:jc w:val="both"/>
      </w:pPr>
      <w:r>
        <w:t>При разделе земельного участка образованию не подлежит земельный участок, если в результате образуется участок, площадь которого составляет менее 200 кв. м.</w:t>
      </w:r>
    </w:p>
    <w:p w:rsidR="00D55EF2" w:rsidRDefault="00D55EF2">
      <w:pPr>
        <w:pStyle w:val="ConsPlusNormal"/>
        <w:spacing w:before="220"/>
        <w:ind w:firstLine="540"/>
        <w:jc w:val="both"/>
      </w:pPr>
      <w:r>
        <w:t>Размеры приусадебных и приквартирных земельных участков без площади застройки составляет не менее 60 кв. м.</w:t>
      </w:r>
    </w:p>
    <w:p w:rsidR="00D55EF2" w:rsidRDefault="00D55EF2">
      <w:pPr>
        <w:pStyle w:val="ConsPlusNormal"/>
        <w:spacing w:before="220"/>
        <w:ind w:firstLine="540"/>
        <w:jc w:val="both"/>
      </w:pPr>
      <w:r>
        <w:t>Применительно к территориям, в границах которых предусматривается осуществление комплексного развития территории, устанавливаются следующие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w:t>
      </w:r>
    </w:p>
    <w:p w:rsidR="00D55EF2" w:rsidRDefault="00D55EF2">
      <w:pPr>
        <w:pStyle w:val="ConsPlusNormal"/>
        <w:spacing w:before="220"/>
        <w:ind w:firstLine="540"/>
        <w:jc w:val="both"/>
      </w:pPr>
      <w:r>
        <w:t xml:space="preserve">Абзацы пятый - девятый исключены. - </w:t>
      </w:r>
      <w:hyperlink r:id="rId303">
        <w:r>
          <w:rPr>
            <w:color w:val="0000FF"/>
          </w:rPr>
          <w:t>Приказ</w:t>
        </w:r>
      </w:hyperlink>
      <w:r>
        <w:t xml:space="preserve"> Министерства архитектуры и пространственно-градостроительного развития Оренбургской области от 28.09.2023 N 36/116-од.</w:t>
      </w:r>
    </w:p>
    <w:p w:rsidR="00D55EF2" w:rsidRDefault="00D55EF2">
      <w:pPr>
        <w:pStyle w:val="ConsPlusNormal"/>
        <w:spacing w:before="220"/>
        <w:ind w:firstLine="540"/>
        <w:jc w:val="both"/>
      </w:pPr>
      <w:r>
        <w:t xml:space="preserve">На основании </w:t>
      </w:r>
      <w:hyperlink r:id="rId304">
        <w:r>
          <w:rPr>
            <w:color w:val="0000FF"/>
          </w:rPr>
          <w:t>п. 4 ст. 3</w:t>
        </w:r>
      </w:hyperlink>
      <w:r>
        <w:t xml:space="preserve"> Федерального закона "О введении в действие Земельного кодекса Российской Федерации"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05">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06">
        <w:r>
          <w:rPr>
            <w:color w:val="0000FF"/>
          </w:rPr>
          <w:t>кодекса</w:t>
        </w:r>
      </w:hyperlink>
      <w:r>
        <w:t xml:space="preserve"> Российской Федерации.</w:t>
      </w:r>
    </w:p>
    <w:p w:rsidR="00D55EF2" w:rsidRDefault="00D55EF2">
      <w:pPr>
        <w:pStyle w:val="ConsPlusNormal"/>
        <w:spacing w:before="220"/>
        <w:ind w:firstLine="540"/>
        <w:jc w:val="both"/>
      </w:pPr>
      <w:r>
        <w:t>1.2. Максимальная высота этажей на основе анализа практики строительства (от пола до пола выше следующего этажа):</w:t>
      </w:r>
    </w:p>
    <w:p w:rsidR="00D55EF2" w:rsidRDefault="00D55EF2">
      <w:pPr>
        <w:pStyle w:val="ConsPlusNormal"/>
        <w:spacing w:before="220"/>
        <w:ind w:firstLine="540"/>
        <w:jc w:val="both"/>
      </w:pPr>
      <w:r>
        <w:t>- 4,0 метра - для 1-го этажа;</w:t>
      </w:r>
    </w:p>
    <w:p w:rsidR="00D55EF2" w:rsidRDefault="00D55EF2">
      <w:pPr>
        <w:pStyle w:val="ConsPlusNormal"/>
        <w:spacing w:before="220"/>
        <w:ind w:firstLine="540"/>
        <w:jc w:val="both"/>
      </w:pPr>
      <w:r>
        <w:t>- 3,6 метра - для следующих этажей, включая мансардный;</w:t>
      </w:r>
    </w:p>
    <w:p w:rsidR="00D55EF2" w:rsidRDefault="00D55EF2">
      <w:pPr>
        <w:pStyle w:val="ConsPlusNormal"/>
        <w:spacing w:before="220"/>
        <w:ind w:firstLine="540"/>
        <w:jc w:val="both"/>
      </w:pPr>
      <w:r>
        <w:t>- максимальная этажность - 3 этажа.</w:t>
      </w:r>
    </w:p>
    <w:p w:rsidR="00D55EF2" w:rsidRDefault="00D55EF2">
      <w:pPr>
        <w:pStyle w:val="ConsPlusNormal"/>
        <w:jc w:val="both"/>
      </w:pPr>
    </w:p>
    <w:p w:rsidR="00D55EF2" w:rsidRDefault="00D55EF2">
      <w:pPr>
        <w:pStyle w:val="ConsPlusTitle"/>
        <w:ind w:firstLine="540"/>
        <w:jc w:val="both"/>
        <w:outlineLvl w:val="3"/>
      </w:pPr>
      <w:bookmarkStart w:id="124" w:name="P5634"/>
      <w:bookmarkEnd w:id="124"/>
      <w:r>
        <w:t>2. Зона малоэтажной (до 4 этажей) и блокированной (до 3 этажей) застройки "Ж.2"</w:t>
      </w:r>
    </w:p>
    <w:p w:rsidR="00D55EF2" w:rsidRDefault="00D55EF2">
      <w:pPr>
        <w:pStyle w:val="ConsPlusNormal"/>
        <w:jc w:val="both"/>
      </w:pPr>
    </w:p>
    <w:p w:rsidR="00D55EF2" w:rsidRDefault="00D55EF2">
      <w:pPr>
        <w:pStyle w:val="ConsPlusNormal"/>
        <w:ind w:firstLine="540"/>
        <w:jc w:val="both"/>
      </w:pPr>
      <w:r>
        <w:t>Зона предназначена для проживания населения с включением в состав жилой застройки отдельно стоящих и встроенно-пристроенных объектов повседневного обслуживания.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Код 2.1.1 - малоэтажная многоквартирная жилая застройка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p w:rsidR="00D55EF2" w:rsidRDefault="00D55EF2">
      <w:pPr>
        <w:pStyle w:val="ConsPlusNormal"/>
        <w:spacing w:before="220"/>
        <w:ind w:firstLine="540"/>
        <w:jc w:val="both"/>
      </w:pPr>
      <w:r>
        <w:t>- Код 2.3 - блокированная жилая застройка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D55EF2" w:rsidRDefault="00D55EF2">
      <w:pPr>
        <w:pStyle w:val="ConsPlusNormal"/>
        <w:jc w:val="both"/>
      </w:pPr>
      <w:r>
        <w:t xml:space="preserve">(в ред. </w:t>
      </w:r>
      <w:hyperlink r:id="rId307">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bookmarkStart w:id="125" w:name="P5641"/>
      <w:bookmarkEnd w:id="125"/>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5642">
        <w:r>
          <w:rPr>
            <w:color w:val="0000FF"/>
          </w:rPr>
          <w:t>кодами 3.1.1</w:t>
        </w:r>
      </w:hyperlink>
      <w:r>
        <w:t xml:space="preserve"> - </w:t>
      </w:r>
      <w:hyperlink w:anchor="P5643">
        <w:r>
          <w:rPr>
            <w:color w:val="0000FF"/>
          </w:rPr>
          <w:t>3.1.2</w:t>
        </w:r>
      </w:hyperlink>
      <w:r>
        <w:t>);</w:t>
      </w:r>
    </w:p>
    <w:p w:rsidR="00D55EF2" w:rsidRDefault="00D55EF2">
      <w:pPr>
        <w:pStyle w:val="ConsPlusNormal"/>
        <w:spacing w:before="220"/>
        <w:ind w:firstLine="540"/>
        <w:jc w:val="both"/>
      </w:pPr>
      <w:bookmarkStart w:id="126" w:name="P5642"/>
      <w:bookmarkEnd w:id="126"/>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127" w:name="P5643"/>
      <w:bookmarkEnd w:id="127"/>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bookmarkStart w:id="128" w:name="P5644"/>
      <w:bookmarkEnd w:id="128"/>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jc w:val="both"/>
      </w:pPr>
      <w:r>
        <w:t xml:space="preserve">(в ред. </w:t>
      </w:r>
      <w:hyperlink r:id="rId308">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lastRenderedPageBreak/>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648">
        <w:r>
          <w:rPr>
            <w:color w:val="0000FF"/>
          </w:rPr>
          <w:t>кодами 12.0.1</w:t>
        </w:r>
      </w:hyperlink>
      <w:r>
        <w:t xml:space="preserve"> - </w:t>
      </w:r>
      <w:hyperlink w:anchor="P5649">
        <w:r>
          <w:rPr>
            <w:color w:val="0000FF"/>
          </w:rPr>
          <w:t>12.0.2</w:t>
        </w:r>
      </w:hyperlink>
      <w:r>
        <w:t>);</w:t>
      </w:r>
    </w:p>
    <w:p w:rsidR="00D55EF2" w:rsidRDefault="00D55EF2">
      <w:pPr>
        <w:pStyle w:val="ConsPlusNormal"/>
        <w:spacing w:before="220"/>
        <w:ind w:firstLine="540"/>
        <w:jc w:val="both"/>
      </w:pPr>
      <w:bookmarkStart w:id="129" w:name="P5648"/>
      <w:bookmarkEnd w:id="129"/>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665">
        <w:r>
          <w:rPr>
            <w:color w:val="0000FF"/>
          </w:rPr>
          <w:t>кодами 2.7.1</w:t>
        </w:r>
      </w:hyperlink>
      <w:r>
        <w:t xml:space="preserve">, </w:t>
      </w:r>
      <w:hyperlink w:anchor="P5689">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130" w:name="P5649"/>
      <w:bookmarkEnd w:id="130"/>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bookmarkStart w:id="131" w:name="P5651"/>
      <w:bookmarkEnd w:id="131"/>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bookmarkStart w:id="132" w:name="P5652"/>
      <w:bookmarkEnd w:id="132"/>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133" w:name="P5653"/>
      <w:bookmarkEnd w:id="133"/>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5654">
        <w:r>
          <w:rPr>
            <w:color w:val="0000FF"/>
          </w:rPr>
          <w:t>кодами 3.6.1</w:t>
        </w:r>
      </w:hyperlink>
      <w:r>
        <w:t xml:space="preserve"> - </w:t>
      </w:r>
      <w:hyperlink w:anchor="P5679">
        <w:r>
          <w:rPr>
            <w:color w:val="0000FF"/>
          </w:rPr>
          <w:t>3.6.3</w:t>
        </w:r>
      </w:hyperlink>
      <w:r>
        <w:t>);</w:t>
      </w:r>
    </w:p>
    <w:p w:rsidR="00D55EF2" w:rsidRDefault="00D55EF2">
      <w:pPr>
        <w:pStyle w:val="ConsPlusNormal"/>
        <w:spacing w:before="220"/>
        <w:ind w:firstLine="540"/>
        <w:jc w:val="both"/>
      </w:pPr>
      <w:bookmarkStart w:id="134" w:name="P5654"/>
      <w:bookmarkEnd w:id="134"/>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135" w:name="P5656"/>
      <w:bookmarkEnd w:id="135"/>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bookmarkStart w:id="136" w:name="P5657"/>
      <w:bookmarkEnd w:id="136"/>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bookmarkStart w:id="137" w:name="P5658"/>
      <w:bookmarkEnd w:id="137"/>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xml:space="preserve">-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w:t>
      </w:r>
      <w:r>
        <w:lastRenderedPageBreak/>
        <w:t>страховые услуги);</w:t>
      </w:r>
    </w:p>
    <w:p w:rsidR="00D55EF2" w:rsidRDefault="00D55EF2">
      <w:pPr>
        <w:pStyle w:val="ConsPlusNormal"/>
        <w:spacing w:before="220"/>
        <w:ind w:firstLine="540"/>
        <w:jc w:val="both"/>
      </w:pPr>
      <w:bookmarkStart w:id="138" w:name="P5660"/>
      <w:bookmarkEnd w:id="138"/>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абзац исключен. - </w:t>
      </w:r>
      <w:hyperlink r:id="rId309">
        <w:r>
          <w:rPr>
            <w:color w:val="0000FF"/>
          </w:rPr>
          <w:t>Приказ</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2.1 - для индивидуального жилищного строительства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p w:rsidR="00D55EF2" w:rsidRDefault="00D55EF2">
      <w:pPr>
        <w:pStyle w:val="ConsPlusNormal"/>
        <w:jc w:val="both"/>
      </w:pPr>
      <w:r>
        <w:t xml:space="preserve">(в ред. </w:t>
      </w:r>
      <w:hyperlink r:id="rId310">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bookmarkStart w:id="139" w:name="P5665"/>
      <w:bookmarkEnd w:id="139"/>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5689">
        <w:r>
          <w:rPr>
            <w:color w:val="0000FF"/>
          </w:rPr>
          <w:t>кодом 4.9</w:t>
        </w:r>
      </w:hyperlink>
      <w:r>
        <w:t>);</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xml:space="preserve">- Код 2.7 - обслуживание жилой застройки (размещение объектов капитального строительства, размещение которых предусмотрено видами разрешенного использования с </w:t>
      </w:r>
      <w:hyperlink w:anchor="P5641">
        <w:r>
          <w:rPr>
            <w:color w:val="0000FF"/>
          </w:rPr>
          <w:t>кодами 3.1</w:t>
        </w:r>
      </w:hyperlink>
      <w:r>
        <w:t xml:space="preserve">, </w:t>
      </w:r>
      <w:hyperlink w:anchor="P5668">
        <w:r>
          <w:rPr>
            <w:color w:val="0000FF"/>
          </w:rPr>
          <w:t>3.2</w:t>
        </w:r>
      </w:hyperlink>
      <w:r>
        <w:t xml:space="preserve">, </w:t>
      </w:r>
      <w:hyperlink w:anchor="P5651">
        <w:r>
          <w:rPr>
            <w:color w:val="0000FF"/>
          </w:rPr>
          <w:t>3.3</w:t>
        </w:r>
      </w:hyperlink>
      <w:r>
        <w:t xml:space="preserve">, </w:t>
      </w:r>
      <w:hyperlink w:anchor="P5674">
        <w:r>
          <w:rPr>
            <w:color w:val="0000FF"/>
          </w:rPr>
          <w:t>3.4</w:t>
        </w:r>
      </w:hyperlink>
      <w:r>
        <w:t xml:space="preserve">, </w:t>
      </w:r>
      <w:hyperlink w:anchor="P5652">
        <w:r>
          <w:rPr>
            <w:color w:val="0000FF"/>
          </w:rPr>
          <w:t>3.4.1</w:t>
        </w:r>
      </w:hyperlink>
      <w:r>
        <w:t xml:space="preserve">, </w:t>
      </w:r>
      <w:hyperlink w:anchor="P5644">
        <w:r>
          <w:rPr>
            <w:color w:val="0000FF"/>
          </w:rPr>
          <w:t>3.5.1</w:t>
        </w:r>
      </w:hyperlink>
      <w:r>
        <w:t xml:space="preserve">, </w:t>
      </w:r>
      <w:hyperlink w:anchor="P5653">
        <w:r>
          <w:rPr>
            <w:color w:val="0000FF"/>
          </w:rPr>
          <w:t>3.6</w:t>
        </w:r>
      </w:hyperlink>
      <w:r>
        <w:t xml:space="preserve">, </w:t>
      </w:r>
      <w:hyperlink w:anchor="P5680">
        <w:r>
          <w:rPr>
            <w:color w:val="0000FF"/>
          </w:rPr>
          <w:t>3.7</w:t>
        </w:r>
      </w:hyperlink>
      <w:r>
        <w:t xml:space="preserve">, </w:t>
      </w:r>
      <w:hyperlink w:anchor="P5656">
        <w:r>
          <w:rPr>
            <w:color w:val="0000FF"/>
          </w:rPr>
          <w:t>3.10.1</w:t>
        </w:r>
      </w:hyperlink>
      <w:r>
        <w:t xml:space="preserve">, </w:t>
      </w:r>
      <w:hyperlink w:anchor="P5657">
        <w:r>
          <w:rPr>
            <w:color w:val="0000FF"/>
          </w:rPr>
          <w:t>4.1</w:t>
        </w:r>
      </w:hyperlink>
      <w:r>
        <w:t xml:space="preserve">, </w:t>
      </w:r>
      <w:hyperlink w:anchor="P5685">
        <w:r>
          <w:rPr>
            <w:color w:val="0000FF"/>
          </w:rPr>
          <w:t>4.3</w:t>
        </w:r>
      </w:hyperlink>
      <w:r>
        <w:t xml:space="preserve">, </w:t>
      </w:r>
      <w:hyperlink w:anchor="P5658">
        <w:r>
          <w:rPr>
            <w:color w:val="0000FF"/>
          </w:rPr>
          <w:t>4.4</w:t>
        </w:r>
      </w:hyperlink>
      <w:r>
        <w:t xml:space="preserve">, </w:t>
      </w:r>
      <w:hyperlink w:anchor="P5660">
        <w:r>
          <w:rPr>
            <w:color w:val="0000FF"/>
          </w:rPr>
          <w:t>4.6</w:t>
        </w:r>
      </w:hyperlink>
      <w:r>
        <w:t xml:space="preserve">, </w:t>
      </w:r>
      <w:hyperlink w:anchor="P5910">
        <w:r>
          <w:rPr>
            <w:color w:val="0000FF"/>
          </w:rPr>
          <w:t>5.1.2</w:t>
        </w:r>
      </w:hyperlink>
      <w:r>
        <w:t xml:space="preserve">, </w:t>
      </w:r>
      <w:hyperlink w:anchor="P5911">
        <w:r>
          <w:rPr>
            <w:color w:val="0000FF"/>
          </w:rPr>
          <w:t>5.1.3</w:t>
        </w:r>
      </w:hyperlink>
      <w: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rsidR="00D55EF2" w:rsidRDefault="00D55EF2">
      <w:pPr>
        <w:pStyle w:val="ConsPlusNormal"/>
        <w:spacing w:before="220"/>
        <w:ind w:firstLine="540"/>
        <w:jc w:val="both"/>
      </w:pPr>
      <w:bookmarkStart w:id="140" w:name="P5668"/>
      <w:bookmarkEnd w:id="140"/>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5669">
        <w:r>
          <w:rPr>
            <w:color w:val="0000FF"/>
          </w:rPr>
          <w:t>кодами 3.2.1</w:t>
        </w:r>
      </w:hyperlink>
      <w:r>
        <w:t xml:space="preserve"> - </w:t>
      </w:r>
      <w:hyperlink w:anchor="P5672">
        <w:r>
          <w:rPr>
            <w:color w:val="0000FF"/>
          </w:rPr>
          <w:t>3.2.4</w:t>
        </w:r>
      </w:hyperlink>
      <w:r>
        <w:t>);</w:t>
      </w:r>
    </w:p>
    <w:p w:rsidR="00D55EF2" w:rsidRDefault="00D55EF2">
      <w:pPr>
        <w:pStyle w:val="ConsPlusNormal"/>
        <w:spacing w:before="220"/>
        <w:ind w:firstLine="540"/>
        <w:jc w:val="both"/>
      </w:pPr>
      <w:bookmarkStart w:id="141" w:name="P5669"/>
      <w:bookmarkEnd w:id="141"/>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142" w:name="P5672"/>
      <w:bookmarkEnd w:id="142"/>
      <w:r>
        <w:lastRenderedPageBreak/>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5688">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bookmarkStart w:id="143" w:name="P5674"/>
      <w:bookmarkEnd w:id="143"/>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5675">
        <w:r>
          <w:rPr>
            <w:color w:val="0000FF"/>
          </w:rPr>
          <w:t>кодами 3.4.1</w:t>
        </w:r>
      </w:hyperlink>
      <w:r>
        <w:t xml:space="preserve"> - </w:t>
      </w:r>
      <w:hyperlink w:anchor="P6449">
        <w:r>
          <w:rPr>
            <w:color w:val="0000FF"/>
          </w:rPr>
          <w:t>3.4.2</w:t>
        </w:r>
      </w:hyperlink>
      <w:r>
        <w:t>);</w:t>
      </w:r>
    </w:p>
    <w:p w:rsidR="00D55EF2" w:rsidRDefault="00D55EF2">
      <w:pPr>
        <w:pStyle w:val="ConsPlusNormal"/>
        <w:spacing w:before="220"/>
        <w:ind w:firstLine="540"/>
        <w:jc w:val="both"/>
      </w:pPr>
      <w:bookmarkStart w:id="144" w:name="P5675"/>
      <w:bookmarkEnd w:id="144"/>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5677">
        <w:r>
          <w:rPr>
            <w:color w:val="0000FF"/>
          </w:rPr>
          <w:t>кодами 3.6.1</w:t>
        </w:r>
      </w:hyperlink>
      <w:r>
        <w:t xml:space="preserve"> - </w:t>
      </w:r>
      <w:hyperlink w:anchor="P5679">
        <w:r>
          <w:rPr>
            <w:color w:val="0000FF"/>
          </w:rPr>
          <w:t>3.6.3</w:t>
        </w:r>
      </w:hyperlink>
      <w:r>
        <w:t>);</w:t>
      </w:r>
    </w:p>
    <w:p w:rsidR="00D55EF2" w:rsidRDefault="00D55EF2">
      <w:pPr>
        <w:pStyle w:val="ConsPlusNormal"/>
        <w:spacing w:before="220"/>
        <w:ind w:firstLine="540"/>
        <w:jc w:val="both"/>
      </w:pPr>
      <w:bookmarkStart w:id="145" w:name="P5677"/>
      <w:bookmarkEnd w:id="145"/>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146" w:name="P5679"/>
      <w:bookmarkEnd w:id="146"/>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bookmarkStart w:id="147" w:name="P5680"/>
      <w:bookmarkEnd w:id="147"/>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5681">
        <w:r>
          <w:rPr>
            <w:color w:val="0000FF"/>
          </w:rPr>
          <w:t>кодами 3.7.1</w:t>
        </w:r>
      </w:hyperlink>
      <w:r>
        <w:t xml:space="preserve"> - </w:t>
      </w:r>
      <w:hyperlink w:anchor="P5682">
        <w:r>
          <w:rPr>
            <w:color w:val="0000FF"/>
          </w:rPr>
          <w:t>3.7.2</w:t>
        </w:r>
      </w:hyperlink>
      <w:r>
        <w:t>);</w:t>
      </w:r>
    </w:p>
    <w:p w:rsidR="00D55EF2" w:rsidRDefault="00D55EF2">
      <w:pPr>
        <w:pStyle w:val="ConsPlusNormal"/>
        <w:spacing w:before="220"/>
        <w:ind w:firstLine="540"/>
        <w:jc w:val="both"/>
      </w:pPr>
      <w:bookmarkStart w:id="148" w:name="P5681"/>
      <w:bookmarkEnd w:id="148"/>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149" w:name="P5682"/>
      <w:bookmarkEnd w:id="149"/>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xml:space="preserve">-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w:t>
      </w:r>
      <w:r>
        <w:lastRenderedPageBreak/>
        <w:t>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bookmarkStart w:id="150" w:name="P5685"/>
      <w:bookmarkEnd w:id="150"/>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151" w:name="P5688"/>
      <w:bookmarkEnd w:id="151"/>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bookmarkStart w:id="152" w:name="P5689"/>
      <w:bookmarkEnd w:id="152"/>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11">
        <w:r>
          <w:rPr>
            <w:color w:val="0000FF"/>
          </w:rPr>
          <w:t>кодами 3.0</w:t>
        </w:r>
      </w:hyperlink>
      <w:r>
        <w:t xml:space="preserve">, </w:t>
      </w:r>
      <w:hyperlink w:anchor="P5921">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1984"/>
        <w:gridCol w:w="1984"/>
      </w:tblGrid>
      <w:tr w:rsidR="00D55EF2">
        <w:tc>
          <w:tcPr>
            <w:tcW w:w="5102" w:type="dxa"/>
          </w:tcPr>
          <w:p w:rsidR="00D55EF2" w:rsidRDefault="00D55EF2">
            <w:pPr>
              <w:pStyle w:val="ConsPlusNormal"/>
              <w:jc w:val="cente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84" w:type="dxa"/>
          </w:tcPr>
          <w:p w:rsidR="00D55EF2" w:rsidRDefault="00D55EF2">
            <w:pPr>
              <w:pStyle w:val="ConsPlusNormal"/>
              <w:jc w:val="center"/>
            </w:pPr>
            <w:r>
              <w:t>Для блокированной жилой застройки</w:t>
            </w:r>
          </w:p>
        </w:tc>
        <w:tc>
          <w:tcPr>
            <w:tcW w:w="1984" w:type="dxa"/>
          </w:tcPr>
          <w:p w:rsidR="00D55EF2" w:rsidRDefault="00D55EF2">
            <w:pPr>
              <w:pStyle w:val="ConsPlusNormal"/>
              <w:jc w:val="center"/>
            </w:pPr>
            <w:r>
              <w:t>Для малоэтажной жилой застройки</w:t>
            </w:r>
          </w:p>
        </w:tc>
      </w:tr>
      <w:tr w:rsidR="00D55EF2">
        <w:tc>
          <w:tcPr>
            <w:tcW w:w="5102" w:type="dxa"/>
          </w:tcPr>
          <w:p w:rsidR="00D55EF2" w:rsidRDefault="00D55EF2">
            <w:pPr>
              <w:pStyle w:val="ConsPlusNormal"/>
              <w:jc w:val="both"/>
            </w:pPr>
            <w:r>
              <w:t>Предельный минимальный размер земельных участков</w:t>
            </w:r>
          </w:p>
        </w:tc>
        <w:tc>
          <w:tcPr>
            <w:tcW w:w="1984" w:type="dxa"/>
          </w:tcPr>
          <w:p w:rsidR="00D55EF2" w:rsidRDefault="00D55EF2">
            <w:pPr>
              <w:pStyle w:val="ConsPlusNormal"/>
            </w:pPr>
            <w:r>
              <w:t>200</w:t>
            </w:r>
          </w:p>
        </w:tc>
        <w:tc>
          <w:tcPr>
            <w:tcW w:w="1984" w:type="dxa"/>
          </w:tcPr>
          <w:p w:rsidR="00D55EF2" w:rsidRDefault="00D55EF2">
            <w:pPr>
              <w:pStyle w:val="ConsPlusNormal"/>
            </w:pPr>
            <w:r>
              <w:t>200</w:t>
            </w:r>
          </w:p>
        </w:tc>
      </w:tr>
      <w:tr w:rsidR="00D55EF2">
        <w:tc>
          <w:tcPr>
            <w:tcW w:w="5102" w:type="dxa"/>
          </w:tcPr>
          <w:p w:rsidR="00D55EF2" w:rsidRDefault="00D55EF2">
            <w:pPr>
              <w:pStyle w:val="ConsPlusNormal"/>
              <w:jc w:val="both"/>
            </w:pPr>
            <w:r>
              <w:t>Предельный максимальный размер земельных участков</w:t>
            </w:r>
          </w:p>
        </w:tc>
        <w:tc>
          <w:tcPr>
            <w:tcW w:w="1984" w:type="dxa"/>
          </w:tcPr>
          <w:p w:rsidR="00D55EF2" w:rsidRDefault="00D55EF2">
            <w:pPr>
              <w:pStyle w:val="ConsPlusNormal"/>
            </w:pPr>
            <w:r>
              <w:t>в соответствии с проектом планировки территории</w:t>
            </w:r>
          </w:p>
        </w:tc>
        <w:tc>
          <w:tcPr>
            <w:tcW w:w="1984" w:type="dxa"/>
          </w:tcPr>
          <w:p w:rsidR="00D55EF2" w:rsidRDefault="00D55EF2">
            <w:pPr>
              <w:pStyle w:val="ConsPlusNormal"/>
            </w:pPr>
            <w:r>
              <w:t>в соответствии с проектом планировки территории</w:t>
            </w:r>
          </w:p>
        </w:tc>
      </w:tr>
      <w:tr w:rsidR="00D55EF2">
        <w:tc>
          <w:tcPr>
            <w:tcW w:w="5102" w:type="dxa"/>
          </w:tcPr>
          <w:p w:rsidR="00D55EF2" w:rsidRDefault="00D55EF2">
            <w:pPr>
              <w:pStyle w:val="ConsPlusNormal"/>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4" w:type="dxa"/>
          </w:tcPr>
          <w:p w:rsidR="00D55EF2" w:rsidRDefault="00D55EF2">
            <w:pPr>
              <w:pStyle w:val="ConsPlusNormal"/>
            </w:pPr>
            <w:r>
              <w:t>3 м</w:t>
            </w:r>
          </w:p>
        </w:tc>
        <w:tc>
          <w:tcPr>
            <w:tcW w:w="1984" w:type="dxa"/>
          </w:tcPr>
          <w:p w:rsidR="00D55EF2" w:rsidRDefault="00D55EF2">
            <w:pPr>
              <w:pStyle w:val="ConsPlusNormal"/>
            </w:pPr>
            <w:r>
              <w:t>В соответствии с линией регулирования застройки/"красной линией"</w:t>
            </w:r>
          </w:p>
        </w:tc>
      </w:tr>
      <w:tr w:rsidR="00D55EF2">
        <w:tc>
          <w:tcPr>
            <w:tcW w:w="5102" w:type="dxa"/>
          </w:tcPr>
          <w:p w:rsidR="00D55EF2" w:rsidRDefault="00D55EF2">
            <w:pPr>
              <w:pStyle w:val="ConsPlusNormal"/>
              <w:jc w:val="both"/>
            </w:pPr>
            <w:r>
              <w:t>Предельное количество этажей или предельная высота зданий, строений, сооружений</w:t>
            </w:r>
          </w:p>
        </w:tc>
        <w:tc>
          <w:tcPr>
            <w:tcW w:w="1984" w:type="dxa"/>
          </w:tcPr>
          <w:p w:rsidR="00D55EF2" w:rsidRDefault="00D55EF2">
            <w:pPr>
              <w:pStyle w:val="ConsPlusNormal"/>
            </w:pPr>
            <w:r>
              <w:t>3 этажа (включая подвал/мансарду)</w:t>
            </w:r>
          </w:p>
        </w:tc>
        <w:tc>
          <w:tcPr>
            <w:tcW w:w="1984" w:type="dxa"/>
          </w:tcPr>
          <w:p w:rsidR="00D55EF2" w:rsidRDefault="00D55EF2">
            <w:pPr>
              <w:pStyle w:val="ConsPlusNormal"/>
            </w:pPr>
            <w:r>
              <w:t>4 этажа (включая подвал/мансарду)</w:t>
            </w:r>
          </w:p>
        </w:tc>
      </w:tr>
      <w:tr w:rsidR="00D55EF2">
        <w:tc>
          <w:tcPr>
            <w:tcW w:w="5102" w:type="dxa"/>
          </w:tcPr>
          <w:p w:rsidR="00D55EF2" w:rsidRDefault="00D55EF2">
            <w:pPr>
              <w:pStyle w:val="ConsPlusNormal"/>
              <w:jc w:val="both"/>
            </w:pPr>
            <w:r>
              <w:t xml:space="preserve">Максимальный процент застройки в границах </w:t>
            </w:r>
            <w: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984" w:type="dxa"/>
          </w:tcPr>
          <w:p w:rsidR="00D55EF2" w:rsidRDefault="00D55EF2">
            <w:pPr>
              <w:pStyle w:val="ConsPlusNormal"/>
            </w:pPr>
            <w:r>
              <w:lastRenderedPageBreak/>
              <w:t>60 %</w:t>
            </w:r>
          </w:p>
        </w:tc>
        <w:tc>
          <w:tcPr>
            <w:tcW w:w="1984" w:type="dxa"/>
          </w:tcPr>
          <w:p w:rsidR="00D55EF2" w:rsidRDefault="00D55EF2">
            <w:pPr>
              <w:pStyle w:val="ConsPlusNormal"/>
            </w:pPr>
            <w:r>
              <w:t>60 %</w:t>
            </w:r>
          </w:p>
        </w:tc>
      </w:tr>
      <w:tr w:rsidR="00D55EF2">
        <w:tc>
          <w:tcPr>
            <w:tcW w:w="5102" w:type="dxa"/>
          </w:tcPr>
          <w:p w:rsidR="00D55EF2" w:rsidRDefault="00D55EF2">
            <w:pPr>
              <w:pStyle w:val="ConsPlusNormal"/>
              <w:jc w:val="both"/>
            </w:pPr>
            <w:r>
              <w:lastRenderedPageBreak/>
              <w:t>Минимальные отступы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4" w:type="dxa"/>
          </w:tcPr>
          <w:p w:rsidR="00D55EF2" w:rsidRDefault="00D55EF2">
            <w:pPr>
              <w:pStyle w:val="ConsPlusNormal"/>
            </w:pPr>
            <w:r>
              <w:t>5 м</w:t>
            </w:r>
          </w:p>
        </w:tc>
        <w:tc>
          <w:tcPr>
            <w:tcW w:w="1984" w:type="dxa"/>
          </w:tcPr>
          <w:p w:rsidR="00D55EF2" w:rsidRDefault="00D55EF2">
            <w:pPr>
              <w:pStyle w:val="ConsPlusNormal"/>
            </w:pPr>
            <w:r>
              <w:t>по линии регулирования застройки, в соответствии с проектом планировки территории/проектом межевания территории (при наличии)</w:t>
            </w:r>
          </w:p>
        </w:tc>
      </w:tr>
      <w:tr w:rsidR="00D55EF2">
        <w:tc>
          <w:tcPr>
            <w:tcW w:w="5102" w:type="dxa"/>
          </w:tcPr>
          <w:p w:rsidR="00D55EF2" w:rsidRDefault="00D55EF2">
            <w:pPr>
              <w:pStyle w:val="ConsPlusNormal"/>
              <w:jc w:val="both"/>
            </w:pPr>
            <w:r>
              <w:t>Коэффициент застройки квартала</w:t>
            </w:r>
          </w:p>
        </w:tc>
        <w:tc>
          <w:tcPr>
            <w:tcW w:w="1984" w:type="dxa"/>
          </w:tcPr>
          <w:p w:rsidR="00D55EF2" w:rsidRDefault="00D55EF2">
            <w:pPr>
              <w:pStyle w:val="ConsPlusNormal"/>
            </w:pPr>
            <w:r>
              <w:t>0,3</w:t>
            </w:r>
          </w:p>
        </w:tc>
        <w:tc>
          <w:tcPr>
            <w:tcW w:w="1984" w:type="dxa"/>
          </w:tcPr>
          <w:p w:rsidR="00D55EF2" w:rsidRDefault="00D55EF2">
            <w:pPr>
              <w:pStyle w:val="ConsPlusNormal"/>
            </w:pPr>
            <w:r>
              <w:t>0,4</w:t>
            </w:r>
          </w:p>
        </w:tc>
      </w:tr>
      <w:tr w:rsidR="00D55EF2">
        <w:tc>
          <w:tcPr>
            <w:tcW w:w="5102" w:type="dxa"/>
          </w:tcPr>
          <w:p w:rsidR="00D55EF2" w:rsidRDefault="00D55EF2">
            <w:pPr>
              <w:pStyle w:val="ConsPlusNormal"/>
              <w:jc w:val="both"/>
            </w:pPr>
            <w:r>
              <w:t>Коэффициент плотности застройки квартала</w:t>
            </w:r>
          </w:p>
        </w:tc>
        <w:tc>
          <w:tcPr>
            <w:tcW w:w="1984" w:type="dxa"/>
          </w:tcPr>
          <w:p w:rsidR="00D55EF2" w:rsidRDefault="00D55EF2">
            <w:pPr>
              <w:pStyle w:val="ConsPlusNormal"/>
            </w:pPr>
            <w:r>
              <w:t>0,6</w:t>
            </w:r>
          </w:p>
        </w:tc>
        <w:tc>
          <w:tcPr>
            <w:tcW w:w="1984" w:type="dxa"/>
          </w:tcPr>
          <w:p w:rsidR="00D55EF2" w:rsidRDefault="00D55EF2">
            <w:pPr>
              <w:pStyle w:val="ConsPlusNormal"/>
            </w:pPr>
            <w:r>
              <w:t>0,8</w:t>
            </w:r>
          </w:p>
        </w:tc>
      </w:tr>
    </w:tbl>
    <w:p w:rsidR="00D55EF2" w:rsidRDefault="00D55EF2">
      <w:pPr>
        <w:pStyle w:val="ConsPlusNormal"/>
        <w:jc w:val="both"/>
      </w:pPr>
    </w:p>
    <w:p w:rsidR="00D55EF2" w:rsidRDefault="00D55EF2">
      <w:pPr>
        <w:pStyle w:val="ConsPlusNormal"/>
        <w:ind w:firstLine="540"/>
        <w:jc w:val="both"/>
      </w:pPr>
      <w:r>
        <w:t>При разделе земельного участка образованию не подлежит земельный участок, если в результате образуется участок, площадь которого составляет менее 200 кв. м.</w:t>
      </w:r>
    </w:p>
    <w:p w:rsidR="00D55EF2" w:rsidRDefault="00D55EF2">
      <w:pPr>
        <w:pStyle w:val="ConsPlusNormal"/>
        <w:spacing w:before="220"/>
        <w:ind w:firstLine="540"/>
        <w:jc w:val="both"/>
      </w:pPr>
      <w:r>
        <w:t>Размеры приусадебных и приквартирных земельных участков без площади застройки составляют не менее 60 кв. м.</w:t>
      </w:r>
    </w:p>
    <w:p w:rsidR="00D55EF2" w:rsidRDefault="00D55EF2">
      <w:pPr>
        <w:pStyle w:val="ConsPlusNormal"/>
        <w:spacing w:before="220"/>
        <w:ind w:firstLine="540"/>
        <w:jc w:val="both"/>
      </w:pPr>
      <w:r>
        <w:t xml:space="preserve">В соответствии с рекомендациями </w:t>
      </w:r>
      <w:hyperlink r:id="rId312">
        <w:r>
          <w:rPr>
            <w:color w:val="0000FF"/>
          </w:rPr>
          <w:t>МДС 30-1.99</w:t>
        </w:r>
      </w:hyperlink>
      <w:r>
        <w:t xml:space="preserve"> и </w:t>
      </w:r>
      <w:hyperlink r:id="rId313">
        <w:r>
          <w:rPr>
            <w:color w:val="0000FF"/>
          </w:rPr>
          <w:t>СП 42.13330.2016</w:t>
        </w:r>
      </w:hyperlink>
      <w:r>
        <w:t xml:space="preserve"> "Градостроительство. Планировка и застройка городских и сельских поселений" устанавливаются следующие основные параметры:</w:t>
      </w:r>
    </w:p>
    <w:p w:rsidR="00D55EF2" w:rsidRDefault="00D55EF2">
      <w:pPr>
        <w:pStyle w:val="ConsPlusNormal"/>
        <w:spacing w:before="220"/>
        <w:ind w:firstLine="540"/>
        <w:jc w:val="both"/>
      </w:pPr>
      <w:r>
        <w:t>Расстояния между жилыми зданиями, а также между жилыми, общественными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правилами и техническими регламентами.</w:t>
      </w:r>
    </w:p>
    <w:p w:rsidR="00D55EF2" w:rsidRDefault="00D55EF2">
      <w:pPr>
        <w:pStyle w:val="ConsPlusNormal"/>
        <w:spacing w:before="220"/>
        <w:ind w:firstLine="540"/>
        <w:jc w:val="both"/>
      </w:pPr>
      <w:r>
        <w:t>Размещение общественных центров и единичных объектов повседневного обслуживания допускается в первых или цокольных этажах, выходящих на улицу по периметру квартала или микрорайона жилых домов, или пристроенных к ним помещениях при условии, что загрузка объектов обслуживания и входы для посетителей располагаются со стороны улицы или с торца дома.</w:t>
      </w:r>
    </w:p>
    <w:p w:rsidR="00D55EF2" w:rsidRDefault="00D55EF2">
      <w:pPr>
        <w:pStyle w:val="ConsPlusNormal"/>
        <w:jc w:val="both"/>
      </w:pPr>
    </w:p>
    <w:p w:rsidR="00D55EF2" w:rsidRDefault="00D55EF2">
      <w:pPr>
        <w:pStyle w:val="ConsPlusTitle"/>
        <w:ind w:firstLine="540"/>
        <w:jc w:val="both"/>
        <w:outlineLvl w:val="3"/>
      </w:pPr>
      <w:bookmarkStart w:id="153" w:name="P5727"/>
      <w:bookmarkEnd w:id="153"/>
      <w:r>
        <w:t>3. Зона среднеэтажной (5 - 8 этажей) и многоэтажной (9 этажей и выше) застройки домами многоквартирными "Ж.3"</w:t>
      </w:r>
    </w:p>
    <w:p w:rsidR="00D55EF2" w:rsidRDefault="00D55EF2">
      <w:pPr>
        <w:pStyle w:val="ConsPlusNormal"/>
        <w:jc w:val="both"/>
      </w:pPr>
    </w:p>
    <w:p w:rsidR="00D55EF2" w:rsidRDefault="00D55EF2">
      <w:pPr>
        <w:pStyle w:val="ConsPlusNormal"/>
        <w:ind w:firstLine="540"/>
        <w:jc w:val="both"/>
      </w:pPr>
      <w:r>
        <w:t>Зона предназначена для проживания населения с включением в состав жилого образования отдельно стоящих и встроенно-пристроенных объектов всех уровней обслуживания.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spacing w:before="220"/>
        <w:ind w:firstLine="540"/>
        <w:jc w:val="both"/>
      </w:pPr>
      <w:r>
        <w:lastRenderedPageBreak/>
        <w:t>- Код 2.6 - многоэтажная жилая застройка (высотная застройка) (размещение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p w:rsidR="00D55EF2" w:rsidRDefault="00D55EF2">
      <w:pPr>
        <w:pStyle w:val="ConsPlusNormal"/>
        <w:spacing w:before="220"/>
        <w:ind w:firstLine="540"/>
        <w:jc w:val="both"/>
      </w:pPr>
      <w:bookmarkStart w:id="154" w:name="P5733"/>
      <w:bookmarkEnd w:id="154"/>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5734">
        <w:r>
          <w:rPr>
            <w:color w:val="0000FF"/>
          </w:rPr>
          <w:t>кодами 3.1.1</w:t>
        </w:r>
      </w:hyperlink>
      <w:r>
        <w:t xml:space="preserve"> - </w:t>
      </w:r>
      <w:hyperlink w:anchor="P5735">
        <w:r>
          <w:rPr>
            <w:color w:val="0000FF"/>
          </w:rPr>
          <w:t>3.1.2</w:t>
        </w:r>
      </w:hyperlink>
      <w:r>
        <w:t>);</w:t>
      </w:r>
    </w:p>
    <w:p w:rsidR="00D55EF2" w:rsidRDefault="00D55EF2">
      <w:pPr>
        <w:pStyle w:val="ConsPlusNormal"/>
        <w:spacing w:before="220"/>
        <w:ind w:firstLine="540"/>
        <w:jc w:val="both"/>
      </w:pPr>
      <w:bookmarkStart w:id="155" w:name="P5734"/>
      <w:bookmarkEnd w:id="155"/>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156" w:name="P5735"/>
      <w:bookmarkEnd w:id="156"/>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bookmarkStart w:id="157" w:name="P5736"/>
      <w:bookmarkEnd w:id="157"/>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jc w:val="both"/>
      </w:pPr>
      <w:r>
        <w:t xml:space="preserve">(в ред. </w:t>
      </w:r>
      <w:hyperlink r:id="rId314">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740">
        <w:r>
          <w:rPr>
            <w:color w:val="0000FF"/>
          </w:rPr>
          <w:t>кодами 12.0.1</w:t>
        </w:r>
      </w:hyperlink>
      <w:r>
        <w:t xml:space="preserve"> - </w:t>
      </w:r>
      <w:hyperlink w:anchor="P5741">
        <w:r>
          <w:rPr>
            <w:color w:val="0000FF"/>
          </w:rPr>
          <w:t>12.0.2</w:t>
        </w:r>
      </w:hyperlink>
      <w:r>
        <w:t>);</w:t>
      </w:r>
    </w:p>
    <w:p w:rsidR="00D55EF2" w:rsidRDefault="00D55EF2">
      <w:pPr>
        <w:pStyle w:val="ConsPlusNormal"/>
        <w:spacing w:before="220"/>
        <w:ind w:firstLine="540"/>
        <w:jc w:val="both"/>
      </w:pPr>
      <w:bookmarkStart w:id="158" w:name="P5740"/>
      <w:bookmarkEnd w:id="158"/>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751">
        <w:r>
          <w:rPr>
            <w:color w:val="0000FF"/>
          </w:rPr>
          <w:t>кодами 2.7.1</w:t>
        </w:r>
      </w:hyperlink>
      <w:r>
        <w:t xml:space="preserve">, </w:t>
      </w:r>
      <w:hyperlink w:anchor="P5775">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159" w:name="P5741"/>
      <w:bookmarkEnd w:id="159"/>
      <w:r>
        <w:t xml:space="preserve">-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w:t>
      </w:r>
      <w: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bookmarkStart w:id="160" w:name="P5743"/>
      <w:bookmarkEnd w:id="160"/>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161" w:name="P5745"/>
      <w:bookmarkEnd w:id="161"/>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bookmarkStart w:id="162" w:name="P5746"/>
      <w:bookmarkEnd w:id="162"/>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xml:space="preserve">- абзац исключен. - </w:t>
      </w:r>
      <w:hyperlink r:id="rId315">
        <w:r>
          <w:rPr>
            <w:color w:val="0000FF"/>
          </w:rPr>
          <w:t>Приказ</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5734">
        <w:r>
          <w:rPr>
            <w:color w:val="0000FF"/>
          </w:rPr>
          <w:t>кодами 3.1.1</w:t>
        </w:r>
      </w:hyperlink>
      <w:r>
        <w:t xml:space="preserve">, </w:t>
      </w:r>
      <w:hyperlink w:anchor="P5757">
        <w:r>
          <w:rPr>
            <w:color w:val="0000FF"/>
          </w:rPr>
          <w:t>3.2.3</w:t>
        </w:r>
      </w:hyperlink>
      <w:r>
        <w:t>);</w:t>
      </w:r>
    </w:p>
    <w:p w:rsidR="00D55EF2" w:rsidRDefault="00D55EF2">
      <w:pPr>
        <w:pStyle w:val="ConsPlusNormal"/>
        <w:spacing w:before="220"/>
        <w:ind w:firstLine="540"/>
        <w:jc w:val="both"/>
      </w:pPr>
      <w:bookmarkStart w:id="163" w:name="P5751"/>
      <w:bookmarkEnd w:id="163"/>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5775">
        <w:r>
          <w:rPr>
            <w:color w:val="0000FF"/>
          </w:rPr>
          <w:t>кодом 4.9</w:t>
        </w:r>
      </w:hyperlink>
      <w:r>
        <w:t>);</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xml:space="preserve">- Код 2.7 - обслуживание жилой застройки (размещение объектов капитального строительства, размещение которых предусмотрено видами разрешенного использования с </w:t>
      </w:r>
      <w:hyperlink w:anchor="P5733">
        <w:r>
          <w:rPr>
            <w:color w:val="0000FF"/>
          </w:rPr>
          <w:t>кодами 3.1</w:t>
        </w:r>
      </w:hyperlink>
      <w:r>
        <w:t xml:space="preserve">, </w:t>
      </w:r>
      <w:hyperlink w:anchor="P5754">
        <w:r>
          <w:rPr>
            <w:color w:val="0000FF"/>
          </w:rPr>
          <w:t>3.2</w:t>
        </w:r>
      </w:hyperlink>
      <w:r>
        <w:t xml:space="preserve">, </w:t>
      </w:r>
      <w:hyperlink w:anchor="P5743">
        <w:r>
          <w:rPr>
            <w:color w:val="0000FF"/>
          </w:rPr>
          <w:t>3.3</w:t>
        </w:r>
      </w:hyperlink>
      <w:r>
        <w:t xml:space="preserve">, </w:t>
      </w:r>
      <w:hyperlink w:anchor="P5760">
        <w:r>
          <w:rPr>
            <w:color w:val="0000FF"/>
          </w:rPr>
          <w:t>3.4</w:t>
        </w:r>
      </w:hyperlink>
      <w:r>
        <w:t xml:space="preserve">, </w:t>
      </w:r>
      <w:hyperlink w:anchor="P5761">
        <w:r>
          <w:rPr>
            <w:color w:val="0000FF"/>
          </w:rPr>
          <w:t>3.4.1</w:t>
        </w:r>
      </w:hyperlink>
      <w:r>
        <w:t xml:space="preserve">, </w:t>
      </w:r>
      <w:hyperlink w:anchor="P5736">
        <w:r>
          <w:rPr>
            <w:color w:val="0000FF"/>
          </w:rPr>
          <w:t>3.5.1</w:t>
        </w:r>
      </w:hyperlink>
      <w:r>
        <w:t xml:space="preserve">, </w:t>
      </w:r>
      <w:hyperlink w:anchor="P5762">
        <w:r>
          <w:rPr>
            <w:color w:val="0000FF"/>
          </w:rPr>
          <w:t>3.6</w:t>
        </w:r>
      </w:hyperlink>
      <w:r>
        <w:t xml:space="preserve">, </w:t>
      </w:r>
      <w:hyperlink w:anchor="P5766">
        <w:r>
          <w:rPr>
            <w:color w:val="0000FF"/>
          </w:rPr>
          <w:t>3.7</w:t>
        </w:r>
      </w:hyperlink>
      <w:r>
        <w:t xml:space="preserve">, </w:t>
      </w:r>
      <w:hyperlink w:anchor="P5769">
        <w:r>
          <w:rPr>
            <w:color w:val="0000FF"/>
          </w:rPr>
          <w:t>3.10.1</w:t>
        </w:r>
      </w:hyperlink>
      <w:r>
        <w:t xml:space="preserve">, </w:t>
      </w:r>
      <w:hyperlink w:anchor="P5745">
        <w:r>
          <w:rPr>
            <w:color w:val="0000FF"/>
          </w:rPr>
          <w:t>4.1</w:t>
        </w:r>
      </w:hyperlink>
      <w:r>
        <w:t xml:space="preserve">, </w:t>
      </w:r>
      <w:hyperlink w:anchor="P5771">
        <w:r>
          <w:rPr>
            <w:color w:val="0000FF"/>
          </w:rPr>
          <w:t>4.3</w:t>
        </w:r>
      </w:hyperlink>
      <w:r>
        <w:t xml:space="preserve">, </w:t>
      </w:r>
      <w:hyperlink w:anchor="P5746">
        <w:r>
          <w:rPr>
            <w:color w:val="0000FF"/>
          </w:rPr>
          <w:t>4.4</w:t>
        </w:r>
      </w:hyperlink>
      <w:r>
        <w:t xml:space="preserve">, </w:t>
      </w:r>
      <w:hyperlink w:anchor="P5773">
        <w:r>
          <w:rPr>
            <w:color w:val="0000FF"/>
          </w:rPr>
          <w:t>4.6</w:t>
        </w:r>
      </w:hyperlink>
      <w:r>
        <w:t xml:space="preserve">, </w:t>
      </w:r>
      <w:hyperlink w:anchor="P5910">
        <w:r>
          <w:rPr>
            <w:color w:val="0000FF"/>
          </w:rPr>
          <w:t>5.1.2</w:t>
        </w:r>
      </w:hyperlink>
      <w:r>
        <w:t xml:space="preserve">, </w:t>
      </w:r>
      <w:hyperlink w:anchor="P5911">
        <w:r>
          <w:rPr>
            <w:color w:val="0000FF"/>
          </w:rPr>
          <w:t>5.1.3</w:t>
        </w:r>
      </w:hyperlink>
      <w: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rsidR="00D55EF2" w:rsidRDefault="00D55EF2">
      <w:pPr>
        <w:pStyle w:val="ConsPlusNormal"/>
        <w:spacing w:before="220"/>
        <w:ind w:firstLine="540"/>
        <w:jc w:val="both"/>
      </w:pPr>
      <w:bookmarkStart w:id="164" w:name="P5754"/>
      <w:bookmarkEnd w:id="164"/>
      <w:r>
        <w:lastRenderedPageBreak/>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5755">
        <w:r>
          <w:rPr>
            <w:color w:val="0000FF"/>
          </w:rPr>
          <w:t>кодами 3.2.1</w:t>
        </w:r>
      </w:hyperlink>
      <w:r>
        <w:t xml:space="preserve"> - </w:t>
      </w:r>
      <w:hyperlink w:anchor="P5758">
        <w:r>
          <w:rPr>
            <w:color w:val="0000FF"/>
          </w:rPr>
          <w:t>3.2.4</w:t>
        </w:r>
      </w:hyperlink>
      <w:r>
        <w:t>);</w:t>
      </w:r>
    </w:p>
    <w:p w:rsidR="00D55EF2" w:rsidRDefault="00D55EF2">
      <w:pPr>
        <w:pStyle w:val="ConsPlusNormal"/>
        <w:spacing w:before="220"/>
        <w:ind w:firstLine="540"/>
        <w:jc w:val="both"/>
      </w:pPr>
      <w:bookmarkStart w:id="165" w:name="P5755"/>
      <w:bookmarkEnd w:id="165"/>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166" w:name="P5757"/>
      <w:bookmarkEnd w:id="166"/>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167" w:name="P5758"/>
      <w:bookmarkEnd w:id="167"/>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5774">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bookmarkStart w:id="168" w:name="P5760"/>
      <w:bookmarkEnd w:id="168"/>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5761">
        <w:r>
          <w:rPr>
            <w:color w:val="0000FF"/>
          </w:rPr>
          <w:t>кодами 3.4.1</w:t>
        </w:r>
      </w:hyperlink>
      <w:r>
        <w:t xml:space="preserve"> - </w:t>
      </w:r>
      <w:hyperlink w:anchor="P6449">
        <w:r>
          <w:rPr>
            <w:color w:val="0000FF"/>
          </w:rPr>
          <w:t>3.4.2</w:t>
        </w:r>
      </w:hyperlink>
      <w:r>
        <w:t>);</w:t>
      </w:r>
    </w:p>
    <w:p w:rsidR="00D55EF2" w:rsidRDefault="00D55EF2">
      <w:pPr>
        <w:pStyle w:val="ConsPlusNormal"/>
        <w:spacing w:before="220"/>
        <w:ind w:firstLine="540"/>
        <w:jc w:val="both"/>
      </w:pPr>
      <w:bookmarkStart w:id="169" w:name="P5761"/>
      <w:bookmarkEnd w:id="169"/>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170" w:name="P5762"/>
      <w:bookmarkEnd w:id="170"/>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5763">
        <w:r>
          <w:rPr>
            <w:color w:val="0000FF"/>
          </w:rPr>
          <w:t>кодами 3.6.1</w:t>
        </w:r>
      </w:hyperlink>
      <w:r>
        <w:t xml:space="preserve"> - </w:t>
      </w:r>
      <w:hyperlink w:anchor="P5765">
        <w:r>
          <w:rPr>
            <w:color w:val="0000FF"/>
          </w:rPr>
          <w:t>3.6.3</w:t>
        </w:r>
      </w:hyperlink>
      <w:r>
        <w:t>);</w:t>
      </w:r>
    </w:p>
    <w:p w:rsidR="00D55EF2" w:rsidRDefault="00D55EF2">
      <w:pPr>
        <w:pStyle w:val="ConsPlusNormal"/>
        <w:spacing w:before="220"/>
        <w:ind w:firstLine="540"/>
        <w:jc w:val="both"/>
      </w:pPr>
      <w:bookmarkStart w:id="171" w:name="P5763"/>
      <w:bookmarkEnd w:id="171"/>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172" w:name="P5765"/>
      <w:bookmarkEnd w:id="172"/>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bookmarkStart w:id="173" w:name="P5766"/>
      <w:bookmarkEnd w:id="173"/>
      <w:r>
        <w:t xml:space="preserve">- Код 3.7 - религиозное использование (размещение зданий и сооружений религиозного </w:t>
      </w:r>
      <w:r>
        <w:lastRenderedPageBreak/>
        <w:t xml:space="preserve">использования. Содержание данного вида разрешенного использования включает в себя содержание видов разрешенного использования с </w:t>
      </w:r>
      <w:hyperlink w:anchor="P5767">
        <w:r>
          <w:rPr>
            <w:color w:val="0000FF"/>
          </w:rPr>
          <w:t>кодами 3.7.1</w:t>
        </w:r>
      </w:hyperlink>
      <w:r>
        <w:t xml:space="preserve"> - </w:t>
      </w:r>
      <w:hyperlink w:anchor="P5768">
        <w:r>
          <w:rPr>
            <w:color w:val="0000FF"/>
          </w:rPr>
          <w:t>3.7.2</w:t>
        </w:r>
      </w:hyperlink>
      <w:r>
        <w:t>);</w:t>
      </w:r>
    </w:p>
    <w:p w:rsidR="00D55EF2" w:rsidRDefault="00D55EF2">
      <w:pPr>
        <w:pStyle w:val="ConsPlusNormal"/>
        <w:spacing w:before="220"/>
        <w:ind w:firstLine="540"/>
        <w:jc w:val="both"/>
      </w:pPr>
      <w:bookmarkStart w:id="174" w:name="P5767"/>
      <w:bookmarkEnd w:id="174"/>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175" w:name="P5768"/>
      <w:bookmarkEnd w:id="175"/>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bookmarkStart w:id="176" w:name="P5769"/>
      <w:bookmarkEnd w:id="176"/>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bookmarkStart w:id="177" w:name="P5771"/>
      <w:bookmarkEnd w:id="177"/>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178" w:name="P5773"/>
      <w:bookmarkEnd w:id="178"/>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179" w:name="P5774"/>
      <w:bookmarkEnd w:id="179"/>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bookmarkStart w:id="180" w:name="P5775"/>
      <w:bookmarkEnd w:id="180"/>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16">
        <w:r>
          <w:rPr>
            <w:color w:val="0000FF"/>
          </w:rPr>
          <w:t>кодами 3.0</w:t>
        </w:r>
      </w:hyperlink>
      <w:r>
        <w:t xml:space="preserve">, </w:t>
      </w:r>
      <w:hyperlink w:anchor="P5921">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расстояния между домами внутри квартала (группы домов) принимаются в соответствии с техническими регламентами и нормами противопожарной безопасности и инсоляции;</w:t>
      </w:r>
    </w:p>
    <w:p w:rsidR="00D55EF2" w:rsidRDefault="00D55EF2">
      <w:pPr>
        <w:pStyle w:val="ConsPlusNormal"/>
        <w:spacing w:before="220"/>
        <w:ind w:firstLine="540"/>
        <w:jc w:val="both"/>
      </w:pPr>
      <w:r>
        <w:t>- вместимость гаража индивидуального автотранспорта внутри территориальной зоны не должна превышать 500 машино-мест на 1 сооружение;</w:t>
      </w:r>
    </w:p>
    <w:p w:rsidR="00D55EF2" w:rsidRDefault="00D55EF2">
      <w:pPr>
        <w:pStyle w:val="ConsPlusNormal"/>
        <w:spacing w:before="220"/>
        <w:ind w:firstLine="540"/>
        <w:jc w:val="both"/>
      </w:pPr>
      <w:r>
        <w:t>- максимальный процент застройки земельного участка - не установлен;</w:t>
      </w:r>
    </w:p>
    <w:p w:rsidR="00D55EF2" w:rsidRDefault="00D55EF2">
      <w:pPr>
        <w:pStyle w:val="ConsPlusNormal"/>
        <w:spacing w:before="220"/>
        <w:ind w:firstLine="540"/>
        <w:jc w:val="both"/>
      </w:pPr>
      <w:r>
        <w:t xml:space="preserve">- минимальные отступы от границ земельных участков в целях определения мест </w:t>
      </w:r>
      <w:r>
        <w:lastRenderedPageBreak/>
        <w:t>допустимого размещения зданий, строений, сооружений, за пределами которых запрещено строительство зданий, строений, сооружений, - в соответствии с проектом планировки (межевания) территории (при наличии);</w:t>
      </w:r>
    </w:p>
    <w:p w:rsidR="00D55EF2" w:rsidRDefault="00D55EF2">
      <w:pPr>
        <w:pStyle w:val="ConsPlusNormal"/>
        <w:spacing w:before="220"/>
        <w:ind w:firstLine="540"/>
        <w:jc w:val="both"/>
      </w:pPr>
      <w:r>
        <w:t>- предельное количество этажей или предельную высоту зданий, строений, сооружений - не установлены;</w:t>
      </w:r>
    </w:p>
    <w:p w:rsidR="00D55EF2" w:rsidRDefault="00D55EF2">
      <w:pPr>
        <w:pStyle w:val="ConsPlusNormal"/>
        <w:spacing w:before="220"/>
        <w:ind w:firstLine="540"/>
        <w:jc w:val="both"/>
      </w:pPr>
      <w:r>
        <w:t>- максимальные размеры земельных участков, в том числе их площадь, не установлены.</w:t>
      </w:r>
    </w:p>
    <w:p w:rsidR="00D55EF2" w:rsidRDefault="00D55EF2">
      <w:pPr>
        <w:pStyle w:val="ConsPlusNormal"/>
        <w:spacing w:before="220"/>
        <w:ind w:firstLine="540"/>
        <w:jc w:val="both"/>
      </w:pPr>
      <w:r>
        <w:t>Коэффициент застройки квартала:</w:t>
      </w:r>
    </w:p>
    <w:p w:rsidR="00D55EF2" w:rsidRDefault="00D55EF2">
      <w:pPr>
        <w:pStyle w:val="ConsPlusNormal"/>
        <w:spacing w:before="220"/>
        <w:ind w:firstLine="540"/>
        <w:jc w:val="both"/>
      </w:pPr>
      <w:r>
        <w:t>1) для среднеэтажной застройки - 0,4;</w:t>
      </w:r>
    </w:p>
    <w:p w:rsidR="00D55EF2" w:rsidRDefault="00D55EF2">
      <w:pPr>
        <w:pStyle w:val="ConsPlusNormal"/>
        <w:spacing w:before="220"/>
        <w:ind w:firstLine="540"/>
        <w:jc w:val="both"/>
      </w:pPr>
      <w:r>
        <w:t>2) для многоэтажной застройки - 0,4.</w:t>
      </w:r>
    </w:p>
    <w:p w:rsidR="00D55EF2" w:rsidRDefault="00D55EF2">
      <w:pPr>
        <w:pStyle w:val="ConsPlusNormal"/>
        <w:spacing w:before="220"/>
        <w:ind w:firstLine="540"/>
        <w:jc w:val="both"/>
      </w:pPr>
      <w:r>
        <w:t>Коэффициент плотности застройки квартала:</w:t>
      </w:r>
    </w:p>
    <w:p w:rsidR="00D55EF2" w:rsidRDefault="00D55EF2">
      <w:pPr>
        <w:pStyle w:val="ConsPlusNormal"/>
        <w:spacing w:before="220"/>
        <w:ind w:firstLine="540"/>
        <w:jc w:val="both"/>
      </w:pPr>
      <w:r>
        <w:t>1) для среднеэтажной застройки - 1,2;</w:t>
      </w:r>
    </w:p>
    <w:p w:rsidR="00D55EF2" w:rsidRDefault="00D55EF2">
      <w:pPr>
        <w:pStyle w:val="ConsPlusNormal"/>
        <w:spacing w:before="220"/>
        <w:ind w:firstLine="540"/>
        <w:jc w:val="both"/>
      </w:pPr>
      <w:r>
        <w:t>2) для многоэтажной застройки - 1,2.</w:t>
      </w:r>
    </w:p>
    <w:p w:rsidR="00D55EF2" w:rsidRDefault="00D55EF2">
      <w:pPr>
        <w:pStyle w:val="ConsPlusNormal"/>
        <w:spacing w:before="220"/>
        <w:ind w:firstLine="540"/>
        <w:jc w:val="both"/>
      </w:pPr>
      <w:r>
        <w:t>д) Требования к архитектурно-градостроительному облику объектов капитального строительства:</w:t>
      </w:r>
    </w:p>
    <w:p w:rsidR="00D55EF2" w:rsidRDefault="00D55EF2">
      <w:pPr>
        <w:pStyle w:val="ConsPlusNormal"/>
        <w:spacing w:before="220"/>
        <w:ind w:firstLine="540"/>
        <w:jc w:val="both"/>
      </w:pPr>
      <w:r>
        <w:t>Требования к архитектурно-градостроительному облику объектов капитального строительства предъявляются к капитальным объектам нового строительства.</w:t>
      </w:r>
    </w:p>
    <w:p w:rsidR="00D55EF2" w:rsidRDefault="00D55EF2">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50 м от пересечения с главными районными улицами;</w:t>
            </w:r>
          </w:p>
          <w:p w:rsidR="00D55EF2" w:rsidRDefault="00D55EF2">
            <w:pPr>
              <w:pStyle w:val="ConsPlusNormal"/>
              <w:jc w:val="both"/>
            </w:pPr>
            <w:r>
              <w:t>3,5 м в радиусе не менее 20 м от пересечения с второстепенными и местными улицами;</w:t>
            </w:r>
          </w:p>
          <w:p w:rsidR="00D55EF2" w:rsidRDefault="00D55EF2">
            <w:pPr>
              <w:pStyle w:val="ConsPlusNormal"/>
              <w:jc w:val="both"/>
            </w:pPr>
            <w:r>
              <w:t>3 м на других участках улицы.</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100 м от пересечения с главными районными улицами;</w:t>
            </w:r>
          </w:p>
          <w:p w:rsidR="00D55EF2" w:rsidRDefault="00D55EF2">
            <w:pPr>
              <w:pStyle w:val="ConsPlusNormal"/>
              <w:jc w:val="both"/>
            </w:pPr>
            <w:r>
              <w:t xml:space="preserve">3,5 м в радиусе не менее 50 м от пересечения с второстепенными и </w:t>
            </w:r>
            <w:r>
              <w:lastRenderedPageBreak/>
              <w:t>местными улицами;</w:t>
            </w:r>
          </w:p>
          <w:p w:rsidR="00D55EF2" w:rsidRDefault="00D55EF2">
            <w:pPr>
              <w:pStyle w:val="ConsPlusNormal"/>
              <w:jc w:val="both"/>
            </w:pPr>
            <w:r>
              <w:t>3 м в остальных случаях.</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Входные группы жилых помещений:</w:t>
      </w:r>
    </w:p>
    <w:p w:rsidR="00D55EF2" w:rsidRDefault="00D55EF2">
      <w:pPr>
        <w:pStyle w:val="ConsPlusNormal"/>
        <w:spacing w:before="220"/>
        <w:ind w:firstLine="540"/>
        <w:jc w:val="both"/>
      </w:pPr>
      <w:r>
        <w:t>- минимальное расстояние между входом в жилое помещение и входом в нежилое помещение первого этажа - 5 м;</w:t>
      </w:r>
    </w:p>
    <w:p w:rsidR="00D55EF2" w:rsidRDefault="00D55EF2">
      <w:pPr>
        <w:pStyle w:val="ConsPlusNormal"/>
        <w:spacing w:before="220"/>
        <w:ind w:firstLine="540"/>
        <w:jc w:val="both"/>
      </w:pPr>
      <w:r>
        <w:t>- минимальная ширина фасада входной группы - 1,8 м;</w:t>
      </w:r>
    </w:p>
    <w:p w:rsidR="00D55EF2" w:rsidRDefault="00D55EF2">
      <w:pPr>
        <w:pStyle w:val="ConsPlusNormal"/>
        <w:spacing w:before="220"/>
        <w:ind w:firstLine="540"/>
        <w:jc w:val="both"/>
      </w:pPr>
      <w:r>
        <w:t>- рекомендуемая глубина тамбура входной группы - 2,5 м;</w:t>
      </w:r>
    </w:p>
    <w:p w:rsidR="00D55EF2" w:rsidRDefault="00D55EF2">
      <w:pPr>
        <w:pStyle w:val="ConsPlusNormal"/>
        <w:spacing w:before="220"/>
        <w:ind w:firstLine="540"/>
        <w:jc w:val="both"/>
      </w:pPr>
      <w:r>
        <w:t>- высотная отметка входной группы - &lt;= 0,45 м.</w:t>
      </w:r>
    </w:p>
    <w:p w:rsidR="00D55EF2" w:rsidRDefault="00D55EF2">
      <w:pPr>
        <w:pStyle w:val="ConsPlusNormal"/>
        <w:spacing w:before="220"/>
        <w:ind w:firstLine="540"/>
        <w:jc w:val="both"/>
      </w:pPr>
      <w:r>
        <w:t>Навес над входной группой:</w:t>
      </w:r>
    </w:p>
    <w:p w:rsidR="00D55EF2" w:rsidRDefault="00D55EF2">
      <w:pPr>
        <w:pStyle w:val="ConsPlusNormal"/>
        <w:spacing w:before="220"/>
        <w:ind w:firstLine="540"/>
        <w:jc w:val="both"/>
      </w:pPr>
      <w:r>
        <w:t>Рекомендуемая глубина (вынос) - от 1,2 м, минимальная - 0,9 м.</w:t>
      </w:r>
    </w:p>
    <w:p w:rsidR="00D55EF2" w:rsidRDefault="00D55EF2">
      <w:pPr>
        <w:pStyle w:val="ConsPlusNormal"/>
        <w:spacing w:before="220"/>
        <w:ind w:firstLine="540"/>
        <w:jc w:val="both"/>
      </w:pPr>
      <w:r>
        <w:t>Кроме защитной функции навесы могут визуально акцентировать и выделять входную группу, а также служить для размещения элементов навигации (номер подъезда, номера квартир) и информационных стендов.</w:t>
      </w:r>
    </w:p>
    <w:p w:rsidR="00D55EF2" w:rsidRDefault="00D55EF2">
      <w:pPr>
        <w:pStyle w:val="ConsPlusNormal"/>
        <w:spacing w:before="220"/>
        <w:ind w:firstLine="540"/>
        <w:jc w:val="both"/>
      </w:pPr>
      <w:r>
        <w:t>Выступающие элементы фасадов:</w:t>
      </w:r>
    </w:p>
    <w:p w:rsidR="00D55EF2" w:rsidRDefault="00D55EF2">
      <w:pPr>
        <w:pStyle w:val="ConsPlusNormal"/>
        <w:spacing w:before="220"/>
        <w:ind w:firstLine="540"/>
        <w:jc w:val="both"/>
      </w:pPr>
      <w:r>
        <w:t>Французские балконы с проницаемым ограждением, остекление эркеров с перегородками (эркер трапециевидный).</w:t>
      </w:r>
    </w:p>
    <w:p w:rsidR="00D55EF2" w:rsidRDefault="00D55EF2">
      <w:pPr>
        <w:pStyle w:val="ConsPlusNormal"/>
        <w:spacing w:before="220"/>
        <w:ind w:firstLine="540"/>
        <w:jc w:val="both"/>
      </w:pPr>
      <w:r>
        <w:t>Максимальная рекомендуемая глубина французского балкона - 0,6 м. Ограждение следует делать визуально проницаемым, высотой не менее 1,2 м.</w:t>
      </w:r>
    </w:p>
    <w:p w:rsidR="00D55EF2" w:rsidRDefault="00D55EF2">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40 %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80 %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Минимальный процент остекления входной группы - &gt;= 60 %.</w:t>
      </w:r>
    </w:p>
    <w:p w:rsidR="00D55EF2" w:rsidRDefault="00D55EF2">
      <w:pPr>
        <w:pStyle w:val="ConsPlusNormal"/>
        <w:spacing w:before="220"/>
        <w:ind w:firstLine="540"/>
        <w:jc w:val="both"/>
      </w:pPr>
      <w:r>
        <w:lastRenderedPageBreak/>
        <w:t>В нежилых помещениях следует устраивать сплошное витринное остекление или остеклять не менее 70 % фасада. При устройстве витрины необходимо учитывать взаимное расположение остекления и всех элементов, определяющих облик фасада: колонн, перекрытий, рольставней и др.</w:t>
      </w:r>
    </w:p>
    <w:p w:rsidR="00D55EF2" w:rsidRDefault="00D55EF2">
      <w:pPr>
        <w:pStyle w:val="ConsPlusNormal"/>
        <w:spacing w:before="220"/>
        <w:ind w:firstLine="540"/>
        <w:jc w:val="both"/>
      </w:pPr>
      <w:r>
        <w:t>3. Требования к цветовым решениям объектов капитального строительства:</w:t>
      </w:r>
    </w:p>
    <w:p w:rsidR="00D55EF2" w:rsidRDefault="00D55EF2">
      <w:pPr>
        <w:pStyle w:val="ConsPlusNormal"/>
        <w:spacing w:before="220"/>
        <w:ind w:firstLine="540"/>
        <w:jc w:val="both"/>
      </w:pPr>
      <w:r>
        <w:t>Цветовое решение фасадов должно обеспечивать создание и сохранение внешнего архитектурного облика застройки, формирование эстетического облика города, обеспечивать визуальную экологию.</w:t>
      </w:r>
    </w:p>
    <w:p w:rsidR="00D55EF2" w:rsidRDefault="00D55EF2">
      <w:pPr>
        <w:pStyle w:val="ConsPlusNormal"/>
        <w:spacing w:before="220"/>
        <w:ind w:firstLine="540"/>
        <w:jc w:val="both"/>
      </w:pPr>
      <w:r>
        <w:t>4. Требования к отделочным и (или) строительным материалам, определяющим архитектурный облик объектов капитального строительства:</w:t>
      </w:r>
    </w:p>
    <w:p w:rsidR="00D55EF2" w:rsidRDefault="00D55EF2">
      <w:pPr>
        <w:pStyle w:val="ConsPlusNormal"/>
        <w:spacing w:before="220"/>
        <w:ind w:firstLine="540"/>
        <w:jc w:val="both"/>
      </w:pPr>
      <w:r>
        <w:t>Допускается использование следующих отделочных материалов:</w:t>
      </w:r>
    </w:p>
    <w:p w:rsidR="00D55EF2" w:rsidRDefault="00D55EF2">
      <w:pPr>
        <w:pStyle w:val="ConsPlusNormal"/>
        <w:spacing w:before="220"/>
        <w:ind w:firstLine="540"/>
        <w:jc w:val="both"/>
      </w:pPr>
      <w:r>
        <w:t>- дерево;</w:t>
      </w:r>
    </w:p>
    <w:p w:rsidR="00D55EF2" w:rsidRDefault="00D55EF2">
      <w:pPr>
        <w:pStyle w:val="ConsPlusNormal"/>
        <w:spacing w:before="220"/>
        <w:ind w:firstLine="540"/>
        <w:jc w:val="both"/>
      </w:pPr>
      <w:r>
        <w:t>- кирпич;</w:t>
      </w:r>
    </w:p>
    <w:p w:rsidR="00D55EF2" w:rsidRDefault="00D55EF2">
      <w:pPr>
        <w:pStyle w:val="ConsPlusNormal"/>
        <w:spacing w:before="220"/>
        <w:ind w:firstLine="540"/>
        <w:jc w:val="both"/>
      </w:pPr>
      <w:r>
        <w:t>- штукатурка;</w:t>
      </w:r>
    </w:p>
    <w:p w:rsidR="00D55EF2" w:rsidRDefault="00D55EF2">
      <w:pPr>
        <w:pStyle w:val="ConsPlusNormal"/>
        <w:spacing w:before="220"/>
        <w:ind w:firstLine="540"/>
        <w:jc w:val="both"/>
      </w:pPr>
      <w:r>
        <w:t>- фасадная декоративная обрешетка из термодерева;</w:t>
      </w:r>
    </w:p>
    <w:p w:rsidR="00D55EF2" w:rsidRDefault="00D55EF2">
      <w:pPr>
        <w:pStyle w:val="ConsPlusNormal"/>
        <w:spacing w:before="220"/>
        <w:ind w:firstLine="540"/>
        <w:jc w:val="both"/>
      </w:pPr>
      <w:r>
        <w:t>- фасадная доска термодоска/ламинат высокого давления;</w:t>
      </w:r>
    </w:p>
    <w:p w:rsidR="00D55EF2" w:rsidRDefault="00D55EF2">
      <w:pPr>
        <w:pStyle w:val="ConsPlusNormal"/>
        <w:spacing w:before="220"/>
        <w:ind w:firstLine="540"/>
        <w:jc w:val="both"/>
      </w:pPr>
      <w:r>
        <w:t>- панели из металла;</w:t>
      </w:r>
    </w:p>
    <w:p w:rsidR="00D55EF2" w:rsidRDefault="00D55EF2">
      <w:pPr>
        <w:pStyle w:val="ConsPlusNormal"/>
        <w:spacing w:before="220"/>
        <w:ind w:firstLine="540"/>
        <w:jc w:val="both"/>
      </w:pPr>
      <w:r>
        <w:t>- стеклофибробетон/фиброцемент/дюкталь;</w:t>
      </w:r>
    </w:p>
    <w:p w:rsidR="00D55EF2" w:rsidRDefault="00D55EF2">
      <w:pPr>
        <w:pStyle w:val="ConsPlusNormal"/>
        <w:spacing w:before="220"/>
        <w:ind w:firstLine="540"/>
        <w:jc w:val="both"/>
      </w:pPr>
      <w:r>
        <w:t>- плитка из натурального камня (гранит, известняк, песчаник, сланец, кварц);</w:t>
      </w:r>
    </w:p>
    <w:p w:rsidR="00D55EF2" w:rsidRDefault="00D55EF2">
      <w:pPr>
        <w:pStyle w:val="ConsPlusNormal"/>
        <w:spacing w:before="220"/>
        <w:ind w:firstLine="540"/>
        <w:jc w:val="both"/>
      </w:pPr>
      <w:r>
        <w:t>- остекление (зеркальное без оттенка, объемное, стеклоблоки, витраж, ламинированное стекло/триплекс/закаленное стекло (прозрачный, серый, зеленый, темно-серый, зеленый, лазурный, темно-синий));</w:t>
      </w:r>
    </w:p>
    <w:p w:rsidR="00D55EF2" w:rsidRDefault="00D55EF2">
      <w:pPr>
        <w:pStyle w:val="ConsPlusNormal"/>
        <w:spacing w:before="220"/>
        <w:ind w:firstLine="540"/>
        <w:jc w:val="both"/>
      </w:pPr>
      <w:r>
        <w:t>- клинкер кирпич, плитка;</w:t>
      </w:r>
    </w:p>
    <w:p w:rsidR="00D55EF2" w:rsidRDefault="00D55EF2">
      <w:pPr>
        <w:pStyle w:val="ConsPlusNormal"/>
        <w:spacing w:before="220"/>
        <w:ind w:firstLine="540"/>
        <w:jc w:val="both"/>
      </w:pPr>
      <w:r>
        <w:t>- керамическая плитка глазурованная, объемная;</w:t>
      </w:r>
    </w:p>
    <w:p w:rsidR="00D55EF2" w:rsidRDefault="00D55EF2">
      <w:pPr>
        <w:pStyle w:val="ConsPlusNormal"/>
        <w:spacing w:before="220"/>
        <w:ind w:firstLine="540"/>
        <w:jc w:val="both"/>
      </w:pPr>
      <w:r>
        <w:t>- бетонная плитка.</w:t>
      </w:r>
    </w:p>
    <w:p w:rsidR="00D55EF2" w:rsidRDefault="00D55EF2">
      <w:pPr>
        <w:pStyle w:val="ConsPlusNormal"/>
        <w:spacing w:before="220"/>
        <w:ind w:firstLine="540"/>
        <w:jc w:val="both"/>
      </w:pPr>
      <w:r>
        <w:t>Не допускается использование при отделке фасадов сайдинга (металлических или пластиковых панелей, имитирующих деревянную обшивку, профилированного металлического листа (профнастила), асбестоцементных листов).</w:t>
      </w:r>
    </w:p>
    <w:p w:rsidR="00D55EF2" w:rsidRDefault="00D55EF2">
      <w:pPr>
        <w:pStyle w:val="ConsPlusNormal"/>
        <w:spacing w:before="220"/>
        <w:ind w:firstLine="540"/>
        <w:jc w:val="both"/>
      </w:pPr>
      <w:r>
        <w:t>5. Требования к размещению технического и инженерного оборудования на фасадах и кровлях объектов капитального строительства:</w:t>
      </w:r>
    </w:p>
    <w:p w:rsidR="00D55EF2" w:rsidRDefault="00D55EF2">
      <w:pPr>
        <w:pStyle w:val="ConsPlusNormal"/>
        <w:spacing w:before="220"/>
        <w:ind w:firstLine="540"/>
        <w:jc w:val="both"/>
      </w:pPr>
      <w: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rsidR="00D55EF2" w:rsidRDefault="00D55EF2">
      <w:pPr>
        <w:pStyle w:val="ConsPlusNormal"/>
        <w:spacing w:before="220"/>
        <w:ind w:firstLine="540"/>
        <w:jc w:val="both"/>
      </w:pPr>
      <w:r>
        <w:t>Места для кондиционеров на фасаде:</w:t>
      </w:r>
    </w:p>
    <w:p w:rsidR="00D55EF2" w:rsidRDefault="00D55EF2">
      <w:pPr>
        <w:pStyle w:val="ConsPlusNormal"/>
        <w:spacing w:before="220"/>
        <w:ind w:firstLine="540"/>
        <w:jc w:val="both"/>
      </w:pPr>
      <w:r>
        <w:lastRenderedPageBreak/>
        <w:t>При отсутствии центральной системы кондиционирования необходимо предусмотреть места на фасаде для установки наружных блоков кондиционеров: ниши в фасаде, места на балконах или навесные корзины. Следует обеспечить отвод конденсата от наружных блоков.</w:t>
      </w:r>
    </w:p>
    <w:p w:rsidR="00D55EF2" w:rsidRDefault="00D55EF2">
      <w:pPr>
        <w:pStyle w:val="ConsPlusNormal"/>
        <w:spacing w:before="220"/>
        <w:ind w:firstLine="540"/>
        <w:jc w:val="both"/>
      </w:pPr>
      <w:r>
        <w:t>Размеры корзины для наружного блока кондиционера, охлаждающего одну комнату (В x Ш x Г) - 0,6 x 0,9 x 0,5 м.</w:t>
      </w:r>
    </w:p>
    <w:p w:rsidR="00D55EF2" w:rsidRDefault="00D55EF2">
      <w:pPr>
        <w:pStyle w:val="ConsPlusNormal"/>
        <w:spacing w:before="220"/>
        <w:ind w:firstLine="540"/>
        <w:jc w:val="both"/>
      </w:pPr>
      <w:r>
        <w:t>Витрины и решетки для кондиционеров в нежилых помещениях:</w:t>
      </w:r>
    </w:p>
    <w:p w:rsidR="00D55EF2" w:rsidRDefault="00D55EF2">
      <w:pPr>
        <w:pStyle w:val="ConsPlusNormal"/>
        <w:spacing w:before="220"/>
        <w:ind w:firstLine="540"/>
        <w:jc w:val="both"/>
      </w:pPr>
      <w:r>
        <w:t>Фасад должен предусматривать зону размещения воздухозаборного оборудования систем вентиляции и кондиционирования. Она может быть оформлена как непрерывная полоса решеток над витринами. За решеткой - съемные панели, демонтируемые при установке блоков воздухозаборного оборудования.</w:t>
      </w:r>
    </w:p>
    <w:p w:rsidR="00D55EF2" w:rsidRDefault="00D55EF2">
      <w:pPr>
        <w:pStyle w:val="ConsPlusNormal"/>
        <w:spacing w:before="220"/>
        <w:ind w:firstLine="540"/>
        <w:jc w:val="both"/>
      </w:pPr>
      <w:r>
        <w:t>6. Требования к подсветке фасадов объектов капитального строительства:</w:t>
      </w:r>
    </w:p>
    <w:p w:rsidR="00D55EF2" w:rsidRDefault="00D55EF2">
      <w:pPr>
        <w:pStyle w:val="ConsPlusNormal"/>
        <w:spacing w:before="220"/>
        <w:ind w:firstLine="540"/>
        <w:jc w:val="both"/>
      </w:pPr>
      <w:r>
        <w:t>Фасады объектов капитального строительства, обращенные к территориям общего пользования, оборудуются архитектурным освещением.</w:t>
      </w:r>
    </w:p>
    <w:p w:rsidR="00D55EF2" w:rsidRDefault="00D55EF2">
      <w:pPr>
        <w:pStyle w:val="ConsPlusNormal"/>
        <w:spacing w:before="220"/>
        <w:ind w:firstLine="540"/>
        <w:jc w:val="both"/>
      </w:pPr>
      <w: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D55EF2" w:rsidRDefault="00D55EF2">
      <w:pPr>
        <w:pStyle w:val="ConsPlusNormal"/>
        <w:jc w:val="both"/>
      </w:pPr>
      <w:r>
        <w:t xml:space="preserve">(пп. "д" введен </w:t>
      </w:r>
      <w:hyperlink r:id="rId317">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36/158-од)</w:t>
      </w:r>
    </w:p>
    <w:p w:rsidR="00D55EF2" w:rsidRDefault="00D55EF2">
      <w:pPr>
        <w:pStyle w:val="ConsPlusNormal"/>
        <w:jc w:val="both"/>
      </w:pPr>
    </w:p>
    <w:p w:rsidR="00D55EF2" w:rsidRDefault="00D55EF2">
      <w:pPr>
        <w:pStyle w:val="ConsPlusTitle"/>
        <w:ind w:firstLine="540"/>
        <w:jc w:val="both"/>
        <w:outlineLvl w:val="3"/>
      </w:pPr>
      <w:bookmarkStart w:id="181" w:name="P5879"/>
      <w:bookmarkEnd w:id="181"/>
      <w:r>
        <w:t>4. Зона застройки домами смешанной этажности в зоне выборочной реконструкции "Ж.4"</w:t>
      </w:r>
    </w:p>
    <w:p w:rsidR="00D55EF2" w:rsidRDefault="00D55EF2">
      <w:pPr>
        <w:pStyle w:val="ConsPlusNormal"/>
        <w:jc w:val="both"/>
      </w:pPr>
    </w:p>
    <w:p w:rsidR="00D55EF2" w:rsidRDefault="00D55EF2">
      <w:pPr>
        <w:pStyle w:val="ConsPlusNormal"/>
        <w:ind w:firstLine="540"/>
        <w:jc w:val="both"/>
      </w:pPr>
      <w:r>
        <w:t>Зона предназначена для проживания населения в жилых образованиях (кварталах, комплексах), включающих как существующую, так и вновь размещаемую застройку различной этажности за счет изъятия (в том числе путем выкупа) земельных участков для государственных или муниципальных нужд с последующим сносом существующих домов.</w:t>
      </w:r>
    </w:p>
    <w:p w:rsidR="00D55EF2" w:rsidRDefault="00D55EF2">
      <w:pPr>
        <w:pStyle w:val="ConsPlusNormal"/>
        <w:spacing w:before="220"/>
        <w:ind w:firstLine="540"/>
        <w:jc w:val="both"/>
      </w:pPr>
      <w:r>
        <w:t>Строительство вдоль красных линий магистральных улиц зданий смешанного использования с размещением в нижних этажах учреждений общественно-делового, культурного и коммерческого назначения (кроме магазинов стройматериалов) с обязательным устройством отдельных входов со стороны улицы и при наличии условий для размещения парковки.</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Код 2.1 - для индивидуального жилищного строительства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rsidR="00D55EF2" w:rsidRDefault="00D55EF2">
      <w:pPr>
        <w:pStyle w:val="ConsPlusNormal"/>
        <w:spacing w:before="220"/>
        <w:ind w:firstLine="540"/>
        <w:jc w:val="both"/>
      </w:pPr>
      <w:r>
        <w:t>- Код 2.1.1 - малоэтажная многоквартирная жилая застройка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p w:rsidR="00D55EF2" w:rsidRDefault="00D55EF2">
      <w:pPr>
        <w:pStyle w:val="ConsPlusNormal"/>
        <w:spacing w:before="220"/>
        <w:ind w:firstLine="540"/>
        <w:jc w:val="both"/>
      </w:pPr>
      <w:r>
        <w:lastRenderedPageBreak/>
        <w:t>- Код 2.3 - блокированная жилая застройка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D55EF2" w:rsidRDefault="00D55EF2">
      <w:pPr>
        <w:pStyle w:val="ConsPlusNormal"/>
        <w:jc w:val="both"/>
      </w:pPr>
      <w:r>
        <w:t xml:space="preserve">(в ред. </w:t>
      </w:r>
      <w:hyperlink r:id="rId318">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spacing w:before="220"/>
        <w:ind w:firstLine="540"/>
        <w:jc w:val="both"/>
      </w:pPr>
      <w:r>
        <w:t>- Код 2.6 - многоэтажная жилая застройка (высотная застройка) (размещение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p w:rsidR="00D55EF2" w:rsidRDefault="00D55EF2">
      <w:pPr>
        <w:pStyle w:val="ConsPlusNormal"/>
        <w:spacing w:before="220"/>
        <w:ind w:firstLine="540"/>
        <w:jc w:val="both"/>
      </w:pPr>
      <w:bookmarkStart w:id="182" w:name="P5890"/>
      <w:bookmarkEnd w:id="182"/>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5891">
        <w:r>
          <w:rPr>
            <w:color w:val="0000FF"/>
          </w:rPr>
          <w:t>кодами 3.1.1</w:t>
        </w:r>
      </w:hyperlink>
      <w:r>
        <w:t xml:space="preserve"> - </w:t>
      </w:r>
      <w:hyperlink w:anchor="P5892">
        <w:r>
          <w:rPr>
            <w:color w:val="0000FF"/>
          </w:rPr>
          <w:t>3.1.2</w:t>
        </w:r>
      </w:hyperlink>
      <w:r>
        <w:t>);</w:t>
      </w:r>
    </w:p>
    <w:p w:rsidR="00D55EF2" w:rsidRDefault="00D55EF2">
      <w:pPr>
        <w:pStyle w:val="ConsPlusNormal"/>
        <w:spacing w:before="220"/>
        <w:ind w:firstLine="540"/>
        <w:jc w:val="both"/>
      </w:pPr>
      <w:bookmarkStart w:id="183" w:name="P5891"/>
      <w:bookmarkEnd w:id="183"/>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184" w:name="P5892"/>
      <w:bookmarkEnd w:id="184"/>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bookmarkStart w:id="185" w:name="P5893"/>
      <w:bookmarkEnd w:id="185"/>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jc w:val="both"/>
      </w:pPr>
      <w:r>
        <w:t xml:space="preserve">(в ред. </w:t>
      </w:r>
      <w:hyperlink r:id="rId319">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lastRenderedPageBreak/>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5897">
        <w:r>
          <w:rPr>
            <w:color w:val="0000FF"/>
          </w:rPr>
          <w:t>кодами 12.0.1</w:t>
        </w:r>
      </w:hyperlink>
      <w:r>
        <w:t xml:space="preserve"> - </w:t>
      </w:r>
      <w:hyperlink w:anchor="P5898">
        <w:r>
          <w:rPr>
            <w:color w:val="0000FF"/>
          </w:rPr>
          <w:t>12.0.2</w:t>
        </w:r>
      </w:hyperlink>
      <w:r>
        <w:t>);</w:t>
      </w:r>
    </w:p>
    <w:p w:rsidR="00D55EF2" w:rsidRDefault="00D55EF2">
      <w:pPr>
        <w:pStyle w:val="ConsPlusNormal"/>
        <w:spacing w:before="220"/>
        <w:ind w:firstLine="540"/>
        <w:jc w:val="both"/>
      </w:pPr>
      <w:bookmarkStart w:id="186" w:name="P5897"/>
      <w:bookmarkEnd w:id="186"/>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593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187" w:name="P5898"/>
      <w:bookmarkEnd w:id="187"/>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xml:space="preserve">- абзац исключен. - </w:t>
      </w:r>
      <w:hyperlink r:id="rId320">
        <w:r>
          <w:rPr>
            <w:color w:val="0000FF"/>
          </w:rPr>
          <w:t>Приказ</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lastRenderedPageBreak/>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5909">
        <w:r>
          <w:rPr>
            <w:color w:val="0000FF"/>
          </w:rPr>
          <w:t>кодами 5.1.1</w:t>
        </w:r>
      </w:hyperlink>
      <w:r>
        <w:t xml:space="preserve"> - </w:t>
      </w:r>
      <w:hyperlink w:anchor="P5915">
        <w:r>
          <w:rPr>
            <w:color w:val="0000FF"/>
          </w:rPr>
          <w:t>5.1.7</w:t>
        </w:r>
      </w:hyperlink>
      <w:r>
        <w:t>);</w:t>
      </w:r>
    </w:p>
    <w:p w:rsidR="00D55EF2" w:rsidRDefault="00D55EF2">
      <w:pPr>
        <w:pStyle w:val="ConsPlusNormal"/>
        <w:spacing w:before="220"/>
        <w:ind w:firstLine="540"/>
        <w:jc w:val="both"/>
      </w:pPr>
      <w:bookmarkStart w:id="188" w:name="P5909"/>
      <w:bookmarkEnd w:id="188"/>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bookmarkStart w:id="189" w:name="P5910"/>
      <w:bookmarkEnd w:id="189"/>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bookmarkStart w:id="190" w:name="P5911"/>
      <w:bookmarkEnd w:id="190"/>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191" w:name="P5915"/>
      <w:bookmarkEnd w:id="191"/>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5891">
        <w:r>
          <w:rPr>
            <w:color w:val="0000FF"/>
          </w:rPr>
          <w:t>кодами 3.1.1</w:t>
        </w:r>
      </w:hyperlink>
      <w:r>
        <w:t xml:space="preserve">, </w:t>
      </w:r>
      <w:hyperlink w:anchor="P5946">
        <w:r>
          <w:rPr>
            <w:color w:val="0000FF"/>
          </w:rPr>
          <w:t>3.2.3</w:t>
        </w:r>
      </w:hyperlink>
      <w:r>
        <w:t>);</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5919">
        <w:r>
          <w:rPr>
            <w:color w:val="0000FF"/>
          </w:rPr>
          <w:t>кодами 3.8.1</w:t>
        </w:r>
      </w:hyperlink>
      <w:r>
        <w:t xml:space="preserve"> - </w:t>
      </w:r>
      <w:hyperlink w:anchor="P5920">
        <w:r>
          <w:rPr>
            <w:color w:val="0000FF"/>
          </w:rPr>
          <w:t>3.8.2</w:t>
        </w:r>
      </w:hyperlink>
      <w:r>
        <w:t>);</w:t>
      </w:r>
    </w:p>
    <w:p w:rsidR="00D55EF2" w:rsidRDefault="00D55EF2">
      <w:pPr>
        <w:pStyle w:val="ConsPlusNormal"/>
        <w:spacing w:before="220"/>
        <w:ind w:firstLine="540"/>
        <w:jc w:val="both"/>
      </w:pPr>
      <w:bookmarkStart w:id="192" w:name="P5919"/>
      <w:bookmarkEnd w:id="192"/>
      <w:r>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193" w:name="P5920"/>
      <w:bookmarkEnd w:id="193"/>
      <w:r>
        <w:lastRenderedPageBreak/>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bookmarkStart w:id="194" w:name="P5921"/>
      <w:bookmarkEnd w:id="194"/>
      <w:r>
        <w:t xml:space="preserve">- Код 4.0 - предпринимательство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5922">
        <w:r>
          <w:rPr>
            <w:color w:val="0000FF"/>
          </w:rPr>
          <w:t>кодами 4.1</w:t>
        </w:r>
      </w:hyperlink>
      <w:r>
        <w:t xml:space="preserve"> - </w:t>
      </w:r>
      <w:hyperlink w:anchor="P5940">
        <w:r>
          <w:rPr>
            <w:color w:val="0000FF"/>
          </w:rPr>
          <w:t>4.10</w:t>
        </w:r>
      </w:hyperlink>
      <w:r>
        <w:t>);</w:t>
      </w:r>
    </w:p>
    <w:p w:rsidR="00D55EF2" w:rsidRDefault="00D55EF2">
      <w:pPr>
        <w:pStyle w:val="ConsPlusNormal"/>
        <w:spacing w:before="220"/>
        <w:ind w:firstLine="540"/>
        <w:jc w:val="both"/>
      </w:pPr>
      <w:bookmarkStart w:id="195" w:name="P5922"/>
      <w:bookmarkEnd w:id="195"/>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4.2 - объекты торговли (торговые центры, торгово-развлекательные центры (комплексы)).</w:t>
      </w:r>
    </w:p>
    <w:p w:rsidR="00D55EF2" w:rsidRDefault="00D55EF2">
      <w:pPr>
        <w:pStyle w:val="ConsPlusNormal"/>
        <w:spacing w:before="220"/>
        <w:ind w:firstLine="540"/>
        <w:jc w:val="both"/>
      </w:pPr>
      <w: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5927">
        <w:r>
          <w:rPr>
            <w:color w:val="0000FF"/>
          </w:rPr>
          <w:t>кодами 4.5</w:t>
        </w:r>
      </w:hyperlink>
      <w:r>
        <w:t xml:space="preserve"> - </w:t>
      </w:r>
      <w:hyperlink w:anchor="P5932">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bookmarkStart w:id="196" w:name="P5925"/>
      <w:bookmarkEnd w:id="196"/>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bookmarkStart w:id="197" w:name="P5926"/>
      <w:bookmarkEnd w:id="197"/>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198" w:name="P5927"/>
      <w:bookmarkEnd w:id="198"/>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bookmarkStart w:id="199" w:name="P5928"/>
      <w:bookmarkEnd w:id="199"/>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200" w:name="P5929"/>
      <w:bookmarkEnd w:id="200"/>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5931">
        <w:r>
          <w:rPr>
            <w:color w:val="0000FF"/>
          </w:rPr>
          <w:t>кодами 4.8.1</w:t>
        </w:r>
      </w:hyperlink>
      <w:r>
        <w:t xml:space="preserve"> - </w:t>
      </w:r>
      <w:hyperlink w:anchor="P5933">
        <w:r>
          <w:rPr>
            <w:color w:val="0000FF"/>
          </w:rPr>
          <w:t>4.8.3</w:t>
        </w:r>
      </w:hyperlink>
      <w:r>
        <w:t>);</w:t>
      </w:r>
    </w:p>
    <w:p w:rsidR="00D55EF2" w:rsidRDefault="00D55EF2">
      <w:pPr>
        <w:pStyle w:val="ConsPlusNormal"/>
        <w:spacing w:before="220"/>
        <w:ind w:firstLine="540"/>
        <w:jc w:val="both"/>
      </w:pPr>
      <w:bookmarkStart w:id="201" w:name="P5931"/>
      <w:bookmarkEnd w:id="201"/>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bookmarkStart w:id="202" w:name="P5932"/>
      <w:bookmarkEnd w:id="202"/>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203" w:name="P5933"/>
      <w:bookmarkEnd w:id="203"/>
      <w:r>
        <w:lastRenderedPageBreak/>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bookmarkStart w:id="204" w:name="P5934"/>
      <w:bookmarkEnd w:id="204"/>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21">
        <w:r>
          <w:rPr>
            <w:color w:val="0000FF"/>
          </w:rPr>
          <w:t>кодами 3.0</w:t>
        </w:r>
      </w:hyperlink>
      <w:r>
        <w:t xml:space="preserve">, </w:t>
      </w:r>
      <w:hyperlink w:anchor="P5921">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5936">
        <w:r>
          <w:rPr>
            <w:color w:val="0000FF"/>
          </w:rPr>
          <w:t>кодами 4.9.1.1</w:t>
        </w:r>
      </w:hyperlink>
      <w:r>
        <w:t xml:space="preserve"> - </w:t>
      </w:r>
      <w:hyperlink w:anchor="P5939">
        <w:r>
          <w:rPr>
            <w:color w:val="0000FF"/>
          </w:rPr>
          <w:t>4.9.1.4</w:t>
        </w:r>
      </w:hyperlink>
      <w:r>
        <w:t>);</w:t>
      </w:r>
    </w:p>
    <w:p w:rsidR="00D55EF2" w:rsidRDefault="00D55EF2">
      <w:pPr>
        <w:pStyle w:val="ConsPlusNormal"/>
        <w:spacing w:before="220"/>
        <w:ind w:firstLine="540"/>
        <w:jc w:val="both"/>
      </w:pPr>
      <w:bookmarkStart w:id="205" w:name="P5936"/>
      <w:bookmarkEnd w:id="205"/>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206" w:name="P5939"/>
      <w:bookmarkEnd w:id="206"/>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bookmarkStart w:id="207" w:name="P5940"/>
      <w:bookmarkEnd w:id="207"/>
      <w:r>
        <w:t>-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bookmarkStart w:id="208" w:name="P5941"/>
      <w:bookmarkEnd w:id="208"/>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5934">
        <w:r>
          <w:rPr>
            <w:color w:val="0000FF"/>
          </w:rPr>
          <w:t>кодом 4.9</w:t>
        </w:r>
      </w:hyperlink>
      <w:r>
        <w:t>);</w:t>
      </w:r>
    </w:p>
    <w:p w:rsidR="00D55EF2" w:rsidRDefault="00D55EF2">
      <w:pPr>
        <w:pStyle w:val="ConsPlusNormal"/>
        <w:spacing w:before="220"/>
        <w:ind w:firstLine="540"/>
        <w:jc w:val="both"/>
      </w:pPr>
      <w:r>
        <w:t xml:space="preserve">- Код 2.7 - обслуживание жилой застройки (размещение объектов капитального строительства, размещение которых предусмотрено видами разрешенного использования с кодами </w:t>
      </w:r>
      <w:hyperlink w:anchor="P5890">
        <w:r>
          <w:rPr>
            <w:color w:val="0000FF"/>
          </w:rPr>
          <w:t>3.1</w:t>
        </w:r>
      </w:hyperlink>
      <w:r>
        <w:t xml:space="preserve">, </w:t>
      </w:r>
      <w:hyperlink w:anchor="P5943">
        <w:r>
          <w:rPr>
            <w:color w:val="0000FF"/>
          </w:rPr>
          <w:t>3.2</w:t>
        </w:r>
      </w:hyperlink>
      <w:r>
        <w:t xml:space="preserve">, </w:t>
      </w:r>
      <w:hyperlink w:anchor="P5948">
        <w:r>
          <w:rPr>
            <w:color w:val="0000FF"/>
          </w:rPr>
          <w:t>3.3</w:t>
        </w:r>
      </w:hyperlink>
      <w:r>
        <w:t xml:space="preserve">, </w:t>
      </w:r>
      <w:hyperlink w:anchor="P5949">
        <w:r>
          <w:rPr>
            <w:color w:val="0000FF"/>
          </w:rPr>
          <w:t>3.4</w:t>
        </w:r>
      </w:hyperlink>
      <w:r>
        <w:t xml:space="preserve">, </w:t>
      </w:r>
      <w:hyperlink w:anchor="P5950">
        <w:r>
          <w:rPr>
            <w:color w:val="0000FF"/>
          </w:rPr>
          <w:t>3.4.1</w:t>
        </w:r>
      </w:hyperlink>
      <w:r>
        <w:t xml:space="preserve">, </w:t>
      </w:r>
      <w:hyperlink w:anchor="P5893">
        <w:r>
          <w:rPr>
            <w:color w:val="0000FF"/>
          </w:rPr>
          <w:t>3.5.1</w:t>
        </w:r>
      </w:hyperlink>
      <w:r>
        <w:t xml:space="preserve">, </w:t>
      </w:r>
      <w:hyperlink w:anchor="P5951">
        <w:r>
          <w:rPr>
            <w:color w:val="0000FF"/>
          </w:rPr>
          <w:t>3.6</w:t>
        </w:r>
      </w:hyperlink>
      <w:r>
        <w:t xml:space="preserve">, </w:t>
      </w:r>
      <w:hyperlink w:anchor="P5955">
        <w:r>
          <w:rPr>
            <w:color w:val="0000FF"/>
          </w:rPr>
          <w:t>3.7</w:t>
        </w:r>
      </w:hyperlink>
      <w:r>
        <w:t xml:space="preserve">, </w:t>
      </w:r>
      <w:hyperlink w:anchor="P5958">
        <w:r>
          <w:rPr>
            <w:color w:val="0000FF"/>
          </w:rPr>
          <w:t>3.10.1</w:t>
        </w:r>
      </w:hyperlink>
      <w:r>
        <w:t xml:space="preserve">, </w:t>
      </w:r>
      <w:hyperlink w:anchor="P5922">
        <w:r>
          <w:rPr>
            <w:color w:val="0000FF"/>
          </w:rPr>
          <w:t>4.1</w:t>
        </w:r>
      </w:hyperlink>
      <w:r>
        <w:t xml:space="preserve">, </w:t>
      </w:r>
      <w:hyperlink w:anchor="P5925">
        <w:r>
          <w:rPr>
            <w:color w:val="0000FF"/>
          </w:rPr>
          <w:t>4.3</w:t>
        </w:r>
      </w:hyperlink>
      <w:r>
        <w:t xml:space="preserve">, </w:t>
      </w:r>
      <w:hyperlink w:anchor="P5926">
        <w:r>
          <w:rPr>
            <w:color w:val="0000FF"/>
          </w:rPr>
          <w:t>4.4</w:t>
        </w:r>
      </w:hyperlink>
      <w:r>
        <w:t xml:space="preserve">, </w:t>
      </w:r>
      <w:hyperlink w:anchor="P5928">
        <w:r>
          <w:rPr>
            <w:color w:val="0000FF"/>
          </w:rPr>
          <w:t>4.6</w:t>
        </w:r>
      </w:hyperlink>
      <w:r>
        <w:t xml:space="preserve">, </w:t>
      </w:r>
      <w:hyperlink w:anchor="P5910">
        <w:r>
          <w:rPr>
            <w:color w:val="0000FF"/>
          </w:rPr>
          <w:t>5.1.2</w:t>
        </w:r>
      </w:hyperlink>
      <w:r>
        <w:t xml:space="preserve">, </w:t>
      </w:r>
      <w:hyperlink w:anchor="P5911">
        <w:r>
          <w:rPr>
            <w:color w:val="0000FF"/>
          </w:rPr>
          <w:t>5.1.3</w:t>
        </w:r>
      </w:hyperlink>
      <w: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p w:rsidR="00D55EF2" w:rsidRDefault="00D55EF2">
      <w:pPr>
        <w:pStyle w:val="ConsPlusNormal"/>
        <w:spacing w:before="220"/>
        <w:ind w:firstLine="540"/>
        <w:jc w:val="both"/>
      </w:pPr>
      <w:bookmarkStart w:id="209" w:name="P5943"/>
      <w:bookmarkEnd w:id="209"/>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5944">
        <w:r>
          <w:rPr>
            <w:color w:val="0000FF"/>
          </w:rPr>
          <w:t>кодами 3.2.1</w:t>
        </w:r>
      </w:hyperlink>
      <w:r>
        <w:t xml:space="preserve"> - </w:t>
      </w:r>
      <w:hyperlink w:anchor="P5947">
        <w:r>
          <w:rPr>
            <w:color w:val="0000FF"/>
          </w:rPr>
          <w:t>3.2.4</w:t>
        </w:r>
      </w:hyperlink>
      <w:r>
        <w:t>);</w:t>
      </w:r>
    </w:p>
    <w:p w:rsidR="00D55EF2" w:rsidRDefault="00D55EF2">
      <w:pPr>
        <w:pStyle w:val="ConsPlusNormal"/>
        <w:spacing w:before="220"/>
        <w:ind w:firstLine="540"/>
        <w:jc w:val="both"/>
      </w:pPr>
      <w:bookmarkStart w:id="210" w:name="P5944"/>
      <w:bookmarkEnd w:id="210"/>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lastRenderedPageBreak/>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211" w:name="P5946"/>
      <w:bookmarkEnd w:id="211"/>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212" w:name="P5947"/>
      <w:bookmarkEnd w:id="212"/>
      <w:r>
        <w:t xml:space="preserve">- Код 3.2.4 - общежития (размещение зданий,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5929">
        <w:r>
          <w:rPr>
            <w:color w:val="0000FF"/>
          </w:rPr>
          <w:t>кодом 4.7</w:t>
        </w:r>
      </w:hyperlink>
      <w:r>
        <w:t>);</w:t>
      </w:r>
    </w:p>
    <w:p w:rsidR="00D55EF2" w:rsidRDefault="00D55EF2">
      <w:pPr>
        <w:pStyle w:val="ConsPlusNormal"/>
        <w:spacing w:before="220"/>
        <w:ind w:firstLine="540"/>
        <w:jc w:val="both"/>
      </w:pPr>
      <w:bookmarkStart w:id="213" w:name="P5948"/>
      <w:bookmarkEnd w:id="213"/>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bookmarkStart w:id="214" w:name="P5949"/>
      <w:bookmarkEnd w:id="214"/>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5950">
        <w:r>
          <w:rPr>
            <w:color w:val="0000FF"/>
          </w:rPr>
          <w:t>кодами 3.4.1</w:t>
        </w:r>
      </w:hyperlink>
      <w:r>
        <w:t xml:space="preserve"> - </w:t>
      </w:r>
      <w:hyperlink w:anchor="P6449">
        <w:r>
          <w:rPr>
            <w:color w:val="0000FF"/>
          </w:rPr>
          <w:t>3.4.2</w:t>
        </w:r>
      </w:hyperlink>
      <w:r>
        <w:t>);</w:t>
      </w:r>
    </w:p>
    <w:p w:rsidR="00D55EF2" w:rsidRDefault="00D55EF2">
      <w:pPr>
        <w:pStyle w:val="ConsPlusNormal"/>
        <w:spacing w:before="220"/>
        <w:ind w:firstLine="540"/>
        <w:jc w:val="both"/>
      </w:pPr>
      <w:bookmarkStart w:id="215" w:name="P5950"/>
      <w:bookmarkEnd w:id="215"/>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216" w:name="P5951"/>
      <w:bookmarkEnd w:id="216"/>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5952">
        <w:r>
          <w:rPr>
            <w:color w:val="0000FF"/>
          </w:rPr>
          <w:t>кодами 3.6.1</w:t>
        </w:r>
      </w:hyperlink>
      <w:r>
        <w:t xml:space="preserve"> - </w:t>
      </w:r>
      <w:hyperlink w:anchor="P5954">
        <w:r>
          <w:rPr>
            <w:color w:val="0000FF"/>
          </w:rPr>
          <w:t>3.6.3</w:t>
        </w:r>
      </w:hyperlink>
      <w:r>
        <w:t>);</w:t>
      </w:r>
    </w:p>
    <w:p w:rsidR="00D55EF2" w:rsidRDefault="00D55EF2">
      <w:pPr>
        <w:pStyle w:val="ConsPlusNormal"/>
        <w:spacing w:before="220"/>
        <w:ind w:firstLine="540"/>
        <w:jc w:val="both"/>
      </w:pPr>
      <w:bookmarkStart w:id="217" w:name="P5952"/>
      <w:bookmarkEnd w:id="217"/>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218" w:name="P5954"/>
      <w:bookmarkEnd w:id="218"/>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bookmarkStart w:id="219" w:name="P5955"/>
      <w:bookmarkEnd w:id="219"/>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5956">
        <w:r>
          <w:rPr>
            <w:color w:val="0000FF"/>
          </w:rPr>
          <w:t>кодами 3.7.1</w:t>
        </w:r>
      </w:hyperlink>
      <w:r>
        <w:t xml:space="preserve"> - </w:t>
      </w:r>
      <w:hyperlink w:anchor="P5957">
        <w:r>
          <w:rPr>
            <w:color w:val="0000FF"/>
          </w:rPr>
          <w:t>3.7.2</w:t>
        </w:r>
      </w:hyperlink>
      <w:r>
        <w:t>);</w:t>
      </w:r>
    </w:p>
    <w:p w:rsidR="00D55EF2" w:rsidRDefault="00D55EF2">
      <w:pPr>
        <w:pStyle w:val="ConsPlusNormal"/>
        <w:spacing w:before="220"/>
        <w:ind w:firstLine="540"/>
        <w:jc w:val="both"/>
      </w:pPr>
      <w:bookmarkStart w:id="220" w:name="P5956"/>
      <w:bookmarkEnd w:id="220"/>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221" w:name="P5957"/>
      <w:bookmarkEnd w:id="221"/>
      <w:r>
        <w:t xml:space="preserve">-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w:t>
      </w:r>
      <w:r>
        <w:lastRenderedPageBreak/>
        <w:t>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bookmarkStart w:id="222" w:name="P5958"/>
      <w:bookmarkEnd w:id="222"/>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910"/>
        <w:gridCol w:w="1810"/>
        <w:gridCol w:w="2098"/>
      </w:tblGrid>
      <w:tr w:rsidR="00D55EF2">
        <w:tc>
          <w:tcPr>
            <w:tcW w:w="3231" w:type="dxa"/>
          </w:tcPr>
          <w:p w:rsidR="00D55EF2" w:rsidRDefault="00D55EF2">
            <w:pPr>
              <w:pStyle w:val="ConsPlusNormal"/>
              <w:jc w:val="cente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10" w:type="dxa"/>
          </w:tcPr>
          <w:p w:rsidR="00D55EF2" w:rsidRDefault="00D55EF2">
            <w:pPr>
              <w:pStyle w:val="ConsPlusNormal"/>
              <w:jc w:val="center"/>
            </w:pPr>
            <w:r>
              <w:t>Для индивидуальной жилой застройки</w:t>
            </w:r>
          </w:p>
        </w:tc>
        <w:tc>
          <w:tcPr>
            <w:tcW w:w="1810" w:type="dxa"/>
          </w:tcPr>
          <w:p w:rsidR="00D55EF2" w:rsidRDefault="00D55EF2">
            <w:pPr>
              <w:pStyle w:val="ConsPlusNormal"/>
              <w:jc w:val="center"/>
            </w:pPr>
            <w:r>
              <w:t>Для блокированной жилой застройки</w:t>
            </w:r>
          </w:p>
        </w:tc>
        <w:tc>
          <w:tcPr>
            <w:tcW w:w="2098" w:type="dxa"/>
          </w:tcPr>
          <w:p w:rsidR="00D55EF2" w:rsidRDefault="00D55EF2">
            <w:pPr>
              <w:pStyle w:val="ConsPlusNormal"/>
              <w:jc w:val="center"/>
            </w:pPr>
            <w:r>
              <w:t>Для малоэтажной жилой застройки</w:t>
            </w:r>
          </w:p>
        </w:tc>
      </w:tr>
      <w:tr w:rsidR="00D55EF2">
        <w:tc>
          <w:tcPr>
            <w:tcW w:w="3231" w:type="dxa"/>
          </w:tcPr>
          <w:p w:rsidR="00D55EF2" w:rsidRDefault="00D55EF2">
            <w:pPr>
              <w:pStyle w:val="ConsPlusNormal"/>
              <w:jc w:val="both"/>
            </w:pPr>
            <w:r>
              <w:t>Предельный минимальный размер земельных участков</w:t>
            </w:r>
          </w:p>
        </w:tc>
        <w:tc>
          <w:tcPr>
            <w:tcW w:w="1910" w:type="dxa"/>
          </w:tcPr>
          <w:p w:rsidR="00D55EF2" w:rsidRDefault="00D55EF2">
            <w:pPr>
              <w:pStyle w:val="ConsPlusNormal"/>
            </w:pPr>
            <w:r>
              <w:t>200 кв. м</w:t>
            </w:r>
          </w:p>
        </w:tc>
        <w:tc>
          <w:tcPr>
            <w:tcW w:w="1810" w:type="dxa"/>
          </w:tcPr>
          <w:p w:rsidR="00D55EF2" w:rsidRDefault="00D55EF2">
            <w:pPr>
              <w:pStyle w:val="ConsPlusNormal"/>
            </w:pPr>
            <w:r>
              <w:t>200 кв. м</w:t>
            </w:r>
          </w:p>
        </w:tc>
        <w:tc>
          <w:tcPr>
            <w:tcW w:w="2098" w:type="dxa"/>
          </w:tcPr>
          <w:p w:rsidR="00D55EF2" w:rsidRDefault="00D55EF2">
            <w:pPr>
              <w:pStyle w:val="ConsPlusNormal"/>
            </w:pPr>
            <w:r>
              <w:t>200 кв. м</w:t>
            </w:r>
          </w:p>
        </w:tc>
      </w:tr>
      <w:tr w:rsidR="00D55EF2">
        <w:tc>
          <w:tcPr>
            <w:tcW w:w="3231" w:type="dxa"/>
          </w:tcPr>
          <w:p w:rsidR="00D55EF2" w:rsidRDefault="00D55EF2">
            <w:pPr>
              <w:pStyle w:val="ConsPlusNormal"/>
              <w:jc w:val="both"/>
            </w:pPr>
            <w:r>
              <w:t>Предельный максимальный размер земельных участков</w:t>
            </w:r>
          </w:p>
        </w:tc>
        <w:tc>
          <w:tcPr>
            <w:tcW w:w="1910" w:type="dxa"/>
          </w:tcPr>
          <w:p w:rsidR="00D55EF2" w:rsidRDefault="00D55EF2">
            <w:pPr>
              <w:pStyle w:val="ConsPlusNormal"/>
            </w:pPr>
            <w:r>
              <w:t>1500 кв. м</w:t>
            </w:r>
          </w:p>
        </w:tc>
        <w:tc>
          <w:tcPr>
            <w:tcW w:w="1810" w:type="dxa"/>
          </w:tcPr>
          <w:p w:rsidR="00D55EF2" w:rsidRDefault="00D55EF2">
            <w:pPr>
              <w:pStyle w:val="ConsPlusNormal"/>
            </w:pPr>
            <w:r>
              <w:t>в соответствии с проектом планировки территории</w:t>
            </w:r>
          </w:p>
        </w:tc>
        <w:tc>
          <w:tcPr>
            <w:tcW w:w="2098" w:type="dxa"/>
          </w:tcPr>
          <w:p w:rsidR="00D55EF2" w:rsidRDefault="00D55EF2">
            <w:pPr>
              <w:pStyle w:val="ConsPlusNormal"/>
            </w:pPr>
            <w:r>
              <w:t>в соответствии с проектом планировки территории</w:t>
            </w:r>
          </w:p>
        </w:tc>
      </w:tr>
      <w:tr w:rsidR="00D55EF2">
        <w:tc>
          <w:tcPr>
            <w:tcW w:w="3231" w:type="dxa"/>
          </w:tcPr>
          <w:p w:rsidR="00D55EF2" w:rsidRDefault="00D55EF2">
            <w:pPr>
              <w:pStyle w:val="ConsPlusNormal"/>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10" w:type="dxa"/>
          </w:tcPr>
          <w:p w:rsidR="00D55EF2" w:rsidRDefault="00D55EF2">
            <w:pPr>
              <w:pStyle w:val="ConsPlusNormal"/>
            </w:pPr>
            <w:r>
              <w:t>3 м</w:t>
            </w:r>
          </w:p>
        </w:tc>
        <w:tc>
          <w:tcPr>
            <w:tcW w:w="1810" w:type="dxa"/>
          </w:tcPr>
          <w:p w:rsidR="00D55EF2" w:rsidRDefault="00D55EF2">
            <w:pPr>
              <w:pStyle w:val="ConsPlusNormal"/>
            </w:pPr>
            <w:r>
              <w:t>3 м</w:t>
            </w:r>
          </w:p>
        </w:tc>
        <w:tc>
          <w:tcPr>
            <w:tcW w:w="2098" w:type="dxa"/>
          </w:tcPr>
          <w:p w:rsidR="00D55EF2" w:rsidRDefault="00D55EF2">
            <w:pPr>
              <w:pStyle w:val="ConsPlusNormal"/>
            </w:pPr>
            <w:r>
              <w:t>В соответствии с линией регулирования застройки/"красной линией"</w:t>
            </w:r>
          </w:p>
        </w:tc>
      </w:tr>
      <w:tr w:rsidR="00D55EF2">
        <w:tc>
          <w:tcPr>
            <w:tcW w:w="3231" w:type="dxa"/>
          </w:tcPr>
          <w:p w:rsidR="00D55EF2" w:rsidRDefault="00D55EF2">
            <w:pPr>
              <w:pStyle w:val="ConsPlusNormal"/>
              <w:jc w:val="both"/>
            </w:pPr>
            <w:r>
              <w:t>Предельное количество этажей или предельная высота зданий, строений, сооружений</w:t>
            </w:r>
          </w:p>
        </w:tc>
        <w:tc>
          <w:tcPr>
            <w:tcW w:w="1910" w:type="dxa"/>
          </w:tcPr>
          <w:p w:rsidR="00D55EF2" w:rsidRDefault="00D55EF2">
            <w:pPr>
              <w:pStyle w:val="ConsPlusNormal"/>
            </w:pPr>
            <w:r>
              <w:t>3 этажа</w:t>
            </w:r>
          </w:p>
        </w:tc>
        <w:tc>
          <w:tcPr>
            <w:tcW w:w="1810" w:type="dxa"/>
          </w:tcPr>
          <w:p w:rsidR="00D55EF2" w:rsidRDefault="00D55EF2">
            <w:pPr>
              <w:pStyle w:val="ConsPlusNormal"/>
            </w:pPr>
            <w:r>
              <w:t>3 этажа</w:t>
            </w:r>
          </w:p>
        </w:tc>
        <w:tc>
          <w:tcPr>
            <w:tcW w:w="2098" w:type="dxa"/>
          </w:tcPr>
          <w:p w:rsidR="00D55EF2" w:rsidRDefault="00D55EF2">
            <w:pPr>
              <w:pStyle w:val="ConsPlusNormal"/>
            </w:pPr>
            <w:r>
              <w:t>4 этажа</w:t>
            </w:r>
          </w:p>
        </w:tc>
      </w:tr>
      <w:tr w:rsidR="00D55EF2">
        <w:tc>
          <w:tcPr>
            <w:tcW w:w="3231" w:type="dxa"/>
          </w:tcPr>
          <w:p w:rsidR="00D55EF2" w:rsidRDefault="00D55EF2">
            <w:pPr>
              <w:pStyle w:val="ConsPlusNormal"/>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910" w:type="dxa"/>
          </w:tcPr>
          <w:p w:rsidR="00D55EF2" w:rsidRDefault="00D55EF2">
            <w:pPr>
              <w:pStyle w:val="ConsPlusNormal"/>
            </w:pPr>
            <w:r>
              <w:t>60 %</w:t>
            </w:r>
          </w:p>
        </w:tc>
        <w:tc>
          <w:tcPr>
            <w:tcW w:w="1810" w:type="dxa"/>
          </w:tcPr>
          <w:p w:rsidR="00D55EF2" w:rsidRDefault="00D55EF2">
            <w:pPr>
              <w:pStyle w:val="ConsPlusNormal"/>
            </w:pPr>
            <w:r>
              <w:t>60 %</w:t>
            </w:r>
          </w:p>
        </w:tc>
        <w:tc>
          <w:tcPr>
            <w:tcW w:w="2098" w:type="dxa"/>
          </w:tcPr>
          <w:p w:rsidR="00D55EF2" w:rsidRDefault="00D55EF2">
            <w:pPr>
              <w:pStyle w:val="ConsPlusNormal"/>
            </w:pPr>
            <w:r>
              <w:t>60 %</w:t>
            </w:r>
          </w:p>
        </w:tc>
      </w:tr>
      <w:tr w:rsidR="00D55EF2">
        <w:tc>
          <w:tcPr>
            <w:tcW w:w="3231" w:type="dxa"/>
          </w:tcPr>
          <w:p w:rsidR="00D55EF2" w:rsidRDefault="00D55EF2">
            <w:pPr>
              <w:pStyle w:val="ConsPlusNormal"/>
              <w:jc w:val="both"/>
            </w:pPr>
            <w:r>
              <w:t xml:space="preserve">Минимальные отступы от красной линии в целях определения мест допустимого размещения зданий, строений, сооружений, за пределами </w:t>
            </w:r>
            <w:r>
              <w:lastRenderedPageBreak/>
              <w:t>которых запрещено строительство зданий, строений, сооружений</w:t>
            </w:r>
          </w:p>
        </w:tc>
        <w:tc>
          <w:tcPr>
            <w:tcW w:w="1910" w:type="dxa"/>
          </w:tcPr>
          <w:p w:rsidR="00D55EF2" w:rsidRDefault="00D55EF2">
            <w:pPr>
              <w:pStyle w:val="ConsPlusNormal"/>
            </w:pPr>
            <w:r>
              <w:lastRenderedPageBreak/>
              <w:t>5 м</w:t>
            </w:r>
          </w:p>
        </w:tc>
        <w:tc>
          <w:tcPr>
            <w:tcW w:w="1810" w:type="dxa"/>
          </w:tcPr>
          <w:p w:rsidR="00D55EF2" w:rsidRDefault="00D55EF2">
            <w:pPr>
              <w:pStyle w:val="ConsPlusNormal"/>
            </w:pPr>
            <w:r>
              <w:t>5 м</w:t>
            </w:r>
          </w:p>
        </w:tc>
        <w:tc>
          <w:tcPr>
            <w:tcW w:w="2098" w:type="dxa"/>
          </w:tcPr>
          <w:p w:rsidR="00D55EF2" w:rsidRDefault="00D55EF2">
            <w:pPr>
              <w:pStyle w:val="ConsPlusNormal"/>
            </w:pPr>
            <w:r>
              <w:t>в соответствии с проектом планировки территории</w:t>
            </w:r>
          </w:p>
        </w:tc>
      </w:tr>
      <w:tr w:rsidR="00D55EF2">
        <w:tc>
          <w:tcPr>
            <w:tcW w:w="3231" w:type="dxa"/>
          </w:tcPr>
          <w:p w:rsidR="00D55EF2" w:rsidRDefault="00D55EF2">
            <w:pPr>
              <w:pStyle w:val="ConsPlusNormal"/>
              <w:jc w:val="both"/>
            </w:pPr>
            <w:r>
              <w:lastRenderedPageBreak/>
              <w:t>Коэффициент застройки квартала</w:t>
            </w:r>
          </w:p>
        </w:tc>
        <w:tc>
          <w:tcPr>
            <w:tcW w:w="1910" w:type="dxa"/>
          </w:tcPr>
          <w:p w:rsidR="00D55EF2" w:rsidRDefault="00D55EF2">
            <w:pPr>
              <w:pStyle w:val="ConsPlusNormal"/>
            </w:pPr>
            <w:r>
              <w:t>0,2</w:t>
            </w:r>
          </w:p>
        </w:tc>
        <w:tc>
          <w:tcPr>
            <w:tcW w:w="1810" w:type="dxa"/>
          </w:tcPr>
          <w:p w:rsidR="00D55EF2" w:rsidRDefault="00D55EF2">
            <w:pPr>
              <w:pStyle w:val="ConsPlusNormal"/>
            </w:pPr>
            <w:r>
              <w:t>0,3</w:t>
            </w:r>
          </w:p>
        </w:tc>
        <w:tc>
          <w:tcPr>
            <w:tcW w:w="2098" w:type="dxa"/>
          </w:tcPr>
          <w:p w:rsidR="00D55EF2" w:rsidRDefault="00D55EF2">
            <w:pPr>
              <w:pStyle w:val="ConsPlusNormal"/>
            </w:pPr>
            <w:r>
              <w:t>0,4</w:t>
            </w:r>
          </w:p>
        </w:tc>
      </w:tr>
      <w:tr w:rsidR="00D55EF2">
        <w:tc>
          <w:tcPr>
            <w:tcW w:w="3231" w:type="dxa"/>
          </w:tcPr>
          <w:p w:rsidR="00D55EF2" w:rsidRDefault="00D55EF2">
            <w:pPr>
              <w:pStyle w:val="ConsPlusNormal"/>
              <w:jc w:val="both"/>
            </w:pPr>
            <w:r>
              <w:t>Коэффициент плотности застройки квартала</w:t>
            </w:r>
          </w:p>
        </w:tc>
        <w:tc>
          <w:tcPr>
            <w:tcW w:w="1910" w:type="dxa"/>
          </w:tcPr>
          <w:p w:rsidR="00D55EF2" w:rsidRDefault="00D55EF2">
            <w:pPr>
              <w:pStyle w:val="ConsPlusNormal"/>
            </w:pPr>
            <w:r>
              <w:t>0,4</w:t>
            </w:r>
          </w:p>
        </w:tc>
        <w:tc>
          <w:tcPr>
            <w:tcW w:w="1810" w:type="dxa"/>
          </w:tcPr>
          <w:p w:rsidR="00D55EF2" w:rsidRDefault="00D55EF2">
            <w:pPr>
              <w:pStyle w:val="ConsPlusNormal"/>
            </w:pPr>
            <w:r>
              <w:t>0,6</w:t>
            </w:r>
          </w:p>
        </w:tc>
        <w:tc>
          <w:tcPr>
            <w:tcW w:w="2098" w:type="dxa"/>
          </w:tcPr>
          <w:p w:rsidR="00D55EF2" w:rsidRDefault="00D55EF2">
            <w:pPr>
              <w:pStyle w:val="ConsPlusNormal"/>
            </w:pPr>
            <w:r>
              <w:t>0,8</w:t>
            </w:r>
          </w:p>
        </w:tc>
      </w:tr>
    </w:tbl>
    <w:p w:rsidR="00D55EF2" w:rsidRDefault="00D55EF2">
      <w:pPr>
        <w:pStyle w:val="ConsPlusNormal"/>
        <w:jc w:val="both"/>
      </w:pPr>
    </w:p>
    <w:p w:rsidR="00D55EF2" w:rsidRDefault="00D55EF2">
      <w:pPr>
        <w:pStyle w:val="ConsPlusNormal"/>
        <w:ind w:firstLine="540"/>
        <w:jc w:val="both"/>
      </w:pPr>
      <w:r>
        <w:t>В отношении среднеэтажной и многоэтажной жилой застройки:</w:t>
      </w:r>
    </w:p>
    <w:p w:rsidR="00D55EF2" w:rsidRDefault="00D55EF2">
      <w:pPr>
        <w:pStyle w:val="ConsPlusNormal"/>
        <w:spacing w:before="220"/>
        <w:ind w:firstLine="540"/>
        <w:jc w:val="both"/>
      </w:pPr>
      <w:r>
        <w:t>- коэффициент застройки участка - 0,6;</w:t>
      </w:r>
    </w:p>
    <w:p w:rsidR="00D55EF2" w:rsidRDefault="00D55EF2">
      <w:pPr>
        <w:pStyle w:val="ConsPlusNormal"/>
        <w:spacing w:before="220"/>
        <w:ind w:firstLine="540"/>
        <w:jc w:val="both"/>
      </w:pPr>
      <w:r>
        <w:t>- коэффициент плотности застройки - 1,6;</w:t>
      </w:r>
    </w:p>
    <w:p w:rsidR="00D55EF2" w:rsidRDefault="00D55EF2">
      <w:pPr>
        <w:pStyle w:val="ConsPlusNormal"/>
        <w:spacing w:before="220"/>
        <w:ind w:firstLine="540"/>
        <w:jc w:val="both"/>
      </w:pPr>
      <w:r>
        <w:t>- максимальные размеры земельных участков, в том числе их площадь, - не установлены;</w:t>
      </w:r>
    </w:p>
    <w:p w:rsidR="00D55EF2" w:rsidRDefault="00D55EF2">
      <w:pPr>
        <w:pStyle w:val="ConsPlusNormal"/>
        <w:spacing w:before="220"/>
        <w:ind w:firstLine="540"/>
        <w:jc w:val="both"/>
      </w:pPr>
      <w:r>
        <w:t>- расстояния между домами внутри квартала (группы домов) принимаются в соответствии с техническими регламентами и нормами противопожарной безопасности и инсоляции;</w:t>
      </w:r>
    </w:p>
    <w:p w:rsidR="00D55EF2" w:rsidRDefault="00D55EF2">
      <w:pPr>
        <w:pStyle w:val="ConsPlusNormal"/>
        <w:spacing w:before="220"/>
        <w:ind w:firstLine="540"/>
        <w:jc w:val="both"/>
      </w:pPr>
      <w:r>
        <w:t>- вместимость гаража индивидуального автотранспорта не должна превышать 500 машино-мест на 1 сооружение;</w:t>
      </w:r>
    </w:p>
    <w:p w:rsidR="00D55EF2" w:rsidRDefault="00D55EF2">
      <w:pPr>
        <w:pStyle w:val="ConsPlusNormal"/>
        <w:spacing w:before="220"/>
        <w:ind w:firstLine="540"/>
        <w:jc w:val="both"/>
      </w:pPr>
      <w:r>
        <w:t>- полезная площадь встроенно-пристроенных общественно-торговых учреждений - не нормируется.</w:t>
      </w:r>
    </w:p>
    <w:p w:rsidR="00D55EF2" w:rsidRDefault="00D55EF2">
      <w:pPr>
        <w:pStyle w:val="ConsPlusNormal"/>
        <w:spacing w:before="220"/>
        <w:ind w:firstLine="540"/>
        <w:jc w:val="both"/>
      </w:pPr>
      <w:r>
        <w:t>Минимальная площадь участка многоквартирного жилого дома при выборочной реконструкции (уплотнении) не установлена.</w:t>
      </w:r>
    </w:p>
    <w:p w:rsidR="00D55EF2" w:rsidRDefault="00D55EF2">
      <w:pPr>
        <w:pStyle w:val="ConsPlusNormal"/>
        <w:spacing w:before="220"/>
        <w:ind w:firstLine="540"/>
        <w:jc w:val="both"/>
      </w:pPr>
      <w:r>
        <w:t>д) Требования к архитектурно-градостроительному облику объектов капитального строительства:</w:t>
      </w:r>
    </w:p>
    <w:p w:rsidR="00D55EF2" w:rsidRDefault="00D55EF2">
      <w:pPr>
        <w:pStyle w:val="ConsPlusNormal"/>
        <w:spacing w:before="220"/>
        <w:ind w:firstLine="540"/>
        <w:jc w:val="both"/>
      </w:pPr>
      <w:r>
        <w:t>Требования к архитектурно-градостроительному облику объектов капитального строительства предъявляются к капитальным объектам нового строительства.</w:t>
      </w:r>
    </w:p>
    <w:p w:rsidR="00D55EF2" w:rsidRDefault="00D55EF2">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50 м от пересечения с главными районными улицами;</w:t>
            </w:r>
          </w:p>
          <w:p w:rsidR="00D55EF2" w:rsidRDefault="00D55EF2">
            <w:pPr>
              <w:pStyle w:val="ConsPlusNormal"/>
              <w:jc w:val="both"/>
            </w:pPr>
            <w:r>
              <w:t>3,5 м в радиусе не менее 20 м от пересечения с второстепенными и местными улицами;</w:t>
            </w:r>
          </w:p>
          <w:p w:rsidR="00D55EF2" w:rsidRDefault="00D55EF2">
            <w:pPr>
              <w:pStyle w:val="ConsPlusNormal"/>
              <w:jc w:val="both"/>
            </w:pPr>
            <w:r>
              <w:t>3 м на других участках улицы.</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100 м от пересечения с главными районными улицами;</w:t>
            </w:r>
          </w:p>
          <w:p w:rsidR="00D55EF2" w:rsidRDefault="00D55EF2">
            <w:pPr>
              <w:pStyle w:val="ConsPlusNormal"/>
              <w:jc w:val="both"/>
            </w:pPr>
            <w:r>
              <w:t>3,5 м в радиусе не менее 50 м от пересечения с второстепенными и местными улицами;</w:t>
            </w:r>
          </w:p>
          <w:p w:rsidR="00D55EF2" w:rsidRDefault="00D55EF2">
            <w:pPr>
              <w:pStyle w:val="ConsPlusNormal"/>
              <w:jc w:val="both"/>
            </w:pPr>
            <w:r>
              <w:t>3 м в остальных случаях.</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Входные группы жилых помещений:</w:t>
      </w:r>
    </w:p>
    <w:p w:rsidR="00D55EF2" w:rsidRDefault="00D55EF2">
      <w:pPr>
        <w:pStyle w:val="ConsPlusNormal"/>
        <w:spacing w:before="220"/>
        <w:ind w:firstLine="540"/>
        <w:jc w:val="both"/>
      </w:pPr>
      <w:r>
        <w:t>- минимальное расстояние между входом в жилое помещение и входом в нежилое помещение первого этажа - 5 м;</w:t>
      </w:r>
    </w:p>
    <w:p w:rsidR="00D55EF2" w:rsidRDefault="00D55EF2">
      <w:pPr>
        <w:pStyle w:val="ConsPlusNormal"/>
        <w:spacing w:before="220"/>
        <w:ind w:firstLine="540"/>
        <w:jc w:val="both"/>
      </w:pPr>
      <w:r>
        <w:t>- минимальная ширина фасада входной группы - 1,8 м;</w:t>
      </w:r>
    </w:p>
    <w:p w:rsidR="00D55EF2" w:rsidRDefault="00D55EF2">
      <w:pPr>
        <w:pStyle w:val="ConsPlusNormal"/>
        <w:spacing w:before="220"/>
        <w:ind w:firstLine="540"/>
        <w:jc w:val="both"/>
      </w:pPr>
      <w:r>
        <w:t>- рекомендуемая глубина тамбура входной группы - 2,5 м;</w:t>
      </w:r>
    </w:p>
    <w:p w:rsidR="00D55EF2" w:rsidRDefault="00D55EF2">
      <w:pPr>
        <w:pStyle w:val="ConsPlusNormal"/>
        <w:spacing w:before="220"/>
        <w:ind w:firstLine="540"/>
        <w:jc w:val="both"/>
      </w:pPr>
      <w:r>
        <w:t>- высотная отметка входной группы - &lt;= 0,45 м.</w:t>
      </w:r>
    </w:p>
    <w:p w:rsidR="00D55EF2" w:rsidRDefault="00D55EF2">
      <w:pPr>
        <w:pStyle w:val="ConsPlusNormal"/>
        <w:spacing w:before="220"/>
        <w:ind w:firstLine="540"/>
        <w:jc w:val="both"/>
      </w:pPr>
      <w:r>
        <w:t>Навес над входной группой:</w:t>
      </w:r>
    </w:p>
    <w:p w:rsidR="00D55EF2" w:rsidRDefault="00D55EF2">
      <w:pPr>
        <w:pStyle w:val="ConsPlusNormal"/>
        <w:spacing w:before="220"/>
        <w:ind w:firstLine="540"/>
        <w:jc w:val="both"/>
      </w:pPr>
      <w:r>
        <w:t>Рекомендуемая глубина (вынос) - от 1,2 м, минимальная - 0,9 м.</w:t>
      </w:r>
    </w:p>
    <w:p w:rsidR="00D55EF2" w:rsidRDefault="00D55EF2">
      <w:pPr>
        <w:pStyle w:val="ConsPlusNormal"/>
        <w:spacing w:before="220"/>
        <w:ind w:firstLine="540"/>
        <w:jc w:val="both"/>
      </w:pPr>
      <w:r>
        <w:t>Кроме защитной функции навесы могут визуально акцентировать и выделять входную группу, а также служить для размещения элементов навигации (номер подъезда, номера квартир) и информационных стендов.</w:t>
      </w:r>
    </w:p>
    <w:p w:rsidR="00D55EF2" w:rsidRDefault="00D55EF2">
      <w:pPr>
        <w:pStyle w:val="ConsPlusNormal"/>
        <w:spacing w:before="220"/>
        <w:ind w:firstLine="540"/>
        <w:jc w:val="both"/>
      </w:pPr>
      <w:r>
        <w:t>Выступающие элементы фасадов:</w:t>
      </w:r>
    </w:p>
    <w:p w:rsidR="00D55EF2" w:rsidRDefault="00D55EF2">
      <w:pPr>
        <w:pStyle w:val="ConsPlusNormal"/>
        <w:spacing w:before="220"/>
        <w:ind w:firstLine="540"/>
        <w:jc w:val="both"/>
      </w:pPr>
      <w:r>
        <w:t>Французские балконы с проницаемым ограждением, остекление эркеров с перегородками (эркер трапециевидный).</w:t>
      </w:r>
    </w:p>
    <w:p w:rsidR="00D55EF2" w:rsidRDefault="00D55EF2">
      <w:pPr>
        <w:pStyle w:val="ConsPlusNormal"/>
        <w:spacing w:before="220"/>
        <w:ind w:firstLine="540"/>
        <w:jc w:val="both"/>
      </w:pPr>
      <w:r>
        <w:t>Максимальная рекомендуемая глубина французского балкона - 0,6 м. Ограждение следует делать визуально проницаемым, высотой не менее 1,2 м.</w:t>
      </w:r>
    </w:p>
    <w:p w:rsidR="00D55EF2" w:rsidRDefault="00D55EF2">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40 %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lastRenderedPageBreak/>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80 %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Минимальный процент остекления входной группы - &gt;= 60 %.</w:t>
      </w:r>
    </w:p>
    <w:p w:rsidR="00D55EF2" w:rsidRDefault="00D55EF2">
      <w:pPr>
        <w:pStyle w:val="ConsPlusNormal"/>
        <w:spacing w:before="220"/>
        <w:ind w:firstLine="540"/>
        <w:jc w:val="both"/>
      </w:pPr>
      <w:r>
        <w:t>В нежилых помещениях следует устраивать сплошное витринное остекление или остеклять не менее 70 % фасада. При устройстве витрины необходимо учитывать взаимное расположение остекления и всех элементов, определяющих облик фасада: колонн, перекрытий, рольставней и др.</w:t>
      </w:r>
    </w:p>
    <w:p w:rsidR="00D55EF2" w:rsidRDefault="00D55EF2">
      <w:pPr>
        <w:pStyle w:val="ConsPlusNormal"/>
        <w:spacing w:before="220"/>
        <w:ind w:firstLine="540"/>
        <w:jc w:val="both"/>
      </w:pPr>
      <w:r>
        <w:t>3. Требования к цветовым решениям объектов капитального строительства:</w:t>
      </w:r>
    </w:p>
    <w:p w:rsidR="00D55EF2" w:rsidRDefault="00D55EF2">
      <w:pPr>
        <w:pStyle w:val="ConsPlusNormal"/>
        <w:spacing w:before="220"/>
        <w:ind w:firstLine="540"/>
        <w:jc w:val="both"/>
      </w:pPr>
      <w:r>
        <w:t>Цветовое решение фасадов должно обеспечивать создание и сохранение внешнего архитектурного облика застройки, формирование эстетического облика города, обеспечивать визуальную экологию.</w:t>
      </w:r>
    </w:p>
    <w:p w:rsidR="00D55EF2" w:rsidRDefault="00D55EF2">
      <w:pPr>
        <w:pStyle w:val="ConsPlusNormal"/>
        <w:spacing w:before="220"/>
        <w:ind w:firstLine="540"/>
        <w:jc w:val="both"/>
      </w:pPr>
      <w:r>
        <w:t>4. Требования к отделочным и (или) строительным материалам, определяющим архитектурный облик объектов капитального строительства:</w:t>
      </w:r>
    </w:p>
    <w:p w:rsidR="00D55EF2" w:rsidRDefault="00D55EF2">
      <w:pPr>
        <w:pStyle w:val="ConsPlusNormal"/>
        <w:spacing w:before="220"/>
        <w:ind w:firstLine="540"/>
        <w:jc w:val="both"/>
      </w:pPr>
      <w:r>
        <w:t>Допускается использование следующих отделочных материалов:</w:t>
      </w:r>
    </w:p>
    <w:p w:rsidR="00D55EF2" w:rsidRDefault="00D55EF2">
      <w:pPr>
        <w:pStyle w:val="ConsPlusNormal"/>
        <w:spacing w:before="220"/>
        <w:ind w:firstLine="540"/>
        <w:jc w:val="both"/>
      </w:pPr>
      <w:r>
        <w:t>- дерево;</w:t>
      </w:r>
    </w:p>
    <w:p w:rsidR="00D55EF2" w:rsidRDefault="00D55EF2">
      <w:pPr>
        <w:pStyle w:val="ConsPlusNormal"/>
        <w:spacing w:before="220"/>
        <w:ind w:firstLine="540"/>
        <w:jc w:val="both"/>
      </w:pPr>
      <w:r>
        <w:t>- кирпич;</w:t>
      </w:r>
    </w:p>
    <w:p w:rsidR="00D55EF2" w:rsidRDefault="00D55EF2">
      <w:pPr>
        <w:pStyle w:val="ConsPlusNormal"/>
        <w:spacing w:before="220"/>
        <w:ind w:firstLine="540"/>
        <w:jc w:val="both"/>
      </w:pPr>
      <w:r>
        <w:t>- штукатурка;</w:t>
      </w:r>
    </w:p>
    <w:p w:rsidR="00D55EF2" w:rsidRDefault="00D55EF2">
      <w:pPr>
        <w:pStyle w:val="ConsPlusNormal"/>
        <w:spacing w:before="220"/>
        <w:ind w:firstLine="540"/>
        <w:jc w:val="both"/>
      </w:pPr>
      <w:r>
        <w:t>- фасадная декоративная обрешетка из термодерева;</w:t>
      </w:r>
    </w:p>
    <w:p w:rsidR="00D55EF2" w:rsidRDefault="00D55EF2">
      <w:pPr>
        <w:pStyle w:val="ConsPlusNormal"/>
        <w:spacing w:before="220"/>
        <w:ind w:firstLine="540"/>
        <w:jc w:val="both"/>
      </w:pPr>
      <w:r>
        <w:t>- фасадная доска термодоска/ламинат высокого давления;</w:t>
      </w:r>
    </w:p>
    <w:p w:rsidR="00D55EF2" w:rsidRDefault="00D55EF2">
      <w:pPr>
        <w:pStyle w:val="ConsPlusNormal"/>
        <w:spacing w:before="220"/>
        <w:ind w:firstLine="540"/>
        <w:jc w:val="both"/>
      </w:pPr>
      <w:r>
        <w:t>- панели из металла;</w:t>
      </w:r>
    </w:p>
    <w:p w:rsidR="00D55EF2" w:rsidRDefault="00D55EF2">
      <w:pPr>
        <w:pStyle w:val="ConsPlusNormal"/>
        <w:spacing w:before="220"/>
        <w:ind w:firstLine="540"/>
        <w:jc w:val="both"/>
      </w:pPr>
      <w:r>
        <w:t>- стеклофибробетон/фиброцемент/дюкталь;</w:t>
      </w:r>
    </w:p>
    <w:p w:rsidR="00D55EF2" w:rsidRDefault="00D55EF2">
      <w:pPr>
        <w:pStyle w:val="ConsPlusNormal"/>
        <w:spacing w:before="220"/>
        <w:ind w:firstLine="540"/>
        <w:jc w:val="both"/>
      </w:pPr>
      <w:r>
        <w:t>- плитка из натурального камня (гранит, известняк, песчаник, сланец, кварц);</w:t>
      </w:r>
    </w:p>
    <w:p w:rsidR="00D55EF2" w:rsidRDefault="00D55EF2">
      <w:pPr>
        <w:pStyle w:val="ConsPlusNormal"/>
        <w:spacing w:before="220"/>
        <w:ind w:firstLine="540"/>
        <w:jc w:val="both"/>
      </w:pPr>
      <w:r>
        <w:t>- остекление (зеркальное без оттенка, объемное, стеклоблоки, витраж, ламинированное стекло/триплекс/закаленное стекло (прозрачный, серый, зеленый, темно-серый, зеленый, лазурный, темно-синий));</w:t>
      </w:r>
    </w:p>
    <w:p w:rsidR="00D55EF2" w:rsidRDefault="00D55EF2">
      <w:pPr>
        <w:pStyle w:val="ConsPlusNormal"/>
        <w:spacing w:before="220"/>
        <w:ind w:firstLine="540"/>
        <w:jc w:val="both"/>
      </w:pPr>
      <w:r>
        <w:t>- клинкер кирпич, плитка;</w:t>
      </w:r>
    </w:p>
    <w:p w:rsidR="00D55EF2" w:rsidRDefault="00D55EF2">
      <w:pPr>
        <w:pStyle w:val="ConsPlusNormal"/>
        <w:spacing w:before="220"/>
        <w:ind w:firstLine="540"/>
        <w:jc w:val="both"/>
      </w:pPr>
      <w:r>
        <w:t>- керамическая плитка глазурованная, объемная;</w:t>
      </w:r>
    </w:p>
    <w:p w:rsidR="00D55EF2" w:rsidRDefault="00D55EF2">
      <w:pPr>
        <w:pStyle w:val="ConsPlusNormal"/>
        <w:spacing w:before="220"/>
        <w:ind w:firstLine="540"/>
        <w:jc w:val="both"/>
      </w:pPr>
      <w:r>
        <w:t>- бетонная плитка.</w:t>
      </w:r>
    </w:p>
    <w:p w:rsidR="00D55EF2" w:rsidRDefault="00D55EF2">
      <w:pPr>
        <w:pStyle w:val="ConsPlusNormal"/>
        <w:spacing w:before="220"/>
        <w:ind w:firstLine="540"/>
        <w:jc w:val="both"/>
      </w:pPr>
      <w:r>
        <w:t>Не допускается использование при отделке фасадов сайдинга (металлических или пластиковых панелей, имитирующих деревянную обшивку, профилированного металлического листа (профнастила)), асбестоцементных листов.</w:t>
      </w:r>
    </w:p>
    <w:p w:rsidR="00D55EF2" w:rsidRDefault="00D55EF2">
      <w:pPr>
        <w:pStyle w:val="ConsPlusNormal"/>
        <w:spacing w:before="220"/>
        <w:ind w:firstLine="540"/>
        <w:jc w:val="both"/>
      </w:pPr>
      <w:r>
        <w:t>5. Требования к размещению технического и инженерного оборудования на фасадах и кровлях объектов капитального строительства:</w:t>
      </w:r>
    </w:p>
    <w:p w:rsidR="00D55EF2" w:rsidRDefault="00D55EF2">
      <w:pPr>
        <w:pStyle w:val="ConsPlusNormal"/>
        <w:spacing w:before="220"/>
        <w:ind w:firstLine="540"/>
        <w:jc w:val="both"/>
      </w:pPr>
      <w:r>
        <w:lastRenderedPageBreak/>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rsidR="00D55EF2" w:rsidRDefault="00D55EF2">
      <w:pPr>
        <w:pStyle w:val="ConsPlusNormal"/>
        <w:spacing w:before="220"/>
        <w:ind w:firstLine="540"/>
        <w:jc w:val="both"/>
      </w:pPr>
      <w:r>
        <w:t>Места для кондиционеров на фасаде:</w:t>
      </w:r>
    </w:p>
    <w:p w:rsidR="00D55EF2" w:rsidRDefault="00D55EF2">
      <w:pPr>
        <w:pStyle w:val="ConsPlusNormal"/>
        <w:spacing w:before="220"/>
        <w:ind w:firstLine="540"/>
        <w:jc w:val="both"/>
      </w:pPr>
      <w:r>
        <w:t>При отсутствии центральной системы кондиционирования необходимо предусмотреть места на фасаде для установки наружных блоков кондиционеров: ниши в фасаде, места на балконах или навесные корзины. Следует обеспечить отвод конденсата от наружных блоков.</w:t>
      </w:r>
    </w:p>
    <w:p w:rsidR="00D55EF2" w:rsidRDefault="00D55EF2">
      <w:pPr>
        <w:pStyle w:val="ConsPlusNormal"/>
        <w:spacing w:before="220"/>
        <w:ind w:firstLine="540"/>
        <w:jc w:val="both"/>
      </w:pPr>
      <w:r>
        <w:t>Размеры корзины для наружного блока кондиционера, охлаждающего одну комнату (В x Ш x Г) - 0,6 x 0,9 x 0,5 м.</w:t>
      </w:r>
    </w:p>
    <w:p w:rsidR="00D55EF2" w:rsidRDefault="00D55EF2">
      <w:pPr>
        <w:pStyle w:val="ConsPlusNormal"/>
        <w:spacing w:before="220"/>
        <w:ind w:firstLine="540"/>
        <w:jc w:val="both"/>
      </w:pPr>
      <w:r>
        <w:t>Витрины и решетки для кондиционеров в нежилых помещениях:</w:t>
      </w:r>
    </w:p>
    <w:p w:rsidR="00D55EF2" w:rsidRDefault="00D55EF2">
      <w:pPr>
        <w:pStyle w:val="ConsPlusNormal"/>
        <w:spacing w:before="220"/>
        <w:ind w:firstLine="540"/>
        <w:jc w:val="both"/>
      </w:pPr>
      <w:r>
        <w:t>Фасад должен предусматривать зону размещения воздухозаборного оборудования систем вентиляции и кондиционирования. Она может быть оформлена как непрерывная полоса решеток над витринами. За решеткой - съемные панели, демонтируемые при установке блоков воздухозаборного оборудования.</w:t>
      </w:r>
    </w:p>
    <w:p w:rsidR="00D55EF2" w:rsidRDefault="00D55EF2">
      <w:pPr>
        <w:pStyle w:val="ConsPlusNormal"/>
        <w:spacing w:before="220"/>
        <w:ind w:firstLine="540"/>
        <w:jc w:val="both"/>
      </w:pPr>
      <w:r>
        <w:t>6. Требования к подсветке фасадов объектов капитального строительства:</w:t>
      </w:r>
    </w:p>
    <w:p w:rsidR="00D55EF2" w:rsidRDefault="00D55EF2">
      <w:pPr>
        <w:pStyle w:val="ConsPlusNormal"/>
        <w:spacing w:before="220"/>
        <w:ind w:firstLine="540"/>
        <w:jc w:val="both"/>
      </w:pPr>
      <w:r>
        <w:t>Фасады объектов капитального строительства, обращенные к территориям общего пользования, оборудуются архитектурным освещением.</w:t>
      </w:r>
    </w:p>
    <w:p w:rsidR="00D55EF2" w:rsidRDefault="00D55EF2">
      <w:pPr>
        <w:pStyle w:val="ConsPlusNormal"/>
        <w:spacing w:before="220"/>
        <w:ind w:firstLine="540"/>
        <w:jc w:val="both"/>
      </w:pPr>
      <w: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D55EF2" w:rsidRDefault="00D55EF2">
      <w:pPr>
        <w:pStyle w:val="ConsPlusNormal"/>
        <w:jc w:val="both"/>
      </w:pPr>
      <w:r>
        <w:t xml:space="preserve">(пп. "д" введен </w:t>
      </w:r>
      <w:hyperlink r:id="rId322">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36/158-од)</w:t>
      </w:r>
    </w:p>
    <w:p w:rsidR="00D55EF2" w:rsidRDefault="00D55EF2">
      <w:pPr>
        <w:pStyle w:val="ConsPlusNormal"/>
        <w:jc w:val="both"/>
      </w:pPr>
    </w:p>
    <w:p w:rsidR="00D55EF2" w:rsidRDefault="00D55EF2">
      <w:pPr>
        <w:pStyle w:val="ConsPlusTitle"/>
        <w:ind w:firstLine="540"/>
        <w:jc w:val="both"/>
        <w:outlineLvl w:val="3"/>
      </w:pPr>
      <w:bookmarkStart w:id="223" w:name="P6096"/>
      <w:bookmarkEnd w:id="223"/>
      <w:r>
        <w:t>5. Зона садоводческих объединений "Ж.5"</w:t>
      </w:r>
    </w:p>
    <w:p w:rsidR="00D55EF2" w:rsidRDefault="00D55EF2">
      <w:pPr>
        <w:pStyle w:val="ConsPlusNormal"/>
        <w:jc w:val="both"/>
      </w:pPr>
    </w:p>
    <w:p w:rsidR="00D55EF2" w:rsidRDefault="00D55EF2">
      <w:pPr>
        <w:pStyle w:val="ConsPlusNormal"/>
        <w:ind w:firstLine="540"/>
        <w:jc w:val="both"/>
      </w:pPr>
      <w:r>
        <w:t>Зона предназначена для ведения садоводства, огородничества, дачного хозяйства и отдыха в индивидуальном (семейном) порядке с сооружениями и строениями как сезонного, так и круглогодичного использования.</w:t>
      </w:r>
    </w:p>
    <w:p w:rsidR="00D55EF2" w:rsidRDefault="00D55EF2">
      <w:pPr>
        <w:pStyle w:val="ConsPlusNormal"/>
        <w:spacing w:before="220"/>
        <w:ind w:firstLine="540"/>
        <w:jc w:val="both"/>
      </w:pPr>
      <w:r>
        <w:t>Территория, предоставленная садоводческому, дачному, огородническому объединению, состоит из земельных участков, относящихся к имуществу общего пользования, и индивидуальных земельных участков.</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Код 13.0 - земельные участки общего назначения (земельные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p w:rsidR="00D55EF2" w:rsidRDefault="00D55EF2">
      <w:pPr>
        <w:pStyle w:val="ConsPlusNormal"/>
        <w:spacing w:before="220"/>
        <w:ind w:firstLine="540"/>
        <w:jc w:val="both"/>
      </w:pPr>
      <w:r>
        <w:t xml:space="preserve">- Код 13.1 - ведение огородничества (осуществление отдыха и (или) выращивания гражданами для собственных нужд сельскохозяйственных культур; размещение хозяйственных </w:t>
      </w:r>
      <w:r>
        <w:lastRenderedPageBreak/>
        <w:t>построек, не являющихся объектами недвижимости, предназначенных для хранения инвентаря и урожая сельскохозяйственных культур);</w:t>
      </w:r>
    </w:p>
    <w:p w:rsidR="00D55EF2" w:rsidRDefault="00D55EF2">
      <w:pPr>
        <w:pStyle w:val="ConsPlusNormal"/>
        <w:spacing w:before="220"/>
        <w:ind w:firstLine="540"/>
        <w:jc w:val="both"/>
      </w:pPr>
      <w:r>
        <w:t>- Код 13.2 - ведение садоводства (осуществление отдыха и (или) выращивания гражданами для собственных нужд сельскохозяйственных культур; размещение для собственных нужд садовых домов, жилых домов, хозяйственных построек и гаражей).</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106">
        <w:r>
          <w:rPr>
            <w:color w:val="0000FF"/>
          </w:rPr>
          <w:t>кодами 3.1.1</w:t>
        </w:r>
      </w:hyperlink>
      <w:r>
        <w:t xml:space="preserve"> - </w:t>
      </w:r>
      <w:hyperlink w:anchor="P6107">
        <w:r>
          <w:rPr>
            <w:color w:val="0000FF"/>
          </w:rPr>
          <w:t>3.1.2</w:t>
        </w:r>
      </w:hyperlink>
      <w:r>
        <w:t>);</w:t>
      </w:r>
    </w:p>
    <w:p w:rsidR="00D55EF2" w:rsidRDefault="00D55EF2">
      <w:pPr>
        <w:pStyle w:val="ConsPlusNormal"/>
        <w:spacing w:before="220"/>
        <w:ind w:firstLine="540"/>
        <w:jc w:val="both"/>
      </w:pPr>
      <w:bookmarkStart w:id="224" w:name="P6106"/>
      <w:bookmarkEnd w:id="224"/>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225" w:name="P6107"/>
      <w:bookmarkEnd w:id="225"/>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Предельные (минимальные и (или) максимальные) размеры земельных участков:</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2041"/>
        <w:gridCol w:w="1757"/>
      </w:tblGrid>
      <w:tr w:rsidR="00D55EF2">
        <w:tc>
          <w:tcPr>
            <w:tcW w:w="5272" w:type="dxa"/>
          </w:tcPr>
          <w:p w:rsidR="00D55EF2" w:rsidRDefault="00D55EF2">
            <w:pPr>
              <w:pStyle w:val="ConsPlusNormal"/>
            </w:pPr>
          </w:p>
        </w:tc>
        <w:tc>
          <w:tcPr>
            <w:tcW w:w="2041" w:type="dxa"/>
          </w:tcPr>
          <w:p w:rsidR="00D55EF2" w:rsidRDefault="00D55EF2">
            <w:pPr>
              <w:pStyle w:val="ConsPlusNormal"/>
              <w:jc w:val="center"/>
            </w:pPr>
            <w:r>
              <w:t xml:space="preserve">Предельный </w:t>
            </w:r>
            <w:r>
              <w:lastRenderedPageBreak/>
              <w:t>минимальный размер земельных участков, га</w:t>
            </w:r>
          </w:p>
        </w:tc>
        <w:tc>
          <w:tcPr>
            <w:tcW w:w="1757" w:type="dxa"/>
          </w:tcPr>
          <w:p w:rsidR="00D55EF2" w:rsidRDefault="00D55EF2">
            <w:pPr>
              <w:pStyle w:val="ConsPlusNormal"/>
              <w:jc w:val="center"/>
            </w:pPr>
            <w:r>
              <w:lastRenderedPageBreak/>
              <w:t xml:space="preserve">Предельный </w:t>
            </w:r>
            <w:r>
              <w:lastRenderedPageBreak/>
              <w:t>максимальный размер земельных участков, га</w:t>
            </w:r>
          </w:p>
        </w:tc>
      </w:tr>
      <w:tr w:rsidR="00D55EF2">
        <w:tc>
          <w:tcPr>
            <w:tcW w:w="5272" w:type="dxa"/>
          </w:tcPr>
          <w:p w:rsidR="00D55EF2" w:rsidRDefault="00D55EF2">
            <w:pPr>
              <w:pStyle w:val="ConsPlusNormal"/>
            </w:pPr>
            <w:r>
              <w:lastRenderedPageBreak/>
              <w:t>Для коллективного и индивидуального садоводства</w:t>
            </w:r>
          </w:p>
        </w:tc>
        <w:tc>
          <w:tcPr>
            <w:tcW w:w="2041" w:type="dxa"/>
          </w:tcPr>
          <w:p w:rsidR="00D55EF2" w:rsidRDefault="00D55EF2">
            <w:pPr>
              <w:pStyle w:val="ConsPlusNormal"/>
            </w:pPr>
            <w:r>
              <w:t>0,05</w:t>
            </w:r>
          </w:p>
        </w:tc>
        <w:tc>
          <w:tcPr>
            <w:tcW w:w="1757" w:type="dxa"/>
          </w:tcPr>
          <w:p w:rsidR="00D55EF2" w:rsidRDefault="00D55EF2">
            <w:pPr>
              <w:pStyle w:val="ConsPlusNormal"/>
            </w:pPr>
            <w:r>
              <w:t>0,15</w:t>
            </w:r>
          </w:p>
        </w:tc>
      </w:tr>
      <w:tr w:rsidR="00D55EF2">
        <w:tc>
          <w:tcPr>
            <w:tcW w:w="5272" w:type="dxa"/>
          </w:tcPr>
          <w:p w:rsidR="00D55EF2" w:rsidRDefault="00D55EF2">
            <w:pPr>
              <w:pStyle w:val="ConsPlusNormal"/>
            </w:pPr>
            <w:r>
              <w:t>Для коллективного огородничества</w:t>
            </w:r>
          </w:p>
        </w:tc>
        <w:tc>
          <w:tcPr>
            <w:tcW w:w="2041" w:type="dxa"/>
          </w:tcPr>
          <w:p w:rsidR="00D55EF2" w:rsidRDefault="00D55EF2">
            <w:pPr>
              <w:pStyle w:val="ConsPlusNormal"/>
            </w:pPr>
            <w:r>
              <w:t>0,04</w:t>
            </w:r>
          </w:p>
        </w:tc>
        <w:tc>
          <w:tcPr>
            <w:tcW w:w="1757" w:type="dxa"/>
          </w:tcPr>
          <w:p w:rsidR="00D55EF2" w:rsidRDefault="00D55EF2">
            <w:pPr>
              <w:pStyle w:val="ConsPlusNormal"/>
            </w:pPr>
            <w:r>
              <w:t>0,15</w:t>
            </w:r>
          </w:p>
        </w:tc>
      </w:tr>
      <w:tr w:rsidR="00D55EF2">
        <w:tc>
          <w:tcPr>
            <w:tcW w:w="5272" w:type="dxa"/>
          </w:tcPr>
          <w:p w:rsidR="00D55EF2" w:rsidRDefault="00D55EF2">
            <w:pPr>
              <w:pStyle w:val="ConsPlusNormal"/>
            </w:pPr>
            <w:r>
              <w:t>Для индивидуального огородничества</w:t>
            </w:r>
          </w:p>
        </w:tc>
        <w:tc>
          <w:tcPr>
            <w:tcW w:w="2041" w:type="dxa"/>
          </w:tcPr>
          <w:p w:rsidR="00D55EF2" w:rsidRDefault="00D55EF2">
            <w:pPr>
              <w:pStyle w:val="ConsPlusNormal"/>
            </w:pPr>
            <w:r>
              <w:t>0,0005</w:t>
            </w:r>
          </w:p>
        </w:tc>
        <w:tc>
          <w:tcPr>
            <w:tcW w:w="1757" w:type="dxa"/>
          </w:tcPr>
          <w:p w:rsidR="00D55EF2" w:rsidRDefault="00D55EF2">
            <w:pPr>
              <w:pStyle w:val="ConsPlusNormal"/>
            </w:pPr>
            <w:r>
              <w:t>0,15</w:t>
            </w:r>
          </w:p>
        </w:tc>
      </w:tr>
      <w:tr w:rsidR="00D55EF2">
        <w:tc>
          <w:tcPr>
            <w:tcW w:w="5272" w:type="dxa"/>
          </w:tcPr>
          <w:p w:rsidR="00D55EF2" w:rsidRDefault="00D55EF2">
            <w:pPr>
              <w:pStyle w:val="ConsPlusNormal"/>
            </w:pPr>
            <w:r>
              <w:t>Для дачного строительства</w:t>
            </w:r>
          </w:p>
        </w:tc>
        <w:tc>
          <w:tcPr>
            <w:tcW w:w="2041" w:type="dxa"/>
          </w:tcPr>
          <w:p w:rsidR="00D55EF2" w:rsidRDefault="00D55EF2">
            <w:pPr>
              <w:pStyle w:val="ConsPlusNormal"/>
            </w:pPr>
            <w:r>
              <w:t>0,06</w:t>
            </w:r>
          </w:p>
        </w:tc>
        <w:tc>
          <w:tcPr>
            <w:tcW w:w="1757" w:type="dxa"/>
          </w:tcPr>
          <w:p w:rsidR="00D55EF2" w:rsidRDefault="00D55EF2">
            <w:pPr>
              <w:pStyle w:val="ConsPlusNormal"/>
            </w:pPr>
            <w:r>
              <w:t>0,15</w:t>
            </w:r>
          </w:p>
        </w:tc>
      </w:tr>
      <w:tr w:rsidR="00D55EF2">
        <w:tc>
          <w:tcPr>
            <w:tcW w:w="5272" w:type="dxa"/>
          </w:tcPr>
          <w:p w:rsidR="00D55EF2" w:rsidRDefault="00D55EF2">
            <w:pPr>
              <w:pStyle w:val="ConsPlusNormal"/>
            </w:pPr>
            <w:r>
              <w:t>Для животноводства</w:t>
            </w:r>
          </w:p>
        </w:tc>
        <w:tc>
          <w:tcPr>
            <w:tcW w:w="2041" w:type="dxa"/>
          </w:tcPr>
          <w:p w:rsidR="00D55EF2" w:rsidRDefault="00D55EF2">
            <w:pPr>
              <w:pStyle w:val="ConsPlusNormal"/>
            </w:pPr>
            <w:r>
              <w:t>0,06</w:t>
            </w:r>
          </w:p>
        </w:tc>
        <w:tc>
          <w:tcPr>
            <w:tcW w:w="1757" w:type="dxa"/>
          </w:tcPr>
          <w:p w:rsidR="00D55EF2" w:rsidRDefault="00D55EF2">
            <w:pPr>
              <w:pStyle w:val="ConsPlusNormal"/>
            </w:pPr>
            <w:r>
              <w:t>0,15</w:t>
            </w:r>
          </w:p>
        </w:tc>
      </w:tr>
    </w:tbl>
    <w:p w:rsidR="00D55EF2" w:rsidRDefault="00D55EF2">
      <w:pPr>
        <w:pStyle w:val="ConsPlusNormal"/>
        <w:jc w:val="both"/>
      </w:pPr>
    </w:p>
    <w:p w:rsidR="00D55EF2" w:rsidRDefault="00D55EF2">
      <w:pPr>
        <w:pStyle w:val="ConsPlusNormal"/>
        <w:ind w:firstLine="540"/>
        <w:jc w:val="both"/>
      </w:pPr>
      <w:r>
        <w:t>Предельное количество этажей или предельная высота зданий, строений, сооружений: 3 этажа.</w:t>
      </w:r>
    </w:p>
    <w:p w:rsidR="00D55EF2" w:rsidRDefault="00D55EF2">
      <w:pPr>
        <w:pStyle w:val="ConsPlusNormal"/>
        <w:spacing w:before="220"/>
        <w:ind w:firstLine="540"/>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55EF2" w:rsidRDefault="00D55EF2">
      <w:pPr>
        <w:pStyle w:val="ConsPlusNormal"/>
        <w:spacing w:before="220"/>
        <w:ind w:firstLine="540"/>
        <w:jc w:val="both"/>
      </w:pPr>
      <w:r>
        <w:t>- до садовых домов, жилых домов и гаражей - не менее 3 м;</w:t>
      </w:r>
    </w:p>
    <w:p w:rsidR="00D55EF2" w:rsidRDefault="00D55EF2">
      <w:pPr>
        <w:pStyle w:val="ConsPlusNormal"/>
        <w:spacing w:before="220"/>
        <w:ind w:firstLine="540"/>
        <w:jc w:val="both"/>
      </w:pPr>
      <w:r>
        <w:t>- до построек для содержания мелкого скота и птицы - не менее 4 м;</w:t>
      </w:r>
    </w:p>
    <w:p w:rsidR="00D55EF2" w:rsidRDefault="00D55EF2">
      <w:pPr>
        <w:pStyle w:val="ConsPlusNormal"/>
        <w:spacing w:before="220"/>
        <w:ind w:firstLine="540"/>
        <w:jc w:val="both"/>
      </w:pPr>
      <w:r>
        <w:t>- до других построек - не менее 1 м.</w:t>
      </w:r>
    </w:p>
    <w:p w:rsidR="00D55EF2" w:rsidRDefault="00D55EF2">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D55EF2" w:rsidRDefault="00D55EF2">
      <w:pPr>
        <w:pStyle w:val="ConsPlusNormal"/>
        <w:spacing w:before="220"/>
        <w:ind w:firstLine="540"/>
        <w:jc w:val="both"/>
      </w:pPr>
      <w:r>
        <w:t>На участках в зоне "Ж.5" под строения, отмостки, дорожки и площадки с твердым покрытием следует отводить не более 30 % участка.</w:t>
      </w:r>
    </w:p>
    <w:p w:rsidR="00D55EF2" w:rsidRDefault="00D55EF2">
      <w:pPr>
        <w:pStyle w:val="ConsPlusNormal"/>
        <w:spacing w:before="220"/>
        <w:ind w:firstLine="540"/>
        <w:jc w:val="both"/>
      </w:pPr>
      <w:r>
        <w:t xml:space="preserve">Размещение объектов и благоустройство территории в зоне "Ж.5" должны осуществляться в соответствии с </w:t>
      </w:r>
      <w:hyperlink r:id="rId323">
        <w:r>
          <w:rPr>
            <w:color w:val="0000FF"/>
          </w:rPr>
          <w:t>СП 53.13330.2019</w:t>
        </w:r>
      </w:hyperlink>
      <w:r>
        <w:t xml:space="preserve"> "Планировка и застройка территории ведения гражданами садоводства. Здания и сооружения".</w:t>
      </w:r>
    </w:p>
    <w:p w:rsidR="00D55EF2" w:rsidRDefault="00D55EF2">
      <w:pPr>
        <w:pStyle w:val="ConsPlusNormal"/>
        <w:jc w:val="both"/>
      </w:pPr>
    </w:p>
    <w:p w:rsidR="00D55EF2" w:rsidRDefault="00D55EF2">
      <w:pPr>
        <w:pStyle w:val="ConsPlusTitle"/>
        <w:ind w:firstLine="540"/>
        <w:jc w:val="both"/>
        <w:outlineLvl w:val="2"/>
      </w:pPr>
      <w:r>
        <w:t>Статья 37. Общественно-деловые зоны "ОД"</w:t>
      </w:r>
    </w:p>
    <w:p w:rsidR="00D55EF2" w:rsidRDefault="00D55EF2">
      <w:pPr>
        <w:pStyle w:val="ConsPlusNormal"/>
        <w:jc w:val="both"/>
      </w:pPr>
    </w:p>
    <w:p w:rsidR="00D55EF2" w:rsidRDefault="00D55EF2">
      <w:pPr>
        <w:pStyle w:val="ConsPlusNormal"/>
        <w:ind w:firstLine="540"/>
        <w:jc w:val="both"/>
      </w:pPr>
      <w:r>
        <w:t>Общественно-деловые зоны предназначены для размещения объектов административно-хозяйственного управления, здравоохранения, культуры, просвещения, связи, торговли, общественного питания, бытового обслуживания, предпринимательской деятельности, общественных организаций, а также учреждений среднего профессионального и высшего образования, научно-исследовательских учреждений, культовых объектов, центров деловой, финансовой и общественной активности, стоянок автомобильного транспорта и иных зданий и сооружений местного и регионального значения.</w:t>
      </w:r>
    </w:p>
    <w:p w:rsidR="00D55EF2" w:rsidRDefault="00D55EF2">
      <w:pPr>
        <w:pStyle w:val="ConsPlusNormal"/>
        <w:spacing w:before="220"/>
        <w:ind w:firstLine="540"/>
        <w:jc w:val="both"/>
      </w:pPr>
      <w:r>
        <w:t>Приведенные ниже подвиды общественно-деловых зон имеют схожий состав объектов и функций и отличаются друг от друга физическими параметрами, поэтому регламент разрешенных видов для них - общий, а требования к параметрам - различны.</w:t>
      </w:r>
    </w:p>
    <w:p w:rsidR="00D55EF2" w:rsidRDefault="00D55EF2">
      <w:pPr>
        <w:pStyle w:val="ConsPlusNormal"/>
        <w:spacing w:before="220"/>
        <w:ind w:firstLine="540"/>
        <w:jc w:val="both"/>
      </w:pPr>
      <w:r>
        <w:t xml:space="preserve">Интенсивность застройки территории, занимаемой зданиями различного функционального назначения, диктуется сложившейся планировкой и застройкой, градостроительной значимостью территории и принимается в соответствии с нормативами, предусмотренными действующим </w:t>
      </w:r>
      <w:r>
        <w:lastRenderedPageBreak/>
        <w:t>законодательством.</w:t>
      </w:r>
    </w:p>
    <w:p w:rsidR="00D55EF2" w:rsidRDefault="00D55EF2">
      <w:pPr>
        <w:pStyle w:val="ConsPlusNormal"/>
        <w:jc w:val="both"/>
      </w:pPr>
    </w:p>
    <w:p w:rsidR="00D55EF2" w:rsidRDefault="00D55EF2">
      <w:pPr>
        <w:pStyle w:val="ConsPlusTitle"/>
        <w:ind w:firstLine="540"/>
        <w:jc w:val="both"/>
        <w:outlineLvl w:val="3"/>
      </w:pPr>
      <w:bookmarkStart w:id="226" w:name="P6150"/>
      <w:bookmarkEnd w:id="226"/>
      <w:r>
        <w:t>1. Зона многофункциональных центров обслуживания и общественно-деловой активности "ОД.1"</w:t>
      </w:r>
    </w:p>
    <w:p w:rsidR="00D55EF2" w:rsidRDefault="00D55EF2">
      <w:pPr>
        <w:pStyle w:val="ConsPlusNormal"/>
        <w:jc w:val="both"/>
      </w:pPr>
    </w:p>
    <w:p w:rsidR="00D55EF2" w:rsidRDefault="00D55EF2">
      <w:pPr>
        <w:pStyle w:val="ConsPlusNormal"/>
        <w:ind w:firstLine="540"/>
        <w:jc w:val="both"/>
      </w:pPr>
      <w:r>
        <w:t>Зона предназначена для размещения крупных объектов управления, бизнеса, кредитно-финансовой и деловой сферы, торговли, культуры и досуга, связанных с массовым посещением.</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jc w:val="both"/>
      </w:pPr>
      <w:r>
        <w:t xml:space="preserve">(в ред. </w:t>
      </w:r>
      <w:hyperlink r:id="rId324">
        <w:r>
          <w:rPr>
            <w:color w:val="0000FF"/>
          </w:rPr>
          <w:t>Приказа</w:t>
        </w:r>
      </w:hyperlink>
      <w:r>
        <w:t xml:space="preserve"> Министерства архитектуры и пространственно-градостроительного развития Оренбургской области от 30.09.2021 N 36/85-од)</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Абз. 1 пп. "а" п. 1 ст. 37 признан недействующим в части дополнения основных видов разрешенного использования кодом 2.5 (</w:t>
            </w:r>
            <w:hyperlink r:id="rId325">
              <w:r>
                <w:rPr>
                  <w:color w:val="0000FF"/>
                </w:rPr>
                <w:t>Решение</w:t>
              </w:r>
            </w:hyperlink>
            <w:r>
              <w:rPr>
                <w:color w:val="392C69"/>
              </w:rPr>
              <w:t xml:space="preserve"> Оренбургского областного суда от 28.02.2023 по делу N 3а-64/2023 (3а-2384/2022)).</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jc w:val="both"/>
      </w:pPr>
      <w:r>
        <w:t xml:space="preserve">(в ред. </w:t>
      </w:r>
      <w:hyperlink r:id="rId326">
        <w:r>
          <w:rPr>
            <w:color w:val="0000FF"/>
          </w:rPr>
          <w:t>Приказа</w:t>
        </w:r>
      </w:hyperlink>
      <w:r>
        <w:t xml:space="preserve"> Министерства архитектуры и пространственно-градостроительного развития Оренбургской области от 30.09.2021 N 36/85-од)</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jc w:val="both"/>
      </w:pPr>
      <w:r>
        <w:t xml:space="preserve">(абзац введен </w:t>
      </w:r>
      <w:hyperlink r:id="rId327">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36/158-од)</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161">
        <w:r>
          <w:rPr>
            <w:color w:val="0000FF"/>
          </w:rPr>
          <w:t>кодами 3.1.1</w:t>
        </w:r>
      </w:hyperlink>
      <w:r>
        <w:t xml:space="preserve"> - </w:t>
      </w:r>
      <w:hyperlink w:anchor="P6162">
        <w:r>
          <w:rPr>
            <w:color w:val="0000FF"/>
          </w:rPr>
          <w:t>3.1.2</w:t>
        </w:r>
      </w:hyperlink>
      <w:r>
        <w:t>);</w:t>
      </w:r>
    </w:p>
    <w:p w:rsidR="00D55EF2" w:rsidRDefault="00D55EF2">
      <w:pPr>
        <w:pStyle w:val="ConsPlusNormal"/>
        <w:spacing w:before="220"/>
        <w:ind w:firstLine="540"/>
        <w:jc w:val="both"/>
      </w:pPr>
      <w:bookmarkStart w:id="227" w:name="P6161"/>
      <w:bookmarkEnd w:id="227"/>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228" w:name="P6162"/>
      <w:bookmarkEnd w:id="228"/>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164">
        <w:r>
          <w:rPr>
            <w:color w:val="0000FF"/>
          </w:rPr>
          <w:t>кодами 3.2.1</w:t>
        </w:r>
      </w:hyperlink>
      <w:r>
        <w:t xml:space="preserve"> - </w:t>
      </w:r>
      <w:hyperlink w:anchor="P6167">
        <w:r>
          <w:rPr>
            <w:color w:val="0000FF"/>
          </w:rPr>
          <w:t>3.2.4</w:t>
        </w:r>
      </w:hyperlink>
      <w:r>
        <w:t>);</w:t>
      </w:r>
    </w:p>
    <w:p w:rsidR="00D55EF2" w:rsidRDefault="00D55EF2">
      <w:pPr>
        <w:pStyle w:val="ConsPlusNormal"/>
        <w:spacing w:before="220"/>
        <w:ind w:firstLine="540"/>
        <w:jc w:val="both"/>
      </w:pPr>
      <w:bookmarkStart w:id="229" w:name="P6164"/>
      <w:bookmarkEnd w:id="229"/>
      <w:r>
        <w:lastRenderedPageBreak/>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230" w:name="P6166"/>
      <w:bookmarkEnd w:id="230"/>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231" w:name="P6167"/>
      <w:bookmarkEnd w:id="231"/>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192">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6172">
        <w:r>
          <w:rPr>
            <w:color w:val="0000FF"/>
          </w:rPr>
          <w:t>кодами 3.6.1</w:t>
        </w:r>
      </w:hyperlink>
      <w:r>
        <w:t xml:space="preserve"> - </w:t>
      </w:r>
      <w:hyperlink w:anchor="P6174">
        <w:r>
          <w:rPr>
            <w:color w:val="0000FF"/>
          </w:rPr>
          <w:t>3.6.3</w:t>
        </w:r>
      </w:hyperlink>
      <w:r>
        <w:t>);</w:t>
      </w:r>
    </w:p>
    <w:p w:rsidR="00D55EF2" w:rsidRDefault="00D55EF2">
      <w:pPr>
        <w:pStyle w:val="ConsPlusNormal"/>
        <w:spacing w:before="220"/>
        <w:ind w:firstLine="540"/>
        <w:jc w:val="both"/>
      </w:pPr>
      <w:bookmarkStart w:id="232" w:name="P6172"/>
      <w:bookmarkEnd w:id="232"/>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233" w:name="P6174"/>
      <w:bookmarkEnd w:id="233"/>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w:t>
      </w:r>
      <w:r>
        <w:lastRenderedPageBreak/>
        <w:t xml:space="preserve">содержание видов разрешенного использования с </w:t>
      </w:r>
      <w:hyperlink w:anchor="P6176">
        <w:r>
          <w:rPr>
            <w:color w:val="0000FF"/>
          </w:rPr>
          <w:t>кодами 3.7.1</w:t>
        </w:r>
      </w:hyperlink>
      <w:r>
        <w:t xml:space="preserve"> - </w:t>
      </w:r>
      <w:hyperlink w:anchor="P6177">
        <w:r>
          <w:rPr>
            <w:color w:val="0000FF"/>
          </w:rPr>
          <w:t>3.7.2</w:t>
        </w:r>
      </w:hyperlink>
      <w:r>
        <w:t>);</w:t>
      </w:r>
    </w:p>
    <w:p w:rsidR="00D55EF2" w:rsidRDefault="00D55EF2">
      <w:pPr>
        <w:pStyle w:val="ConsPlusNormal"/>
        <w:spacing w:before="220"/>
        <w:ind w:firstLine="540"/>
        <w:jc w:val="both"/>
      </w:pPr>
      <w:bookmarkStart w:id="234" w:name="P6176"/>
      <w:bookmarkEnd w:id="234"/>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235" w:name="P6177"/>
      <w:bookmarkEnd w:id="235"/>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6179">
        <w:r>
          <w:rPr>
            <w:color w:val="0000FF"/>
          </w:rPr>
          <w:t>кодами 3.8.1</w:t>
        </w:r>
      </w:hyperlink>
      <w:r>
        <w:t xml:space="preserve"> - </w:t>
      </w:r>
      <w:hyperlink w:anchor="P6180">
        <w:r>
          <w:rPr>
            <w:color w:val="0000FF"/>
          </w:rPr>
          <w:t>3.8.2</w:t>
        </w:r>
      </w:hyperlink>
      <w:r>
        <w:t>);</w:t>
      </w:r>
    </w:p>
    <w:p w:rsidR="00D55EF2" w:rsidRDefault="00D55EF2">
      <w:pPr>
        <w:pStyle w:val="ConsPlusNormal"/>
        <w:spacing w:before="220"/>
        <w:ind w:firstLine="540"/>
        <w:jc w:val="both"/>
      </w:pPr>
      <w:bookmarkStart w:id="236" w:name="P6179"/>
      <w:bookmarkEnd w:id="236"/>
      <w:r>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237" w:name="P6180"/>
      <w:bookmarkEnd w:id="237"/>
      <w:r>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r>
        <w:t xml:space="preserve">- Код 3.9 - обеспечение научной деятельности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6182">
        <w:r>
          <w:rPr>
            <w:color w:val="0000FF"/>
          </w:rPr>
          <w:t>кодами 3.9.1</w:t>
        </w:r>
      </w:hyperlink>
      <w:r>
        <w:t xml:space="preserve"> - </w:t>
      </w:r>
      <w:hyperlink w:anchor="P6184">
        <w:r>
          <w:rPr>
            <w:color w:val="0000FF"/>
          </w:rPr>
          <w:t>3.9.3</w:t>
        </w:r>
      </w:hyperlink>
      <w:r>
        <w:t>);</w:t>
      </w:r>
    </w:p>
    <w:p w:rsidR="00D55EF2" w:rsidRDefault="00D55EF2">
      <w:pPr>
        <w:pStyle w:val="ConsPlusNormal"/>
        <w:spacing w:before="220"/>
        <w:ind w:firstLine="540"/>
        <w:jc w:val="both"/>
      </w:pPr>
      <w:bookmarkStart w:id="238" w:name="P6182"/>
      <w:bookmarkEnd w:id="238"/>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bookmarkStart w:id="239" w:name="P6184"/>
      <w:bookmarkEnd w:id="239"/>
      <w:r>
        <w:t>- Код 3.9.3 - проведение научных испытаний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p w:rsidR="00D55EF2" w:rsidRDefault="00D55EF2">
      <w:pPr>
        <w:pStyle w:val="ConsPlusNormal"/>
        <w:spacing w:before="220"/>
        <w:ind w:firstLine="540"/>
        <w:jc w:val="both"/>
      </w:pPr>
      <w:bookmarkStart w:id="240" w:name="P6185"/>
      <w:bookmarkEnd w:id="240"/>
      <w:r>
        <w:t xml:space="preserve">- Код 4.0 - предпринимательство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6186">
        <w:r>
          <w:rPr>
            <w:color w:val="0000FF"/>
          </w:rPr>
          <w:t>кодами 4.1</w:t>
        </w:r>
      </w:hyperlink>
      <w:r>
        <w:t xml:space="preserve"> - </w:t>
      </w:r>
      <w:hyperlink w:anchor="P6203">
        <w:r>
          <w:rPr>
            <w:color w:val="0000FF"/>
          </w:rPr>
          <w:t>4.10</w:t>
        </w:r>
      </w:hyperlink>
      <w:r>
        <w:t>);</w:t>
      </w:r>
    </w:p>
    <w:p w:rsidR="00D55EF2" w:rsidRDefault="00D55EF2">
      <w:pPr>
        <w:pStyle w:val="ConsPlusNormal"/>
        <w:spacing w:before="220"/>
        <w:ind w:firstLine="540"/>
        <w:jc w:val="both"/>
      </w:pPr>
      <w:bookmarkStart w:id="241" w:name="P6186"/>
      <w:bookmarkEnd w:id="241"/>
      <w:r>
        <w:t xml:space="preserve">- Код 4.1 - деловое управление (размещение объектов капитального строительства с целью </w:t>
      </w:r>
      <w:r>
        <w:lastRenderedPageBreak/>
        <w:t>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xml:space="preserve">- Код 4.2 - 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6190">
        <w:r>
          <w:rPr>
            <w:color w:val="0000FF"/>
          </w:rPr>
          <w:t>кодами 4.5</w:t>
        </w:r>
      </w:hyperlink>
      <w:r>
        <w:t xml:space="preserve"> - </w:t>
      </w:r>
      <w:hyperlink w:anchor="P6195">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242" w:name="P6190"/>
      <w:bookmarkEnd w:id="242"/>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243" w:name="P6192"/>
      <w:bookmarkEnd w:id="243"/>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194">
        <w:r>
          <w:rPr>
            <w:color w:val="0000FF"/>
          </w:rPr>
          <w:t>кодами 4.8.1</w:t>
        </w:r>
      </w:hyperlink>
      <w:r>
        <w:t xml:space="preserve"> - </w:t>
      </w:r>
      <w:hyperlink w:anchor="P6196">
        <w:r>
          <w:rPr>
            <w:color w:val="0000FF"/>
          </w:rPr>
          <w:t>4.8.3</w:t>
        </w:r>
      </w:hyperlink>
      <w:r>
        <w:t>);</w:t>
      </w:r>
    </w:p>
    <w:p w:rsidR="00D55EF2" w:rsidRDefault="00D55EF2">
      <w:pPr>
        <w:pStyle w:val="ConsPlusNormal"/>
        <w:spacing w:before="220"/>
        <w:ind w:firstLine="540"/>
        <w:jc w:val="both"/>
      </w:pPr>
      <w:bookmarkStart w:id="244" w:name="P6194"/>
      <w:bookmarkEnd w:id="244"/>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bookmarkStart w:id="245" w:name="P6195"/>
      <w:bookmarkEnd w:id="245"/>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246" w:name="P6196"/>
      <w:bookmarkEnd w:id="246"/>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bookmarkStart w:id="247" w:name="P6197"/>
      <w:bookmarkEnd w:id="247"/>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28">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w:t>
      </w:r>
      <w:r>
        <w:lastRenderedPageBreak/>
        <w:t xml:space="preserve">видов разрешенного использования с </w:t>
      </w:r>
      <w:hyperlink w:anchor="P6199">
        <w:r>
          <w:rPr>
            <w:color w:val="0000FF"/>
          </w:rPr>
          <w:t>кодами 4.9.1.1</w:t>
        </w:r>
      </w:hyperlink>
      <w:r>
        <w:t xml:space="preserve"> - </w:t>
      </w:r>
      <w:hyperlink w:anchor="P6202">
        <w:r>
          <w:rPr>
            <w:color w:val="0000FF"/>
          </w:rPr>
          <w:t>4.9.1.4</w:t>
        </w:r>
      </w:hyperlink>
      <w:r>
        <w:t>);</w:t>
      </w:r>
    </w:p>
    <w:p w:rsidR="00D55EF2" w:rsidRDefault="00D55EF2">
      <w:pPr>
        <w:pStyle w:val="ConsPlusNormal"/>
        <w:spacing w:before="220"/>
        <w:ind w:firstLine="540"/>
        <w:jc w:val="both"/>
      </w:pPr>
      <w:bookmarkStart w:id="248" w:name="P6199"/>
      <w:bookmarkEnd w:id="248"/>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249" w:name="P6202"/>
      <w:bookmarkEnd w:id="249"/>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bookmarkStart w:id="250" w:name="P6203"/>
      <w:bookmarkEnd w:id="250"/>
      <w:r>
        <w:t>-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205">
        <w:r>
          <w:rPr>
            <w:color w:val="0000FF"/>
          </w:rPr>
          <w:t>кодами 5.1.1</w:t>
        </w:r>
      </w:hyperlink>
      <w:r>
        <w:t xml:space="preserve"> - </w:t>
      </w:r>
      <w:hyperlink w:anchor="P6211">
        <w:r>
          <w:rPr>
            <w:color w:val="0000FF"/>
          </w:rPr>
          <w:t>5.1.7</w:t>
        </w:r>
      </w:hyperlink>
      <w:r>
        <w:t>);</w:t>
      </w:r>
    </w:p>
    <w:p w:rsidR="00D55EF2" w:rsidRDefault="00D55EF2">
      <w:pPr>
        <w:pStyle w:val="ConsPlusNormal"/>
        <w:spacing w:before="220"/>
        <w:ind w:firstLine="540"/>
        <w:jc w:val="both"/>
      </w:pPr>
      <w:bookmarkStart w:id="251" w:name="P6205"/>
      <w:bookmarkEnd w:id="251"/>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252" w:name="P6211"/>
      <w:bookmarkEnd w:id="252"/>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lastRenderedPageBreak/>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214">
        <w:r>
          <w:rPr>
            <w:color w:val="0000FF"/>
          </w:rPr>
          <w:t>кодами 12.0.1</w:t>
        </w:r>
      </w:hyperlink>
      <w:r>
        <w:t xml:space="preserve"> - </w:t>
      </w:r>
      <w:hyperlink w:anchor="P6215">
        <w:r>
          <w:rPr>
            <w:color w:val="0000FF"/>
          </w:rPr>
          <w:t>12.0.2</w:t>
        </w:r>
      </w:hyperlink>
      <w:r>
        <w:t>);</w:t>
      </w:r>
    </w:p>
    <w:p w:rsidR="00D55EF2" w:rsidRDefault="00D55EF2">
      <w:pPr>
        <w:pStyle w:val="ConsPlusNormal"/>
        <w:spacing w:before="220"/>
        <w:ind w:firstLine="540"/>
        <w:jc w:val="both"/>
      </w:pPr>
      <w:bookmarkStart w:id="253" w:name="P6214"/>
      <w:bookmarkEnd w:id="253"/>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197">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254" w:name="P6215"/>
      <w:bookmarkEnd w:id="254"/>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161">
        <w:r>
          <w:rPr>
            <w:color w:val="0000FF"/>
          </w:rPr>
          <w:t>кодами 3.1.1</w:t>
        </w:r>
      </w:hyperlink>
      <w:r>
        <w:t xml:space="preserve">, </w:t>
      </w:r>
      <w:hyperlink w:anchor="P6166">
        <w:r>
          <w:rPr>
            <w:color w:val="0000FF"/>
          </w:rPr>
          <w:t>3.2.3</w:t>
        </w:r>
      </w:hyperlink>
      <w:r>
        <w:t>).</w:t>
      </w:r>
    </w:p>
    <w:p w:rsidR="00D55EF2" w:rsidRDefault="00D55EF2">
      <w:pPr>
        <w:pStyle w:val="ConsPlusNormal"/>
        <w:spacing w:before="220"/>
        <w:ind w:firstLine="540"/>
        <w:jc w:val="both"/>
      </w:pPr>
      <w:r>
        <w:t>в) Условно разрешенные виды использования для данной территориальной зоны не предусмотрены.</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xml:space="preserve">Предельные (минимальные и (или) максимальные) размеры земельных участков установлены в </w:t>
      </w:r>
      <w:hyperlink r:id="rId329">
        <w:r>
          <w:rPr>
            <w:color w:val="0000FF"/>
          </w:rPr>
          <w:t>приложении Д</w:t>
        </w:r>
      </w:hyperlink>
      <w:r>
        <w:t xml:space="preserve"> "Нормы расчета учреждений, организаций и предприятий обслуживания и размеры их земельных участков" к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устанавливаются.</w:t>
      </w:r>
    </w:p>
    <w:p w:rsidR="00D55EF2" w:rsidRDefault="00D55EF2">
      <w:pPr>
        <w:pStyle w:val="ConsPlusNormal"/>
        <w:spacing w:before="220"/>
        <w:ind w:firstLine="540"/>
        <w:jc w:val="both"/>
      </w:pPr>
      <w: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0,8.</w:t>
      </w:r>
    </w:p>
    <w:p w:rsidR="00D55EF2" w:rsidRDefault="00D55EF2">
      <w:pPr>
        <w:pStyle w:val="ConsPlusNormal"/>
        <w:spacing w:before="220"/>
        <w:ind w:firstLine="540"/>
        <w:jc w:val="both"/>
      </w:pPr>
      <w:r>
        <w:t xml:space="preserve">Нормы расчета стоянок автомобилей, нормы расчета учреждений установлены в </w:t>
      </w:r>
      <w:hyperlink r:id="rId330">
        <w:r>
          <w:rPr>
            <w:color w:val="0000FF"/>
          </w:rPr>
          <w:t>приложении Д</w:t>
        </w:r>
      </w:hyperlink>
      <w:r>
        <w:t xml:space="preserve"> "Нормы расчета учреждений, организаций и предприятий обслуживания и размеры их земельных участков", </w:t>
      </w:r>
      <w:hyperlink r:id="rId331">
        <w:r>
          <w:rPr>
            <w:color w:val="0000FF"/>
          </w:rPr>
          <w:t>приложении Ж</w:t>
        </w:r>
      </w:hyperlink>
      <w:r>
        <w:t xml:space="preserve"> "Нормы расчета стоянок автомобилей" к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 от суммарной общей площади всех объектов капитального строительства основных или условно разрешенных видов использования,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rsidR="00D55EF2" w:rsidRDefault="00D55EF2">
      <w:pPr>
        <w:pStyle w:val="ConsPlusNormal"/>
        <w:spacing w:before="220"/>
        <w:ind w:firstLine="540"/>
        <w:jc w:val="both"/>
      </w:pPr>
      <w:r>
        <w:t>д) Требования к архитектурно-градостроительному облику объектов капитального строительства:</w:t>
      </w:r>
    </w:p>
    <w:p w:rsidR="00D55EF2" w:rsidRDefault="00D55EF2">
      <w:pPr>
        <w:pStyle w:val="ConsPlusNormal"/>
        <w:spacing w:before="220"/>
        <w:ind w:firstLine="540"/>
        <w:jc w:val="both"/>
      </w:pPr>
      <w:r>
        <w:t>Требования к архитектурно-градостроительному облику объектов капитального строительства предъявляются к капитальным объектам нового строительства.</w:t>
      </w:r>
    </w:p>
    <w:p w:rsidR="00D55EF2" w:rsidRDefault="00D55EF2">
      <w:pPr>
        <w:pStyle w:val="ConsPlusNormal"/>
        <w:spacing w:before="220"/>
        <w:ind w:firstLine="540"/>
        <w:jc w:val="both"/>
      </w:pPr>
      <w:r>
        <w:t>1. Требования к объемно-пространственным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50 м от пересечения с главными районными улицами;</w:t>
            </w:r>
          </w:p>
          <w:p w:rsidR="00D55EF2" w:rsidRDefault="00D55EF2">
            <w:pPr>
              <w:pStyle w:val="ConsPlusNormal"/>
              <w:jc w:val="both"/>
            </w:pPr>
            <w:r>
              <w:t>3,5 м в радиусе не менее 20 м от пересечения с второстепенными и местными улицами;</w:t>
            </w:r>
          </w:p>
          <w:p w:rsidR="00D55EF2" w:rsidRDefault="00D55EF2">
            <w:pPr>
              <w:pStyle w:val="ConsPlusNormal"/>
              <w:jc w:val="both"/>
            </w:pPr>
            <w:r>
              <w:t>3 м на других участках улицы.</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Высота первого этажа застройки, выходящей на красные линии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3,5 м</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both"/>
            </w:pPr>
            <w:r>
              <w:t>3,5 м на расстоянии не менее 100 м от пересечения с главными районными улицами;</w:t>
            </w:r>
          </w:p>
          <w:p w:rsidR="00D55EF2" w:rsidRDefault="00D55EF2">
            <w:pPr>
              <w:pStyle w:val="ConsPlusNormal"/>
              <w:jc w:val="both"/>
            </w:pPr>
            <w:r>
              <w:t>3,5 м в радиусе не менее 50 м от пересечения с второстепенными и местными улицами;</w:t>
            </w:r>
          </w:p>
          <w:p w:rsidR="00D55EF2" w:rsidRDefault="00D55EF2">
            <w:pPr>
              <w:pStyle w:val="ConsPlusNormal"/>
              <w:jc w:val="both"/>
            </w:pPr>
            <w:r>
              <w:lastRenderedPageBreak/>
              <w:t>3 м в остальных случаях.</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3 м</w:t>
            </w:r>
          </w:p>
        </w:tc>
      </w:tr>
    </w:tbl>
    <w:p w:rsidR="00D55EF2" w:rsidRDefault="00D55EF2">
      <w:pPr>
        <w:pStyle w:val="ConsPlusNormal"/>
        <w:jc w:val="both"/>
      </w:pPr>
    </w:p>
    <w:p w:rsidR="00D55EF2" w:rsidRDefault="00D55EF2">
      <w:pPr>
        <w:pStyle w:val="ConsPlusNormal"/>
        <w:ind w:firstLine="540"/>
        <w:jc w:val="both"/>
      </w:pPr>
      <w:r>
        <w:t>Входные группы жилых помещений:</w:t>
      </w:r>
    </w:p>
    <w:p w:rsidR="00D55EF2" w:rsidRDefault="00D55EF2">
      <w:pPr>
        <w:pStyle w:val="ConsPlusNormal"/>
        <w:spacing w:before="220"/>
        <w:ind w:firstLine="540"/>
        <w:jc w:val="both"/>
      </w:pPr>
      <w:r>
        <w:t>- минимальное расстояние между входом в жилое помещение и входом в нежилое помещение первого этажа - 5 м;</w:t>
      </w:r>
    </w:p>
    <w:p w:rsidR="00D55EF2" w:rsidRDefault="00D55EF2">
      <w:pPr>
        <w:pStyle w:val="ConsPlusNormal"/>
        <w:spacing w:before="220"/>
        <w:ind w:firstLine="540"/>
        <w:jc w:val="both"/>
      </w:pPr>
      <w:r>
        <w:t>- минимальная ширина фасада входной группы - 1,8 м;</w:t>
      </w:r>
    </w:p>
    <w:p w:rsidR="00D55EF2" w:rsidRDefault="00D55EF2">
      <w:pPr>
        <w:pStyle w:val="ConsPlusNormal"/>
        <w:spacing w:before="220"/>
        <w:ind w:firstLine="540"/>
        <w:jc w:val="both"/>
      </w:pPr>
      <w:r>
        <w:t>- рекомендуемая глубина тамбура входной группы - 2,5 м;</w:t>
      </w:r>
    </w:p>
    <w:p w:rsidR="00D55EF2" w:rsidRDefault="00D55EF2">
      <w:pPr>
        <w:pStyle w:val="ConsPlusNormal"/>
        <w:spacing w:before="220"/>
        <w:ind w:firstLine="540"/>
        <w:jc w:val="both"/>
      </w:pPr>
      <w:r>
        <w:t>- высотная отметка входной группы - &lt;= 0,45 м.</w:t>
      </w:r>
    </w:p>
    <w:p w:rsidR="00D55EF2" w:rsidRDefault="00D55EF2">
      <w:pPr>
        <w:pStyle w:val="ConsPlusNormal"/>
        <w:spacing w:before="220"/>
        <w:ind w:firstLine="540"/>
        <w:jc w:val="both"/>
      </w:pPr>
      <w:r>
        <w:t>Навес над входной группой:</w:t>
      </w:r>
    </w:p>
    <w:p w:rsidR="00D55EF2" w:rsidRDefault="00D55EF2">
      <w:pPr>
        <w:pStyle w:val="ConsPlusNormal"/>
        <w:spacing w:before="220"/>
        <w:ind w:firstLine="540"/>
        <w:jc w:val="both"/>
      </w:pPr>
      <w:r>
        <w:t>Рекомендуемая глубина (вынос) - от 1,2 м, минимальная - 0,9 м.</w:t>
      </w:r>
    </w:p>
    <w:p w:rsidR="00D55EF2" w:rsidRDefault="00D55EF2">
      <w:pPr>
        <w:pStyle w:val="ConsPlusNormal"/>
        <w:spacing w:before="220"/>
        <w:ind w:firstLine="540"/>
        <w:jc w:val="both"/>
      </w:pPr>
      <w:r>
        <w:t>Кроме защитной функции навесы могут визуально акцентировать и выделять входную группу, а также служить для размещения элементов навигации (номер подъезда, номера квартир) и информационных стендов.</w:t>
      </w:r>
    </w:p>
    <w:p w:rsidR="00D55EF2" w:rsidRDefault="00D55EF2">
      <w:pPr>
        <w:pStyle w:val="ConsPlusNormal"/>
        <w:spacing w:before="220"/>
        <w:ind w:firstLine="540"/>
        <w:jc w:val="both"/>
      </w:pPr>
      <w:r>
        <w:t>Выступающие элементы фасадов:</w:t>
      </w:r>
    </w:p>
    <w:p w:rsidR="00D55EF2" w:rsidRDefault="00D55EF2">
      <w:pPr>
        <w:pStyle w:val="ConsPlusNormal"/>
        <w:spacing w:before="220"/>
        <w:ind w:firstLine="540"/>
        <w:jc w:val="both"/>
      </w:pPr>
      <w:r>
        <w:t>Французские балконы с проницаемым ограждением, остекление эркеров с перегородками (эркер трапециевидный).</w:t>
      </w:r>
    </w:p>
    <w:p w:rsidR="00D55EF2" w:rsidRDefault="00D55EF2">
      <w:pPr>
        <w:pStyle w:val="ConsPlusNormal"/>
        <w:spacing w:before="220"/>
        <w:ind w:firstLine="540"/>
        <w:jc w:val="both"/>
      </w:pPr>
      <w:r>
        <w:t>Максимальная рекомендуемая глубина французского балкона - 0,6 м. Ограждение следует делать визуально проницаемым, высотой не менее 1,2 м.</w:t>
      </w:r>
    </w:p>
    <w:p w:rsidR="00D55EF2" w:rsidRDefault="00D55EF2">
      <w:pPr>
        <w:pStyle w:val="ConsPlusNormal"/>
        <w:spacing w:before="220"/>
        <w:ind w:firstLine="540"/>
        <w:jc w:val="both"/>
      </w:pPr>
      <w:r>
        <w:t>2. Требования к архитектурно-стилистическим характеристикам объекта капитального строительства:</w:t>
      </w:r>
    </w:p>
    <w:p w:rsidR="00D55EF2" w:rsidRDefault="00D55EF2">
      <w:pPr>
        <w:pStyle w:val="ConsPlusNormal"/>
        <w:spacing w:before="220"/>
        <w:ind w:firstLine="540"/>
        <w:jc w:val="both"/>
      </w:pPr>
      <w:r>
        <w:t>- для среднеэтажной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40 %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 для многоэтажной застройки:</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118"/>
        <w:gridCol w:w="3545"/>
      </w:tblGrid>
      <w:tr w:rsidR="00D55EF2">
        <w:tc>
          <w:tcPr>
            <w:tcW w:w="2381" w:type="dxa"/>
            <w:vMerge w:val="restart"/>
            <w:vAlign w:val="center"/>
          </w:tcPr>
          <w:p w:rsidR="00D55EF2" w:rsidRDefault="00D55EF2">
            <w:pPr>
              <w:pStyle w:val="ConsPlusNormal"/>
              <w:jc w:val="both"/>
            </w:pPr>
            <w:r>
              <w:t>Процент остекления фасада первого этажа (мин.)</w:t>
            </w:r>
          </w:p>
        </w:tc>
        <w:tc>
          <w:tcPr>
            <w:tcW w:w="3118" w:type="dxa"/>
            <w:vAlign w:val="center"/>
          </w:tcPr>
          <w:p w:rsidR="00D55EF2" w:rsidRDefault="00D55EF2">
            <w:pPr>
              <w:pStyle w:val="ConsPlusNormal"/>
              <w:jc w:val="both"/>
            </w:pPr>
            <w:r>
              <w:t>Главные улицы городского и районного значения</w:t>
            </w:r>
          </w:p>
        </w:tc>
        <w:tc>
          <w:tcPr>
            <w:tcW w:w="3545" w:type="dxa"/>
            <w:vAlign w:val="center"/>
          </w:tcPr>
          <w:p w:rsidR="00D55EF2" w:rsidRDefault="00D55EF2">
            <w:pPr>
              <w:pStyle w:val="ConsPlusNormal"/>
              <w:jc w:val="center"/>
            </w:pPr>
            <w:r>
              <w:t>80 %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Второстепенные улицы</w:t>
            </w:r>
          </w:p>
        </w:tc>
        <w:tc>
          <w:tcPr>
            <w:tcW w:w="3545" w:type="dxa"/>
            <w:vAlign w:val="center"/>
          </w:tcPr>
          <w:p w:rsidR="00D55EF2" w:rsidRDefault="00D55EF2">
            <w:pPr>
              <w:pStyle w:val="ConsPlusNormal"/>
              <w:jc w:val="center"/>
            </w:pPr>
            <w:r>
              <w:t>60 %</w:t>
            </w:r>
          </w:p>
        </w:tc>
      </w:tr>
      <w:tr w:rsidR="00D55EF2">
        <w:tc>
          <w:tcPr>
            <w:tcW w:w="2381" w:type="dxa"/>
            <w:vMerge/>
          </w:tcPr>
          <w:p w:rsidR="00D55EF2" w:rsidRDefault="00D55EF2">
            <w:pPr>
              <w:pStyle w:val="ConsPlusNormal"/>
            </w:pPr>
          </w:p>
        </w:tc>
        <w:tc>
          <w:tcPr>
            <w:tcW w:w="3118" w:type="dxa"/>
            <w:vAlign w:val="center"/>
          </w:tcPr>
          <w:p w:rsidR="00D55EF2" w:rsidRDefault="00D55EF2">
            <w:pPr>
              <w:pStyle w:val="ConsPlusNormal"/>
              <w:jc w:val="both"/>
            </w:pPr>
            <w:r>
              <w:t>Местные улицы</w:t>
            </w:r>
          </w:p>
        </w:tc>
        <w:tc>
          <w:tcPr>
            <w:tcW w:w="3545" w:type="dxa"/>
            <w:vAlign w:val="center"/>
          </w:tcPr>
          <w:p w:rsidR="00D55EF2" w:rsidRDefault="00D55EF2">
            <w:pPr>
              <w:pStyle w:val="ConsPlusNormal"/>
              <w:jc w:val="center"/>
            </w:pPr>
            <w:r>
              <w:t>20 %</w:t>
            </w:r>
          </w:p>
        </w:tc>
      </w:tr>
    </w:tbl>
    <w:p w:rsidR="00D55EF2" w:rsidRDefault="00D55EF2">
      <w:pPr>
        <w:pStyle w:val="ConsPlusNormal"/>
        <w:jc w:val="both"/>
      </w:pPr>
    </w:p>
    <w:p w:rsidR="00D55EF2" w:rsidRDefault="00D55EF2">
      <w:pPr>
        <w:pStyle w:val="ConsPlusNormal"/>
        <w:ind w:firstLine="540"/>
        <w:jc w:val="both"/>
      </w:pPr>
      <w:r>
        <w:t>Минимальный процент остекления входной группы - &gt;= 60 %.</w:t>
      </w:r>
    </w:p>
    <w:p w:rsidR="00D55EF2" w:rsidRDefault="00D55EF2">
      <w:pPr>
        <w:pStyle w:val="ConsPlusNormal"/>
        <w:spacing w:before="220"/>
        <w:ind w:firstLine="540"/>
        <w:jc w:val="both"/>
      </w:pPr>
      <w:r>
        <w:t xml:space="preserve">В нежилых помещениях следует устраивать сплошное витринное остекление или остеклять </w:t>
      </w:r>
      <w:r>
        <w:lastRenderedPageBreak/>
        <w:t>не менее 70 % фасада. При устройстве витрины необходимо учитывать взаимное расположение остекления и всех элементов, определяющих облик фасада: колонн, перекрытий, рольставней и др.</w:t>
      </w:r>
    </w:p>
    <w:p w:rsidR="00D55EF2" w:rsidRDefault="00D55EF2">
      <w:pPr>
        <w:pStyle w:val="ConsPlusNormal"/>
        <w:spacing w:before="220"/>
        <w:ind w:firstLine="540"/>
        <w:jc w:val="both"/>
      </w:pPr>
      <w:r>
        <w:t>3. Требования к цветовым решениям объектов капитального строительства:</w:t>
      </w:r>
    </w:p>
    <w:p w:rsidR="00D55EF2" w:rsidRDefault="00D55EF2">
      <w:pPr>
        <w:pStyle w:val="ConsPlusNormal"/>
        <w:spacing w:before="220"/>
        <w:ind w:firstLine="540"/>
        <w:jc w:val="both"/>
      </w:pPr>
      <w:r>
        <w:t>Цветовое решение фасадов должно обеспечивать создание и сохранение внешнего архитектурного облика застройки, формирование эстетического облика города, обеспечивать визуальную экологию.</w:t>
      </w:r>
    </w:p>
    <w:p w:rsidR="00D55EF2" w:rsidRDefault="00D55EF2">
      <w:pPr>
        <w:pStyle w:val="ConsPlusNormal"/>
        <w:spacing w:before="220"/>
        <w:ind w:firstLine="540"/>
        <w:jc w:val="both"/>
      </w:pPr>
      <w:r>
        <w:t>4. Требования к отделочным и (или) строительным материалам, определяющим архитектурный облик объектов капитального строительства:</w:t>
      </w:r>
    </w:p>
    <w:p w:rsidR="00D55EF2" w:rsidRDefault="00D55EF2">
      <w:pPr>
        <w:pStyle w:val="ConsPlusNormal"/>
        <w:spacing w:before="220"/>
        <w:ind w:firstLine="540"/>
        <w:jc w:val="both"/>
      </w:pPr>
      <w:r>
        <w:t>Допускается использование следующих отделочных материалов:</w:t>
      </w:r>
    </w:p>
    <w:p w:rsidR="00D55EF2" w:rsidRDefault="00D55EF2">
      <w:pPr>
        <w:pStyle w:val="ConsPlusNormal"/>
        <w:spacing w:before="220"/>
        <w:ind w:firstLine="540"/>
        <w:jc w:val="both"/>
      </w:pPr>
      <w:r>
        <w:t>- дерево;</w:t>
      </w:r>
    </w:p>
    <w:p w:rsidR="00D55EF2" w:rsidRDefault="00D55EF2">
      <w:pPr>
        <w:pStyle w:val="ConsPlusNormal"/>
        <w:spacing w:before="220"/>
        <w:ind w:firstLine="540"/>
        <w:jc w:val="both"/>
      </w:pPr>
      <w:r>
        <w:t>- кирпич;</w:t>
      </w:r>
    </w:p>
    <w:p w:rsidR="00D55EF2" w:rsidRDefault="00D55EF2">
      <w:pPr>
        <w:pStyle w:val="ConsPlusNormal"/>
        <w:spacing w:before="220"/>
        <w:ind w:firstLine="540"/>
        <w:jc w:val="both"/>
      </w:pPr>
      <w:r>
        <w:t>- штукатурка;</w:t>
      </w:r>
    </w:p>
    <w:p w:rsidR="00D55EF2" w:rsidRDefault="00D55EF2">
      <w:pPr>
        <w:pStyle w:val="ConsPlusNormal"/>
        <w:spacing w:before="220"/>
        <w:ind w:firstLine="540"/>
        <w:jc w:val="both"/>
      </w:pPr>
      <w:r>
        <w:t>- фасадная декоративная обрешетка из термодерева;</w:t>
      </w:r>
    </w:p>
    <w:p w:rsidR="00D55EF2" w:rsidRDefault="00D55EF2">
      <w:pPr>
        <w:pStyle w:val="ConsPlusNormal"/>
        <w:spacing w:before="220"/>
        <w:ind w:firstLine="540"/>
        <w:jc w:val="both"/>
      </w:pPr>
      <w:r>
        <w:t>- фасадная доска термодоска/ламинат высокого давления;</w:t>
      </w:r>
    </w:p>
    <w:p w:rsidR="00D55EF2" w:rsidRDefault="00D55EF2">
      <w:pPr>
        <w:pStyle w:val="ConsPlusNormal"/>
        <w:spacing w:before="220"/>
        <w:ind w:firstLine="540"/>
        <w:jc w:val="both"/>
      </w:pPr>
      <w:r>
        <w:t>- панели из металла;</w:t>
      </w:r>
    </w:p>
    <w:p w:rsidR="00D55EF2" w:rsidRDefault="00D55EF2">
      <w:pPr>
        <w:pStyle w:val="ConsPlusNormal"/>
        <w:spacing w:before="220"/>
        <w:ind w:firstLine="540"/>
        <w:jc w:val="both"/>
      </w:pPr>
      <w:r>
        <w:t>- стеклофибробетон фиброцемент/дюкталь;</w:t>
      </w:r>
    </w:p>
    <w:p w:rsidR="00D55EF2" w:rsidRDefault="00D55EF2">
      <w:pPr>
        <w:pStyle w:val="ConsPlusNormal"/>
        <w:spacing w:before="220"/>
        <w:ind w:firstLine="540"/>
        <w:jc w:val="both"/>
      </w:pPr>
      <w:r>
        <w:t>- плитка из натурального камня (гранит, известняк, песчаник, сланец, кварц);</w:t>
      </w:r>
    </w:p>
    <w:p w:rsidR="00D55EF2" w:rsidRDefault="00D55EF2">
      <w:pPr>
        <w:pStyle w:val="ConsPlusNormal"/>
        <w:spacing w:before="220"/>
        <w:ind w:firstLine="540"/>
        <w:jc w:val="both"/>
      </w:pPr>
      <w:r>
        <w:t>- остекление (зеркальное без оттенка, объемное, стеклоблоки, витраж, ламинированное стекло/триплекс/закаленное стекло (прозрачный, серый, зеленый, темно-серый, зеленый, лазурный, темно-синий));</w:t>
      </w:r>
    </w:p>
    <w:p w:rsidR="00D55EF2" w:rsidRDefault="00D55EF2">
      <w:pPr>
        <w:pStyle w:val="ConsPlusNormal"/>
        <w:spacing w:before="220"/>
        <w:ind w:firstLine="540"/>
        <w:jc w:val="both"/>
      </w:pPr>
      <w:r>
        <w:t>- клинкер кирпич, плитка;</w:t>
      </w:r>
    </w:p>
    <w:p w:rsidR="00D55EF2" w:rsidRDefault="00D55EF2">
      <w:pPr>
        <w:pStyle w:val="ConsPlusNormal"/>
        <w:spacing w:before="220"/>
        <w:ind w:firstLine="540"/>
        <w:jc w:val="both"/>
      </w:pPr>
      <w:r>
        <w:t>- керамическая плитка глазурованная, объемная;</w:t>
      </w:r>
    </w:p>
    <w:p w:rsidR="00D55EF2" w:rsidRDefault="00D55EF2">
      <w:pPr>
        <w:pStyle w:val="ConsPlusNormal"/>
        <w:spacing w:before="220"/>
        <w:ind w:firstLine="540"/>
        <w:jc w:val="both"/>
      </w:pPr>
      <w:r>
        <w:t>- бетонная плитка.</w:t>
      </w:r>
    </w:p>
    <w:p w:rsidR="00D55EF2" w:rsidRDefault="00D55EF2">
      <w:pPr>
        <w:pStyle w:val="ConsPlusNormal"/>
        <w:spacing w:before="220"/>
        <w:ind w:firstLine="540"/>
        <w:jc w:val="both"/>
      </w:pPr>
      <w:r>
        <w:t>Не допускается использование при отделке фасадов сайдинга (металлических или пластиковых панелей, имитирующих деревянную обшивку, профилированного металлического листа (профнастила)), асбестоцементных листов.</w:t>
      </w:r>
    </w:p>
    <w:p w:rsidR="00D55EF2" w:rsidRDefault="00D55EF2">
      <w:pPr>
        <w:pStyle w:val="ConsPlusNormal"/>
        <w:spacing w:before="220"/>
        <w:ind w:firstLine="540"/>
        <w:jc w:val="both"/>
      </w:pPr>
      <w:r>
        <w:t>5. Требования к размещению технического и инженерного оборудования на фасадах и кровлях объектов капитального строительства:</w:t>
      </w:r>
    </w:p>
    <w:p w:rsidR="00D55EF2" w:rsidRDefault="00D55EF2">
      <w:pPr>
        <w:pStyle w:val="ConsPlusNormal"/>
        <w:spacing w:before="220"/>
        <w:ind w:firstLine="540"/>
        <w:jc w:val="both"/>
      </w:pPr>
      <w: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rsidR="00D55EF2" w:rsidRDefault="00D55EF2">
      <w:pPr>
        <w:pStyle w:val="ConsPlusNormal"/>
        <w:spacing w:before="220"/>
        <w:ind w:firstLine="540"/>
        <w:jc w:val="both"/>
      </w:pPr>
      <w:r>
        <w:t>Места для кондиционеров на фасаде:</w:t>
      </w:r>
    </w:p>
    <w:p w:rsidR="00D55EF2" w:rsidRDefault="00D55EF2">
      <w:pPr>
        <w:pStyle w:val="ConsPlusNormal"/>
        <w:spacing w:before="220"/>
        <w:ind w:firstLine="540"/>
        <w:jc w:val="both"/>
      </w:pPr>
      <w:r>
        <w:t xml:space="preserve">При отсутствии центральной системы кондиционирования необходимо предусмотреть </w:t>
      </w:r>
      <w:r>
        <w:lastRenderedPageBreak/>
        <w:t>места на фасаде для установки наружных блоков кондиционеров: ниши в фасаде, места на балконах или навесные корзины. Следует обеспечить отвод конденсата от наружных блоков.</w:t>
      </w:r>
    </w:p>
    <w:p w:rsidR="00D55EF2" w:rsidRDefault="00D55EF2">
      <w:pPr>
        <w:pStyle w:val="ConsPlusNormal"/>
        <w:spacing w:before="220"/>
        <w:ind w:firstLine="540"/>
        <w:jc w:val="both"/>
      </w:pPr>
      <w:r>
        <w:t>Размеры корзины для наружного блока кондиционера, охлаждающего одну комнату (В x Ш x Г) - 0,6 x 0,9 x 0,5 м.</w:t>
      </w:r>
    </w:p>
    <w:p w:rsidR="00D55EF2" w:rsidRDefault="00D55EF2">
      <w:pPr>
        <w:pStyle w:val="ConsPlusNormal"/>
        <w:spacing w:before="220"/>
        <w:ind w:firstLine="540"/>
        <w:jc w:val="both"/>
      </w:pPr>
      <w:r>
        <w:t>Витрины и решетки для кондиционеров в нежилых помещениях:</w:t>
      </w:r>
    </w:p>
    <w:p w:rsidR="00D55EF2" w:rsidRDefault="00D55EF2">
      <w:pPr>
        <w:pStyle w:val="ConsPlusNormal"/>
        <w:spacing w:before="220"/>
        <w:ind w:firstLine="540"/>
        <w:jc w:val="both"/>
      </w:pPr>
      <w:r>
        <w:t>Фасад должен предусматривать зону размещения воздухозаборного оборудования систем вентиляции и кондиционирования. Она может быть оформлена как непрерывная полоса решеток над витринами. За решеткой - съемные панели, демонтируемые при установке блоков воздухозаборного оборудования.</w:t>
      </w:r>
    </w:p>
    <w:p w:rsidR="00D55EF2" w:rsidRDefault="00D55EF2">
      <w:pPr>
        <w:pStyle w:val="ConsPlusNormal"/>
        <w:spacing w:before="220"/>
        <w:ind w:firstLine="540"/>
        <w:jc w:val="both"/>
      </w:pPr>
      <w:r>
        <w:t>6. Требования к подсветке фасадов объектов капитального строительства:</w:t>
      </w:r>
    </w:p>
    <w:p w:rsidR="00D55EF2" w:rsidRDefault="00D55EF2">
      <w:pPr>
        <w:pStyle w:val="ConsPlusNormal"/>
        <w:spacing w:before="220"/>
        <w:ind w:firstLine="540"/>
        <w:jc w:val="both"/>
      </w:pPr>
      <w:r>
        <w:t>Фасады объектов капитального строительства, обращенные к территориям общего пользования, оборудуются архитектурным освещением.</w:t>
      </w:r>
    </w:p>
    <w:p w:rsidR="00D55EF2" w:rsidRDefault="00D55EF2">
      <w:pPr>
        <w:pStyle w:val="ConsPlusNormal"/>
        <w:spacing w:before="220"/>
        <w:ind w:firstLine="540"/>
        <w:jc w:val="both"/>
      </w:pPr>
      <w: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D55EF2" w:rsidRDefault="00D55EF2">
      <w:pPr>
        <w:pStyle w:val="ConsPlusNormal"/>
        <w:jc w:val="both"/>
      </w:pPr>
      <w:r>
        <w:t xml:space="preserve">(пп. "д" введен </w:t>
      </w:r>
      <w:hyperlink r:id="rId332">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36/158-од)</w:t>
      </w:r>
    </w:p>
    <w:p w:rsidR="00D55EF2" w:rsidRDefault="00D55EF2">
      <w:pPr>
        <w:pStyle w:val="ConsPlusNormal"/>
        <w:jc w:val="both"/>
      </w:pPr>
    </w:p>
    <w:p w:rsidR="00D55EF2" w:rsidRDefault="00D55EF2">
      <w:pPr>
        <w:pStyle w:val="ConsPlusTitle"/>
        <w:ind w:firstLine="540"/>
        <w:jc w:val="both"/>
        <w:outlineLvl w:val="3"/>
      </w:pPr>
      <w:bookmarkStart w:id="255" w:name="P6316"/>
      <w:bookmarkEnd w:id="255"/>
      <w:r>
        <w:t>2. Зона общественно-деловой активности вдоль городских магистралей "ОД.2"</w:t>
      </w:r>
    </w:p>
    <w:p w:rsidR="00D55EF2" w:rsidRDefault="00D55EF2">
      <w:pPr>
        <w:pStyle w:val="ConsPlusNormal"/>
        <w:jc w:val="both"/>
      </w:pPr>
    </w:p>
    <w:p w:rsidR="00D55EF2" w:rsidRDefault="00D55EF2">
      <w:pPr>
        <w:pStyle w:val="ConsPlusNormal"/>
        <w:ind w:firstLine="540"/>
        <w:jc w:val="both"/>
      </w:pPr>
      <w:r>
        <w:t>Зона обслуживания и деловой активности "ОД.2" выделена для обеспечения правовых условий формирования полосных центров вдоль магистральных улиц с широким спектром коммерческих, общественно-деловых и обслуживающих функций, ориентированных на удовлетворение повседневных и периодических потребностей населения.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321">
        <w:r>
          <w:rPr>
            <w:color w:val="0000FF"/>
          </w:rPr>
          <w:t>кодами 3.2.1</w:t>
        </w:r>
      </w:hyperlink>
      <w:r>
        <w:t xml:space="preserve"> - </w:t>
      </w:r>
      <w:hyperlink w:anchor="P6324">
        <w:r>
          <w:rPr>
            <w:color w:val="0000FF"/>
          </w:rPr>
          <w:t>3.2.4</w:t>
        </w:r>
      </w:hyperlink>
      <w:r>
        <w:t>);</w:t>
      </w:r>
    </w:p>
    <w:p w:rsidR="00D55EF2" w:rsidRDefault="00D55EF2">
      <w:pPr>
        <w:pStyle w:val="ConsPlusNormal"/>
        <w:spacing w:before="220"/>
        <w:ind w:firstLine="540"/>
        <w:jc w:val="both"/>
      </w:pPr>
      <w:bookmarkStart w:id="256" w:name="P6321"/>
      <w:bookmarkEnd w:id="256"/>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257" w:name="P6323"/>
      <w:bookmarkEnd w:id="257"/>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258" w:name="P6324"/>
      <w:bookmarkEnd w:id="258"/>
      <w:r>
        <w:t xml:space="preserve">- Код 3.2.4 - общежития (размещение зданий, предназначенных для размещения </w:t>
      </w:r>
      <w:r>
        <w:lastRenderedPageBreak/>
        <w:t xml:space="preserve">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336">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6329">
        <w:r>
          <w:rPr>
            <w:color w:val="0000FF"/>
          </w:rPr>
          <w:t>кодами 3.6.1</w:t>
        </w:r>
      </w:hyperlink>
      <w:r>
        <w:t xml:space="preserve"> - </w:t>
      </w:r>
      <w:hyperlink w:anchor="P6331">
        <w:r>
          <w:rPr>
            <w:color w:val="0000FF"/>
          </w:rPr>
          <w:t>3.6.3</w:t>
        </w:r>
      </w:hyperlink>
      <w:r>
        <w:t>);</w:t>
      </w:r>
    </w:p>
    <w:p w:rsidR="00D55EF2" w:rsidRDefault="00D55EF2">
      <w:pPr>
        <w:pStyle w:val="ConsPlusNormal"/>
        <w:spacing w:before="220"/>
        <w:ind w:firstLine="540"/>
        <w:jc w:val="both"/>
      </w:pPr>
      <w:bookmarkStart w:id="259" w:name="P6329"/>
      <w:bookmarkEnd w:id="259"/>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260" w:name="P6331"/>
      <w:bookmarkEnd w:id="260"/>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261" w:name="P6336"/>
      <w:bookmarkEnd w:id="261"/>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lastRenderedPageBreak/>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338">
        <w:r>
          <w:rPr>
            <w:color w:val="0000FF"/>
          </w:rPr>
          <w:t>кодами 4.8.1</w:t>
        </w:r>
      </w:hyperlink>
      <w:r>
        <w:t xml:space="preserve"> - </w:t>
      </w:r>
      <w:hyperlink w:anchor="P6340">
        <w:r>
          <w:rPr>
            <w:color w:val="0000FF"/>
          </w:rPr>
          <w:t>4.8.3</w:t>
        </w:r>
      </w:hyperlink>
      <w:r>
        <w:t>);</w:t>
      </w:r>
    </w:p>
    <w:p w:rsidR="00D55EF2" w:rsidRDefault="00D55EF2">
      <w:pPr>
        <w:pStyle w:val="ConsPlusNormal"/>
        <w:spacing w:before="220"/>
        <w:ind w:firstLine="540"/>
        <w:jc w:val="both"/>
      </w:pPr>
      <w:bookmarkStart w:id="262" w:name="P6338"/>
      <w:bookmarkEnd w:id="262"/>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263" w:name="P6340"/>
      <w:bookmarkEnd w:id="263"/>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342">
        <w:r>
          <w:rPr>
            <w:color w:val="0000FF"/>
          </w:rPr>
          <w:t>кодами 5.1.1</w:t>
        </w:r>
      </w:hyperlink>
      <w:r>
        <w:t xml:space="preserve"> - </w:t>
      </w:r>
      <w:hyperlink w:anchor="P6348">
        <w:r>
          <w:rPr>
            <w:color w:val="0000FF"/>
          </w:rPr>
          <w:t>5.1.7</w:t>
        </w:r>
      </w:hyperlink>
      <w:r>
        <w:t>);</w:t>
      </w:r>
    </w:p>
    <w:p w:rsidR="00D55EF2" w:rsidRDefault="00D55EF2">
      <w:pPr>
        <w:pStyle w:val="ConsPlusNormal"/>
        <w:spacing w:before="220"/>
        <w:ind w:firstLine="540"/>
        <w:jc w:val="both"/>
      </w:pPr>
      <w:bookmarkStart w:id="264" w:name="P6342"/>
      <w:bookmarkEnd w:id="264"/>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265" w:name="P6348"/>
      <w:bookmarkEnd w:id="265"/>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xml:space="preserve">- Код 7.1 - железнодорожный транспорт (размещение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6350">
        <w:r>
          <w:rPr>
            <w:color w:val="0000FF"/>
          </w:rPr>
          <w:t>кодами 7.1.1</w:t>
        </w:r>
      </w:hyperlink>
      <w:r>
        <w:t xml:space="preserve"> - </w:t>
      </w:r>
      <w:hyperlink w:anchor="P6351">
        <w:r>
          <w:rPr>
            <w:color w:val="0000FF"/>
          </w:rPr>
          <w:t>7.1.2</w:t>
        </w:r>
      </w:hyperlink>
      <w:r>
        <w:t>);</w:t>
      </w:r>
    </w:p>
    <w:p w:rsidR="00D55EF2" w:rsidRDefault="00D55EF2">
      <w:pPr>
        <w:pStyle w:val="ConsPlusNormal"/>
        <w:spacing w:before="220"/>
        <w:ind w:firstLine="540"/>
        <w:jc w:val="both"/>
      </w:pPr>
      <w:bookmarkStart w:id="266" w:name="P6350"/>
      <w:bookmarkEnd w:id="266"/>
      <w:r>
        <w:t>- Код 7.1.1 - железнодорожные пути (размещение железнодорожных путей);</w:t>
      </w:r>
    </w:p>
    <w:p w:rsidR="00D55EF2" w:rsidRDefault="00D55EF2">
      <w:pPr>
        <w:pStyle w:val="ConsPlusNormal"/>
        <w:spacing w:before="220"/>
        <w:ind w:firstLine="540"/>
        <w:jc w:val="both"/>
      </w:pPr>
      <w:bookmarkStart w:id="267" w:name="P6351"/>
      <w:bookmarkEnd w:id="267"/>
      <w:r>
        <w:lastRenderedPageBreak/>
        <w:t>- Код 7.1.2 - обслуживание железнодорожных перевозок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D55EF2" w:rsidRDefault="00D55EF2">
      <w:pPr>
        <w:pStyle w:val="ConsPlusNormal"/>
        <w:spacing w:before="220"/>
        <w:ind w:firstLine="540"/>
        <w:jc w:val="both"/>
      </w:pPr>
      <w:r>
        <w:t xml:space="preserve">- Код 7.2 - автомобильный транспорт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6353">
        <w:r>
          <w:rPr>
            <w:color w:val="0000FF"/>
          </w:rPr>
          <w:t>кодами 7.2.1</w:t>
        </w:r>
      </w:hyperlink>
      <w:r>
        <w:t xml:space="preserve"> - </w:t>
      </w:r>
      <w:hyperlink w:anchor="P6355">
        <w:r>
          <w:rPr>
            <w:color w:val="0000FF"/>
          </w:rPr>
          <w:t>7.2.3</w:t>
        </w:r>
      </w:hyperlink>
      <w:r>
        <w:t>);</w:t>
      </w:r>
    </w:p>
    <w:p w:rsidR="00D55EF2" w:rsidRDefault="00D55EF2">
      <w:pPr>
        <w:pStyle w:val="ConsPlusNormal"/>
        <w:spacing w:before="220"/>
        <w:ind w:firstLine="540"/>
        <w:jc w:val="both"/>
      </w:pPr>
      <w:bookmarkStart w:id="268" w:name="P6353"/>
      <w:bookmarkEnd w:id="268"/>
      <w:r>
        <w:t xml:space="preserve">- Код 7.2.1 - 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363">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33">
        <w:r>
          <w:rPr>
            <w:color w:val="0000FF"/>
          </w:rPr>
          <w:t>кодом 7.6</w:t>
        </w:r>
      </w:hyperlink>
      <w:r>
        <w:t>);</w:t>
      </w:r>
    </w:p>
    <w:p w:rsidR="00D55EF2" w:rsidRDefault="00D55EF2">
      <w:pPr>
        <w:pStyle w:val="ConsPlusNormal"/>
        <w:spacing w:before="220"/>
        <w:ind w:firstLine="540"/>
        <w:jc w:val="both"/>
      </w:pPr>
      <w:bookmarkStart w:id="269" w:name="P6355"/>
      <w:bookmarkEnd w:id="269"/>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357">
        <w:r>
          <w:rPr>
            <w:color w:val="0000FF"/>
          </w:rPr>
          <w:t>кодами 3.1.1</w:t>
        </w:r>
      </w:hyperlink>
      <w:r>
        <w:t xml:space="preserve"> - </w:t>
      </w:r>
      <w:hyperlink w:anchor="P6358">
        <w:r>
          <w:rPr>
            <w:color w:val="0000FF"/>
          </w:rPr>
          <w:t>3.1.2</w:t>
        </w:r>
      </w:hyperlink>
      <w:r>
        <w:t>);</w:t>
      </w:r>
    </w:p>
    <w:p w:rsidR="00D55EF2" w:rsidRDefault="00D55EF2">
      <w:pPr>
        <w:pStyle w:val="ConsPlusNormal"/>
        <w:spacing w:before="220"/>
        <w:ind w:firstLine="540"/>
        <w:jc w:val="both"/>
      </w:pPr>
      <w:bookmarkStart w:id="270" w:name="P6357"/>
      <w:bookmarkEnd w:id="270"/>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271" w:name="P6358"/>
      <w:bookmarkEnd w:id="271"/>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360">
        <w:r>
          <w:rPr>
            <w:color w:val="0000FF"/>
          </w:rPr>
          <w:t>кодами 12.0.1</w:t>
        </w:r>
      </w:hyperlink>
      <w:r>
        <w:t xml:space="preserve"> - </w:t>
      </w:r>
      <w:hyperlink w:anchor="P6361">
        <w:r>
          <w:rPr>
            <w:color w:val="0000FF"/>
          </w:rPr>
          <w:t>12.0.2</w:t>
        </w:r>
      </w:hyperlink>
      <w:r>
        <w:t>);</w:t>
      </w:r>
    </w:p>
    <w:p w:rsidR="00D55EF2" w:rsidRDefault="00D55EF2">
      <w:pPr>
        <w:pStyle w:val="ConsPlusNormal"/>
        <w:spacing w:before="220"/>
        <w:ind w:firstLine="540"/>
        <w:jc w:val="both"/>
      </w:pPr>
      <w:bookmarkStart w:id="272" w:name="P6360"/>
      <w:bookmarkEnd w:id="272"/>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w:t>
      </w:r>
      <w:r>
        <w:lastRenderedPageBreak/>
        <w:t xml:space="preserve">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363">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273" w:name="P6361"/>
      <w:bookmarkEnd w:id="273"/>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bookmarkStart w:id="274" w:name="P6363"/>
      <w:bookmarkEnd w:id="274"/>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34">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6365">
        <w:r>
          <w:rPr>
            <w:color w:val="0000FF"/>
          </w:rPr>
          <w:t>кодами 4.9.1.1</w:t>
        </w:r>
      </w:hyperlink>
      <w:r>
        <w:t xml:space="preserve"> - </w:t>
      </w:r>
      <w:hyperlink w:anchor="P6368">
        <w:r>
          <w:rPr>
            <w:color w:val="0000FF"/>
          </w:rPr>
          <w:t>4.9.1.4</w:t>
        </w:r>
      </w:hyperlink>
      <w:r>
        <w:t>);</w:t>
      </w:r>
    </w:p>
    <w:p w:rsidR="00D55EF2" w:rsidRDefault="00D55EF2">
      <w:pPr>
        <w:pStyle w:val="ConsPlusNormal"/>
        <w:spacing w:before="220"/>
        <w:ind w:firstLine="540"/>
        <w:jc w:val="both"/>
      </w:pPr>
      <w:bookmarkStart w:id="275" w:name="P6365"/>
      <w:bookmarkEnd w:id="275"/>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276" w:name="P6368"/>
      <w:bookmarkEnd w:id="276"/>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371">
        <w:r>
          <w:rPr>
            <w:color w:val="0000FF"/>
          </w:rPr>
          <w:t>кодами 3.7.1</w:t>
        </w:r>
      </w:hyperlink>
      <w:r>
        <w:t xml:space="preserve"> - </w:t>
      </w:r>
      <w:hyperlink w:anchor="P6372">
        <w:r>
          <w:rPr>
            <w:color w:val="0000FF"/>
          </w:rPr>
          <w:t>3.7.2</w:t>
        </w:r>
      </w:hyperlink>
      <w:r>
        <w:t>);</w:t>
      </w:r>
    </w:p>
    <w:p w:rsidR="00D55EF2" w:rsidRDefault="00D55EF2">
      <w:pPr>
        <w:pStyle w:val="ConsPlusNormal"/>
        <w:spacing w:before="220"/>
        <w:ind w:firstLine="540"/>
        <w:jc w:val="both"/>
      </w:pPr>
      <w:bookmarkStart w:id="277" w:name="P6371"/>
      <w:bookmarkEnd w:id="277"/>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278" w:name="P6372"/>
      <w:bookmarkEnd w:id="278"/>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xml:space="preserve">-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lastRenderedPageBreak/>
        <w:t>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6375">
        <w:r>
          <w:rPr>
            <w:color w:val="0000FF"/>
          </w:rPr>
          <w:t>кодами 4.9.1.1</w:t>
        </w:r>
      </w:hyperlink>
      <w:r>
        <w:t xml:space="preserve"> - </w:t>
      </w:r>
      <w:hyperlink w:anchor="P6378">
        <w:r>
          <w:rPr>
            <w:color w:val="0000FF"/>
          </w:rPr>
          <w:t>4.9.1.4</w:t>
        </w:r>
      </w:hyperlink>
      <w:r>
        <w:t>);</w:t>
      </w:r>
    </w:p>
    <w:p w:rsidR="00D55EF2" w:rsidRDefault="00D55EF2">
      <w:pPr>
        <w:pStyle w:val="ConsPlusNormal"/>
        <w:spacing w:before="220"/>
        <w:ind w:firstLine="540"/>
        <w:jc w:val="both"/>
      </w:pPr>
      <w:bookmarkStart w:id="279" w:name="P6375"/>
      <w:bookmarkEnd w:id="279"/>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280" w:name="P6378"/>
      <w:bookmarkEnd w:id="280"/>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357">
        <w:r>
          <w:rPr>
            <w:color w:val="0000FF"/>
          </w:rPr>
          <w:t>кодами 3.1.1</w:t>
        </w:r>
      </w:hyperlink>
      <w:r>
        <w:t xml:space="preserve">, </w:t>
      </w:r>
      <w:hyperlink w:anchor="P6323">
        <w:r>
          <w:rPr>
            <w:color w:val="0000FF"/>
          </w:rPr>
          <w:t>3.2.3</w:t>
        </w:r>
      </w:hyperlink>
      <w:r>
        <w:t>);</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коэффициент плотности застройки - не более 0,8;</w:t>
      </w:r>
    </w:p>
    <w:p w:rsidR="00D55EF2" w:rsidRDefault="00D55EF2">
      <w:pPr>
        <w:pStyle w:val="ConsPlusNormal"/>
        <w:spacing w:before="220"/>
        <w:ind w:firstLine="540"/>
        <w:jc w:val="both"/>
      </w:pPr>
      <w:r>
        <w:t>- обустройство территории (парковочные места, подъезды, подходы) производится за счет предоставленного земельного участка;</w:t>
      </w:r>
    </w:p>
    <w:p w:rsidR="00D55EF2" w:rsidRDefault="00D55EF2">
      <w:pPr>
        <w:pStyle w:val="ConsPlusNormal"/>
        <w:spacing w:before="220"/>
        <w:ind w:firstLine="540"/>
        <w:jc w:val="both"/>
      </w:pPr>
      <w:r>
        <w:t>- ограничения размещения деловых, зрелищных, просветительских, развлекательных и торговых объектов в каждом конкретном случае обусловлены наличием территории для организации парковки автотранспорта:</w:t>
      </w:r>
    </w:p>
    <w:p w:rsidR="00D55EF2" w:rsidRDefault="00D55EF2">
      <w:pPr>
        <w:pStyle w:val="ConsPlusNormal"/>
        <w:spacing w:before="220"/>
        <w:ind w:firstLine="540"/>
        <w:jc w:val="both"/>
      </w:pPr>
      <w:r>
        <w:t>- требуемое расчетное количество машино-мест для парковки легковых автомобилей устанавливается в соответствии с требованиями, предусмотренными действующим законодательством;</w:t>
      </w:r>
    </w:p>
    <w:p w:rsidR="00D55EF2" w:rsidRDefault="00D55EF2">
      <w:pPr>
        <w:pStyle w:val="ConsPlusNormal"/>
        <w:spacing w:before="220"/>
        <w:ind w:firstLine="540"/>
        <w:jc w:val="both"/>
      </w:pPr>
      <w:r>
        <w:t>- автостоянки продолжительной парковки (более 15 мин.) должны быть размещены вне уровня пешеходного движения и не более чем в 100-метровой удаленности от объектов общественно-деловой зоны. Автостоянки краткосрочной парковки (менее 15 мин.) должны размещаться не более чем в 50-метровой удаленности от объектов;</w:t>
      </w:r>
    </w:p>
    <w:p w:rsidR="00D55EF2" w:rsidRDefault="00D55EF2">
      <w:pPr>
        <w:pStyle w:val="ConsPlusNormal"/>
        <w:spacing w:before="220"/>
        <w:ind w:firstLine="540"/>
        <w:jc w:val="both"/>
      </w:pPr>
      <w:r>
        <w:lastRenderedPageBreak/>
        <w:t>-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технических регламентов;</w:t>
      </w:r>
    </w:p>
    <w:p w:rsidR="00D55EF2" w:rsidRDefault="00D55EF2">
      <w:pPr>
        <w:pStyle w:val="ConsPlusNormal"/>
        <w:spacing w:before="220"/>
        <w:ind w:firstLine="540"/>
        <w:jc w:val="both"/>
      </w:pPr>
      <w:r>
        <w:t>- коммунальные и производственные предприятия, обслуживающие население, полезной площадью не более 200 кв. м, встроенные или занимающие часть зданий без производственных территорий, экологически безопасные.</w:t>
      </w:r>
    </w:p>
    <w:p w:rsidR="00D55EF2" w:rsidRDefault="00D55EF2">
      <w:pPr>
        <w:pStyle w:val="ConsPlusNormal"/>
        <w:spacing w:before="220"/>
        <w:ind w:firstLine="540"/>
        <w:jc w:val="both"/>
      </w:pPr>
      <w:r>
        <w:t xml:space="preserve">Нормы расчета учреждений и размеры их земельных участков рекомендованы в </w:t>
      </w:r>
      <w:hyperlink r:id="rId335">
        <w:r>
          <w:rPr>
            <w:color w:val="0000FF"/>
          </w:rPr>
          <w:t>приложении Ж</w:t>
        </w:r>
      </w:hyperlink>
      <w:r>
        <w:t xml:space="preserve">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рыночный комплекс - 14 кв. м на 1 м торговой площади - при торговой площади комплекса до 600 кв. м, 7 кв. м на один м торговой площади - при торговой площади комплекса до 3000 кв. м;</w:t>
      </w:r>
    </w:p>
    <w:p w:rsidR="00D55EF2" w:rsidRDefault="00D55EF2">
      <w:pPr>
        <w:pStyle w:val="ConsPlusNormal"/>
        <w:spacing w:before="220"/>
        <w:ind w:firstLine="540"/>
        <w:jc w:val="both"/>
      </w:pPr>
      <w:r>
        <w:t>- общественное питание - 10 - 25 кв. м участка на посадочное место;</w:t>
      </w:r>
    </w:p>
    <w:p w:rsidR="00D55EF2" w:rsidRDefault="00D55EF2">
      <w:pPr>
        <w:pStyle w:val="ConsPlusNormal"/>
        <w:spacing w:before="220"/>
        <w:ind w:firstLine="540"/>
        <w:jc w:val="both"/>
      </w:pPr>
      <w:r>
        <w:t>- бытовое обслуживание - 30 - 40 кв. м участка на одно рабочее место на предприятиях свыше 150 рабочих мест, 80 - 100 кв. м - на предприятиях до 150 рабочих мест.</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336">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281" w:name="P6395"/>
      <w:bookmarkEnd w:id="281"/>
      <w:r>
        <w:t>3. Зона крупных торговых комплексов, рынков "ОД.3"</w:t>
      </w:r>
    </w:p>
    <w:p w:rsidR="00D55EF2" w:rsidRDefault="00D55EF2">
      <w:pPr>
        <w:pStyle w:val="ConsPlusNormal"/>
        <w:jc w:val="both"/>
      </w:pPr>
    </w:p>
    <w:p w:rsidR="00D55EF2" w:rsidRDefault="00D55EF2">
      <w:pPr>
        <w:pStyle w:val="ConsPlusNormal"/>
        <w:ind w:firstLine="540"/>
        <w:jc w:val="both"/>
      </w:pPr>
      <w:r>
        <w:t>а) Основные виды разрешенного использования:</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xml:space="preserve">- Код 4.2 - 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6400">
        <w:r>
          <w:rPr>
            <w:color w:val="0000FF"/>
          </w:rPr>
          <w:t>кодами 4.5</w:t>
        </w:r>
      </w:hyperlink>
      <w:r>
        <w:t xml:space="preserve"> - </w:t>
      </w:r>
      <w:hyperlink w:anchor="P6405">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bookmarkStart w:id="282" w:name="P6400"/>
      <w:bookmarkEnd w:id="282"/>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w:t>
      </w:r>
      <w:r>
        <w:lastRenderedPageBreak/>
        <w:t xml:space="preserve">содержание видов разрешенного использования с </w:t>
      </w:r>
      <w:hyperlink w:anchor="P6404">
        <w:r>
          <w:rPr>
            <w:color w:val="0000FF"/>
          </w:rPr>
          <w:t>кодами 4.8.1</w:t>
        </w:r>
      </w:hyperlink>
      <w:r>
        <w:t xml:space="preserve"> - </w:t>
      </w:r>
      <w:hyperlink w:anchor="P6406">
        <w:r>
          <w:rPr>
            <w:color w:val="0000FF"/>
          </w:rPr>
          <w:t>4.8.3</w:t>
        </w:r>
      </w:hyperlink>
      <w:r>
        <w:t>);</w:t>
      </w:r>
    </w:p>
    <w:p w:rsidR="00D55EF2" w:rsidRDefault="00D55EF2">
      <w:pPr>
        <w:pStyle w:val="ConsPlusNormal"/>
        <w:spacing w:before="220"/>
        <w:ind w:firstLine="540"/>
        <w:jc w:val="both"/>
      </w:pPr>
      <w:bookmarkStart w:id="283" w:name="P6404"/>
      <w:bookmarkEnd w:id="283"/>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bookmarkStart w:id="284" w:name="P6405"/>
      <w:bookmarkEnd w:id="284"/>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285" w:name="P6406"/>
      <w:bookmarkEnd w:id="285"/>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bookmarkStart w:id="286" w:name="P6407"/>
      <w:bookmarkEnd w:id="286"/>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37">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bookmarkStart w:id="287" w:name="P6411"/>
      <w:bookmarkEnd w:id="287"/>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412">
        <w:r>
          <w:rPr>
            <w:color w:val="0000FF"/>
          </w:rPr>
          <w:t>кодами 3.1.1</w:t>
        </w:r>
      </w:hyperlink>
      <w:r>
        <w:t xml:space="preserve"> - </w:t>
      </w:r>
      <w:hyperlink w:anchor="P6413">
        <w:r>
          <w:rPr>
            <w:color w:val="0000FF"/>
          </w:rPr>
          <w:t>3.1.2</w:t>
        </w:r>
      </w:hyperlink>
      <w:r>
        <w:t>);</w:t>
      </w:r>
    </w:p>
    <w:p w:rsidR="00D55EF2" w:rsidRDefault="00D55EF2">
      <w:pPr>
        <w:pStyle w:val="ConsPlusNormal"/>
        <w:spacing w:before="220"/>
        <w:ind w:firstLine="540"/>
        <w:jc w:val="both"/>
      </w:pPr>
      <w:bookmarkStart w:id="288" w:name="P6412"/>
      <w:bookmarkEnd w:id="288"/>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289" w:name="P6413"/>
      <w:bookmarkEnd w:id="289"/>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415">
        <w:r>
          <w:rPr>
            <w:color w:val="0000FF"/>
          </w:rPr>
          <w:t>кодами 12.0.1</w:t>
        </w:r>
      </w:hyperlink>
      <w:r>
        <w:t xml:space="preserve"> - </w:t>
      </w:r>
      <w:hyperlink w:anchor="P6416">
        <w:r>
          <w:rPr>
            <w:color w:val="0000FF"/>
          </w:rPr>
          <w:t>12.0.2</w:t>
        </w:r>
      </w:hyperlink>
      <w:r>
        <w:t>);</w:t>
      </w:r>
    </w:p>
    <w:p w:rsidR="00D55EF2" w:rsidRDefault="00D55EF2">
      <w:pPr>
        <w:pStyle w:val="ConsPlusNormal"/>
        <w:spacing w:before="220"/>
        <w:ind w:firstLine="540"/>
        <w:jc w:val="both"/>
      </w:pPr>
      <w:bookmarkStart w:id="290" w:name="P6415"/>
      <w:bookmarkEnd w:id="290"/>
      <w:r>
        <w:lastRenderedPageBreak/>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407">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291" w:name="P6416"/>
      <w:bookmarkEnd w:id="291"/>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424">
        <w:r>
          <w:rPr>
            <w:color w:val="0000FF"/>
          </w:rPr>
          <w:t>кодами 3.7.1</w:t>
        </w:r>
      </w:hyperlink>
      <w:r>
        <w:t xml:space="preserve"> - </w:t>
      </w:r>
      <w:hyperlink w:anchor="P6425">
        <w:r>
          <w:rPr>
            <w:color w:val="0000FF"/>
          </w:rPr>
          <w:t>3.7.2</w:t>
        </w:r>
      </w:hyperlink>
      <w:r>
        <w:t>);</w:t>
      </w:r>
    </w:p>
    <w:p w:rsidR="00D55EF2" w:rsidRDefault="00D55EF2">
      <w:pPr>
        <w:pStyle w:val="ConsPlusNormal"/>
        <w:spacing w:before="220"/>
        <w:ind w:firstLine="540"/>
        <w:jc w:val="both"/>
      </w:pPr>
      <w:bookmarkStart w:id="292" w:name="P6424"/>
      <w:bookmarkEnd w:id="292"/>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293" w:name="P6425"/>
      <w:bookmarkEnd w:id="293"/>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w:t>
      </w:r>
      <w:r>
        <w:lastRenderedPageBreak/>
        <w:t xml:space="preserve">видов разрешенного использования с </w:t>
      </w:r>
      <w:hyperlink w:anchor="P6427">
        <w:r>
          <w:rPr>
            <w:color w:val="0000FF"/>
          </w:rPr>
          <w:t>кодами 4.9.1.1</w:t>
        </w:r>
      </w:hyperlink>
      <w:r>
        <w:t xml:space="preserve"> - </w:t>
      </w:r>
      <w:hyperlink w:anchor="P6430">
        <w:r>
          <w:rPr>
            <w:color w:val="0000FF"/>
          </w:rPr>
          <w:t>4.9.1.4</w:t>
        </w:r>
      </w:hyperlink>
      <w:r>
        <w:t>);</w:t>
      </w:r>
    </w:p>
    <w:p w:rsidR="00D55EF2" w:rsidRDefault="00D55EF2">
      <w:pPr>
        <w:pStyle w:val="ConsPlusNormal"/>
        <w:spacing w:before="220"/>
        <w:ind w:firstLine="540"/>
        <w:jc w:val="both"/>
      </w:pPr>
      <w:bookmarkStart w:id="294" w:name="P6427"/>
      <w:bookmarkEnd w:id="294"/>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295" w:name="P6430"/>
      <w:bookmarkEnd w:id="295"/>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6411">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412">
        <w:r>
          <w:rPr>
            <w:color w:val="0000FF"/>
          </w:rPr>
          <w:t>кодами 3.1.1</w:t>
        </w:r>
      </w:hyperlink>
      <w:r>
        <w:t xml:space="preserve">, </w:t>
      </w:r>
      <w:hyperlink w:anchor="P6323">
        <w:r>
          <w:rPr>
            <w:color w:val="0000FF"/>
          </w:rPr>
          <w:t>3.2.3</w:t>
        </w:r>
      </w:hyperlink>
      <w:r>
        <w:t>).</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коэффициент плотности застройки - не более 0,8.</w:t>
      </w:r>
    </w:p>
    <w:p w:rsidR="00D55EF2" w:rsidRDefault="00D55EF2">
      <w:pPr>
        <w:pStyle w:val="ConsPlusNormal"/>
        <w:spacing w:before="220"/>
        <w:ind w:firstLine="540"/>
        <w:jc w:val="both"/>
      </w:pPr>
      <w:r>
        <w:t xml:space="preserve">Нормы расчета учреждений и размеры их земельных участков рекомендованы в </w:t>
      </w:r>
      <w:hyperlink r:id="rId338">
        <w:r>
          <w:rPr>
            <w:color w:val="0000FF"/>
          </w:rPr>
          <w:t>приложении Ж</w:t>
        </w:r>
      </w:hyperlink>
      <w:r>
        <w:t xml:space="preserve">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торговые центры - на один объект от 0,4 - 1,3 га в зависимости от числа обслуживаемого населения;</w:t>
      </w:r>
    </w:p>
    <w:p w:rsidR="00D55EF2" w:rsidRDefault="00D55EF2">
      <w:pPr>
        <w:pStyle w:val="ConsPlusNormal"/>
        <w:spacing w:before="220"/>
        <w:ind w:firstLine="540"/>
        <w:jc w:val="both"/>
      </w:pPr>
      <w:r>
        <w:t>- рыночный комплекс - 14 кв. м на 1 м торговой площади - при торговой площади комплекса до 600 кв. м, 7 кв. м на один м торговой площади - при торговой площади комплекса до 3000 кв. м;</w:t>
      </w:r>
    </w:p>
    <w:p w:rsidR="00D55EF2" w:rsidRDefault="00D55EF2">
      <w:pPr>
        <w:pStyle w:val="ConsPlusNormal"/>
        <w:spacing w:before="220"/>
        <w:ind w:firstLine="540"/>
        <w:jc w:val="both"/>
      </w:pPr>
      <w:r>
        <w:t>- общественное питание - 10 - 25 кв. м участка на посадочное место;</w:t>
      </w:r>
    </w:p>
    <w:p w:rsidR="00D55EF2" w:rsidRDefault="00D55EF2">
      <w:pPr>
        <w:pStyle w:val="ConsPlusNormal"/>
        <w:spacing w:before="220"/>
        <w:ind w:firstLine="540"/>
        <w:jc w:val="both"/>
      </w:pPr>
      <w:r>
        <w:t>- бытовое обслуживание - 30 - 40 кв. м участка на одно рабочее место на предприятиях свыше 150 рабочих мест, 80 - 100 кв. м - на предприятиях до 150 рабочих мест;</w:t>
      </w:r>
    </w:p>
    <w:p w:rsidR="00D55EF2" w:rsidRDefault="00D55EF2">
      <w:pPr>
        <w:pStyle w:val="ConsPlusNormal"/>
        <w:spacing w:before="220"/>
        <w:ind w:firstLine="540"/>
        <w:jc w:val="both"/>
      </w:pPr>
      <w:r>
        <w:t>- обустройство территории (парковочные места, подъезды, подходы) производится за счет предоставленного земельного участка.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w:t>
      </w:r>
      <w:r>
        <w:lastRenderedPageBreak/>
        <w:t xml:space="preserve">предельные параметры разрешенного строительства, реконструкции объектов капитального строительства, предусмотренные </w:t>
      </w:r>
      <w:hyperlink r:id="rId339">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296" w:name="P6443"/>
      <w:bookmarkEnd w:id="296"/>
      <w:r>
        <w:t>4. Зона объектов здравоохранения и социального обслуживания "ОД.4"</w:t>
      </w:r>
    </w:p>
    <w:p w:rsidR="00D55EF2" w:rsidRDefault="00D55EF2">
      <w:pPr>
        <w:pStyle w:val="ConsPlusNormal"/>
        <w:jc w:val="both"/>
      </w:pPr>
    </w:p>
    <w:p w:rsidR="00D55EF2" w:rsidRDefault="00D55EF2">
      <w:pPr>
        <w:pStyle w:val="ConsPlusNormal"/>
        <w:ind w:firstLine="540"/>
        <w:jc w:val="both"/>
      </w:pPr>
      <w:r>
        <w:t>Зона предназначена для размещения крупных стационарных объектов сферы здравоохранения и социального обслуживания населения.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6448">
        <w:r>
          <w:rPr>
            <w:color w:val="0000FF"/>
          </w:rPr>
          <w:t>кодами 3.4.1</w:t>
        </w:r>
      </w:hyperlink>
      <w:r>
        <w:t xml:space="preserve"> - </w:t>
      </w:r>
      <w:hyperlink w:anchor="P6449">
        <w:r>
          <w:rPr>
            <w:color w:val="0000FF"/>
          </w:rPr>
          <w:t>3.4.2</w:t>
        </w:r>
      </w:hyperlink>
      <w:r>
        <w:t>);</w:t>
      </w:r>
    </w:p>
    <w:p w:rsidR="00D55EF2" w:rsidRDefault="00D55EF2">
      <w:pPr>
        <w:pStyle w:val="ConsPlusNormal"/>
        <w:spacing w:before="220"/>
        <w:ind w:firstLine="540"/>
        <w:jc w:val="both"/>
      </w:pPr>
      <w:bookmarkStart w:id="297" w:name="P6448"/>
      <w:bookmarkEnd w:id="297"/>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298" w:name="P6449"/>
      <w:bookmarkEnd w:id="298"/>
      <w:r>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451">
        <w:r>
          <w:rPr>
            <w:color w:val="0000FF"/>
          </w:rPr>
          <w:t>кодами 3.2.1</w:t>
        </w:r>
      </w:hyperlink>
      <w:r>
        <w:t xml:space="preserve"> - </w:t>
      </w:r>
      <w:hyperlink w:anchor="P6454">
        <w:r>
          <w:rPr>
            <w:color w:val="0000FF"/>
          </w:rPr>
          <w:t>3.2.4</w:t>
        </w:r>
      </w:hyperlink>
      <w:r>
        <w:t>);</w:t>
      </w:r>
    </w:p>
    <w:p w:rsidR="00D55EF2" w:rsidRDefault="00D55EF2">
      <w:pPr>
        <w:pStyle w:val="ConsPlusNormal"/>
        <w:spacing w:before="220"/>
        <w:ind w:firstLine="540"/>
        <w:jc w:val="both"/>
      </w:pPr>
      <w:bookmarkStart w:id="299" w:name="P6451"/>
      <w:bookmarkEnd w:id="299"/>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300" w:name="P6453"/>
      <w:bookmarkEnd w:id="300"/>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301" w:name="P6454"/>
      <w:bookmarkEnd w:id="301"/>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469">
        <w:r>
          <w:rPr>
            <w:color w:val="0000FF"/>
          </w:rPr>
          <w:t>кодом 4.7</w:t>
        </w:r>
      </w:hyperlink>
      <w:r>
        <w:t>);</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456">
        <w:r>
          <w:rPr>
            <w:color w:val="0000FF"/>
          </w:rPr>
          <w:t>кодами 3.7.1</w:t>
        </w:r>
      </w:hyperlink>
      <w:r>
        <w:t xml:space="preserve"> - </w:t>
      </w:r>
      <w:hyperlink w:anchor="P6457">
        <w:r>
          <w:rPr>
            <w:color w:val="0000FF"/>
          </w:rPr>
          <w:t>3.7.2</w:t>
        </w:r>
      </w:hyperlink>
      <w:r>
        <w:t>);</w:t>
      </w:r>
    </w:p>
    <w:p w:rsidR="00D55EF2" w:rsidRDefault="00D55EF2">
      <w:pPr>
        <w:pStyle w:val="ConsPlusNormal"/>
        <w:spacing w:before="220"/>
        <w:ind w:firstLine="540"/>
        <w:jc w:val="both"/>
      </w:pPr>
      <w:bookmarkStart w:id="302" w:name="P6456"/>
      <w:bookmarkEnd w:id="302"/>
      <w:r>
        <w:lastRenderedPageBreak/>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303" w:name="P6457"/>
      <w:bookmarkEnd w:id="303"/>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459">
        <w:r>
          <w:rPr>
            <w:color w:val="0000FF"/>
          </w:rPr>
          <w:t>кодами 3.1.1</w:t>
        </w:r>
      </w:hyperlink>
      <w:r>
        <w:t xml:space="preserve"> - </w:t>
      </w:r>
      <w:hyperlink w:anchor="P6460">
        <w:r>
          <w:rPr>
            <w:color w:val="0000FF"/>
          </w:rPr>
          <w:t>3.1.2</w:t>
        </w:r>
      </w:hyperlink>
      <w:r>
        <w:t>);</w:t>
      </w:r>
    </w:p>
    <w:p w:rsidR="00D55EF2" w:rsidRDefault="00D55EF2">
      <w:pPr>
        <w:pStyle w:val="ConsPlusNormal"/>
        <w:spacing w:before="220"/>
        <w:ind w:firstLine="540"/>
        <w:jc w:val="both"/>
      </w:pPr>
      <w:bookmarkStart w:id="304" w:name="P6459"/>
      <w:bookmarkEnd w:id="304"/>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05" w:name="P6460"/>
      <w:bookmarkEnd w:id="305"/>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462">
        <w:r>
          <w:rPr>
            <w:color w:val="0000FF"/>
          </w:rPr>
          <w:t>кодами 12.0.1</w:t>
        </w:r>
      </w:hyperlink>
      <w:r>
        <w:t xml:space="preserve"> - </w:t>
      </w:r>
      <w:hyperlink w:anchor="P6465">
        <w:r>
          <w:rPr>
            <w:color w:val="0000FF"/>
          </w:rPr>
          <w:t>12.0.2</w:t>
        </w:r>
      </w:hyperlink>
      <w:r>
        <w:t>);</w:t>
      </w:r>
    </w:p>
    <w:p w:rsidR="00D55EF2" w:rsidRDefault="00D55EF2">
      <w:pPr>
        <w:pStyle w:val="ConsPlusNormal"/>
        <w:spacing w:before="220"/>
        <w:ind w:firstLine="540"/>
        <w:jc w:val="both"/>
      </w:pPr>
      <w:bookmarkStart w:id="306" w:name="P6462"/>
      <w:bookmarkEnd w:id="306"/>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470">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r>
        <w:t>- Код 9.2.1 - санаторная деятельность (размещение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bookmarkStart w:id="307" w:name="P6465"/>
      <w:bookmarkEnd w:id="307"/>
      <w:r>
        <w:t xml:space="preserve">-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308" w:name="P6469"/>
      <w:bookmarkEnd w:id="308"/>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bookmarkStart w:id="309" w:name="P6470"/>
      <w:bookmarkEnd w:id="309"/>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0">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3.9 - обеспечение научной деятельности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включает в себя содержание видов разрешенного использования с </w:t>
      </w:r>
      <w:hyperlink w:anchor="P6474">
        <w:r>
          <w:rPr>
            <w:color w:val="0000FF"/>
          </w:rPr>
          <w:t>кодами 3.9.1</w:t>
        </w:r>
      </w:hyperlink>
      <w:r>
        <w:t xml:space="preserve"> - </w:t>
      </w:r>
      <w:hyperlink w:anchor="P6476">
        <w:r>
          <w:rPr>
            <w:color w:val="0000FF"/>
          </w:rPr>
          <w:t>3.9.3</w:t>
        </w:r>
      </w:hyperlink>
      <w:r>
        <w:t>);</w:t>
      </w:r>
    </w:p>
    <w:p w:rsidR="00D55EF2" w:rsidRDefault="00D55EF2">
      <w:pPr>
        <w:pStyle w:val="ConsPlusNormal"/>
        <w:spacing w:before="220"/>
        <w:ind w:firstLine="540"/>
        <w:jc w:val="both"/>
      </w:pPr>
      <w:bookmarkStart w:id="310" w:name="P6474"/>
      <w:bookmarkEnd w:id="310"/>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bookmarkStart w:id="311" w:name="P6476"/>
      <w:bookmarkEnd w:id="311"/>
      <w:r>
        <w:t>- Код 3.9.3 - проведение научных испытаний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p w:rsidR="00D55EF2" w:rsidRDefault="00D55EF2">
      <w:pPr>
        <w:pStyle w:val="ConsPlusNormal"/>
        <w:spacing w:before="220"/>
        <w:ind w:firstLine="540"/>
        <w:jc w:val="both"/>
      </w:pPr>
      <w:r>
        <w:lastRenderedPageBreak/>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480">
        <w:r>
          <w:rPr>
            <w:color w:val="0000FF"/>
          </w:rPr>
          <w:t>кодами 5.1.1</w:t>
        </w:r>
      </w:hyperlink>
      <w:r>
        <w:t xml:space="preserve"> - </w:t>
      </w:r>
      <w:hyperlink w:anchor="P6486">
        <w:r>
          <w:rPr>
            <w:color w:val="0000FF"/>
          </w:rPr>
          <w:t>5.1.7</w:t>
        </w:r>
      </w:hyperlink>
      <w:r>
        <w:t>);</w:t>
      </w:r>
    </w:p>
    <w:p w:rsidR="00D55EF2" w:rsidRDefault="00D55EF2">
      <w:pPr>
        <w:pStyle w:val="ConsPlusNormal"/>
        <w:spacing w:before="220"/>
        <w:ind w:firstLine="540"/>
        <w:jc w:val="both"/>
      </w:pPr>
      <w:bookmarkStart w:id="312" w:name="P6480"/>
      <w:bookmarkEnd w:id="312"/>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313" w:name="P6486"/>
      <w:bookmarkEnd w:id="313"/>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459">
        <w:r>
          <w:rPr>
            <w:color w:val="0000FF"/>
          </w:rPr>
          <w:t>кодами 3.1.1</w:t>
        </w:r>
      </w:hyperlink>
      <w:r>
        <w:t xml:space="preserve">, </w:t>
      </w:r>
      <w:hyperlink w:anchor="P6453">
        <w:r>
          <w:rPr>
            <w:color w:val="0000FF"/>
          </w:rPr>
          <w:t>3.2.3</w:t>
        </w:r>
      </w:hyperlink>
      <w:r>
        <w:t>).</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xml:space="preserve">Предельные (минимальные и (или) максимальные) размеры земельных участков установлены в </w:t>
      </w:r>
      <w:hyperlink r:id="rId341">
        <w:r>
          <w:rPr>
            <w:color w:val="0000FF"/>
          </w:rPr>
          <w:t>приложении Д</w:t>
        </w:r>
      </w:hyperlink>
      <w:r>
        <w:t xml:space="preserve"> "Нормы расчета учреждений, организаций и предприятий обслуживания и размеры их земельных участков" к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lastRenderedPageBreak/>
        <w:t>строительство зданий, строений, сооружений: не устанавливаются.</w:t>
      </w:r>
    </w:p>
    <w:p w:rsidR="00D55EF2" w:rsidRDefault="00D55EF2">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0,8.</w:t>
      </w:r>
    </w:p>
    <w:p w:rsidR="00D55EF2" w:rsidRDefault="00D55EF2">
      <w:pPr>
        <w:pStyle w:val="ConsPlusNormal"/>
        <w:spacing w:before="220"/>
        <w:ind w:firstLine="540"/>
        <w:jc w:val="both"/>
      </w:pPr>
      <w:r>
        <w:t xml:space="preserve">Нормы расчета стоянок автомобилей, нормы расчета учреждений установлены в </w:t>
      </w:r>
      <w:hyperlink r:id="rId342">
        <w:r>
          <w:rPr>
            <w:color w:val="0000FF"/>
          </w:rPr>
          <w:t>приложении Д</w:t>
        </w:r>
      </w:hyperlink>
      <w:r>
        <w:t xml:space="preserve"> "Нормы расчета учреждений, организаций и предприятий обслуживания и размеры их земельных участков", </w:t>
      </w:r>
      <w:hyperlink r:id="rId343">
        <w:r>
          <w:rPr>
            <w:color w:val="0000FF"/>
          </w:rPr>
          <w:t>приложении Ж</w:t>
        </w:r>
      </w:hyperlink>
      <w:r>
        <w:t xml:space="preserve"> "Нормы расчета стоянок автомобилей" к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 от суммарной общей площади всех объектов капитального строительства основных или условно разрешенных видов использования,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rsidR="00D55EF2" w:rsidRDefault="00D55EF2">
      <w:pPr>
        <w:pStyle w:val="ConsPlusNormal"/>
        <w:jc w:val="both"/>
      </w:pPr>
    </w:p>
    <w:p w:rsidR="00D55EF2" w:rsidRDefault="00D55EF2">
      <w:pPr>
        <w:pStyle w:val="ConsPlusTitle"/>
        <w:ind w:firstLine="540"/>
        <w:jc w:val="both"/>
        <w:outlineLvl w:val="3"/>
      </w:pPr>
      <w:bookmarkStart w:id="314" w:name="P6495"/>
      <w:bookmarkEnd w:id="314"/>
      <w:r>
        <w:t>5. Зона медицинских стационаров с особым режимом работы "ОД.5"</w:t>
      </w:r>
    </w:p>
    <w:p w:rsidR="00D55EF2" w:rsidRDefault="00D55EF2">
      <w:pPr>
        <w:pStyle w:val="ConsPlusNormal"/>
        <w:jc w:val="both"/>
      </w:pPr>
    </w:p>
    <w:p w:rsidR="00D55EF2" w:rsidRDefault="00D55EF2">
      <w:pPr>
        <w:pStyle w:val="ConsPlusNormal"/>
        <w:ind w:firstLine="540"/>
        <w:jc w:val="both"/>
      </w:pPr>
      <w:r>
        <w:t>Зона включает медицинские объекты инфекционного, туберкулезного, наркологического, психиатрического и другого специализированного лечебного профиля: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6500">
        <w:r>
          <w:rPr>
            <w:color w:val="0000FF"/>
          </w:rPr>
          <w:t>кодами 3.4.1</w:t>
        </w:r>
      </w:hyperlink>
      <w:r>
        <w:t xml:space="preserve"> - </w:t>
      </w:r>
      <w:hyperlink w:anchor="P6501">
        <w:r>
          <w:rPr>
            <w:color w:val="0000FF"/>
          </w:rPr>
          <w:t>3.4.2</w:t>
        </w:r>
      </w:hyperlink>
      <w:r>
        <w:t>);</w:t>
      </w:r>
    </w:p>
    <w:p w:rsidR="00D55EF2" w:rsidRDefault="00D55EF2">
      <w:pPr>
        <w:pStyle w:val="ConsPlusNormal"/>
        <w:spacing w:before="220"/>
        <w:ind w:firstLine="540"/>
        <w:jc w:val="both"/>
      </w:pPr>
      <w:bookmarkStart w:id="315" w:name="P6500"/>
      <w:bookmarkEnd w:id="315"/>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316" w:name="P6501"/>
      <w:bookmarkEnd w:id="316"/>
      <w:r>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503">
        <w:r>
          <w:rPr>
            <w:color w:val="0000FF"/>
          </w:rPr>
          <w:t>кодами 3.1.1</w:t>
        </w:r>
      </w:hyperlink>
      <w:r>
        <w:t xml:space="preserve"> - </w:t>
      </w:r>
      <w:hyperlink w:anchor="P6504">
        <w:r>
          <w:rPr>
            <w:color w:val="0000FF"/>
          </w:rPr>
          <w:t>3.1.2</w:t>
        </w:r>
      </w:hyperlink>
      <w:r>
        <w:t>);</w:t>
      </w:r>
    </w:p>
    <w:p w:rsidR="00D55EF2" w:rsidRDefault="00D55EF2">
      <w:pPr>
        <w:pStyle w:val="ConsPlusNormal"/>
        <w:spacing w:before="220"/>
        <w:ind w:firstLine="540"/>
        <w:jc w:val="both"/>
      </w:pPr>
      <w:bookmarkStart w:id="317" w:name="P6503"/>
      <w:bookmarkEnd w:id="317"/>
      <w:r>
        <w:t xml:space="preserve">-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lastRenderedPageBreak/>
        <w:t>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18" w:name="P6504"/>
      <w:bookmarkEnd w:id="318"/>
      <w:r>
        <w:t xml:space="preserve">- абзац исключен. - </w:t>
      </w:r>
      <w:hyperlink r:id="rId344">
        <w:r>
          <w:rPr>
            <w:color w:val="0000FF"/>
          </w:rPr>
          <w:t>Приказ</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507">
        <w:r>
          <w:rPr>
            <w:color w:val="0000FF"/>
          </w:rPr>
          <w:t>кодами 12.0.1</w:t>
        </w:r>
      </w:hyperlink>
      <w:r>
        <w:t xml:space="preserve"> - </w:t>
      </w:r>
      <w:hyperlink w:anchor="P6508">
        <w:r>
          <w:rPr>
            <w:color w:val="0000FF"/>
          </w:rPr>
          <w:t>12.0.2</w:t>
        </w:r>
      </w:hyperlink>
      <w:r>
        <w:t>);</w:t>
      </w:r>
    </w:p>
    <w:p w:rsidR="00D55EF2" w:rsidRDefault="00D55EF2">
      <w:pPr>
        <w:pStyle w:val="ConsPlusNormal"/>
        <w:spacing w:before="220"/>
        <w:ind w:firstLine="540"/>
        <w:jc w:val="both"/>
      </w:pPr>
      <w:bookmarkStart w:id="319" w:name="P6507"/>
      <w:bookmarkEnd w:id="319"/>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511">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20" w:name="P6508"/>
      <w:bookmarkEnd w:id="320"/>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3.10.2 - приюты для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rsidR="00D55EF2" w:rsidRDefault="00D55EF2">
      <w:pPr>
        <w:pStyle w:val="ConsPlusNormal"/>
        <w:spacing w:before="220"/>
        <w:ind w:firstLine="540"/>
        <w:jc w:val="both"/>
      </w:pPr>
      <w:bookmarkStart w:id="321" w:name="P6511"/>
      <w:bookmarkEnd w:id="321"/>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5">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503">
        <w:r>
          <w:rPr>
            <w:color w:val="0000FF"/>
          </w:rPr>
          <w:t>кодами 3.1.1</w:t>
        </w:r>
      </w:hyperlink>
      <w:r>
        <w:t xml:space="preserve">, </w:t>
      </w:r>
      <w:hyperlink w:anchor="P6453">
        <w:r>
          <w:rPr>
            <w:color w:val="0000FF"/>
          </w:rPr>
          <w:t>3.2.3</w:t>
        </w:r>
      </w:hyperlink>
      <w:r>
        <w:t>).</w:t>
      </w:r>
    </w:p>
    <w:p w:rsidR="00D55EF2" w:rsidRDefault="00D55EF2">
      <w:pPr>
        <w:pStyle w:val="ConsPlusNormal"/>
        <w:spacing w:before="220"/>
        <w:ind w:firstLine="540"/>
        <w:jc w:val="both"/>
      </w:pPr>
      <w:r>
        <w:t>в) Условно разрешенные виды использования для данной территориальной зоны не предусмотрены.</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коэффициент плотности застройки - не более 0,8;</w:t>
      </w:r>
    </w:p>
    <w:p w:rsidR="00D55EF2" w:rsidRDefault="00D55EF2">
      <w:pPr>
        <w:pStyle w:val="ConsPlusNormal"/>
        <w:spacing w:before="220"/>
        <w:ind w:firstLine="540"/>
        <w:jc w:val="both"/>
      </w:pPr>
      <w:r>
        <w:lastRenderedPageBreak/>
        <w:t>- обустройство территории (парковочные места, подъезды, подходы) производится за счет предоставленного земельного участка;</w:t>
      </w:r>
    </w:p>
    <w:p w:rsidR="00D55EF2" w:rsidRDefault="00D55EF2">
      <w:pPr>
        <w:pStyle w:val="ConsPlusNormal"/>
        <w:spacing w:before="220"/>
        <w:ind w:firstLine="540"/>
        <w:jc w:val="both"/>
      </w:pPr>
      <w:r>
        <w:t>- все новые объекты следует размещать не ближе 500 м к жилой, общественно-деловой и производственной застройке, учреждениям отдыха;</w:t>
      </w:r>
    </w:p>
    <w:p w:rsidR="00D55EF2" w:rsidRDefault="00D55EF2">
      <w:pPr>
        <w:pStyle w:val="ConsPlusNormal"/>
        <w:spacing w:before="220"/>
        <w:ind w:firstLine="540"/>
        <w:jc w:val="both"/>
      </w:pPr>
      <w:r>
        <w:t>- размещение медицинских стационаров с особым режимом работы вместимостью более 1000 коек - на расстоянии не менее 500 м от жилой, общественно-деловой и производственной застройки, учреждений отдыха;</w:t>
      </w:r>
    </w:p>
    <w:p w:rsidR="00D55EF2" w:rsidRDefault="00D55EF2">
      <w:pPr>
        <w:pStyle w:val="ConsPlusNormal"/>
        <w:spacing w:before="220"/>
        <w:ind w:firstLine="540"/>
        <w:jc w:val="both"/>
      </w:pPr>
      <w:r>
        <w:t>- через территорию медицинской организации недопустима трассировка магистральных инженерных коммуникаций городского назначения.</w:t>
      </w:r>
    </w:p>
    <w:p w:rsidR="00D55EF2" w:rsidRDefault="00D55EF2">
      <w:pPr>
        <w:pStyle w:val="ConsPlusNormal"/>
        <w:spacing w:before="220"/>
        <w:ind w:firstLine="540"/>
        <w:jc w:val="both"/>
      </w:pPr>
      <w:r>
        <w:t xml:space="preserve">Нормы расчета учреждений и размеры их земельных участков рекомендованы в </w:t>
      </w:r>
      <w:hyperlink r:id="rId346">
        <w:r>
          <w:rPr>
            <w:color w:val="0000FF"/>
          </w:rPr>
          <w:t>приложении Ж</w:t>
        </w:r>
      </w:hyperlink>
      <w:r>
        <w:t xml:space="preserve">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47">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322" w:name="P6523"/>
      <w:bookmarkEnd w:id="322"/>
      <w:r>
        <w:t>6. Зона объектов науки, высшего, среднего и специального образования "ОД.6"</w:t>
      </w:r>
    </w:p>
    <w:p w:rsidR="00D55EF2" w:rsidRDefault="00D55EF2">
      <w:pPr>
        <w:pStyle w:val="ConsPlusNormal"/>
        <w:jc w:val="both"/>
      </w:pPr>
    </w:p>
    <w:p w:rsidR="00D55EF2" w:rsidRDefault="00D55EF2">
      <w:pPr>
        <w:pStyle w:val="ConsPlusNormal"/>
        <w:ind w:firstLine="540"/>
        <w:jc w:val="both"/>
      </w:pPr>
      <w:r>
        <w:t>Зона предназначена для размещения организаций науки и образования в комплексе с сопутствующими объектами, обеспечивающими их функционирование и проведение досуга (лаборатории, опытные производства, общежития, спортивные устройства и т.д.).</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3.5 - образование и просвещение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P6528">
        <w:r>
          <w:rPr>
            <w:color w:val="0000FF"/>
          </w:rPr>
          <w:t>кодами 3.5.1</w:t>
        </w:r>
      </w:hyperlink>
      <w:r>
        <w:t xml:space="preserve"> - </w:t>
      </w:r>
      <w:hyperlink w:anchor="P6529">
        <w:r>
          <w:rPr>
            <w:color w:val="0000FF"/>
          </w:rPr>
          <w:t>3.5.2</w:t>
        </w:r>
      </w:hyperlink>
      <w:r>
        <w:t>);</w:t>
      </w:r>
    </w:p>
    <w:p w:rsidR="00D55EF2" w:rsidRDefault="00D55EF2">
      <w:pPr>
        <w:pStyle w:val="ConsPlusNormal"/>
        <w:spacing w:before="220"/>
        <w:ind w:firstLine="540"/>
        <w:jc w:val="both"/>
      </w:pPr>
      <w:bookmarkStart w:id="323" w:name="P6528"/>
      <w:bookmarkEnd w:id="323"/>
      <w:r>
        <w:t>- Код 3.5.1 - дошкольное, начальное и среднее общее образование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D55EF2" w:rsidRDefault="00D55EF2">
      <w:pPr>
        <w:pStyle w:val="ConsPlusNormal"/>
        <w:spacing w:before="220"/>
        <w:ind w:firstLine="540"/>
        <w:jc w:val="both"/>
      </w:pPr>
      <w:bookmarkStart w:id="324" w:name="P6529"/>
      <w:bookmarkEnd w:id="324"/>
      <w:r>
        <w:t>-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bookmarkStart w:id="325" w:name="P6530"/>
      <w:bookmarkEnd w:id="325"/>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326" w:name="P6531"/>
      <w:bookmarkEnd w:id="326"/>
      <w:r>
        <w:lastRenderedPageBreak/>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469">
        <w:r>
          <w:rPr>
            <w:color w:val="0000FF"/>
          </w:rPr>
          <w:t>кодом 4.7</w:t>
        </w:r>
      </w:hyperlink>
      <w:r>
        <w:t>);</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6533">
        <w:r>
          <w:rPr>
            <w:color w:val="0000FF"/>
          </w:rPr>
          <w:t>кодами 3.6.1</w:t>
        </w:r>
      </w:hyperlink>
      <w:r>
        <w:t xml:space="preserve"> - </w:t>
      </w:r>
      <w:hyperlink w:anchor="P6535">
        <w:r>
          <w:rPr>
            <w:color w:val="0000FF"/>
          </w:rPr>
          <w:t>3.6.3</w:t>
        </w:r>
      </w:hyperlink>
      <w:r>
        <w:t>);</w:t>
      </w:r>
    </w:p>
    <w:p w:rsidR="00D55EF2" w:rsidRDefault="00D55EF2">
      <w:pPr>
        <w:pStyle w:val="ConsPlusNormal"/>
        <w:spacing w:before="220"/>
        <w:ind w:firstLine="540"/>
        <w:jc w:val="both"/>
      </w:pPr>
      <w:bookmarkStart w:id="327" w:name="P6533"/>
      <w:bookmarkEnd w:id="327"/>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328" w:name="P6535"/>
      <w:bookmarkEnd w:id="328"/>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xml:space="preserve">- Код 3.9 - обеспечение научной деятельности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6537">
        <w:r>
          <w:rPr>
            <w:color w:val="0000FF"/>
          </w:rPr>
          <w:t>кодами 3.9.1</w:t>
        </w:r>
      </w:hyperlink>
      <w:r>
        <w:t xml:space="preserve"> - </w:t>
      </w:r>
      <w:hyperlink w:anchor="P6539">
        <w:r>
          <w:rPr>
            <w:color w:val="0000FF"/>
          </w:rPr>
          <w:t>3.9.3</w:t>
        </w:r>
      </w:hyperlink>
      <w:r>
        <w:t>);</w:t>
      </w:r>
    </w:p>
    <w:p w:rsidR="00D55EF2" w:rsidRDefault="00D55EF2">
      <w:pPr>
        <w:pStyle w:val="ConsPlusNormal"/>
        <w:spacing w:before="220"/>
        <w:ind w:firstLine="540"/>
        <w:jc w:val="both"/>
      </w:pPr>
      <w:bookmarkStart w:id="329" w:name="P6537"/>
      <w:bookmarkEnd w:id="329"/>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bookmarkStart w:id="330" w:name="P6539"/>
      <w:bookmarkEnd w:id="330"/>
      <w:r>
        <w:t>- Код 3.9.3 - проведение научных испытаний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541">
        <w:r>
          <w:rPr>
            <w:color w:val="0000FF"/>
          </w:rPr>
          <w:t>кодами 5.1.1</w:t>
        </w:r>
      </w:hyperlink>
      <w:r>
        <w:t xml:space="preserve"> - </w:t>
      </w:r>
      <w:hyperlink w:anchor="P6547">
        <w:r>
          <w:rPr>
            <w:color w:val="0000FF"/>
          </w:rPr>
          <w:t>5.1.7</w:t>
        </w:r>
      </w:hyperlink>
      <w:r>
        <w:t>);</w:t>
      </w:r>
    </w:p>
    <w:p w:rsidR="00D55EF2" w:rsidRDefault="00D55EF2">
      <w:pPr>
        <w:pStyle w:val="ConsPlusNormal"/>
        <w:spacing w:before="220"/>
        <w:ind w:firstLine="540"/>
        <w:jc w:val="both"/>
      </w:pPr>
      <w:bookmarkStart w:id="331" w:name="P6541"/>
      <w:bookmarkEnd w:id="331"/>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lastRenderedPageBreak/>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332" w:name="P6547"/>
      <w:bookmarkEnd w:id="332"/>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549">
        <w:r>
          <w:rPr>
            <w:color w:val="0000FF"/>
          </w:rPr>
          <w:t>кодами 3.1.1</w:t>
        </w:r>
      </w:hyperlink>
      <w:r>
        <w:t xml:space="preserve"> - </w:t>
      </w:r>
      <w:hyperlink w:anchor="P6550">
        <w:r>
          <w:rPr>
            <w:color w:val="0000FF"/>
          </w:rPr>
          <w:t>3.1.2</w:t>
        </w:r>
      </w:hyperlink>
      <w:r>
        <w:t>);</w:t>
      </w:r>
    </w:p>
    <w:p w:rsidR="00D55EF2" w:rsidRDefault="00D55EF2">
      <w:pPr>
        <w:pStyle w:val="ConsPlusNormal"/>
        <w:spacing w:before="220"/>
        <w:ind w:firstLine="540"/>
        <w:jc w:val="both"/>
      </w:pPr>
      <w:bookmarkStart w:id="333" w:name="P6549"/>
      <w:bookmarkEnd w:id="333"/>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34" w:name="P6550"/>
      <w:bookmarkEnd w:id="334"/>
      <w:r>
        <w:t>- Код 8.0 - обеспечение обороны и безопасности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D55EF2" w:rsidRDefault="00D55EF2">
      <w:pPr>
        <w:pStyle w:val="ConsPlusNormal"/>
        <w:jc w:val="both"/>
      </w:pPr>
      <w:r>
        <w:t xml:space="preserve">(код в ред. </w:t>
      </w:r>
      <w:hyperlink r:id="rId348">
        <w:r>
          <w:rPr>
            <w:color w:val="0000FF"/>
          </w:rPr>
          <w:t>Приказа</w:t>
        </w:r>
      </w:hyperlink>
      <w:r>
        <w:t xml:space="preserve"> Министерства архитектуры и пространственно-градостроительного развития Оренбургской области от 28.09.2023 N 36/115-од)</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554">
        <w:r>
          <w:rPr>
            <w:color w:val="0000FF"/>
          </w:rPr>
          <w:t>кодами 12.0.1</w:t>
        </w:r>
      </w:hyperlink>
      <w:r>
        <w:t xml:space="preserve"> - </w:t>
      </w:r>
      <w:hyperlink w:anchor="P6555">
        <w:r>
          <w:rPr>
            <w:color w:val="0000FF"/>
          </w:rPr>
          <w:t>12.0.2</w:t>
        </w:r>
      </w:hyperlink>
      <w:r>
        <w:t>);</w:t>
      </w:r>
    </w:p>
    <w:p w:rsidR="00D55EF2" w:rsidRDefault="00D55EF2">
      <w:pPr>
        <w:pStyle w:val="ConsPlusNormal"/>
        <w:spacing w:before="220"/>
        <w:ind w:firstLine="540"/>
        <w:jc w:val="both"/>
      </w:pPr>
      <w:bookmarkStart w:id="335" w:name="P6554"/>
      <w:bookmarkEnd w:id="335"/>
      <w:r>
        <w:lastRenderedPageBreak/>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56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36" w:name="P6555"/>
      <w:bookmarkEnd w:id="336"/>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558">
        <w:r>
          <w:rPr>
            <w:color w:val="0000FF"/>
          </w:rPr>
          <w:t>кодами 3.2.1</w:t>
        </w:r>
      </w:hyperlink>
      <w:r>
        <w:t xml:space="preserve"> - </w:t>
      </w:r>
      <w:hyperlink w:anchor="P6531">
        <w:r>
          <w:rPr>
            <w:color w:val="0000FF"/>
          </w:rPr>
          <w:t>3.2.4</w:t>
        </w:r>
      </w:hyperlink>
      <w:r>
        <w:t>);</w:t>
      </w:r>
    </w:p>
    <w:p w:rsidR="00D55EF2" w:rsidRDefault="00D55EF2">
      <w:pPr>
        <w:pStyle w:val="ConsPlusNormal"/>
        <w:spacing w:before="220"/>
        <w:ind w:firstLine="540"/>
        <w:jc w:val="both"/>
      </w:pPr>
      <w:bookmarkStart w:id="337" w:name="P6558"/>
      <w:bookmarkEnd w:id="337"/>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338" w:name="P6564"/>
      <w:bookmarkEnd w:id="338"/>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9">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lastRenderedPageBreak/>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568">
        <w:r>
          <w:rPr>
            <w:color w:val="0000FF"/>
          </w:rPr>
          <w:t>кодами 3.7.1</w:t>
        </w:r>
      </w:hyperlink>
      <w:r>
        <w:t xml:space="preserve"> - </w:t>
      </w:r>
      <w:hyperlink w:anchor="P6569">
        <w:r>
          <w:rPr>
            <w:color w:val="0000FF"/>
          </w:rPr>
          <w:t>3.7.2</w:t>
        </w:r>
      </w:hyperlink>
      <w:r>
        <w:t>);</w:t>
      </w:r>
    </w:p>
    <w:p w:rsidR="00D55EF2" w:rsidRDefault="00D55EF2">
      <w:pPr>
        <w:pStyle w:val="ConsPlusNormal"/>
        <w:spacing w:before="220"/>
        <w:ind w:firstLine="540"/>
        <w:jc w:val="both"/>
      </w:pPr>
      <w:bookmarkStart w:id="339" w:name="P6568"/>
      <w:bookmarkEnd w:id="339"/>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340" w:name="P6569"/>
      <w:bookmarkEnd w:id="340"/>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549">
        <w:r>
          <w:rPr>
            <w:color w:val="0000FF"/>
          </w:rPr>
          <w:t>кодами 3.1.1</w:t>
        </w:r>
      </w:hyperlink>
      <w:r>
        <w:t xml:space="preserve">, </w:t>
      </w:r>
      <w:hyperlink w:anchor="P6530">
        <w:r>
          <w:rPr>
            <w:color w:val="0000FF"/>
          </w:rPr>
          <w:t>3.2.3</w:t>
        </w:r>
      </w:hyperlink>
      <w:r>
        <w:t>).</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574">
        <w:r>
          <w:rPr>
            <w:color w:val="0000FF"/>
          </w:rPr>
          <w:t>кодами 4.8.1</w:t>
        </w:r>
      </w:hyperlink>
      <w:r>
        <w:t xml:space="preserve"> - </w:t>
      </w:r>
      <w:hyperlink w:anchor="P6576">
        <w:r>
          <w:rPr>
            <w:color w:val="0000FF"/>
          </w:rPr>
          <w:t>4.8.3</w:t>
        </w:r>
      </w:hyperlink>
      <w:r>
        <w:t>);</w:t>
      </w:r>
    </w:p>
    <w:p w:rsidR="00D55EF2" w:rsidRDefault="00D55EF2">
      <w:pPr>
        <w:pStyle w:val="ConsPlusNormal"/>
        <w:spacing w:before="220"/>
        <w:ind w:firstLine="540"/>
        <w:jc w:val="both"/>
      </w:pPr>
      <w:bookmarkStart w:id="341" w:name="P6574"/>
      <w:bookmarkEnd w:id="341"/>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342" w:name="P6576"/>
      <w:bookmarkEnd w:id="342"/>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lastRenderedPageBreak/>
        <w:t>- коэффициент плотности застройки - не более 0,9;</w:t>
      </w:r>
    </w:p>
    <w:p w:rsidR="00D55EF2" w:rsidRDefault="00D55EF2">
      <w:pPr>
        <w:pStyle w:val="ConsPlusNormal"/>
        <w:spacing w:before="220"/>
        <w:ind w:firstLine="540"/>
        <w:jc w:val="both"/>
      </w:pPr>
      <w:r>
        <w:t>- обустройство территории (парковочные места, подъезды, подходы) производится за счет предоставленного земельного участка;</w:t>
      </w:r>
    </w:p>
    <w:p w:rsidR="00D55EF2" w:rsidRDefault="00D55EF2">
      <w:pPr>
        <w:pStyle w:val="ConsPlusNormal"/>
        <w:spacing w:before="220"/>
        <w:ind w:firstLine="540"/>
        <w:jc w:val="both"/>
      </w:pPr>
      <w:r>
        <w:t>- высота (этажность) зданий определяется проектом и регламентами зон с особыми условиями использования территорий;</w:t>
      </w:r>
    </w:p>
    <w:p w:rsidR="00D55EF2" w:rsidRDefault="00D55EF2">
      <w:pPr>
        <w:pStyle w:val="ConsPlusNormal"/>
        <w:spacing w:before="220"/>
        <w:ind w:firstLine="540"/>
        <w:jc w:val="both"/>
      </w:pPr>
      <w:r>
        <w:t>- минимальное расстояние между учебными корпусами и проезжей частью магистральных улиц - 50 м;</w:t>
      </w:r>
    </w:p>
    <w:p w:rsidR="00D55EF2" w:rsidRDefault="00D55EF2">
      <w:pPr>
        <w:pStyle w:val="ConsPlusNormal"/>
        <w:spacing w:before="220"/>
        <w:ind w:firstLine="540"/>
        <w:jc w:val="both"/>
      </w:pPr>
      <w:r>
        <w:t>- площадь озеленения территории учреждения высшего профессионального образования и научно-исследовательского института (НИИ) - не менее 40 % площади земельного участка.</w:t>
      </w:r>
    </w:p>
    <w:p w:rsidR="00D55EF2" w:rsidRDefault="00D55EF2">
      <w:pPr>
        <w:pStyle w:val="ConsPlusNormal"/>
        <w:spacing w:before="220"/>
        <w:ind w:firstLine="540"/>
        <w:jc w:val="both"/>
      </w:pPr>
      <w:r>
        <w:t>Коэффициент плотности застройки научных организаций в зависимости от количества сотрудников:</w:t>
      </w:r>
    </w:p>
    <w:p w:rsidR="00D55EF2" w:rsidRDefault="00D55EF2">
      <w:pPr>
        <w:pStyle w:val="ConsPlusNormal"/>
        <w:spacing w:before="220"/>
        <w:ind w:firstLine="540"/>
        <w:jc w:val="both"/>
      </w:pPr>
      <w:r>
        <w:t>- естественных и технических наук:</w:t>
      </w:r>
    </w:p>
    <w:p w:rsidR="00D55EF2" w:rsidRDefault="00D55EF2">
      <w:pPr>
        <w:pStyle w:val="ConsPlusNormal"/>
        <w:spacing w:before="220"/>
        <w:ind w:firstLine="540"/>
        <w:jc w:val="both"/>
      </w:pPr>
      <w:r>
        <w:t>- до 300 чел. - 0,6 - 0,7;</w:t>
      </w:r>
    </w:p>
    <w:p w:rsidR="00D55EF2" w:rsidRDefault="00D55EF2">
      <w:pPr>
        <w:pStyle w:val="ConsPlusNormal"/>
        <w:spacing w:before="220"/>
        <w:ind w:firstLine="540"/>
        <w:jc w:val="both"/>
      </w:pPr>
      <w:r>
        <w:t>- 300 - 1000 чел. - 0,7 - 0,8;</w:t>
      </w:r>
    </w:p>
    <w:p w:rsidR="00D55EF2" w:rsidRDefault="00D55EF2">
      <w:pPr>
        <w:pStyle w:val="ConsPlusNormal"/>
        <w:spacing w:before="220"/>
        <w:ind w:firstLine="540"/>
        <w:jc w:val="both"/>
      </w:pPr>
      <w:r>
        <w:t>- 1000 - 2000 чел. - 0,8 - 0,9;</w:t>
      </w:r>
    </w:p>
    <w:p w:rsidR="00D55EF2" w:rsidRDefault="00D55EF2">
      <w:pPr>
        <w:pStyle w:val="ConsPlusNormal"/>
        <w:spacing w:before="220"/>
        <w:ind w:firstLine="540"/>
        <w:jc w:val="both"/>
      </w:pPr>
      <w:r>
        <w:t>- общественных и гуманитарных наук:</w:t>
      </w:r>
    </w:p>
    <w:p w:rsidR="00D55EF2" w:rsidRDefault="00D55EF2">
      <w:pPr>
        <w:pStyle w:val="ConsPlusNormal"/>
        <w:spacing w:before="220"/>
        <w:ind w:firstLine="540"/>
        <w:jc w:val="both"/>
      </w:pPr>
      <w:r>
        <w:t>- до 600 чел. - 1,0;</w:t>
      </w:r>
    </w:p>
    <w:p w:rsidR="00D55EF2" w:rsidRDefault="00D55EF2">
      <w:pPr>
        <w:pStyle w:val="ConsPlusNormal"/>
        <w:spacing w:before="220"/>
        <w:ind w:firstLine="540"/>
        <w:jc w:val="both"/>
      </w:pPr>
      <w:r>
        <w:t>- более 600 чел. - 1,2.</w:t>
      </w:r>
    </w:p>
    <w:p w:rsidR="00D55EF2" w:rsidRDefault="00D55EF2">
      <w:pPr>
        <w:pStyle w:val="ConsPlusNormal"/>
        <w:spacing w:before="220"/>
        <w:ind w:firstLine="540"/>
        <w:jc w:val="both"/>
      </w:pPr>
      <w:r>
        <w:t xml:space="preserve">Нормы расчета учреждений и размеры их земельных участков рекомендованы в </w:t>
      </w:r>
      <w:hyperlink r:id="rId350">
        <w:r>
          <w:rPr>
            <w:color w:val="0000FF"/>
          </w:rPr>
          <w:t>приложении Ж</w:t>
        </w:r>
      </w:hyperlink>
      <w:r>
        <w:t xml:space="preserve">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51">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343" w:name="P6594"/>
      <w:bookmarkEnd w:id="343"/>
      <w:r>
        <w:t>7. Зона спортивно-зрелищных объектов "ОД.7"</w:t>
      </w:r>
    </w:p>
    <w:p w:rsidR="00D55EF2" w:rsidRDefault="00D55EF2">
      <w:pPr>
        <w:pStyle w:val="ConsPlusNormal"/>
        <w:jc w:val="both"/>
      </w:pPr>
    </w:p>
    <w:p w:rsidR="00D55EF2" w:rsidRDefault="00D55EF2">
      <w:pPr>
        <w:pStyle w:val="ConsPlusNormal"/>
        <w:ind w:firstLine="540"/>
        <w:jc w:val="both"/>
      </w:pPr>
      <w:r>
        <w:t>Зона размещения крупных спортивно-зрелищных объектов, связанных с большим единовременным пребыванием зрителей и участников.</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599">
        <w:r>
          <w:rPr>
            <w:color w:val="0000FF"/>
          </w:rPr>
          <w:t>кодами 5.1.1</w:t>
        </w:r>
      </w:hyperlink>
      <w:r>
        <w:t xml:space="preserve"> - </w:t>
      </w:r>
      <w:hyperlink w:anchor="P6605">
        <w:r>
          <w:rPr>
            <w:color w:val="0000FF"/>
          </w:rPr>
          <w:t>5.1.7</w:t>
        </w:r>
      </w:hyperlink>
      <w:r>
        <w:t>);</w:t>
      </w:r>
    </w:p>
    <w:p w:rsidR="00D55EF2" w:rsidRDefault="00D55EF2">
      <w:pPr>
        <w:pStyle w:val="ConsPlusNormal"/>
        <w:spacing w:before="220"/>
        <w:ind w:firstLine="540"/>
        <w:jc w:val="both"/>
      </w:pPr>
      <w:bookmarkStart w:id="344" w:name="P6599"/>
      <w:bookmarkEnd w:id="344"/>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xml:space="preserve">-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w:t>
      </w:r>
      <w:r>
        <w:lastRenderedPageBreak/>
        <w:t>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345" w:name="P6605"/>
      <w:bookmarkEnd w:id="345"/>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Код 5.5 - 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08">
        <w:r>
          <w:rPr>
            <w:color w:val="0000FF"/>
          </w:rPr>
          <w:t>кодами 12.0.1</w:t>
        </w:r>
      </w:hyperlink>
      <w:r>
        <w:t xml:space="preserve"> - </w:t>
      </w:r>
      <w:hyperlink w:anchor="P6609">
        <w:r>
          <w:rPr>
            <w:color w:val="0000FF"/>
          </w:rPr>
          <w:t>12.0.2</w:t>
        </w:r>
      </w:hyperlink>
      <w:r>
        <w:t>);</w:t>
      </w:r>
    </w:p>
    <w:p w:rsidR="00D55EF2" w:rsidRDefault="00D55EF2">
      <w:pPr>
        <w:pStyle w:val="ConsPlusNormal"/>
        <w:spacing w:before="220"/>
        <w:ind w:firstLine="540"/>
        <w:jc w:val="both"/>
      </w:pPr>
      <w:bookmarkStart w:id="346" w:name="P6608"/>
      <w:bookmarkEnd w:id="346"/>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621">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47" w:name="P6609"/>
      <w:bookmarkEnd w:id="347"/>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12">
        <w:r>
          <w:rPr>
            <w:color w:val="0000FF"/>
          </w:rPr>
          <w:t>кодами 12.0.1</w:t>
        </w:r>
      </w:hyperlink>
      <w:r>
        <w:t xml:space="preserve"> - </w:t>
      </w:r>
      <w:hyperlink w:anchor="P6613">
        <w:r>
          <w:rPr>
            <w:color w:val="0000FF"/>
          </w:rPr>
          <w:t>12.0.2</w:t>
        </w:r>
      </w:hyperlink>
      <w:r>
        <w:t>);</w:t>
      </w:r>
    </w:p>
    <w:p w:rsidR="00D55EF2" w:rsidRDefault="00D55EF2">
      <w:pPr>
        <w:pStyle w:val="ConsPlusNormal"/>
        <w:spacing w:before="220"/>
        <w:ind w:firstLine="540"/>
        <w:jc w:val="both"/>
      </w:pPr>
      <w:bookmarkStart w:id="348" w:name="P6612"/>
      <w:bookmarkEnd w:id="348"/>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w:t>
      </w:r>
      <w:r>
        <w:lastRenderedPageBreak/>
        <w:t xml:space="preserve">видами разрешенного использования с </w:t>
      </w:r>
      <w:hyperlink w:anchor="P5941">
        <w:r>
          <w:rPr>
            <w:color w:val="0000FF"/>
          </w:rPr>
          <w:t>кодами 2.7.1</w:t>
        </w:r>
      </w:hyperlink>
      <w:r>
        <w:t xml:space="preserve">, </w:t>
      </w:r>
      <w:hyperlink w:anchor="P6621">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49" w:name="P6613"/>
      <w:bookmarkEnd w:id="349"/>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bookmarkStart w:id="350" w:name="P6614"/>
      <w:bookmarkEnd w:id="350"/>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615">
        <w:r>
          <w:rPr>
            <w:color w:val="0000FF"/>
          </w:rPr>
          <w:t>кодами 3.1.1</w:t>
        </w:r>
      </w:hyperlink>
      <w:r>
        <w:t xml:space="preserve"> - </w:t>
      </w:r>
      <w:hyperlink w:anchor="P6616">
        <w:r>
          <w:rPr>
            <w:color w:val="0000FF"/>
          </w:rPr>
          <w:t>3.1.2</w:t>
        </w:r>
      </w:hyperlink>
      <w:r>
        <w:t>);</w:t>
      </w:r>
    </w:p>
    <w:p w:rsidR="00D55EF2" w:rsidRDefault="00D55EF2">
      <w:pPr>
        <w:pStyle w:val="ConsPlusNormal"/>
        <w:spacing w:before="220"/>
        <w:ind w:firstLine="540"/>
        <w:jc w:val="both"/>
      </w:pPr>
      <w:bookmarkStart w:id="351" w:name="P6615"/>
      <w:bookmarkEnd w:id="351"/>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52" w:name="P6616"/>
      <w:bookmarkEnd w:id="352"/>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bookmarkStart w:id="353" w:name="P6620"/>
      <w:bookmarkEnd w:id="353"/>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bookmarkStart w:id="354" w:name="P6621"/>
      <w:bookmarkEnd w:id="354"/>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2">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624">
        <w:r>
          <w:rPr>
            <w:color w:val="0000FF"/>
          </w:rPr>
          <w:t>кодами 4.8.1</w:t>
        </w:r>
      </w:hyperlink>
      <w:r>
        <w:t xml:space="preserve"> - </w:t>
      </w:r>
      <w:hyperlink w:anchor="P6626">
        <w:r>
          <w:rPr>
            <w:color w:val="0000FF"/>
          </w:rPr>
          <w:t>4.8.3</w:t>
        </w:r>
      </w:hyperlink>
      <w:r>
        <w:t>);</w:t>
      </w:r>
    </w:p>
    <w:p w:rsidR="00D55EF2" w:rsidRDefault="00D55EF2">
      <w:pPr>
        <w:pStyle w:val="ConsPlusNormal"/>
        <w:spacing w:before="220"/>
        <w:ind w:firstLine="540"/>
        <w:jc w:val="both"/>
      </w:pPr>
      <w:bookmarkStart w:id="355" w:name="P6624"/>
      <w:bookmarkEnd w:id="355"/>
      <w:r>
        <w:lastRenderedPageBreak/>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356" w:name="P6626"/>
      <w:bookmarkEnd w:id="356"/>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629">
        <w:r>
          <w:rPr>
            <w:color w:val="0000FF"/>
          </w:rPr>
          <w:t>кодами 3.2.1</w:t>
        </w:r>
      </w:hyperlink>
      <w:r>
        <w:t xml:space="preserve"> - </w:t>
      </w:r>
      <w:hyperlink w:anchor="P6632">
        <w:r>
          <w:rPr>
            <w:color w:val="0000FF"/>
          </w:rPr>
          <w:t>3.2.4</w:t>
        </w:r>
      </w:hyperlink>
      <w:r>
        <w:t>);</w:t>
      </w:r>
    </w:p>
    <w:p w:rsidR="00D55EF2" w:rsidRDefault="00D55EF2">
      <w:pPr>
        <w:pStyle w:val="ConsPlusNormal"/>
        <w:spacing w:before="220"/>
        <w:ind w:firstLine="540"/>
        <w:jc w:val="both"/>
      </w:pPr>
      <w:bookmarkStart w:id="357" w:name="P6629"/>
      <w:bookmarkEnd w:id="357"/>
      <w:r>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358" w:name="P6631"/>
      <w:bookmarkEnd w:id="358"/>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359" w:name="P6632"/>
      <w:bookmarkEnd w:id="359"/>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620">
        <w:r>
          <w:rPr>
            <w:color w:val="0000FF"/>
          </w:rPr>
          <w:t>кодом 4.7</w:t>
        </w:r>
      </w:hyperlink>
      <w:r>
        <w:t>);</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3.5.2 - среднее и высшее профессиональное образование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w:t>
      </w:r>
      <w:r>
        <w:lastRenderedPageBreak/>
        <w:t>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6637">
        <w:r>
          <w:rPr>
            <w:color w:val="0000FF"/>
          </w:rPr>
          <w:t>кодами 3.6.1</w:t>
        </w:r>
      </w:hyperlink>
      <w:r>
        <w:t xml:space="preserve"> - </w:t>
      </w:r>
      <w:hyperlink w:anchor="P6639">
        <w:r>
          <w:rPr>
            <w:color w:val="0000FF"/>
          </w:rPr>
          <w:t>3.6.3</w:t>
        </w:r>
      </w:hyperlink>
      <w:r>
        <w:t>);</w:t>
      </w:r>
    </w:p>
    <w:p w:rsidR="00D55EF2" w:rsidRDefault="00D55EF2">
      <w:pPr>
        <w:pStyle w:val="ConsPlusNormal"/>
        <w:spacing w:before="220"/>
        <w:ind w:firstLine="540"/>
        <w:jc w:val="both"/>
      </w:pPr>
      <w:bookmarkStart w:id="360" w:name="P6637"/>
      <w:bookmarkEnd w:id="360"/>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361" w:name="P6639"/>
      <w:bookmarkEnd w:id="361"/>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3">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jc w:val="both"/>
      </w:pPr>
      <w:r>
        <w:t xml:space="preserve">(в ред. </w:t>
      </w:r>
      <w:hyperlink r:id="rId354">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6614">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615">
        <w:r>
          <w:rPr>
            <w:color w:val="0000FF"/>
          </w:rPr>
          <w:t>кодами 3.1.1</w:t>
        </w:r>
      </w:hyperlink>
      <w:r>
        <w:t xml:space="preserve">, </w:t>
      </w:r>
      <w:hyperlink w:anchor="P6631">
        <w:r>
          <w:rPr>
            <w:color w:val="0000FF"/>
          </w:rPr>
          <w:t>3.2.3</w:t>
        </w:r>
      </w:hyperlink>
      <w:r>
        <w:t>).</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процент застройки - 10 - 60 %;</w:t>
      </w:r>
    </w:p>
    <w:p w:rsidR="00D55EF2" w:rsidRDefault="00D55EF2">
      <w:pPr>
        <w:pStyle w:val="ConsPlusNormal"/>
        <w:spacing w:before="220"/>
        <w:ind w:firstLine="540"/>
        <w:jc w:val="both"/>
      </w:pPr>
      <w:r>
        <w:t>- коэффициент плотности застройки - не более 0,8;</w:t>
      </w:r>
    </w:p>
    <w:p w:rsidR="00D55EF2" w:rsidRDefault="00D55EF2">
      <w:pPr>
        <w:pStyle w:val="ConsPlusNormal"/>
        <w:spacing w:before="220"/>
        <w:ind w:firstLine="540"/>
        <w:jc w:val="both"/>
      </w:pPr>
      <w:r>
        <w:t>- обустройство территории (парковочные места, подъезды, подходы) производится за счет предоставленного земельного участка;</w:t>
      </w:r>
    </w:p>
    <w:p w:rsidR="00D55EF2" w:rsidRDefault="00D55EF2">
      <w:pPr>
        <w:pStyle w:val="ConsPlusNormal"/>
        <w:spacing w:before="220"/>
        <w:ind w:firstLine="540"/>
        <w:jc w:val="both"/>
      </w:pPr>
      <w:r>
        <w:t>- размер земельного участка физкультурно-спортивных сооружений - 0,7 - 0,9 га на 1000 чел.;</w:t>
      </w:r>
    </w:p>
    <w:p w:rsidR="00D55EF2" w:rsidRDefault="00D55EF2">
      <w:pPr>
        <w:pStyle w:val="ConsPlusNormal"/>
        <w:spacing w:before="220"/>
        <w:ind w:firstLine="540"/>
        <w:jc w:val="both"/>
      </w:pPr>
      <w:r>
        <w:t>- размер земельного участка детских (юношеских) спортивных школ - 1,0 - 1,5 га.</w:t>
      </w:r>
    </w:p>
    <w:p w:rsidR="00D55EF2" w:rsidRDefault="00D55EF2">
      <w:pPr>
        <w:pStyle w:val="ConsPlusNormal"/>
        <w:spacing w:before="220"/>
        <w:ind w:firstLine="540"/>
        <w:jc w:val="both"/>
      </w:pPr>
      <w:r>
        <w:lastRenderedPageBreak/>
        <w:t xml:space="preserve">Нормы расчета учреждений и размеры их земельных участков рекомендованы в </w:t>
      </w:r>
      <w:hyperlink r:id="rId355">
        <w:r>
          <w:rPr>
            <w:color w:val="0000FF"/>
          </w:rPr>
          <w:t>приложении Ж</w:t>
        </w:r>
      </w:hyperlink>
      <w:r>
        <w:t xml:space="preserve"> СП 42.13330.2016 "Градостроительство. Планировка и застройка городских и сельских поселений. Актуализированная редакция СНиП 2.07.01-89*".</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56">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362" w:name="P6655"/>
      <w:bookmarkEnd w:id="362"/>
      <w:r>
        <w:t>8. Зона культурного комплекса "Национальная деревня" "ОД.8"</w:t>
      </w:r>
    </w:p>
    <w:p w:rsidR="00D55EF2" w:rsidRDefault="00D55EF2">
      <w:pPr>
        <w:pStyle w:val="ConsPlusNormal"/>
        <w:jc w:val="both"/>
      </w:pPr>
    </w:p>
    <w:p w:rsidR="00D55EF2" w:rsidRDefault="00D55EF2">
      <w:pPr>
        <w:pStyle w:val="ConsPlusNormal"/>
        <w:ind w:firstLine="540"/>
        <w:jc w:val="both"/>
      </w:pPr>
      <w:r>
        <w:t xml:space="preserve">Культурный комплекс "Национальная деревня" - своеобразный музей под открытым небом, представленный в виде национальных подворий национально-культурных объединений, расположенных в парковой зоне (территория общего пользования). Комплекс формировался с учетом этнических групп в многонациональном Оренбуржье. Границы и функции данной зоны тождественны зонированию Генерального </w:t>
      </w:r>
      <w:hyperlink r:id="rId357">
        <w:r>
          <w:rPr>
            <w:color w:val="0000FF"/>
          </w:rPr>
          <w:t>плана</w:t>
        </w:r>
      </w:hyperlink>
      <w:r>
        <w:t xml:space="preserve"> города Оренбурга.</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6660">
        <w:r>
          <w:rPr>
            <w:color w:val="0000FF"/>
          </w:rPr>
          <w:t>кодами 3.6.1</w:t>
        </w:r>
      </w:hyperlink>
      <w:r>
        <w:t xml:space="preserve"> - </w:t>
      </w:r>
      <w:hyperlink w:anchor="P6662">
        <w:r>
          <w:rPr>
            <w:color w:val="0000FF"/>
          </w:rPr>
          <w:t>3.6.3</w:t>
        </w:r>
      </w:hyperlink>
      <w:r>
        <w:t>);</w:t>
      </w:r>
    </w:p>
    <w:p w:rsidR="00D55EF2" w:rsidRDefault="00D55EF2">
      <w:pPr>
        <w:pStyle w:val="ConsPlusNormal"/>
        <w:spacing w:before="220"/>
        <w:ind w:firstLine="540"/>
        <w:jc w:val="both"/>
      </w:pPr>
      <w:bookmarkStart w:id="363" w:name="P6660"/>
      <w:bookmarkEnd w:id="363"/>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364" w:name="P6662"/>
      <w:bookmarkEnd w:id="364"/>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667">
        <w:r>
          <w:rPr>
            <w:color w:val="0000FF"/>
          </w:rPr>
          <w:t>кодами 12.0.1</w:t>
        </w:r>
      </w:hyperlink>
      <w:r>
        <w:t xml:space="preserve"> - </w:t>
      </w:r>
      <w:hyperlink w:anchor="P6668">
        <w:r>
          <w:rPr>
            <w:color w:val="0000FF"/>
          </w:rPr>
          <w:t>12.0.2</w:t>
        </w:r>
      </w:hyperlink>
      <w:r>
        <w:t>);</w:t>
      </w:r>
    </w:p>
    <w:p w:rsidR="00D55EF2" w:rsidRDefault="00D55EF2">
      <w:pPr>
        <w:pStyle w:val="ConsPlusNormal"/>
        <w:spacing w:before="220"/>
        <w:ind w:firstLine="540"/>
        <w:jc w:val="both"/>
      </w:pPr>
      <w:bookmarkStart w:id="365" w:name="P6667"/>
      <w:bookmarkEnd w:id="365"/>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w:t>
      </w:r>
      <w:r>
        <w:lastRenderedPageBreak/>
        <w:t xml:space="preserve">видами разрешенного использования с </w:t>
      </w:r>
      <w:hyperlink w:anchor="P5941">
        <w:r>
          <w:rPr>
            <w:color w:val="0000FF"/>
          </w:rPr>
          <w:t>кодами 2.7.1</w:t>
        </w:r>
      </w:hyperlink>
      <w:r>
        <w:t xml:space="preserve">, </w:t>
      </w:r>
      <w:hyperlink w:anchor="P667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66" w:name="P6668"/>
      <w:bookmarkEnd w:id="366"/>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671">
        <w:r>
          <w:rPr>
            <w:color w:val="0000FF"/>
          </w:rPr>
          <w:t>кодами 3.1.1</w:t>
        </w:r>
      </w:hyperlink>
      <w:r>
        <w:t xml:space="preserve"> - </w:t>
      </w:r>
      <w:hyperlink w:anchor="P6672">
        <w:r>
          <w:rPr>
            <w:color w:val="0000FF"/>
          </w:rPr>
          <w:t>3.1.2</w:t>
        </w:r>
      </w:hyperlink>
      <w:r>
        <w:t>);</w:t>
      </w:r>
    </w:p>
    <w:p w:rsidR="00D55EF2" w:rsidRDefault="00D55EF2">
      <w:pPr>
        <w:pStyle w:val="ConsPlusNormal"/>
        <w:spacing w:before="220"/>
        <w:ind w:firstLine="540"/>
        <w:jc w:val="both"/>
      </w:pPr>
      <w:bookmarkStart w:id="367" w:name="P6671"/>
      <w:bookmarkEnd w:id="367"/>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68" w:name="P6672"/>
      <w:bookmarkEnd w:id="368"/>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369" w:name="P6674"/>
      <w:bookmarkEnd w:id="369"/>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8">
        <w:r>
          <w:rPr>
            <w:color w:val="0000FF"/>
          </w:rPr>
          <w:t>кодами 3.0</w:t>
        </w:r>
      </w:hyperlink>
      <w:r>
        <w:t xml:space="preserve">, </w:t>
      </w:r>
      <w:hyperlink w:anchor="P6185">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jc w:val="both"/>
      </w:pPr>
      <w:r>
        <w:t xml:space="preserve">(в ред. </w:t>
      </w:r>
      <w:hyperlink r:id="rId359">
        <w:r>
          <w:rPr>
            <w:color w:val="0000FF"/>
          </w:rPr>
          <w:t>Приказа</w:t>
        </w:r>
      </w:hyperlink>
      <w:r>
        <w:t xml:space="preserve"> Министерства архитектуры и пространственно-градостроительного развития Оренбургской области от 17.05.2022 N 36/51-од)</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679">
        <w:r>
          <w:rPr>
            <w:color w:val="0000FF"/>
          </w:rPr>
          <w:t>кодами 3.7.1</w:t>
        </w:r>
      </w:hyperlink>
      <w:r>
        <w:t xml:space="preserve"> - </w:t>
      </w:r>
      <w:hyperlink w:anchor="P6680">
        <w:r>
          <w:rPr>
            <w:color w:val="0000FF"/>
          </w:rPr>
          <w:t>3.7.2</w:t>
        </w:r>
      </w:hyperlink>
      <w:r>
        <w:t>);</w:t>
      </w:r>
    </w:p>
    <w:p w:rsidR="00D55EF2" w:rsidRDefault="00D55EF2">
      <w:pPr>
        <w:pStyle w:val="ConsPlusNormal"/>
        <w:spacing w:before="220"/>
        <w:ind w:firstLine="540"/>
        <w:jc w:val="both"/>
      </w:pPr>
      <w:bookmarkStart w:id="370" w:name="P6679"/>
      <w:bookmarkEnd w:id="370"/>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371" w:name="P6680"/>
      <w:bookmarkEnd w:id="371"/>
      <w:r>
        <w:t xml:space="preserve">-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w:t>
      </w:r>
      <w:r>
        <w:lastRenderedPageBreak/>
        <w:t>воскресные и религиозные школы, семинарии, духовные училища));</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2"/>
      </w:pPr>
      <w:r>
        <w:t>Статья 38. Рекреационные зоны и озелененные территории "Р"</w:t>
      </w:r>
    </w:p>
    <w:p w:rsidR="00D55EF2" w:rsidRDefault="00D55EF2">
      <w:pPr>
        <w:pStyle w:val="ConsPlusNormal"/>
        <w:jc w:val="both"/>
      </w:pPr>
    </w:p>
    <w:p w:rsidR="00D55EF2" w:rsidRDefault="00D55EF2">
      <w:pPr>
        <w:pStyle w:val="ConsPlusNormal"/>
        <w:ind w:firstLine="540"/>
        <w:jc w:val="both"/>
      </w:pPr>
      <w:r>
        <w:t>Рекреационные зоны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обеспечения их рационального использования, а также для отдыха населения, туризма, спорта.</w:t>
      </w:r>
    </w:p>
    <w:p w:rsidR="00D55EF2" w:rsidRDefault="00D55EF2">
      <w:pPr>
        <w:pStyle w:val="ConsPlusNormal"/>
        <w:spacing w:before="220"/>
        <w:ind w:firstLine="540"/>
        <w:jc w:val="both"/>
      </w:pPr>
      <w: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D55EF2" w:rsidRDefault="00D55EF2">
      <w:pPr>
        <w:pStyle w:val="ConsPlusNormal"/>
        <w:spacing w:before="220"/>
        <w:ind w:firstLine="540"/>
        <w:jc w:val="both"/>
      </w:pPr>
      <w:r>
        <w:t>На особо охраняемых территориях рекреационных зон любая проектная деятельность должна осуществляться согласно статусу территории и режимам особой охраны.</w:t>
      </w:r>
    </w:p>
    <w:p w:rsidR="00D55EF2" w:rsidRDefault="00D55EF2">
      <w:pPr>
        <w:pStyle w:val="ConsPlusNormal"/>
        <w:jc w:val="both"/>
      </w:pPr>
    </w:p>
    <w:p w:rsidR="00D55EF2" w:rsidRDefault="00D55EF2">
      <w:pPr>
        <w:pStyle w:val="ConsPlusTitle"/>
        <w:ind w:firstLine="540"/>
        <w:jc w:val="both"/>
        <w:outlineLvl w:val="3"/>
      </w:pPr>
      <w:bookmarkStart w:id="372" w:name="P6691"/>
      <w:bookmarkEnd w:id="372"/>
      <w:r>
        <w:t>1. Зона особо охраняемых территорий "Р.0"</w:t>
      </w:r>
    </w:p>
    <w:p w:rsidR="00D55EF2" w:rsidRDefault="00D55EF2">
      <w:pPr>
        <w:pStyle w:val="ConsPlusNormal"/>
        <w:jc w:val="both"/>
      </w:pPr>
    </w:p>
    <w:p w:rsidR="00D55EF2" w:rsidRDefault="00D55EF2">
      <w:pPr>
        <w:pStyle w:val="ConsPlusNormal"/>
        <w:ind w:firstLine="540"/>
        <w:jc w:val="both"/>
      </w:pPr>
      <w:r>
        <w:t>В зону особо охраняемых территорий включаются земельные участки, имеющие особое природоохранное, историко-культурное, рекреационное и иное особо ценное значение.</w:t>
      </w:r>
    </w:p>
    <w:p w:rsidR="00D55EF2" w:rsidRDefault="00D55EF2">
      <w:pPr>
        <w:pStyle w:val="ConsPlusNormal"/>
        <w:spacing w:before="220"/>
        <w:ind w:firstLine="540"/>
        <w:jc w:val="both"/>
      </w:pPr>
      <w:r>
        <w:t xml:space="preserve">Градостроительный регламент на данную зону не устанавливается в соответствии со </w:t>
      </w:r>
      <w:hyperlink r:id="rId360">
        <w:r>
          <w:rPr>
            <w:color w:val="0000FF"/>
          </w:rPr>
          <w:t>статьей 36</w:t>
        </w:r>
      </w:hyperlink>
      <w:r>
        <w:t xml:space="preserve"> Градостроительного кодекса Российской Федерации.</w:t>
      </w:r>
    </w:p>
    <w:p w:rsidR="00D55EF2" w:rsidRDefault="00D55EF2">
      <w:pPr>
        <w:pStyle w:val="ConsPlusNormal"/>
        <w:jc w:val="both"/>
      </w:pPr>
    </w:p>
    <w:p w:rsidR="00D55EF2" w:rsidRDefault="00D55EF2">
      <w:pPr>
        <w:pStyle w:val="ConsPlusTitle"/>
        <w:ind w:firstLine="540"/>
        <w:jc w:val="both"/>
        <w:outlineLvl w:val="3"/>
      </w:pPr>
      <w:bookmarkStart w:id="373" w:name="P6696"/>
      <w:bookmarkEnd w:id="373"/>
      <w:r>
        <w:t>2. Зона озелененных территорий общего пользования "Р.1"</w:t>
      </w:r>
    </w:p>
    <w:p w:rsidR="00D55EF2" w:rsidRDefault="00D55EF2">
      <w:pPr>
        <w:pStyle w:val="ConsPlusNormal"/>
        <w:jc w:val="both"/>
      </w:pPr>
    </w:p>
    <w:p w:rsidR="00D55EF2" w:rsidRDefault="00D55EF2">
      <w:pPr>
        <w:pStyle w:val="ConsPlusNormal"/>
        <w:ind w:firstLine="540"/>
        <w:jc w:val="both"/>
      </w:pPr>
      <w:r>
        <w:t>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D55EF2" w:rsidRDefault="00D55EF2">
      <w:pPr>
        <w:pStyle w:val="ConsPlusNormal"/>
        <w:spacing w:before="220"/>
        <w:ind w:firstLine="540"/>
        <w:jc w:val="both"/>
      </w:pPr>
      <w:r>
        <w:t>Зона включает в себя искусственно созданные или естественные благоустроенные озелененные территории, предназначенные для повседневного кратковременного отдыха населения.</w:t>
      </w:r>
    </w:p>
    <w:p w:rsidR="00D55EF2" w:rsidRDefault="00D55EF2">
      <w:pPr>
        <w:pStyle w:val="ConsPlusNormal"/>
        <w:spacing w:before="220"/>
        <w:ind w:firstLine="540"/>
        <w:jc w:val="both"/>
      </w:pPr>
      <w: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11.1 - 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w:t>
      </w:r>
      <w:r>
        <w:lastRenderedPageBreak/>
        <w:t>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704">
        <w:r>
          <w:rPr>
            <w:color w:val="0000FF"/>
          </w:rPr>
          <w:t>кодами 12.0.1</w:t>
        </w:r>
      </w:hyperlink>
      <w:r>
        <w:t xml:space="preserve"> - </w:t>
      </w:r>
      <w:hyperlink w:anchor="P6705">
        <w:r>
          <w:rPr>
            <w:color w:val="0000FF"/>
          </w:rPr>
          <w:t>12.0.2</w:t>
        </w:r>
      </w:hyperlink>
      <w:r>
        <w:t>);</w:t>
      </w:r>
    </w:p>
    <w:p w:rsidR="00D55EF2" w:rsidRDefault="00D55EF2">
      <w:pPr>
        <w:pStyle w:val="ConsPlusNormal"/>
        <w:spacing w:before="220"/>
        <w:ind w:firstLine="540"/>
        <w:jc w:val="both"/>
      </w:pPr>
      <w:bookmarkStart w:id="374" w:name="P6704"/>
      <w:bookmarkEnd w:id="374"/>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67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75" w:name="P6705"/>
      <w:bookmarkEnd w:id="375"/>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707">
        <w:r>
          <w:rPr>
            <w:color w:val="0000FF"/>
          </w:rPr>
          <w:t>кодами 3.7.1</w:t>
        </w:r>
      </w:hyperlink>
      <w:r>
        <w:t xml:space="preserve"> - </w:t>
      </w:r>
      <w:hyperlink w:anchor="P6708">
        <w:r>
          <w:rPr>
            <w:color w:val="0000FF"/>
          </w:rPr>
          <w:t>3.7.2</w:t>
        </w:r>
      </w:hyperlink>
      <w:r>
        <w:t>);</w:t>
      </w:r>
    </w:p>
    <w:p w:rsidR="00D55EF2" w:rsidRDefault="00D55EF2">
      <w:pPr>
        <w:pStyle w:val="ConsPlusNormal"/>
        <w:spacing w:before="220"/>
        <w:ind w:firstLine="540"/>
        <w:jc w:val="both"/>
      </w:pPr>
      <w:bookmarkStart w:id="376" w:name="P6707"/>
      <w:bookmarkEnd w:id="376"/>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377" w:name="P6708"/>
      <w:bookmarkEnd w:id="377"/>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11.0 - водные объекты (ледники, снежники, ручьи, реки, озера, болота, территориальные моря и другие поверхностные водные объекты).</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5.2 - 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lastRenderedPageBreak/>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715">
        <w:r>
          <w:rPr>
            <w:color w:val="0000FF"/>
          </w:rPr>
          <w:t>кодами 3.1.1</w:t>
        </w:r>
      </w:hyperlink>
      <w:r>
        <w:t xml:space="preserve"> - </w:t>
      </w:r>
      <w:hyperlink w:anchor="P6716">
        <w:r>
          <w:rPr>
            <w:color w:val="0000FF"/>
          </w:rPr>
          <w:t>3.1.2</w:t>
        </w:r>
      </w:hyperlink>
      <w:r>
        <w:t>);</w:t>
      </w:r>
    </w:p>
    <w:p w:rsidR="00D55EF2" w:rsidRDefault="00D55EF2">
      <w:pPr>
        <w:pStyle w:val="ConsPlusNormal"/>
        <w:spacing w:before="220"/>
        <w:ind w:firstLine="540"/>
        <w:jc w:val="both"/>
      </w:pPr>
      <w:bookmarkStart w:id="378" w:name="P6715"/>
      <w:bookmarkEnd w:id="378"/>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79" w:name="P6716"/>
      <w:bookmarkEnd w:id="379"/>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4.6 -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720">
        <w:r>
          <w:rPr>
            <w:color w:val="0000FF"/>
          </w:rPr>
          <w:t>кодами 4.8.1</w:t>
        </w:r>
      </w:hyperlink>
      <w:r>
        <w:t xml:space="preserve"> - </w:t>
      </w:r>
      <w:hyperlink w:anchor="P6722">
        <w:r>
          <w:rPr>
            <w:color w:val="0000FF"/>
          </w:rPr>
          <w:t>4.8.3</w:t>
        </w:r>
      </w:hyperlink>
      <w:r>
        <w:t>);</w:t>
      </w:r>
    </w:p>
    <w:p w:rsidR="00D55EF2" w:rsidRDefault="00D55EF2">
      <w:pPr>
        <w:pStyle w:val="ConsPlusNormal"/>
        <w:spacing w:before="220"/>
        <w:ind w:firstLine="540"/>
        <w:jc w:val="both"/>
      </w:pPr>
      <w:bookmarkStart w:id="380" w:name="P6720"/>
      <w:bookmarkEnd w:id="380"/>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381" w:name="P6722"/>
      <w:bookmarkEnd w:id="381"/>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r>
        <w:t xml:space="preserve">- Код 5.0 - отдых (рекреация) (обустройство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6724">
        <w:r>
          <w:rPr>
            <w:color w:val="0000FF"/>
          </w:rPr>
          <w:t>кодами 5.1</w:t>
        </w:r>
      </w:hyperlink>
      <w:r>
        <w:t xml:space="preserve"> - </w:t>
      </w:r>
      <w:hyperlink w:anchor="P6736">
        <w:r>
          <w:rPr>
            <w:color w:val="0000FF"/>
          </w:rPr>
          <w:t>5.5</w:t>
        </w:r>
      </w:hyperlink>
      <w:r>
        <w:t>);</w:t>
      </w:r>
    </w:p>
    <w:p w:rsidR="00D55EF2" w:rsidRDefault="00D55EF2">
      <w:pPr>
        <w:pStyle w:val="ConsPlusNormal"/>
        <w:spacing w:before="220"/>
        <w:ind w:firstLine="540"/>
        <w:jc w:val="both"/>
      </w:pPr>
      <w:bookmarkStart w:id="382" w:name="P6724"/>
      <w:bookmarkEnd w:id="382"/>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725">
        <w:r>
          <w:rPr>
            <w:color w:val="0000FF"/>
          </w:rPr>
          <w:t>кодами 5.1.1</w:t>
        </w:r>
      </w:hyperlink>
      <w:r>
        <w:t xml:space="preserve"> - </w:t>
      </w:r>
      <w:hyperlink w:anchor="P6731">
        <w:r>
          <w:rPr>
            <w:color w:val="0000FF"/>
          </w:rPr>
          <w:t>5.1.7</w:t>
        </w:r>
      </w:hyperlink>
      <w:r>
        <w:t>);</w:t>
      </w:r>
    </w:p>
    <w:p w:rsidR="00D55EF2" w:rsidRDefault="00D55EF2">
      <w:pPr>
        <w:pStyle w:val="ConsPlusNormal"/>
        <w:spacing w:before="220"/>
        <w:ind w:firstLine="540"/>
        <w:jc w:val="both"/>
      </w:pPr>
      <w:bookmarkStart w:id="383" w:name="P6725"/>
      <w:bookmarkEnd w:id="383"/>
      <w:r>
        <w:t>- Код 5.1.1 - обеспечение спортивно-зрелищных мероприятий (размещение спортивно-</w:t>
      </w:r>
      <w:r>
        <w:lastRenderedPageBreak/>
        <w:t>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384" w:name="P6731"/>
      <w:bookmarkEnd w:id="384"/>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Код 5.2 - 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D55EF2" w:rsidRDefault="00D55EF2">
      <w:pPr>
        <w:pStyle w:val="ConsPlusNormal"/>
        <w:spacing w:before="220"/>
        <w:ind w:firstLine="540"/>
        <w:jc w:val="both"/>
      </w:pPr>
      <w:r>
        <w:t>- Код 5.2.1 - туристическое обслуживание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D55EF2" w:rsidRDefault="00D55EF2">
      <w:pPr>
        <w:pStyle w:val="ConsPlusNormal"/>
        <w:spacing w:before="220"/>
        <w:ind w:firstLine="540"/>
        <w:jc w:val="both"/>
      </w:pPr>
      <w:r>
        <w:t>- Код 5.3 - охота и рыбалка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rsidR="00D55EF2" w:rsidRDefault="00D55EF2">
      <w:pPr>
        <w:pStyle w:val="ConsPlusNormal"/>
        <w:spacing w:before="220"/>
        <w:ind w:firstLine="540"/>
        <w:jc w:val="both"/>
      </w:pPr>
      <w:r>
        <w:t>- Код 5.4 - 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w:t>
      </w:r>
    </w:p>
    <w:p w:rsidR="00D55EF2" w:rsidRDefault="00D55EF2">
      <w:pPr>
        <w:pStyle w:val="ConsPlusNormal"/>
        <w:spacing w:before="220"/>
        <w:ind w:firstLine="540"/>
        <w:jc w:val="both"/>
      </w:pPr>
      <w:bookmarkStart w:id="385" w:name="P6736"/>
      <w:bookmarkEnd w:id="385"/>
      <w:r>
        <w:t>- Код 5.5 - 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lastRenderedPageBreak/>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Параметры территории составляют:</w:t>
      </w:r>
    </w:p>
    <w:p w:rsidR="00D55EF2" w:rsidRDefault="00D55EF2">
      <w:pPr>
        <w:pStyle w:val="ConsPlusNormal"/>
        <w:spacing w:before="220"/>
        <w:ind w:firstLine="540"/>
        <w:jc w:val="both"/>
      </w:pPr>
      <w:r>
        <w:t>- открытые пространства;</w:t>
      </w:r>
    </w:p>
    <w:p w:rsidR="00D55EF2" w:rsidRDefault="00D55EF2">
      <w:pPr>
        <w:pStyle w:val="ConsPlusNormal"/>
        <w:spacing w:before="220"/>
        <w:ind w:firstLine="540"/>
        <w:jc w:val="both"/>
      </w:pPr>
      <w:r>
        <w:t>- зеленые насаждения и водоемы - 65 - 70 %;</w:t>
      </w:r>
    </w:p>
    <w:p w:rsidR="00D55EF2" w:rsidRDefault="00D55EF2">
      <w:pPr>
        <w:pStyle w:val="ConsPlusNormal"/>
        <w:spacing w:before="220"/>
        <w:ind w:firstLine="540"/>
        <w:jc w:val="both"/>
      </w:pPr>
      <w:r>
        <w:t>- аллеи, дорожки, площадки - 30 - 23 %;</w:t>
      </w:r>
    </w:p>
    <w:p w:rsidR="00D55EF2" w:rsidRDefault="00D55EF2">
      <w:pPr>
        <w:pStyle w:val="ConsPlusNormal"/>
        <w:spacing w:before="220"/>
        <w:ind w:firstLine="540"/>
        <w:jc w:val="both"/>
      </w:pPr>
      <w:r>
        <w:t>- сооружения и застройка - 5 - 7 %;</w:t>
      </w:r>
    </w:p>
    <w:p w:rsidR="00D55EF2" w:rsidRDefault="00D55EF2">
      <w:pPr>
        <w:pStyle w:val="ConsPlusNormal"/>
        <w:spacing w:before="220"/>
        <w:ind w:firstLine="540"/>
        <w:jc w:val="both"/>
      </w:pPr>
      <w:r>
        <w:t>- зона природных ландшафтов:</w:t>
      </w:r>
    </w:p>
    <w:p w:rsidR="00D55EF2" w:rsidRDefault="00D55EF2">
      <w:pPr>
        <w:pStyle w:val="ConsPlusNormal"/>
        <w:spacing w:before="220"/>
        <w:ind w:firstLine="540"/>
        <w:jc w:val="both"/>
      </w:pPr>
      <w:r>
        <w:t>- зеленые насаждения - 93 - 97 %;</w:t>
      </w:r>
    </w:p>
    <w:p w:rsidR="00D55EF2" w:rsidRDefault="00D55EF2">
      <w:pPr>
        <w:pStyle w:val="ConsPlusNormal"/>
        <w:spacing w:before="220"/>
        <w:ind w:firstLine="540"/>
        <w:jc w:val="both"/>
      </w:pPr>
      <w:r>
        <w:t>- дорожная сеть - 2 - 5 %;</w:t>
      </w:r>
    </w:p>
    <w:p w:rsidR="00D55EF2" w:rsidRDefault="00D55EF2">
      <w:pPr>
        <w:pStyle w:val="ConsPlusNormal"/>
        <w:spacing w:before="220"/>
        <w:ind w:firstLine="540"/>
        <w:jc w:val="both"/>
      </w:pPr>
      <w:r>
        <w:t>- обслуживающие сооружения и хозяйственные постройки - 25 %.</w:t>
      </w:r>
    </w:p>
    <w:p w:rsidR="00D55EF2" w:rsidRDefault="00D55EF2">
      <w:pPr>
        <w:pStyle w:val="ConsPlusNormal"/>
        <w:spacing w:before="220"/>
        <w:ind w:firstLine="540"/>
        <w:jc w:val="both"/>
      </w:pPr>
      <w:r>
        <w:t>Площадь озелененных территорий общего пользования общегородского значения (парков, садов, скверов, бульваров), размещаемых на селитебной территории, следует принимать из расчета 10 кв. м/чел.</w:t>
      </w:r>
    </w:p>
    <w:p w:rsidR="00D55EF2" w:rsidRDefault="00D55EF2">
      <w:pPr>
        <w:pStyle w:val="ConsPlusNormal"/>
        <w:spacing w:before="220"/>
        <w:ind w:firstLine="540"/>
        <w:jc w:val="both"/>
      </w:pPr>
      <w:r>
        <w:t>Площадь озелененных территорий жилых районов следует принимать из расчета 10 кв. м/чел.</w:t>
      </w:r>
    </w:p>
    <w:p w:rsidR="00D55EF2" w:rsidRDefault="00D55EF2">
      <w:pPr>
        <w:pStyle w:val="ConsPlusNormal"/>
        <w:spacing w:before="220"/>
        <w:ind w:firstLine="540"/>
        <w:jc w:val="both"/>
      </w:pPr>
      <w:r>
        <w:t>В структуре озелененных территорий общего пользования крупные парки и лесопарки шириной 0,5 км и более должны составлять не менее 10 %.</w:t>
      </w:r>
    </w:p>
    <w:p w:rsidR="00D55EF2" w:rsidRDefault="00D55EF2">
      <w:pPr>
        <w:pStyle w:val="ConsPlusNormal"/>
        <w:spacing w:before="220"/>
        <w:ind w:firstLine="540"/>
        <w:jc w:val="both"/>
      </w:pPr>
      <w:r>
        <w:t>Существующие массивы городских лесов следует преобразовывать в лесопарки и относить их к территориям общего пользования исходя из расчета не более 5 кв. м/чел.</w:t>
      </w:r>
    </w:p>
    <w:p w:rsidR="00D55EF2" w:rsidRDefault="00D55EF2">
      <w:pPr>
        <w:pStyle w:val="ConsPlusNormal"/>
        <w:spacing w:before="220"/>
        <w:ind w:firstLine="540"/>
        <w:jc w:val="both"/>
      </w:pPr>
      <w:r>
        <w:t>При размещении парков, садов, бульваров, скверов следует максимально сохранять природные комплексы ландшафта территорий, участки с существующими насаждениями, естественный рельеф, водоемы.</w:t>
      </w:r>
    </w:p>
    <w:p w:rsidR="00D55EF2" w:rsidRDefault="00D55EF2">
      <w:pPr>
        <w:pStyle w:val="ConsPlusNormal"/>
        <w:spacing w:before="220"/>
        <w:ind w:firstLine="540"/>
        <w:jc w:val="both"/>
      </w:pPr>
      <w:r>
        <w:t>Минимальные размеры земельных участков принимаются:</w:t>
      </w:r>
    </w:p>
    <w:p w:rsidR="00D55EF2" w:rsidRDefault="00D55EF2">
      <w:pPr>
        <w:pStyle w:val="ConsPlusNormal"/>
        <w:spacing w:before="220"/>
        <w:ind w:firstLine="540"/>
        <w:jc w:val="both"/>
      </w:pPr>
      <w:r>
        <w:t>- городских парков - 15 га;</w:t>
      </w:r>
    </w:p>
    <w:p w:rsidR="00D55EF2" w:rsidRDefault="00D55EF2">
      <w:pPr>
        <w:pStyle w:val="ConsPlusNormal"/>
        <w:spacing w:before="220"/>
        <w:ind w:firstLine="540"/>
        <w:jc w:val="both"/>
      </w:pPr>
      <w:r>
        <w:t>- парков планировочных районов - 10 га;</w:t>
      </w:r>
    </w:p>
    <w:p w:rsidR="00D55EF2" w:rsidRDefault="00D55EF2">
      <w:pPr>
        <w:pStyle w:val="ConsPlusNormal"/>
        <w:spacing w:before="220"/>
        <w:ind w:firstLine="540"/>
        <w:jc w:val="both"/>
      </w:pPr>
      <w:r>
        <w:t>- садов жилых районов - 3 га;</w:t>
      </w:r>
    </w:p>
    <w:p w:rsidR="00D55EF2" w:rsidRDefault="00D55EF2">
      <w:pPr>
        <w:pStyle w:val="ConsPlusNormal"/>
        <w:spacing w:before="220"/>
        <w:ind w:firstLine="540"/>
        <w:jc w:val="both"/>
      </w:pPr>
      <w:r>
        <w:t>- скверов - 0,5 га.</w:t>
      </w:r>
    </w:p>
    <w:p w:rsidR="00D55EF2" w:rsidRDefault="00D55EF2">
      <w:pPr>
        <w:pStyle w:val="ConsPlusNormal"/>
        <w:spacing w:before="220"/>
        <w:ind w:firstLine="540"/>
        <w:jc w:val="both"/>
      </w:pPr>
      <w:r>
        <w:t>Максимальные размеры земельных участков для данной территориальной зоны не установлены.</w:t>
      </w:r>
    </w:p>
    <w:p w:rsidR="00D55EF2" w:rsidRDefault="00D55EF2">
      <w:pPr>
        <w:pStyle w:val="ConsPlusNormal"/>
        <w:spacing w:before="220"/>
        <w:ind w:firstLine="540"/>
        <w:jc w:val="both"/>
      </w:pPr>
      <w:r>
        <w:t>В общем балансе территории парков и садов площадь озелененных территорий принимать не менее 70 %.</w:t>
      </w:r>
    </w:p>
    <w:p w:rsidR="00D55EF2" w:rsidRDefault="00D55EF2">
      <w:pPr>
        <w:pStyle w:val="ConsPlusNormal"/>
        <w:spacing w:before="220"/>
        <w:ind w:firstLine="540"/>
        <w:jc w:val="both"/>
      </w:pPr>
      <w:r>
        <w:t xml:space="preserve">Предельные параметры разрешенного строительства, реконструкции объектов капитального строительства, указанные в </w:t>
      </w:r>
      <w:hyperlink r:id="rId361">
        <w:r>
          <w:rPr>
            <w:color w:val="0000FF"/>
          </w:rPr>
          <w:t>пунктах 2</w:t>
        </w:r>
      </w:hyperlink>
      <w:r>
        <w:t xml:space="preserve"> - </w:t>
      </w:r>
      <w:hyperlink r:id="rId362">
        <w:r>
          <w:rPr>
            <w:color w:val="0000FF"/>
          </w:rPr>
          <w:t>4 части 1 статьи 38</w:t>
        </w:r>
      </w:hyperlink>
      <w:r>
        <w:t xml:space="preserve"> Градостроительного кодекса Российской Федерации, не установлены.</w:t>
      </w:r>
    </w:p>
    <w:p w:rsidR="00D55EF2" w:rsidRDefault="00D55EF2">
      <w:pPr>
        <w:pStyle w:val="ConsPlusNormal"/>
        <w:spacing w:before="220"/>
        <w:ind w:firstLine="540"/>
        <w:jc w:val="both"/>
      </w:pPr>
      <w:r>
        <w:lastRenderedPageBreak/>
        <w:t>Городской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D55EF2" w:rsidRDefault="00D55EF2">
      <w:pPr>
        <w:pStyle w:val="ConsPlusNormal"/>
        <w:spacing w:before="220"/>
        <w:ind w:firstLine="540"/>
        <w:jc w:val="both"/>
      </w:pPr>
      <w:r>
        <w:t>Минимальные размеры земельных участков принимаются, га:</w:t>
      </w:r>
    </w:p>
    <w:p w:rsidR="00D55EF2" w:rsidRDefault="00D55EF2">
      <w:pPr>
        <w:pStyle w:val="ConsPlusNormal"/>
        <w:spacing w:before="220"/>
        <w:ind w:firstLine="540"/>
        <w:jc w:val="both"/>
      </w:pPr>
      <w:r>
        <w:t>- городских парков - 15,0;</w:t>
      </w:r>
    </w:p>
    <w:p w:rsidR="00D55EF2" w:rsidRDefault="00D55EF2">
      <w:pPr>
        <w:pStyle w:val="ConsPlusNormal"/>
        <w:spacing w:before="220"/>
        <w:ind w:firstLine="540"/>
        <w:jc w:val="both"/>
      </w:pPr>
      <w:r>
        <w:t>- парков планировочных районов - 10,0.</w:t>
      </w:r>
    </w:p>
    <w:p w:rsidR="00D55EF2" w:rsidRDefault="00D55EF2">
      <w:pPr>
        <w:pStyle w:val="ConsPlusNormal"/>
        <w:spacing w:before="220"/>
        <w:ind w:firstLine="540"/>
        <w:jc w:val="both"/>
      </w:pPr>
      <w:r>
        <w:t>Для условий реконструкции указанные размеры могут быть уменьшены.</w:t>
      </w:r>
    </w:p>
    <w:p w:rsidR="00D55EF2" w:rsidRDefault="00D55EF2">
      <w:pPr>
        <w:pStyle w:val="ConsPlusNormal"/>
        <w:spacing w:before="220"/>
        <w:ind w:firstLine="540"/>
        <w:jc w:val="both"/>
      </w:pPr>
      <w:r>
        <w:t>Величина территории парка в условиях реконструкции определяется существующей градостроительной ситуацией.</w:t>
      </w:r>
    </w:p>
    <w:p w:rsidR="00D55EF2" w:rsidRDefault="00D55EF2">
      <w:pPr>
        <w:pStyle w:val="ConsPlusNormal"/>
        <w:spacing w:before="220"/>
        <w:ind w:firstLine="540"/>
        <w:jc w:val="both"/>
      </w:pPr>
      <w:r>
        <w:t>- Высота зданий для обслуживания посетителей не превышает 8 м; высота парковых сооружений - аттракционов - не ограничивается. Площадь застройки не должна превышать 3 % территории парка. При территории парка более 20,0 га общая площадь застройки не должна превышать 0,5 % суммарно и не более 0,1 % на несмежной с другими участками застройки территориальной зоны парка.</w:t>
      </w:r>
    </w:p>
    <w:p w:rsidR="00D55EF2" w:rsidRDefault="00D55EF2">
      <w:pPr>
        <w:pStyle w:val="ConsPlusNormal"/>
        <w:spacing w:before="220"/>
        <w:ind w:firstLine="540"/>
        <w:jc w:val="both"/>
      </w:pPr>
      <w:r>
        <w:t>- Расстояние между границей территории жилой застройки и ближним краем паркового массива следует принимать не менее 30 м.</w:t>
      </w:r>
    </w:p>
    <w:p w:rsidR="00D55EF2" w:rsidRDefault="00D55EF2">
      <w:pPr>
        <w:pStyle w:val="ConsPlusNormal"/>
        <w:spacing w:before="220"/>
        <w:ind w:firstLine="540"/>
        <w:jc w:val="both"/>
      </w:pPr>
      <w:r>
        <w:t>Соотношение элементов территории парка следует принимать (в % от общей площади парка):</w:t>
      </w:r>
    </w:p>
    <w:p w:rsidR="00D55EF2" w:rsidRDefault="00D55EF2">
      <w:pPr>
        <w:pStyle w:val="ConsPlusNormal"/>
        <w:spacing w:before="220"/>
        <w:ind w:firstLine="540"/>
        <w:jc w:val="both"/>
      </w:pPr>
      <w:r>
        <w:t>- зеленые насаждения и водоемы - не менее 70;</w:t>
      </w:r>
    </w:p>
    <w:p w:rsidR="00D55EF2" w:rsidRDefault="00D55EF2">
      <w:pPr>
        <w:pStyle w:val="ConsPlusNormal"/>
        <w:spacing w:before="220"/>
        <w:ind w:firstLine="540"/>
        <w:jc w:val="both"/>
      </w:pPr>
      <w:r>
        <w:t>- аллеи, дорожки, площадки - 25;</w:t>
      </w:r>
    </w:p>
    <w:p w:rsidR="00D55EF2" w:rsidRDefault="00D55EF2">
      <w:pPr>
        <w:pStyle w:val="ConsPlusNormal"/>
        <w:spacing w:before="220"/>
        <w:ind w:firstLine="540"/>
        <w:jc w:val="both"/>
      </w:pPr>
      <w:r>
        <w:t>- сооружения и застройка - 5.</w:t>
      </w:r>
    </w:p>
    <w:p w:rsidR="00D55EF2" w:rsidRDefault="00D55EF2">
      <w:pPr>
        <w:pStyle w:val="ConsPlusNormal"/>
        <w:spacing w:before="220"/>
        <w:ind w:firstLine="540"/>
        <w:jc w:val="both"/>
      </w:pPr>
      <w:r>
        <w:t>Радиус доступности должен составлять:</w:t>
      </w:r>
    </w:p>
    <w:p w:rsidR="00D55EF2" w:rsidRDefault="00D55EF2">
      <w:pPr>
        <w:pStyle w:val="ConsPlusNormal"/>
        <w:spacing w:before="220"/>
        <w:ind w:firstLine="540"/>
        <w:jc w:val="both"/>
      </w:pPr>
      <w:r>
        <w:t>- для городских парков - не более 20 минут;</w:t>
      </w:r>
    </w:p>
    <w:p w:rsidR="00D55EF2" w:rsidRDefault="00D55EF2">
      <w:pPr>
        <w:pStyle w:val="ConsPlusNormal"/>
        <w:spacing w:before="220"/>
        <w:ind w:firstLine="540"/>
        <w:jc w:val="both"/>
      </w:pPr>
      <w:r>
        <w:t>- для парков планировочных районов - не более 15 минут или 1200 метров.</w:t>
      </w:r>
    </w:p>
    <w:p w:rsidR="00D55EF2" w:rsidRDefault="00D55EF2">
      <w:pPr>
        <w:pStyle w:val="ConsPlusNormal"/>
        <w:spacing w:before="220"/>
        <w:ind w:firstLine="540"/>
        <w:jc w:val="both"/>
      </w:pPr>
      <w:r>
        <w:t>Функциональная организация территории парка включает следующие зоны с преобладающим видом использования (в процентах от общей площади парка):</w:t>
      </w:r>
    </w:p>
    <w:p w:rsidR="00D55EF2" w:rsidRDefault="00D55EF2">
      <w:pPr>
        <w:pStyle w:val="ConsPlusNormal"/>
        <w:spacing w:before="220"/>
        <w:ind w:firstLine="540"/>
        <w:jc w:val="both"/>
      </w:pPr>
      <w:r>
        <w:t>- зона культурно-просветительских мероприятий - 3 - 8;</w:t>
      </w:r>
    </w:p>
    <w:p w:rsidR="00D55EF2" w:rsidRDefault="00D55EF2">
      <w:pPr>
        <w:pStyle w:val="ConsPlusNormal"/>
        <w:spacing w:before="220"/>
        <w:ind w:firstLine="540"/>
        <w:jc w:val="both"/>
      </w:pPr>
      <w:r>
        <w:t>- зона массовых мероприятий (зрелищ, аттракционов и др.) - 5 - 17;</w:t>
      </w:r>
    </w:p>
    <w:p w:rsidR="00D55EF2" w:rsidRDefault="00D55EF2">
      <w:pPr>
        <w:pStyle w:val="ConsPlusNormal"/>
        <w:spacing w:before="220"/>
        <w:ind w:firstLine="540"/>
        <w:jc w:val="both"/>
      </w:pPr>
      <w:r>
        <w:t>- зона физкультурно-оздоровительных мероприятий - 10 - 20;</w:t>
      </w:r>
    </w:p>
    <w:p w:rsidR="00D55EF2" w:rsidRDefault="00D55EF2">
      <w:pPr>
        <w:pStyle w:val="ConsPlusNormal"/>
        <w:spacing w:before="220"/>
        <w:ind w:firstLine="540"/>
        <w:jc w:val="both"/>
      </w:pPr>
      <w:r>
        <w:t>- зона отдыха детей - 5 - 10;</w:t>
      </w:r>
    </w:p>
    <w:p w:rsidR="00D55EF2" w:rsidRDefault="00D55EF2">
      <w:pPr>
        <w:pStyle w:val="ConsPlusNormal"/>
        <w:spacing w:before="220"/>
        <w:ind w:firstLine="540"/>
        <w:jc w:val="both"/>
      </w:pPr>
      <w:r>
        <w:t>- прогулочная зона - 40 - 75;</w:t>
      </w:r>
    </w:p>
    <w:p w:rsidR="00D55EF2" w:rsidRDefault="00D55EF2">
      <w:pPr>
        <w:pStyle w:val="ConsPlusNormal"/>
        <w:spacing w:before="220"/>
        <w:ind w:firstLine="540"/>
        <w:jc w:val="both"/>
      </w:pPr>
      <w:r>
        <w:t>- хозяйственная зона - 2 - 5.</w:t>
      </w:r>
    </w:p>
    <w:p w:rsidR="00D55EF2" w:rsidRDefault="00D55EF2">
      <w:pPr>
        <w:pStyle w:val="ConsPlusNormal"/>
        <w:spacing w:before="220"/>
        <w:ind w:firstLine="540"/>
        <w:jc w:val="both"/>
      </w:pPr>
      <w:r>
        <w:t>Размеры земельных участков по зонам парка (квадратных метров на человека):</w:t>
      </w:r>
    </w:p>
    <w:p w:rsidR="00D55EF2" w:rsidRDefault="00D55EF2">
      <w:pPr>
        <w:pStyle w:val="ConsPlusNormal"/>
        <w:spacing w:before="220"/>
        <w:ind w:firstLine="540"/>
        <w:jc w:val="both"/>
      </w:pPr>
      <w:r>
        <w:t>- зона культурно-просветительских мероприятий - 10 - 20;</w:t>
      </w:r>
    </w:p>
    <w:p w:rsidR="00D55EF2" w:rsidRDefault="00D55EF2">
      <w:pPr>
        <w:pStyle w:val="ConsPlusNormal"/>
        <w:spacing w:before="220"/>
        <w:ind w:firstLine="540"/>
        <w:jc w:val="both"/>
      </w:pPr>
      <w:r>
        <w:lastRenderedPageBreak/>
        <w:t>- зона массовых мероприятий (зрелищ, аттракционов и др.) - 30 - 40;</w:t>
      </w:r>
    </w:p>
    <w:p w:rsidR="00D55EF2" w:rsidRDefault="00D55EF2">
      <w:pPr>
        <w:pStyle w:val="ConsPlusNormal"/>
        <w:spacing w:before="220"/>
        <w:ind w:firstLine="540"/>
        <w:jc w:val="both"/>
      </w:pPr>
      <w:r>
        <w:t>- зона физкультурно-оздоровительных мероприятий - 75 - 100;</w:t>
      </w:r>
    </w:p>
    <w:p w:rsidR="00D55EF2" w:rsidRDefault="00D55EF2">
      <w:pPr>
        <w:pStyle w:val="ConsPlusNormal"/>
        <w:spacing w:before="220"/>
        <w:ind w:firstLine="540"/>
        <w:jc w:val="both"/>
      </w:pPr>
      <w:r>
        <w:t>- зона отдыха детей - 80 - 170;</w:t>
      </w:r>
    </w:p>
    <w:p w:rsidR="00D55EF2" w:rsidRDefault="00D55EF2">
      <w:pPr>
        <w:pStyle w:val="ConsPlusNormal"/>
        <w:spacing w:before="220"/>
        <w:ind w:firstLine="540"/>
        <w:jc w:val="both"/>
      </w:pPr>
      <w:r>
        <w:t>- прогулочная зона - 200.</w:t>
      </w:r>
    </w:p>
    <w:p w:rsidR="00D55EF2" w:rsidRDefault="00D55EF2">
      <w:pPr>
        <w:pStyle w:val="ConsPlusNormal"/>
        <w:spacing w:before="220"/>
        <w:ind w:firstLine="540"/>
        <w:jc w:val="both"/>
      </w:pPr>
      <w:r>
        <w:t>Учреждения круглогодичного функционирования (культурно-просветительские, зрелищные, пункты проката и питания) размещать вблизи основных входов.</w:t>
      </w:r>
    </w:p>
    <w:p w:rsidR="00D55EF2" w:rsidRDefault="00D55EF2">
      <w:pPr>
        <w:pStyle w:val="ConsPlusNormal"/>
        <w:spacing w:before="220"/>
        <w:ind w:firstLine="540"/>
        <w:jc w:val="both"/>
      </w:pPr>
      <w:r>
        <w:t>Расстояние между входами в парк принимать не более 500 м.</w:t>
      </w:r>
    </w:p>
    <w:p w:rsidR="00D55EF2" w:rsidRDefault="00D55EF2">
      <w:pPr>
        <w:pStyle w:val="ConsPlusNormal"/>
        <w:spacing w:before="220"/>
        <w:ind w:firstLine="540"/>
        <w:jc w:val="both"/>
      </w:pPr>
      <w:r>
        <w:t>Расстояние между границей территории жилой застройки и ближним краем паркового массива следует принимать не менее 30 метров.</w:t>
      </w:r>
    </w:p>
    <w:p w:rsidR="00D55EF2" w:rsidRDefault="00D55EF2">
      <w:pPr>
        <w:pStyle w:val="ConsPlusNormal"/>
        <w:spacing w:before="220"/>
        <w:ind w:firstLine="540"/>
        <w:jc w:val="both"/>
      </w:pPr>
      <w:r>
        <w:t>Число посетителей парка - 10 - 15 процентов численности населения, проживающего в 30-минутной доступности от парка.</w:t>
      </w:r>
    </w:p>
    <w:p w:rsidR="00D55EF2" w:rsidRDefault="00D55EF2">
      <w:pPr>
        <w:pStyle w:val="ConsPlusNormal"/>
        <w:spacing w:before="220"/>
        <w:ind w:firstLine="540"/>
        <w:jc w:val="both"/>
      </w:pPr>
      <w:r>
        <w:t>Расчетное число единовременных посетителей территории городских парков - 100 человек на 1 гектар.</w:t>
      </w:r>
    </w:p>
    <w:p w:rsidR="00D55EF2" w:rsidRDefault="00D55EF2">
      <w:pPr>
        <w:pStyle w:val="ConsPlusNormal"/>
        <w:spacing w:before="220"/>
        <w:ind w:firstLine="540"/>
        <w:jc w:val="both"/>
      </w:pPr>
      <w:r>
        <w:t>Автостоянки для посетителей парка следует размещать за пределами его территории, но не далее 400 м от входа и проектировать из расчета 10 машино-мест на 100 единовременных посетителей. Размеры земельных участков автостоянок на одно место следует принимать:</w:t>
      </w:r>
    </w:p>
    <w:p w:rsidR="00D55EF2" w:rsidRDefault="00D55EF2">
      <w:pPr>
        <w:pStyle w:val="ConsPlusNormal"/>
        <w:spacing w:before="220"/>
        <w:ind w:firstLine="540"/>
        <w:jc w:val="both"/>
      </w:pPr>
      <w:r>
        <w:t>- для легковых автомобилей - 25 кв. м;</w:t>
      </w:r>
    </w:p>
    <w:p w:rsidR="00D55EF2" w:rsidRDefault="00D55EF2">
      <w:pPr>
        <w:pStyle w:val="ConsPlusNormal"/>
        <w:spacing w:before="220"/>
        <w:ind w:firstLine="540"/>
        <w:jc w:val="both"/>
      </w:pPr>
      <w:r>
        <w:t>- автобусов - 40 кв. м;</w:t>
      </w:r>
    </w:p>
    <w:p w:rsidR="00D55EF2" w:rsidRDefault="00D55EF2">
      <w:pPr>
        <w:pStyle w:val="ConsPlusNormal"/>
        <w:spacing w:before="220"/>
        <w:ind w:firstLine="540"/>
        <w:jc w:val="both"/>
      </w:pPr>
      <w:r>
        <w:t>- велосипедов - 0,9 кв. м (в указанные размеры не входит площадь подъездов и разделительных полос зеленых насаждений).</w:t>
      </w:r>
    </w:p>
    <w:p w:rsidR="00D55EF2" w:rsidRDefault="00D55EF2">
      <w:pPr>
        <w:pStyle w:val="ConsPlusNormal"/>
        <w:spacing w:before="220"/>
        <w:ind w:firstLine="540"/>
        <w:jc w:val="both"/>
      </w:pPr>
      <w:r>
        <w:t>Расчетное число единовременных посетителей территории парков - 100 чел./га.</w:t>
      </w:r>
    </w:p>
    <w:p w:rsidR="00D55EF2" w:rsidRDefault="00D55EF2">
      <w:pPr>
        <w:pStyle w:val="ConsPlusNormal"/>
        <w:spacing w:before="220"/>
        <w:ind w:firstLine="540"/>
        <w:jc w:val="both"/>
      </w:pPr>
      <w:r>
        <w:t>Предельные максимальные размеры земельных участков и предельные параметры разрешенного строительства, реконструкции строительства для данной территориальной зоны не установлены.</w:t>
      </w:r>
    </w:p>
    <w:p w:rsidR="00D55EF2" w:rsidRDefault="00D55EF2">
      <w:pPr>
        <w:pStyle w:val="ConsPlusNormal"/>
        <w:spacing w:before="220"/>
        <w:ind w:firstLine="540"/>
        <w:jc w:val="both"/>
      </w:pPr>
      <w:r>
        <w:t>Городской сад - озелененная территория с ограниченным набором видов рекреационной деятельности, предназначенная преимущественно для прогулок и повседневного тихого отдыха населения, размером, от 3-х до 5 га.</w:t>
      </w:r>
    </w:p>
    <w:p w:rsidR="00D55EF2" w:rsidRDefault="00D55EF2">
      <w:pPr>
        <w:pStyle w:val="ConsPlusNormal"/>
        <w:spacing w:before="220"/>
        <w:ind w:firstLine="540"/>
        <w:jc w:val="both"/>
      </w:pPr>
      <w:r>
        <w:t>Функциональную направленность организации территории городского сада принимать в соответствии с назначением общественных территорий, зданий, комплексов, объектов, при которых расположен городской сад.</w:t>
      </w:r>
    </w:p>
    <w:p w:rsidR="00D55EF2" w:rsidRDefault="00D55EF2">
      <w:pPr>
        <w:pStyle w:val="ConsPlusNormal"/>
        <w:spacing w:before="220"/>
        <w:ind w:firstLine="540"/>
        <w:jc w:val="both"/>
      </w:pPr>
      <w:r>
        <w:t>Преобладающей функцией городского сада должна быть прогулочная функция.</w:t>
      </w:r>
    </w:p>
    <w:p w:rsidR="00D55EF2" w:rsidRDefault="00D55EF2">
      <w:pPr>
        <w:pStyle w:val="ConsPlusNormal"/>
        <w:spacing w:before="220"/>
        <w:ind w:firstLine="540"/>
        <w:jc w:val="both"/>
      </w:pPr>
      <w:r>
        <w:t>Величина территории сада в условиях реконструкции определяется существующей градостроительной ситуацией.</w:t>
      </w:r>
    </w:p>
    <w:p w:rsidR="00D55EF2" w:rsidRDefault="00D55EF2">
      <w:pPr>
        <w:pStyle w:val="ConsPlusNormal"/>
        <w:spacing w:before="220"/>
        <w:ind w:firstLine="540"/>
        <w:jc w:val="both"/>
      </w:pPr>
      <w:r>
        <w:t>Высота зданий для обслуживания посетителей - не более 6 - 8 м.</w:t>
      </w:r>
    </w:p>
    <w:p w:rsidR="00D55EF2" w:rsidRDefault="00D55EF2">
      <w:pPr>
        <w:pStyle w:val="ConsPlusNormal"/>
        <w:spacing w:before="220"/>
        <w:ind w:firstLine="540"/>
        <w:jc w:val="both"/>
      </w:pPr>
      <w:r>
        <w:t>Общая площадь застройки не должна превышать 3 % территории сада.</w:t>
      </w:r>
    </w:p>
    <w:p w:rsidR="00D55EF2" w:rsidRDefault="00D55EF2">
      <w:pPr>
        <w:pStyle w:val="ConsPlusNormal"/>
        <w:spacing w:before="220"/>
        <w:ind w:firstLine="540"/>
        <w:jc w:val="both"/>
      </w:pPr>
      <w:r>
        <w:t>Структура использования территории сада может быть следующей (% от общей площади сада):</w:t>
      </w:r>
    </w:p>
    <w:p w:rsidR="00D55EF2" w:rsidRDefault="00D55EF2">
      <w:pPr>
        <w:pStyle w:val="ConsPlusNormal"/>
        <w:spacing w:before="220"/>
        <w:ind w:firstLine="540"/>
        <w:jc w:val="both"/>
      </w:pPr>
      <w:r>
        <w:lastRenderedPageBreak/>
        <w:t>- зеленые насаждения и водоемы - 80 - 90;</w:t>
      </w:r>
    </w:p>
    <w:p w:rsidR="00D55EF2" w:rsidRDefault="00D55EF2">
      <w:pPr>
        <w:pStyle w:val="ConsPlusNormal"/>
        <w:spacing w:before="220"/>
        <w:ind w:firstLine="540"/>
        <w:jc w:val="both"/>
      </w:pPr>
      <w:r>
        <w:t>- аллеи, дорожки, площадки - 8 - 15;</w:t>
      </w:r>
    </w:p>
    <w:p w:rsidR="00D55EF2" w:rsidRDefault="00D55EF2">
      <w:pPr>
        <w:pStyle w:val="ConsPlusNormal"/>
        <w:spacing w:before="220"/>
        <w:ind w:firstLine="540"/>
        <w:jc w:val="both"/>
      </w:pPr>
      <w:r>
        <w:t>- сооружения и застройка - 2 - 5.</w:t>
      </w:r>
    </w:p>
    <w:p w:rsidR="00D55EF2" w:rsidRDefault="00D55EF2">
      <w:pPr>
        <w:pStyle w:val="ConsPlusNormal"/>
        <w:spacing w:before="220"/>
        <w:ind w:firstLine="540"/>
        <w:jc w:val="both"/>
      </w:pPr>
      <w:r>
        <w:t>При проектировании микрорайона озелененные территории общего пользования формируются в виде сада микрорайона, обеспечивая доступность для жителей микрорайона на расстоянии не более 400 м.</w:t>
      </w:r>
    </w:p>
    <w:p w:rsidR="00D55EF2" w:rsidRDefault="00D55EF2">
      <w:pPr>
        <w:pStyle w:val="ConsPlusNormal"/>
        <w:spacing w:before="220"/>
        <w:ind w:firstLine="540"/>
        <w:jc w:val="both"/>
      </w:pPr>
      <w:r>
        <w:t>Бульвары и пешеходные аллеи представляют собой озелененные территории линейной формы, расположенные, как правило, вдоль улиц и рек, предназначенные для транзитного пешеходного движения, прогулок, повседневного отдыха.</w:t>
      </w:r>
    </w:p>
    <w:p w:rsidR="00D55EF2" w:rsidRDefault="00D55EF2">
      <w:pPr>
        <w:pStyle w:val="ConsPlusNormal"/>
        <w:spacing w:before="220"/>
        <w:ind w:firstLine="540"/>
        <w:jc w:val="both"/>
      </w:pPr>
      <w:r>
        <w:t>Бульвары и пешеходные аллеи предусматриваются в направлении массовых потоков пешеходного движения.</w:t>
      </w:r>
    </w:p>
    <w:p w:rsidR="00D55EF2" w:rsidRDefault="00D55EF2">
      <w:pPr>
        <w:pStyle w:val="ConsPlusNormal"/>
        <w:spacing w:before="220"/>
        <w:ind w:firstLine="540"/>
        <w:jc w:val="both"/>
      </w:pPr>
      <w:r>
        <w:t>На бульварах и пешеходных аллеях следует предусматривать площадки для кратковременного отдыха.</w:t>
      </w:r>
    </w:p>
    <w:p w:rsidR="00D55EF2" w:rsidRDefault="00D55EF2">
      <w:pPr>
        <w:pStyle w:val="ConsPlusNormal"/>
        <w:spacing w:before="220"/>
        <w:ind w:firstLine="540"/>
        <w:jc w:val="both"/>
      </w:pPr>
      <w:r>
        <w:t>Покрытия площадок и дорожно-тропиночной сети в пределах рекреационных территорий следует применять из плиток, щебня и других прочных минеральных материалов, асфальтовое покрытие - в исключительных случаях.</w:t>
      </w:r>
    </w:p>
    <w:p w:rsidR="00D55EF2" w:rsidRDefault="00D55EF2">
      <w:pPr>
        <w:pStyle w:val="ConsPlusNormal"/>
        <w:spacing w:before="220"/>
        <w:ind w:firstLine="540"/>
        <w:jc w:val="both"/>
      </w:pPr>
      <w:r>
        <w:t>Ширина пешеходных дорожек должна быть кратна 0,75 м (ширина полосы движения 1 человека).</w:t>
      </w:r>
    </w:p>
    <w:p w:rsidR="00D55EF2" w:rsidRDefault="00D55EF2">
      <w:pPr>
        <w:pStyle w:val="ConsPlusNormal"/>
        <w:spacing w:before="220"/>
        <w:ind w:firstLine="540"/>
        <w:jc w:val="both"/>
      </w:pPr>
      <w:r>
        <w:t>При ширине бульвара 18 - 25 метров следует предусматривать устройство одной аллеи шириной 3 - 6 метров.</w:t>
      </w:r>
    </w:p>
    <w:p w:rsidR="00D55EF2" w:rsidRDefault="00D55EF2">
      <w:pPr>
        <w:pStyle w:val="ConsPlusNormal"/>
        <w:spacing w:before="220"/>
        <w:ind w:firstLine="540"/>
        <w:jc w:val="both"/>
      </w:pPr>
      <w:r>
        <w:t>На бульварах шириной более 25 метров следует устраивать дополнительно к основной аллее дорожки шириной 1,5 - 3 метра.</w:t>
      </w:r>
    </w:p>
    <w:p w:rsidR="00D55EF2" w:rsidRDefault="00D55EF2">
      <w:pPr>
        <w:pStyle w:val="ConsPlusNormal"/>
        <w:spacing w:before="220"/>
        <w:ind w:firstLine="540"/>
        <w:jc w:val="both"/>
      </w:pPr>
      <w:r>
        <w:t>На бульварах шириной более 50 метров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p>
    <w:p w:rsidR="00D55EF2" w:rsidRDefault="00D55EF2">
      <w:pPr>
        <w:pStyle w:val="ConsPlusNormal"/>
        <w:spacing w:before="220"/>
        <w:ind w:firstLine="540"/>
        <w:jc w:val="both"/>
      </w:pPr>
      <w:r>
        <w:t>Ширина бульваров с одной продольной пешеходной аллеей в метрах, не менее, размещаемых:</w:t>
      </w:r>
    </w:p>
    <w:p w:rsidR="00D55EF2" w:rsidRDefault="00D55EF2">
      <w:pPr>
        <w:pStyle w:val="ConsPlusNormal"/>
        <w:spacing w:before="220"/>
        <w:ind w:firstLine="540"/>
        <w:jc w:val="both"/>
      </w:pPr>
      <w:r>
        <w:t>- по оси улиц - 18;</w:t>
      </w:r>
    </w:p>
    <w:p w:rsidR="00D55EF2" w:rsidRDefault="00D55EF2">
      <w:pPr>
        <w:pStyle w:val="ConsPlusNormal"/>
        <w:spacing w:before="220"/>
        <w:ind w:firstLine="540"/>
        <w:jc w:val="both"/>
      </w:pPr>
      <w:r>
        <w:t>- с одной стороны улицы между проезжей частью и застройкой - 10;</w:t>
      </w:r>
    </w:p>
    <w:p w:rsidR="00D55EF2" w:rsidRDefault="00D55EF2">
      <w:pPr>
        <w:pStyle w:val="ConsPlusNormal"/>
        <w:spacing w:before="220"/>
        <w:ind w:firstLine="540"/>
        <w:jc w:val="both"/>
      </w:pPr>
      <w:r>
        <w:t>- минимальное соотношение ширины и длины бульвара следует принимать не менее 1:3.</w:t>
      </w:r>
    </w:p>
    <w:p w:rsidR="00D55EF2" w:rsidRDefault="00D55EF2">
      <w:pPr>
        <w:pStyle w:val="ConsPlusNormal"/>
        <w:spacing w:before="220"/>
        <w:ind w:firstLine="540"/>
        <w:jc w:val="both"/>
      </w:pPr>
      <w:r>
        <w:t>При ширине бульвара 18 - 25 метров следует предусматривать устройство одной аллеи шириной 3 - 6 метров.</w:t>
      </w:r>
    </w:p>
    <w:p w:rsidR="00D55EF2" w:rsidRDefault="00D55EF2">
      <w:pPr>
        <w:pStyle w:val="ConsPlusNormal"/>
        <w:spacing w:before="220"/>
        <w:ind w:firstLine="540"/>
        <w:jc w:val="both"/>
      </w:pPr>
      <w:r>
        <w:t>На бульварах шириной более 25 метров следует устраивать дополнительно к основной аллее дорожки шириной 1,5 - 3 метра.</w:t>
      </w:r>
    </w:p>
    <w:p w:rsidR="00D55EF2" w:rsidRDefault="00D55EF2">
      <w:pPr>
        <w:pStyle w:val="ConsPlusNormal"/>
        <w:spacing w:before="220"/>
        <w:ind w:firstLine="540"/>
        <w:jc w:val="both"/>
      </w:pPr>
      <w:r>
        <w:t>На бульварах шириной более 50 метров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w:t>
      </w:r>
    </w:p>
    <w:p w:rsidR="00D55EF2" w:rsidRDefault="00D55EF2">
      <w:pPr>
        <w:pStyle w:val="ConsPlusNormal"/>
        <w:spacing w:before="220"/>
        <w:ind w:firstLine="540"/>
        <w:jc w:val="both"/>
      </w:pPr>
      <w:r>
        <w:lastRenderedPageBreak/>
        <w:t>Система входов на бульвар дополнительно устраивается по длинным его сторонам с шагом не более 250 метров, а на улицах с интенсивным движением - в увязке с пешеходными переходами вдоль жилых улиц следует проектировать бульварные полосы шириной от 18 до 30 метров.</w:t>
      </w:r>
    </w:p>
    <w:p w:rsidR="00D55EF2" w:rsidRDefault="00D55EF2">
      <w:pPr>
        <w:pStyle w:val="ConsPlusNormal"/>
        <w:spacing w:before="220"/>
        <w:ind w:firstLine="540"/>
        <w:jc w:val="both"/>
      </w:pPr>
      <w:r>
        <w:t>Вдоль жилых улиц следует проектировать бульварные полосы шириной от 18 до 30 метров.</w:t>
      </w:r>
    </w:p>
    <w:p w:rsidR="00D55EF2" w:rsidRDefault="00D55EF2">
      <w:pPr>
        <w:pStyle w:val="ConsPlusNormal"/>
        <w:spacing w:before="220"/>
        <w:ind w:firstLine="540"/>
        <w:jc w:val="both"/>
      </w:pPr>
      <w:r>
        <w:t>Высота зданий не должна превышать 6 м.</w:t>
      </w:r>
    </w:p>
    <w:p w:rsidR="00D55EF2" w:rsidRDefault="00D55EF2">
      <w:pPr>
        <w:pStyle w:val="ConsPlusNormal"/>
        <w:spacing w:before="220"/>
        <w:ind w:firstLine="540"/>
        <w:jc w:val="both"/>
      </w:pPr>
      <w:r>
        <w:t>Соотношение элементов территории бульвара следует принимать согласно нижеследующей таблице в зависимости от его ширины:</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3216"/>
        <w:gridCol w:w="2154"/>
        <w:gridCol w:w="1757"/>
      </w:tblGrid>
      <w:tr w:rsidR="00D55EF2">
        <w:tc>
          <w:tcPr>
            <w:tcW w:w="1871" w:type="dxa"/>
            <w:vMerge w:val="restart"/>
          </w:tcPr>
          <w:p w:rsidR="00D55EF2" w:rsidRDefault="00D55EF2">
            <w:pPr>
              <w:pStyle w:val="ConsPlusNormal"/>
              <w:jc w:val="center"/>
            </w:pPr>
            <w:r>
              <w:t>Ширина бульвара (метры)</w:t>
            </w:r>
          </w:p>
        </w:tc>
        <w:tc>
          <w:tcPr>
            <w:tcW w:w="7127" w:type="dxa"/>
            <w:gridSpan w:val="3"/>
          </w:tcPr>
          <w:p w:rsidR="00D55EF2" w:rsidRDefault="00D55EF2">
            <w:pPr>
              <w:pStyle w:val="ConsPlusNormal"/>
              <w:jc w:val="center"/>
            </w:pPr>
            <w:r>
              <w:t>Элементы территории (% от общей площади)</w:t>
            </w:r>
          </w:p>
        </w:tc>
      </w:tr>
      <w:tr w:rsidR="00D55EF2">
        <w:tc>
          <w:tcPr>
            <w:tcW w:w="1871" w:type="dxa"/>
            <w:vMerge/>
          </w:tcPr>
          <w:p w:rsidR="00D55EF2" w:rsidRDefault="00D55EF2">
            <w:pPr>
              <w:pStyle w:val="ConsPlusNormal"/>
            </w:pPr>
          </w:p>
        </w:tc>
        <w:tc>
          <w:tcPr>
            <w:tcW w:w="3216" w:type="dxa"/>
          </w:tcPr>
          <w:p w:rsidR="00D55EF2" w:rsidRDefault="00D55EF2">
            <w:pPr>
              <w:pStyle w:val="ConsPlusNormal"/>
              <w:jc w:val="center"/>
            </w:pPr>
            <w:r>
              <w:t>Территории зеленых насаждений и водоемов</w:t>
            </w:r>
          </w:p>
        </w:tc>
        <w:tc>
          <w:tcPr>
            <w:tcW w:w="2154" w:type="dxa"/>
          </w:tcPr>
          <w:p w:rsidR="00D55EF2" w:rsidRDefault="00D55EF2">
            <w:pPr>
              <w:pStyle w:val="ConsPlusNormal"/>
              <w:jc w:val="center"/>
            </w:pPr>
            <w:r>
              <w:t>Аллеи, дорожки, площадки</w:t>
            </w:r>
          </w:p>
        </w:tc>
        <w:tc>
          <w:tcPr>
            <w:tcW w:w="1757" w:type="dxa"/>
          </w:tcPr>
          <w:p w:rsidR="00D55EF2" w:rsidRDefault="00D55EF2">
            <w:pPr>
              <w:pStyle w:val="ConsPlusNormal"/>
              <w:jc w:val="center"/>
            </w:pPr>
            <w:r>
              <w:t>Сооружения и здания</w:t>
            </w:r>
          </w:p>
        </w:tc>
      </w:tr>
      <w:tr w:rsidR="00D55EF2">
        <w:tc>
          <w:tcPr>
            <w:tcW w:w="1871" w:type="dxa"/>
          </w:tcPr>
          <w:p w:rsidR="00D55EF2" w:rsidRDefault="00D55EF2">
            <w:pPr>
              <w:pStyle w:val="ConsPlusNormal"/>
            </w:pPr>
            <w:r>
              <w:t>18 - 25</w:t>
            </w:r>
          </w:p>
        </w:tc>
        <w:tc>
          <w:tcPr>
            <w:tcW w:w="3216" w:type="dxa"/>
          </w:tcPr>
          <w:p w:rsidR="00D55EF2" w:rsidRDefault="00D55EF2">
            <w:pPr>
              <w:pStyle w:val="ConsPlusNormal"/>
            </w:pPr>
            <w:r>
              <w:t>70 - 75</w:t>
            </w:r>
          </w:p>
        </w:tc>
        <w:tc>
          <w:tcPr>
            <w:tcW w:w="2154" w:type="dxa"/>
          </w:tcPr>
          <w:p w:rsidR="00D55EF2" w:rsidRDefault="00D55EF2">
            <w:pPr>
              <w:pStyle w:val="ConsPlusNormal"/>
            </w:pPr>
            <w:r>
              <w:t>30 - 25</w:t>
            </w:r>
          </w:p>
        </w:tc>
        <w:tc>
          <w:tcPr>
            <w:tcW w:w="1757" w:type="dxa"/>
          </w:tcPr>
          <w:p w:rsidR="00D55EF2" w:rsidRDefault="00D55EF2">
            <w:pPr>
              <w:pStyle w:val="ConsPlusNormal"/>
            </w:pPr>
            <w:r>
              <w:t>-</w:t>
            </w:r>
          </w:p>
        </w:tc>
      </w:tr>
      <w:tr w:rsidR="00D55EF2">
        <w:tc>
          <w:tcPr>
            <w:tcW w:w="1871" w:type="dxa"/>
          </w:tcPr>
          <w:p w:rsidR="00D55EF2" w:rsidRDefault="00D55EF2">
            <w:pPr>
              <w:pStyle w:val="ConsPlusNormal"/>
            </w:pPr>
            <w:r>
              <w:t>25 - 50</w:t>
            </w:r>
          </w:p>
        </w:tc>
        <w:tc>
          <w:tcPr>
            <w:tcW w:w="3216" w:type="dxa"/>
          </w:tcPr>
          <w:p w:rsidR="00D55EF2" w:rsidRDefault="00D55EF2">
            <w:pPr>
              <w:pStyle w:val="ConsPlusNormal"/>
            </w:pPr>
            <w:r>
              <w:t>75 - 80</w:t>
            </w:r>
          </w:p>
        </w:tc>
        <w:tc>
          <w:tcPr>
            <w:tcW w:w="2154" w:type="dxa"/>
          </w:tcPr>
          <w:p w:rsidR="00D55EF2" w:rsidRDefault="00D55EF2">
            <w:pPr>
              <w:pStyle w:val="ConsPlusNormal"/>
            </w:pPr>
            <w:r>
              <w:t>23 - 17</w:t>
            </w:r>
          </w:p>
        </w:tc>
        <w:tc>
          <w:tcPr>
            <w:tcW w:w="1757" w:type="dxa"/>
          </w:tcPr>
          <w:p w:rsidR="00D55EF2" w:rsidRDefault="00D55EF2">
            <w:pPr>
              <w:pStyle w:val="ConsPlusNormal"/>
            </w:pPr>
            <w:r>
              <w:t>2 - 3</w:t>
            </w:r>
          </w:p>
        </w:tc>
      </w:tr>
      <w:tr w:rsidR="00D55EF2">
        <w:tc>
          <w:tcPr>
            <w:tcW w:w="1871" w:type="dxa"/>
          </w:tcPr>
          <w:p w:rsidR="00D55EF2" w:rsidRDefault="00D55EF2">
            <w:pPr>
              <w:pStyle w:val="ConsPlusNormal"/>
            </w:pPr>
            <w:r>
              <w:t>Более 50</w:t>
            </w:r>
          </w:p>
        </w:tc>
        <w:tc>
          <w:tcPr>
            <w:tcW w:w="3216" w:type="dxa"/>
          </w:tcPr>
          <w:p w:rsidR="00D55EF2" w:rsidRDefault="00D55EF2">
            <w:pPr>
              <w:pStyle w:val="ConsPlusNormal"/>
            </w:pPr>
            <w:r>
              <w:t>65 - 70</w:t>
            </w:r>
          </w:p>
        </w:tc>
        <w:tc>
          <w:tcPr>
            <w:tcW w:w="2154" w:type="dxa"/>
          </w:tcPr>
          <w:p w:rsidR="00D55EF2" w:rsidRDefault="00D55EF2">
            <w:pPr>
              <w:pStyle w:val="ConsPlusNormal"/>
            </w:pPr>
            <w:r>
              <w:t>30 - 25</w:t>
            </w:r>
          </w:p>
        </w:tc>
        <w:tc>
          <w:tcPr>
            <w:tcW w:w="1757" w:type="dxa"/>
          </w:tcPr>
          <w:p w:rsidR="00D55EF2" w:rsidRDefault="00D55EF2">
            <w:pPr>
              <w:pStyle w:val="ConsPlusNormal"/>
            </w:pPr>
            <w:r>
              <w:t>не более 5</w:t>
            </w:r>
          </w:p>
        </w:tc>
      </w:tr>
    </w:tbl>
    <w:p w:rsidR="00D55EF2" w:rsidRDefault="00D55EF2">
      <w:pPr>
        <w:pStyle w:val="ConsPlusNormal"/>
        <w:jc w:val="both"/>
      </w:pPr>
    </w:p>
    <w:p w:rsidR="00D55EF2" w:rsidRDefault="00D55EF2">
      <w:pPr>
        <w:pStyle w:val="ConsPlusNormal"/>
        <w:ind w:firstLine="540"/>
        <w:jc w:val="both"/>
      </w:pPr>
      <w: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5EF2" w:rsidRDefault="00D55EF2">
      <w:pPr>
        <w:pStyle w:val="ConsPlusNormal"/>
        <w:spacing w:before="220"/>
        <w:ind w:firstLine="540"/>
        <w:jc w:val="both"/>
      </w:pPr>
      <w:r>
        <w:t>Высота зданий для обслуживания посетителей - не более 4,2 м.</w:t>
      </w:r>
    </w:p>
    <w:p w:rsidR="00D55EF2" w:rsidRDefault="00D55EF2">
      <w:pPr>
        <w:pStyle w:val="ConsPlusNormal"/>
        <w:spacing w:before="220"/>
        <w:ind w:firstLine="540"/>
        <w:jc w:val="both"/>
      </w:pPr>
      <w:r>
        <w:t>Общая площадь застройки не должна превышать 3 % территории сквера.</w:t>
      </w:r>
    </w:p>
    <w:p w:rsidR="00D55EF2" w:rsidRDefault="00D55EF2">
      <w:pPr>
        <w:pStyle w:val="ConsPlusNormal"/>
        <w:spacing w:before="220"/>
        <w:ind w:firstLine="540"/>
        <w:jc w:val="both"/>
      </w:pPr>
      <w:r>
        <w:t>Структура использования территории сквера может быть следующей (% от общей площади):</w:t>
      </w:r>
    </w:p>
    <w:p w:rsidR="00D55EF2" w:rsidRDefault="00D55EF2">
      <w:pPr>
        <w:pStyle w:val="ConsPlusNormal"/>
        <w:spacing w:before="220"/>
        <w:ind w:firstLine="540"/>
        <w:jc w:val="both"/>
      </w:pPr>
      <w:r>
        <w:t>на городских улицах и площадях:</w:t>
      </w:r>
    </w:p>
    <w:p w:rsidR="00D55EF2" w:rsidRDefault="00D55EF2">
      <w:pPr>
        <w:pStyle w:val="ConsPlusNormal"/>
        <w:spacing w:before="220"/>
        <w:ind w:firstLine="540"/>
        <w:jc w:val="both"/>
      </w:pPr>
      <w:r>
        <w:t>- территории зеленых насаждений и водоемов - 60 - 75;</w:t>
      </w:r>
    </w:p>
    <w:p w:rsidR="00D55EF2" w:rsidRDefault="00D55EF2">
      <w:pPr>
        <w:pStyle w:val="ConsPlusNormal"/>
        <w:spacing w:before="220"/>
        <w:ind w:firstLine="540"/>
        <w:jc w:val="both"/>
      </w:pPr>
      <w:r>
        <w:t>- аллеи, дорожки, площадки, малые формы - 40 - 25;</w:t>
      </w:r>
    </w:p>
    <w:p w:rsidR="00D55EF2" w:rsidRDefault="00D55EF2">
      <w:pPr>
        <w:pStyle w:val="ConsPlusNormal"/>
        <w:spacing w:before="220"/>
        <w:ind w:firstLine="540"/>
        <w:jc w:val="both"/>
      </w:pPr>
      <w:r>
        <w:t>в жилых районах, на жилых улицах, между домами, перед отдельными зданиями:</w:t>
      </w:r>
    </w:p>
    <w:p w:rsidR="00D55EF2" w:rsidRDefault="00D55EF2">
      <w:pPr>
        <w:pStyle w:val="ConsPlusNormal"/>
        <w:spacing w:before="220"/>
        <w:ind w:firstLine="540"/>
        <w:jc w:val="both"/>
      </w:pPr>
      <w:r>
        <w:t>- территории зеленых насаждений и водоемов - 70 - 80;</w:t>
      </w:r>
    </w:p>
    <w:p w:rsidR="00D55EF2" w:rsidRDefault="00D55EF2">
      <w:pPr>
        <w:pStyle w:val="ConsPlusNormal"/>
        <w:spacing w:before="220"/>
        <w:ind w:firstLine="540"/>
        <w:jc w:val="both"/>
      </w:pPr>
      <w:r>
        <w:t>- аллеи, дорожки, площадки, малые формы - 30 - 20.</w:t>
      </w:r>
    </w:p>
    <w:p w:rsidR="00D55EF2" w:rsidRDefault="00D55EF2">
      <w:pPr>
        <w:pStyle w:val="ConsPlusNormal"/>
        <w:spacing w:before="220"/>
        <w:ind w:firstLine="540"/>
        <w:jc w:val="both"/>
      </w:pPr>
      <w:r>
        <w:t>Доступность зданий и сооружений для маломобильных групп населения:</w:t>
      </w:r>
    </w:p>
    <w:p w:rsidR="00D55EF2" w:rsidRDefault="00D55EF2">
      <w:pPr>
        <w:pStyle w:val="ConsPlusNormal"/>
        <w:spacing w:before="220"/>
        <w:ind w:firstLine="540"/>
        <w:jc w:val="both"/>
      </w:pPr>
      <w:r>
        <w:t>- ширина при движении при встречном движении инвалидов на креслах-колясках - не менее 1,8 м (с учетом габаритных размеров кресел-колясок);</w:t>
      </w:r>
    </w:p>
    <w:p w:rsidR="00D55EF2" w:rsidRDefault="00D55EF2">
      <w:pPr>
        <w:pStyle w:val="ConsPlusNormal"/>
        <w:spacing w:before="220"/>
        <w:ind w:firstLine="540"/>
        <w:jc w:val="both"/>
      </w:pPr>
      <w:r>
        <w:t>- продольный уклон при движении не должен превышать 5 %, при устройстве съездов с тротуаров около зданий и в затесненных местах допускается увеличивать продольный уклон до 10 % на протяжении не более 10 м;</w:t>
      </w:r>
    </w:p>
    <w:p w:rsidR="00D55EF2" w:rsidRDefault="00D55EF2">
      <w:pPr>
        <w:pStyle w:val="ConsPlusNormal"/>
        <w:spacing w:before="220"/>
        <w:ind w:firstLine="540"/>
        <w:jc w:val="both"/>
      </w:pPr>
      <w:r>
        <w:t>- поперечный уклон пути движения следует принимать 1 - 2 %.</w:t>
      </w:r>
    </w:p>
    <w:p w:rsidR="00D55EF2" w:rsidRDefault="00D55EF2">
      <w:pPr>
        <w:pStyle w:val="ConsPlusNormal"/>
        <w:spacing w:before="220"/>
        <w:ind w:firstLine="540"/>
        <w:jc w:val="both"/>
      </w:pPr>
      <w: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w:t>
      </w:r>
      <w:r>
        <w:lastRenderedPageBreak/>
        <w:t>связанных с эксплуатацией указанных объектов.</w:t>
      </w:r>
    </w:p>
    <w:p w:rsidR="00D55EF2" w:rsidRDefault="00D55EF2">
      <w:pPr>
        <w:pStyle w:val="ConsPlusNormal"/>
        <w:jc w:val="both"/>
      </w:pPr>
    </w:p>
    <w:p w:rsidR="00D55EF2" w:rsidRDefault="00D55EF2">
      <w:pPr>
        <w:pStyle w:val="ConsPlusTitle"/>
        <w:ind w:firstLine="540"/>
        <w:jc w:val="both"/>
        <w:outlineLvl w:val="3"/>
      </w:pPr>
      <w:bookmarkStart w:id="386" w:name="P6865"/>
      <w:bookmarkEnd w:id="386"/>
      <w:r>
        <w:t>3. Зона лесопокрытых территорий "Р.2"</w:t>
      </w:r>
    </w:p>
    <w:p w:rsidR="00D55EF2" w:rsidRDefault="00D55EF2">
      <w:pPr>
        <w:pStyle w:val="ConsPlusNormal"/>
        <w:jc w:val="both"/>
      </w:pPr>
    </w:p>
    <w:p w:rsidR="00D55EF2" w:rsidRDefault="00D55EF2">
      <w:pPr>
        <w:pStyle w:val="ConsPlusNormal"/>
        <w:ind w:firstLine="540"/>
        <w:jc w:val="both"/>
      </w:pPr>
      <w:r>
        <w:t xml:space="preserve">Градостроительный регламент не устанавливается в соответствии с Градостроительным </w:t>
      </w:r>
      <w:hyperlink r:id="rId363">
        <w:r>
          <w:rPr>
            <w:color w:val="0000FF"/>
          </w:rPr>
          <w:t>кодексом</w:t>
        </w:r>
      </w:hyperlink>
      <w:r>
        <w:t xml:space="preserve"> Российской Федерации.</w:t>
      </w:r>
    </w:p>
    <w:p w:rsidR="00D55EF2" w:rsidRDefault="00D55EF2">
      <w:pPr>
        <w:pStyle w:val="ConsPlusNormal"/>
        <w:jc w:val="both"/>
      </w:pPr>
    </w:p>
    <w:p w:rsidR="00D55EF2" w:rsidRDefault="00D55EF2">
      <w:pPr>
        <w:pStyle w:val="ConsPlusTitle"/>
        <w:ind w:firstLine="540"/>
        <w:jc w:val="both"/>
        <w:outlineLvl w:val="3"/>
      </w:pPr>
      <w:bookmarkStart w:id="387" w:name="P6869"/>
      <w:bookmarkEnd w:id="387"/>
      <w:r>
        <w:t>4. Зона открытых пространств, используемых населением в рекреационных целях "Р.3"</w:t>
      </w:r>
    </w:p>
    <w:p w:rsidR="00D55EF2" w:rsidRDefault="00D55EF2">
      <w:pPr>
        <w:pStyle w:val="ConsPlusNormal"/>
        <w:jc w:val="both"/>
      </w:pPr>
    </w:p>
    <w:p w:rsidR="00D55EF2" w:rsidRDefault="00D55EF2">
      <w:pPr>
        <w:pStyle w:val="ConsPlusNormal"/>
        <w:ind w:firstLine="540"/>
        <w:jc w:val="both"/>
      </w:pPr>
      <w:r>
        <w:t>а) Основные виды разрешенного использования:</w:t>
      </w:r>
    </w:p>
    <w:p w:rsidR="00D55EF2" w:rsidRDefault="00D55EF2">
      <w:pPr>
        <w:pStyle w:val="ConsPlusNormal"/>
        <w:spacing w:before="220"/>
        <w:ind w:firstLine="540"/>
        <w:jc w:val="both"/>
      </w:pPr>
      <w:r>
        <w:t>- Код 5.2 - 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D55EF2" w:rsidRDefault="00D55EF2">
      <w:pPr>
        <w:pStyle w:val="ConsPlusNormal"/>
        <w:spacing w:before="220"/>
        <w:ind w:firstLine="540"/>
        <w:jc w:val="both"/>
      </w:pPr>
      <w:r>
        <w:t>- Код 10.4 - резервные леса (деятельность, связанная с охраной лесов);</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875">
        <w:r>
          <w:rPr>
            <w:color w:val="0000FF"/>
          </w:rPr>
          <w:t>кодами 12.0.1</w:t>
        </w:r>
      </w:hyperlink>
      <w:r>
        <w:t xml:space="preserve"> - </w:t>
      </w:r>
      <w:hyperlink w:anchor="P6876">
        <w:r>
          <w:rPr>
            <w:color w:val="0000FF"/>
          </w:rPr>
          <w:t>12.0.2</w:t>
        </w:r>
      </w:hyperlink>
      <w:r>
        <w:t>);</w:t>
      </w:r>
    </w:p>
    <w:p w:rsidR="00D55EF2" w:rsidRDefault="00D55EF2">
      <w:pPr>
        <w:pStyle w:val="ConsPlusNormal"/>
        <w:spacing w:before="220"/>
        <w:ind w:firstLine="540"/>
        <w:jc w:val="both"/>
      </w:pPr>
      <w:bookmarkStart w:id="388" w:name="P6875"/>
      <w:bookmarkEnd w:id="388"/>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67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89" w:name="P6876"/>
      <w:bookmarkEnd w:id="389"/>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5.5 - 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rsidR="00D55EF2" w:rsidRDefault="00D55EF2">
      <w:pPr>
        <w:pStyle w:val="ConsPlusNormal"/>
        <w:spacing w:before="220"/>
        <w:ind w:firstLine="540"/>
        <w:jc w:val="both"/>
      </w:pPr>
      <w:r>
        <w:t>- Код 11.1 - 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w:t>
      </w:r>
      <w: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884">
        <w:r>
          <w:rPr>
            <w:color w:val="0000FF"/>
          </w:rPr>
          <w:t>кодами 3.1.1</w:t>
        </w:r>
      </w:hyperlink>
      <w:r>
        <w:t xml:space="preserve"> - </w:t>
      </w:r>
      <w:hyperlink w:anchor="P6885">
        <w:r>
          <w:rPr>
            <w:color w:val="0000FF"/>
          </w:rPr>
          <w:t>3.1.2</w:t>
        </w:r>
      </w:hyperlink>
      <w:r>
        <w:t>);</w:t>
      </w:r>
    </w:p>
    <w:p w:rsidR="00D55EF2" w:rsidRDefault="00D55EF2">
      <w:pPr>
        <w:pStyle w:val="ConsPlusNormal"/>
        <w:spacing w:before="220"/>
        <w:ind w:firstLine="540"/>
        <w:jc w:val="both"/>
      </w:pPr>
      <w:bookmarkStart w:id="390" w:name="P6884"/>
      <w:bookmarkEnd w:id="390"/>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391" w:name="P6885"/>
      <w:bookmarkEnd w:id="391"/>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5.3 - охота и рыбалка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64">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392" w:name="P6891"/>
      <w:bookmarkEnd w:id="392"/>
      <w:r>
        <w:t>5. Зона территорий и учреждений длительного отдыха "Р.4"</w:t>
      </w:r>
    </w:p>
    <w:p w:rsidR="00D55EF2" w:rsidRDefault="00D55EF2">
      <w:pPr>
        <w:pStyle w:val="ConsPlusNormal"/>
        <w:jc w:val="both"/>
      </w:pPr>
    </w:p>
    <w:p w:rsidR="00D55EF2" w:rsidRDefault="00D55EF2">
      <w:pPr>
        <w:pStyle w:val="ConsPlusNormal"/>
        <w:ind w:firstLine="540"/>
        <w:jc w:val="both"/>
      </w:pPr>
      <w:r>
        <w:t>а) Основные виды разрешенного использования:</w:t>
      </w:r>
    </w:p>
    <w:p w:rsidR="00D55EF2" w:rsidRDefault="00D55EF2">
      <w:pPr>
        <w:pStyle w:val="ConsPlusNormal"/>
        <w:spacing w:before="220"/>
        <w:ind w:firstLine="540"/>
        <w:jc w:val="both"/>
      </w:pPr>
      <w:bookmarkStart w:id="393" w:name="P6894"/>
      <w:bookmarkEnd w:id="393"/>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5.0 - отдых (рекреация) (обустройство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6896">
        <w:r>
          <w:rPr>
            <w:color w:val="0000FF"/>
          </w:rPr>
          <w:t>кодами 5.1</w:t>
        </w:r>
      </w:hyperlink>
      <w:r>
        <w:t xml:space="preserve"> - </w:t>
      </w:r>
      <w:hyperlink w:anchor="P6908">
        <w:r>
          <w:rPr>
            <w:color w:val="0000FF"/>
          </w:rPr>
          <w:t>5.5</w:t>
        </w:r>
      </w:hyperlink>
      <w:r>
        <w:t>);</w:t>
      </w:r>
    </w:p>
    <w:p w:rsidR="00D55EF2" w:rsidRDefault="00D55EF2">
      <w:pPr>
        <w:pStyle w:val="ConsPlusNormal"/>
        <w:spacing w:before="220"/>
        <w:ind w:firstLine="540"/>
        <w:jc w:val="both"/>
      </w:pPr>
      <w:bookmarkStart w:id="394" w:name="P6896"/>
      <w:bookmarkEnd w:id="394"/>
      <w:r>
        <w:lastRenderedPageBreak/>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6897">
        <w:r>
          <w:rPr>
            <w:color w:val="0000FF"/>
          </w:rPr>
          <w:t>кодами 5.1.1</w:t>
        </w:r>
      </w:hyperlink>
      <w:r>
        <w:t xml:space="preserve"> - </w:t>
      </w:r>
      <w:hyperlink w:anchor="P6903">
        <w:r>
          <w:rPr>
            <w:color w:val="0000FF"/>
          </w:rPr>
          <w:t>5.1.7</w:t>
        </w:r>
      </w:hyperlink>
      <w:r>
        <w:t>);</w:t>
      </w:r>
    </w:p>
    <w:p w:rsidR="00D55EF2" w:rsidRDefault="00D55EF2">
      <w:pPr>
        <w:pStyle w:val="ConsPlusNormal"/>
        <w:spacing w:before="220"/>
        <w:ind w:firstLine="540"/>
        <w:jc w:val="both"/>
      </w:pPr>
      <w:bookmarkStart w:id="395" w:name="P6897"/>
      <w:bookmarkEnd w:id="395"/>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396" w:name="P6903"/>
      <w:bookmarkEnd w:id="396"/>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Код 5.2 - 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D55EF2" w:rsidRDefault="00D55EF2">
      <w:pPr>
        <w:pStyle w:val="ConsPlusNormal"/>
        <w:spacing w:before="220"/>
        <w:ind w:firstLine="540"/>
        <w:jc w:val="both"/>
      </w:pPr>
      <w:r>
        <w:t>- Код 5.2.1 - туристическое обслуживание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D55EF2" w:rsidRDefault="00D55EF2">
      <w:pPr>
        <w:pStyle w:val="ConsPlusNormal"/>
        <w:spacing w:before="220"/>
        <w:ind w:firstLine="540"/>
        <w:jc w:val="both"/>
      </w:pPr>
      <w:r>
        <w:t>- Код 5.3 - охота и рыбалка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rsidR="00D55EF2" w:rsidRDefault="00D55EF2">
      <w:pPr>
        <w:pStyle w:val="ConsPlusNormal"/>
        <w:spacing w:before="220"/>
        <w:ind w:firstLine="540"/>
        <w:jc w:val="both"/>
      </w:pPr>
      <w:r>
        <w:t>- Код 5.4 - 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w:t>
      </w:r>
    </w:p>
    <w:p w:rsidR="00D55EF2" w:rsidRDefault="00D55EF2">
      <w:pPr>
        <w:pStyle w:val="ConsPlusNormal"/>
        <w:spacing w:before="220"/>
        <w:ind w:firstLine="540"/>
        <w:jc w:val="both"/>
      </w:pPr>
      <w:bookmarkStart w:id="397" w:name="P6908"/>
      <w:bookmarkEnd w:id="397"/>
      <w:r>
        <w:t>- Код 5.5 - 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rsidR="00D55EF2" w:rsidRDefault="00D55EF2">
      <w:pPr>
        <w:pStyle w:val="ConsPlusNormal"/>
        <w:spacing w:before="220"/>
        <w:ind w:firstLine="540"/>
        <w:jc w:val="both"/>
      </w:pPr>
      <w:r>
        <w:t xml:space="preserve">- Код 9.2 - курортная деятельность (использование, в том числе с их извлечением, для </w:t>
      </w:r>
      <w:r>
        <w:lastRenderedPageBreak/>
        <w:t>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rsidR="00D55EF2" w:rsidRDefault="00D55EF2">
      <w:pPr>
        <w:pStyle w:val="ConsPlusNormal"/>
        <w:spacing w:before="220"/>
        <w:ind w:firstLine="540"/>
        <w:jc w:val="both"/>
      </w:pPr>
      <w:r>
        <w:t>- Код 9.2.1 - санаторная деятельность (размещение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rsidR="00D55EF2" w:rsidRDefault="00D55EF2">
      <w:pPr>
        <w:pStyle w:val="ConsPlusNormal"/>
        <w:spacing w:before="220"/>
        <w:ind w:firstLine="540"/>
        <w:jc w:val="both"/>
      </w:pPr>
      <w:r>
        <w:t>- Код 11.1 - 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913">
        <w:r>
          <w:rPr>
            <w:color w:val="0000FF"/>
          </w:rPr>
          <w:t>кодами 12.0.1</w:t>
        </w:r>
      </w:hyperlink>
      <w:r>
        <w:t xml:space="preserve"> - </w:t>
      </w:r>
      <w:hyperlink w:anchor="P6914">
        <w:r>
          <w:rPr>
            <w:color w:val="0000FF"/>
          </w:rPr>
          <w:t>12.0.2</w:t>
        </w:r>
      </w:hyperlink>
      <w:r>
        <w:t>);</w:t>
      </w:r>
    </w:p>
    <w:p w:rsidR="00D55EF2" w:rsidRDefault="00D55EF2">
      <w:pPr>
        <w:pStyle w:val="ConsPlusNormal"/>
        <w:spacing w:before="220"/>
        <w:ind w:firstLine="540"/>
        <w:jc w:val="both"/>
      </w:pPr>
      <w:bookmarkStart w:id="398" w:name="P6913"/>
      <w:bookmarkEnd w:id="398"/>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67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399" w:name="P6914"/>
      <w:bookmarkEnd w:id="399"/>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3.2 - социальное обслуживание (размещение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6919">
        <w:r>
          <w:rPr>
            <w:color w:val="0000FF"/>
          </w:rPr>
          <w:t>кодами 3.2.1</w:t>
        </w:r>
      </w:hyperlink>
      <w:r>
        <w:t xml:space="preserve"> - </w:t>
      </w:r>
      <w:hyperlink w:anchor="P6922">
        <w:r>
          <w:rPr>
            <w:color w:val="0000FF"/>
          </w:rPr>
          <w:t>3.2.4</w:t>
        </w:r>
      </w:hyperlink>
      <w:r>
        <w:t>);</w:t>
      </w:r>
    </w:p>
    <w:p w:rsidR="00D55EF2" w:rsidRDefault="00D55EF2">
      <w:pPr>
        <w:pStyle w:val="ConsPlusNormal"/>
        <w:spacing w:before="220"/>
        <w:ind w:firstLine="540"/>
        <w:jc w:val="both"/>
      </w:pPr>
      <w:bookmarkStart w:id="400" w:name="P6919"/>
      <w:bookmarkEnd w:id="400"/>
      <w:r>
        <w:lastRenderedPageBreak/>
        <w:t>- Код 3.2.1 - дома социального обслуживания (размещение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p w:rsidR="00D55EF2" w:rsidRDefault="00D55EF2">
      <w:pPr>
        <w:pStyle w:val="ConsPlusNormal"/>
        <w:spacing w:before="220"/>
        <w:ind w:firstLine="540"/>
        <w:jc w:val="both"/>
      </w:pPr>
      <w:r>
        <w:t>- Код 3.2.2 - оказание социальной помощи населению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rsidR="00D55EF2" w:rsidRDefault="00D55EF2">
      <w:pPr>
        <w:pStyle w:val="ConsPlusNormal"/>
        <w:spacing w:before="220"/>
        <w:ind w:firstLine="540"/>
        <w:jc w:val="both"/>
      </w:pPr>
      <w:bookmarkStart w:id="401" w:name="P6921"/>
      <w:bookmarkEnd w:id="401"/>
      <w:r>
        <w:t>- Код 3.2.3 - оказание услуг связи (размещение зданий, предназначенных для размещения пунктов оказания услуг почтовой, телеграфной, междугородней и международной телефонной связи);</w:t>
      </w:r>
    </w:p>
    <w:p w:rsidR="00D55EF2" w:rsidRDefault="00D55EF2">
      <w:pPr>
        <w:pStyle w:val="ConsPlusNormal"/>
        <w:spacing w:before="220"/>
        <w:ind w:firstLine="540"/>
        <w:jc w:val="both"/>
      </w:pPr>
      <w:bookmarkStart w:id="402" w:name="P6922"/>
      <w:bookmarkEnd w:id="402"/>
      <w:r>
        <w:t xml:space="preserve">- Код 3.2.4 - общежития (размещение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6894">
        <w:r>
          <w:rPr>
            <w:color w:val="0000FF"/>
          </w:rPr>
          <w:t>кодом 4.7</w:t>
        </w:r>
      </w:hyperlink>
      <w:r>
        <w:t>);</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6928">
        <w:r>
          <w:rPr>
            <w:color w:val="0000FF"/>
          </w:rPr>
          <w:t>кодами 3.7.1</w:t>
        </w:r>
      </w:hyperlink>
      <w:r>
        <w:t xml:space="preserve"> - </w:t>
      </w:r>
      <w:hyperlink w:anchor="P6929">
        <w:r>
          <w:rPr>
            <w:color w:val="0000FF"/>
          </w:rPr>
          <w:t>3.7.2</w:t>
        </w:r>
      </w:hyperlink>
      <w:r>
        <w:t>);</w:t>
      </w:r>
    </w:p>
    <w:p w:rsidR="00D55EF2" w:rsidRDefault="00D55EF2">
      <w:pPr>
        <w:pStyle w:val="ConsPlusNormal"/>
        <w:spacing w:before="220"/>
        <w:ind w:firstLine="540"/>
        <w:jc w:val="both"/>
      </w:pPr>
      <w:bookmarkStart w:id="403" w:name="P6928"/>
      <w:bookmarkEnd w:id="403"/>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404" w:name="P6929"/>
      <w:bookmarkEnd w:id="404"/>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6931">
        <w:r>
          <w:rPr>
            <w:color w:val="0000FF"/>
          </w:rPr>
          <w:t>кодами 4.8.1</w:t>
        </w:r>
      </w:hyperlink>
      <w:r>
        <w:t xml:space="preserve"> - </w:t>
      </w:r>
      <w:hyperlink w:anchor="P6933">
        <w:r>
          <w:rPr>
            <w:color w:val="0000FF"/>
          </w:rPr>
          <w:t>4.8.3</w:t>
        </w:r>
      </w:hyperlink>
      <w:r>
        <w:t>);</w:t>
      </w:r>
    </w:p>
    <w:p w:rsidR="00D55EF2" w:rsidRDefault="00D55EF2">
      <w:pPr>
        <w:pStyle w:val="ConsPlusNormal"/>
        <w:spacing w:before="220"/>
        <w:ind w:firstLine="540"/>
        <w:jc w:val="both"/>
      </w:pPr>
      <w:bookmarkStart w:id="405" w:name="P6931"/>
      <w:bookmarkEnd w:id="405"/>
      <w:r>
        <w:lastRenderedPageBreak/>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406" w:name="P6933"/>
      <w:bookmarkEnd w:id="406"/>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bookmarkStart w:id="407" w:name="P6934"/>
      <w:bookmarkEnd w:id="407"/>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935">
        <w:r>
          <w:rPr>
            <w:color w:val="0000FF"/>
          </w:rPr>
          <w:t>кодами 3.1.1</w:t>
        </w:r>
      </w:hyperlink>
      <w:r>
        <w:t xml:space="preserve"> - </w:t>
      </w:r>
      <w:hyperlink w:anchor="P6936">
        <w:r>
          <w:rPr>
            <w:color w:val="0000FF"/>
          </w:rPr>
          <w:t>3.1.2</w:t>
        </w:r>
      </w:hyperlink>
      <w:r>
        <w:t>);</w:t>
      </w:r>
    </w:p>
    <w:p w:rsidR="00D55EF2" w:rsidRDefault="00D55EF2">
      <w:pPr>
        <w:pStyle w:val="ConsPlusNormal"/>
        <w:spacing w:before="220"/>
        <w:ind w:firstLine="540"/>
        <w:jc w:val="both"/>
      </w:pPr>
      <w:bookmarkStart w:id="408" w:name="P6935"/>
      <w:bookmarkEnd w:id="408"/>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409" w:name="P6936"/>
      <w:bookmarkEnd w:id="409"/>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65">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410" w:name="P6940"/>
      <w:bookmarkEnd w:id="410"/>
      <w:r>
        <w:t>6. Зона озелененных территорий специального назначения "Р.5"</w:t>
      </w:r>
    </w:p>
    <w:p w:rsidR="00D55EF2" w:rsidRDefault="00D55EF2">
      <w:pPr>
        <w:pStyle w:val="ConsPlusNormal"/>
        <w:jc w:val="both"/>
      </w:pPr>
    </w:p>
    <w:p w:rsidR="00D55EF2" w:rsidRDefault="00D55EF2">
      <w:pPr>
        <w:pStyle w:val="ConsPlusNormal"/>
        <w:ind w:firstLine="540"/>
        <w:jc w:val="both"/>
      </w:pPr>
      <w:r>
        <w:t xml:space="preserve">К озелененным территориям специального назначения в соответствии с </w:t>
      </w:r>
      <w:hyperlink r:id="rId366">
        <w:r>
          <w:rPr>
            <w:color w:val="0000FF"/>
          </w:rPr>
          <w:t>ГОСТ 28329-89</w:t>
        </w:r>
      </w:hyperlink>
      <w:r>
        <w:t xml:space="preserve"> относятся озелененные участки санитарно-защитных, противопожарных зон, насаждения на кладбищах, вдоль автомобильных и железных дорог.</w:t>
      </w:r>
    </w:p>
    <w:p w:rsidR="00D55EF2" w:rsidRDefault="00D55EF2">
      <w:pPr>
        <w:pStyle w:val="ConsPlusNormal"/>
        <w:spacing w:before="220"/>
        <w:ind w:firstLine="540"/>
        <w:jc w:val="both"/>
      </w:pPr>
      <w:r>
        <w:t>Санитарно-защитные зоны между промышленными предприятиями и районами с жилой застройкой.</w:t>
      </w:r>
    </w:p>
    <w:p w:rsidR="00D55EF2" w:rsidRDefault="00D55EF2">
      <w:pPr>
        <w:pStyle w:val="ConsPlusNormal"/>
        <w:spacing w:before="220"/>
        <w:ind w:firstLine="540"/>
        <w:jc w:val="both"/>
      </w:pPr>
      <w:r>
        <w:t>Посадки на территории между предприятием и жилой застройкой, уменьшающие неблагоприятное влияние данного производства на прилегающие жилые районы населенного пункта или производств, требующих особо чистой среды от окружающей застройки.</w:t>
      </w:r>
    </w:p>
    <w:p w:rsidR="00D55EF2" w:rsidRDefault="00D55EF2">
      <w:pPr>
        <w:pStyle w:val="ConsPlusNormal"/>
        <w:spacing w:before="220"/>
        <w:ind w:firstLine="540"/>
        <w:jc w:val="both"/>
      </w:pPr>
      <w:r>
        <w:t>Насаждения вдоль автомобильных и железных дорог.</w:t>
      </w:r>
    </w:p>
    <w:p w:rsidR="00D55EF2" w:rsidRDefault="00D55EF2">
      <w:pPr>
        <w:pStyle w:val="ConsPlusNormal"/>
        <w:spacing w:before="220"/>
        <w:ind w:firstLine="540"/>
        <w:jc w:val="both"/>
      </w:pPr>
      <w:r>
        <w:t>Посадки для защиты полотна дороги от снежных и песчаных заносов, а также для формирования ландшафта прилегающих к дорогам территорий.</w:t>
      </w:r>
    </w:p>
    <w:p w:rsidR="00D55EF2" w:rsidRDefault="00D55EF2">
      <w:pPr>
        <w:pStyle w:val="ConsPlusNormal"/>
        <w:spacing w:before="220"/>
        <w:ind w:firstLine="540"/>
        <w:jc w:val="both"/>
      </w:pPr>
      <w:r>
        <w:lastRenderedPageBreak/>
        <w:t>а) Основные виды разрешенного использования:</w:t>
      </w:r>
    </w:p>
    <w:p w:rsidR="00D55EF2" w:rsidRDefault="00D55EF2">
      <w:pPr>
        <w:pStyle w:val="ConsPlusNormal"/>
        <w:spacing w:before="220"/>
        <w:ind w:firstLine="540"/>
        <w:jc w:val="both"/>
      </w:pPr>
      <w:r>
        <w:t>-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55EF2" w:rsidRDefault="00D55EF2">
      <w:pPr>
        <w:pStyle w:val="ConsPlusNormal"/>
        <w:jc w:val="both"/>
      </w:pPr>
      <w:r>
        <w:t xml:space="preserve">(код в ред. </w:t>
      </w:r>
      <w:hyperlink r:id="rId367">
        <w:r>
          <w:rPr>
            <w:color w:val="0000FF"/>
          </w:rPr>
          <w:t>Приказа</w:t>
        </w:r>
      </w:hyperlink>
      <w:r>
        <w:t xml:space="preserve"> Министерства архитектуры и пространственно-градостроительного развития Оренбургской области от 28.09.2023 N 36/115-од)</w:t>
      </w:r>
    </w:p>
    <w:p w:rsidR="00D55EF2" w:rsidRDefault="00D55EF2">
      <w:pPr>
        <w:pStyle w:val="ConsPlusNormal"/>
        <w:spacing w:before="220"/>
        <w:ind w:firstLine="540"/>
        <w:jc w:val="both"/>
      </w:pPr>
      <w:r>
        <w:t>- Код 12.3 - запас (отсутствие хозяйственной деятельности).</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6953">
        <w:r>
          <w:rPr>
            <w:color w:val="0000FF"/>
          </w:rPr>
          <w:t>кодами 12.0.1</w:t>
        </w:r>
      </w:hyperlink>
      <w:r>
        <w:t xml:space="preserve"> - </w:t>
      </w:r>
      <w:hyperlink w:anchor="P6954">
        <w:r>
          <w:rPr>
            <w:color w:val="0000FF"/>
          </w:rPr>
          <w:t>12.0.2</w:t>
        </w:r>
      </w:hyperlink>
      <w:r>
        <w:t>);</w:t>
      </w:r>
    </w:p>
    <w:p w:rsidR="00D55EF2" w:rsidRDefault="00D55EF2">
      <w:pPr>
        <w:pStyle w:val="ConsPlusNormal"/>
        <w:spacing w:before="220"/>
        <w:ind w:firstLine="540"/>
        <w:jc w:val="both"/>
      </w:pPr>
      <w:bookmarkStart w:id="411" w:name="P6953"/>
      <w:bookmarkEnd w:id="411"/>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5941">
        <w:r>
          <w:rPr>
            <w:color w:val="0000FF"/>
          </w:rPr>
          <w:t>кодами 2.7.1</w:t>
        </w:r>
      </w:hyperlink>
      <w:r>
        <w:t xml:space="preserve">, </w:t>
      </w:r>
      <w:hyperlink w:anchor="P6674">
        <w:r>
          <w:rPr>
            <w:color w:val="0000FF"/>
          </w:rPr>
          <w:t>4.9</w:t>
        </w:r>
      </w:hyperlink>
      <w:r>
        <w:t xml:space="preserve">, </w:t>
      </w:r>
      <w:hyperlink w:anchor="P6355">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412" w:name="P6954"/>
      <w:bookmarkEnd w:id="412"/>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6934">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935">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7.5 -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w:t>
      </w:r>
      <w:r>
        <w:lastRenderedPageBreak/>
        <w:t xml:space="preserve">содержанием вида разрешенного использования с </w:t>
      </w:r>
      <w:hyperlink w:anchor="P6934">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935">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г) Ограничения:</w:t>
      </w:r>
    </w:p>
    <w:p w:rsidR="00D55EF2" w:rsidRDefault="00D55EF2">
      <w:pPr>
        <w:pStyle w:val="ConsPlusNormal"/>
        <w:spacing w:before="220"/>
        <w:ind w:firstLine="540"/>
        <w:jc w:val="both"/>
      </w:pPr>
      <w:r>
        <w:t>На озелененных территориях специального назначения (защитные зеленые насаждения) запрещается осуществление деятельности, несовместимой с их целевым назначением и полезными функциями.</w:t>
      </w:r>
    </w:p>
    <w:p w:rsidR="00D55EF2" w:rsidRDefault="00D55EF2">
      <w:pPr>
        <w:pStyle w:val="ConsPlusNormal"/>
        <w:spacing w:before="220"/>
        <w:ind w:firstLine="540"/>
        <w:jc w:val="both"/>
      </w:pPr>
      <w:r>
        <w:t>На озелененных территориях, выполняющих функции защиты природных и иных объектов, запрещается проведение сплошных рубок насаждений.</w:t>
      </w:r>
    </w:p>
    <w:p w:rsidR="00D55EF2" w:rsidRDefault="00D55EF2">
      <w:pPr>
        <w:pStyle w:val="ConsPlusNormal"/>
        <w:spacing w:before="220"/>
        <w:ind w:firstLine="540"/>
        <w:jc w:val="both"/>
      </w:pPr>
      <w:r>
        <w:t>Не допускается размещать жилую застройку, ландшафтно-рекреационные зоны, зоны отдыха, садоводческие и дачные участки, детские площадки, ДОУ и образовательные организации, спортивные сооружения, промышленные объекты или промышленные здания и сооружения для обслуживания работников указанного объекта и для обеспечения деятельности промышленного объекта (производства).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68">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2"/>
      </w:pPr>
      <w:r>
        <w:t>Статья 39. Производственные зоны "П"</w:t>
      </w:r>
    </w:p>
    <w:p w:rsidR="00D55EF2" w:rsidRDefault="00D55EF2">
      <w:pPr>
        <w:pStyle w:val="ConsPlusNormal"/>
        <w:jc w:val="both"/>
      </w:pPr>
    </w:p>
    <w:p w:rsidR="00D55EF2" w:rsidRDefault="00D55EF2">
      <w:pPr>
        <w:pStyle w:val="ConsPlusNormal"/>
        <w:ind w:firstLine="540"/>
        <w:jc w:val="both"/>
      </w:pPr>
      <w:r>
        <w:t>Производственные зоны предназначены для размещения промышленных, коммунальных и складских объектов, обеспечивающих их функционирование объектов инженерной и транспортной инфраструктур, а также для установления санитарно-защитных зон таких объектов.</w:t>
      </w:r>
    </w:p>
    <w:p w:rsidR="00D55EF2" w:rsidRDefault="00D55EF2">
      <w:pPr>
        <w:pStyle w:val="ConsPlusNormal"/>
        <w:jc w:val="both"/>
      </w:pPr>
    </w:p>
    <w:p w:rsidR="00D55EF2" w:rsidRDefault="00D55EF2">
      <w:pPr>
        <w:pStyle w:val="ConsPlusTitle"/>
        <w:ind w:firstLine="540"/>
        <w:jc w:val="both"/>
        <w:outlineLvl w:val="3"/>
      </w:pPr>
      <w:bookmarkStart w:id="413" w:name="P6971"/>
      <w:bookmarkEnd w:id="413"/>
      <w:r>
        <w:t>1. Зона производственных и коммунально-складских объектов, сохраняемых Генеральным планом города "П.1"</w:t>
      </w:r>
    </w:p>
    <w:p w:rsidR="00D55EF2" w:rsidRDefault="00D55EF2">
      <w:pPr>
        <w:pStyle w:val="ConsPlusNormal"/>
        <w:jc w:val="both"/>
      </w:pPr>
    </w:p>
    <w:p w:rsidR="00D55EF2" w:rsidRDefault="00D55EF2">
      <w:pPr>
        <w:pStyle w:val="ConsPlusNormal"/>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1.7 - животноводство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w:anchor="P6976">
        <w:r>
          <w:rPr>
            <w:color w:val="0000FF"/>
          </w:rPr>
          <w:t>кодами 1.8</w:t>
        </w:r>
      </w:hyperlink>
      <w:r>
        <w:t xml:space="preserve"> - </w:t>
      </w:r>
      <w:hyperlink w:anchor="P6979">
        <w:r>
          <w:rPr>
            <w:color w:val="0000FF"/>
          </w:rPr>
          <w:t>1.11</w:t>
        </w:r>
      </w:hyperlink>
      <w:r>
        <w:t xml:space="preserve">, </w:t>
      </w:r>
      <w:hyperlink w:anchor="P6981">
        <w:r>
          <w:rPr>
            <w:color w:val="0000FF"/>
          </w:rPr>
          <w:t>1.15</w:t>
        </w:r>
      </w:hyperlink>
      <w:r>
        <w:t xml:space="preserve">, </w:t>
      </w:r>
      <w:hyperlink w:anchor="P7428">
        <w:r>
          <w:rPr>
            <w:color w:val="0000FF"/>
          </w:rPr>
          <w:t>1.19</w:t>
        </w:r>
      </w:hyperlink>
      <w:r>
        <w:t xml:space="preserve">, </w:t>
      </w:r>
      <w:hyperlink w:anchor="P7429">
        <w:r>
          <w:rPr>
            <w:color w:val="0000FF"/>
          </w:rPr>
          <w:t>1.20</w:t>
        </w:r>
      </w:hyperlink>
      <w:r>
        <w:t>;</w:t>
      </w:r>
    </w:p>
    <w:p w:rsidR="00D55EF2" w:rsidRDefault="00D55EF2">
      <w:pPr>
        <w:pStyle w:val="ConsPlusNormal"/>
        <w:jc w:val="both"/>
      </w:pPr>
      <w:r>
        <w:t xml:space="preserve">(в ред. </w:t>
      </w:r>
      <w:hyperlink r:id="rId369">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bookmarkStart w:id="414" w:name="P6976"/>
      <w:bookmarkEnd w:id="414"/>
      <w:r>
        <w:t>- Код 1.8 - скотоводство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r>
        <w:t>- Код 1.9 - звероводство (разведение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r>
        <w:lastRenderedPageBreak/>
        <w:t>- Код 1.10 - птицеводство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55EF2" w:rsidRDefault="00D55EF2">
      <w:pPr>
        <w:pStyle w:val="ConsPlusNormal"/>
        <w:spacing w:before="220"/>
        <w:ind w:firstLine="540"/>
        <w:jc w:val="both"/>
      </w:pPr>
      <w:bookmarkStart w:id="415" w:name="P6979"/>
      <w:bookmarkEnd w:id="415"/>
      <w:r>
        <w:t>- Код 1.11 - свиноводство (размещение зданий, сооружений, используемых для содержания и разведения животных, производства, хранения и первичной переработки продукции);</w:t>
      </w:r>
    </w:p>
    <w:p w:rsidR="00D55EF2" w:rsidRDefault="00D55EF2">
      <w:pPr>
        <w:pStyle w:val="ConsPlusNormal"/>
        <w:spacing w:before="220"/>
        <w:ind w:firstLine="540"/>
        <w:jc w:val="both"/>
      </w:pPr>
      <w:r>
        <w:t>- Код 1.13 - рыбоводство (размещение зданий, сооружений, оборудования, необходимых для осуществления рыбоводства (аквакультуры));</w:t>
      </w:r>
    </w:p>
    <w:p w:rsidR="00D55EF2" w:rsidRDefault="00D55EF2">
      <w:pPr>
        <w:pStyle w:val="ConsPlusNormal"/>
        <w:spacing w:before="220"/>
        <w:ind w:firstLine="540"/>
        <w:jc w:val="both"/>
      </w:pPr>
      <w:bookmarkStart w:id="416" w:name="P6981"/>
      <w:bookmarkEnd w:id="416"/>
      <w:r>
        <w:t>- Код 1.15 - 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p w:rsidR="00D55EF2" w:rsidRDefault="00D55EF2">
      <w:pPr>
        <w:pStyle w:val="ConsPlusNormal"/>
        <w:spacing w:before="220"/>
        <w:ind w:firstLine="540"/>
        <w:jc w:val="both"/>
      </w:pPr>
      <w:r>
        <w:t>- Код 1.18 - 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D55EF2" w:rsidRDefault="00D55EF2">
      <w:pPr>
        <w:pStyle w:val="ConsPlusNormal"/>
        <w:spacing w:before="220"/>
        <w:ind w:firstLine="540"/>
        <w:jc w:val="both"/>
      </w:pPr>
      <w:bookmarkStart w:id="417" w:name="P6983"/>
      <w:bookmarkEnd w:id="417"/>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6984">
        <w:r>
          <w:rPr>
            <w:color w:val="0000FF"/>
          </w:rPr>
          <w:t>кодами 3.1.1</w:t>
        </w:r>
      </w:hyperlink>
      <w:r>
        <w:t xml:space="preserve"> - </w:t>
      </w:r>
      <w:hyperlink w:anchor="P6985">
        <w:r>
          <w:rPr>
            <w:color w:val="0000FF"/>
          </w:rPr>
          <w:t>3.1.2</w:t>
        </w:r>
      </w:hyperlink>
      <w:r>
        <w:t>);</w:t>
      </w:r>
    </w:p>
    <w:p w:rsidR="00D55EF2" w:rsidRDefault="00D55EF2">
      <w:pPr>
        <w:pStyle w:val="ConsPlusNormal"/>
        <w:spacing w:before="220"/>
        <w:ind w:firstLine="540"/>
        <w:jc w:val="both"/>
      </w:pPr>
      <w:bookmarkStart w:id="418" w:name="P6984"/>
      <w:bookmarkEnd w:id="418"/>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419" w:name="P6985"/>
      <w:bookmarkEnd w:id="419"/>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1.17 - 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p w:rsidR="00D55EF2" w:rsidRDefault="00D55EF2">
      <w:pPr>
        <w:pStyle w:val="ConsPlusNormal"/>
        <w:spacing w:before="220"/>
        <w:ind w:firstLine="540"/>
        <w:jc w:val="both"/>
      </w:pPr>
      <w:r>
        <w:t xml:space="preserve">- Код 3.10 - ветеринарное обслуживание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6988">
        <w:r>
          <w:rPr>
            <w:color w:val="0000FF"/>
          </w:rPr>
          <w:t>кодами 3.10.1</w:t>
        </w:r>
      </w:hyperlink>
      <w:r>
        <w:t xml:space="preserve"> - </w:t>
      </w:r>
      <w:hyperlink w:anchor="P6989">
        <w:r>
          <w:rPr>
            <w:color w:val="0000FF"/>
          </w:rPr>
          <w:t>3.10.2</w:t>
        </w:r>
      </w:hyperlink>
      <w:r>
        <w:t>);</w:t>
      </w:r>
    </w:p>
    <w:p w:rsidR="00D55EF2" w:rsidRDefault="00D55EF2">
      <w:pPr>
        <w:pStyle w:val="ConsPlusNormal"/>
        <w:spacing w:before="220"/>
        <w:ind w:firstLine="540"/>
        <w:jc w:val="both"/>
      </w:pPr>
      <w:bookmarkStart w:id="420" w:name="P6988"/>
      <w:bookmarkEnd w:id="420"/>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bookmarkStart w:id="421" w:name="P6989"/>
      <w:bookmarkEnd w:id="421"/>
      <w:r>
        <w:t xml:space="preserve">- Код 3.10.2 - приюты для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w:t>
      </w:r>
      <w:r>
        <w:lastRenderedPageBreak/>
        <w:t>предназначенных для организации гостиниц для животных);</w:t>
      </w:r>
    </w:p>
    <w:p w:rsidR="00D55EF2" w:rsidRDefault="00D55EF2">
      <w:pPr>
        <w:pStyle w:val="ConsPlusNormal"/>
        <w:spacing w:before="220"/>
        <w:ind w:firstLine="540"/>
        <w:jc w:val="both"/>
      </w:pPr>
      <w:r>
        <w:t xml:space="preserve">- Код 3.9 - обеспечение научной деятельности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6991">
        <w:r>
          <w:rPr>
            <w:color w:val="0000FF"/>
          </w:rPr>
          <w:t>кодами 3.9.1</w:t>
        </w:r>
      </w:hyperlink>
      <w:r>
        <w:t xml:space="preserve"> - </w:t>
      </w:r>
      <w:hyperlink w:anchor="P6993">
        <w:r>
          <w:rPr>
            <w:color w:val="0000FF"/>
          </w:rPr>
          <w:t>3.9.3</w:t>
        </w:r>
      </w:hyperlink>
      <w:r>
        <w:t>);</w:t>
      </w:r>
    </w:p>
    <w:p w:rsidR="00D55EF2" w:rsidRDefault="00D55EF2">
      <w:pPr>
        <w:pStyle w:val="ConsPlusNormal"/>
        <w:spacing w:before="220"/>
        <w:ind w:firstLine="540"/>
        <w:jc w:val="both"/>
      </w:pPr>
      <w:bookmarkStart w:id="422" w:name="P6991"/>
      <w:bookmarkEnd w:id="422"/>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bookmarkStart w:id="423" w:name="P6993"/>
      <w:bookmarkEnd w:id="423"/>
      <w:r>
        <w:t>- Код 3.9.3 - проведение научных испытаний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p w:rsidR="00D55EF2" w:rsidRDefault="00D55EF2">
      <w:pPr>
        <w:pStyle w:val="ConsPlusNormal"/>
        <w:spacing w:before="220"/>
        <w:ind w:firstLine="540"/>
        <w:jc w:val="both"/>
      </w:pPr>
      <w:bookmarkStart w:id="424" w:name="P6994"/>
      <w:bookmarkEnd w:id="424"/>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70">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6996">
        <w:r>
          <w:rPr>
            <w:color w:val="0000FF"/>
          </w:rPr>
          <w:t>кодами 4.9.1.1</w:t>
        </w:r>
      </w:hyperlink>
      <w:r>
        <w:t xml:space="preserve"> - </w:t>
      </w:r>
      <w:hyperlink w:anchor="P6999">
        <w:r>
          <w:rPr>
            <w:color w:val="0000FF"/>
          </w:rPr>
          <w:t>4.9.1.4</w:t>
        </w:r>
      </w:hyperlink>
      <w:r>
        <w:t>);</w:t>
      </w:r>
    </w:p>
    <w:p w:rsidR="00D55EF2" w:rsidRDefault="00D55EF2">
      <w:pPr>
        <w:pStyle w:val="ConsPlusNormal"/>
        <w:spacing w:before="220"/>
        <w:ind w:firstLine="540"/>
        <w:jc w:val="both"/>
      </w:pPr>
      <w:bookmarkStart w:id="425" w:name="P6996"/>
      <w:bookmarkEnd w:id="425"/>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426" w:name="P6999"/>
      <w:bookmarkEnd w:id="426"/>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6.0 - производственная деятельность (размещение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D55EF2" w:rsidRDefault="00D55EF2">
      <w:pPr>
        <w:pStyle w:val="ConsPlusNormal"/>
        <w:spacing w:before="220"/>
        <w:ind w:firstLine="540"/>
        <w:jc w:val="both"/>
      </w:pPr>
      <w:r>
        <w:t xml:space="preserve">- Код 6.1 - недропользование (осуществление геологических изысканий; добыча полезных </w:t>
      </w:r>
      <w:r>
        <w:lastRenderedPageBreak/>
        <w:t>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rsidR="00D55EF2" w:rsidRDefault="00D55EF2">
      <w:pPr>
        <w:pStyle w:val="ConsPlusNormal"/>
        <w:spacing w:before="220"/>
        <w:ind w:firstLine="540"/>
        <w:jc w:val="both"/>
      </w:pPr>
      <w:r>
        <w:t>- Код 6.2 - тяжелая промышленность (размещение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p w:rsidR="00D55EF2" w:rsidRDefault="00D55EF2">
      <w:pPr>
        <w:pStyle w:val="ConsPlusNormal"/>
        <w:spacing w:before="220"/>
        <w:ind w:firstLine="540"/>
        <w:jc w:val="both"/>
      </w:pPr>
      <w:r>
        <w:t>- Код 6.2.1 - автомобилестроительная промышленность (размещение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p w:rsidR="00D55EF2" w:rsidRDefault="00D55EF2">
      <w:pPr>
        <w:pStyle w:val="ConsPlusNormal"/>
        <w:spacing w:before="220"/>
        <w:ind w:firstLine="540"/>
        <w:jc w:val="both"/>
      </w:pPr>
      <w:r>
        <w:t>- Код 6.3 - легкая промышленность (размещение объектов капитального строительства, предназначенных для текстильной, фарфоро-фаянсовой, электронной промышленности);</w:t>
      </w:r>
    </w:p>
    <w:p w:rsidR="00D55EF2" w:rsidRDefault="00D55EF2">
      <w:pPr>
        <w:pStyle w:val="ConsPlusNormal"/>
        <w:spacing w:before="220"/>
        <w:ind w:firstLine="540"/>
        <w:jc w:val="both"/>
      </w:pPr>
      <w:r>
        <w:t>- Код 6.3.1 - фармацевтическая промышленность (размещение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D55EF2" w:rsidRDefault="00D55EF2">
      <w:pPr>
        <w:pStyle w:val="ConsPlusNormal"/>
        <w:spacing w:before="220"/>
        <w:ind w:firstLine="540"/>
        <w:jc w:val="both"/>
      </w:pPr>
      <w:r>
        <w:t>- Код 6.4 - 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D55EF2" w:rsidRDefault="00D55EF2">
      <w:pPr>
        <w:pStyle w:val="ConsPlusNormal"/>
        <w:spacing w:before="220"/>
        <w:ind w:firstLine="540"/>
        <w:jc w:val="both"/>
      </w:pPr>
      <w:r>
        <w:t>- Код 6.5 - нефтехимическая промышленность (размещение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D55EF2" w:rsidRDefault="00D55EF2">
      <w:pPr>
        <w:pStyle w:val="ConsPlusNormal"/>
        <w:spacing w:before="220"/>
        <w:ind w:firstLine="540"/>
        <w:jc w:val="both"/>
      </w:pPr>
      <w:r>
        <w:t>- Код 6.6 - строительная промышленность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6983">
        <w:r>
          <w:rPr>
            <w:color w:val="0000FF"/>
          </w:rPr>
          <w:t>кодом 3.1</w:t>
        </w:r>
      </w:hyperlink>
      <w:r>
        <w:t>);</w:t>
      </w:r>
    </w:p>
    <w:p w:rsidR="00D55EF2" w:rsidRDefault="00D55EF2">
      <w:pPr>
        <w:pStyle w:val="ConsPlusNormal"/>
        <w:spacing w:before="220"/>
        <w:ind w:firstLine="540"/>
        <w:jc w:val="both"/>
      </w:pPr>
      <w:r>
        <w:t xml:space="preserve">- Код 6.7.1 - атомная энергетика (размещение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w:t>
      </w:r>
      <w:r>
        <w:lastRenderedPageBreak/>
        <w:t>хозяйства, обслуживающих атомные электростанции);</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6984">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jc w:val="both"/>
      </w:pPr>
      <w:r>
        <w:t xml:space="preserve">(абзац введен </w:t>
      </w:r>
      <w:hyperlink r:id="rId371">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36/158-од)</w:t>
      </w:r>
    </w:p>
    <w:p w:rsidR="00D55EF2" w:rsidRDefault="00D55EF2">
      <w:pPr>
        <w:pStyle w:val="ConsPlusNormal"/>
        <w:spacing w:before="220"/>
        <w:ind w:firstLine="540"/>
        <w:jc w:val="both"/>
      </w:pPr>
      <w:r>
        <w:t>-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55EF2" w:rsidRDefault="00D55EF2">
      <w:pPr>
        <w:pStyle w:val="ConsPlusNormal"/>
        <w:jc w:val="both"/>
      </w:pPr>
      <w:r>
        <w:t xml:space="preserve">(код в ред. </w:t>
      </w:r>
      <w:hyperlink r:id="rId372">
        <w:r>
          <w:rPr>
            <w:color w:val="0000FF"/>
          </w:rPr>
          <w:t>Приказа</w:t>
        </w:r>
      </w:hyperlink>
      <w:r>
        <w:t xml:space="preserve"> Министерства архитектуры и пространственно-градостроительного развития Оренбургской области от 28.09.2023 N 36/115-од)</w:t>
      </w:r>
    </w:p>
    <w:p w:rsidR="00D55EF2" w:rsidRDefault="00D55EF2">
      <w:pPr>
        <w:pStyle w:val="ConsPlusNormal"/>
        <w:spacing w:before="220"/>
        <w:ind w:firstLine="540"/>
        <w:jc w:val="both"/>
      </w:pPr>
      <w:r>
        <w:t>- Код 12.2 - 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020">
        <w:r>
          <w:rPr>
            <w:color w:val="0000FF"/>
          </w:rPr>
          <w:t>кодами 12.0.1</w:t>
        </w:r>
      </w:hyperlink>
      <w:r>
        <w:t xml:space="preserve"> - </w:t>
      </w:r>
      <w:hyperlink w:anchor="P7021">
        <w:r>
          <w:rPr>
            <w:color w:val="0000FF"/>
          </w:rPr>
          <w:t>12.0.2</w:t>
        </w:r>
      </w:hyperlink>
      <w:r>
        <w:t>);</w:t>
      </w:r>
    </w:p>
    <w:p w:rsidR="00D55EF2" w:rsidRDefault="00D55EF2">
      <w:pPr>
        <w:pStyle w:val="ConsPlusNormal"/>
        <w:spacing w:before="220"/>
        <w:ind w:firstLine="540"/>
        <w:jc w:val="both"/>
      </w:pPr>
      <w:bookmarkStart w:id="427" w:name="P7020"/>
      <w:bookmarkEnd w:id="427"/>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6994">
        <w:r>
          <w:rPr>
            <w:color w:val="0000FF"/>
          </w:rPr>
          <w:t>4.9</w:t>
        </w:r>
      </w:hyperlink>
      <w:r>
        <w:t xml:space="preserve">, </w:t>
      </w:r>
      <w:hyperlink w:anchor="P7044">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428" w:name="P7021"/>
      <w:bookmarkEnd w:id="428"/>
      <w:r>
        <w:lastRenderedPageBreak/>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7025">
        <w:r>
          <w:rPr>
            <w:color w:val="0000FF"/>
          </w:rPr>
          <w:t>кодами 3.7.1</w:t>
        </w:r>
      </w:hyperlink>
      <w:r>
        <w:t xml:space="preserve"> - </w:t>
      </w:r>
      <w:hyperlink w:anchor="P7026">
        <w:r>
          <w:rPr>
            <w:color w:val="0000FF"/>
          </w:rPr>
          <w:t>3.7.2</w:t>
        </w:r>
      </w:hyperlink>
      <w:r>
        <w:t>);</w:t>
      </w:r>
    </w:p>
    <w:p w:rsidR="00D55EF2" w:rsidRDefault="00D55EF2">
      <w:pPr>
        <w:pStyle w:val="ConsPlusNormal"/>
        <w:spacing w:before="220"/>
        <w:ind w:firstLine="540"/>
        <w:jc w:val="both"/>
      </w:pPr>
      <w:bookmarkStart w:id="429" w:name="P7025"/>
      <w:bookmarkEnd w:id="429"/>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430" w:name="P7026"/>
      <w:bookmarkEnd w:id="430"/>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7031">
        <w:r>
          <w:rPr>
            <w:color w:val="0000FF"/>
          </w:rPr>
          <w:t>кодами 5.1.1</w:t>
        </w:r>
      </w:hyperlink>
      <w:r>
        <w:t xml:space="preserve"> - </w:t>
      </w:r>
      <w:hyperlink w:anchor="P7037">
        <w:r>
          <w:rPr>
            <w:color w:val="0000FF"/>
          </w:rPr>
          <w:t>5.1.7</w:t>
        </w:r>
      </w:hyperlink>
      <w:r>
        <w:t>);</w:t>
      </w:r>
    </w:p>
    <w:p w:rsidR="00D55EF2" w:rsidRDefault="00D55EF2">
      <w:pPr>
        <w:pStyle w:val="ConsPlusNormal"/>
        <w:spacing w:before="220"/>
        <w:ind w:firstLine="540"/>
        <w:jc w:val="both"/>
      </w:pPr>
      <w:bookmarkStart w:id="431" w:name="P7031"/>
      <w:bookmarkEnd w:id="431"/>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xml:space="preserve">-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w:t>
      </w:r>
      <w:r>
        <w:lastRenderedPageBreak/>
        <w:t>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Код 5.1.5 - водный спорт (размещение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432" w:name="P7037"/>
      <w:bookmarkEnd w:id="432"/>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xml:space="preserve">- Код 7.1 - железнодорожный транспорт (размещение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7039">
        <w:r>
          <w:rPr>
            <w:color w:val="0000FF"/>
          </w:rPr>
          <w:t>кодами 7.1.1</w:t>
        </w:r>
      </w:hyperlink>
      <w:r>
        <w:t xml:space="preserve"> - </w:t>
      </w:r>
      <w:hyperlink w:anchor="P7040">
        <w:r>
          <w:rPr>
            <w:color w:val="0000FF"/>
          </w:rPr>
          <w:t>7.1.2</w:t>
        </w:r>
      </w:hyperlink>
      <w:r>
        <w:t>);</w:t>
      </w:r>
    </w:p>
    <w:p w:rsidR="00D55EF2" w:rsidRDefault="00D55EF2">
      <w:pPr>
        <w:pStyle w:val="ConsPlusNormal"/>
        <w:spacing w:before="220"/>
        <w:ind w:firstLine="540"/>
        <w:jc w:val="both"/>
      </w:pPr>
      <w:bookmarkStart w:id="433" w:name="P7039"/>
      <w:bookmarkEnd w:id="433"/>
      <w:r>
        <w:t>- Код 7.1.1 - железнодорожные пути (размещение железнодорожных путей);</w:t>
      </w:r>
    </w:p>
    <w:p w:rsidR="00D55EF2" w:rsidRDefault="00D55EF2">
      <w:pPr>
        <w:pStyle w:val="ConsPlusNormal"/>
        <w:spacing w:before="220"/>
        <w:ind w:firstLine="540"/>
        <w:jc w:val="both"/>
      </w:pPr>
      <w:bookmarkStart w:id="434" w:name="P7040"/>
      <w:bookmarkEnd w:id="434"/>
      <w:r>
        <w:t>- Код 7.1.2 - обслуживание железнодорожных перевозок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D55EF2" w:rsidRDefault="00D55EF2">
      <w:pPr>
        <w:pStyle w:val="ConsPlusNormal"/>
        <w:spacing w:before="220"/>
        <w:ind w:firstLine="540"/>
        <w:jc w:val="both"/>
      </w:pPr>
      <w:r>
        <w:t xml:space="preserve">- Код 7.2 - автомобильный транспорт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7042">
        <w:r>
          <w:rPr>
            <w:color w:val="0000FF"/>
          </w:rPr>
          <w:t>кодами 7.2.1</w:t>
        </w:r>
      </w:hyperlink>
      <w:r>
        <w:t xml:space="preserve"> - </w:t>
      </w:r>
      <w:hyperlink w:anchor="P7044">
        <w:r>
          <w:rPr>
            <w:color w:val="0000FF"/>
          </w:rPr>
          <w:t>7.2.3</w:t>
        </w:r>
      </w:hyperlink>
      <w:r>
        <w:t>);</w:t>
      </w:r>
    </w:p>
    <w:p w:rsidR="00D55EF2" w:rsidRDefault="00D55EF2">
      <w:pPr>
        <w:pStyle w:val="ConsPlusNormal"/>
        <w:spacing w:before="220"/>
        <w:ind w:firstLine="540"/>
        <w:jc w:val="both"/>
      </w:pPr>
      <w:bookmarkStart w:id="435" w:name="P7042"/>
      <w:bookmarkEnd w:id="435"/>
      <w:r>
        <w:t xml:space="preserve">- Код 7.2.1 - 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6994">
        <w:r>
          <w:rPr>
            <w:color w:val="0000FF"/>
          </w:rPr>
          <w:t>4.9</w:t>
        </w:r>
      </w:hyperlink>
      <w:r>
        <w:t xml:space="preserve">, </w:t>
      </w:r>
      <w:hyperlink w:anchor="P7044">
        <w:r>
          <w:rPr>
            <w:color w:val="0000FF"/>
          </w:rPr>
          <w:t>7.2.3</w:t>
        </w:r>
      </w:hyperlink>
      <w: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73">
        <w:r>
          <w:rPr>
            <w:color w:val="0000FF"/>
          </w:rPr>
          <w:t>кодом 7.6</w:t>
        </w:r>
      </w:hyperlink>
      <w:r>
        <w:t>);</w:t>
      </w:r>
    </w:p>
    <w:p w:rsidR="00D55EF2" w:rsidRDefault="00D55EF2">
      <w:pPr>
        <w:pStyle w:val="ConsPlusNormal"/>
        <w:spacing w:before="220"/>
        <w:ind w:firstLine="540"/>
        <w:jc w:val="both"/>
      </w:pPr>
      <w:bookmarkStart w:id="436" w:name="P7044"/>
      <w:bookmarkEnd w:id="436"/>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 xml:space="preserve">- Код 8.1 - обеспечение вооруженных сил (размещение объектов капитального строительства, предназначенных для разработки, испытания, производства ремонта или </w:t>
      </w:r>
      <w:r>
        <w:lastRenderedPageBreak/>
        <w:t>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9.1 - охрана природных территорий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4.2 - 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7051">
        <w:r>
          <w:rPr>
            <w:color w:val="0000FF"/>
          </w:rPr>
          <w:t>кодами 4.5</w:t>
        </w:r>
      </w:hyperlink>
      <w:r>
        <w:t xml:space="preserve"> - </w:t>
      </w:r>
      <w:hyperlink w:anchor="P7056">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bookmarkStart w:id="437" w:name="P7051"/>
      <w:bookmarkEnd w:id="437"/>
      <w:r>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7055">
        <w:r>
          <w:rPr>
            <w:color w:val="0000FF"/>
          </w:rPr>
          <w:t>кодами 4.8.1</w:t>
        </w:r>
      </w:hyperlink>
      <w:r>
        <w:t xml:space="preserve"> - </w:t>
      </w:r>
      <w:hyperlink w:anchor="P7057">
        <w:r>
          <w:rPr>
            <w:color w:val="0000FF"/>
          </w:rPr>
          <w:t>4.8.3</w:t>
        </w:r>
      </w:hyperlink>
      <w:r>
        <w:t>);</w:t>
      </w:r>
    </w:p>
    <w:p w:rsidR="00D55EF2" w:rsidRDefault="00D55EF2">
      <w:pPr>
        <w:pStyle w:val="ConsPlusNormal"/>
        <w:spacing w:before="220"/>
        <w:ind w:firstLine="540"/>
        <w:jc w:val="both"/>
      </w:pPr>
      <w:bookmarkStart w:id="438" w:name="P7055"/>
      <w:bookmarkEnd w:id="438"/>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bookmarkStart w:id="439" w:name="P7056"/>
      <w:bookmarkEnd w:id="439"/>
      <w:r>
        <w:lastRenderedPageBreak/>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440" w:name="P7057"/>
      <w:bookmarkEnd w:id="440"/>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r>
        <w:t>- Код 6.10 - обеспечение космической деятельности (размещение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p w:rsidR="00D55EF2" w:rsidRDefault="00D55EF2">
      <w:pPr>
        <w:pStyle w:val="ConsPlusNormal"/>
        <w:spacing w:before="220"/>
        <w:ind w:firstLine="540"/>
        <w:jc w:val="both"/>
      </w:pPr>
      <w:r>
        <w:t>- Код 7.4 - воздушный транспорт (Размещение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rsidR="00D55EF2" w:rsidRDefault="00D55EF2">
      <w:pPr>
        <w:pStyle w:val="ConsPlusNormal"/>
        <w:jc w:val="both"/>
      </w:pPr>
      <w:r>
        <w:t xml:space="preserve">(абзац введен </w:t>
      </w:r>
      <w:hyperlink r:id="rId374">
        <w:r>
          <w:rPr>
            <w:color w:val="0000FF"/>
          </w:rPr>
          <w:t>Приказом</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в границах населенных пунктов не могут размещаться производственные объекты выше II класса опасности, образующие санитарно-защитную зону более 500 м;</w:t>
      </w:r>
    </w:p>
    <w:p w:rsidR="00D55EF2" w:rsidRDefault="00D55EF2">
      <w:pPr>
        <w:pStyle w:val="ConsPlusNormal"/>
        <w:spacing w:before="220"/>
        <w:ind w:firstLine="540"/>
        <w:jc w:val="both"/>
      </w:pPr>
      <w:r>
        <w:t>- территория, занимаемая производственными объектами (профильными зданиями и сооружениями) основного и вспомогательного видов использования, учреждениями и предприятиями обслуживания, должна составлять не менее 60 % всей застройки производственной зоны П.1;</w:t>
      </w:r>
    </w:p>
    <w:p w:rsidR="00D55EF2" w:rsidRDefault="00D55EF2">
      <w:pPr>
        <w:pStyle w:val="ConsPlusNormal"/>
        <w:spacing w:before="220"/>
        <w:ind w:firstLine="540"/>
        <w:jc w:val="both"/>
      </w:pPr>
      <w:r>
        <w:t>- площадь участков, предназначенных для озеленения в пределах ограды предприятия (зеленые насаждения ограниченного пользования), определяется из расчета не менее 3 кв. м на одного работающего в наиболее многочисленной смене. Предельный размер участков, предназначенных для озеленения, должен составлять не более 15 % площади земельного участка предприятия;</w:t>
      </w:r>
    </w:p>
    <w:p w:rsidR="00D55EF2" w:rsidRDefault="00D55EF2">
      <w:pPr>
        <w:pStyle w:val="ConsPlusNormal"/>
        <w:spacing w:before="220"/>
        <w:ind w:firstLine="540"/>
        <w:jc w:val="both"/>
      </w:pPr>
      <w:r>
        <w:t>- производственные территории следует преобразовывать с учетом примыкания к территориям иного функционального назначения:</w:t>
      </w:r>
    </w:p>
    <w:p w:rsidR="00D55EF2" w:rsidRDefault="00D55EF2">
      <w:pPr>
        <w:pStyle w:val="ConsPlusNormal"/>
        <w:spacing w:before="220"/>
        <w:ind w:firstLine="540"/>
        <w:jc w:val="both"/>
      </w:pPr>
      <w:r>
        <w:t>- в полосе примыкания к жилым зонам запрещено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D55EF2" w:rsidRDefault="00D55EF2">
      <w:pPr>
        <w:pStyle w:val="ConsPlusNormal"/>
        <w:spacing w:before="220"/>
        <w:ind w:firstLine="540"/>
        <w:jc w:val="both"/>
      </w:pPr>
      <w:r>
        <w:t>-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D55EF2" w:rsidRDefault="00D55EF2">
      <w:pPr>
        <w:pStyle w:val="ConsPlusNormal"/>
        <w:spacing w:before="220"/>
        <w:ind w:firstLine="540"/>
        <w:jc w:val="both"/>
      </w:pPr>
      <w:r>
        <w:lastRenderedPageBreak/>
        <w:t>- не менее 20 % от объема наземной части производственной застройки в примагистральной полосе следует размещать в подземном уровне (аварийные службы водопровода, канализации, ремонтные участки и стоянки малогабаритных машин механической уборки территорий);</w:t>
      </w:r>
    </w:p>
    <w:p w:rsidR="00D55EF2" w:rsidRDefault="00D55EF2">
      <w:pPr>
        <w:pStyle w:val="ConsPlusNormal"/>
        <w:spacing w:before="220"/>
        <w:ind w:firstLine="540"/>
        <w:jc w:val="both"/>
      </w:pPr>
      <w:r>
        <w:t>- резервирование участков на площадке предприятия для развития отдельных цехов или производств допускается предусматривать только в соответствии с проектом развития данного предприятия, составленным и утвержденным в установленном порядке;</w:t>
      </w:r>
    </w:p>
    <w:p w:rsidR="00D55EF2" w:rsidRDefault="00D55EF2">
      <w:pPr>
        <w:pStyle w:val="ConsPlusNormal"/>
        <w:spacing w:before="220"/>
        <w:ind w:firstLine="540"/>
        <w:jc w:val="both"/>
      </w:pPr>
      <w:r>
        <w:t>- в предзаводских зонах и общественных центрах промышленных узлов следует предусматривать открытые площадки для стоянки легковых автомобилей в соответствии с требованиями, предусмотренными действующим законодательством.</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указанные в </w:t>
      </w:r>
      <w:hyperlink r:id="rId375">
        <w:r>
          <w:rPr>
            <w:color w:val="0000FF"/>
          </w:rPr>
          <w:t>пунктах 2</w:t>
        </w:r>
      </w:hyperlink>
      <w:r>
        <w:t xml:space="preserve"> - </w:t>
      </w:r>
      <w:hyperlink r:id="rId376">
        <w:r>
          <w:rPr>
            <w:color w:val="0000FF"/>
          </w:rPr>
          <w:t>4 части 1 статьи 38</w:t>
        </w:r>
      </w:hyperlink>
      <w:r>
        <w:t xml:space="preserve"> Градостроительного кодекса РФ,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441" w:name="P7073"/>
      <w:bookmarkEnd w:id="441"/>
      <w:r>
        <w:t>2. Зона объектов производственных и коммунально-складских, подлежащих выносу, комплексной реконструкции и/или перепрофилированию в соответствии с принятыми решениями органов местного самоуправления "П.2"</w:t>
      </w:r>
    </w:p>
    <w:p w:rsidR="00D55EF2" w:rsidRDefault="00D55EF2">
      <w:pPr>
        <w:pStyle w:val="ConsPlusNormal"/>
        <w:jc w:val="both"/>
      </w:pPr>
    </w:p>
    <w:p w:rsidR="00D55EF2" w:rsidRDefault="00D55EF2">
      <w:pPr>
        <w:pStyle w:val="ConsPlusNormal"/>
        <w:ind w:firstLine="540"/>
        <w:jc w:val="both"/>
      </w:pPr>
      <w:r>
        <w:t>Настоящая статья содержит регламенты использования территории производственных объектов, в отношении которых приняты решения о выносе, перепрофилировании или реконструкции. Мотивация этих решений заключается в следующем:</w:t>
      </w:r>
    </w:p>
    <w:p w:rsidR="00D55EF2" w:rsidRDefault="00D55EF2">
      <w:pPr>
        <w:pStyle w:val="ConsPlusNormal"/>
        <w:spacing w:before="220"/>
        <w:ind w:firstLine="540"/>
        <w:jc w:val="both"/>
      </w:pPr>
      <w:r>
        <w:t>- данные объекты занимают ответственные места в плане города (т.е. территории высокой общественной ценности, например, группа предприятий по просп. Бр. Коростелевых, то же - по проспекту Победы - Монтажников - Шевченко) и их состояние и производственный профиль не соответствуют высоким градостроительным требованиям, предъявляемым к данному месту;</w:t>
      </w:r>
    </w:p>
    <w:p w:rsidR="00D55EF2" w:rsidRDefault="00D55EF2">
      <w:pPr>
        <w:pStyle w:val="ConsPlusNormal"/>
        <w:spacing w:before="220"/>
        <w:ind w:firstLine="540"/>
        <w:jc w:val="both"/>
      </w:pPr>
      <w:r>
        <w:t>- объект причиняет определенные неудобства объектам соседствующих с ним территориальных зон.</w:t>
      </w:r>
    </w:p>
    <w:p w:rsidR="00D55EF2" w:rsidRDefault="00D55EF2">
      <w:pPr>
        <w:pStyle w:val="ConsPlusNormal"/>
        <w:spacing w:before="220"/>
        <w:ind w:firstLine="540"/>
        <w:jc w:val="both"/>
      </w:pPr>
      <w:r>
        <w:t>Основные цели реконструкции или перепрофилирования объектов зоны "П.2":</w:t>
      </w:r>
    </w:p>
    <w:p w:rsidR="00D55EF2" w:rsidRDefault="00D55EF2">
      <w:pPr>
        <w:pStyle w:val="ConsPlusNormal"/>
        <w:spacing w:before="220"/>
        <w:ind w:firstLine="540"/>
        <w:jc w:val="both"/>
      </w:pPr>
      <w:r>
        <w:t>- снижение класса санитарной опасности предприятия;</w:t>
      </w:r>
    </w:p>
    <w:p w:rsidR="00D55EF2" w:rsidRDefault="00D55EF2">
      <w:pPr>
        <w:pStyle w:val="ConsPlusNormal"/>
        <w:spacing w:before="220"/>
        <w:ind w:firstLine="540"/>
        <w:jc w:val="both"/>
      </w:pPr>
      <w:r>
        <w:t>- насыщение территории общественно-деловой и жилой функцией (с соблюдением границ и режимов зон с особыми условиями использования территорий), сопровождаемое улучшением архитектурного облика и экологического состояния данного места;</w:t>
      </w:r>
    </w:p>
    <w:p w:rsidR="00D55EF2" w:rsidRDefault="00D55EF2">
      <w:pPr>
        <w:pStyle w:val="ConsPlusNormal"/>
        <w:spacing w:before="220"/>
        <w:ind w:firstLine="540"/>
        <w:jc w:val="both"/>
      </w:pPr>
      <w:r>
        <w:t>- уменьшение грузов;</w:t>
      </w:r>
    </w:p>
    <w:p w:rsidR="00D55EF2" w:rsidRDefault="00D55EF2">
      <w:pPr>
        <w:pStyle w:val="ConsPlusNormal"/>
        <w:spacing w:before="220"/>
        <w:ind w:firstLine="540"/>
        <w:jc w:val="both"/>
      </w:pPr>
      <w:r>
        <w:t>- создание технопарков либо комплексных общественно-деловых центров на территории действующих предприятий.</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bookmarkStart w:id="442" w:name="P7084"/>
      <w:bookmarkEnd w:id="442"/>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085">
        <w:r>
          <w:rPr>
            <w:color w:val="0000FF"/>
          </w:rPr>
          <w:t>кодами 3.1.1</w:t>
        </w:r>
      </w:hyperlink>
      <w:r>
        <w:t xml:space="preserve"> - </w:t>
      </w:r>
      <w:hyperlink w:anchor="P7086">
        <w:r>
          <w:rPr>
            <w:color w:val="0000FF"/>
          </w:rPr>
          <w:t>3.1.2</w:t>
        </w:r>
      </w:hyperlink>
      <w:r>
        <w:t>);</w:t>
      </w:r>
    </w:p>
    <w:p w:rsidR="00D55EF2" w:rsidRDefault="00D55EF2">
      <w:pPr>
        <w:pStyle w:val="ConsPlusNormal"/>
        <w:spacing w:before="220"/>
        <w:ind w:firstLine="540"/>
        <w:jc w:val="both"/>
      </w:pPr>
      <w:bookmarkStart w:id="443" w:name="P7085"/>
      <w:bookmarkEnd w:id="443"/>
      <w:r>
        <w:t xml:space="preserve">-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w:t>
      </w:r>
      <w:r>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444" w:name="P7086"/>
      <w:bookmarkEnd w:id="444"/>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3.9 - обеспечение научной деятельности (размещение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7088">
        <w:r>
          <w:rPr>
            <w:color w:val="0000FF"/>
          </w:rPr>
          <w:t>кодами 3.9.1</w:t>
        </w:r>
      </w:hyperlink>
      <w:r>
        <w:t xml:space="preserve"> - </w:t>
      </w:r>
      <w:hyperlink w:anchor="P7090">
        <w:r>
          <w:rPr>
            <w:color w:val="0000FF"/>
          </w:rPr>
          <w:t>3.9.3</w:t>
        </w:r>
      </w:hyperlink>
      <w:r>
        <w:t>);</w:t>
      </w:r>
    </w:p>
    <w:p w:rsidR="00D55EF2" w:rsidRDefault="00D55EF2">
      <w:pPr>
        <w:pStyle w:val="ConsPlusNormal"/>
        <w:spacing w:before="220"/>
        <w:ind w:firstLine="540"/>
        <w:jc w:val="both"/>
      </w:pPr>
      <w:bookmarkStart w:id="445" w:name="P7088"/>
      <w:bookmarkEnd w:id="445"/>
      <w:r>
        <w:t>- Код 3.9.1 - обеспечение деятельности в области гидрометеорологии и смежных с ней областях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rsidR="00D55EF2" w:rsidRDefault="00D55EF2">
      <w:pPr>
        <w:pStyle w:val="ConsPlusNormal"/>
        <w:spacing w:before="220"/>
        <w:ind w:firstLine="540"/>
        <w:jc w:val="both"/>
      </w:pPr>
      <w:r>
        <w:t>- Код 3.9.2 - проведение научных исследований (размещение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p w:rsidR="00D55EF2" w:rsidRDefault="00D55EF2">
      <w:pPr>
        <w:pStyle w:val="ConsPlusNormal"/>
        <w:spacing w:before="220"/>
        <w:ind w:firstLine="540"/>
        <w:jc w:val="both"/>
      </w:pPr>
      <w:bookmarkStart w:id="446" w:name="P7090"/>
      <w:bookmarkEnd w:id="446"/>
      <w:r>
        <w:t>- Код 3.9.3 - проведение научных испытаний (размещение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p w:rsidR="00D55EF2" w:rsidRDefault="00D55EF2">
      <w:pPr>
        <w:pStyle w:val="ConsPlusNormal"/>
        <w:spacing w:before="220"/>
        <w:ind w:firstLine="540"/>
        <w:jc w:val="both"/>
      </w:pPr>
      <w:r>
        <w:t xml:space="preserve">- Код 3.10 - ветеринарное обслуживание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7092">
        <w:r>
          <w:rPr>
            <w:color w:val="0000FF"/>
          </w:rPr>
          <w:t>кодами 3.10.1</w:t>
        </w:r>
      </w:hyperlink>
      <w:r>
        <w:t xml:space="preserve"> - </w:t>
      </w:r>
      <w:hyperlink w:anchor="P7093">
        <w:r>
          <w:rPr>
            <w:color w:val="0000FF"/>
          </w:rPr>
          <w:t>3.10.2</w:t>
        </w:r>
      </w:hyperlink>
      <w:r>
        <w:t>);</w:t>
      </w:r>
    </w:p>
    <w:p w:rsidR="00D55EF2" w:rsidRDefault="00D55EF2">
      <w:pPr>
        <w:pStyle w:val="ConsPlusNormal"/>
        <w:spacing w:before="220"/>
        <w:ind w:firstLine="540"/>
        <w:jc w:val="both"/>
      </w:pPr>
      <w:bookmarkStart w:id="447" w:name="P7092"/>
      <w:bookmarkEnd w:id="447"/>
      <w:r>
        <w:t>- Код 3.10.1 - амбулаторное ветеринарное обслуживание (размещение объектов капитального строительства, предназначенных для оказания ветеринарных услуг без содержания животных);</w:t>
      </w:r>
    </w:p>
    <w:p w:rsidR="00D55EF2" w:rsidRDefault="00D55EF2">
      <w:pPr>
        <w:pStyle w:val="ConsPlusNormal"/>
        <w:spacing w:before="220"/>
        <w:ind w:firstLine="540"/>
        <w:jc w:val="both"/>
      </w:pPr>
      <w:bookmarkStart w:id="448" w:name="P7093"/>
      <w:bookmarkEnd w:id="448"/>
      <w:r>
        <w:t>- Код 3.10.2 - приюты для животных (размещение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p w:rsidR="00D55EF2" w:rsidRDefault="00D55EF2">
      <w:pPr>
        <w:pStyle w:val="ConsPlusNormal"/>
        <w:spacing w:before="220"/>
        <w:ind w:firstLine="540"/>
        <w:jc w:val="both"/>
      </w:pPr>
      <w:bookmarkStart w:id="449" w:name="P7094"/>
      <w:bookmarkEnd w:id="449"/>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bookmarkStart w:id="450" w:name="P7095"/>
      <w:bookmarkEnd w:id="450"/>
      <w:r>
        <w:lastRenderedPageBreak/>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77">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7097">
        <w:r>
          <w:rPr>
            <w:color w:val="0000FF"/>
          </w:rPr>
          <w:t>кодами 4.9.1.1</w:t>
        </w:r>
      </w:hyperlink>
      <w:r>
        <w:t xml:space="preserve"> - </w:t>
      </w:r>
      <w:hyperlink w:anchor="P7100">
        <w:r>
          <w:rPr>
            <w:color w:val="0000FF"/>
          </w:rPr>
          <w:t>4.9.1.4</w:t>
        </w:r>
      </w:hyperlink>
      <w:r>
        <w:t>);</w:t>
      </w:r>
    </w:p>
    <w:p w:rsidR="00D55EF2" w:rsidRDefault="00D55EF2">
      <w:pPr>
        <w:pStyle w:val="ConsPlusNormal"/>
        <w:spacing w:before="220"/>
        <w:ind w:firstLine="540"/>
        <w:jc w:val="both"/>
      </w:pPr>
      <w:bookmarkStart w:id="451" w:name="P7097"/>
      <w:bookmarkEnd w:id="451"/>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452" w:name="P7100"/>
      <w:bookmarkEnd w:id="452"/>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6.3 - легкая промышленность (размещение объектов капитального строительства, предназначенных для текстильной, фарфоро-фаянсовой, электронной промышленности);</w:t>
      </w:r>
    </w:p>
    <w:p w:rsidR="00D55EF2" w:rsidRDefault="00D55EF2">
      <w:pPr>
        <w:pStyle w:val="ConsPlusNormal"/>
        <w:spacing w:before="220"/>
        <w:ind w:firstLine="540"/>
        <w:jc w:val="both"/>
      </w:pPr>
      <w:r>
        <w:t>- Код 6.4 - 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D55EF2" w:rsidRDefault="00D55EF2">
      <w:pPr>
        <w:pStyle w:val="ConsPlusNormal"/>
        <w:spacing w:before="220"/>
        <w:ind w:firstLine="540"/>
        <w:jc w:val="both"/>
      </w:pPr>
      <w:r>
        <w:t>- Код 6.9 - склады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55EF2" w:rsidRDefault="00D55EF2">
      <w:pPr>
        <w:pStyle w:val="ConsPlusNormal"/>
        <w:spacing w:before="220"/>
        <w:ind w:firstLine="540"/>
        <w:jc w:val="both"/>
      </w:pPr>
      <w:r>
        <w:t>- Код 6.11 - целлюлозно-бумажная промышленность (размещение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p w:rsidR="00D55EF2" w:rsidRDefault="00D55EF2">
      <w:pPr>
        <w:pStyle w:val="ConsPlusNormal"/>
        <w:spacing w:before="220"/>
        <w:ind w:firstLine="540"/>
        <w:jc w:val="both"/>
      </w:pPr>
      <w:r>
        <w:t xml:space="preserve">- Код 7.2 - автомобильный транспорт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7106">
        <w:r>
          <w:rPr>
            <w:color w:val="0000FF"/>
          </w:rPr>
          <w:t>кодами 7.2.1</w:t>
        </w:r>
      </w:hyperlink>
      <w:r>
        <w:t xml:space="preserve"> - </w:t>
      </w:r>
      <w:hyperlink w:anchor="P7108">
        <w:r>
          <w:rPr>
            <w:color w:val="0000FF"/>
          </w:rPr>
          <w:t>7.2.3</w:t>
        </w:r>
      </w:hyperlink>
      <w:r>
        <w:t>);</w:t>
      </w:r>
    </w:p>
    <w:p w:rsidR="00D55EF2" w:rsidRDefault="00D55EF2">
      <w:pPr>
        <w:pStyle w:val="ConsPlusNormal"/>
        <w:spacing w:before="220"/>
        <w:ind w:firstLine="540"/>
        <w:jc w:val="both"/>
      </w:pPr>
      <w:bookmarkStart w:id="453" w:name="P7106"/>
      <w:bookmarkEnd w:id="453"/>
      <w:r>
        <w:t xml:space="preserve">- Код 7.2.1 - 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095">
        <w:r>
          <w:rPr>
            <w:color w:val="0000FF"/>
          </w:rPr>
          <w:t>4.9</w:t>
        </w:r>
      </w:hyperlink>
      <w:r>
        <w:t xml:space="preserve">, </w:t>
      </w:r>
      <w:hyperlink w:anchor="P7108">
        <w:r>
          <w:rPr>
            <w:color w:val="0000FF"/>
          </w:rPr>
          <w:t>7.2.3</w:t>
        </w:r>
      </w:hyperlink>
      <w:r>
        <w:t xml:space="preserve">,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w:t>
      </w:r>
      <w:r>
        <w:lastRenderedPageBreak/>
        <w:t>безопасность дорожного движения);</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78">
        <w:r>
          <w:rPr>
            <w:color w:val="0000FF"/>
          </w:rPr>
          <w:t>кодом 7.6</w:t>
        </w:r>
      </w:hyperlink>
      <w:r>
        <w:t>);</w:t>
      </w:r>
    </w:p>
    <w:p w:rsidR="00D55EF2" w:rsidRDefault="00D55EF2">
      <w:pPr>
        <w:pStyle w:val="ConsPlusNormal"/>
        <w:spacing w:before="220"/>
        <w:ind w:firstLine="540"/>
        <w:jc w:val="both"/>
      </w:pPr>
      <w:bookmarkStart w:id="454" w:name="P7108"/>
      <w:bookmarkEnd w:id="454"/>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 Код 7.4 - воздушный транспорт (размещение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rsidR="00D55EF2" w:rsidRDefault="00D55EF2">
      <w:pPr>
        <w:pStyle w:val="ConsPlusNormal"/>
        <w:spacing w:before="220"/>
        <w:ind w:firstLine="540"/>
        <w:jc w:val="both"/>
      </w:pPr>
      <w:r>
        <w:t xml:space="preserve">- Код 7.1 - железнодорожный транспорт (размещение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7111">
        <w:r>
          <w:rPr>
            <w:color w:val="0000FF"/>
          </w:rPr>
          <w:t>кодами 7.1.1</w:t>
        </w:r>
      </w:hyperlink>
      <w:r>
        <w:t xml:space="preserve"> - </w:t>
      </w:r>
      <w:hyperlink w:anchor="P7112">
        <w:r>
          <w:rPr>
            <w:color w:val="0000FF"/>
          </w:rPr>
          <w:t>7.1.2</w:t>
        </w:r>
      </w:hyperlink>
      <w:r>
        <w:t>);</w:t>
      </w:r>
    </w:p>
    <w:p w:rsidR="00D55EF2" w:rsidRDefault="00D55EF2">
      <w:pPr>
        <w:pStyle w:val="ConsPlusNormal"/>
        <w:spacing w:before="220"/>
        <w:ind w:firstLine="540"/>
        <w:jc w:val="both"/>
      </w:pPr>
      <w:bookmarkStart w:id="455" w:name="P7111"/>
      <w:bookmarkEnd w:id="455"/>
      <w:r>
        <w:t>- Код 7.1.1 - железнодорожные пути (размещение железнодорожных путей);</w:t>
      </w:r>
    </w:p>
    <w:p w:rsidR="00D55EF2" w:rsidRDefault="00D55EF2">
      <w:pPr>
        <w:pStyle w:val="ConsPlusNormal"/>
        <w:spacing w:before="220"/>
        <w:ind w:firstLine="540"/>
        <w:jc w:val="both"/>
      </w:pPr>
      <w:bookmarkStart w:id="456" w:name="P7112"/>
      <w:bookmarkEnd w:id="456"/>
      <w:r>
        <w:t>- Код 7.1.2 - обслуживание железнодорожных перевозок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D55EF2" w:rsidRDefault="00D55EF2">
      <w:pPr>
        <w:pStyle w:val="ConsPlusNormal"/>
        <w:spacing w:before="220"/>
        <w:ind w:firstLine="540"/>
        <w:jc w:val="both"/>
      </w:pPr>
      <w:bookmarkStart w:id="457" w:name="P7113"/>
      <w:bookmarkEnd w:id="457"/>
      <w:r>
        <w:t xml:space="preserve">- Код 2.7.1 - хранение автотранспорта (размещение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7095">
        <w:r>
          <w:rPr>
            <w:color w:val="0000FF"/>
          </w:rPr>
          <w:t>кодом 4.9</w:t>
        </w:r>
      </w:hyperlink>
      <w:r>
        <w:t>);</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115">
        <w:r>
          <w:rPr>
            <w:color w:val="0000FF"/>
          </w:rPr>
          <w:t>кодами 12.0.1</w:t>
        </w:r>
      </w:hyperlink>
      <w:r>
        <w:t xml:space="preserve"> - </w:t>
      </w:r>
      <w:hyperlink w:anchor="P7116">
        <w:r>
          <w:rPr>
            <w:color w:val="0000FF"/>
          </w:rPr>
          <w:t>12.0.2</w:t>
        </w:r>
      </w:hyperlink>
      <w:r>
        <w:t>);</w:t>
      </w:r>
    </w:p>
    <w:p w:rsidR="00D55EF2" w:rsidRDefault="00D55EF2">
      <w:pPr>
        <w:pStyle w:val="ConsPlusNormal"/>
        <w:spacing w:before="220"/>
        <w:ind w:firstLine="540"/>
        <w:jc w:val="both"/>
      </w:pPr>
      <w:bookmarkStart w:id="458" w:name="P7115"/>
      <w:bookmarkEnd w:id="458"/>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095">
        <w:r>
          <w:rPr>
            <w:color w:val="0000FF"/>
          </w:rPr>
          <w:t>4.9</w:t>
        </w:r>
      </w:hyperlink>
      <w:r>
        <w:t xml:space="preserve">, </w:t>
      </w:r>
      <w:hyperlink w:anchor="P7108">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459" w:name="P7116"/>
      <w:bookmarkEnd w:id="459"/>
      <w:r>
        <w:t xml:space="preserve">-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lastRenderedPageBreak/>
        <w:t>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7120">
        <w:r>
          <w:rPr>
            <w:color w:val="0000FF"/>
          </w:rPr>
          <w:t>кодами 3.7.1</w:t>
        </w:r>
      </w:hyperlink>
      <w:r>
        <w:t xml:space="preserve"> - </w:t>
      </w:r>
      <w:hyperlink w:anchor="P7121">
        <w:r>
          <w:rPr>
            <w:color w:val="0000FF"/>
          </w:rPr>
          <w:t>3.7.2</w:t>
        </w:r>
      </w:hyperlink>
      <w:r>
        <w:t>);</w:t>
      </w:r>
    </w:p>
    <w:p w:rsidR="00D55EF2" w:rsidRDefault="00D55EF2">
      <w:pPr>
        <w:pStyle w:val="ConsPlusNormal"/>
        <w:spacing w:before="220"/>
        <w:ind w:firstLine="540"/>
        <w:jc w:val="both"/>
      </w:pPr>
      <w:bookmarkStart w:id="460" w:name="P7120"/>
      <w:bookmarkEnd w:id="460"/>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461" w:name="P7121"/>
      <w:bookmarkEnd w:id="461"/>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9.1 - охрана природных территорий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spacing w:before="220"/>
        <w:ind w:firstLine="540"/>
        <w:jc w:val="both"/>
      </w:pPr>
      <w:r>
        <w:t xml:space="preserve">- Код 2.6 - многоэтажная жилая застройка (высотная застройка) (размещение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w:t>
      </w:r>
      <w:r>
        <w:lastRenderedPageBreak/>
        <w:t>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7131">
        <w:r>
          <w:rPr>
            <w:color w:val="0000FF"/>
          </w:rPr>
          <w:t>кодами 3.6.1</w:t>
        </w:r>
      </w:hyperlink>
      <w:r>
        <w:t xml:space="preserve"> - </w:t>
      </w:r>
      <w:hyperlink w:anchor="P7133">
        <w:r>
          <w:rPr>
            <w:color w:val="0000FF"/>
          </w:rPr>
          <w:t>3.6.3</w:t>
        </w:r>
      </w:hyperlink>
      <w:r>
        <w:t>);</w:t>
      </w:r>
    </w:p>
    <w:p w:rsidR="00D55EF2" w:rsidRDefault="00D55EF2">
      <w:pPr>
        <w:pStyle w:val="ConsPlusNormal"/>
        <w:spacing w:before="220"/>
        <w:ind w:firstLine="540"/>
        <w:jc w:val="both"/>
      </w:pPr>
      <w:bookmarkStart w:id="462" w:name="P7131"/>
      <w:bookmarkEnd w:id="462"/>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463" w:name="P7133"/>
      <w:bookmarkEnd w:id="463"/>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t xml:space="preserve">- Код 3.8 - общественное управление (размещение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7135">
        <w:r>
          <w:rPr>
            <w:color w:val="0000FF"/>
          </w:rPr>
          <w:t>кодами 3.8.1</w:t>
        </w:r>
      </w:hyperlink>
      <w:r>
        <w:t xml:space="preserve"> - </w:t>
      </w:r>
      <w:hyperlink w:anchor="P7136">
        <w:r>
          <w:rPr>
            <w:color w:val="0000FF"/>
          </w:rPr>
          <w:t>3.8.2</w:t>
        </w:r>
      </w:hyperlink>
      <w:r>
        <w:t>);</w:t>
      </w:r>
    </w:p>
    <w:p w:rsidR="00D55EF2" w:rsidRDefault="00D55EF2">
      <w:pPr>
        <w:pStyle w:val="ConsPlusNormal"/>
        <w:spacing w:before="220"/>
        <w:ind w:firstLine="540"/>
        <w:jc w:val="both"/>
      </w:pPr>
      <w:bookmarkStart w:id="464" w:name="P7135"/>
      <w:bookmarkEnd w:id="464"/>
      <w:r>
        <w:t>- Код 3.8.1 - государственное управление (размещение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p w:rsidR="00D55EF2" w:rsidRDefault="00D55EF2">
      <w:pPr>
        <w:pStyle w:val="ConsPlusNormal"/>
        <w:spacing w:before="220"/>
        <w:ind w:firstLine="540"/>
        <w:jc w:val="both"/>
      </w:pPr>
      <w:bookmarkStart w:id="465" w:name="P7136"/>
      <w:bookmarkEnd w:id="465"/>
      <w:r>
        <w:t>- Код 3.8.2 - представительская деятельность (размещение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p w:rsidR="00D55EF2" w:rsidRDefault="00D55EF2">
      <w:pPr>
        <w:pStyle w:val="ConsPlusNormal"/>
        <w:spacing w:before="220"/>
        <w:ind w:firstLine="540"/>
        <w:jc w:val="both"/>
      </w:pPr>
      <w:bookmarkStart w:id="466" w:name="P7137"/>
      <w:bookmarkEnd w:id="466"/>
      <w:r>
        <w:t xml:space="preserve">- Код 4.0 - предпринимательство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P7094">
        <w:r>
          <w:rPr>
            <w:color w:val="0000FF"/>
          </w:rPr>
          <w:t>кодами 4.1</w:t>
        </w:r>
      </w:hyperlink>
      <w:r>
        <w:t xml:space="preserve"> - </w:t>
      </w:r>
      <w:hyperlink w:anchor="P7148">
        <w:r>
          <w:rPr>
            <w:color w:val="0000FF"/>
          </w:rPr>
          <w:t>4.10</w:t>
        </w:r>
      </w:hyperlink>
      <w:r>
        <w:t>);</w:t>
      </w:r>
    </w:p>
    <w:p w:rsidR="00D55EF2" w:rsidRDefault="00D55EF2">
      <w:pPr>
        <w:pStyle w:val="ConsPlusNormal"/>
        <w:spacing w:before="220"/>
        <w:ind w:firstLine="540"/>
        <w:jc w:val="both"/>
      </w:pPr>
      <w:r>
        <w:t xml:space="preserve">- Код 4.2 - объекты торговли (торговые центры, торгово-развлекательные центры (комплексы).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7141">
        <w:r>
          <w:rPr>
            <w:color w:val="0000FF"/>
          </w:rPr>
          <w:t>кодами 4.5</w:t>
        </w:r>
      </w:hyperlink>
      <w:r>
        <w:t xml:space="preserve"> - </w:t>
      </w:r>
      <w:hyperlink w:anchor="P7146">
        <w:r>
          <w:rPr>
            <w:color w:val="0000FF"/>
          </w:rPr>
          <w:t>4.8.2</w:t>
        </w:r>
      </w:hyperlink>
      <w:r>
        <w:t>; размещение гаражей и (или) стоянок для автомобилей сотрудников и посетителей торгового центра);</w:t>
      </w:r>
    </w:p>
    <w:p w:rsidR="00D55EF2" w:rsidRDefault="00D55EF2">
      <w:pPr>
        <w:pStyle w:val="ConsPlusNormal"/>
        <w:spacing w:before="220"/>
        <w:ind w:firstLine="540"/>
        <w:jc w:val="both"/>
      </w:pPr>
      <w:r>
        <w:t>- Код 4.3 - рынки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bookmarkStart w:id="467" w:name="P7141"/>
      <w:bookmarkEnd w:id="467"/>
      <w:r>
        <w:lastRenderedPageBreak/>
        <w:t>- Код 4.5 - 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4.8 - развлечения (размещение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7145">
        <w:r>
          <w:rPr>
            <w:color w:val="0000FF"/>
          </w:rPr>
          <w:t>кодами 4.8.1</w:t>
        </w:r>
      </w:hyperlink>
      <w:r>
        <w:t xml:space="preserve"> - </w:t>
      </w:r>
      <w:hyperlink w:anchor="P7147">
        <w:r>
          <w:rPr>
            <w:color w:val="0000FF"/>
          </w:rPr>
          <w:t>4.8.3</w:t>
        </w:r>
      </w:hyperlink>
      <w:r>
        <w:t>);</w:t>
      </w:r>
    </w:p>
    <w:p w:rsidR="00D55EF2" w:rsidRDefault="00D55EF2">
      <w:pPr>
        <w:pStyle w:val="ConsPlusNormal"/>
        <w:spacing w:before="220"/>
        <w:ind w:firstLine="540"/>
        <w:jc w:val="both"/>
      </w:pPr>
      <w:bookmarkStart w:id="468" w:name="P7145"/>
      <w:bookmarkEnd w:id="468"/>
      <w:r>
        <w:t>- Код 4.8.1 - развлекательные мероприятия (размещение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rsidR="00D55EF2" w:rsidRDefault="00D55EF2">
      <w:pPr>
        <w:pStyle w:val="ConsPlusNormal"/>
        <w:spacing w:before="220"/>
        <w:ind w:firstLine="540"/>
        <w:jc w:val="both"/>
      </w:pPr>
      <w:bookmarkStart w:id="469" w:name="P7146"/>
      <w:bookmarkEnd w:id="469"/>
      <w:r>
        <w:t>- Код 4.8.2 - проведение азартных игр (размещение зданий и сооружений, предназначенных для размещения букмекерских контор, тотализаторов, их пунктов приема ставок вне игорных зон);</w:t>
      </w:r>
    </w:p>
    <w:p w:rsidR="00D55EF2" w:rsidRDefault="00D55EF2">
      <w:pPr>
        <w:pStyle w:val="ConsPlusNormal"/>
        <w:spacing w:before="220"/>
        <w:ind w:firstLine="540"/>
        <w:jc w:val="both"/>
      </w:pPr>
      <w:bookmarkStart w:id="470" w:name="P7147"/>
      <w:bookmarkEnd w:id="470"/>
      <w:r>
        <w:t>- Код 4.8.3 - проведение азартных игр в игорных зонах (размещение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D55EF2" w:rsidRDefault="00D55EF2">
      <w:pPr>
        <w:pStyle w:val="ConsPlusNormal"/>
        <w:spacing w:before="220"/>
        <w:ind w:firstLine="540"/>
        <w:jc w:val="both"/>
      </w:pPr>
      <w:bookmarkStart w:id="471" w:name="P7148"/>
      <w:bookmarkEnd w:id="471"/>
      <w:r>
        <w:t>- Код 4.10 - выставочно-ярмарочная деятельность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55EF2" w:rsidRDefault="00D55EF2">
      <w:pPr>
        <w:pStyle w:val="ConsPlusNormal"/>
        <w:spacing w:before="220"/>
        <w:ind w:firstLine="540"/>
        <w:jc w:val="both"/>
      </w:pPr>
      <w:r>
        <w:t xml:space="preserve">- Код 5.1 - спорт (размещение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P7150">
        <w:r>
          <w:rPr>
            <w:color w:val="0000FF"/>
          </w:rPr>
          <w:t>кодами 5.1.1</w:t>
        </w:r>
      </w:hyperlink>
      <w:r>
        <w:t xml:space="preserve"> - </w:t>
      </w:r>
      <w:hyperlink w:anchor="P7156">
        <w:r>
          <w:rPr>
            <w:color w:val="0000FF"/>
          </w:rPr>
          <w:t>5.1.7</w:t>
        </w:r>
      </w:hyperlink>
      <w:r>
        <w:t>);</w:t>
      </w:r>
    </w:p>
    <w:p w:rsidR="00D55EF2" w:rsidRDefault="00D55EF2">
      <w:pPr>
        <w:pStyle w:val="ConsPlusNormal"/>
        <w:spacing w:before="220"/>
        <w:ind w:firstLine="540"/>
        <w:jc w:val="both"/>
      </w:pPr>
      <w:bookmarkStart w:id="472" w:name="P7150"/>
      <w:bookmarkEnd w:id="472"/>
      <w:r>
        <w:t>- Код 5.1.1 - обеспечение спортивно-зрелищных мероприятий (размещение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p w:rsidR="00D55EF2" w:rsidRDefault="00D55EF2">
      <w:pPr>
        <w:pStyle w:val="ConsPlusNormal"/>
        <w:spacing w:before="220"/>
        <w:ind w:firstLine="540"/>
        <w:jc w:val="both"/>
      </w:pPr>
      <w:r>
        <w:t>- Код 5.1.2 - обеспечение занятий спортом в помещениях (размещение спортивных клубов, спортивных залов, бассейнов, физкультурно-оздоровительных комплексов в зданиях и сооружениях);</w:t>
      </w:r>
    </w:p>
    <w:p w:rsidR="00D55EF2" w:rsidRDefault="00D55EF2">
      <w:pPr>
        <w:pStyle w:val="ConsPlusNormal"/>
        <w:spacing w:before="220"/>
        <w:ind w:firstLine="540"/>
        <w:jc w:val="both"/>
      </w:pPr>
      <w:r>
        <w:t>- Код 5.1.3 - площадки для занятий спортом (размещение площадок для занятия спортом и физкультурой на открытом воздухе (физкультурные площадки, беговые дорожки, поля для спортивной игры));</w:t>
      </w:r>
    </w:p>
    <w:p w:rsidR="00D55EF2" w:rsidRDefault="00D55EF2">
      <w:pPr>
        <w:pStyle w:val="ConsPlusNormal"/>
        <w:spacing w:before="220"/>
        <w:ind w:firstLine="540"/>
        <w:jc w:val="both"/>
      </w:pPr>
      <w:r>
        <w:t>- Код 5.1.4 - оборудованные площадки для занятий спортом (размещение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rsidR="00D55EF2" w:rsidRDefault="00D55EF2">
      <w:pPr>
        <w:pStyle w:val="ConsPlusNormal"/>
        <w:spacing w:before="220"/>
        <w:ind w:firstLine="540"/>
        <w:jc w:val="both"/>
      </w:pPr>
      <w:r>
        <w:t xml:space="preserve">- Код 5.1.5 - водный спорт (размещение спортивных сооружений для занятия водными </w:t>
      </w:r>
      <w:r>
        <w:lastRenderedPageBreak/>
        <w:t>видами спорта (причалы и сооружения, необходимые для организации водных видов спорта и хранения соответствующего инвентаря));</w:t>
      </w:r>
    </w:p>
    <w:p w:rsidR="00D55EF2" w:rsidRDefault="00D55EF2">
      <w:pPr>
        <w:pStyle w:val="ConsPlusNormal"/>
        <w:spacing w:before="220"/>
        <w:ind w:firstLine="540"/>
        <w:jc w:val="both"/>
      </w:pPr>
      <w:r>
        <w:t>- Код 5.1.6 - авиационный спорт (размещение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p w:rsidR="00D55EF2" w:rsidRDefault="00D55EF2">
      <w:pPr>
        <w:pStyle w:val="ConsPlusNormal"/>
        <w:spacing w:before="220"/>
        <w:ind w:firstLine="540"/>
        <w:jc w:val="both"/>
      </w:pPr>
      <w:bookmarkStart w:id="473" w:name="P7156"/>
      <w:bookmarkEnd w:id="473"/>
      <w:r>
        <w:t>- Код 5.1.7 - спортивные базы (размещение спортивных баз и лагерей, в которых осуществляется спортивная подготовка длительно проживающих в них лиц);</w:t>
      </w:r>
    </w:p>
    <w:p w:rsidR="00D55EF2" w:rsidRDefault="00D55EF2">
      <w:pPr>
        <w:pStyle w:val="ConsPlusNormal"/>
        <w:spacing w:before="220"/>
        <w:ind w:firstLine="540"/>
        <w:jc w:val="both"/>
      </w:pPr>
      <w:r>
        <w:t>- Код 6.2.1 - автомобилестроительная промышленность (размещение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p w:rsidR="00D55EF2" w:rsidRDefault="00D55EF2">
      <w:pPr>
        <w:pStyle w:val="ConsPlusNormal"/>
        <w:spacing w:before="220"/>
        <w:ind w:firstLine="540"/>
        <w:jc w:val="both"/>
      </w:pPr>
      <w:r>
        <w:t>- Код 6.3.1 - фармацевтическая промышленность (размещение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rsidR="00D55EF2" w:rsidRDefault="00D55EF2">
      <w:pPr>
        <w:pStyle w:val="ConsPlusNormal"/>
        <w:spacing w:before="220"/>
        <w:ind w:firstLine="540"/>
        <w:jc w:val="both"/>
      </w:pPr>
      <w:r>
        <w:t>- Код 6.6 - строительная промышленность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7084">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085">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8.4 - обеспечение деятельности по исполнению наказаний (размещение объектов капитального строительства для создания мест лишения свободы (следственные изоляторы, тюрьмы, поселения)).</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в границах населенных пунктов не могут размещаться производственные объекты выше IV класса опасности, образующие санитарно-защитную зону более 100 м.</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строительства, предусмотренные </w:t>
      </w:r>
      <w:hyperlink r:id="rId379">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474" w:name="P7167"/>
      <w:bookmarkEnd w:id="474"/>
      <w:r>
        <w:t>3. Зона объектов производственных и коммунально-складских, требующих принятия дополнительных решений по выносу или комплексной реконструкции "П.3"</w:t>
      </w:r>
    </w:p>
    <w:p w:rsidR="00D55EF2" w:rsidRDefault="00D55EF2">
      <w:pPr>
        <w:pStyle w:val="ConsPlusNormal"/>
        <w:jc w:val="both"/>
      </w:pPr>
    </w:p>
    <w:p w:rsidR="00D55EF2" w:rsidRDefault="00D55EF2">
      <w:pPr>
        <w:pStyle w:val="ConsPlusNormal"/>
        <w:ind w:firstLine="540"/>
        <w:jc w:val="both"/>
      </w:pPr>
      <w:r>
        <w:t>Объекты зоны "П.3" предлагаются к выносу с занимаемых ими площадок (реконструкции или перепрофилированию) в связи с тем, что они находятся в состоянии конфликта с соседними участками, т.е. не соответствуют регламенту территориальной зоны, в которой они находятся.</w:t>
      </w:r>
    </w:p>
    <w:p w:rsidR="00D55EF2" w:rsidRDefault="00D55EF2">
      <w:pPr>
        <w:pStyle w:val="ConsPlusNormal"/>
        <w:spacing w:before="220"/>
        <w:ind w:firstLine="540"/>
        <w:jc w:val="both"/>
      </w:pPr>
      <w:r>
        <w:t xml:space="preserve">Исходя из этого, в соответствии со </w:t>
      </w:r>
      <w:hyperlink w:anchor="P241">
        <w:r>
          <w:rPr>
            <w:color w:val="0000FF"/>
          </w:rPr>
          <w:t>статьей 8</w:t>
        </w:r>
      </w:hyperlink>
      <w:r>
        <w:t xml:space="preserve"> настоящих Правил, этим объектам должен быть присвоен статус несоответствия градостроительному регламенту. Дальнейшее функционирование этих объектов осуществляется в порядке, установленном </w:t>
      </w:r>
      <w:hyperlink r:id="rId380">
        <w:r>
          <w:rPr>
            <w:color w:val="0000FF"/>
          </w:rPr>
          <w:t>пунктами 8</w:t>
        </w:r>
      </w:hyperlink>
      <w:r>
        <w:t xml:space="preserve">, </w:t>
      </w:r>
      <w:hyperlink r:id="rId381">
        <w:r>
          <w:rPr>
            <w:color w:val="0000FF"/>
          </w:rPr>
          <w:t>9</w:t>
        </w:r>
      </w:hyperlink>
      <w:r>
        <w:t xml:space="preserve">, </w:t>
      </w:r>
      <w:hyperlink r:id="rId382">
        <w:r>
          <w:rPr>
            <w:color w:val="0000FF"/>
          </w:rPr>
          <w:t>10 статьи 36</w:t>
        </w:r>
      </w:hyperlink>
      <w:r>
        <w:t xml:space="preserve"> Градостроительного кодекса РФ, а также </w:t>
      </w:r>
      <w:hyperlink w:anchor="P248">
        <w:r>
          <w:rPr>
            <w:color w:val="0000FF"/>
          </w:rPr>
          <w:t>пунктам 2</w:t>
        </w:r>
      </w:hyperlink>
      <w:r>
        <w:t xml:space="preserve">, </w:t>
      </w:r>
      <w:hyperlink w:anchor="P249">
        <w:r>
          <w:rPr>
            <w:color w:val="0000FF"/>
          </w:rPr>
          <w:t>3 статьи 8</w:t>
        </w:r>
      </w:hyperlink>
      <w:r>
        <w:t xml:space="preserve"> настоящих Правил.</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383">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spacing w:before="220"/>
        <w:ind w:firstLine="540"/>
        <w:jc w:val="both"/>
      </w:pPr>
      <w:r>
        <w:t>Регламенты использования территории идентичны регламентам "П.2".</w:t>
      </w:r>
    </w:p>
    <w:p w:rsidR="00D55EF2" w:rsidRDefault="00D55EF2">
      <w:pPr>
        <w:pStyle w:val="ConsPlusNormal"/>
        <w:spacing w:before="220"/>
        <w:ind w:firstLine="540"/>
        <w:jc w:val="both"/>
      </w:pPr>
      <w:r>
        <w:t>Основные цели реконструкции или перепрофилирования объектов зоны "П.3":</w:t>
      </w:r>
    </w:p>
    <w:p w:rsidR="00D55EF2" w:rsidRDefault="00D55EF2">
      <w:pPr>
        <w:pStyle w:val="ConsPlusNormal"/>
        <w:spacing w:before="220"/>
        <w:ind w:firstLine="540"/>
        <w:jc w:val="both"/>
      </w:pPr>
      <w:r>
        <w:t>- снижение класса санитарной опасности предприятия;</w:t>
      </w:r>
    </w:p>
    <w:p w:rsidR="00D55EF2" w:rsidRDefault="00D55EF2">
      <w:pPr>
        <w:pStyle w:val="ConsPlusNormal"/>
        <w:spacing w:before="220"/>
        <w:ind w:firstLine="540"/>
        <w:jc w:val="both"/>
      </w:pPr>
      <w:r>
        <w:t>- насыщение территории общественно-деловой и жилой функцией (с соблюдением границ и режимов зон с особыми условиями использования территорий), сопровождаемое улучшением архитектурного облика и экологического состояния данного места;</w:t>
      </w:r>
    </w:p>
    <w:p w:rsidR="00D55EF2" w:rsidRDefault="00D55EF2">
      <w:pPr>
        <w:pStyle w:val="ConsPlusNormal"/>
        <w:spacing w:before="220"/>
        <w:ind w:firstLine="540"/>
        <w:jc w:val="both"/>
      </w:pPr>
      <w:r>
        <w:t>- уменьшение грузов;</w:t>
      </w:r>
    </w:p>
    <w:p w:rsidR="00D55EF2" w:rsidRDefault="00D55EF2">
      <w:pPr>
        <w:pStyle w:val="ConsPlusNormal"/>
        <w:spacing w:before="220"/>
        <w:ind w:firstLine="540"/>
        <w:jc w:val="both"/>
      </w:pPr>
      <w:r>
        <w:t>- создание технопарков либо комплексных общественно-деловых центров на территории действующих предприятий.</w:t>
      </w:r>
    </w:p>
    <w:p w:rsidR="00D55EF2" w:rsidRDefault="00D55EF2">
      <w:pPr>
        <w:pStyle w:val="ConsPlusNormal"/>
        <w:spacing w:before="220"/>
        <w:ind w:firstLine="540"/>
        <w:jc w:val="both"/>
      </w:pPr>
      <w:r>
        <w:t xml:space="preserve">В случае если вынос либо комплексная реконструкция производственного объекта невозможны, статус несоответствия градостроительному регламенту присваивается объектам территориальной зоны, находящимся в пределах СЗЗ производственного объекта. Тогда предприятие должно принять необходимые меры по организации (сокращению, устранению) санитарно-защитной зоны или отселению жителей с ее территории, перебазированию больниц, школ, детских дошкольных учреждений, рекреационных объектов. Выполнение мероприятий, включая отселение жителей и перебазирование учреждений обслуживания, обеспечивают должностные лица соответствующих производственных объектов согласно требованиям </w:t>
      </w:r>
      <w:hyperlink r:id="rId384">
        <w:r>
          <w:rPr>
            <w:color w:val="0000FF"/>
          </w:rPr>
          <w:t>п. 3.2</w:t>
        </w:r>
      </w:hyperlink>
      <w:r>
        <w:t xml:space="preserve"> новой редакции "Санитарно-защитные зоны и санитарная классификация предприятий, сооружений и иных объектов".</w:t>
      </w:r>
    </w:p>
    <w:p w:rsidR="00D55EF2" w:rsidRDefault="00D55EF2">
      <w:pPr>
        <w:pStyle w:val="ConsPlusNormal"/>
        <w:jc w:val="both"/>
      </w:pPr>
    </w:p>
    <w:p w:rsidR="00D55EF2" w:rsidRDefault="00D55EF2">
      <w:pPr>
        <w:pStyle w:val="ConsPlusTitle"/>
        <w:ind w:firstLine="540"/>
        <w:jc w:val="both"/>
        <w:outlineLvl w:val="2"/>
      </w:pPr>
      <w:r>
        <w:t>Статья 40. Зона транспортной инфраструктуры "Т"</w:t>
      </w:r>
    </w:p>
    <w:p w:rsidR="00D55EF2" w:rsidRDefault="00D55EF2">
      <w:pPr>
        <w:pStyle w:val="ConsPlusNormal"/>
        <w:jc w:val="both"/>
      </w:pPr>
    </w:p>
    <w:p w:rsidR="00D55EF2" w:rsidRDefault="00D55EF2">
      <w:pPr>
        <w:pStyle w:val="ConsPlusNormal"/>
        <w:ind w:firstLine="540"/>
        <w:jc w:val="both"/>
      </w:pPr>
      <w:r>
        <w:t xml:space="preserve">Землями транспорта в МО "город Оренбург" признаются земли, которые используются или предназначены для обеспечения деятельности организаций и (или) эксплуатации объектов автомобильного,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w:t>
      </w:r>
      <w:hyperlink r:id="rId385">
        <w:r>
          <w:rPr>
            <w:color w:val="0000FF"/>
          </w:rPr>
          <w:t>кодексом</w:t>
        </w:r>
      </w:hyperlink>
      <w:r>
        <w:t>, федеральными законами и законами Оренбургской области.</w:t>
      </w:r>
    </w:p>
    <w:p w:rsidR="00D55EF2" w:rsidRDefault="00D55EF2">
      <w:pPr>
        <w:pStyle w:val="ConsPlusNormal"/>
        <w:spacing w:before="220"/>
        <w:ind w:firstLine="540"/>
        <w:jc w:val="both"/>
      </w:pPr>
      <w:r>
        <w:t xml:space="preserve">Предприятия, учреждения и организации транспорта обязаны рационально использовать предоставленные им земельные участки, не совершать действий, нарушающих интересы смежных землепользователей, не допускать заболачивания земель и загрязнения их производственными и другими отходами, сточными водами, принимать меры к защите почв от эрозии, осуществлять закрепление и облесение песков, оврагов, крутых склонов, а также агролесомелиоративные, противопожарные и иные необходимые мероприятия по охране земель </w:t>
      </w:r>
      <w:r>
        <w:lastRenderedPageBreak/>
        <w:t>от неблагоприятных природных явлений.</w:t>
      </w:r>
    </w:p>
    <w:p w:rsidR="00D55EF2" w:rsidRDefault="00D55EF2">
      <w:pPr>
        <w:pStyle w:val="ConsPlusNormal"/>
        <w:jc w:val="both"/>
      </w:pPr>
    </w:p>
    <w:p w:rsidR="00D55EF2" w:rsidRDefault="00D55EF2">
      <w:pPr>
        <w:pStyle w:val="ConsPlusTitle"/>
        <w:ind w:firstLine="540"/>
        <w:jc w:val="both"/>
        <w:outlineLvl w:val="3"/>
      </w:pPr>
      <w:bookmarkStart w:id="475" w:name="P7185"/>
      <w:bookmarkEnd w:id="475"/>
      <w:r>
        <w:t>1. Зона железнодорожного транспорта "Т.1"</w:t>
      </w:r>
    </w:p>
    <w:p w:rsidR="00D55EF2" w:rsidRDefault="00D55EF2">
      <w:pPr>
        <w:pStyle w:val="ConsPlusNormal"/>
        <w:jc w:val="both"/>
      </w:pPr>
      <w:r>
        <w:t xml:space="preserve">(в ред. </w:t>
      </w:r>
      <w:hyperlink r:id="rId386">
        <w:r>
          <w:rPr>
            <w:color w:val="0000FF"/>
          </w:rPr>
          <w:t>Приказа</w:t>
        </w:r>
      </w:hyperlink>
      <w:r>
        <w:t xml:space="preserve"> Министерства архитектуры и пространственно-градостроительного развития Оренбургской области от 23.08.2022 N 36/89-од)</w:t>
      </w:r>
    </w:p>
    <w:p w:rsidR="00D55EF2" w:rsidRDefault="00D55EF2">
      <w:pPr>
        <w:pStyle w:val="ConsPlusNormal"/>
        <w:jc w:val="both"/>
      </w:pPr>
    </w:p>
    <w:p w:rsidR="00D55EF2" w:rsidRDefault="00D55EF2">
      <w:pPr>
        <w:pStyle w:val="ConsPlusNormal"/>
        <w:ind w:firstLine="540"/>
        <w:jc w:val="both"/>
      </w:pPr>
      <w:r>
        <w:t>Полоса отвода железных дорог (далее - "полоса отвода")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D55EF2" w:rsidRDefault="00D55EF2">
      <w:pPr>
        <w:pStyle w:val="ConsPlusNormal"/>
        <w:spacing w:before="220"/>
        <w:ind w:firstLine="540"/>
        <w:jc w:val="both"/>
      </w:pPr>
      <w:r>
        <w:t xml:space="preserve">Границы полосы отвода и режим землепользования в полосе отвода устанавливаются в порядке, определенном </w:t>
      </w:r>
      <w:hyperlink r:id="rId387">
        <w:r>
          <w:rPr>
            <w:color w:val="0000FF"/>
          </w:rPr>
          <w:t>Правилами</w:t>
        </w:r>
      </w:hyperlink>
      <w:r>
        <w:t xml:space="preserve"> установления и использования полос отвода и охранных зон железных дорог, утвержденными Постановлением Правительства РФ от 12.10.2006 N 611, с учетом норм отвода земельных участков, необходимых для формирования полосы отвода, утверждаемых Министерством транспорта РФ.</w:t>
      </w:r>
    </w:p>
    <w:p w:rsidR="00D55EF2" w:rsidRDefault="00D55EF2">
      <w:pPr>
        <w:pStyle w:val="ConsPlusNormal"/>
        <w:spacing w:before="220"/>
        <w:ind w:firstLine="540"/>
        <w:jc w:val="both"/>
      </w:pPr>
      <w:r>
        <w:t>В границах земель города Оренбурга зона железнодорожного транспорта представлена полосой отвода железных дорог, находящейся в распоряжении Министерства транспорта РФ.</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7.1 - железнодорожный транспорт (размещение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7193">
        <w:r>
          <w:rPr>
            <w:color w:val="0000FF"/>
          </w:rPr>
          <w:t>кодами 7.1.1</w:t>
        </w:r>
      </w:hyperlink>
      <w:r>
        <w:t xml:space="preserve"> - </w:t>
      </w:r>
      <w:hyperlink w:anchor="P7194">
        <w:r>
          <w:rPr>
            <w:color w:val="0000FF"/>
          </w:rPr>
          <w:t>7.1.2</w:t>
        </w:r>
      </w:hyperlink>
      <w:r>
        <w:t>);</w:t>
      </w:r>
    </w:p>
    <w:p w:rsidR="00D55EF2" w:rsidRDefault="00D55EF2">
      <w:pPr>
        <w:pStyle w:val="ConsPlusNormal"/>
        <w:spacing w:before="220"/>
        <w:ind w:firstLine="540"/>
        <w:jc w:val="both"/>
      </w:pPr>
      <w:bookmarkStart w:id="476" w:name="P7193"/>
      <w:bookmarkEnd w:id="476"/>
      <w:r>
        <w:t>- Код 7.1.1 - железнодорожные пути (размещение железнодорожных путей);</w:t>
      </w:r>
    </w:p>
    <w:p w:rsidR="00D55EF2" w:rsidRDefault="00D55EF2">
      <w:pPr>
        <w:pStyle w:val="ConsPlusNormal"/>
        <w:spacing w:before="220"/>
        <w:ind w:firstLine="540"/>
        <w:jc w:val="both"/>
      </w:pPr>
      <w:bookmarkStart w:id="477" w:name="P7194"/>
      <w:bookmarkEnd w:id="477"/>
      <w:r>
        <w:t>- Код 7.1.2 - обслуживание железнодорожных перевозок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88">
        <w:r>
          <w:rPr>
            <w:color w:val="0000FF"/>
          </w:rPr>
          <w:t>кодом 7.6</w:t>
        </w:r>
      </w:hyperlink>
      <w:r>
        <w:t>);</w:t>
      </w:r>
    </w:p>
    <w:p w:rsidR="00D55EF2" w:rsidRDefault="00D55EF2">
      <w:pPr>
        <w:pStyle w:val="ConsPlusNormal"/>
        <w:spacing w:before="220"/>
        <w:ind w:firstLine="540"/>
        <w:jc w:val="both"/>
      </w:pPr>
      <w:bookmarkStart w:id="478" w:name="P7196"/>
      <w:bookmarkEnd w:id="478"/>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6.1 - недропользование (осуществление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w:t>
      </w:r>
      <w:r>
        <w:lastRenderedPageBreak/>
        <w:t>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7237">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238">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202">
        <w:r>
          <w:rPr>
            <w:color w:val="0000FF"/>
          </w:rPr>
          <w:t>кодами 12.0.1</w:t>
        </w:r>
      </w:hyperlink>
      <w:r>
        <w:t xml:space="preserve"> - </w:t>
      </w:r>
      <w:hyperlink w:anchor="P7204">
        <w:r>
          <w:rPr>
            <w:color w:val="0000FF"/>
          </w:rPr>
          <w:t>12.0.2</w:t>
        </w:r>
      </w:hyperlink>
      <w:r>
        <w:t>);</w:t>
      </w:r>
    </w:p>
    <w:p w:rsidR="00D55EF2" w:rsidRDefault="00D55EF2">
      <w:pPr>
        <w:pStyle w:val="ConsPlusNormal"/>
        <w:spacing w:before="220"/>
        <w:ind w:firstLine="540"/>
        <w:jc w:val="both"/>
      </w:pPr>
      <w:bookmarkStart w:id="479" w:name="P7202"/>
      <w:bookmarkEnd w:id="479"/>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227">
        <w:r>
          <w:rPr>
            <w:color w:val="0000FF"/>
          </w:rPr>
          <w:t>4.9</w:t>
        </w:r>
      </w:hyperlink>
      <w:r>
        <w:t xml:space="preserve">, </w:t>
      </w:r>
      <w:hyperlink w:anchor="P7196">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jc w:val="both"/>
      </w:pPr>
      <w:r>
        <w:t xml:space="preserve">(код в ред. </w:t>
      </w:r>
      <w:hyperlink r:id="rId389">
        <w:r>
          <w:rPr>
            <w:color w:val="0000FF"/>
          </w:rPr>
          <w:t>Приказа</w:t>
        </w:r>
      </w:hyperlink>
      <w:r>
        <w:t xml:space="preserve"> Министерства архитектуры и пространственно-градостроительного развития Оренбургской области от 28.09.2023 N 36/115-од)</w:t>
      </w:r>
    </w:p>
    <w:p w:rsidR="00D55EF2" w:rsidRDefault="00D55EF2">
      <w:pPr>
        <w:pStyle w:val="ConsPlusNormal"/>
        <w:spacing w:before="220"/>
        <w:ind w:firstLine="540"/>
        <w:jc w:val="both"/>
      </w:pPr>
      <w:bookmarkStart w:id="480" w:name="P7204"/>
      <w:bookmarkEnd w:id="480"/>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3.6 - культурное развитие (размещение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7208">
        <w:r>
          <w:rPr>
            <w:color w:val="0000FF"/>
          </w:rPr>
          <w:t>кодами 3.6.1</w:t>
        </w:r>
      </w:hyperlink>
      <w:r>
        <w:t xml:space="preserve"> - </w:t>
      </w:r>
      <w:hyperlink w:anchor="P7210">
        <w:r>
          <w:rPr>
            <w:color w:val="0000FF"/>
          </w:rPr>
          <w:t>3.6.3</w:t>
        </w:r>
      </w:hyperlink>
      <w:r>
        <w:t>);</w:t>
      </w:r>
    </w:p>
    <w:p w:rsidR="00D55EF2" w:rsidRDefault="00D55EF2">
      <w:pPr>
        <w:pStyle w:val="ConsPlusNormal"/>
        <w:spacing w:before="220"/>
        <w:ind w:firstLine="540"/>
        <w:jc w:val="both"/>
      </w:pPr>
      <w:bookmarkStart w:id="481" w:name="P7208"/>
      <w:bookmarkEnd w:id="481"/>
      <w:r>
        <w:t>- Код 3.6.1 - объекты культурно-досуговой деятельности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5EF2" w:rsidRDefault="00D55EF2">
      <w:pPr>
        <w:pStyle w:val="ConsPlusNormal"/>
        <w:spacing w:before="220"/>
        <w:ind w:firstLine="540"/>
        <w:jc w:val="both"/>
      </w:pPr>
      <w:r>
        <w:t>- Код 3.6.2 - парки культуры и отдыха (размещение парков культуры и отдыха);</w:t>
      </w:r>
    </w:p>
    <w:p w:rsidR="00D55EF2" w:rsidRDefault="00D55EF2">
      <w:pPr>
        <w:pStyle w:val="ConsPlusNormal"/>
        <w:spacing w:before="220"/>
        <w:ind w:firstLine="540"/>
        <w:jc w:val="both"/>
      </w:pPr>
      <w:bookmarkStart w:id="482" w:name="P7210"/>
      <w:bookmarkEnd w:id="482"/>
      <w:r>
        <w:t>- Код 3.6.3 - цирки и зверинцы (размещение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p w:rsidR="00D55EF2" w:rsidRDefault="00D55EF2">
      <w:pPr>
        <w:pStyle w:val="ConsPlusNormal"/>
        <w:spacing w:before="220"/>
        <w:ind w:firstLine="540"/>
        <w:jc w:val="both"/>
      </w:pPr>
      <w:r>
        <w:lastRenderedPageBreak/>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Код 7.5 -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D55EF2" w:rsidRDefault="00D55EF2">
      <w:pPr>
        <w:pStyle w:val="ConsPlusNormal"/>
        <w:spacing w:before="220"/>
        <w:ind w:firstLine="540"/>
        <w:jc w:val="both"/>
      </w:pPr>
      <w:r>
        <w:t>г) Предельные (максимальные и (или) минимальные) размеры земельных участков и предельные параметры разрешенного строительства: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390">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483" w:name="P7217"/>
      <w:bookmarkEnd w:id="483"/>
      <w:r>
        <w:t>2. Зона городских автодорог и объектов обслуживания автотранспорта "Т.2"</w:t>
      </w:r>
    </w:p>
    <w:p w:rsidR="00D55EF2" w:rsidRDefault="00D55EF2">
      <w:pPr>
        <w:pStyle w:val="ConsPlusNormal"/>
        <w:jc w:val="both"/>
      </w:pPr>
    </w:p>
    <w:p w:rsidR="00D55EF2" w:rsidRDefault="00D55EF2">
      <w:pPr>
        <w:pStyle w:val="ConsPlusNormal"/>
        <w:ind w:firstLine="540"/>
        <w:jc w:val="both"/>
      </w:pPr>
      <w:r>
        <w:t>Зона Т.2 включает в себя участки территории города Оренбурга, предназначенные для размещения объектов автомобильного транспорта, установления полос отвода автомобильных дорог, а также размещения объектов обслуживания пассажирского и грузового транспорта, дорожного сервиса и дорожного хозяйства, объектов благоустройства при условии соответствия требованиям законодательства о безопасности движения.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7.2 - автомобильный транспорт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7224">
        <w:r>
          <w:rPr>
            <w:color w:val="0000FF"/>
          </w:rPr>
          <w:t>кодами 7.2.1</w:t>
        </w:r>
      </w:hyperlink>
      <w:r>
        <w:t xml:space="preserve"> - </w:t>
      </w:r>
      <w:hyperlink w:anchor="P7226">
        <w:r>
          <w:rPr>
            <w:color w:val="0000FF"/>
          </w:rPr>
          <w:t>7.2.3</w:t>
        </w:r>
      </w:hyperlink>
      <w:r>
        <w:t>);</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КонсультантПлюс: примечание.</w:t>
            </w:r>
          </w:p>
          <w:p w:rsidR="00D55EF2" w:rsidRDefault="00D55EF2">
            <w:pPr>
              <w:pStyle w:val="ConsPlusNormal"/>
              <w:jc w:val="both"/>
            </w:pPr>
            <w:r>
              <w:rPr>
                <w:color w:val="392C69"/>
              </w:rPr>
              <w:t>Текст абзаца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bookmarkStart w:id="484" w:name="P7224"/>
      <w:bookmarkEnd w:id="484"/>
      <w:r>
        <w:t xml:space="preserve">- Код 7.2.1 - 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227">
        <w:r>
          <w:rPr>
            <w:color w:val="0000FF"/>
          </w:rPr>
          <w:t>4.9</w:t>
        </w:r>
      </w:hyperlink>
      <w:r>
        <w:t xml:space="preserve">, </w:t>
      </w:r>
      <w:hyperlink w:anchor="P7226">
        <w:r>
          <w:rPr>
            <w:color w:val="0000FF"/>
          </w:rPr>
          <w:t>7.2.3</w:t>
        </w:r>
      </w:hyperlink>
      <w: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предназначенных для размещения постов органов внутренних дел, ответственных за безопасность дорожного движения);</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391">
        <w:r>
          <w:rPr>
            <w:color w:val="0000FF"/>
          </w:rPr>
          <w:t>кодом 7.6</w:t>
        </w:r>
      </w:hyperlink>
      <w:r>
        <w:t>);</w:t>
      </w:r>
    </w:p>
    <w:p w:rsidR="00D55EF2" w:rsidRDefault="00D55EF2">
      <w:pPr>
        <w:pStyle w:val="ConsPlusNormal"/>
        <w:spacing w:before="220"/>
        <w:ind w:firstLine="540"/>
        <w:jc w:val="both"/>
      </w:pPr>
      <w:bookmarkStart w:id="485" w:name="P7226"/>
      <w:bookmarkEnd w:id="485"/>
      <w:r>
        <w:t xml:space="preserve">- Код 7.2.3 - стоянки транспорта общего пользования (размещение стоянок транспортных </w:t>
      </w:r>
      <w:r>
        <w:lastRenderedPageBreak/>
        <w:t>средств, осуществляющих перевозки людей по установленному маршруту);</w:t>
      </w:r>
    </w:p>
    <w:p w:rsidR="00D55EF2" w:rsidRDefault="00D55EF2">
      <w:pPr>
        <w:pStyle w:val="ConsPlusNormal"/>
        <w:spacing w:before="220"/>
        <w:ind w:firstLine="540"/>
        <w:jc w:val="both"/>
      </w:pPr>
      <w:bookmarkStart w:id="486" w:name="P7227"/>
      <w:bookmarkEnd w:id="486"/>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2">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7229">
        <w:r>
          <w:rPr>
            <w:color w:val="0000FF"/>
          </w:rPr>
          <w:t>кодами 4.9.1.1</w:t>
        </w:r>
      </w:hyperlink>
      <w:r>
        <w:t xml:space="preserve"> - </w:t>
      </w:r>
      <w:hyperlink w:anchor="P7232">
        <w:r>
          <w:rPr>
            <w:color w:val="0000FF"/>
          </w:rPr>
          <w:t>4.9.1.4</w:t>
        </w:r>
      </w:hyperlink>
      <w:r>
        <w:t>);</w:t>
      </w:r>
    </w:p>
    <w:p w:rsidR="00D55EF2" w:rsidRDefault="00D55EF2">
      <w:pPr>
        <w:pStyle w:val="ConsPlusNormal"/>
        <w:spacing w:before="220"/>
        <w:ind w:firstLine="540"/>
        <w:jc w:val="both"/>
      </w:pPr>
      <w:bookmarkStart w:id="487" w:name="P7229"/>
      <w:bookmarkEnd w:id="487"/>
      <w:r>
        <w:t>-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488" w:name="P7232"/>
      <w:bookmarkEnd w:id="488"/>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234">
        <w:r>
          <w:rPr>
            <w:color w:val="0000FF"/>
          </w:rPr>
          <w:t>кодами 12.0.1</w:t>
        </w:r>
      </w:hyperlink>
      <w:r>
        <w:t xml:space="preserve"> - </w:t>
      </w:r>
      <w:hyperlink w:anchor="P7235">
        <w:r>
          <w:rPr>
            <w:color w:val="0000FF"/>
          </w:rPr>
          <w:t>12.0.2</w:t>
        </w:r>
      </w:hyperlink>
      <w:r>
        <w:t>);</w:t>
      </w:r>
    </w:p>
    <w:p w:rsidR="00D55EF2" w:rsidRDefault="00D55EF2">
      <w:pPr>
        <w:pStyle w:val="ConsPlusNormal"/>
        <w:spacing w:before="220"/>
        <w:ind w:firstLine="540"/>
        <w:jc w:val="both"/>
      </w:pPr>
      <w:bookmarkStart w:id="489" w:name="P7234"/>
      <w:bookmarkEnd w:id="489"/>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227">
        <w:r>
          <w:rPr>
            <w:color w:val="0000FF"/>
          </w:rPr>
          <w:t>4.9</w:t>
        </w:r>
      </w:hyperlink>
      <w:r>
        <w:t xml:space="preserve">, </w:t>
      </w:r>
      <w:hyperlink w:anchor="P7226">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490" w:name="P7235"/>
      <w:bookmarkEnd w:id="490"/>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bookmarkStart w:id="491" w:name="P7237"/>
      <w:bookmarkEnd w:id="491"/>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238">
        <w:r>
          <w:rPr>
            <w:color w:val="0000FF"/>
          </w:rPr>
          <w:t>кодами 3.1.1</w:t>
        </w:r>
      </w:hyperlink>
      <w:r>
        <w:t xml:space="preserve"> - </w:t>
      </w:r>
      <w:hyperlink w:anchor="P7239">
        <w:r>
          <w:rPr>
            <w:color w:val="0000FF"/>
          </w:rPr>
          <w:t>3.1.2</w:t>
        </w:r>
      </w:hyperlink>
      <w:r>
        <w:t>);</w:t>
      </w:r>
    </w:p>
    <w:p w:rsidR="00D55EF2" w:rsidRDefault="00D55EF2">
      <w:pPr>
        <w:pStyle w:val="ConsPlusNormal"/>
        <w:spacing w:before="220"/>
        <w:ind w:firstLine="540"/>
        <w:jc w:val="both"/>
      </w:pPr>
      <w:bookmarkStart w:id="492" w:name="P7238"/>
      <w:bookmarkEnd w:id="492"/>
      <w:r>
        <w:t xml:space="preserve">-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493" w:name="P7239"/>
      <w:bookmarkEnd w:id="493"/>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7.5 -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9.1 - охрана природных территорий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7237">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238">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lastRenderedPageBreak/>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393">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spacing w:before="220"/>
        <w:ind w:firstLine="540"/>
        <w:jc w:val="both"/>
      </w:pPr>
      <w:r>
        <w:t>2.1. Граница территории планируемого развития (ПР) - граница, предназначенная и используемая для строительства и эксплуатации наземных и подземных транспортных сооружений и коммуникаций.</w:t>
      </w:r>
    </w:p>
    <w:p w:rsidR="00D55EF2" w:rsidRDefault="00D55EF2">
      <w:pPr>
        <w:pStyle w:val="ConsPlusNormal"/>
        <w:spacing w:before="220"/>
        <w:ind w:firstLine="540"/>
        <w:jc w:val="both"/>
      </w:pPr>
      <w:r>
        <w:t xml:space="preserve">Территория планируемого развития устанавливается для перспективного преобразования, функциональное использование и тип среды которых были определены Генеральным </w:t>
      </w:r>
      <w:hyperlink r:id="rId394">
        <w:r>
          <w:rPr>
            <w:color w:val="0000FF"/>
          </w:rPr>
          <w:t>планом</w:t>
        </w:r>
      </w:hyperlink>
      <w:r>
        <w:t xml:space="preserve"> города Оренбурга. Речь идет о строительстве новых и расширении существующих автомобильных дорог, транспортных сооружений общегородских магистральных сетей, продуктопроводов. Строительство данных объектов в большинстве случаев возможно за счет сноса существующей застройки путем изъятия земельных участков для муниципальных нужд.</w:t>
      </w:r>
    </w:p>
    <w:p w:rsidR="00D55EF2" w:rsidRDefault="00D55EF2">
      <w:pPr>
        <w:pStyle w:val="ConsPlusNormal"/>
        <w:spacing w:before="220"/>
        <w:ind w:firstLine="540"/>
        <w:jc w:val="both"/>
      </w:pPr>
      <w:r>
        <w:t>Необходимость в обозначении границ планируемого развития возникла для решения проблемы развития улично-дорожной сети и ее модернизации в сторону увеличения пропускной способности основных магистралей города и создания качественно новой системы магистралей непрерывного движения.</w:t>
      </w:r>
    </w:p>
    <w:p w:rsidR="00D55EF2" w:rsidRDefault="00D55EF2">
      <w:pPr>
        <w:pStyle w:val="ConsPlusNormal"/>
        <w:spacing w:before="220"/>
        <w:ind w:firstLine="540"/>
        <w:jc w:val="both"/>
      </w:pPr>
      <w:r>
        <w:t>Границы территорий планируемого развития могут совпадать и находиться в составе функциональных зон, внося определенные ограничительные условия на использование территории зон.</w:t>
      </w:r>
    </w:p>
    <w:p w:rsidR="00D55EF2" w:rsidRDefault="00D55EF2">
      <w:pPr>
        <w:pStyle w:val="ConsPlusNormal"/>
        <w:spacing w:before="220"/>
        <w:ind w:firstLine="540"/>
        <w:jc w:val="both"/>
      </w:pPr>
      <w:r>
        <w:t>Границы территорий планируемого развития могут быть преобразованы в зону Т.2 после выполнения и согласования в установленном порядке проектной документации на строительство объектов. Режим использования земельных участков, попадающих в границы территорий планируемого развития, может быть определен в каждом конкретном случае после разработки проектов планировки и проектов межевания территории.</w:t>
      </w:r>
    </w:p>
    <w:p w:rsidR="00D55EF2" w:rsidRDefault="00D55EF2">
      <w:pPr>
        <w:pStyle w:val="ConsPlusNormal"/>
        <w:jc w:val="both"/>
      </w:pPr>
    </w:p>
    <w:p w:rsidR="00D55EF2" w:rsidRDefault="00D55EF2">
      <w:pPr>
        <w:pStyle w:val="ConsPlusTitle"/>
        <w:ind w:firstLine="540"/>
        <w:jc w:val="both"/>
        <w:outlineLvl w:val="2"/>
      </w:pPr>
      <w:r>
        <w:t>Статья 41. Зоны специального назначения "СН"</w:t>
      </w:r>
    </w:p>
    <w:p w:rsidR="00D55EF2" w:rsidRDefault="00D55EF2">
      <w:pPr>
        <w:pStyle w:val="ConsPlusNormal"/>
        <w:jc w:val="both"/>
      </w:pPr>
    </w:p>
    <w:p w:rsidR="00D55EF2" w:rsidRDefault="00D55EF2">
      <w:pPr>
        <w:pStyle w:val="ConsPlusNormal"/>
        <w:ind w:firstLine="540"/>
        <w:jc w:val="both"/>
      </w:pPr>
      <w:r>
        <w:t>Зоны специального назначения предназначены для размещения объектов, использование которых несовместимо с территориальными зонами другого назначения (кладбищ, крематориев, скотомогильников, полигонов твердых бытовых отходов, очистных сооружений канализации и иных объектов ограниченного доступа городского хозяйства).</w:t>
      </w:r>
    </w:p>
    <w:p w:rsidR="00D55EF2" w:rsidRDefault="00D55EF2">
      <w:pPr>
        <w:pStyle w:val="ConsPlusNormal"/>
        <w:spacing w:before="220"/>
        <w:ind w:firstLine="540"/>
        <w:jc w:val="both"/>
      </w:pPr>
      <w:r>
        <w:t>К зонам специального назначения отнесены также территории водозаборов хозяйственно-питьевого назначения, зоны военных и других объектов ограниченного доступа, в отношении которых устанавливается особый режим территорий.</w:t>
      </w:r>
    </w:p>
    <w:p w:rsidR="00D55EF2" w:rsidRDefault="00D55EF2">
      <w:pPr>
        <w:pStyle w:val="ConsPlusNormal"/>
        <w:spacing w:before="220"/>
        <w:ind w:firstLine="540"/>
        <w:jc w:val="both"/>
      </w:pPr>
      <w:r>
        <w:t>Предельные параметры разрешенного строительства, реконструкции объектов капитального строительства в зонах СН.1, СН.2, СН.3 устанавливаются в соответствии с утвержденной документацией по планировке территории.</w:t>
      </w:r>
    </w:p>
    <w:p w:rsidR="00D55EF2" w:rsidRDefault="00D55EF2">
      <w:pPr>
        <w:pStyle w:val="ConsPlusNormal"/>
        <w:jc w:val="both"/>
      </w:pPr>
    </w:p>
    <w:p w:rsidR="00D55EF2" w:rsidRDefault="00D55EF2">
      <w:pPr>
        <w:pStyle w:val="ConsPlusTitle"/>
        <w:ind w:firstLine="540"/>
        <w:jc w:val="both"/>
        <w:outlineLvl w:val="3"/>
      </w:pPr>
      <w:bookmarkStart w:id="494" w:name="P7263"/>
      <w:bookmarkEnd w:id="494"/>
      <w:r>
        <w:t>1. Зона режимных объектов "СН.1"</w:t>
      </w:r>
    </w:p>
    <w:p w:rsidR="00D55EF2" w:rsidRDefault="00D55EF2">
      <w:pPr>
        <w:pStyle w:val="ConsPlusNormal"/>
        <w:jc w:val="both"/>
      </w:pPr>
    </w:p>
    <w:p w:rsidR="00D55EF2" w:rsidRDefault="00D55EF2">
      <w:pPr>
        <w:pStyle w:val="ConsPlusNormal"/>
        <w:ind w:firstLine="540"/>
        <w:jc w:val="both"/>
      </w:pPr>
      <w:r>
        <w:t>Порядок использования режимных территорий в пределах городских земель устанавливается федеральными органами исполнительной власти и Правительством Оренбургской области по согласованию с Администрацией города Оренбурга в соответствии со специальными нормативами.</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lastRenderedPageBreak/>
        <w:t>- Код 8.1 - обеспечение Вооруженных сил (размещение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 Код 8.4 - обеспечение деятельности по исполнению наказаний (размещение объектов капитального строительства для создания мест лишения свободы (следственные изоляторы, тюрьмы, поселения)).</w:t>
      </w:r>
    </w:p>
    <w:p w:rsidR="00D55EF2" w:rsidRDefault="00D55EF2">
      <w:pPr>
        <w:pStyle w:val="ConsPlusNormal"/>
        <w:spacing w:before="220"/>
        <w:ind w:firstLine="540"/>
        <w:jc w:val="both"/>
      </w:pPr>
      <w:r>
        <w:t>б) Вспомогательные виды использования для данной территориальной зоны не предусмотрены.</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2.1 - для индивидуального жилищного строительства (размещение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rsidR="00D55EF2" w:rsidRDefault="00D55EF2">
      <w:pPr>
        <w:pStyle w:val="ConsPlusNormal"/>
        <w:spacing w:before="220"/>
        <w:ind w:firstLine="540"/>
        <w:jc w:val="both"/>
      </w:pPr>
      <w:r>
        <w:t>- Код 2.1.1 - малоэтажная многоквартирная жилая застройка (размещение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w:t>
      </w:r>
    </w:p>
    <w:p w:rsidR="00D55EF2" w:rsidRDefault="00D55EF2">
      <w:pPr>
        <w:pStyle w:val="ConsPlusNormal"/>
        <w:spacing w:before="220"/>
        <w:ind w:firstLine="540"/>
        <w:jc w:val="both"/>
      </w:pPr>
      <w:r>
        <w:t>- Код 2.3 - блокированная жилая застройка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p w:rsidR="00D55EF2" w:rsidRDefault="00D55EF2">
      <w:pPr>
        <w:pStyle w:val="ConsPlusNormal"/>
        <w:jc w:val="both"/>
      </w:pPr>
      <w:r>
        <w:t xml:space="preserve">(в ред. </w:t>
      </w:r>
      <w:hyperlink r:id="rId395">
        <w:r>
          <w:rPr>
            <w:color w:val="0000FF"/>
          </w:rPr>
          <w:t>Приказа</w:t>
        </w:r>
      </w:hyperlink>
      <w:r>
        <w:t xml:space="preserve"> Министерства архитектуры и пространственно-градостроительного развития Оренбургской области от 17.01.2023 N 36/4-од)</w:t>
      </w:r>
    </w:p>
    <w:p w:rsidR="00D55EF2" w:rsidRDefault="00D55EF2">
      <w:pPr>
        <w:pStyle w:val="ConsPlusNormal"/>
        <w:spacing w:before="220"/>
        <w:ind w:firstLine="540"/>
        <w:jc w:val="both"/>
      </w:pPr>
      <w:r>
        <w:t>- Код 2.5 - среднеэтажная жилая застройка (размещение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w:t>
      </w:r>
      <w:r>
        <w:lastRenderedPageBreak/>
        <w:t>пристроенных помещениях многоквартирного дома, если общая площадь таких помещений в многоквартирном доме не составляет более 20 % общей площади помещений дома);</w:t>
      </w:r>
    </w:p>
    <w:p w:rsidR="00D55EF2" w:rsidRDefault="00D55EF2">
      <w:pPr>
        <w:pStyle w:val="ConsPlusNormal"/>
        <w:spacing w:before="220"/>
        <w:ind w:firstLine="540"/>
        <w:jc w:val="both"/>
      </w:pPr>
      <w:r>
        <w:t>- Код 2.6 - многоэтажная жилая застройка (высотная застройка) (размещение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279">
        <w:r>
          <w:rPr>
            <w:color w:val="0000FF"/>
          </w:rPr>
          <w:t>кодами 3.1.1</w:t>
        </w:r>
      </w:hyperlink>
      <w:r>
        <w:t xml:space="preserve"> - </w:t>
      </w:r>
      <w:hyperlink w:anchor="P7280">
        <w:r>
          <w:rPr>
            <w:color w:val="0000FF"/>
          </w:rPr>
          <w:t>3.1.2</w:t>
        </w:r>
      </w:hyperlink>
      <w:r>
        <w:t>);</w:t>
      </w:r>
    </w:p>
    <w:p w:rsidR="00D55EF2" w:rsidRDefault="00D55EF2">
      <w:pPr>
        <w:pStyle w:val="ConsPlusNormal"/>
        <w:spacing w:before="220"/>
        <w:ind w:firstLine="540"/>
        <w:jc w:val="both"/>
      </w:pPr>
      <w:bookmarkStart w:id="495" w:name="P7279"/>
      <w:bookmarkEnd w:id="495"/>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496" w:name="P7280"/>
      <w:bookmarkEnd w:id="496"/>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r>
        <w:t xml:space="preserve">- Код 3.4 - здравоохранение (размещение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7283">
        <w:r>
          <w:rPr>
            <w:color w:val="0000FF"/>
          </w:rPr>
          <w:t>кодами 3.4.1</w:t>
        </w:r>
      </w:hyperlink>
      <w:r>
        <w:t xml:space="preserve"> - </w:t>
      </w:r>
      <w:hyperlink w:anchor="P7284">
        <w:r>
          <w:rPr>
            <w:color w:val="0000FF"/>
          </w:rPr>
          <w:t>3.4.2</w:t>
        </w:r>
      </w:hyperlink>
      <w:r>
        <w:t>);</w:t>
      </w:r>
    </w:p>
    <w:p w:rsidR="00D55EF2" w:rsidRDefault="00D55EF2">
      <w:pPr>
        <w:pStyle w:val="ConsPlusNormal"/>
        <w:spacing w:before="220"/>
        <w:ind w:firstLine="540"/>
        <w:jc w:val="both"/>
      </w:pPr>
      <w:bookmarkStart w:id="497" w:name="P7283"/>
      <w:bookmarkEnd w:id="497"/>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bookmarkStart w:id="498" w:name="P7284"/>
      <w:bookmarkEnd w:id="498"/>
      <w:r>
        <w:t>- Код 3.4.2 - стационарное медицинское обслуживание (размещение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7286">
        <w:r>
          <w:rPr>
            <w:color w:val="0000FF"/>
          </w:rPr>
          <w:t>кодами 3.7.1</w:t>
        </w:r>
      </w:hyperlink>
      <w:r>
        <w:t xml:space="preserve"> - </w:t>
      </w:r>
      <w:hyperlink w:anchor="P7287">
        <w:r>
          <w:rPr>
            <w:color w:val="0000FF"/>
          </w:rPr>
          <w:t>3.7.2</w:t>
        </w:r>
      </w:hyperlink>
      <w:r>
        <w:t>);</w:t>
      </w:r>
    </w:p>
    <w:p w:rsidR="00D55EF2" w:rsidRDefault="00D55EF2">
      <w:pPr>
        <w:pStyle w:val="ConsPlusNormal"/>
        <w:spacing w:before="220"/>
        <w:ind w:firstLine="540"/>
        <w:jc w:val="both"/>
      </w:pPr>
      <w:bookmarkStart w:id="499" w:name="P7286"/>
      <w:bookmarkEnd w:id="499"/>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500" w:name="P7287"/>
      <w:bookmarkEnd w:id="500"/>
      <w:r>
        <w:lastRenderedPageBreak/>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 Код 4.4 - 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6">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Код 6.0 - производственная деятельность (размещение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7237">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279">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397">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501" w:name="P7297"/>
      <w:bookmarkEnd w:id="501"/>
      <w:r>
        <w:t>2. Зона кладбищ "СН.2"</w:t>
      </w:r>
    </w:p>
    <w:p w:rsidR="00D55EF2" w:rsidRDefault="00D55EF2">
      <w:pPr>
        <w:pStyle w:val="ConsPlusNormal"/>
        <w:jc w:val="both"/>
      </w:pPr>
    </w:p>
    <w:p w:rsidR="00D55EF2" w:rsidRDefault="00D55EF2">
      <w:pPr>
        <w:pStyle w:val="ConsPlusNormal"/>
        <w:ind w:firstLine="540"/>
        <w:jc w:val="both"/>
      </w:pPr>
      <w:r>
        <w:t xml:space="preserve">Правовой режим земельных участков, расположенных в данной зоне, определяется в соответствии Федеральным </w:t>
      </w:r>
      <w:hyperlink r:id="rId398">
        <w:r>
          <w:rPr>
            <w:color w:val="0000FF"/>
          </w:rPr>
          <w:t>законом</w:t>
        </w:r>
      </w:hyperlink>
      <w:r>
        <w:t xml:space="preserve"> от 12.01.1996 N 8-ФЗ "О погребении и похоронном деле".</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12.1 - ритуальная деятельность (размещение кладбищ, крематориев и мест захоронения; размещение соответствующих культовых сооружений; осуществление деятельности </w:t>
      </w:r>
      <w:r>
        <w:lastRenderedPageBreak/>
        <w:t>по производству продукции ритуально-обрядового назначения);</w:t>
      </w:r>
    </w:p>
    <w:p w:rsidR="00D55EF2" w:rsidRDefault="00D55EF2">
      <w:pPr>
        <w:pStyle w:val="ConsPlusNormal"/>
        <w:spacing w:before="220"/>
        <w:ind w:firstLine="540"/>
        <w:jc w:val="both"/>
      </w:pPr>
      <w:r>
        <w:t xml:space="preserve">- Код 3.7 - религиозное использование (размещение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7303">
        <w:r>
          <w:rPr>
            <w:color w:val="0000FF"/>
          </w:rPr>
          <w:t>кодами 3.7.1</w:t>
        </w:r>
      </w:hyperlink>
      <w:r>
        <w:t xml:space="preserve"> - </w:t>
      </w:r>
      <w:hyperlink w:anchor="P7304">
        <w:r>
          <w:rPr>
            <w:color w:val="0000FF"/>
          </w:rPr>
          <w:t>3.7.2</w:t>
        </w:r>
      </w:hyperlink>
      <w:r>
        <w:t>);</w:t>
      </w:r>
    </w:p>
    <w:p w:rsidR="00D55EF2" w:rsidRDefault="00D55EF2">
      <w:pPr>
        <w:pStyle w:val="ConsPlusNormal"/>
        <w:spacing w:before="220"/>
        <w:ind w:firstLine="540"/>
        <w:jc w:val="both"/>
      </w:pPr>
      <w:bookmarkStart w:id="502" w:name="P7303"/>
      <w:bookmarkEnd w:id="502"/>
      <w:r>
        <w:t>- Код 3.7.1 - осуществление религиозных обрядов (размещение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p w:rsidR="00D55EF2" w:rsidRDefault="00D55EF2">
      <w:pPr>
        <w:pStyle w:val="ConsPlusNormal"/>
        <w:spacing w:before="220"/>
        <w:ind w:firstLine="540"/>
        <w:jc w:val="both"/>
      </w:pPr>
      <w:bookmarkStart w:id="503" w:name="P7304"/>
      <w:bookmarkEnd w:id="503"/>
      <w:r>
        <w:t>- Код 3.7.2 - религиозное управление и образование (размещение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3.3 - бытовое обслуживание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55EF2" w:rsidRDefault="00D55EF2">
      <w:pPr>
        <w:pStyle w:val="ConsPlusNormal"/>
        <w:spacing w:before="220"/>
        <w:ind w:firstLine="540"/>
        <w:jc w:val="both"/>
      </w:pPr>
      <w:bookmarkStart w:id="504" w:name="P7307"/>
      <w:bookmarkEnd w:id="504"/>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9">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309">
        <w:r>
          <w:rPr>
            <w:color w:val="0000FF"/>
          </w:rPr>
          <w:t>кодами 12.0.1</w:t>
        </w:r>
      </w:hyperlink>
      <w:r>
        <w:t xml:space="preserve"> - </w:t>
      </w:r>
      <w:hyperlink w:anchor="P7310">
        <w:r>
          <w:rPr>
            <w:color w:val="0000FF"/>
          </w:rPr>
          <w:t>12.0.2</w:t>
        </w:r>
      </w:hyperlink>
      <w:r>
        <w:t>);</w:t>
      </w:r>
    </w:p>
    <w:p w:rsidR="00D55EF2" w:rsidRDefault="00D55EF2">
      <w:pPr>
        <w:pStyle w:val="ConsPlusNormal"/>
        <w:spacing w:before="220"/>
        <w:ind w:firstLine="540"/>
        <w:jc w:val="both"/>
      </w:pPr>
      <w:bookmarkStart w:id="505" w:name="P7309"/>
      <w:bookmarkEnd w:id="505"/>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307">
        <w:r>
          <w:rPr>
            <w:color w:val="0000FF"/>
          </w:rPr>
          <w:t>4.9</w:t>
        </w:r>
      </w:hyperlink>
      <w:r>
        <w:t xml:space="preserve">, </w:t>
      </w:r>
      <w:hyperlink w:anchor="P7226">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506" w:name="P7310"/>
      <w:bookmarkEnd w:id="506"/>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w:t>
      </w:r>
      <w:r>
        <w:lastRenderedPageBreak/>
        <w:t xml:space="preserve">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341">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г) Параметры и условия физических и градостроительных изменений:</w:t>
      </w:r>
    </w:p>
    <w:p w:rsidR="00D55EF2" w:rsidRDefault="00D55EF2">
      <w:pPr>
        <w:pStyle w:val="ConsPlusNormal"/>
        <w:spacing w:before="220"/>
        <w:ind w:firstLine="540"/>
        <w:jc w:val="both"/>
      </w:pPr>
      <w:r>
        <w:t xml:space="preserve">Требования по размещению, устройству и содержанию кладбищ, зданий, сооружений и помещений похоронного назначения должны соответствовать положениям </w:t>
      </w:r>
      <w:hyperlink r:id="rId400">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55EF2" w:rsidRDefault="00D55EF2">
      <w:pPr>
        <w:pStyle w:val="ConsPlusNormal"/>
        <w:spacing w:before="220"/>
        <w:ind w:firstLine="540"/>
        <w:jc w:val="both"/>
      </w:pPr>
      <w:r>
        <w:t>Выбор земельного участка под размещение кладбища производится на основе санитарно-эпидемиологической оценки следующих факторов:</w:t>
      </w:r>
    </w:p>
    <w:p w:rsidR="00D55EF2" w:rsidRDefault="00D55EF2">
      <w:pPr>
        <w:pStyle w:val="ConsPlusNormal"/>
        <w:spacing w:before="220"/>
        <w:ind w:firstLine="540"/>
        <w:jc w:val="both"/>
      </w:pPr>
      <w:r>
        <w:t>- санитарно-эпидемиологической обстановки;</w:t>
      </w:r>
    </w:p>
    <w:p w:rsidR="00D55EF2" w:rsidRDefault="00D55EF2">
      <w:pPr>
        <w:pStyle w:val="ConsPlusNormal"/>
        <w:spacing w:before="220"/>
        <w:ind w:firstLine="540"/>
        <w:jc w:val="both"/>
      </w:pPr>
      <w:r>
        <w:t>- градостроительного назначения и ландшафтного зонирования территории;</w:t>
      </w:r>
    </w:p>
    <w:p w:rsidR="00D55EF2" w:rsidRDefault="00D55EF2">
      <w:pPr>
        <w:pStyle w:val="ConsPlusNormal"/>
        <w:spacing w:before="220"/>
        <w:ind w:firstLine="540"/>
        <w:jc w:val="both"/>
      </w:pPr>
      <w:r>
        <w:t>- геологических, гидрогеологических и гидрогеохимических данных;</w:t>
      </w:r>
    </w:p>
    <w:p w:rsidR="00D55EF2" w:rsidRDefault="00D55EF2">
      <w:pPr>
        <w:pStyle w:val="ConsPlusNormal"/>
        <w:spacing w:before="220"/>
        <w:ind w:firstLine="540"/>
        <w:jc w:val="both"/>
      </w:pPr>
      <w:r>
        <w:t>- почвенно-географических и способности почв и почвогрунтов к самоочищению;</w:t>
      </w:r>
    </w:p>
    <w:p w:rsidR="00D55EF2" w:rsidRDefault="00D55EF2">
      <w:pPr>
        <w:pStyle w:val="ConsPlusNormal"/>
        <w:spacing w:before="220"/>
        <w:ind w:firstLine="540"/>
        <w:jc w:val="both"/>
      </w:pPr>
      <w:r>
        <w:t>- эрозионного потенциала и миграции загрязнений;</w:t>
      </w:r>
    </w:p>
    <w:p w:rsidR="00D55EF2" w:rsidRDefault="00D55EF2">
      <w:pPr>
        <w:pStyle w:val="ConsPlusNormal"/>
        <w:spacing w:before="220"/>
        <w:ind w:firstLine="540"/>
        <w:jc w:val="both"/>
      </w:pPr>
      <w:r>
        <w:t>- транспортной доступности.</w:t>
      </w:r>
    </w:p>
    <w:p w:rsidR="00D55EF2" w:rsidRDefault="00D55EF2">
      <w:pPr>
        <w:pStyle w:val="ConsPlusNormal"/>
        <w:spacing w:before="220"/>
        <w:ind w:firstLine="540"/>
        <w:jc w:val="both"/>
      </w:pPr>
      <w:r>
        <w:t>Земельный участок для размещения кладбища должен иметь сухую, пористую почву (супесчаную, песчаную) на глубине 1,5 м и ниже с влажностью почвы в пределах 6 - 18 %. Уровень стояния грунтовых вод не должен быть выше 2 м от поверхности земли.</w:t>
      </w:r>
    </w:p>
    <w:p w:rsidR="00D55EF2" w:rsidRDefault="00D55EF2">
      <w:pPr>
        <w:pStyle w:val="ConsPlusNormal"/>
        <w:spacing w:before="220"/>
        <w:ind w:firstLine="540"/>
        <w:jc w:val="both"/>
      </w:pPr>
      <w:r>
        <w:t>Для всех типов кладбищ площадь мест захоронения должна быть не более 70 % общей площади кладбища. Территорию кладбища независимо от способа захоронения следует подразделять на функциональные зоны: входную, ритуальную, административно-хозяйственную, захоронений, зеленой защиты по периметру кладбища.</w:t>
      </w:r>
    </w:p>
    <w:p w:rsidR="00D55EF2" w:rsidRDefault="00D55EF2">
      <w:pPr>
        <w:pStyle w:val="ConsPlusNormal"/>
        <w:spacing w:before="220"/>
        <w:ind w:firstLine="540"/>
        <w:jc w:val="both"/>
      </w:pPr>
      <w:r>
        <w:t>Общие размеры территорий кладбищ определяются как сумма площадей кладбищ традиционного и урнового захоронений.</w:t>
      </w:r>
    </w:p>
    <w:p w:rsidR="00D55EF2" w:rsidRDefault="00D55EF2">
      <w:pPr>
        <w:pStyle w:val="ConsPlusNormal"/>
        <w:spacing w:before="220"/>
        <w:ind w:firstLine="540"/>
        <w:jc w:val="both"/>
      </w:pPr>
      <w:r>
        <w:t>Предельные (минимальные и (или) максимальные) размеры земельных участков кладбищ принимаются - от 0,5 га до 40 га.</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КонсультантПлюс: примечание.</w:t>
            </w:r>
          </w:p>
          <w:p w:rsidR="00D55EF2" w:rsidRDefault="00D55EF2">
            <w:pPr>
              <w:pStyle w:val="ConsPlusNormal"/>
              <w:jc w:val="both"/>
            </w:pPr>
            <w:r>
              <w:rPr>
                <w:color w:val="392C69"/>
              </w:rPr>
              <w:t>Текст абзаца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r>
        <w:t xml:space="preserve">Расстояние (санитарно-защитная зона) от границ участков кладбищ традиционного захоронения устанавливается до стен жилых домов и до зданий общеобразовательных школ, детских дошкольных и лечебных учреждений в зависимости от площади кладбища в соответствии с новой редакции </w:t>
      </w:r>
      <w:hyperlink r:id="rId401">
        <w:r>
          <w:rPr>
            <w:color w:val="0000FF"/>
          </w:rPr>
          <w:t>СанПиН 2.2.1/2.1.1.1200-03</w:t>
        </w:r>
      </w:hyperlink>
      <w:r>
        <w:t xml:space="preserve"> "Санитарно-защитные зоны и санитарная классификация предприятий, сооружений и иных объектов". N "_":</w:t>
      </w:r>
    </w:p>
    <w:p w:rsidR="00D55EF2" w:rsidRDefault="00D55EF2">
      <w:pPr>
        <w:pStyle w:val="ConsPlusNormal"/>
        <w:spacing w:before="220"/>
        <w:ind w:firstLine="540"/>
        <w:jc w:val="both"/>
      </w:pPr>
      <w:r>
        <w:t>- 500 м - 20 - 40 га;</w:t>
      </w:r>
    </w:p>
    <w:p w:rsidR="00D55EF2" w:rsidRDefault="00D55EF2">
      <w:pPr>
        <w:pStyle w:val="ConsPlusNormal"/>
        <w:spacing w:before="220"/>
        <w:ind w:firstLine="540"/>
        <w:jc w:val="both"/>
      </w:pPr>
      <w:r>
        <w:t>- 300 м - 10 - 20 га;</w:t>
      </w:r>
    </w:p>
    <w:p w:rsidR="00D55EF2" w:rsidRDefault="00D55EF2">
      <w:pPr>
        <w:pStyle w:val="ConsPlusNormal"/>
        <w:spacing w:before="220"/>
        <w:ind w:firstLine="540"/>
        <w:jc w:val="both"/>
      </w:pPr>
      <w:r>
        <w:lastRenderedPageBreak/>
        <w:t>- 100 м - менее 10 га;</w:t>
      </w:r>
    </w:p>
    <w:p w:rsidR="00D55EF2" w:rsidRDefault="00D55EF2">
      <w:pPr>
        <w:pStyle w:val="ConsPlusNormal"/>
        <w:spacing w:before="220"/>
        <w:ind w:firstLine="540"/>
        <w:jc w:val="both"/>
      </w:pPr>
      <w:r>
        <w:t>- 50 м - для погребений после кремации, колумбариев, мемориальных, сельских и закрытых кладбищ.</w:t>
      </w:r>
    </w:p>
    <w:p w:rsidR="00D55EF2" w:rsidRDefault="00D55EF2">
      <w:pPr>
        <w:pStyle w:val="ConsPlusNormal"/>
        <w:spacing w:before="220"/>
        <w:ind w:firstLine="540"/>
        <w:jc w:val="both"/>
      </w:pPr>
      <w:r>
        <w:t xml:space="preserve">Предельные параметры разрешенного строительства, реконструкции объектов капитального строительства, предусмотренные </w:t>
      </w:r>
      <w:hyperlink r:id="rId402">
        <w:r>
          <w:rPr>
            <w:color w:val="0000FF"/>
          </w:rPr>
          <w:t>пунктами 2</w:t>
        </w:r>
      </w:hyperlink>
      <w:r>
        <w:t xml:space="preserve"> - </w:t>
      </w:r>
      <w:hyperlink r:id="rId403">
        <w:r>
          <w:rPr>
            <w:color w:val="0000FF"/>
          </w:rPr>
          <w:t>4 части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507" w:name="P7336"/>
      <w:bookmarkEnd w:id="507"/>
      <w:r>
        <w:t>3. Зона полигонов ТКО, очистных сооружений "СН.3"</w:t>
      </w:r>
    </w:p>
    <w:p w:rsidR="00D55EF2" w:rsidRDefault="00D55EF2">
      <w:pPr>
        <w:pStyle w:val="ConsPlusNormal"/>
        <w:jc w:val="both"/>
      </w:pPr>
    </w:p>
    <w:p w:rsidR="00D55EF2" w:rsidRDefault="00D55EF2">
      <w:pPr>
        <w:pStyle w:val="ConsPlusNormal"/>
        <w:ind w:firstLine="540"/>
        <w:jc w:val="both"/>
      </w:pPr>
      <w:r>
        <w:t>а) Основные виды разрешенного использования:</w:t>
      </w:r>
    </w:p>
    <w:p w:rsidR="00D55EF2" w:rsidRDefault="00D55EF2">
      <w:pPr>
        <w:pStyle w:val="ConsPlusNormal"/>
        <w:spacing w:before="220"/>
        <w:ind w:firstLine="540"/>
        <w:jc w:val="both"/>
      </w:pPr>
      <w:r>
        <w:t>- Код 12.2 - специальная деятельность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341">
        <w:r>
          <w:rPr>
            <w:color w:val="0000FF"/>
          </w:rPr>
          <w:t>кодами 3.1.1</w:t>
        </w:r>
      </w:hyperlink>
      <w:r>
        <w:t xml:space="preserve"> - </w:t>
      </w:r>
      <w:hyperlink w:anchor="P7342">
        <w:r>
          <w:rPr>
            <w:color w:val="0000FF"/>
          </w:rPr>
          <w:t>3.1.2</w:t>
        </w:r>
      </w:hyperlink>
      <w:r>
        <w:t>);</w:t>
      </w:r>
    </w:p>
    <w:p w:rsidR="00D55EF2" w:rsidRDefault="00D55EF2">
      <w:pPr>
        <w:pStyle w:val="ConsPlusNormal"/>
        <w:spacing w:before="220"/>
        <w:ind w:firstLine="540"/>
        <w:jc w:val="both"/>
      </w:pPr>
      <w:bookmarkStart w:id="508" w:name="P7341"/>
      <w:bookmarkEnd w:id="508"/>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509" w:name="P7342"/>
      <w:bookmarkEnd w:id="509"/>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4.1 - деловое управление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D55EF2" w:rsidRDefault="00D55EF2">
      <w:pPr>
        <w:pStyle w:val="ConsPlusNormal"/>
        <w:spacing w:before="220"/>
        <w:ind w:firstLine="540"/>
        <w:jc w:val="both"/>
      </w:pPr>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04">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9.1 - охрана природных территорий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lastRenderedPageBreak/>
        <w:t>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r>
        <w:t>- Код 6.10 - обеспечение космической деятельности (размещение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p w:rsidR="00D55EF2" w:rsidRDefault="00D55EF2">
      <w:pPr>
        <w:pStyle w:val="ConsPlusNormal"/>
        <w:spacing w:before="220"/>
        <w:ind w:firstLine="540"/>
        <w:jc w:val="both"/>
      </w:pPr>
      <w:r>
        <w:t>- Код 6.7.1 - атомная энергетика (размещение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p w:rsidR="00D55EF2" w:rsidRDefault="00D55EF2">
      <w:pPr>
        <w:pStyle w:val="ConsPlusNormal"/>
        <w:spacing w:before="220"/>
        <w:ind w:firstLine="540"/>
        <w:jc w:val="both"/>
      </w:pPr>
      <w:r>
        <w:t>г) Параметры и условия физических и градостроительных изменений:</w:t>
      </w:r>
    </w:p>
    <w:p w:rsidR="00D55EF2" w:rsidRDefault="00D55EF2">
      <w:pPr>
        <w:pStyle w:val="ConsPlusNormal"/>
        <w:spacing w:before="220"/>
        <w:ind w:firstLine="540"/>
        <w:jc w:val="both"/>
      </w:pPr>
      <w:r>
        <w:t>- выбор участков для устройства полигонов ТКО и очистных сооружений должен осуществляться на основе положительных решений экологической и санитарно-гигиенической экспертизы;</w:t>
      </w:r>
    </w:p>
    <w:p w:rsidR="00D55EF2" w:rsidRDefault="00D55EF2">
      <w:pPr>
        <w:pStyle w:val="ConsPlusNormal"/>
        <w:spacing w:before="220"/>
        <w:ind w:firstLine="540"/>
        <w:jc w:val="both"/>
      </w:pPr>
      <w:r>
        <w:t>- при выборе участков для устройства полигонов ТКО и очистных сооружений канализации следует учитывать климатогеографические и почвенные особенности, геологические и гидрологические условия местности. При отсутствии необходимых гидрогеологических условий рекомендуется проводить инженерную подготовку территории, включающую осушение территорий и устройство дренажей;</w:t>
      </w:r>
    </w:p>
    <w:p w:rsidR="00D55EF2" w:rsidRDefault="00D55EF2">
      <w:pPr>
        <w:pStyle w:val="ConsPlusNormal"/>
        <w:spacing w:before="220"/>
        <w:ind w:firstLine="540"/>
        <w:jc w:val="both"/>
      </w:pPr>
      <w:r>
        <w:t>- выбор площадки для строительства сооружений канализации, планировку, застройку и благоустройство их территории следует выполнять в соответствии с требованиями действующего законодательства и требованиями к устройству санитарно-защитных зон.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населенному пункту ниже по течению водотока;</w:t>
      </w:r>
    </w:p>
    <w:p w:rsidR="00D55EF2" w:rsidRDefault="00D55EF2">
      <w:pPr>
        <w:pStyle w:val="ConsPlusNormal"/>
        <w:spacing w:before="220"/>
        <w:ind w:firstLine="540"/>
        <w:jc w:val="both"/>
      </w:pPr>
      <w:r>
        <w:t>- размеры санитарно-защитных зон для очистных сооружений канализации принимаются в соответствии с действующим законодательством;</w:t>
      </w:r>
    </w:p>
    <w:p w:rsidR="00D55EF2" w:rsidRDefault="00D55EF2">
      <w:pPr>
        <w:pStyle w:val="ConsPlusNormal"/>
        <w:spacing w:before="220"/>
        <w:ind w:firstLine="540"/>
        <w:jc w:val="both"/>
      </w:pPr>
      <w:r>
        <w:t>- полигоны ТКО размещаются за пределами жилой зоны, на обособленных территориях с обеспечением нормативных санитарно-защитных зон;</w:t>
      </w:r>
    </w:p>
    <w:p w:rsidR="00D55EF2" w:rsidRDefault="00D55EF2">
      <w:pPr>
        <w:pStyle w:val="ConsPlusNormal"/>
        <w:spacing w:before="220"/>
        <w:ind w:firstLine="540"/>
        <w:jc w:val="both"/>
      </w:pPr>
      <w:r>
        <w:t>- санитарно-защитные зоны предприятий и сооружений по транспортировке, обезвреживанию и переработке твердых коммунальных отходов принимаются в соответствии с действующим законодательством.</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405">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2"/>
      </w:pPr>
      <w:r>
        <w:t>Статья 42. Зоны резервирования территории для государственных и муниципальных нужд "РТ"</w:t>
      </w:r>
    </w:p>
    <w:p w:rsidR="00D55EF2" w:rsidRDefault="00D55EF2">
      <w:pPr>
        <w:pStyle w:val="ConsPlusNormal"/>
        <w:jc w:val="both"/>
      </w:pPr>
    </w:p>
    <w:p w:rsidR="00D55EF2" w:rsidRDefault="00D55EF2">
      <w:pPr>
        <w:pStyle w:val="ConsPlusNormal"/>
        <w:ind w:firstLine="540"/>
        <w:jc w:val="both"/>
      </w:pPr>
      <w:r>
        <w:lastRenderedPageBreak/>
        <w:t xml:space="preserve">Генеральным </w:t>
      </w:r>
      <w:hyperlink r:id="rId406">
        <w:r>
          <w:rPr>
            <w:color w:val="0000FF"/>
          </w:rPr>
          <w:t>планом</w:t>
        </w:r>
      </w:hyperlink>
      <w:r>
        <w:t xml:space="preserve"> города Оренбурга в соответствии со </w:t>
      </w:r>
      <w:hyperlink r:id="rId407">
        <w:r>
          <w:rPr>
            <w:color w:val="0000FF"/>
          </w:rPr>
          <w:t>статьей 70.1</w:t>
        </w:r>
      </w:hyperlink>
      <w:r>
        <w:t xml:space="preserve"> Земельного кодекса РФ в зонах планируемого размещения объектов капитального строительства предусмотрено резервирование земель для государственных и муниципальных нужд.</w:t>
      </w:r>
    </w:p>
    <w:p w:rsidR="00D55EF2" w:rsidRDefault="00D55EF2">
      <w:pPr>
        <w:pStyle w:val="ConsPlusNormal"/>
        <w:jc w:val="both"/>
      </w:pPr>
    </w:p>
    <w:p w:rsidR="00D55EF2" w:rsidRDefault="00D55EF2">
      <w:pPr>
        <w:pStyle w:val="ConsPlusTitle"/>
        <w:ind w:firstLine="540"/>
        <w:jc w:val="both"/>
        <w:outlineLvl w:val="3"/>
      </w:pPr>
      <w:bookmarkStart w:id="510" w:name="P7363"/>
      <w:bookmarkEnd w:id="510"/>
      <w:r>
        <w:t>1. Зона для целей размещения производственных объектов, как вновь возводимых, так и перемещаемых по решению о выносе "РТ.2"</w:t>
      </w:r>
    </w:p>
    <w:p w:rsidR="00D55EF2" w:rsidRDefault="00D55EF2">
      <w:pPr>
        <w:pStyle w:val="ConsPlusNormal"/>
        <w:jc w:val="both"/>
      </w:pPr>
    </w:p>
    <w:p w:rsidR="00D55EF2" w:rsidRDefault="00D55EF2">
      <w:pPr>
        <w:pStyle w:val="ConsPlusNormal"/>
        <w:ind w:firstLine="540"/>
        <w:jc w:val="both"/>
      </w:pPr>
      <w:r>
        <w:t>Регламенты использования резервируемой территории идентичны регламентам производственной зоны "П.1" и уточняются при разработке проектов планировки и межевания территории по мере освоения территории.</w:t>
      </w:r>
    </w:p>
    <w:p w:rsidR="00D55EF2" w:rsidRDefault="00D55EF2">
      <w:pPr>
        <w:pStyle w:val="ConsPlusNormal"/>
        <w:jc w:val="both"/>
      </w:pPr>
    </w:p>
    <w:p w:rsidR="00D55EF2" w:rsidRDefault="00D55EF2">
      <w:pPr>
        <w:pStyle w:val="ConsPlusTitle"/>
        <w:ind w:firstLine="540"/>
        <w:jc w:val="both"/>
        <w:outlineLvl w:val="3"/>
      </w:pPr>
      <w:bookmarkStart w:id="511" w:name="P7367"/>
      <w:bookmarkEnd w:id="511"/>
      <w:r>
        <w:t>2. Зона для муниципальных нужд (реконструкция основных магистралей) "РТ.3"</w:t>
      </w:r>
    </w:p>
    <w:p w:rsidR="00D55EF2" w:rsidRDefault="00D55EF2">
      <w:pPr>
        <w:pStyle w:val="ConsPlusNormal"/>
        <w:jc w:val="both"/>
      </w:pPr>
    </w:p>
    <w:p w:rsidR="00D55EF2" w:rsidRDefault="00D55EF2">
      <w:pPr>
        <w:pStyle w:val="ConsPlusNormal"/>
        <w:ind w:firstLine="540"/>
        <w:jc w:val="both"/>
      </w:pPr>
      <w:r>
        <w:t>Резервирование земель для указанных целей обусловлено неблагоприятной ситуацией в транспортном обслуживании города, которая может быть разрешена только путем принятия кардинальных мер по реконструкции существующей улично-дорожной сети на подходах к центру города, связанной с изъятием земельных участков путем выкупа.</w:t>
      </w:r>
    </w:p>
    <w:p w:rsidR="00D55EF2" w:rsidRDefault="00D55EF2">
      <w:pPr>
        <w:pStyle w:val="ConsPlusNormal"/>
        <w:spacing w:before="220"/>
        <w:ind w:firstLine="540"/>
        <w:jc w:val="both"/>
      </w:pPr>
      <w:hyperlink r:id="rId408">
        <w:r>
          <w:rPr>
            <w:color w:val="0000FF"/>
          </w:rPr>
          <w:t>Статья 56.1</w:t>
        </w:r>
      </w:hyperlink>
      <w:r>
        <w:t xml:space="preserve"> Земельного кодекса РФ предусматривает ограничение прав собственности и иных вещных прав на земельные участки в связи с их резервированием их для государственных и муниципальных нужд.</w:t>
      </w:r>
    </w:p>
    <w:p w:rsidR="00D55EF2" w:rsidRDefault="00D55EF2">
      <w:pPr>
        <w:pStyle w:val="ConsPlusNormal"/>
        <w:spacing w:before="220"/>
        <w:ind w:firstLine="540"/>
        <w:jc w:val="both"/>
      </w:pPr>
      <w:r>
        <w:t>Границы резервирования уточняются проектами межевания.</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bookmarkStart w:id="512" w:name="P7373"/>
      <w:bookmarkEnd w:id="512"/>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374">
        <w:r>
          <w:rPr>
            <w:color w:val="0000FF"/>
          </w:rPr>
          <w:t>кодами 3.1.1</w:t>
        </w:r>
      </w:hyperlink>
      <w:r>
        <w:t xml:space="preserve"> - </w:t>
      </w:r>
      <w:hyperlink w:anchor="P7375">
        <w:r>
          <w:rPr>
            <w:color w:val="0000FF"/>
          </w:rPr>
          <w:t>3.1.2</w:t>
        </w:r>
      </w:hyperlink>
      <w:r>
        <w:t>);</w:t>
      </w:r>
    </w:p>
    <w:p w:rsidR="00D55EF2" w:rsidRDefault="00D55EF2">
      <w:pPr>
        <w:pStyle w:val="ConsPlusNormal"/>
        <w:spacing w:before="220"/>
        <w:ind w:firstLine="540"/>
        <w:jc w:val="both"/>
      </w:pPr>
      <w:bookmarkStart w:id="513" w:name="P7374"/>
      <w:bookmarkEnd w:id="513"/>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514" w:name="P7375"/>
      <w:bookmarkEnd w:id="514"/>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377">
        <w:r>
          <w:rPr>
            <w:color w:val="0000FF"/>
          </w:rPr>
          <w:t>кодами 12.0.1</w:t>
        </w:r>
      </w:hyperlink>
      <w:r>
        <w:t xml:space="preserve"> - </w:t>
      </w:r>
      <w:hyperlink w:anchor="P7378">
        <w:r>
          <w:rPr>
            <w:color w:val="0000FF"/>
          </w:rPr>
          <w:t>12.0.2</w:t>
        </w:r>
      </w:hyperlink>
      <w:r>
        <w:t>);</w:t>
      </w:r>
    </w:p>
    <w:p w:rsidR="00D55EF2" w:rsidRDefault="00D55EF2">
      <w:pPr>
        <w:pStyle w:val="ConsPlusNormal"/>
        <w:spacing w:before="220"/>
        <w:ind w:firstLine="540"/>
        <w:jc w:val="both"/>
      </w:pPr>
      <w:bookmarkStart w:id="515" w:name="P7377"/>
      <w:bookmarkEnd w:id="515"/>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385">
        <w:r>
          <w:rPr>
            <w:color w:val="0000FF"/>
          </w:rPr>
          <w:t>4.9</w:t>
        </w:r>
      </w:hyperlink>
      <w:r>
        <w:t xml:space="preserve">, </w:t>
      </w:r>
      <w:hyperlink w:anchor="P7383">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516" w:name="P7378"/>
      <w:bookmarkEnd w:id="516"/>
      <w:r>
        <w:lastRenderedPageBreak/>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xml:space="preserve">- Код 7.2 - автомобильный транспорт (размещение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7381">
        <w:r>
          <w:rPr>
            <w:color w:val="0000FF"/>
          </w:rPr>
          <w:t>кодами 7.2.1</w:t>
        </w:r>
      </w:hyperlink>
      <w:r>
        <w:t xml:space="preserve"> - </w:t>
      </w:r>
      <w:hyperlink w:anchor="P7383">
        <w:r>
          <w:rPr>
            <w:color w:val="0000FF"/>
          </w:rPr>
          <w:t>7.2.3</w:t>
        </w:r>
      </w:hyperlink>
      <w:r>
        <w:t>);</w:t>
      </w:r>
    </w:p>
    <w:p w:rsidR="00D55EF2" w:rsidRDefault="00D55EF2">
      <w:pPr>
        <w:pStyle w:val="ConsPlusNormal"/>
        <w:spacing w:before="220"/>
        <w:ind w:firstLine="540"/>
        <w:jc w:val="both"/>
      </w:pPr>
      <w:bookmarkStart w:id="517" w:name="P7381"/>
      <w:bookmarkEnd w:id="517"/>
      <w:r>
        <w:t xml:space="preserve">- Код 7.2.1 - размещение автомобильных дорог (размещение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385">
        <w:r>
          <w:rPr>
            <w:color w:val="0000FF"/>
          </w:rPr>
          <w:t>4.9</w:t>
        </w:r>
      </w:hyperlink>
      <w:r>
        <w:t xml:space="preserve">, </w:t>
      </w:r>
      <w:hyperlink w:anchor="P7383">
        <w:r>
          <w:rPr>
            <w:color w:val="0000FF"/>
          </w:rPr>
          <w:t>7.2.3</w:t>
        </w:r>
      </w:hyperlink>
      <w: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D55EF2" w:rsidRDefault="00D55EF2">
      <w:pPr>
        <w:pStyle w:val="ConsPlusNormal"/>
        <w:spacing w:before="220"/>
        <w:ind w:firstLine="540"/>
        <w:jc w:val="both"/>
      </w:pPr>
      <w:r>
        <w:t xml:space="preserve">- Код 7.2.2 - обслуживание перевозок пассажиров (размещение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409">
        <w:r>
          <w:rPr>
            <w:color w:val="0000FF"/>
          </w:rPr>
          <w:t>кодом 7.6</w:t>
        </w:r>
      </w:hyperlink>
      <w:r>
        <w:t>);</w:t>
      </w:r>
    </w:p>
    <w:p w:rsidR="00D55EF2" w:rsidRDefault="00D55EF2">
      <w:pPr>
        <w:pStyle w:val="ConsPlusNormal"/>
        <w:spacing w:before="220"/>
        <w:ind w:firstLine="540"/>
        <w:jc w:val="both"/>
      </w:pPr>
      <w:bookmarkStart w:id="518" w:name="P7383"/>
      <w:bookmarkEnd w:id="518"/>
      <w:r>
        <w:t>- Код 7.2.3 - стоянки транспорта общего пользования (размещение стоянок транспортных средств, осуществляющих перевозки людей по установленному маршруту).</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bookmarkStart w:id="519" w:name="P7385"/>
      <w:bookmarkEnd w:id="519"/>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10">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jc w:val="both"/>
      </w:pPr>
      <w:r>
        <w:t xml:space="preserve">(в ред. </w:t>
      </w:r>
      <w:hyperlink r:id="rId411">
        <w:r>
          <w:rPr>
            <w:color w:val="0000FF"/>
          </w:rPr>
          <w:t>Приказа</w:t>
        </w:r>
      </w:hyperlink>
      <w:r>
        <w:t xml:space="preserve"> Министерства архитектуры и пространственно-градостроительного развития Оренбургской области от 01.03.2022 N 36/23-од)</w:t>
      </w:r>
    </w:p>
    <w:p w:rsidR="00D55EF2" w:rsidRDefault="00D55EF2">
      <w:pPr>
        <w:pStyle w:val="ConsPlusNormal"/>
        <w:spacing w:before="220"/>
        <w:ind w:firstLine="540"/>
        <w:jc w:val="both"/>
      </w:pPr>
      <w:r>
        <w:t>- Код 3.4.1 - амбулаторно-поликлиническое обслуживание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55EF2" w:rsidRDefault="00D55EF2">
      <w:pPr>
        <w:pStyle w:val="ConsPlusNormal"/>
        <w:spacing w:before="220"/>
        <w:ind w:firstLine="540"/>
        <w:jc w:val="both"/>
      </w:pPr>
      <w:r>
        <w:t>- Код 4.6 - общественное питание (размещение объектов капитального строительства в целях устройства мест общественного питания (рестораны, кафе, столовые, закусочные, бары));</w:t>
      </w:r>
    </w:p>
    <w:p w:rsidR="00D55EF2" w:rsidRDefault="00D55EF2">
      <w:pPr>
        <w:pStyle w:val="ConsPlusNormal"/>
        <w:spacing w:before="220"/>
        <w:ind w:firstLine="540"/>
        <w:jc w:val="both"/>
      </w:pPr>
      <w:r>
        <w:t>- Код 4.7 -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7391">
        <w:r>
          <w:rPr>
            <w:color w:val="0000FF"/>
          </w:rPr>
          <w:t>кодами 4.9.1.1</w:t>
        </w:r>
      </w:hyperlink>
      <w:r>
        <w:t xml:space="preserve"> - </w:t>
      </w:r>
      <w:hyperlink w:anchor="P7394">
        <w:r>
          <w:rPr>
            <w:color w:val="0000FF"/>
          </w:rPr>
          <w:t>4.9.1.4</w:t>
        </w:r>
      </w:hyperlink>
      <w:r>
        <w:t>);</w:t>
      </w:r>
    </w:p>
    <w:p w:rsidR="00D55EF2" w:rsidRDefault="00D55EF2">
      <w:pPr>
        <w:pStyle w:val="ConsPlusNormal"/>
        <w:spacing w:before="220"/>
        <w:ind w:firstLine="540"/>
        <w:jc w:val="both"/>
      </w:pPr>
      <w:bookmarkStart w:id="520" w:name="P7391"/>
      <w:bookmarkEnd w:id="520"/>
      <w:r>
        <w:t xml:space="preserve">-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w:t>
      </w:r>
      <w:r>
        <w:lastRenderedPageBreak/>
        <w:t>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521" w:name="P7394"/>
      <w:bookmarkEnd w:id="521"/>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xml:space="preserve">- Код 6.7 - энергетика (размещение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7373">
        <w:r>
          <w:rPr>
            <w:color w:val="0000FF"/>
          </w:rPr>
          <w:t>кодом 3.1</w:t>
        </w:r>
      </w:hyperlink>
      <w:r>
        <w:t>);</w:t>
      </w:r>
    </w:p>
    <w:p w:rsidR="00D55EF2" w:rsidRDefault="00D55EF2">
      <w:pPr>
        <w:pStyle w:val="ConsPlusNormal"/>
        <w:spacing w:before="220"/>
        <w:ind w:firstLine="540"/>
        <w:jc w:val="both"/>
      </w:pPr>
      <w:r>
        <w:t xml:space="preserve">- Код 6.8 - 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7374">
        <w:r>
          <w:rPr>
            <w:color w:val="0000FF"/>
          </w:rPr>
          <w:t>кодами 3.1.1</w:t>
        </w:r>
      </w:hyperlink>
      <w:r>
        <w:t xml:space="preserve">, </w:t>
      </w:r>
      <w:hyperlink w:anchor="P6921">
        <w:r>
          <w:rPr>
            <w:color w:val="0000FF"/>
          </w:rPr>
          <w:t>3.2.3</w:t>
        </w:r>
      </w:hyperlink>
      <w:r>
        <w:t>);</w:t>
      </w:r>
    </w:p>
    <w:p w:rsidR="00D55EF2" w:rsidRDefault="00D55EF2">
      <w:pPr>
        <w:pStyle w:val="ConsPlusNormal"/>
        <w:spacing w:before="220"/>
        <w:ind w:firstLine="540"/>
        <w:jc w:val="both"/>
      </w:pPr>
      <w:r>
        <w:t>- Код 8.3 - 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412">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2"/>
      </w:pPr>
      <w:r>
        <w:t>Статья 43. Зоны сельскохозяйственного использования "СХ"</w:t>
      </w:r>
    </w:p>
    <w:p w:rsidR="00D55EF2" w:rsidRDefault="00D55EF2">
      <w:pPr>
        <w:pStyle w:val="ConsPlusNormal"/>
        <w:jc w:val="both"/>
      </w:pPr>
    </w:p>
    <w:p w:rsidR="00D55EF2" w:rsidRDefault="00D55EF2">
      <w:pPr>
        <w:pStyle w:val="ConsPlusNormal"/>
        <w:ind w:firstLine="540"/>
        <w:jc w:val="both"/>
      </w:pPr>
      <w:r>
        <w:t>Земельные участки в составе зон "СХ" - это пашни, сенокосы, выгоны, залежи, участки, занятые многолетними насаждениями, переданные в соответствии с действующим законодательством из состава муниципальных земель юридическим лицам для ведения сельскохозяйственного производства.</w:t>
      </w:r>
    </w:p>
    <w:p w:rsidR="00D55EF2" w:rsidRDefault="00D55EF2">
      <w:pPr>
        <w:pStyle w:val="ConsPlusNormal"/>
        <w:spacing w:before="220"/>
        <w:ind w:firstLine="540"/>
        <w:jc w:val="both"/>
      </w:pPr>
      <w:r>
        <w:t>Целью выделения является создание правовых условий для сохранения сельхозугодий и развития определенных видов сельскохозяйственной деятельности в условиях территориального роста города.</w:t>
      </w:r>
    </w:p>
    <w:p w:rsidR="00D55EF2" w:rsidRDefault="00D55EF2">
      <w:pPr>
        <w:pStyle w:val="ConsPlusNormal"/>
        <w:spacing w:before="220"/>
        <w:ind w:firstLine="540"/>
        <w:jc w:val="both"/>
      </w:pPr>
      <w:r>
        <w:t>Разрешенное использование земельных участков в границах территориальных зон "СХ" осуществляется с учетом зон с особыми условиями использования территорий и требований дополнительных регламентов.</w:t>
      </w:r>
    </w:p>
    <w:p w:rsidR="00D55EF2" w:rsidRDefault="00D55EF2">
      <w:pPr>
        <w:pStyle w:val="ConsPlusNormal"/>
        <w:jc w:val="both"/>
      </w:pPr>
    </w:p>
    <w:p w:rsidR="00D55EF2" w:rsidRDefault="00D55EF2">
      <w:pPr>
        <w:pStyle w:val="ConsPlusTitle"/>
        <w:ind w:firstLine="540"/>
        <w:jc w:val="both"/>
        <w:outlineLvl w:val="3"/>
      </w:pPr>
      <w:bookmarkStart w:id="522" w:name="P7407"/>
      <w:bookmarkEnd w:id="522"/>
      <w:r>
        <w:lastRenderedPageBreak/>
        <w:t>1. Зона сельскохозяйственного использования "СХ.1"</w:t>
      </w:r>
    </w:p>
    <w:p w:rsidR="00D55EF2" w:rsidRDefault="00D55EF2">
      <w:pPr>
        <w:pStyle w:val="ConsPlusNormal"/>
        <w:jc w:val="both"/>
      </w:pPr>
    </w:p>
    <w:p w:rsidR="00D55EF2" w:rsidRDefault="00D55EF2">
      <w:pPr>
        <w:pStyle w:val="ConsPlusNormal"/>
        <w:ind w:firstLine="540"/>
        <w:jc w:val="both"/>
      </w:pPr>
      <w:r>
        <w:t xml:space="preserve">Генеральным </w:t>
      </w:r>
      <w:hyperlink r:id="rId413">
        <w:r>
          <w:rPr>
            <w:color w:val="0000FF"/>
          </w:rPr>
          <w:t>планом</w:t>
        </w:r>
      </w:hyperlink>
      <w:r>
        <w:t xml:space="preserve"> города Оренбурга на расчетный срок земельные участки этой зоны востребованы частично или полностью.</w:t>
      </w:r>
    </w:p>
    <w:p w:rsidR="00D55EF2" w:rsidRDefault="00D55EF2">
      <w:pPr>
        <w:pStyle w:val="ConsPlusNormal"/>
        <w:spacing w:before="220"/>
        <w:ind w:firstLine="540"/>
        <w:jc w:val="both"/>
      </w:pPr>
      <w:r>
        <w:t>а) Основные виды разрешенного использования:</w:t>
      </w:r>
    </w:p>
    <w:p w:rsidR="00D55EF2" w:rsidRDefault="00D55EF2">
      <w:pPr>
        <w:pStyle w:val="ConsPlusNormal"/>
        <w:spacing w:before="220"/>
        <w:ind w:firstLine="540"/>
        <w:jc w:val="both"/>
      </w:pPr>
      <w:r>
        <w:t xml:space="preserve">- Код 1.0 - сельскохозяйственное использование (ведение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7412">
        <w:r>
          <w:rPr>
            <w:color w:val="0000FF"/>
          </w:rPr>
          <w:t>кодами 1.1</w:t>
        </w:r>
      </w:hyperlink>
      <w:r>
        <w:t xml:space="preserve"> - </w:t>
      </w:r>
      <w:hyperlink w:anchor="P7429">
        <w:r>
          <w:rPr>
            <w:color w:val="0000FF"/>
          </w:rPr>
          <w:t>1.20</w:t>
        </w:r>
      </w:hyperlink>
      <w:r>
        <w:t>, в том числе размещение зданий и сооружений, используемых для хранения и переработки сельскохозяйственной продукции);</w:t>
      </w:r>
    </w:p>
    <w:p w:rsidR="00D55EF2" w:rsidRDefault="00D55EF2">
      <w:pPr>
        <w:pStyle w:val="ConsPlusNormal"/>
        <w:spacing w:before="220"/>
        <w:ind w:firstLine="540"/>
        <w:jc w:val="both"/>
      </w:pPr>
      <w:bookmarkStart w:id="523" w:name="P7412"/>
      <w:bookmarkEnd w:id="523"/>
      <w:r>
        <w:t xml:space="preserve">- Код 1.1 - растениеводство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w:t>
      </w:r>
      <w:hyperlink w:anchor="P7413">
        <w:r>
          <w:rPr>
            <w:color w:val="0000FF"/>
          </w:rPr>
          <w:t>кодами 1.2</w:t>
        </w:r>
      </w:hyperlink>
      <w:r>
        <w:t xml:space="preserve"> - </w:t>
      </w:r>
      <w:hyperlink w:anchor="P7417">
        <w:r>
          <w:rPr>
            <w:color w:val="0000FF"/>
          </w:rPr>
          <w:t>1.6</w:t>
        </w:r>
      </w:hyperlink>
      <w:r>
        <w:t>);</w:t>
      </w:r>
    </w:p>
    <w:p w:rsidR="00D55EF2" w:rsidRDefault="00D55EF2">
      <w:pPr>
        <w:pStyle w:val="ConsPlusNormal"/>
        <w:spacing w:before="220"/>
        <w:ind w:firstLine="540"/>
        <w:jc w:val="both"/>
      </w:pPr>
      <w:bookmarkStart w:id="524" w:name="P7413"/>
      <w:bookmarkEnd w:id="524"/>
      <w:r>
        <w:t>- Код 1.2 - выращивание зерновых и иных сельскохозяйственных культур (осуществление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p w:rsidR="00D55EF2" w:rsidRDefault="00D55EF2">
      <w:pPr>
        <w:pStyle w:val="ConsPlusNormal"/>
        <w:spacing w:before="220"/>
        <w:ind w:firstLine="540"/>
        <w:jc w:val="both"/>
      </w:pPr>
      <w:r>
        <w:t>- Код 1.3 - овощеводство (осуществление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p w:rsidR="00D55EF2" w:rsidRDefault="00D55EF2">
      <w:pPr>
        <w:pStyle w:val="ConsPlusNormal"/>
        <w:spacing w:before="220"/>
        <w:ind w:firstLine="540"/>
        <w:jc w:val="both"/>
      </w:pPr>
      <w:r>
        <w:t>- Код 1.4 - выращивание тонизирующих, лекарственных, цветочных культур (осуществление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p w:rsidR="00D55EF2" w:rsidRDefault="00D55EF2">
      <w:pPr>
        <w:pStyle w:val="ConsPlusNormal"/>
        <w:spacing w:before="220"/>
        <w:ind w:firstLine="540"/>
        <w:jc w:val="both"/>
      </w:pPr>
      <w:r>
        <w:t>- Код 1.5 - садоводство (осуществление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rsidR="00D55EF2" w:rsidRDefault="00D55EF2">
      <w:pPr>
        <w:pStyle w:val="ConsPlusNormal"/>
        <w:spacing w:before="220"/>
        <w:ind w:firstLine="540"/>
        <w:jc w:val="both"/>
      </w:pPr>
      <w:bookmarkStart w:id="525" w:name="P7417"/>
      <w:bookmarkEnd w:id="525"/>
      <w:r>
        <w:t>- Код 1.6 - выращивание льна и конопли (осуществление хозяйственной деятельности, в том числе на сельскохозяйственных угодьях, связанной с выращиванием льна, конопли);</w:t>
      </w:r>
    </w:p>
    <w:p w:rsidR="00D55EF2" w:rsidRDefault="00D55EF2">
      <w:pPr>
        <w:pStyle w:val="ConsPlusNormal"/>
        <w:spacing w:before="220"/>
        <w:ind w:firstLine="540"/>
        <w:jc w:val="both"/>
      </w:pPr>
      <w:r>
        <w:t xml:space="preserve">- Код 1.7 - животноводство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w:anchor="P7419">
        <w:r>
          <w:rPr>
            <w:color w:val="0000FF"/>
          </w:rPr>
          <w:t>кодами 1.8</w:t>
        </w:r>
      </w:hyperlink>
      <w:r>
        <w:t xml:space="preserve"> - </w:t>
      </w:r>
      <w:hyperlink w:anchor="P7422">
        <w:r>
          <w:rPr>
            <w:color w:val="0000FF"/>
          </w:rPr>
          <w:t>1.11</w:t>
        </w:r>
      </w:hyperlink>
      <w:r>
        <w:t xml:space="preserve">, </w:t>
      </w:r>
      <w:hyperlink w:anchor="P7425">
        <w:r>
          <w:rPr>
            <w:color w:val="0000FF"/>
          </w:rPr>
          <w:t>1.15</w:t>
        </w:r>
      </w:hyperlink>
      <w:r>
        <w:t xml:space="preserve">, </w:t>
      </w:r>
      <w:hyperlink w:anchor="P7428">
        <w:r>
          <w:rPr>
            <w:color w:val="0000FF"/>
          </w:rPr>
          <w:t>1.19</w:t>
        </w:r>
      </w:hyperlink>
      <w:r>
        <w:t xml:space="preserve">, </w:t>
      </w:r>
      <w:hyperlink w:anchor="P7429">
        <w:r>
          <w:rPr>
            <w:color w:val="0000FF"/>
          </w:rPr>
          <w:t>1.20</w:t>
        </w:r>
      </w:hyperlink>
      <w:r>
        <w:t>);</w:t>
      </w:r>
    </w:p>
    <w:p w:rsidR="00D55EF2" w:rsidRDefault="00D55EF2">
      <w:pPr>
        <w:pStyle w:val="ConsPlusNormal"/>
        <w:spacing w:before="220"/>
        <w:ind w:firstLine="540"/>
        <w:jc w:val="both"/>
      </w:pPr>
      <w:bookmarkStart w:id="526" w:name="P7419"/>
      <w:bookmarkEnd w:id="526"/>
      <w:r>
        <w:t>- Код 1.8 - скотоводство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r>
        <w:t xml:space="preserve">- Код 1.9 - звероводство (осуществление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w:t>
      </w:r>
      <w:r>
        <w:lastRenderedPageBreak/>
        <w:t>продукции;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r>
        <w:t>- Код 1.10 - птицеводство (осуществление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bookmarkStart w:id="527" w:name="P7422"/>
      <w:bookmarkEnd w:id="527"/>
      <w:r>
        <w:t>- Код 1.11 - свиноводство (осуществление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p w:rsidR="00D55EF2" w:rsidRDefault="00D55EF2">
      <w:pPr>
        <w:pStyle w:val="ConsPlusNormal"/>
        <w:spacing w:before="220"/>
        <w:ind w:firstLine="540"/>
        <w:jc w:val="both"/>
      </w:pPr>
      <w:r>
        <w:t>- Код 1.12 - пчеловодство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p w:rsidR="00D55EF2" w:rsidRDefault="00D55EF2">
      <w:pPr>
        <w:pStyle w:val="ConsPlusNormal"/>
        <w:spacing w:before="220"/>
        <w:ind w:firstLine="540"/>
        <w:jc w:val="both"/>
      </w:pPr>
      <w:r>
        <w:t>- Код 1.13 - рыбоводство (осуществление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p w:rsidR="00D55EF2" w:rsidRDefault="00D55EF2">
      <w:pPr>
        <w:pStyle w:val="ConsPlusNormal"/>
        <w:spacing w:before="220"/>
        <w:ind w:firstLine="540"/>
        <w:jc w:val="both"/>
      </w:pPr>
      <w:bookmarkStart w:id="528" w:name="P7425"/>
      <w:bookmarkEnd w:id="528"/>
      <w:r>
        <w:t>- Код 1.15 - 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w:t>
      </w:r>
    </w:p>
    <w:p w:rsidR="00D55EF2" w:rsidRDefault="00D55EF2">
      <w:pPr>
        <w:pStyle w:val="ConsPlusNormal"/>
        <w:spacing w:before="220"/>
        <w:ind w:firstLine="540"/>
        <w:jc w:val="both"/>
      </w:pPr>
      <w:r>
        <w:t>- Код 1.16 - ведение личного подсобного хозяйства на полевых участках (производство сельскохозяйственной продукции без права возведения объектов капитального строительства);</w:t>
      </w:r>
    </w:p>
    <w:p w:rsidR="00D55EF2" w:rsidRDefault="00D55EF2">
      <w:pPr>
        <w:pStyle w:val="ConsPlusNormal"/>
        <w:spacing w:before="220"/>
        <w:ind w:firstLine="540"/>
        <w:jc w:val="both"/>
      </w:pPr>
      <w:r>
        <w:t>- Код 1.17 - 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p w:rsidR="00D55EF2" w:rsidRDefault="00D55EF2">
      <w:pPr>
        <w:pStyle w:val="ConsPlusNormal"/>
        <w:spacing w:before="220"/>
        <w:ind w:firstLine="540"/>
        <w:jc w:val="both"/>
      </w:pPr>
      <w:bookmarkStart w:id="529" w:name="P7428"/>
      <w:bookmarkEnd w:id="529"/>
      <w:r>
        <w:t>- Код 1.19 - сенокошение (кошение трав, сбор и заготовка сена);</w:t>
      </w:r>
    </w:p>
    <w:p w:rsidR="00D55EF2" w:rsidRDefault="00D55EF2">
      <w:pPr>
        <w:pStyle w:val="ConsPlusNormal"/>
        <w:spacing w:before="220"/>
        <w:ind w:firstLine="540"/>
        <w:jc w:val="both"/>
      </w:pPr>
      <w:bookmarkStart w:id="530" w:name="P7429"/>
      <w:bookmarkEnd w:id="530"/>
      <w:r>
        <w:t>- Код 1.20 - выпас сельскохозяйственных животных;</w:t>
      </w:r>
    </w:p>
    <w:p w:rsidR="00D55EF2" w:rsidRDefault="00D55EF2">
      <w:pPr>
        <w:pStyle w:val="ConsPlusNormal"/>
        <w:spacing w:before="220"/>
        <w:ind w:firstLine="540"/>
        <w:jc w:val="both"/>
      </w:pPr>
      <w:r>
        <w:t>- Код 11.1 - общее пользование водными объектами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p w:rsidR="00D55EF2" w:rsidRDefault="00D55EF2">
      <w:pPr>
        <w:pStyle w:val="ConsPlusNormal"/>
        <w:spacing w:before="220"/>
        <w:ind w:firstLine="540"/>
        <w:jc w:val="both"/>
      </w:pPr>
      <w:r>
        <w:t>б) Вспомогательные виды разрешенного использования:</w:t>
      </w:r>
    </w:p>
    <w:p w:rsidR="00D55EF2" w:rsidRDefault="00D55EF2">
      <w:pPr>
        <w:pStyle w:val="ConsPlusNormal"/>
        <w:spacing w:before="220"/>
        <w:ind w:firstLine="540"/>
        <w:jc w:val="both"/>
      </w:pPr>
      <w:r>
        <w:t>- Код 1.14 - научное обеспечение сельского хозяйства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p w:rsidR="00D55EF2" w:rsidRDefault="00D55EF2">
      <w:pPr>
        <w:pStyle w:val="ConsPlusNormal"/>
        <w:spacing w:before="220"/>
        <w:ind w:firstLine="540"/>
        <w:jc w:val="both"/>
      </w:pPr>
      <w:r>
        <w:lastRenderedPageBreak/>
        <w:t>- Код 1.18 - 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D55EF2" w:rsidRDefault="00D55EF2">
      <w:pPr>
        <w:pStyle w:val="ConsPlusNormal"/>
        <w:spacing w:before="220"/>
        <w:ind w:firstLine="540"/>
        <w:jc w:val="both"/>
      </w:pPr>
      <w:r>
        <w:t xml:space="preserve">- Код 12.0 - земельные участки (территории) общего пользования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7435">
        <w:r>
          <w:rPr>
            <w:color w:val="0000FF"/>
          </w:rPr>
          <w:t>кодами 12.0.1</w:t>
        </w:r>
      </w:hyperlink>
      <w:r>
        <w:t xml:space="preserve"> - </w:t>
      </w:r>
      <w:hyperlink w:anchor="P7436">
        <w:r>
          <w:rPr>
            <w:color w:val="0000FF"/>
          </w:rPr>
          <w:t>12.0.2</w:t>
        </w:r>
      </w:hyperlink>
      <w:r>
        <w:t>);</w:t>
      </w:r>
    </w:p>
    <w:p w:rsidR="00D55EF2" w:rsidRDefault="00D55EF2">
      <w:pPr>
        <w:pStyle w:val="ConsPlusNormal"/>
        <w:spacing w:before="220"/>
        <w:ind w:firstLine="540"/>
        <w:jc w:val="both"/>
      </w:pPr>
      <w:bookmarkStart w:id="531" w:name="P7435"/>
      <w:bookmarkEnd w:id="531"/>
      <w:r>
        <w:t xml:space="preserve">- Код 12.0.1 - улично-дорожная сеть (размещение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7113">
        <w:r>
          <w:rPr>
            <w:color w:val="0000FF"/>
          </w:rPr>
          <w:t>кодами 2.7.1</w:t>
        </w:r>
      </w:hyperlink>
      <w:r>
        <w:t xml:space="preserve">, </w:t>
      </w:r>
      <w:hyperlink w:anchor="P7442">
        <w:r>
          <w:rPr>
            <w:color w:val="0000FF"/>
          </w:rPr>
          <w:t>4.9</w:t>
        </w:r>
      </w:hyperlink>
      <w:r>
        <w:t xml:space="preserve">, </w:t>
      </w:r>
      <w:hyperlink w:anchor="P7383">
        <w:r>
          <w:rPr>
            <w:color w:val="0000FF"/>
          </w:rPr>
          <w:t>7.2.3</w:t>
        </w:r>
      </w:hyperlink>
      <w:r>
        <w:t>, а также некапитальных сооружений, предназначенных для охраны транспортных средств);</w:t>
      </w:r>
    </w:p>
    <w:p w:rsidR="00D55EF2" w:rsidRDefault="00D55EF2">
      <w:pPr>
        <w:pStyle w:val="ConsPlusNormal"/>
        <w:spacing w:before="220"/>
        <w:ind w:firstLine="540"/>
        <w:jc w:val="both"/>
      </w:pPr>
      <w:bookmarkStart w:id="532" w:name="P7436"/>
      <w:bookmarkEnd w:id="532"/>
      <w:r>
        <w:t>- Код 12.0.2 - благоустройство территории (размещение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rsidR="00D55EF2" w:rsidRDefault="00D55EF2">
      <w:pPr>
        <w:pStyle w:val="ConsPlusNormal"/>
        <w:spacing w:before="220"/>
        <w:ind w:firstLine="540"/>
        <w:jc w:val="both"/>
      </w:pPr>
      <w:r>
        <w:t>- Код 11.0 - водные объекты (ледники, снежники, ручьи, реки, озера, болота, территориальные моря и другие поверхностные водные объекты);</w:t>
      </w:r>
    </w:p>
    <w:p w:rsidR="00D55EF2" w:rsidRDefault="00D55EF2">
      <w:pPr>
        <w:pStyle w:val="ConsPlusNormal"/>
        <w:spacing w:before="220"/>
        <w:ind w:firstLine="540"/>
        <w:jc w:val="both"/>
      </w:pPr>
      <w:r>
        <w:t xml:space="preserve">- Код 3.1 - коммунальное обслуживание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7439">
        <w:r>
          <w:rPr>
            <w:color w:val="0000FF"/>
          </w:rPr>
          <w:t>кодами 3.1.1</w:t>
        </w:r>
      </w:hyperlink>
      <w:r>
        <w:t xml:space="preserve"> - </w:t>
      </w:r>
      <w:hyperlink w:anchor="P7440">
        <w:r>
          <w:rPr>
            <w:color w:val="0000FF"/>
          </w:rPr>
          <w:t>3.1.2</w:t>
        </w:r>
      </w:hyperlink>
      <w:r>
        <w:t>);</w:t>
      </w:r>
    </w:p>
    <w:p w:rsidR="00D55EF2" w:rsidRDefault="00D55EF2">
      <w:pPr>
        <w:pStyle w:val="ConsPlusNormal"/>
        <w:spacing w:before="220"/>
        <w:ind w:firstLine="540"/>
        <w:jc w:val="both"/>
      </w:pPr>
      <w:bookmarkStart w:id="533" w:name="P7439"/>
      <w:bookmarkEnd w:id="533"/>
      <w:r>
        <w:t>- Код 3.1.1 - предоставление коммунальных услуг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rsidR="00D55EF2" w:rsidRDefault="00D55EF2">
      <w:pPr>
        <w:pStyle w:val="ConsPlusNormal"/>
        <w:spacing w:before="220"/>
        <w:ind w:firstLine="540"/>
        <w:jc w:val="both"/>
      </w:pPr>
      <w:bookmarkStart w:id="534" w:name="P7440"/>
      <w:bookmarkEnd w:id="534"/>
      <w:r>
        <w:t>- Код 3.1.2 - административные здания организаций, обеспечивающих предоставление коммунальных услуг (размещение зданий, предназначенных для приема физических и юридических лиц в связи с предоставлением им коммунальных услуг).</w:t>
      </w:r>
    </w:p>
    <w:p w:rsidR="00D55EF2" w:rsidRDefault="00D55EF2">
      <w:pPr>
        <w:pStyle w:val="ConsPlusNormal"/>
        <w:spacing w:before="220"/>
        <w:ind w:firstLine="540"/>
        <w:jc w:val="both"/>
      </w:pPr>
      <w:r>
        <w:t>в) Условно разрешенные виды использования:</w:t>
      </w:r>
    </w:p>
    <w:p w:rsidR="00D55EF2" w:rsidRDefault="00D55EF2">
      <w:pPr>
        <w:pStyle w:val="ConsPlusNormal"/>
        <w:spacing w:before="220"/>
        <w:ind w:firstLine="540"/>
        <w:jc w:val="both"/>
      </w:pPr>
      <w:bookmarkStart w:id="535" w:name="P7442"/>
      <w:bookmarkEnd w:id="535"/>
      <w:r>
        <w:t xml:space="preserve">- Код 4.9 -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14">
        <w:r>
          <w:rPr>
            <w:color w:val="0000FF"/>
          </w:rPr>
          <w:t>кодами 3.0</w:t>
        </w:r>
      </w:hyperlink>
      <w:r>
        <w:t xml:space="preserve">, </w:t>
      </w:r>
      <w:hyperlink w:anchor="P7137">
        <w:r>
          <w:rPr>
            <w:color w:val="0000FF"/>
          </w:rPr>
          <w:t>4.0</w:t>
        </w:r>
      </w:hyperlink>
      <w:r>
        <w:t>, а также для стоянки и хранения транспортных средств общего пользования, в том числе в депо);</w:t>
      </w:r>
    </w:p>
    <w:p w:rsidR="00D55EF2" w:rsidRDefault="00D55EF2">
      <w:pPr>
        <w:pStyle w:val="ConsPlusNormal"/>
        <w:spacing w:before="220"/>
        <w:ind w:firstLine="540"/>
        <w:jc w:val="both"/>
      </w:pPr>
      <w:r>
        <w:t xml:space="preserve">- Код 4.9.1 - объекты дорожного сервиса (размещение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7444">
        <w:r>
          <w:rPr>
            <w:color w:val="0000FF"/>
          </w:rPr>
          <w:t>кодами 4.9.1.1</w:t>
        </w:r>
      </w:hyperlink>
      <w:r>
        <w:t xml:space="preserve"> - </w:t>
      </w:r>
      <w:hyperlink w:anchor="P7447">
        <w:r>
          <w:rPr>
            <w:color w:val="0000FF"/>
          </w:rPr>
          <w:t>4.9.1.4</w:t>
        </w:r>
      </w:hyperlink>
      <w:r>
        <w:t>);</w:t>
      </w:r>
    </w:p>
    <w:p w:rsidR="00D55EF2" w:rsidRDefault="00D55EF2">
      <w:pPr>
        <w:pStyle w:val="ConsPlusNormal"/>
        <w:spacing w:before="220"/>
        <w:ind w:firstLine="540"/>
        <w:jc w:val="both"/>
      </w:pPr>
      <w:bookmarkStart w:id="536" w:name="P7444"/>
      <w:bookmarkEnd w:id="536"/>
      <w:r>
        <w:t xml:space="preserve">- Код 4.9.1.1 - заправка транспортных средств (размещение автозаправочных станций; размещение магазинов сопутствующей торговли, зданий для организации общественного питания </w:t>
      </w:r>
      <w:r>
        <w:lastRenderedPageBreak/>
        <w:t>в качестве объектов дорожного сервиса);</w:t>
      </w:r>
    </w:p>
    <w:p w:rsidR="00D55EF2" w:rsidRDefault="00D55EF2">
      <w:pPr>
        <w:pStyle w:val="ConsPlusNormal"/>
        <w:spacing w:before="220"/>
        <w:ind w:firstLine="540"/>
        <w:jc w:val="both"/>
      </w:pPr>
      <w:r>
        <w:t>- Код 4.9.1.2 - обеспечение дорожного отдыха (размещение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p w:rsidR="00D55EF2" w:rsidRDefault="00D55EF2">
      <w:pPr>
        <w:pStyle w:val="ConsPlusNormal"/>
        <w:spacing w:before="220"/>
        <w:ind w:firstLine="540"/>
        <w:jc w:val="both"/>
      </w:pPr>
      <w:r>
        <w:t>- Код 4.9.1.3 - автомобильные мойки (размещение автомобильных моек, а также размещение магазинов сопутствующей торговли);</w:t>
      </w:r>
    </w:p>
    <w:p w:rsidR="00D55EF2" w:rsidRDefault="00D55EF2">
      <w:pPr>
        <w:pStyle w:val="ConsPlusNormal"/>
        <w:spacing w:before="220"/>
        <w:ind w:firstLine="540"/>
        <w:jc w:val="both"/>
      </w:pPr>
      <w:bookmarkStart w:id="537" w:name="P7447"/>
      <w:bookmarkEnd w:id="537"/>
      <w:r>
        <w:t>- Код 4.9.1.4 - ремонт автомобилей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55EF2" w:rsidRDefault="00D55EF2">
      <w:pPr>
        <w:pStyle w:val="ConsPlusNormal"/>
        <w:spacing w:before="220"/>
        <w:ind w:firstLine="540"/>
        <w:jc w:val="both"/>
      </w:pPr>
      <w:r>
        <w:t>- Код 5.2 - 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p w:rsidR="00D55EF2" w:rsidRDefault="00D55EF2">
      <w:pPr>
        <w:pStyle w:val="ConsPlusNormal"/>
        <w:spacing w:before="220"/>
        <w:ind w:firstLine="540"/>
        <w:jc w:val="both"/>
      </w:pPr>
      <w:r>
        <w:t>- Код 9.3 - историко-культурная деятельность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55EF2" w:rsidRDefault="00D55EF2">
      <w:pPr>
        <w:pStyle w:val="ConsPlusNormal"/>
        <w:spacing w:before="220"/>
        <w:ind w:firstLine="540"/>
        <w:jc w:val="both"/>
      </w:pPr>
      <w:r>
        <w:t>- Код 1.18 - 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D55EF2" w:rsidRDefault="00D55EF2">
      <w:pPr>
        <w:pStyle w:val="ConsPlusNormal"/>
        <w:spacing w:before="220"/>
        <w:ind w:firstLine="540"/>
        <w:jc w:val="both"/>
      </w:pPr>
      <w:r>
        <w:t>- Код 7.5 -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rsidR="00D55EF2" w:rsidRDefault="00D55EF2">
      <w:pPr>
        <w:pStyle w:val="ConsPlusNormal"/>
        <w:spacing w:before="220"/>
        <w:ind w:firstLine="540"/>
        <w:jc w:val="both"/>
      </w:pPr>
      <w:r>
        <w:t>- Код 5.3 - охота и рыбалка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rsidR="00D55EF2" w:rsidRDefault="00D55EF2">
      <w:pPr>
        <w:pStyle w:val="ConsPlusNormal"/>
        <w:spacing w:before="220"/>
        <w:ind w:firstLine="540"/>
        <w:jc w:val="both"/>
      </w:pPr>
      <w:r>
        <w:t>г)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55EF2" w:rsidRDefault="00D55EF2">
      <w:pPr>
        <w:pStyle w:val="ConsPlusNormal"/>
        <w:spacing w:before="220"/>
        <w:ind w:firstLine="540"/>
        <w:jc w:val="both"/>
      </w:pPr>
      <w:r>
        <w:t>В границах населенных пунктов не могут размещаться объекты I - II класса опасности, образующие санитарно-защитную зону более 500 м.</w:t>
      </w:r>
    </w:p>
    <w:p w:rsidR="00D55EF2" w:rsidRDefault="00D55EF2">
      <w:pPr>
        <w:pStyle w:val="ConsPlusNormal"/>
        <w:spacing w:before="220"/>
        <w:ind w:firstLine="540"/>
        <w:jc w:val="both"/>
      </w:pPr>
      <w:r>
        <w:t xml:space="preserve">Предельные (максимальные и (или) минимальные)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w:t>
      </w:r>
      <w:hyperlink r:id="rId415">
        <w:r>
          <w:rPr>
            <w:color w:val="0000FF"/>
          </w:rPr>
          <w:t>частью 1 статьи 38</w:t>
        </w:r>
      </w:hyperlink>
      <w:r>
        <w:t xml:space="preserve"> Градостроительного кодекса Российской Федерации, для данной территориальной зоны не установлены.</w:t>
      </w:r>
    </w:p>
    <w:p w:rsidR="00D55EF2" w:rsidRDefault="00D55EF2">
      <w:pPr>
        <w:pStyle w:val="ConsPlusNormal"/>
        <w:jc w:val="both"/>
      </w:pPr>
    </w:p>
    <w:p w:rsidR="00D55EF2" w:rsidRDefault="00D55EF2">
      <w:pPr>
        <w:pStyle w:val="ConsPlusTitle"/>
        <w:ind w:firstLine="540"/>
        <w:jc w:val="both"/>
        <w:outlineLvl w:val="3"/>
      </w:pPr>
      <w:bookmarkStart w:id="538" w:name="P7457"/>
      <w:bookmarkEnd w:id="538"/>
      <w:r>
        <w:t>2. Зона сельскохозяйственных угодий "СХ.2"</w:t>
      </w:r>
    </w:p>
    <w:p w:rsidR="00D55EF2" w:rsidRDefault="00D55EF2">
      <w:pPr>
        <w:pStyle w:val="ConsPlusNormal"/>
        <w:jc w:val="both"/>
      </w:pPr>
    </w:p>
    <w:p w:rsidR="00D55EF2" w:rsidRDefault="00D55EF2">
      <w:pPr>
        <w:pStyle w:val="ConsPlusNormal"/>
        <w:ind w:firstLine="540"/>
        <w:jc w:val="both"/>
      </w:pPr>
      <w:r>
        <w:t xml:space="preserve">Зона предназначена для размещения государственного научного учреждения Оренбургская </w:t>
      </w:r>
      <w:r>
        <w:lastRenderedPageBreak/>
        <w:t>опытная станция садоводства и виноградарства Всероссийского селекционно-технологического института садоводства и питомниководства Российской академии сельскохозяйственных наук.</w:t>
      </w:r>
    </w:p>
    <w:p w:rsidR="00D55EF2" w:rsidRDefault="00D55EF2">
      <w:pPr>
        <w:pStyle w:val="ConsPlusNormal"/>
        <w:spacing w:before="220"/>
        <w:ind w:firstLine="540"/>
        <w:jc w:val="both"/>
      </w:pPr>
      <w:r>
        <w:t xml:space="preserve">Градостроительный регламент не устанавливается в соответствии с Градостроительным </w:t>
      </w:r>
      <w:hyperlink r:id="rId416">
        <w:r>
          <w:rPr>
            <w:color w:val="0000FF"/>
          </w:rPr>
          <w:t>кодексом</w:t>
        </w:r>
      </w:hyperlink>
      <w:r>
        <w:t xml:space="preserve">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43.1. Градостроительные зоны комплексного развития территорий "Ж.6"</w:t>
      </w:r>
    </w:p>
    <w:p w:rsidR="00D55EF2" w:rsidRDefault="00D55EF2">
      <w:pPr>
        <w:pStyle w:val="ConsPlusNormal"/>
        <w:ind w:firstLine="540"/>
        <w:jc w:val="both"/>
      </w:pPr>
      <w:r>
        <w:t xml:space="preserve">(введена </w:t>
      </w:r>
      <w:hyperlink r:id="rId417">
        <w:r>
          <w:rPr>
            <w:color w:val="0000FF"/>
          </w:rPr>
          <w:t>Приказом</w:t>
        </w:r>
      </w:hyperlink>
      <w:r>
        <w:t xml:space="preserve"> Министерства архитектуры и пространственно-градостроительного развития Оренбургской области от 28.09.2023 N 36/116-од)</w:t>
      </w:r>
    </w:p>
    <w:p w:rsidR="00D55EF2" w:rsidRDefault="00D55EF2">
      <w:pPr>
        <w:pStyle w:val="ConsPlusNormal"/>
        <w:jc w:val="both"/>
      </w:pPr>
    </w:p>
    <w:p w:rsidR="00D55EF2" w:rsidRDefault="00D55EF2">
      <w:pPr>
        <w:pStyle w:val="ConsPlusNormal"/>
        <w:ind w:firstLine="540"/>
        <w:jc w:val="both"/>
      </w:pPr>
      <w:r>
        <w:t xml:space="preserve">Зона комплексного развития территорий (КРТ) предназначена для реализации механизма КРТ в соответствии с </w:t>
      </w:r>
      <w:hyperlink r:id="rId418">
        <w:r>
          <w:rPr>
            <w:color w:val="0000FF"/>
          </w:rPr>
          <w:t>главой 10</w:t>
        </w:r>
      </w:hyperlink>
      <w:r>
        <w:t xml:space="preserve"> Градостроительного кодекса Российской Федерации и выделена для освоения и развития новых территорий, а также обновления неэффективно используемых территорий существующей жилой и нежилой застройки путем разработки и утверждения документации по планировке территории и проведения необходимых мероприятий для осуществления качественно нового жилищного строительства и улучшения жилищных условий граждан, создания качественной городской среды, развития транспортной, социальной, инженерной инфраструктур, отвечающих современным социально-экономическим условиям и запросам города.</w:t>
      </w:r>
    </w:p>
    <w:p w:rsidR="00D55EF2" w:rsidRDefault="00D55EF2">
      <w:pPr>
        <w:pStyle w:val="ConsPlusNormal"/>
        <w:spacing w:before="220"/>
        <w:ind w:firstLine="540"/>
        <w:jc w:val="both"/>
      </w:pPr>
      <w: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предельные параметры разрешенного строительства, реконструкции объектов капитального строительства для территорий, подлежащих комплексному развитию, определяются решением о комплексном развитии территории.</w:t>
      </w:r>
    </w:p>
    <w:p w:rsidR="00D55EF2" w:rsidRDefault="00D55EF2">
      <w:pPr>
        <w:pStyle w:val="ConsPlusNormal"/>
        <w:spacing w:before="220"/>
        <w:ind w:firstLine="540"/>
        <w:jc w:val="both"/>
      </w:pPr>
      <w:r>
        <w:t xml:space="preserve">При осуществлении комплексного развития территории по инициативе правообладателей земельных участков и (или) расположенных на них объектов недвижимого имущества (далее - правообладатели)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предельные параметры разрешенного строительства, реконструкции объектов капитального строительства для территорий, подлежащих комплексному развитию, определяются договором о комплексном развитии территории, заключенным уполномоченным органом исполнительной власти Оренбургской области в сфере комплексного развития территорий с одним или несколькими правообладателями согласно </w:t>
      </w:r>
      <w:hyperlink r:id="rId419">
        <w:r>
          <w:rPr>
            <w:color w:val="0000FF"/>
          </w:rPr>
          <w:t>частям 3</w:t>
        </w:r>
      </w:hyperlink>
      <w:r>
        <w:t xml:space="preserve"> - </w:t>
      </w:r>
      <w:hyperlink r:id="rId420">
        <w:r>
          <w:rPr>
            <w:color w:val="0000FF"/>
          </w:rPr>
          <w:t>4 статьи 70</w:t>
        </w:r>
      </w:hyperlink>
      <w:r>
        <w:t xml:space="preserve"> Градостроительного кодекса Российской Федерации.</w:t>
      </w:r>
    </w:p>
    <w:p w:rsidR="00D55EF2" w:rsidRDefault="00D55EF2">
      <w:pPr>
        <w:pStyle w:val="ConsPlusNormal"/>
        <w:spacing w:before="220"/>
        <w:ind w:firstLine="540"/>
        <w:jc w:val="both"/>
      </w:pPr>
      <w:r>
        <w:t xml:space="preserve">В целях реализации решений о комплексном развитии территорий, установления видов разрешенного использования земельных участков и объектов капитального строительства,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закрепления расчетных показателей минимально допустимого уровня обеспеченности территории объектами коммунальной, транспортной, социальной инфраструктуры и расчетных показателей максимально допустимого уровня территориальной доступности указанных объектов для населения в границах территорий, в отношении которых принято решение о комплексном развитии, в данную статью вносятся изменения в порядке, установленном Градостроительным </w:t>
      </w:r>
      <w:hyperlink r:id="rId421">
        <w:r>
          <w:rPr>
            <w:color w:val="0000FF"/>
          </w:rPr>
          <w:t>кодексом</w:t>
        </w:r>
      </w:hyperlink>
      <w:r>
        <w:t xml:space="preserve"> Российской Федерации.</w:t>
      </w:r>
    </w:p>
    <w:p w:rsidR="00D55EF2" w:rsidRDefault="00D55EF2">
      <w:pPr>
        <w:pStyle w:val="ConsPlusNormal"/>
        <w:spacing w:before="220"/>
        <w:ind w:firstLine="540"/>
        <w:jc w:val="both"/>
      </w:pPr>
      <w:r>
        <w:t>1. Градостроительный регламент зоны комплексного развития территории, ограниченной проспектом Гагарина, улицей Восточной, улицей 5 Проезд, улицей Алтайской.</w:t>
      </w:r>
    </w:p>
    <w:p w:rsidR="00D55EF2" w:rsidRDefault="00D55EF2">
      <w:pPr>
        <w:pStyle w:val="ConsPlusNormal"/>
        <w:spacing w:before="220"/>
        <w:ind w:firstLine="540"/>
        <w:jc w:val="both"/>
      </w:pPr>
      <w:r>
        <w:t>1.1. Зона комплексного развития территории, ограниченной проспектом Гагарина, улицей Восточной, улицей 5 Проезд, улицей Алтайской, выделена в целях реализации решения о комплексном развитии незастроенной территории площадью 2,9 га, расположенной на земельном участке с кадастровым номером 56:44:0000000:39552.</w:t>
      </w:r>
    </w:p>
    <w:p w:rsidR="00D55EF2" w:rsidRDefault="00D55EF2">
      <w:pPr>
        <w:pStyle w:val="ConsPlusNormal"/>
        <w:spacing w:before="220"/>
        <w:ind w:firstLine="540"/>
        <w:jc w:val="both"/>
      </w:pPr>
      <w:r>
        <w:lastRenderedPageBreak/>
        <w:t>1.2. Виды разрешенного использования земельных участков и объектов капитального строительства: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551"/>
        <w:gridCol w:w="2438"/>
      </w:tblGrid>
      <w:tr w:rsidR="00D55EF2">
        <w:tc>
          <w:tcPr>
            <w:tcW w:w="4082" w:type="dxa"/>
          </w:tcPr>
          <w:p w:rsidR="00D55EF2" w:rsidRDefault="00D55EF2">
            <w:pPr>
              <w:pStyle w:val="ConsPlusNormal"/>
              <w:jc w:val="center"/>
            </w:pPr>
            <w:r>
              <w:t>Основные виды разрешенного использования</w:t>
            </w:r>
          </w:p>
        </w:tc>
        <w:tc>
          <w:tcPr>
            <w:tcW w:w="2551" w:type="dxa"/>
          </w:tcPr>
          <w:p w:rsidR="00D55EF2" w:rsidRDefault="00D55EF2">
            <w:pPr>
              <w:pStyle w:val="ConsPlusNormal"/>
              <w:jc w:val="center"/>
            </w:pPr>
            <w:r>
              <w:t>Вспомогательные виды разрешенного использования</w:t>
            </w:r>
          </w:p>
        </w:tc>
        <w:tc>
          <w:tcPr>
            <w:tcW w:w="2438" w:type="dxa"/>
          </w:tcPr>
          <w:p w:rsidR="00D55EF2" w:rsidRDefault="00D55EF2">
            <w:pPr>
              <w:pStyle w:val="ConsPlusNormal"/>
              <w:jc w:val="center"/>
            </w:pPr>
            <w:r>
              <w:t>Условно разрешенные виды разрешенного использования</w:t>
            </w:r>
          </w:p>
        </w:tc>
      </w:tr>
      <w:tr w:rsidR="00D55EF2">
        <w:tc>
          <w:tcPr>
            <w:tcW w:w="4082" w:type="dxa"/>
          </w:tcPr>
          <w:p w:rsidR="00D55EF2" w:rsidRDefault="00D55EF2">
            <w:pPr>
              <w:pStyle w:val="ConsPlusNormal"/>
            </w:pPr>
            <w:r>
              <w:t>Код 2.6 - многоэтажная жилая застройка (высотная застройка)</w:t>
            </w:r>
          </w:p>
          <w:p w:rsidR="00D55EF2" w:rsidRDefault="00D55EF2">
            <w:pPr>
              <w:pStyle w:val="ConsPlusNormal"/>
            </w:pPr>
            <w:r>
              <w:t>Код 2.7 - обслуживание жилой застройки</w:t>
            </w:r>
          </w:p>
          <w:p w:rsidR="00D55EF2" w:rsidRDefault="00D55EF2">
            <w:pPr>
              <w:pStyle w:val="ConsPlusNormal"/>
            </w:pPr>
            <w:r>
              <w:t>Код 2.7.1 - хранение автотранспорта</w:t>
            </w:r>
          </w:p>
          <w:p w:rsidR="00D55EF2" w:rsidRDefault="00D55EF2">
            <w:pPr>
              <w:pStyle w:val="ConsPlusNormal"/>
            </w:pPr>
            <w:r>
              <w:t>Код 12.0 - земельные участки</w:t>
            </w:r>
          </w:p>
          <w:p w:rsidR="00D55EF2" w:rsidRDefault="00D55EF2">
            <w:pPr>
              <w:pStyle w:val="ConsPlusNormal"/>
            </w:pPr>
            <w:r>
              <w:t>(территории) общего пользования</w:t>
            </w:r>
          </w:p>
          <w:p w:rsidR="00D55EF2" w:rsidRDefault="00D55EF2">
            <w:pPr>
              <w:pStyle w:val="ConsPlusNormal"/>
            </w:pPr>
            <w:r>
              <w:t>Код 3.5.1 - дошкольное, начальное и среднее общее образование</w:t>
            </w:r>
          </w:p>
        </w:tc>
        <w:tc>
          <w:tcPr>
            <w:tcW w:w="2551" w:type="dxa"/>
          </w:tcPr>
          <w:p w:rsidR="00D55EF2" w:rsidRDefault="00D55EF2">
            <w:pPr>
              <w:pStyle w:val="ConsPlusNormal"/>
            </w:pPr>
            <w:r>
              <w:t>Не подлежат установлению</w:t>
            </w:r>
          </w:p>
        </w:tc>
        <w:tc>
          <w:tcPr>
            <w:tcW w:w="2438" w:type="dxa"/>
          </w:tcPr>
          <w:p w:rsidR="00D55EF2" w:rsidRDefault="00D55EF2">
            <w:pPr>
              <w:pStyle w:val="ConsPlusNormal"/>
            </w:pPr>
            <w:r>
              <w:t>Не подлежат установлению</w:t>
            </w:r>
          </w:p>
        </w:tc>
      </w:tr>
    </w:tbl>
    <w:p w:rsidR="00D55EF2" w:rsidRDefault="00D55EF2">
      <w:pPr>
        <w:pStyle w:val="ConsPlusNormal"/>
        <w:jc w:val="both"/>
      </w:pPr>
    </w:p>
    <w:p w:rsidR="00D55EF2" w:rsidRDefault="00D55EF2">
      <w:pPr>
        <w:pStyle w:val="ConsPlusNormal"/>
        <w:ind w:firstLine="540"/>
        <w:jc w:val="both"/>
      </w:pPr>
      <w:r>
        <w:t>1.3. Предельные параметры разрешенного строительства объектов капитального строительства:</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551"/>
        <w:gridCol w:w="1928"/>
        <w:gridCol w:w="2948"/>
      </w:tblGrid>
      <w:tr w:rsidR="00D55EF2">
        <w:tc>
          <w:tcPr>
            <w:tcW w:w="1644" w:type="dxa"/>
          </w:tcPr>
          <w:p w:rsidR="00D55EF2" w:rsidRDefault="00D55EF2">
            <w:pPr>
              <w:pStyle w:val="ConsPlusNormal"/>
              <w:jc w:val="center"/>
            </w:pPr>
            <w:r>
              <w:t>Предельное количество этажей (эт.)</w:t>
            </w:r>
          </w:p>
        </w:tc>
        <w:tc>
          <w:tcPr>
            <w:tcW w:w="2551" w:type="dxa"/>
          </w:tcPr>
          <w:p w:rsidR="00D55EF2" w:rsidRDefault="00D55EF2">
            <w:pPr>
              <w:pStyle w:val="ConsPlusNormal"/>
              <w:jc w:val="center"/>
            </w:pPr>
            <w:r>
              <w:t>Максимальный коэффициент застройки земельного участка (квартала)</w:t>
            </w:r>
          </w:p>
        </w:tc>
        <w:tc>
          <w:tcPr>
            <w:tcW w:w="1928" w:type="dxa"/>
          </w:tcPr>
          <w:p w:rsidR="00D55EF2" w:rsidRDefault="00D55EF2">
            <w:pPr>
              <w:pStyle w:val="ConsPlusNormal"/>
              <w:jc w:val="center"/>
            </w:pPr>
            <w:r>
              <w:t>Минимальная площадь озеленения квартала (%)</w:t>
            </w:r>
          </w:p>
        </w:tc>
        <w:tc>
          <w:tcPr>
            <w:tcW w:w="2948" w:type="dxa"/>
          </w:tcPr>
          <w:p w:rsidR="00D55EF2" w:rsidRDefault="00D55EF2">
            <w:pPr>
              <w:pStyle w:val="ConsPlusNormal"/>
              <w:jc w:val="center"/>
            </w:pPr>
            <w:r>
              <w:t>Максимальный коэффициент плотности застройки земельного участка (квартала)</w:t>
            </w:r>
          </w:p>
        </w:tc>
      </w:tr>
      <w:tr w:rsidR="00D55EF2">
        <w:tc>
          <w:tcPr>
            <w:tcW w:w="1644" w:type="dxa"/>
          </w:tcPr>
          <w:p w:rsidR="00D55EF2" w:rsidRDefault="00D55EF2">
            <w:pPr>
              <w:pStyle w:val="ConsPlusNormal"/>
              <w:jc w:val="center"/>
            </w:pPr>
            <w:r>
              <w:t>15</w:t>
            </w:r>
          </w:p>
        </w:tc>
        <w:tc>
          <w:tcPr>
            <w:tcW w:w="2551" w:type="dxa"/>
          </w:tcPr>
          <w:p w:rsidR="00D55EF2" w:rsidRDefault="00D55EF2">
            <w:pPr>
              <w:pStyle w:val="ConsPlusNormal"/>
              <w:jc w:val="center"/>
            </w:pPr>
            <w:r>
              <w:t>0,8</w:t>
            </w:r>
          </w:p>
        </w:tc>
        <w:tc>
          <w:tcPr>
            <w:tcW w:w="1928" w:type="dxa"/>
          </w:tcPr>
          <w:p w:rsidR="00D55EF2" w:rsidRDefault="00D55EF2">
            <w:pPr>
              <w:pStyle w:val="ConsPlusNormal"/>
              <w:jc w:val="center"/>
            </w:pPr>
            <w:r>
              <w:t>15</w:t>
            </w:r>
          </w:p>
        </w:tc>
        <w:tc>
          <w:tcPr>
            <w:tcW w:w="2948" w:type="dxa"/>
          </w:tcPr>
          <w:p w:rsidR="00D55EF2" w:rsidRDefault="00D55EF2">
            <w:pPr>
              <w:pStyle w:val="ConsPlusNormal"/>
              <w:jc w:val="center"/>
            </w:pPr>
            <w:r>
              <w:t>1,8</w:t>
            </w:r>
          </w:p>
        </w:tc>
      </w:tr>
    </w:tbl>
    <w:p w:rsidR="00D55EF2" w:rsidRDefault="00D55EF2">
      <w:pPr>
        <w:pStyle w:val="ConsPlusNormal"/>
        <w:jc w:val="both"/>
      </w:pPr>
    </w:p>
    <w:p w:rsidR="00D55EF2" w:rsidRDefault="00D55EF2">
      <w:pPr>
        <w:pStyle w:val="ConsPlusNormal"/>
        <w:ind w:firstLine="540"/>
        <w:jc w:val="both"/>
      </w:pPr>
      <w:r>
        <w:t xml:space="preserve">1.4. Расчетные показатели минимально допустимого уровня обеспеченности территории объектами коммунальной, транспортной, социальной инфраструктуры и расчетные показатели максимально допустимого уровня территориальной доступности указанных объектов для населения приведены в </w:t>
      </w:r>
      <w:hyperlink w:anchor="P713">
        <w:r>
          <w:rPr>
            <w:color w:val="0000FF"/>
          </w:rPr>
          <w:t>статье 28</w:t>
        </w:r>
      </w:hyperlink>
      <w:r>
        <w:t>.</w:t>
      </w:r>
    </w:p>
    <w:p w:rsidR="00D55EF2" w:rsidRDefault="00D55EF2">
      <w:pPr>
        <w:pStyle w:val="ConsPlusNormal"/>
        <w:jc w:val="both"/>
      </w:pPr>
      <w:r>
        <w:t xml:space="preserve">(п. 1 введен </w:t>
      </w:r>
      <w:hyperlink r:id="rId422">
        <w:r>
          <w:rPr>
            <w:color w:val="0000FF"/>
          </w:rPr>
          <w:t>Приказом</w:t>
        </w:r>
      </w:hyperlink>
      <w:r>
        <w:t xml:space="preserve"> Министерства архитектуры и пространственно-градостроительного развития Оренбургской области от 13.10.2023 N 36/126-од)</w:t>
      </w:r>
    </w:p>
    <w:p w:rsidR="00D55EF2" w:rsidRDefault="00D55EF2">
      <w:pPr>
        <w:pStyle w:val="ConsPlusNormal"/>
        <w:jc w:val="both"/>
      </w:pPr>
    </w:p>
    <w:p w:rsidR="00D55EF2" w:rsidRDefault="00D55EF2">
      <w:pPr>
        <w:pStyle w:val="ConsPlusTitle"/>
        <w:jc w:val="center"/>
        <w:outlineLvl w:val="1"/>
      </w:pPr>
      <w:r>
        <w:t>Часть третья. РЕГУЛИРОВАНИЕ ЗЕМЛЕПОЛЬЗОВАНИЯ И ЗАСТРОЙКИ</w:t>
      </w:r>
    </w:p>
    <w:p w:rsidR="00D55EF2" w:rsidRDefault="00D55EF2">
      <w:pPr>
        <w:pStyle w:val="ConsPlusTitle"/>
        <w:jc w:val="center"/>
      </w:pPr>
      <w:r>
        <w:t>В ЗОНАХ С ОСОБЫМИ УСЛОВИЯМИ ИСПОЛЬЗОВАНИЯ ТЕРРИТОРИЙ</w:t>
      </w:r>
    </w:p>
    <w:p w:rsidR="00D55EF2" w:rsidRDefault="00D55EF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hyperlink r:id="rId423">
              <w:r>
                <w:rPr>
                  <w:color w:val="0000FF"/>
                </w:rPr>
                <w:t>Приказом</w:t>
              </w:r>
            </w:hyperlink>
            <w:r>
              <w:rPr>
                <w:color w:val="392C69"/>
              </w:rPr>
              <w:t xml:space="preserve"> Министерства архитектуры и пространственно-градостроительного развития Оренбургской области от 31.05.2023 N 36/63-од приложения N 2, N 3, N 4, N 13, N 14 изложены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 xml:space="preserve">Приказом Министерства архитектуры и пространственно-градостроительного развития Оренбургской области от 17.05.2022 </w:t>
            </w:r>
            <w:hyperlink r:id="rId424">
              <w:r>
                <w:rPr>
                  <w:color w:val="0000FF"/>
                </w:rPr>
                <w:t>N 36/52-од</w:t>
              </w:r>
            </w:hyperlink>
            <w:r>
              <w:rPr>
                <w:color w:val="392C69"/>
              </w:rPr>
              <w:t xml:space="preserve">, от 16.02.2023 </w:t>
            </w:r>
            <w:hyperlink r:id="rId425">
              <w:r>
                <w:rPr>
                  <w:color w:val="0000FF"/>
                </w:rPr>
                <w:t>N 36/21-од</w:t>
              </w:r>
            </w:hyperlink>
            <w:r>
              <w:rPr>
                <w:color w:val="392C69"/>
              </w:rPr>
              <w:t xml:space="preserve"> приложение N 4 изложено в новой редакции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КонсультантПлюс: примечание.</w:t>
            </w:r>
          </w:p>
          <w:p w:rsidR="00D55EF2" w:rsidRDefault="00D55EF2">
            <w:pPr>
              <w:pStyle w:val="ConsPlusNormal"/>
              <w:jc w:val="both"/>
            </w:pPr>
            <w:r>
              <w:rPr>
                <w:color w:val="392C69"/>
              </w:rPr>
              <w:t>Текст абзаца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r>
        <w:t>Ограничения использования земельных участков и объектов капитального строительства действуют в границах зон, отображенных в приложениях NN 2, 3, 4, 6, 8, 10, 12, 14, 16, 18 (не приводятся) к настоящему постановлению.</w:t>
      </w:r>
    </w:p>
    <w:p w:rsidR="00D55EF2" w:rsidRDefault="00D55EF2">
      <w:pPr>
        <w:pStyle w:val="ConsPlusNormal"/>
        <w:spacing w:before="220"/>
        <w:ind w:firstLine="540"/>
        <w:jc w:val="both"/>
      </w:pPr>
      <w:r>
        <w:lastRenderedPageBreak/>
        <w:t>Зоны, отображенные на карте градостроительного зонирования (приложения NN 2, 3, 4, 6, 8, 10, 12, 14, 16, 18 к настоящему постановлению), считаются прекратившими существование, а ограничения использования земельных участков в таких зонах не действующими со дня исключения сведений о зоне с особыми условиями использования территории из Единого государственного реестра недвижимости независимо от их отображения на карте градостроительного зонирования (приложения NN 2, 3, 4, 6, 8, 10, 12, 14, 16, 18 к настоящему постановлению), если иное не предусмотрено федеральным законом.</w:t>
      </w:r>
    </w:p>
    <w:p w:rsidR="00D55EF2" w:rsidRDefault="00D55EF2">
      <w:pPr>
        <w:pStyle w:val="ConsPlusNormal"/>
        <w:spacing w:before="220"/>
        <w:ind w:firstLine="540"/>
        <w:jc w:val="both"/>
      </w:pPr>
      <w:r>
        <w:t xml:space="preserve">Границы зон, установленные в соответствии с законодательством Российской Федерации после вступления в силу Правил (изменений в Правила), отображаются на карте градостроительного зонирования (приложение N 4 к настоящему постановлению) в порядке, определенном в </w:t>
      </w:r>
      <w:hyperlink r:id="rId426">
        <w:r>
          <w:rPr>
            <w:color w:val="0000FF"/>
          </w:rPr>
          <w:t>статье 33</w:t>
        </w:r>
      </w:hyperlink>
      <w:r>
        <w:t xml:space="preserve"> Градостроительного кодекса Российской Федерации. Ограничения использования земельных участков и объектов капитального строительства в границах таких зон действуют независимо от их отображения на карте градостроительного зонирования (приложения NN 2, 3, 4, 6, 8, 10, 12, 14, 16, 18 к настоящему постановлению) со дня внесения сведений об указанных зонах в Единый государственный реестр недвижимости.</w:t>
      </w:r>
    </w:p>
    <w:p w:rsidR="00D55EF2" w:rsidRDefault="00D55EF2">
      <w:pPr>
        <w:pStyle w:val="ConsPlusNormal"/>
        <w:jc w:val="both"/>
      </w:pPr>
    </w:p>
    <w:p w:rsidR="00D55EF2" w:rsidRDefault="00D55EF2">
      <w:pPr>
        <w:pStyle w:val="ConsPlusTitle"/>
        <w:ind w:firstLine="540"/>
        <w:jc w:val="both"/>
        <w:outlineLvl w:val="2"/>
      </w:pPr>
      <w:r>
        <w:t>Статья 44. Состав зон с особыми условиями использования территорий (ограничений градостроительной деятельности)</w:t>
      </w:r>
    </w:p>
    <w:p w:rsidR="00D55EF2" w:rsidRDefault="00D55EF2">
      <w:pPr>
        <w:pStyle w:val="ConsPlusNormal"/>
        <w:jc w:val="both"/>
      </w:pPr>
    </w:p>
    <w:p w:rsidR="00D55EF2" w:rsidRDefault="00D55EF2">
      <w:pPr>
        <w:pStyle w:val="ConsPlusNormal"/>
        <w:ind w:firstLine="540"/>
        <w:jc w:val="both"/>
      </w:pPr>
      <w:r>
        <w:t>На территории муниципального образования "город Оренбург"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и растительного мира; обеспечения обороны страны и безопасности государства установлены следующие зоны с особыми условиями использования территорий:</w:t>
      </w:r>
    </w:p>
    <w:p w:rsidR="00D55EF2" w:rsidRDefault="00D55EF2">
      <w:pPr>
        <w:pStyle w:val="ConsPlusNormal"/>
        <w:spacing w:before="220"/>
        <w:ind w:firstLine="540"/>
        <w:jc w:val="both"/>
      </w:pPr>
      <w:r>
        <w:t>1. зоны охраны объектов культурного наследия;</w:t>
      </w:r>
    </w:p>
    <w:p w:rsidR="00D55EF2" w:rsidRDefault="00D55EF2">
      <w:pPr>
        <w:pStyle w:val="ConsPlusNormal"/>
        <w:spacing w:before="220"/>
        <w:ind w:firstLine="540"/>
        <w:jc w:val="both"/>
      </w:pPr>
      <w:r>
        <w:t>2. защитные зоны объектов культурного наследия;</w:t>
      </w:r>
    </w:p>
    <w:p w:rsidR="00D55EF2" w:rsidRDefault="00D55EF2">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D55EF2" w:rsidRDefault="00D55EF2">
      <w:pPr>
        <w:pStyle w:val="ConsPlusNormal"/>
        <w:spacing w:before="220"/>
        <w:ind w:firstLine="540"/>
        <w:jc w:val="both"/>
      </w:pPr>
      <w:r>
        <w:t>4. охранная зона железных дорог;</w:t>
      </w:r>
    </w:p>
    <w:p w:rsidR="00D55EF2" w:rsidRDefault="00D55EF2">
      <w:pPr>
        <w:pStyle w:val="ConsPlusNormal"/>
        <w:spacing w:before="220"/>
        <w:ind w:firstLine="540"/>
        <w:jc w:val="both"/>
      </w:pPr>
      <w:r>
        <w:t>5. охранная зона трубопроводов (газопроводов, нефтепроводов и нефтепродуктопроводов, аммиакопроводов);</w:t>
      </w:r>
    </w:p>
    <w:p w:rsidR="00D55EF2" w:rsidRDefault="00D55EF2">
      <w:pPr>
        <w:pStyle w:val="ConsPlusNormal"/>
        <w:spacing w:before="220"/>
        <w:ind w:firstLine="540"/>
        <w:jc w:val="both"/>
      </w:pPr>
      <w:r>
        <w:t>6. охранная зона линий и сооружений связи;</w:t>
      </w:r>
    </w:p>
    <w:p w:rsidR="00D55EF2" w:rsidRDefault="00D55EF2">
      <w:pPr>
        <w:pStyle w:val="ConsPlusNormal"/>
        <w:spacing w:before="220"/>
        <w:ind w:firstLine="540"/>
        <w:jc w:val="both"/>
      </w:pPr>
      <w:r>
        <w:t>7. приаэродромная территория;</w:t>
      </w:r>
    </w:p>
    <w:p w:rsidR="00D55EF2" w:rsidRDefault="00D55EF2">
      <w:pPr>
        <w:pStyle w:val="ConsPlusNormal"/>
        <w:spacing w:before="220"/>
        <w:ind w:firstLine="540"/>
        <w:jc w:val="both"/>
      </w:pPr>
      <w:r>
        <w:t>8.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55EF2" w:rsidRDefault="00D55EF2">
      <w:pPr>
        <w:pStyle w:val="ConsPlusNormal"/>
        <w:spacing w:before="220"/>
        <w:ind w:firstLine="540"/>
        <w:jc w:val="both"/>
      </w:pPr>
      <w:r>
        <w:t>9.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D55EF2" w:rsidRDefault="00D55EF2">
      <w:pPr>
        <w:pStyle w:val="ConsPlusNormal"/>
        <w:spacing w:before="220"/>
        <w:ind w:firstLine="540"/>
        <w:jc w:val="both"/>
      </w:pPr>
      <w:r>
        <w:t>10. охранная зона стационарных пунктов наблюдений за состоянием окружающей среды, ее загрязнением;</w:t>
      </w:r>
    </w:p>
    <w:p w:rsidR="00D55EF2" w:rsidRDefault="00D55EF2">
      <w:pPr>
        <w:pStyle w:val="ConsPlusNormal"/>
        <w:spacing w:before="220"/>
        <w:ind w:firstLine="540"/>
        <w:jc w:val="both"/>
      </w:pPr>
      <w:r>
        <w:t>11. водоохранная (рыбоохранная) зона;</w:t>
      </w:r>
    </w:p>
    <w:p w:rsidR="00D55EF2" w:rsidRDefault="00D55EF2">
      <w:pPr>
        <w:pStyle w:val="ConsPlusNormal"/>
        <w:spacing w:before="220"/>
        <w:ind w:firstLine="540"/>
        <w:jc w:val="both"/>
      </w:pPr>
      <w:r>
        <w:lastRenderedPageBreak/>
        <w:t>12. прибрежная защитная полоса;</w:t>
      </w:r>
    </w:p>
    <w:p w:rsidR="00D55EF2" w:rsidRDefault="00D55EF2">
      <w:pPr>
        <w:pStyle w:val="ConsPlusNormal"/>
        <w:spacing w:before="220"/>
        <w:ind w:firstLine="540"/>
        <w:jc w:val="both"/>
      </w:pPr>
      <w:r>
        <w:t xml:space="preserve">13.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427">
        <w:r>
          <w:rPr>
            <w:color w:val="0000FF"/>
          </w:rPr>
          <w:t>кодексом</w:t>
        </w:r>
      </w:hyperlink>
      <w:r>
        <w:t xml:space="preserve"> Российской Федерации, в отношении подземных водных объектов зоны специальной охраны;</w:t>
      </w:r>
    </w:p>
    <w:p w:rsidR="00D55EF2" w:rsidRDefault="00D55EF2">
      <w:pPr>
        <w:pStyle w:val="ConsPlusNormal"/>
        <w:spacing w:before="220"/>
        <w:ind w:firstLine="540"/>
        <w:jc w:val="both"/>
      </w:pPr>
      <w:r>
        <w:t>14. зоны затопления и подтопления;</w:t>
      </w:r>
    </w:p>
    <w:p w:rsidR="00D55EF2" w:rsidRDefault="00D55EF2">
      <w:pPr>
        <w:pStyle w:val="ConsPlusNormal"/>
        <w:spacing w:before="220"/>
        <w:ind w:firstLine="540"/>
        <w:jc w:val="both"/>
      </w:pPr>
      <w:r>
        <w:t>15. санитарно-защитная зона;</w:t>
      </w:r>
    </w:p>
    <w:p w:rsidR="00D55EF2" w:rsidRDefault="00D55EF2">
      <w:pPr>
        <w:pStyle w:val="ConsPlusNormal"/>
        <w:spacing w:before="220"/>
        <w:ind w:firstLine="540"/>
        <w:jc w:val="both"/>
      </w:pPr>
      <w:r>
        <w:t>16. зона ограничений передающего радиотехнического объекта, являющегося объектом капитального строительства;</w:t>
      </w:r>
    </w:p>
    <w:p w:rsidR="00D55EF2" w:rsidRDefault="00D55EF2">
      <w:pPr>
        <w:pStyle w:val="ConsPlusNormal"/>
        <w:spacing w:before="220"/>
        <w:ind w:firstLine="540"/>
        <w:jc w:val="both"/>
      </w:pPr>
      <w:r>
        <w:t>17. охранная зона пунктов государственной геодезической сети, государственной нивелирной сети и государственной гравиметрической сети;</w:t>
      </w:r>
    </w:p>
    <w:p w:rsidR="00D55EF2" w:rsidRDefault="00D55EF2">
      <w:pPr>
        <w:pStyle w:val="ConsPlusNormal"/>
        <w:spacing w:before="220"/>
        <w:ind w:firstLine="540"/>
        <w:jc w:val="both"/>
      </w:pPr>
      <w:r>
        <w:t>18.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55EF2" w:rsidRDefault="00D55EF2">
      <w:pPr>
        <w:pStyle w:val="ConsPlusNormal"/>
        <w:spacing w:before="220"/>
        <w:ind w:firstLine="540"/>
        <w:jc w:val="both"/>
      </w:pPr>
      <w:r>
        <w:t>19. охранная зона тепловых сетей.</w:t>
      </w:r>
    </w:p>
    <w:p w:rsidR="00D55EF2" w:rsidRDefault="00D55EF2">
      <w:pPr>
        <w:pStyle w:val="ConsPlusNormal"/>
        <w:jc w:val="both"/>
      </w:pPr>
    </w:p>
    <w:p w:rsidR="00D55EF2" w:rsidRDefault="00D55EF2">
      <w:pPr>
        <w:pStyle w:val="ConsPlusTitle"/>
        <w:ind w:firstLine="540"/>
        <w:jc w:val="both"/>
        <w:outlineLvl w:val="2"/>
      </w:pPr>
      <w:bookmarkStart w:id="539" w:name="P7533"/>
      <w:bookmarkEnd w:id="539"/>
      <w:r>
        <w:t>Статья 44.1. Зоны охраны памятников истории и культуры</w:t>
      </w:r>
    </w:p>
    <w:p w:rsidR="00D55EF2" w:rsidRDefault="00D55EF2">
      <w:pPr>
        <w:pStyle w:val="ConsPlusNormal"/>
        <w:jc w:val="both"/>
      </w:pPr>
    </w:p>
    <w:p w:rsidR="00D55EF2" w:rsidRDefault="00D55EF2">
      <w:pPr>
        <w:pStyle w:val="ConsPlusNormal"/>
        <w:ind w:firstLine="540"/>
        <w:jc w:val="both"/>
      </w:pPr>
      <w:r>
        <w:t>В городе Оренбурге на государственной охране находятся 532 памятника истории и культуры, в том числе:</w:t>
      </w:r>
    </w:p>
    <w:p w:rsidR="00D55EF2" w:rsidRDefault="00D55EF2">
      <w:pPr>
        <w:pStyle w:val="ConsPlusNormal"/>
        <w:spacing w:before="220"/>
        <w:ind w:firstLine="540"/>
        <w:jc w:val="both"/>
      </w:pPr>
      <w:r>
        <w:t>- 23 объекта культурного наследия федерального значения;</w:t>
      </w:r>
    </w:p>
    <w:p w:rsidR="00D55EF2" w:rsidRDefault="00D55EF2">
      <w:pPr>
        <w:pStyle w:val="ConsPlusNormal"/>
        <w:spacing w:before="220"/>
        <w:ind w:firstLine="540"/>
        <w:jc w:val="both"/>
      </w:pPr>
      <w:r>
        <w:t>- 324 объекта культурного наследия регионального значения;</w:t>
      </w:r>
    </w:p>
    <w:p w:rsidR="00D55EF2" w:rsidRDefault="00D55EF2">
      <w:pPr>
        <w:pStyle w:val="ConsPlusNormal"/>
        <w:spacing w:before="220"/>
        <w:ind w:firstLine="540"/>
        <w:jc w:val="both"/>
      </w:pPr>
      <w:r>
        <w:t>- 13 объектов культурного наследия муниципального (местного) значения;</w:t>
      </w:r>
    </w:p>
    <w:p w:rsidR="00D55EF2" w:rsidRDefault="00D55EF2">
      <w:pPr>
        <w:pStyle w:val="ConsPlusNormal"/>
        <w:spacing w:before="220"/>
        <w:ind w:firstLine="540"/>
        <w:jc w:val="both"/>
      </w:pPr>
      <w:r>
        <w:t>- 155 выявленных объектов культурного наследия;</w:t>
      </w:r>
    </w:p>
    <w:p w:rsidR="00D55EF2" w:rsidRDefault="00D55EF2">
      <w:pPr>
        <w:pStyle w:val="ConsPlusNormal"/>
        <w:spacing w:before="220"/>
        <w:ind w:firstLine="540"/>
        <w:jc w:val="both"/>
      </w:pPr>
      <w:r>
        <w:t>- 11 объектов археологии федерального значения;</w:t>
      </w:r>
    </w:p>
    <w:p w:rsidR="00D55EF2" w:rsidRDefault="00D55EF2">
      <w:pPr>
        <w:pStyle w:val="ConsPlusNormal"/>
        <w:spacing w:before="220"/>
        <w:ind w:firstLine="540"/>
        <w:jc w:val="both"/>
      </w:pPr>
      <w:r>
        <w:t>- 6 выявленных объектов археологии.</w:t>
      </w:r>
    </w:p>
    <w:p w:rsidR="00D55EF2" w:rsidRDefault="00D55EF2">
      <w:pPr>
        <w:pStyle w:val="ConsPlusNormal"/>
        <w:spacing w:before="220"/>
        <w:ind w:firstLine="540"/>
        <w:jc w:val="both"/>
      </w:pPr>
      <w:r>
        <w:t>В целях обеспечения сохранности объектов культурного наследия в их исторической среде на сопряженной с ними территории устанавливаются зоны охраны объектов культурного наследия.</w:t>
      </w:r>
    </w:p>
    <w:p w:rsidR="00D55EF2" w:rsidRDefault="00D55EF2">
      <w:pPr>
        <w:pStyle w:val="ConsPlusNormal"/>
        <w:spacing w:before="220"/>
        <w:ind w:firstLine="540"/>
        <w:jc w:val="both"/>
      </w:pPr>
      <w:r>
        <w:t>Сведения об утвержденных зонах охраны объектов культурного наследия представлены в Правилах на картах границ зон с особыми условиями использования территории (охранная зона, зоны регулирования застройки и хозяйственной деятельности, зоны охраняемого природного ландшафта).</w:t>
      </w:r>
    </w:p>
    <w:p w:rsidR="00D55EF2" w:rsidRDefault="00D55EF2">
      <w:pPr>
        <w:pStyle w:val="ConsPlusNormal"/>
        <w:spacing w:before="220"/>
        <w:ind w:firstLine="540"/>
        <w:jc w:val="both"/>
      </w:pPr>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w:t>
      </w:r>
    </w:p>
    <w:p w:rsidR="00D55EF2" w:rsidRDefault="00D55EF2">
      <w:pPr>
        <w:pStyle w:val="ConsPlusNormal"/>
        <w:spacing w:before="220"/>
        <w:ind w:firstLine="540"/>
        <w:jc w:val="both"/>
      </w:pPr>
      <w:r>
        <w:t>В случае распространения на одну и ту же территорию в границах зон охраны объекта культурного наследия разных режимов использования земель и градостроительных регламентов на указанной территории действуют более строгие режимы использования земель и градостроительные регламенты.</w:t>
      </w:r>
    </w:p>
    <w:p w:rsidR="00D55EF2" w:rsidRDefault="00D55EF2">
      <w:pPr>
        <w:pStyle w:val="ConsPlusNormal"/>
        <w:spacing w:before="220"/>
        <w:ind w:firstLine="540"/>
        <w:jc w:val="both"/>
      </w:pPr>
      <w:r>
        <w:lastRenderedPageBreak/>
        <w:t>Градостроительная, хозяйственная и иная деятельность в границах зон охраны объектов культурного наследия должна осуществляться в соответствии с установленными режимом использования земель и требований к градостроительным регламентам в границах зон охраны.</w:t>
      </w:r>
    </w:p>
    <w:p w:rsidR="00D55EF2" w:rsidRDefault="00D55EF2">
      <w:pPr>
        <w:pStyle w:val="ConsPlusNormal"/>
        <w:spacing w:before="220"/>
        <w:ind w:firstLine="540"/>
        <w:jc w:val="both"/>
      </w:pPr>
      <w:r>
        <w:t>До разработки зон охраны на объект культурного наследия на сопряженных с ней территориях все строительные намерения необходимо согласовывать с ДГиЗО и ИГО ОКН ОО.</w:t>
      </w:r>
    </w:p>
    <w:p w:rsidR="00D55EF2" w:rsidRDefault="00D55EF2">
      <w:pPr>
        <w:pStyle w:val="ConsPlusNormal"/>
        <w:spacing w:before="220"/>
        <w:ind w:firstLine="540"/>
        <w:jc w:val="both"/>
      </w:pPr>
      <w:r>
        <w:t xml:space="preserve">В соответствии с </w:t>
      </w:r>
      <w:hyperlink r:id="rId428">
        <w:r>
          <w:rPr>
            <w:color w:val="0000FF"/>
          </w:rPr>
          <w:t>постановлением</w:t>
        </w:r>
      </w:hyperlink>
      <w:r>
        <w:t xml:space="preserve"> Правительства Оренбургской области от 01.03.2023 N 182-пп в границах единой охранной зоны объекта культурного наследия выделяется 25 регламентных участков с </w:t>
      </w:r>
      <w:hyperlink w:anchor="P7554">
        <w:r>
          <w:rPr>
            <w:color w:val="0000FF"/>
          </w:rPr>
          <w:t>индексами ЕОЗ-1</w:t>
        </w:r>
      </w:hyperlink>
      <w:r>
        <w:t xml:space="preserve"> - </w:t>
      </w:r>
      <w:hyperlink w:anchor="P9086">
        <w:r>
          <w:rPr>
            <w:color w:val="0000FF"/>
          </w:rPr>
          <w:t>ЕОЗ-25</w:t>
        </w:r>
      </w:hyperlink>
      <w:r>
        <w:t>.</w:t>
      </w:r>
    </w:p>
    <w:p w:rsidR="00D55EF2" w:rsidRDefault="00D55EF2">
      <w:pPr>
        <w:pStyle w:val="ConsPlusNormal"/>
        <w:jc w:val="both"/>
      </w:pPr>
      <w:r>
        <w:t xml:space="preserve">(абзац введен </w:t>
      </w:r>
      <w:hyperlink r:id="rId429">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r>
        <w:t>1. Требования к размещению и предельным параметрам объектов капитального строительства в границах регламентарных участков</w:t>
      </w:r>
    </w:p>
    <w:p w:rsidR="00D55EF2" w:rsidRDefault="00D55EF2">
      <w:pPr>
        <w:pStyle w:val="ConsPlusNormal"/>
        <w:ind w:firstLine="540"/>
        <w:jc w:val="both"/>
      </w:pPr>
      <w:r>
        <w:t xml:space="preserve">(введен </w:t>
      </w:r>
      <w:hyperlink r:id="rId430">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Normal"/>
        <w:ind w:firstLine="540"/>
        <w:jc w:val="both"/>
      </w:pPr>
      <w:bookmarkStart w:id="540" w:name="P7554"/>
      <w:bookmarkEnd w:id="540"/>
      <w:r>
        <w:t>В границах регламентного участка ЕОЗ-1: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lastRenderedPageBreak/>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ЕОЗ-3:</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lastRenderedPageBreak/>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ЕОЗ-4:</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lastRenderedPageBreak/>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ЕОЗ-5:</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lastRenderedPageBreak/>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ЕОЗ-6:</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lastRenderedPageBreak/>
        <w:t>В границах регламентного участка ЕОЗ-7:</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(процентов)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ЕОЗ-8:</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tcPr>
          <w:p w:rsidR="00D55EF2" w:rsidRDefault="00D55EF2">
            <w:pPr>
              <w:pStyle w:val="ConsPlusNormal"/>
              <w:jc w:val="center"/>
            </w:pPr>
            <w:r>
              <w:lastRenderedPageBreak/>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ЕОЗ-9:</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 xml:space="preserve">Отступ линии застройки от линии регулирования </w:t>
            </w:r>
            <w:r>
              <w:lastRenderedPageBreak/>
              <w:t>застройки (метров)</w:t>
            </w:r>
          </w:p>
        </w:tc>
        <w:tc>
          <w:tcPr>
            <w:tcW w:w="1771" w:type="dxa"/>
          </w:tcPr>
          <w:p w:rsidR="00D55EF2" w:rsidRDefault="00D55EF2">
            <w:pPr>
              <w:pStyle w:val="ConsPlusNormal"/>
              <w:jc w:val="center"/>
            </w:pPr>
            <w:r>
              <w:lastRenderedPageBreak/>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lastRenderedPageBreak/>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ЕОЗ-10:</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vAlign w:val="bottom"/>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vAlign w:val="bottom"/>
          </w:tcPr>
          <w:p w:rsidR="00D55EF2" w:rsidRDefault="00D55EF2">
            <w:pPr>
              <w:pStyle w:val="ConsPlusNormal"/>
              <w:jc w:val="center"/>
            </w:pPr>
            <w:r>
              <w:t>не установлена</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90</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vAlign w:val="bottom"/>
          </w:tcPr>
          <w:p w:rsidR="00D55EF2" w:rsidRDefault="00D55EF2">
            <w:pPr>
              <w:pStyle w:val="ConsPlusNormal"/>
              <w:jc w:val="center"/>
            </w:pPr>
            <w:r>
              <w:t>не установлен</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3,3</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lastRenderedPageBreak/>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lastRenderedPageBreak/>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ЕОЗ-13:</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lastRenderedPageBreak/>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ЕОЗ-14:</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vAlign w:val="center"/>
          </w:tcPr>
          <w:p w:rsidR="00D55EF2" w:rsidRDefault="00D55EF2">
            <w:pPr>
              <w:pStyle w:val="ConsPlusNormal"/>
              <w:jc w:val="center"/>
            </w:pPr>
            <w:r>
              <w:t>4.</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6</w:t>
            </w:r>
          </w:p>
        </w:tc>
      </w:tr>
      <w:tr w:rsidR="00D55EF2">
        <w:tc>
          <w:tcPr>
            <w:tcW w:w="737" w:type="dxa"/>
            <w:vAlign w:val="center"/>
          </w:tcPr>
          <w:p w:rsidR="00D55EF2" w:rsidRDefault="00D55EF2">
            <w:pPr>
              <w:pStyle w:val="ConsPlusNormal"/>
              <w:jc w:val="center"/>
            </w:pPr>
            <w:r>
              <w:t>5.</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center"/>
          </w:tcPr>
          <w:p w:rsidR="00D55EF2" w:rsidRDefault="00D55EF2">
            <w:pPr>
              <w:pStyle w:val="ConsPlusNormal"/>
              <w:jc w:val="center"/>
            </w:pPr>
            <w:r>
              <w:t>6.</w:t>
            </w:r>
          </w:p>
        </w:tc>
        <w:tc>
          <w:tcPr>
            <w:tcW w:w="4762" w:type="dxa"/>
            <w:vAlign w:val="bottom"/>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vAlign w:val="center"/>
          </w:tcPr>
          <w:p w:rsidR="00D55EF2" w:rsidRDefault="00D55EF2">
            <w:pPr>
              <w:pStyle w:val="ConsPlusNormal"/>
              <w:jc w:val="center"/>
            </w:pPr>
            <w:r>
              <w:t>1,2</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ЕОЗ-15:</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lastRenderedPageBreak/>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ЕОЗ-16:</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lastRenderedPageBreak/>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ЕОЗ-17:</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vAlign w:val="bottom"/>
          </w:tcPr>
          <w:p w:rsidR="00D55EF2" w:rsidRDefault="00D55EF2">
            <w:pPr>
              <w:pStyle w:val="ConsPlusNormal"/>
              <w:jc w:val="center"/>
            </w:pPr>
            <w:r>
              <w:t>не установлена</w:t>
            </w:r>
          </w:p>
        </w:tc>
        <w:tc>
          <w:tcPr>
            <w:tcW w:w="1771" w:type="dxa"/>
            <w:vAlign w:val="bottom"/>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6</w:t>
            </w:r>
          </w:p>
        </w:tc>
      </w:tr>
      <w:tr w:rsidR="00D55EF2">
        <w:tc>
          <w:tcPr>
            <w:tcW w:w="737" w:type="dxa"/>
          </w:tcPr>
          <w:p w:rsidR="00D55EF2" w:rsidRDefault="00D55EF2">
            <w:pPr>
              <w:pStyle w:val="ConsPlusNormal"/>
              <w:jc w:val="center"/>
            </w:pPr>
            <w:r>
              <w:t>6.</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ЕОЗ-18:</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ЕОЗ-19:</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lastRenderedPageBreak/>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ЕОЗ-20:</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lastRenderedPageBreak/>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vAlign w:val="bottom"/>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vAlign w:val="center"/>
          </w:tcPr>
          <w:p w:rsidR="00D55EF2" w:rsidRDefault="00D55EF2">
            <w:pPr>
              <w:pStyle w:val="ConsPlusNormal"/>
              <w:jc w:val="center"/>
            </w:pPr>
            <w:r>
              <w:lastRenderedPageBreak/>
              <w:t>13.</w:t>
            </w:r>
          </w:p>
        </w:tc>
        <w:tc>
          <w:tcPr>
            <w:tcW w:w="4762" w:type="dxa"/>
            <w:vAlign w:val="bottom"/>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vAlign w:val="center"/>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0,36</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100</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6.</w:t>
            </w:r>
          </w:p>
        </w:tc>
        <w:tc>
          <w:tcPr>
            <w:tcW w:w="4762" w:type="dxa"/>
            <w:vAlign w:val="bottom"/>
          </w:tcPr>
          <w:p w:rsidR="00D55EF2" w:rsidRDefault="00D55EF2">
            <w:pPr>
              <w:pStyle w:val="ConsPlusNormal"/>
            </w:pPr>
            <w:r>
              <w:t>Высота застройки по уличному фронту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21</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9.</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vAlign w:val="bottom"/>
          </w:tcPr>
          <w:p w:rsidR="00D55EF2" w:rsidRDefault="00D55EF2">
            <w:pPr>
              <w:pStyle w:val="ConsPlusNormal"/>
              <w:jc w:val="center"/>
            </w:pPr>
            <w:r>
              <w:t>не установлен</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10.</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3,3</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11.</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15.</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ЕОЗ-23:</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lastRenderedPageBreak/>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ЕОЗ-24:</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lastRenderedPageBreak/>
              <w:t>5.</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bookmarkStart w:id="541" w:name="P9086"/>
      <w:bookmarkEnd w:id="541"/>
      <w:r>
        <w:t>В границах регламентного участка ЕОЗ-25:</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vAlign w:val="bottom"/>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не установлен</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5</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lastRenderedPageBreak/>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3,5</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vAlign w:val="bottom"/>
          </w:tcPr>
          <w:p w:rsidR="00D55EF2" w:rsidRDefault="00D55EF2">
            <w:pPr>
              <w:pStyle w:val="ConsPlusNormal"/>
              <w:jc w:val="center"/>
            </w:pPr>
            <w:r>
              <w:t>не установлена</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vAlign w:val="bottom"/>
          </w:tcPr>
          <w:p w:rsidR="00D55EF2" w:rsidRDefault="00D55EF2">
            <w:pPr>
              <w:pStyle w:val="ConsPlusNormal"/>
              <w:jc w:val="center"/>
            </w:pPr>
            <w:r>
              <w:t>не установлена</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2. В границах единой зоны регулирования застройки и хозяйственной деятельности выделяется 2 типа регламентных участков, сгруппированных в зависимости от степени сохранности исторической застройки:</w:t>
      </w:r>
    </w:p>
    <w:p w:rsidR="00D55EF2" w:rsidRDefault="00D55EF2">
      <w:pPr>
        <w:pStyle w:val="ConsPlusNormal"/>
        <w:spacing w:before="220"/>
        <w:ind w:firstLine="540"/>
        <w:jc w:val="both"/>
      </w:pPr>
      <w:r>
        <w:t xml:space="preserve">регламентные участки со средней степенью сохранности исторической застройки с индексом </w:t>
      </w:r>
      <w:hyperlink w:anchor="P9156">
        <w:r>
          <w:rPr>
            <w:color w:val="0000FF"/>
          </w:rPr>
          <w:t>ЕР-1(1)</w:t>
        </w:r>
      </w:hyperlink>
      <w:r>
        <w:t xml:space="preserve"> - ЕР-1(7);</w:t>
      </w:r>
    </w:p>
    <w:p w:rsidR="00D55EF2" w:rsidRDefault="00D55EF2">
      <w:pPr>
        <w:pStyle w:val="ConsPlusNormal"/>
        <w:spacing w:before="220"/>
        <w:ind w:firstLine="540"/>
        <w:jc w:val="both"/>
      </w:pPr>
      <w:r>
        <w:t xml:space="preserve">регламентные участки со средней и низкой степенью сохранности исторической застройки с индексом </w:t>
      </w:r>
      <w:hyperlink w:anchor="P9612">
        <w:r>
          <w:rPr>
            <w:color w:val="0000FF"/>
          </w:rPr>
          <w:t>ЕР-2(1)</w:t>
        </w:r>
      </w:hyperlink>
      <w:r>
        <w:t xml:space="preserve"> - ЕР-2(66).</w:t>
      </w:r>
    </w:p>
    <w:p w:rsidR="00D55EF2" w:rsidRDefault="00D55EF2">
      <w:pPr>
        <w:pStyle w:val="ConsPlusNormal"/>
        <w:jc w:val="both"/>
      </w:pPr>
    </w:p>
    <w:p w:rsidR="00D55EF2" w:rsidRDefault="00D55EF2">
      <w:pPr>
        <w:pStyle w:val="ConsPlusNormal"/>
        <w:ind w:firstLine="540"/>
        <w:jc w:val="both"/>
      </w:pPr>
      <w:bookmarkStart w:id="542" w:name="P9156"/>
      <w:bookmarkEnd w:id="542"/>
      <w:r>
        <w:t>В границах регламентного участка ЕР-1(1):</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vAlign w:val="bottom"/>
          </w:tcPr>
          <w:p w:rsidR="00D55EF2" w:rsidRDefault="00D55EF2">
            <w:pPr>
              <w:pStyle w:val="ConsPlusNormal"/>
              <w:jc w:val="center"/>
            </w:pPr>
            <w:r>
              <w:t>5.</w:t>
            </w:r>
          </w:p>
        </w:tc>
        <w:tc>
          <w:tcPr>
            <w:tcW w:w="4762" w:type="dxa"/>
            <w:vAlign w:val="bottom"/>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vAlign w:val="bottom"/>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lastRenderedPageBreak/>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ЕР-1(2):</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737" w:type="dxa"/>
          </w:tcPr>
          <w:p w:rsidR="00D55EF2" w:rsidRDefault="00D55EF2">
            <w:pPr>
              <w:pStyle w:val="ConsPlusNormal"/>
            </w:pPr>
          </w:p>
        </w:tc>
        <w:tc>
          <w:tcPr>
            <w:tcW w:w="8304" w:type="dxa"/>
            <w:gridSpan w:val="3"/>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50</w:t>
            </w:r>
          </w:p>
        </w:tc>
        <w:tc>
          <w:tcPr>
            <w:tcW w:w="1771" w:type="dxa"/>
            <w:vAlign w:val="bottom"/>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lastRenderedPageBreak/>
        <w:t>В границах регламентного участка ЕР-1(3)</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50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w:t>
            </w:r>
          </w:p>
        </w:tc>
      </w:tr>
      <w:tr w:rsidR="00D55EF2">
        <w:tc>
          <w:tcPr>
            <w:tcW w:w="737" w:type="dxa"/>
            <w:vAlign w:val="bottom"/>
          </w:tcPr>
          <w:p w:rsidR="00D55EF2" w:rsidRDefault="00D55EF2">
            <w:pPr>
              <w:pStyle w:val="ConsPlusNormal"/>
              <w:jc w:val="center"/>
            </w:pPr>
            <w:r>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vAlign w:val="bottom"/>
          </w:tcPr>
          <w:p w:rsidR="00D55EF2" w:rsidRDefault="00D55EF2">
            <w:pPr>
              <w:pStyle w:val="ConsPlusNormal"/>
              <w:jc w:val="center"/>
            </w:pPr>
            <w:r>
              <w:t>11.</w:t>
            </w:r>
          </w:p>
        </w:tc>
        <w:tc>
          <w:tcPr>
            <w:tcW w:w="4762" w:type="dxa"/>
            <w:vAlign w:val="bottom"/>
          </w:tcPr>
          <w:p w:rsidR="00D55EF2" w:rsidRDefault="00D55EF2">
            <w:pPr>
              <w:pStyle w:val="ConsPlusNormal"/>
            </w:pPr>
            <w:r>
              <w:t>Процент остекления первого этажа</w:t>
            </w:r>
          </w:p>
        </w:tc>
        <w:tc>
          <w:tcPr>
            <w:tcW w:w="1771" w:type="dxa"/>
            <w:vAlign w:val="bottom"/>
          </w:tcPr>
          <w:p w:rsidR="00D55EF2" w:rsidRDefault="00D55EF2">
            <w:pPr>
              <w:pStyle w:val="ConsPlusNormal"/>
              <w:jc w:val="center"/>
            </w:pPr>
            <w:r>
              <w:t>45</w:t>
            </w:r>
          </w:p>
        </w:tc>
        <w:tc>
          <w:tcPr>
            <w:tcW w:w="1771" w:type="dxa"/>
            <w:vAlign w:val="bottom"/>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ЕР-1(4)</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vAlign w:val="bottom"/>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vAlign w:val="bottom"/>
          </w:tcPr>
          <w:p w:rsidR="00D55EF2" w:rsidRDefault="00D55EF2">
            <w:pPr>
              <w:pStyle w:val="ConsPlusNormal"/>
              <w:jc w:val="center"/>
            </w:pPr>
            <w:r>
              <w:t>2.</w:t>
            </w:r>
          </w:p>
        </w:tc>
        <w:tc>
          <w:tcPr>
            <w:tcW w:w="4762" w:type="dxa"/>
            <w:vAlign w:val="bottom"/>
          </w:tcPr>
          <w:p w:rsidR="00D55EF2" w:rsidRDefault="00D55EF2">
            <w:pPr>
              <w:pStyle w:val="ConsPlusNormal"/>
            </w:pPr>
            <w:r>
              <w:t>Глубина участка (метров)</w:t>
            </w:r>
          </w:p>
        </w:tc>
        <w:tc>
          <w:tcPr>
            <w:tcW w:w="1771" w:type="dxa"/>
            <w:vAlign w:val="bottom"/>
          </w:tcPr>
          <w:p w:rsidR="00D55EF2" w:rsidRDefault="00D55EF2">
            <w:pPr>
              <w:pStyle w:val="ConsPlusNormal"/>
              <w:jc w:val="center"/>
            </w:pPr>
            <w:r>
              <w:t>20</w:t>
            </w:r>
          </w:p>
        </w:tc>
        <w:tc>
          <w:tcPr>
            <w:tcW w:w="1771" w:type="dxa"/>
            <w:vAlign w:val="bottom"/>
          </w:tcPr>
          <w:p w:rsidR="00D55EF2" w:rsidRDefault="00D55EF2">
            <w:pPr>
              <w:pStyle w:val="ConsPlusNormal"/>
              <w:jc w:val="center"/>
            </w:pPr>
            <w:r>
              <w:t>60</w:t>
            </w:r>
          </w:p>
        </w:tc>
      </w:tr>
      <w:tr w:rsidR="00D55EF2">
        <w:tc>
          <w:tcPr>
            <w:tcW w:w="737" w:type="dxa"/>
            <w:vAlign w:val="bottom"/>
          </w:tcPr>
          <w:p w:rsidR="00D55EF2" w:rsidRDefault="00D55EF2">
            <w:pPr>
              <w:pStyle w:val="ConsPlusNormal"/>
              <w:jc w:val="center"/>
            </w:pPr>
            <w:r>
              <w:t>3.</w:t>
            </w:r>
          </w:p>
        </w:tc>
        <w:tc>
          <w:tcPr>
            <w:tcW w:w="4762" w:type="dxa"/>
            <w:vAlign w:val="bottom"/>
          </w:tcPr>
          <w:p w:rsidR="00D55EF2" w:rsidRDefault="00D55EF2">
            <w:pPr>
              <w:pStyle w:val="ConsPlusNormal"/>
            </w:pPr>
            <w:r>
              <w:t>Площадь участка (гектаров)</w:t>
            </w:r>
          </w:p>
        </w:tc>
        <w:tc>
          <w:tcPr>
            <w:tcW w:w="1771" w:type="dxa"/>
            <w:vAlign w:val="bottom"/>
          </w:tcPr>
          <w:p w:rsidR="00D55EF2" w:rsidRDefault="00D55EF2">
            <w:pPr>
              <w:pStyle w:val="ConsPlusNormal"/>
              <w:jc w:val="center"/>
            </w:pPr>
            <w:r>
              <w:t>0,04</w:t>
            </w:r>
          </w:p>
        </w:tc>
        <w:tc>
          <w:tcPr>
            <w:tcW w:w="1771" w:type="dxa"/>
            <w:vAlign w:val="bottom"/>
          </w:tcPr>
          <w:p w:rsidR="00D55EF2" w:rsidRDefault="00D55EF2">
            <w:pPr>
              <w:pStyle w:val="ConsPlusNormal"/>
              <w:jc w:val="center"/>
            </w:pPr>
            <w:r>
              <w:t>0,24</w:t>
            </w:r>
          </w:p>
        </w:tc>
      </w:tr>
      <w:tr w:rsidR="00D55EF2">
        <w:tc>
          <w:tcPr>
            <w:tcW w:w="737" w:type="dxa"/>
            <w:vAlign w:val="bottom"/>
          </w:tcPr>
          <w:p w:rsidR="00D55EF2" w:rsidRDefault="00D55EF2">
            <w:pPr>
              <w:pStyle w:val="ConsPlusNormal"/>
              <w:jc w:val="center"/>
            </w:pPr>
            <w:r>
              <w:lastRenderedPageBreak/>
              <w:t>4.</w:t>
            </w:r>
          </w:p>
        </w:tc>
        <w:tc>
          <w:tcPr>
            <w:tcW w:w="4762" w:type="dxa"/>
            <w:vAlign w:val="bottom"/>
          </w:tcPr>
          <w:p w:rsidR="00D55EF2" w:rsidRDefault="00D55EF2">
            <w:pPr>
              <w:pStyle w:val="ConsPlusNormal"/>
            </w:pPr>
            <w:r>
              <w:t>Процент застроенности участка</w:t>
            </w:r>
          </w:p>
        </w:tc>
        <w:tc>
          <w:tcPr>
            <w:tcW w:w="1771" w:type="dxa"/>
            <w:vAlign w:val="bottom"/>
          </w:tcPr>
          <w:p w:rsidR="00D55EF2" w:rsidRDefault="00D55EF2">
            <w:pPr>
              <w:pStyle w:val="ConsPlusNormal"/>
              <w:jc w:val="center"/>
            </w:pPr>
            <w:r>
              <w:t>30</w:t>
            </w:r>
          </w:p>
        </w:tc>
        <w:tc>
          <w:tcPr>
            <w:tcW w:w="1771" w:type="dxa"/>
            <w:vAlign w:val="bottom"/>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15</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Отступ линии застройки от линии регулирования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t>Параметры уличного фронта</w:t>
            </w:r>
          </w:p>
        </w:tc>
      </w:tr>
      <w:tr w:rsidR="00D55EF2">
        <w:tc>
          <w:tcPr>
            <w:tcW w:w="737" w:type="dxa"/>
            <w:vAlign w:val="bottom"/>
          </w:tcPr>
          <w:p w:rsidR="00D55EF2" w:rsidRDefault="00D55EF2">
            <w:pPr>
              <w:pStyle w:val="ConsPlusNormal"/>
              <w:jc w:val="center"/>
            </w:pPr>
            <w:r>
              <w:t>9.</w:t>
            </w:r>
          </w:p>
        </w:tc>
        <w:tc>
          <w:tcPr>
            <w:tcW w:w="4762" w:type="dxa"/>
            <w:vAlign w:val="bottom"/>
          </w:tcPr>
          <w:p w:rsidR="00D55EF2" w:rsidRDefault="00D55EF2">
            <w:pPr>
              <w:pStyle w:val="ConsPlusNormal"/>
            </w:pPr>
            <w:r>
              <w:t>Высота первого этажа (метров)</w:t>
            </w:r>
          </w:p>
        </w:tc>
        <w:tc>
          <w:tcPr>
            <w:tcW w:w="1771" w:type="dxa"/>
            <w:vAlign w:val="bottom"/>
          </w:tcPr>
          <w:p w:rsidR="00D55EF2" w:rsidRDefault="00D55EF2">
            <w:pPr>
              <w:pStyle w:val="ConsPlusNormal"/>
              <w:jc w:val="center"/>
            </w:pPr>
            <w:r>
              <w:t>3,6</w:t>
            </w:r>
          </w:p>
        </w:tc>
        <w:tc>
          <w:tcPr>
            <w:tcW w:w="1771" w:type="dxa"/>
            <w:vAlign w:val="bottom"/>
          </w:tcPr>
          <w:p w:rsidR="00D55EF2" w:rsidRDefault="00D55EF2">
            <w:pPr>
              <w:pStyle w:val="ConsPlusNormal"/>
              <w:jc w:val="center"/>
            </w:pPr>
            <w:r>
              <w:t>4,5</w:t>
            </w:r>
          </w:p>
        </w:tc>
      </w:tr>
      <w:tr w:rsidR="00D55EF2">
        <w:tc>
          <w:tcPr>
            <w:tcW w:w="737" w:type="dxa"/>
          </w:tcPr>
          <w:p w:rsidR="00D55EF2" w:rsidRDefault="00D55EF2">
            <w:pPr>
              <w:pStyle w:val="ConsPlusNormal"/>
              <w:jc w:val="center"/>
            </w:pPr>
            <w:r>
              <w:t>10.</w:t>
            </w:r>
          </w:p>
        </w:tc>
        <w:tc>
          <w:tcPr>
            <w:tcW w:w="4762" w:type="dxa"/>
            <w:vAlign w:val="bottom"/>
          </w:tcPr>
          <w:p w:rsidR="00D55EF2" w:rsidRDefault="00D55EF2">
            <w:pPr>
              <w:pStyle w:val="ConsPlusNormal"/>
            </w:pPr>
            <w:r>
              <w:t>Отступ первого этажа от линии застройки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4</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vAlign w:val="bottom"/>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16.</w:t>
            </w:r>
          </w:p>
        </w:tc>
        <w:tc>
          <w:tcPr>
            <w:tcW w:w="4762" w:type="dxa"/>
          </w:tcPr>
          <w:p w:rsidR="00D55EF2" w:rsidRDefault="00D55EF2">
            <w:pPr>
              <w:pStyle w:val="ConsPlusNormal"/>
            </w:pPr>
            <w:r>
              <w:t>Высота ограждений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17.</w:t>
            </w:r>
          </w:p>
        </w:tc>
        <w:tc>
          <w:tcPr>
            <w:tcW w:w="4762" w:type="dxa"/>
            <w:vAlign w:val="bottom"/>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vAlign w:val="bottom"/>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ЕР-1(5)</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vAlign w:val="bottom"/>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vAlign w:val="bottom"/>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vAlign w:val="bottom"/>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vAlign w:val="bottom"/>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vAlign w:val="bottom"/>
          </w:tcPr>
          <w:p w:rsidR="00D55EF2" w:rsidRDefault="00D55EF2">
            <w:pPr>
              <w:pStyle w:val="ConsPlusNormal"/>
              <w:jc w:val="center"/>
            </w:pPr>
            <w:r>
              <w:t>6.</w:t>
            </w:r>
          </w:p>
        </w:tc>
        <w:tc>
          <w:tcPr>
            <w:tcW w:w="4762" w:type="dxa"/>
            <w:vAlign w:val="bottom"/>
          </w:tcPr>
          <w:p w:rsidR="00D55EF2" w:rsidRDefault="00D55EF2">
            <w:pPr>
              <w:pStyle w:val="ConsPlusNormal"/>
            </w:pPr>
            <w:r>
              <w:t>Процент застроенности по линии фронта</w:t>
            </w:r>
          </w:p>
        </w:tc>
        <w:tc>
          <w:tcPr>
            <w:tcW w:w="1771" w:type="dxa"/>
            <w:vAlign w:val="bottom"/>
          </w:tcPr>
          <w:p w:rsidR="00D55EF2" w:rsidRDefault="00D55EF2">
            <w:pPr>
              <w:pStyle w:val="ConsPlusNormal"/>
              <w:jc w:val="center"/>
            </w:pPr>
            <w:r>
              <w:t>80</w:t>
            </w:r>
          </w:p>
        </w:tc>
        <w:tc>
          <w:tcPr>
            <w:tcW w:w="1771" w:type="dxa"/>
            <w:vAlign w:val="bottom"/>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vAlign w:val="bottom"/>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vAlign w:val="bottom"/>
          </w:tcPr>
          <w:p w:rsidR="00D55EF2" w:rsidRDefault="00D55EF2">
            <w:pPr>
              <w:pStyle w:val="ConsPlusNormal"/>
            </w:pPr>
            <w:r>
              <w:t xml:space="preserve">Отступ линии застройки от линии регулирования </w:t>
            </w:r>
            <w:r>
              <w:lastRenderedPageBreak/>
              <w:t>застройки (метров)</w:t>
            </w:r>
          </w:p>
        </w:tc>
        <w:tc>
          <w:tcPr>
            <w:tcW w:w="1771" w:type="dxa"/>
          </w:tcPr>
          <w:p w:rsidR="00D55EF2" w:rsidRDefault="00D55EF2">
            <w:pPr>
              <w:pStyle w:val="ConsPlusNormal"/>
              <w:jc w:val="center"/>
            </w:pPr>
            <w:r>
              <w:lastRenderedPageBreak/>
              <w:t>0</w:t>
            </w:r>
          </w:p>
        </w:tc>
        <w:tc>
          <w:tcPr>
            <w:tcW w:w="1771" w:type="dxa"/>
          </w:tcPr>
          <w:p w:rsidR="00D55EF2" w:rsidRDefault="00D55EF2">
            <w:pPr>
              <w:pStyle w:val="ConsPlusNormal"/>
              <w:jc w:val="center"/>
            </w:pPr>
            <w:r>
              <w:t>0</w:t>
            </w:r>
          </w:p>
        </w:tc>
      </w:tr>
      <w:tr w:rsidR="00D55EF2">
        <w:tc>
          <w:tcPr>
            <w:tcW w:w="9041" w:type="dxa"/>
            <w:gridSpan w:val="4"/>
            <w:vAlign w:val="bottom"/>
          </w:tcPr>
          <w:p w:rsidR="00D55EF2" w:rsidRDefault="00D55EF2">
            <w:pPr>
              <w:pStyle w:val="ConsPlusNormal"/>
              <w:jc w:val="center"/>
            </w:pPr>
            <w:r>
              <w:lastRenderedPageBreak/>
              <w:t>Параметры уличного фронта</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45</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r>
        <w:t>В границах регламентного участка ЕР-1(6)</w:t>
      </w:r>
    </w:p>
    <w:p w:rsidR="00D55EF2" w:rsidRDefault="00D55E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1771"/>
        <w:gridCol w:w="1771"/>
      </w:tblGrid>
      <w:tr w:rsidR="00D55EF2">
        <w:tc>
          <w:tcPr>
            <w:tcW w:w="737" w:type="dxa"/>
          </w:tcPr>
          <w:p w:rsidR="00D55EF2" w:rsidRDefault="00D55EF2">
            <w:pPr>
              <w:pStyle w:val="ConsPlusNormal"/>
              <w:jc w:val="center"/>
            </w:pPr>
            <w:r>
              <w:t>N п/п</w:t>
            </w:r>
          </w:p>
        </w:tc>
        <w:tc>
          <w:tcPr>
            <w:tcW w:w="4762" w:type="dxa"/>
          </w:tcPr>
          <w:p w:rsidR="00D55EF2" w:rsidRDefault="00D55EF2">
            <w:pPr>
              <w:pStyle w:val="ConsPlusNormal"/>
              <w:jc w:val="center"/>
            </w:pPr>
            <w:r>
              <w:t>Параметр</w:t>
            </w:r>
          </w:p>
        </w:tc>
        <w:tc>
          <w:tcPr>
            <w:tcW w:w="1771" w:type="dxa"/>
          </w:tcPr>
          <w:p w:rsidR="00D55EF2" w:rsidRDefault="00D55EF2">
            <w:pPr>
              <w:pStyle w:val="ConsPlusNormal"/>
              <w:jc w:val="center"/>
            </w:pPr>
            <w:r>
              <w:t>Минимально</w:t>
            </w:r>
          </w:p>
        </w:tc>
        <w:tc>
          <w:tcPr>
            <w:tcW w:w="1771" w:type="dxa"/>
          </w:tcPr>
          <w:p w:rsidR="00D55EF2" w:rsidRDefault="00D55EF2">
            <w:pPr>
              <w:pStyle w:val="ConsPlusNormal"/>
              <w:jc w:val="center"/>
            </w:pPr>
            <w:r>
              <w:t>Максимально</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75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80</w:t>
            </w:r>
          </w:p>
        </w:tc>
        <w:tc>
          <w:tcPr>
            <w:tcW w:w="1771" w:type="dxa"/>
          </w:tcPr>
          <w:p w:rsidR="00D55EF2" w:rsidRDefault="00D55EF2">
            <w:pPr>
              <w:pStyle w:val="ConsPlusNormal"/>
              <w:jc w:val="center"/>
            </w:pPr>
            <w:r>
              <w:t>100</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45</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0,45</w:t>
            </w:r>
          </w:p>
        </w:tc>
      </w:tr>
      <w:tr w:rsidR="00D55EF2">
        <w:tc>
          <w:tcPr>
            <w:tcW w:w="737" w:type="dxa"/>
          </w:tcPr>
          <w:p w:rsidR="00D55EF2" w:rsidRDefault="00D55EF2">
            <w:pPr>
              <w:pStyle w:val="ConsPlusNormal"/>
              <w:jc w:val="center"/>
            </w:pPr>
            <w:r>
              <w:lastRenderedPageBreak/>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r w:rsidR="00D55EF2">
        <w:tc>
          <w:tcPr>
            <w:tcW w:w="9041" w:type="dxa"/>
            <w:gridSpan w:val="4"/>
          </w:tcPr>
          <w:p w:rsidR="00D55EF2" w:rsidRDefault="00D55EF2">
            <w:pPr>
              <w:pStyle w:val="ConsPlusNormal"/>
              <w:jc w:val="center"/>
            </w:pPr>
            <w:r>
              <w:t>Параметры земельных участков</w:t>
            </w:r>
          </w:p>
        </w:tc>
      </w:tr>
      <w:tr w:rsidR="00D55EF2">
        <w:tc>
          <w:tcPr>
            <w:tcW w:w="737" w:type="dxa"/>
          </w:tcPr>
          <w:p w:rsidR="00D55EF2" w:rsidRDefault="00D55EF2">
            <w:pPr>
              <w:pStyle w:val="ConsPlusNormal"/>
              <w:jc w:val="center"/>
            </w:pPr>
            <w:r>
              <w:t>1.</w:t>
            </w:r>
          </w:p>
        </w:tc>
        <w:tc>
          <w:tcPr>
            <w:tcW w:w="4762" w:type="dxa"/>
          </w:tcPr>
          <w:p w:rsidR="00D55EF2" w:rsidRDefault="00D55EF2">
            <w:pPr>
              <w:pStyle w:val="ConsPlusNormal"/>
            </w:pPr>
            <w:r>
              <w:t>Ширина участка вдоль линии регулирования застройки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40</w:t>
            </w:r>
          </w:p>
        </w:tc>
      </w:tr>
      <w:tr w:rsidR="00D55EF2">
        <w:tc>
          <w:tcPr>
            <w:tcW w:w="737" w:type="dxa"/>
          </w:tcPr>
          <w:p w:rsidR="00D55EF2" w:rsidRDefault="00D55EF2">
            <w:pPr>
              <w:pStyle w:val="ConsPlusNormal"/>
              <w:jc w:val="center"/>
            </w:pPr>
            <w:r>
              <w:t>2.</w:t>
            </w:r>
          </w:p>
        </w:tc>
        <w:tc>
          <w:tcPr>
            <w:tcW w:w="4762" w:type="dxa"/>
          </w:tcPr>
          <w:p w:rsidR="00D55EF2" w:rsidRDefault="00D55EF2">
            <w:pPr>
              <w:pStyle w:val="ConsPlusNormal"/>
            </w:pPr>
            <w:r>
              <w:t>Глубина участка (метров)</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3.</w:t>
            </w:r>
          </w:p>
        </w:tc>
        <w:tc>
          <w:tcPr>
            <w:tcW w:w="4762" w:type="dxa"/>
          </w:tcPr>
          <w:p w:rsidR="00D55EF2" w:rsidRDefault="00D55EF2">
            <w:pPr>
              <w:pStyle w:val="ConsPlusNormal"/>
            </w:pPr>
            <w:r>
              <w:t>Площадь участка (гектаров)</w:t>
            </w:r>
          </w:p>
        </w:tc>
        <w:tc>
          <w:tcPr>
            <w:tcW w:w="1771" w:type="dxa"/>
          </w:tcPr>
          <w:p w:rsidR="00D55EF2" w:rsidRDefault="00D55EF2">
            <w:pPr>
              <w:pStyle w:val="ConsPlusNormal"/>
              <w:jc w:val="center"/>
            </w:pPr>
            <w:r>
              <w:t>0,04</w:t>
            </w:r>
          </w:p>
        </w:tc>
        <w:tc>
          <w:tcPr>
            <w:tcW w:w="1771" w:type="dxa"/>
          </w:tcPr>
          <w:p w:rsidR="00D55EF2" w:rsidRDefault="00D55EF2">
            <w:pPr>
              <w:pStyle w:val="ConsPlusNormal"/>
              <w:jc w:val="center"/>
            </w:pPr>
            <w:r>
              <w:t>0,2</w:t>
            </w:r>
          </w:p>
        </w:tc>
      </w:tr>
      <w:tr w:rsidR="00D55EF2">
        <w:tc>
          <w:tcPr>
            <w:tcW w:w="737" w:type="dxa"/>
          </w:tcPr>
          <w:p w:rsidR="00D55EF2" w:rsidRDefault="00D55EF2">
            <w:pPr>
              <w:pStyle w:val="ConsPlusNormal"/>
              <w:jc w:val="center"/>
            </w:pPr>
            <w:r>
              <w:t>4.</w:t>
            </w:r>
          </w:p>
        </w:tc>
        <w:tc>
          <w:tcPr>
            <w:tcW w:w="4762" w:type="dxa"/>
          </w:tcPr>
          <w:p w:rsidR="00D55EF2" w:rsidRDefault="00D55EF2">
            <w:pPr>
              <w:pStyle w:val="ConsPlusNormal"/>
            </w:pPr>
            <w:r>
              <w:t>Процент застроенности участка</w:t>
            </w:r>
          </w:p>
        </w:tc>
        <w:tc>
          <w:tcPr>
            <w:tcW w:w="1771" w:type="dxa"/>
          </w:tcPr>
          <w:p w:rsidR="00D55EF2" w:rsidRDefault="00D55EF2">
            <w:pPr>
              <w:pStyle w:val="ConsPlusNormal"/>
              <w:jc w:val="center"/>
            </w:pPr>
            <w:r>
              <w:t>20</w:t>
            </w:r>
          </w:p>
        </w:tc>
        <w:tc>
          <w:tcPr>
            <w:tcW w:w="1771" w:type="dxa"/>
          </w:tcPr>
          <w:p w:rsidR="00D55EF2" w:rsidRDefault="00D55EF2">
            <w:pPr>
              <w:pStyle w:val="ConsPlusNormal"/>
              <w:jc w:val="center"/>
            </w:pPr>
            <w:r>
              <w:t>55</w:t>
            </w:r>
          </w:p>
        </w:tc>
      </w:tr>
      <w:tr w:rsidR="00D55EF2">
        <w:tc>
          <w:tcPr>
            <w:tcW w:w="9041" w:type="dxa"/>
            <w:gridSpan w:val="4"/>
          </w:tcPr>
          <w:p w:rsidR="00D55EF2" w:rsidRDefault="00D55EF2">
            <w:pPr>
              <w:pStyle w:val="ConsPlusNormal"/>
              <w:jc w:val="center"/>
            </w:pPr>
            <w:r>
              <w:t>Параметры пространственного конверта</w:t>
            </w:r>
          </w:p>
        </w:tc>
      </w:tr>
      <w:tr w:rsidR="00D55EF2">
        <w:tc>
          <w:tcPr>
            <w:tcW w:w="737" w:type="dxa"/>
          </w:tcPr>
          <w:p w:rsidR="00D55EF2" w:rsidRDefault="00D55EF2">
            <w:pPr>
              <w:pStyle w:val="ConsPlusNormal"/>
              <w:jc w:val="center"/>
            </w:pPr>
            <w:r>
              <w:t>5.</w:t>
            </w:r>
          </w:p>
        </w:tc>
        <w:tc>
          <w:tcPr>
            <w:tcW w:w="4762" w:type="dxa"/>
          </w:tcPr>
          <w:p w:rsidR="00D55EF2" w:rsidRDefault="00D55EF2">
            <w:pPr>
              <w:pStyle w:val="ConsPlusNormal"/>
            </w:pPr>
            <w:r>
              <w:t>Высота застройки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12</w:t>
            </w:r>
          </w:p>
        </w:tc>
      </w:tr>
      <w:tr w:rsidR="00D55EF2">
        <w:tc>
          <w:tcPr>
            <w:tcW w:w="737" w:type="dxa"/>
          </w:tcPr>
          <w:p w:rsidR="00D55EF2" w:rsidRDefault="00D55EF2">
            <w:pPr>
              <w:pStyle w:val="ConsPlusNormal"/>
              <w:jc w:val="center"/>
            </w:pPr>
            <w:r>
              <w:t>6.</w:t>
            </w:r>
          </w:p>
        </w:tc>
        <w:tc>
          <w:tcPr>
            <w:tcW w:w="4762" w:type="dxa"/>
          </w:tcPr>
          <w:p w:rsidR="00D55EF2" w:rsidRDefault="00D55EF2">
            <w:pPr>
              <w:pStyle w:val="ConsPlusNormal"/>
            </w:pPr>
            <w:r>
              <w:t>Процент застроенности по линии фронта</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80</w:t>
            </w:r>
          </w:p>
        </w:tc>
      </w:tr>
      <w:tr w:rsidR="00D55EF2">
        <w:tc>
          <w:tcPr>
            <w:tcW w:w="737" w:type="dxa"/>
          </w:tcPr>
          <w:p w:rsidR="00D55EF2" w:rsidRDefault="00D55EF2">
            <w:pPr>
              <w:pStyle w:val="ConsPlusNormal"/>
              <w:jc w:val="center"/>
            </w:pPr>
            <w:r>
              <w:t>7.</w:t>
            </w:r>
          </w:p>
        </w:tc>
        <w:tc>
          <w:tcPr>
            <w:tcW w:w="4762" w:type="dxa"/>
          </w:tcPr>
          <w:p w:rsidR="00D55EF2" w:rsidRDefault="00D55EF2">
            <w:pPr>
              <w:pStyle w:val="ConsPlusNormal"/>
            </w:pPr>
            <w:r>
              <w:t>Отступ от границы участка в целях определения мест допустимого размещения зданий, строений, сооружений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не установлен</w:t>
            </w:r>
          </w:p>
        </w:tc>
      </w:tr>
      <w:tr w:rsidR="00D55EF2">
        <w:tc>
          <w:tcPr>
            <w:tcW w:w="737" w:type="dxa"/>
          </w:tcPr>
          <w:p w:rsidR="00D55EF2" w:rsidRDefault="00D55EF2">
            <w:pPr>
              <w:pStyle w:val="ConsPlusNormal"/>
              <w:jc w:val="center"/>
            </w:pPr>
            <w:r>
              <w:t>8.</w:t>
            </w:r>
          </w:p>
        </w:tc>
        <w:tc>
          <w:tcPr>
            <w:tcW w:w="4762" w:type="dxa"/>
          </w:tcPr>
          <w:p w:rsidR="00D55EF2" w:rsidRDefault="00D55EF2">
            <w:pPr>
              <w:pStyle w:val="ConsPlusNormal"/>
            </w:pPr>
            <w:r>
              <w:t>Отступ линии застройки от линии регулирования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9041" w:type="dxa"/>
            <w:gridSpan w:val="4"/>
          </w:tcPr>
          <w:p w:rsidR="00D55EF2" w:rsidRDefault="00D55EF2">
            <w:pPr>
              <w:pStyle w:val="ConsPlusNormal"/>
              <w:jc w:val="center"/>
            </w:pPr>
            <w:r>
              <w:t>Параметры уличного фронта</w:t>
            </w:r>
          </w:p>
        </w:tc>
      </w:tr>
      <w:tr w:rsidR="00D55EF2">
        <w:tc>
          <w:tcPr>
            <w:tcW w:w="737" w:type="dxa"/>
          </w:tcPr>
          <w:p w:rsidR="00D55EF2" w:rsidRDefault="00D55EF2">
            <w:pPr>
              <w:pStyle w:val="ConsPlusNormal"/>
              <w:jc w:val="center"/>
            </w:pPr>
            <w:r>
              <w:t>9.</w:t>
            </w:r>
          </w:p>
        </w:tc>
        <w:tc>
          <w:tcPr>
            <w:tcW w:w="4762" w:type="dxa"/>
          </w:tcPr>
          <w:p w:rsidR="00D55EF2" w:rsidRDefault="00D55EF2">
            <w:pPr>
              <w:pStyle w:val="ConsPlusNormal"/>
            </w:pPr>
            <w:r>
              <w:t>Высота первого этажа (метров)</w:t>
            </w:r>
          </w:p>
        </w:tc>
        <w:tc>
          <w:tcPr>
            <w:tcW w:w="1771" w:type="dxa"/>
          </w:tcPr>
          <w:p w:rsidR="00D55EF2" w:rsidRDefault="00D55EF2">
            <w:pPr>
              <w:pStyle w:val="ConsPlusNormal"/>
              <w:jc w:val="center"/>
            </w:pPr>
            <w:r>
              <w:t>3,0</w:t>
            </w:r>
          </w:p>
        </w:tc>
        <w:tc>
          <w:tcPr>
            <w:tcW w:w="1771" w:type="dxa"/>
          </w:tcPr>
          <w:p w:rsidR="00D55EF2" w:rsidRDefault="00D55EF2">
            <w:pPr>
              <w:pStyle w:val="ConsPlusNormal"/>
              <w:jc w:val="center"/>
            </w:pPr>
            <w:r>
              <w:t>4,2</w:t>
            </w:r>
          </w:p>
        </w:tc>
      </w:tr>
      <w:tr w:rsidR="00D55EF2">
        <w:tc>
          <w:tcPr>
            <w:tcW w:w="737" w:type="dxa"/>
          </w:tcPr>
          <w:p w:rsidR="00D55EF2" w:rsidRDefault="00D55EF2">
            <w:pPr>
              <w:pStyle w:val="ConsPlusNormal"/>
              <w:jc w:val="center"/>
            </w:pPr>
            <w:r>
              <w:t>10.</w:t>
            </w:r>
          </w:p>
        </w:tc>
        <w:tc>
          <w:tcPr>
            <w:tcW w:w="4762" w:type="dxa"/>
          </w:tcPr>
          <w:p w:rsidR="00D55EF2" w:rsidRDefault="00D55EF2">
            <w:pPr>
              <w:pStyle w:val="ConsPlusNormal"/>
            </w:pPr>
            <w:r>
              <w:t>Отступ первого этажа от линии застройки (метров)</w:t>
            </w:r>
          </w:p>
        </w:tc>
        <w:tc>
          <w:tcPr>
            <w:tcW w:w="1771" w:type="dxa"/>
          </w:tcPr>
          <w:p w:rsidR="00D55EF2" w:rsidRDefault="00D55EF2">
            <w:pPr>
              <w:pStyle w:val="ConsPlusNormal"/>
              <w:jc w:val="center"/>
            </w:pPr>
            <w:r>
              <w:t>0</w:t>
            </w:r>
          </w:p>
        </w:tc>
        <w:tc>
          <w:tcPr>
            <w:tcW w:w="1771" w:type="dxa"/>
          </w:tcPr>
          <w:p w:rsidR="00D55EF2" w:rsidRDefault="00D55EF2">
            <w:pPr>
              <w:pStyle w:val="ConsPlusNormal"/>
              <w:jc w:val="center"/>
            </w:pPr>
            <w:r>
              <w:t>0</w:t>
            </w:r>
          </w:p>
        </w:tc>
      </w:tr>
      <w:tr w:rsidR="00D55EF2">
        <w:tc>
          <w:tcPr>
            <w:tcW w:w="737" w:type="dxa"/>
          </w:tcPr>
          <w:p w:rsidR="00D55EF2" w:rsidRDefault="00D55EF2">
            <w:pPr>
              <w:pStyle w:val="ConsPlusNormal"/>
              <w:jc w:val="center"/>
            </w:pPr>
            <w:r>
              <w:t>11.</w:t>
            </w:r>
          </w:p>
        </w:tc>
        <w:tc>
          <w:tcPr>
            <w:tcW w:w="4762" w:type="dxa"/>
          </w:tcPr>
          <w:p w:rsidR="00D55EF2" w:rsidRDefault="00D55EF2">
            <w:pPr>
              <w:pStyle w:val="ConsPlusNormal"/>
            </w:pPr>
            <w:r>
              <w:t>Процент остекления первого этажа</w:t>
            </w:r>
          </w:p>
        </w:tc>
        <w:tc>
          <w:tcPr>
            <w:tcW w:w="1771" w:type="dxa"/>
          </w:tcPr>
          <w:p w:rsidR="00D55EF2" w:rsidRDefault="00D55EF2">
            <w:pPr>
              <w:pStyle w:val="ConsPlusNormal"/>
              <w:jc w:val="center"/>
            </w:pPr>
            <w:r>
              <w:t>45</w:t>
            </w:r>
          </w:p>
        </w:tc>
        <w:tc>
          <w:tcPr>
            <w:tcW w:w="1771" w:type="dxa"/>
          </w:tcPr>
          <w:p w:rsidR="00D55EF2" w:rsidRDefault="00D55EF2">
            <w:pPr>
              <w:pStyle w:val="ConsPlusNormal"/>
              <w:jc w:val="center"/>
            </w:pPr>
            <w:r>
              <w:t>50</w:t>
            </w:r>
          </w:p>
        </w:tc>
      </w:tr>
      <w:tr w:rsidR="00D55EF2">
        <w:tc>
          <w:tcPr>
            <w:tcW w:w="737" w:type="dxa"/>
          </w:tcPr>
          <w:p w:rsidR="00D55EF2" w:rsidRDefault="00D55EF2">
            <w:pPr>
              <w:pStyle w:val="ConsPlusNormal"/>
              <w:jc w:val="center"/>
            </w:pPr>
            <w:r>
              <w:t>12.</w:t>
            </w:r>
          </w:p>
        </w:tc>
        <w:tc>
          <w:tcPr>
            <w:tcW w:w="4762" w:type="dxa"/>
          </w:tcPr>
          <w:p w:rsidR="00D55EF2" w:rsidRDefault="00D55EF2">
            <w:pPr>
              <w:pStyle w:val="ConsPlusNormal"/>
            </w:pPr>
            <w:r>
              <w:t>Уровень входа (метров)</w:t>
            </w:r>
          </w:p>
        </w:tc>
        <w:tc>
          <w:tcPr>
            <w:tcW w:w="1771" w:type="dxa"/>
          </w:tcPr>
          <w:p w:rsidR="00D55EF2" w:rsidRDefault="00D55EF2">
            <w:pPr>
              <w:pStyle w:val="ConsPlusNormal"/>
              <w:jc w:val="center"/>
            </w:pPr>
            <w:r>
              <w:t>не установлен</w:t>
            </w:r>
          </w:p>
        </w:tc>
        <w:tc>
          <w:tcPr>
            <w:tcW w:w="1771" w:type="dxa"/>
          </w:tcPr>
          <w:p w:rsidR="00D55EF2" w:rsidRDefault="00D55EF2">
            <w:pPr>
              <w:pStyle w:val="ConsPlusNormal"/>
              <w:jc w:val="center"/>
            </w:pPr>
            <w:r>
              <w:t>1,3</w:t>
            </w:r>
          </w:p>
        </w:tc>
      </w:tr>
      <w:tr w:rsidR="00D55EF2">
        <w:tc>
          <w:tcPr>
            <w:tcW w:w="737" w:type="dxa"/>
          </w:tcPr>
          <w:p w:rsidR="00D55EF2" w:rsidRDefault="00D55EF2">
            <w:pPr>
              <w:pStyle w:val="ConsPlusNormal"/>
              <w:jc w:val="center"/>
            </w:pPr>
            <w:r>
              <w:t>13.</w:t>
            </w:r>
          </w:p>
        </w:tc>
        <w:tc>
          <w:tcPr>
            <w:tcW w:w="4762" w:type="dxa"/>
          </w:tcPr>
          <w:p w:rsidR="00D55EF2" w:rsidRDefault="00D55EF2">
            <w:pPr>
              <w:pStyle w:val="ConsPlusNormal"/>
            </w:pPr>
            <w:r>
              <w:t>Высота ограждений (метров)</w:t>
            </w:r>
          </w:p>
        </w:tc>
        <w:tc>
          <w:tcPr>
            <w:tcW w:w="1771" w:type="dxa"/>
          </w:tcPr>
          <w:p w:rsidR="00D55EF2" w:rsidRDefault="00D55EF2">
            <w:pPr>
              <w:pStyle w:val="ConsPlusNormal"/>
              <w:jc w:val="center"/>
            </w:pPr>
            <w:r>
              <w:t>не установлена</w:t>
            </w:r>
          </w:p>
        </w:tc>
        <w:tc>
          <w:tcPr>
            <w:tcW w:w="1771" w:type="dxa"/>
          </w:tcPr>
          <w:p w:rsidR="00D55EF2" w:rsidRDefault="00D55EF2">
            <w:pPr>
              <w:pStyle w:val="ConsPlusNormal"/>
              <w:jc w:val="center"/>
            </w:pPr>
            <w:r>
              <w:t>1,8</w:t>
            </w:r>
          </w:p>
        </w:tc>
      </w:tr>
      <w:tr w:rsidR="00D55EF2">
        <w:tc>
          <w:tcPr>
            <w:tcW w:w="737" w:type="dxa"/>
          </w:tcPr>
          <w:p w:rsidR="00D55EF2" w:rsidRDefault="00D55EF2">
            <w:pPr>
              <w:pStyle w:val="ConsPlusNormal"/>
              <w:jc w:val="center"/>
            </w:pPr>
            <w:r>
              <w:t>14.</w:t>
            </w:r>
          </w:p>
        </w:tc>
        <w:tc>
          <w:tcPr>
            <w:tcW w:w="4762" w:type="dxa"/>
          </w:tcPr>
          <w:p w:rsidR="00D55EF2" w:rsidRDefault="00D55EF2">
            <w:pPr>
              <w:pStyle w:val="ConsPlusNormal"/>
            </w:pPr>
            <w:r>
              <w:t>Прозрачность (проницаемость) ограждений (процентов)</w:t>
            </w:r>
          </w:p>
        </w:tc>
        <w:tc>
          <w:tcPr>
            <w:tcW w:w="1771" w:type="dxa"/>
          </w:tcPr>
          <w:p w:rsidR="00D55EF2" w:rsidRDefault="00D55EF2">
            <w:pPr>
              <w:pStyle w:val="ConsPlusNormal"/>
              <w:jc w:val="center"/>
            </w:pPr>
            <w:r>
              <w:t>50</w:t>
            </w:r>
          </w:p>
        </w:tc>
        <w:tc>
          <w:tcPr>
            <w:tcW w:w="1771" w:type="dxa"/>
          </w:tcPr>
          <w:p w:rsidR="00D55EF2" w:rsidRDefault="00D55EF2">
            <w:pPr>
              <w:pStyle w:val="ConsPlusNormal"/>
              <w:jc w:val="center"/>
            </w:pPr>
            <w:r>
              <w:t>не установлена</w:t>
            </w:r>
          </w:p>
        </w:tc>
      </w:tr>
    </w:tbl>
    <w:p w:rsidR="00D55EF2" w:rsidRDefault="00D55EF2">
      <w:pPr>
        <w:pStyle w:val="ConsPlusNormal"/>
        <w:jc w:val="both"/>
      </w:pPr>
    </w:p>
    <w:p w:rsidR="00D55EF2" w:rsidRDefault="00D55EF2">
      <w:pPr>
        <w:pStyle w:val="ConsPlusNormal"/>
        <w:ind w:firstLine="540"/>
        <w:jc w:val="both"/>
      </w:pPr>
      <w:bookmarkStart w:id="543" w:name="P9612"/>
      <w:bookmarkEnd w:id="543"/>
      <w:r>
        <w:t>В границах регламентного участка ЕР-2(1)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- 60 процентов.</w:t>
      </w:r>
    </w:p>
    <w:p w:rsidR="00D55EF2" w:rsidRDefault="00D55EF2">
      <w:pPr>
        <w:pStyle w:val="ConsPlusNormal"/>
        <w:spacing w:before="220"/>
        <w:ind w:firstLine="540"/>
        <w:jc w:val="both"/>
      </w:pPr>
      <w:r>
        <w:lastRenderedPageBreak/>
        <w:t>Высота застройки - 18,0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- 23,0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ЕР-2(5)</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- 60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ЕР-2(6)</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ЕР-2(7)</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- 55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ЕР-2(8)</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- 55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ЕР-2(9)</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- 55 процентов.</w:t>
      </w:r>
    </w:p>
    <w:p w:rsidR="00D55EF2" w:rsidRDefault="00D55EF2">
      <w:pPr>
        <w:pStyle w:val="ConsPlusNormal"/>
        <w:spacing w:before="220"/>
        <w:ind w:firstLine="540"/>
        <w:jc w:val="both"/>
      </w:pPr>
      <w:r>
        <w:lastRenderedPageBreak/>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ЕР-2(10)</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- 55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- 2,0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ЕР-2(12)</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ЕР-2(13)</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ЕР-2(14)</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ЕР-2(15)</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- 30,0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ЕР-2(16)</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lastRenderedPageBreak/>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ЕР-2(17)</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ЕР-2(18)</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ЕР-2(19)</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ЕР-2(20)</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не устанавливается.</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ЕР-2(22)</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ЕР-2(23)</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lastRenderedPageBreak/>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ЕР-2(24)</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ЕР-2(25)</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ЕР-2(26)</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- 55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ЕР-2(27)</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ЕР-2(28)</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- 18,0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ЕР-2(29)</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- 30,0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ЕР-2(30)</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lastRenderedPageBreak/>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ЕР-2(32)</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- 25,0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ЕР-2(33)</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ЕР-2(34)</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- 25,0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ЕР-2(35)</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ЕР-2(36)</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- 12,0 метра.</w:t>
      </w:r>
    </w:p>
    <w:p w:rsidR="00D55EF2" w:rsidRDefault="00D55EF2">
      <w:pPr>
        <w:pStyle w:val="ConsPlusNormal"/>
        <w:spacing w:before="220"/>
        <w:ind w:firstLine="540"/>
        <w:jc w:val="both"/>
      </w:pPr>
      <w:r>
        <w:t>Отступ от линии застройки (максимальный) - 0,0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ЕР-2(37)</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lastRenderedPageBreak/>
        <w:t>Высота застройки - 25,0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ЕР-2(38)</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ЕР-2(39)</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- 30,0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ЕР-2(40)</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- 44,0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- 30,0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ЕР-2(42)</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- 18,0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ЕР-2(43)</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ЕР-2(44)</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lastRenderedPageBreak/>
        <w:t>Высота застройки - 25,0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ЕР-2(45)</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ЕР-2(46)</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- 80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ЕР-2(47)</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ЕР-2(48)</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- 90 процентов.</w:t>
      </w:r>
    </w:p>
    <w:p w:rsidR="00D55EF2" w:rsidRDefault="00D55EF2">
      <w:pPr>
        <w:pStyle w:val="ConsPlusNormal"/>
        <w:spacing w:before="220"/>
        <w:ind w:firstLine="540"/>
        <w:jc w:val="both"/>
      </w:pPr>
      <w:r>
        <w:t>Высота застройки - 21,0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ЕР-2(49)</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ЕР-2(50)</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t>Высота застройки - 15,0 метра.</w:t>
      </w:r>
    </w:p>
    <w:p w:rsidR="00D55EF2" w:rsidRDefault="00D55EF2">
      <w:pPr>
        <w:pStyle w:val="ConsPlusNormal"/>
        <w:spacing w:before="220"/>
        <w:ind w:firstLine="540"/>
        <w:jc w:val="both"/>
      </w:pPr>
      <w:r>
        <w:t>Отступ от линии застройки (максимальный) - не устанавливается.</w:t>
      </w:r>
    </w:p>
    <w:p w:rsidR="00D55EF2" w:rsidRDefault="00D55EF2">
      <w:pPr>
        <w:pStyle w:val="ConsPlusNormal"/>
        <w:jc w:val="both"/>
      </w:pPr>
    </w:p>
    <w:p w:rsidR="00D55EF2" w:rsidRDefault="00D55EF2">
      <w:pPr>
        <w:pStyle w:val="ConsPlusNormal"/>
        <w:ind w:firstLine="540"/>
        <w:jc w:val="both"/>
      </w:pPr>
      <w:r>
        <w:t>В границах регламентного участка ЕР-2(51)</w:t>
      </w:r>
    </w:p>
    <w:p w:rsidR="00D55EF2" w:rsidRDefault="00D55EF2">
      <w:pPr>
        <w:pStyle w:val="ConsPlusNormal"/>
        <w:jc w:val="both"/>
      </w:pPr>
    </w:p>
    <w:p w:rsidR="00D55EF2" w:rsidRDefault="00D55EF2">
      <w:pPr>
        <w:pStyle w:val="ConsPlusNormal"/>
        <w:ind w:firstLine="540"/>
        <w:jc w:val="both"/>
      </w:pPr>
      <w:r>
        <w:t>Процент застройки регламентного участка - 75 процентов.</w:t>
      </w:r>
    </w:p>
    <w:p w:rsidR="00D55EF2" w:rsidRDefault="00D55EF2">
      <w:pPr>
        <w:pStyle w:val="ConsPlusNormal"/>
        <w:spacing w:before="220"/>
        <w:ind w:firstLine="540"/>
        <w:jc w:val="both"/>
      </w:pPr>
      <w:r>
        <w:lastRenderedPageBreak/>
        <w:t>Высота застройки - 21,0 метра.</w:t>
      </w:r>
    </w:p>
    <w:p w:rsidR="00D55EF2" w:rsidRDefault="00D55EF2">
      <w:pPr>
        <w:pStyle w:val="ConsPlusNormal"/>
        <w:spacing w:before="220"/>
        <w:ind w:firstLine="540"/>
        <w:jc w:val="both"/>
      </w:pPr>
      <w:r>
        <w:t>Отступ от линии застройки (максимальный) - 4,0 метра.</w:t>
      </w:r>
    </w:p>
    <w:p w:rsidR="00D55EF2" w:rsidRDefault="00D55EF2">
      <w:pPr>
        <w:pStyle w:val="ConsPlusNormal"/>
        <w:jc w:val="both"/>
      </w:pPr>
      <w:r>
        <w:t xml:space="preserve">(п. 2 введен </w:t>
      </w:r>
      <w:hyperlink r:id="rId431">
        <w:r>
          <w:rPr>
            <w:color w:val="0000FF"/>
          </w:rPr>
          <w:t>Приказом</w:t>
        </w:r>
      </w:hyperlink>
      <w:r>
        <w:t xml:space="preserve"> Министерства архитектуры и пространственно-градостроительного развития Оренбургской области от 19.12.2023 N 36/159-од)</w:t>
      </w:r>
    </w:p>
    <w:p w:rsidR="00D55EF2" w:rsidRDefault="00D55EF2">
      <w:pPr>
        <w:pStyle w:val="ConsPlusNormal"/>
        <w:jc w:val="both"/>
      </w:pPr>
    </w:p>
    <w:p w:rsidR="00D55EF2" w:rsidRDefault="00D55EF2">
      <w:pPr>
        <w:pStyle w:val="ConsPlusTitle"/>
        <w:ind w:firstLine="540"/>
        <w:jc w:val="both"/>
        <w:outlineLvl w:val="2"/>
      </w:pPr>
      <w:r>
        <w:t>Статья 44.2. Защитные зоны объектов культурного наследия</w:t>
      </w:r>
    </w:p>
    <w:p w:rsidR="00D55EF2" w:rsidRDefault="00D55EF2">
      <w:pPr>
        <w:pStyle w:val="ConsPlusNormal"/>
        <w:jc w:val="both"/>
      </w:pPr>
    </w:p>
    <w:p w:rsidR="00D55EF2" w:rsidRDefault="00D55EF2">
      <w:pPr>
        <w:pStyle w:val="ConsPlusNormal"/>
        <w:ind w:firstLine="540"/>
        <w:jc w:val="both"/>
      </w:pPr>
      <w:r>
        <w:t xml:space="preserve">Защитными зонами объектов культурного наследия являются территории, которые прилегают к включенным в единый государственный реестр объектов культурного наследия (памятников истории и культуры) народов Российской Федерации (за исключением объектов, определенных Федеральным </w:t>
      </w:r>
      <w:hyperlink r:id="rId432">
        <w:r>
          <w:rPr>
            <w:color w:val="0000FF"/>
          </w:rPr>
          <w:t>законом</w:t>
        </w:r>
      </w:hyperlink>
      <w:r>
        <w:t xml:space="preserve"> от 25 июня 2002 N 73-ФЗ "Об объектах культурного наследия (памятниках истории и культуры) народов Российской Федерации")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D55EF2" w:rsidRDefault="00D55EF2">
      <w:pPr>
        <w:pStyle w:val="ConsPlusNormal"/>
        <w:spacing w:before="220"/>
        <w:ind w:firstLine="540"/>
        <w:jc w:val="both"/>
      </w:pPr>
      <w:r>
        <w:t xml:space="preserve">Защитные зоны объектов культурного наследия устанавливаются, изменяются и прекращают свое действие в соответствии с земельным законодательством, Федеральным </w:t>
      </w:r>
      <w:hyperlink r:id="rId433">
        <w:r>
          <w:rPr>
            <w:color w:val="0000FF"/>
          </w:rPr>
          <w:t>законом</w:t>
        </w:r>
      </w:hyperlink>
      <w:r>
        <w:t xml:space="preserve"> от 25 июня 2002 N 73-ФЗ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Перечень защитных зон объектов культурного наследия ведется ИГО ОКН ОО.</w:t>
      </w:r>
    </w:p>
    <w:p w:rsidR="00D55EF2" w:rsidRDefault="00D55EF2">
      <w:pPr>
        <w:pStyle w:val="ConsPlusNormal"/>
        <w:spacing w:before="220"/>
        <w:ind w:firstLine="540"/>
        <w:jc w:val="both"/>
      </w:pPr>
      <w:r>
        <w:t xml:space="preserve">В границах защитных зон объектов культурного наследия действуют ограничения, предусмотренные </w:t>
      </w:r>
      <w:hyperlink r:id="rId434">
        <w:r>
          <w:rPr>
            <w:color w:val="0000FF"/>
          </w:rPr>
          <w:t>статьей 34.1</w:t>
        </w:r>
      </w:hyperlink>
      <w:r>
        <w:t xml:space="preserve"> Федерального закона "Об объектах культурного наследия (памятниках истории и культуры) народов Российской Федерации".</w:t>
      </w:r>
    </w:p>
    <w:p w:rsidR="00D55EF2" w:rsidRDefault="00D55EF2">
      <w:pPr>
        <w:pStyle w:val="ConsPlusNormal"/>
        <w:spacing w:before="220"/>
        <w:ind w:firstLine="540"/>
        <w:jc w:val="both"/>
      </w:pPr>
      <w:r>
        <w:t xml:space="preserve">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r:id="rId435">
        <w:r>
          <w:rPr>
            <w:color w:val="0000FF"/>
          </w:rPr>
          <w:t>статьей 34</w:t>
        </w:r>
      </w:hyperlink>
      <w:r>
        <w:t xml:space="preserve"> Федерального закона "Об объектах культурного наследия (памятниках истории и культуры) народов Российской Федерации".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D55EF2" w:rsidRDefault="00D55EF2">
      <w:pPr>
        <w:pStyle w:val="ConsPlusNormal"/>
        <w:spacing w:before="220"/>
        <w:ind w:firstLine="540"/>
        <w:jc w:val="both"/>
      </w:pPr>
      <w:r>
        <w:t xml:space="preserve">Требования к установлению границ защитных зон объектов культурного наследия применяются в том числе в отношении объектов культурного наследия, включенных в реестр после дня вступления в силу Федерального </w:t>
      </w:r>
      <w:hyperlink r:id="rId436">
        <w:r>
          <w:rPr>
            <w:color w:val="0000FF"/>
          </w:rPr>
          <w:t>закона</w:t>
        </w:r>
      </w:hyperlink>
      <w:r>
        <w:t xml:space="preserve"> от 5 апреля 2016 года N 95-ФЗ, - со дня вступления в силу актов органов исполнительной власти о включении объектов культурного наследия в реестр.</w:t>
      </w:r>
    </w:p>
    <w:p w:rsidR="00D55EF2" w:rsidRDefault="00D55EF2">
      <w:pPr>
        <w:pStyle w:val="ConsPlusNormal"/>
        <w:jc w:val="both"/>
      </w:pPr>
    </w:p>
    <w:p w:rsidR="00D55EF2" w:rsidRDefault="00D55EF2">
      <w:pPr>
        <w:pStyle w:val="ConsPlusTitle"/>
        <w:ind w:firstLine="540"/>
        <w:jc w:val="both"/>
        <w:outlineLvl w:val="2"/>
      </w:pPr>
      <w:r>
        <w:t>Статья 44.3. Охранная зона объектов электроэнергетики (объектов электросетевого хозяйства и объектов по производству электрической энергии)</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объектов электроэнергетики осуществляется в соответствии с </w:t>
      </w:r>
      <w:hyperlink r:id="rId437">
        <w:r>
          <w:rPr>
            <w:color w:val="0000FF"/>
          </w:rPr>
          <w:t>Правилами</w:t>
        </w:r>
      </w:hyperlink>
      <w: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55EF2" w:rsidRDefault="00D55EF2">
      <w:pPr>
        <w:pStyle w:val="ConsPlusNormal"/>
        <w:jc w:val="both"/>
      </w:pPr>
    </w:p>
    <w:p w:rsidR="00D55EF2" w:rsidRDefault="00D55EF2">
      <w:pPr>
        <w:pStyle w:val="ConsPlusTitle"/>
        <w:ind w:firstLine="540"/>
        <w:jc w:val="both"/>
        <w:outlineLvl w:val="2"/>
      </w:pPr>
      <w:r>
        <w:lastRenderedPageBreak/>
        <w:t>Статья 44.4. Охранная зона железных дорог</w:t>
      </w:r>
    </w:p>
    <w:p w:rsidR="00D55EF2" w:rsidRDefault="00D55EF2">
      <w:pPr>
        <w:pStyle w:val="ConsPlusNormal"/>
        <w:jc w:val="both"/>
      </w:pPr>
    </w:p>
    <w:p w:rsidR="00D55EF2" w:rsidRDefault="00D55EF2">
      <w:pPr>
        <w:pStyle w:val="ConsPlusNormal"/>
        <w:ind w:firstLine="540"/>
        <w:jc w:val="both"/>
      </w:pPr>
      <w:r>
        <w:t xml:space="preserve">Границы и режим землепользования в охранной зоне устанавливаются в порядке, определенном </w:t>
      </w:r>
      <w:hyperlink r:id="rId438">
        <w:r>
          <w:rPr>
            <w:color w:val="0000FF"/>
          </w:rPr>
          <w:t>Правилами</w:t>
        </w:r>
      </w:hyperlink>
      <w:r>
        <w:t xml:space="preserve"> установления и использования полос отвода и охранных зон железных дорог, утвержденными Постановлением Правительства РФ от 12.10.2006 N 611, с учетом норм отвода земельных участков, необходимых для формирования полосы отвода, утверждаемых Министерством транспорта РФ.</w:t>
      </w:r>
    </w:p>
    <w:p w:rsidR="00D55EF2" w:rsidRDefault="00D55EF2">
      <w:pPr>
        <w:pStyle w:val="ConsPlusNormal"/>
        <w:jc w:val="both"/>
      </w:pPr>
    </w:p>
    <w:p w:rsidR="00D55EF2" w:rsidRDefault="00D55EF2">
      <w:pPr>
        <w:pStyle w:val="ConsPlusTitle"/>
        <w:ind w:firstLine="540"/>
        <w:jc w:val="both"/>
        <w:outlineLvl w:val="2"/>
      </w:pPr>
      <w:r>
        <w:t>Статья 44.5. Охранная зона трубопроводов (газопроводов, нефтепроводов и нефтепродуктопроводов, аммиакопроводов)</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трубопроводов осуществляется в соответствии с </w:t>
      </w:r>
      <w:hyperlink r:id="rId439">
        <w:r>
          <w:rPr>
            <w:color w:val="0000FF"/>
          </w:rPr>
          <w:t>Правилами</w:t>
        </w:r>
      </w:hyperlink>
      <w:r>
        <w:t xml:space="preserve"> охраны магистральных трубопроводов, утвержденными Министерством топлива и энергетики России от 29.04.1992, постановлением Госгортехнадзора России от 22.04.1992 N 9, </w:t>
      </w:r>
      <w:hyperlink r:id="rId440">
        <w:r>
          <w:rPr>
            <w:color w:val="0000FF"/>
          </w:rPr>
          <w:t>Правилами</w:t>
        </w:r>
      </w:hyperlink>
      <w:r>
        <w:t xml:space="preserve"> охраны газораспределительных сетей, утвержденными постановлением Правительства Российской Федерации от 20.11.2000 N 878 "Об утверждении Правил охраны газораспределительных сетей", и другими утвержденными в установленном порядке нормативными документами,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441">
        <w:r>
          <w:rPr>
            <w:color w:val="0000FF"/>
          </w:rPr>
          <w:t>статьей 106</w:t>
        </w:r>
      </w:hyperlink>
      <w:r>
        <w:t xml:space="preserve"> Земельного кодекса Российской Федерации, не установлены иные требования и ограничения.</w:t>
      </w:r>
    </w:p>
    <w:p w:rsidR="00D55EF2" w:rsidRDefault="00D55EF2">
      <w:pPr>
        <w:pStyle w:val="ConsPlusNormal"/>
        <w:jc w:val="both"/>
      </w:pPr>
    </w:p>
    <w:p w:rsidR="00D55EF2" w:rsidRDefault="00D55EF2">
      <w:pPr>
        <w:pStyle w:val="ConsPlusTitle"/>
        <w:ind w:firstLine="540"/>
        <w:jc w:val="both"/>
        <w:outlineLvl w:val="2"/>
      </w:pPr>
      <w:r>
        <w:t>Статья 44.6. Охранная зона линий и сооружений связи</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w:t>
      </w:r>
      <w:hyperlink r:id="rId442">
        <w:r>
          <w:rPr>
            <w:color w:val="0000FF"/>
          </w:rPr>
          <w:t>Правилами</w:t>
        </w:r>
      </w:hyperlink>
      <w:r>
        <w:t xml:space="preserve"> охраны линий и сооружений связи Российской Федерации, утвержденными постановлением Правительства Российской Федерации от 09.06.1995 N 578 "Об утверждении Правил охраны линий и сооружений связи Российской Федерации",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443">
        <w:r>
          <w:rPr>
            <w:color w:val="0000FF"/>
          </w:rPr>
          <w:t>статьей 106</w:t>
        </w:r>
      </w:hyperlink>
      <w:r>
        <w:t xml:space="preserve"> Земельного кодекса Российской Федерации, не установлены иные требования и ограничения.</w:t>
      </w:r>
    </w:p>
    <w:p w:rsidR="00D55EF2" w:rsidRDefault="00D55EF2">
      <w:pPr>
        <w:pStyle w:val="ConsPlusNormal"/>
        <w:jc w:val="both"/>
      </w:pPr>
    </w:p>
    <w:p w:rsidR="00D55EF2" w:rsidRDefault="00D55EF2">
      <w:pPr>
        <w:pStyle w:val="ConsPlusTitle"/>
        <w:ind w:firstLine="540"/>
        <w:jc w:val="both"/>
        <w:outlineLvl w:val="2"/>
      </w:pPr>
      <w:r>
        <w:t>Статья 44.7. Приаэродромная "территория"</w:t>
      </w:r>
    </w:p>
    <w:p w:rsidR="00D55EF2" w:rsidRDefault="00D55EF2">
      <w:pPr>
        <w:pStyle w:val="ConsPlusNormal"/>
        <w:jc w:val="both"/>
      </w:pPr>
    </w:p>
    <w:p w:rsidR="00D55EF2" w:rsidRDefault="00D55EF2">
      <w:pPr>
        <w:pStyle w:val="ConsPlusNormal"/>
        <w:ind w:firstLine="540"/>
        <w:jc w:val="both"/>
      </w:pPr>
      <w:r>
        <w:t>Вдоль стандартных маршрутов полета в зоне взлета и посадки воздушных судов устанавливается расстояние от источника физического воздействия, уменьшающее эти воздействия до значений гигиенических нормативов (санитарный разрыв).</w:t>
      </w:r>
    </w:p>
    <w:p w:rsidR="00D55EF2" w:rsidRDefault="00D55EF2">
      <w:pPr>
        <w:pStyle w:val="ConsPlusNormal"/>
        <w:spacing w:before="220"/>
        <w:ind w:firstLine="540"/>
        <w:jc w:val="both"/>
      </w:pPr>
      <w:hyperlink r:id="rId444">
        <w:r>
          <w:rPr>
            <w:color w:val="0000FF"/>
          </w:rPr>
          <w:t>Приказом</w:t>
        </w:r>
      </w:hyperlink>
      <w:r>
        <w:t xml:space="preserve"> Росавиации федерального агентства воздушного транспорта министерства транспорта Российской Федерации от 06.05.2019 N 356-п "Об установлении приаэродромной территории аэродрома гражданской авиации Оренбург" установлены зоны с особыми условиями использования территории - приаэродромной территории аэродрома Оренбург.</w:t>
      </w:r>
    </w:p>
    <w:p w:rsidR="00D55EF2" w:rsidRDefault="00D55EF2">
      <w:pPr>
        <w:pStyle w:val="ConsPlusNormal"/>
        <w:jc w:val="both"/>
      </w:pPr>
    </w:p>
    <w:p w:rsidR="00D55EF2" w:rsidRDefault="00D55EF2">
      <w:pPr>
        <w:pStyle w:val="ConsPlusTitle"/>
        <w:ind w:firstLine="540"/>
        <w:jc w:val="both"/>
        <w:outlineLvl w:val="2"/>
      </w:pPr>
      <w:r>
        <w:t>Статья 44.8.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55EF2" w:rsidRDefault="00D55EF2">
      <w:pPr>
        <w:pStyle w:val="ConsPlusNormal"/>
        <w:jc w:val="both"/>
      </w:pPr>
    </w:p>
    <w:p w:rsidR="00D55EF2" w:rsidRDefault="00D55EF2">
      <w:pPr>
        <w:pStyle w:val="ConsPlusNormal"/>
        <w:ind w:firstLine="540"/>
        <w:jc w:val="both"/>
      </w:pPr>
      <w:r>
        <w:t xml:space="preserve">Зона устанавливается в соответствии с </w:t>
      </w:r>
      <w:hyperlink r:id="rId445">
        <w:r>
          <w:rPr>
            <w:color w:val="0000FF"/>
          </w:rPr>
          <w:t>Постановлением</w:t>
        </w:r>
      </w:hyperlink>
      <w:r>
        <w:t xml:space="preserve"> Правительства Российской Федерации от 05.05.2014 N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D55EF2" w:rsidRDefault="00D55EF2">
      <w:pPr>
        <w:pStyle w:val="ConsPlusNormal"/>
        <w:jc w:val="both"/>
      </w:pPr>
    </w:p>
    <w:p w:rsidR="00D55EF2" w:rsidRDefault="00D55EF2">
      <w:pPr>
        <w:pStyle w:val="ConsPlusTitle"/>
        <w:ind w:firstLine="540"/>
        <w:jc w:val="both"/>
        <w:outlineLvl w:val="2"/>
      </w:pPr>
      <w:r>
        <w:t xml:space="preserve">Статья 44.9. Охранная "зона" особо охраняемой природной территории (государственного </w:t>
      </w:r>
      <w:r>
        <w:lastRenderedPageBreak/>
        <w:t>природного заповедника, национального парка, природного парка, памятника природы)</w:t>
      </w:r>
    </w:p>
    <w:p w:rsidR="00D55EF2" w:rsidRDefault="00D55EF2">
      <w:pPr>
        <w:pStyle w:val="ConsPlusNormal"/>
        <w:jc w:val="both"/>
      </w:pPr>
    </w:p>
    <w:p w:rsidR="00D55EF2" w:rsidRDefault="00D55EF2">
      <w:pPr>
        <w:pStyle w:val="ConsPlusNormal"/>
        <w:ind w:firstLine="540"/>
        <w:jc w:val="both"/>
      </w:pPr>
      <w:r>
        <w:t xml:space="preserve">Состав особо охраняемых природных объектов и территорий утвержден </w:t>
      </w:r>
      <w:hyperlink r:id="rId446">
        <w:r>
          <w:rPr>
            <w:color w:val="0000FF"/>
          </w:rPr>
          <w:t>постановлением</w:t>
        </w:r>
      </w:hyperlink>
      <w:r>
        <w:t xml:space="preserve"> Правительства Оренбургской области от 25.02.2015 N 121-п "О памятниках природы областного значения Оренбургской области". Режим охранной зоны устанавливается положением об охранной зоне конкретного природного парка или памятника природы, утверждаемым органом государственной власти, принимающим решение о ее создании. В границах охранных зон запрещается деятельность, оказывающая негативное (вредное) воздействие на природные комплексы природного парка или памятника природы. В границах охранных зон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w:t>
      </w:r>
      <w:hyperlink r:id="rId447">
        <w:r>
          <w:rPr>
            <w:color w:val="0000FF"/>
          </w:rPr>
          <w:t>статьей 28</w:t>
        </w:r>
      </w:hyperlink>
      <w:r>
        <w:t xml:space="preserve"> Федерального закона "О животном мире".</w:t>
      </w:r>
    </w:p>
    <w:p w:rsidR="00D55EF2" w:rsidRDefault="00D55EF2">
      <w:pPr>
        <w:pStyle w:val="ConsPlusNormal"/>
        <w:jc w:val="both"/>
      </w:pPr>
    </w:p>
    <w:p w:rsidR="00D55EF2" w:rsidRDefault="00D55EF2">
      <w:pPr>
        <w:pStyle w:val="ConsPlusTitle"/>
        <w:ind w:firstLine="540"/>
        <w:jc w:val="both"/>
        <w:outlineLvl w:val="2"/>
      </w:pPr>
      <w:r>
        <w:t>Статья 44.10. Охранная зона стационарных пунктов наблюдений за состоянием окружающей среды, ее загрязнением</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стационарных пунктов наблюдений за состоянием окружающей среды осуществляется в соответствии с </w:t>
      </w:r>
      <w:hyperlink r:id="rId448">
        <w:r>
          <w:rPr>
            <w:color w:val="0000FF"/>
          </w:rPr>
          <w:t>Положением</w:t>
        </w:r>
      </w:hyperlink>
      <w:r>
        <w:t xml:space="preserve"> о создании охранных зон стационарных пунктов наблюдений за состоянием окружающей природной среды, ее загрязнением, утвержденным постановлением Правительства Российской Федерации от 27.08.1999 N 972 "Об утверждении Положения о создании охранных зон стационарных пунктов наблюдений за состоянием окружающей природной среды, ее загрязнением",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449">
        <w:r>
          <w:rPr>
            <w:color w:val="0000FF"/>
          </w:rPr>
          <w:t>статьей 106</w:t>
        </w:r>
      </w:hyperlink>
      <w:r>
        <w:t xml:space="preserve"> Земельного кодекса Российской Федерации, не установлены иные требования и ограничения.</w:t>
      </w:r>
    </w:p>
    <w:p w:rsidR="00D55EF2" w:rsidRDefault="00D55EF2">
      <w:pPr>
        <w:pStyle w:val="ConsPlusNormal"/>
        <w:jc w:val="both"/>
      </w:pPr>
    </w:p>
    <w:p w:rsidR="00D55EF2" w:rsidRDefault="00D55EF2">
      <w:pPr>
        <w:pStyle w:val="ConsPlusTitle"/>
        <w:ind w:firstLine="540"/>
        <w:jc w:val="both"/>
        <w:outlineLvl w:val="2"/>
      </w:pPr>
      <w:r>
        <w:t>Статья 44.11. Водоохранная (рыбоохранная) "зона"</w:t>
      </w:r>
    </w:p>
    <w:p w:rsidR="00D55EF2" w:rsidRDefault="00D55EF2">
      <w:pPr>
        <w:pStyle w:val="ConsPlusNormal"/>
        <w:jc w:val="both"/>
      </w:pPr>
    </w:p>
    <w:p w:rsidR="00D55EF2" w:rsidRDefault="00D55EF2">
      <w:pPr>
        <w:pStyle w:val="ConsPlusNormal"/>
        <w:ind w:firstLine="540"/>
        <w:jc w:val="both"/>
      </w:pPr>
      <w:r>
        <w:t xml:space="preserve">На территории водоохранных зон в соответствии с Водным </w:t>
      </w:r>
      <w:hyperlink r:id="rId450">
        <w:r>
          <w:rPr>
            <w:color w:val="0000FF"/>
          </w:rPr>
          <w:t>кодексом</w:t>
        </w:r>
      </w:hyperlink>
      <w:r>
        <w:t xml:space="preserve"> Российской Федерации устанавливается специальный режим осуществления хозяйственной и иной деятельности.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Специальный режим в водоохранных зонах устанавливается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D55EF2" w:rsidRDefault="00D55EF2">
      <w:pPr>
        <w:pStyle w:val="ConsPlusNormal"/>
        <w:spacing w:before="220"/>
        <w:ind w:firstLine="540"/>
        <w:jc w:val="both"/>
      </w:pPr>
      <w:r>
        <w:t xml:space="preserve">Содержание специального режима в водоохранных зонах определено Водным </w:t>
      </w:r>
      <w:hyperlink r:id="rId451">
        <w:r>
          <w:rPr>
            <w:color w:val="0000FF"/>
          </w:rPr>
          <w:t>кодексом</w:t>
        </w:r>
      </w:hyperlink>
      <w:r>
        <w:t xml:space="preserve"> Российской Федерации.</w:t>
      </w:r>
    </w:p>
    <w:p w:rsidR="00D55EF2" w:rsidRDefault="00D55EF2">
      <w:pPr>
        <w:pStyle w:val="ConsPlusNormal"/>
        <w:spacing w:before="220"/>
        <w:ind w:firstLine="540"/>
        <w:jc w:val="both"/>
      </w:pPr>
      <w:r>
        <w:t xml:space="preserve">В соответствии с законодательством о рыболовстве и сохранении водных биологических ресурсов в целях сохранения условий для воспроизводства водных биоресурсов устанавливаются рыбоохранные зоны, на территориях которых вводятся ограничения хозяйственной и иной деятельности. Строительство и реконструкция объектов капитального строительства, осуществление иной хозяйственной деятельности, оказывающей воздействие на водные биологические ресурсы и среду их обитания, в рыбоохранной зоне должно согласовываться с территориальными органами Федерального агентства по рыболовству в соответствии с </w:t>
      </w:r>
      <w:hyperlink r:id="rId452">
        <w:r>
          <w:rPr>
            <w:color w:val="0000FF"/>
          </w:rPr>
          <w:t>Правилами</w:t>
        </w:r>
      </w:hyperlink>
      <w:r>
        <w:t xml:space="preserve">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утвержденными постановлением Правительства </w:t>
      </w:r>
      <w:r>
        <w:lastRenderedPageBreak/>
        <w:t>Российской Федерации от 30.04.2013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D55EF2" w:rsidRDefault="00D55EF2">
      <w:pPr>
        <w:pStyle w:val="ConsPlusNormal"/>
        <w:jc w:val="both"/>
      </w:pPr>
    </w:p>
    <w:p w:rsidR="00D55EF2" w:rsidRDefault="00D55EF2">
      <w:pPr>
        <w:pStyle w:val="ConsPlusTitle"/>
        <w:ind w:firstLine="540"/>
        <w:jc w:val="both"/>
        <w:outlineLvl w:val="2"/>
      </w:pPr>
      <w:r>
        <w:t>Статья 44.12. Прибрежная защитная "полоса"</w:t>
      </w:r>
    </w:p>
    <w:p w:rsidR="00D55EF2" w:rsidRDefault="00D55EF2">
      <w:pPr>
        <w:pStyle w:val="ConsPlusNormal"/>
        <w:jc w:val="both"/>
      </w:pPr>
    </w:p>
    <w:p w:rsidR="00D55EF2" w:rsidRDefault="00D55EF2">
      <w:pPr>
        <w:pStyle w:val="ConsPlusNormal"/>
        <w:ind w:firstLine="540"/>
        <w:jc w:val="both"/>
      </w:pPr>
      <w:r>
        <w:t>Прибрежной защитной полосой является территория, непосредственно примыкающая к акваториям рек, озер, водохранилищ и других поверхностных водных объектов, на которой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D55EF2" w:rsidRDefault="00D55EF2">
      <w:pPr>
        <w:pStyle w:val="ConsPlusNormal"/>
        <w:spacing w:before="220"/>
        <w:ind w:firstLine="540"/>
        <w:jc w:val="both"/>
      </w:pPr>
      <w:r>
        <w:t>Соблюдение специального режима на территории прибрежной защитной полосы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 Обеспечение рационального использования и охрана водных объектов осуществляются бассейновыми советами, которые осуществляют разработку рекомендаций в области использования и охраны водных объектов.</w:t>
      </w:r>
    </w:p>
    <w:p w:rsidR="00D55EF2" w:rsidRDefault="00D55EF2">
      <w:pPr>
        <w:pStyle w:val="ConsPlusNormal"/>
        <w:spacing w:before="220"/>
        <w:ind w:firstLine="540"/>
        <w:jc w:val="both"/>
      </w:pPr>
      <w:r>
        <w:t>Документированные сведения о прибрежных защитных полосах включаются в государственный водный реестр.</w:t>
      </w:r>
    </w:p>
    <w:p w:rsidR="00D55EF2" w:rsidRDefault="00D55EF2">
      <w:pPr>
        <w:pStyle w:val="ConsPlusNormal"/>
        <w:spacing w:before="220"/>
        <w:ind w:firstLine="540"/>
        <w:jc w:val="both"/>
      </w:pPr>
      <w:r>
        <w:t xml:space="preserve">Размеры прибрежных защитных полос составляют 30 - 50 м в зависимости от местных орографических условий. Границы прибрежных защитных полос устанавливаются в соответствии с Водным </w:t>
      </w:r>
      <w:hyperlink r:id="rId453">
        <w:r>
          <w:rPr>
            <w:color w:val="0000FF"/>
          </w:rPr>
          <w:t>кодексом</w:t>
        </w:r>
      </w:hyperlink>
      <w:r>
        <w:t xml:space="preserve"> РФ от 03.06.2006 N 74-ФЗ либо специализированным проектом.</w:t>
      </w:r>
    </w:p>
    <w:p w:rsidR="00D55EF2" w:rsidRDefault="00D55EF2">
      <w:pPr>
        <w:pStyle w:val="ConsPlusNormal"/>
        <w:jc w:val="both"/>
      </w:pPr>
    </w:p>
    <w:p w:rsidR="00D55EF2" w:rsidRDefault="00D55EF2">
      <w:pPr>
        <w:pStyle w:val="ConsPlusTitle"/>
        <w:ind w:firstLine="540"/>
        <w:jc w:val="both"/>
        <w:outlineLvl w:val="2"/>
      </w:pPr>
      <w:r>
        <w:t>Статья 44.13.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D55EF2" w:rsidRDefault="00D55EF2">
      <w:pPr>
        <w:pStyle w:val="ConsPlusNormal"/>
        <w:jc w:val="both"/>
      </w:pPr>
    </w:p>
    <w:p w:rsidR="00D55EF2" w:rsidRDefault="00D55EF2">
      <w:pPr>
        <w:pStyle w:val="ConsPlusNormal"/>
        <w:ind w:firstLine="540"/>
        <w:jc w:val="both"/>
      </w:pPr>
      <w:r>
        <w:t>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 Санитарно-защитные полосы водоводов организуются на всех водоводах вне зависимости от ведомственной принадлежности, подающих воду как из поверхностных, так и из подземных источников, и имеют в своем составе:</w:t>
      </w:r>
    </w:p>
    <w:p w:rsidR="00D55EF2" w:rsidRDefault="00D55EF2">
      <w:pPr>
        <w:pStyle w:val="ConsPlusNormal"/>
        <w:spacing w:before="220"/>
        <w:ind w:firstLine="540"/>
        <w:jc w:val="both"/>
      </w:pPr>
      <w:r>
        <w:t>- 1-й пояс зоны санитарной охраны водозаборов хозяйственно-питьевого назначения;</w:t>
      </w:r>
    </w:p>
    <w:p w:rsidR="00D55EF2" w:rsidRDefault="00D55EF2">
      <w:pPr>
        <w:pStyle w:val="ConsPlusNormal"/>
        <w:spacing w:before="220"/>
        <w:ind w:firstLine="540"/>
        <w:jc w:val="both"/>
      </w:pPr>
      <w:r>
        <w:t>- 1-й пояс зоны санитарной охраны водозаборов хозяйственно-питьевого назначения, выводимых из эксплуатации;</w:t>
      </w:r>
    </w:p>
    <w:p w:rsidR="00D55EF2" w:rsidRDefault="00D55EF2">
      <w:pPr>
        <w:pStyle w:val="ConsPlusNormal"/>
        <w:spacing w:before="220"/>
        <w:ind w:firstLine="540"/>
        <w:jc w:val="both"/>
      </w:pPr>
      <w:r>
        <w:t>- 2-й пояс зоны санитарной охраны водозаборов хозяйственно-питьевого назначения;</w:t>
      </w:r>
    </w:p>
    <w:p w:rsidR="00D55EF2" w:rsidRDefault="00D55EF2">
      <w:pPr>
        <w:pStyle w:val="ConsPlusNormal"/>
        <w:spacing w:before="220"/>
        <w:ind w:firstLine="540"/>
        <w:jc w:val="both"/>
      </w:pPr>
      <w:r>
        <w:t>- 3-й пояс зоны санитарной охраны водозаборов хозяйственно-питьевого назначения.</w:t>
      </w:r>
    </w:p>
    <w:p w:rsidR="00D55EF2" w:rsidRDefault="00D55EF2">
      <w:pPr>
        <w:pStyle w:val="ConsPlusNormal"/>
        <w:spacing w:before="220"/>
        <w:ind w:firstLine="540"/>
        <w:jc w:val="both"/>
      </w:pPr>
      <w:r>
        <w:t xml:space="preserve">Границы санитарно-защитных полос магистральных водоводов учтены в соответствии с </w:t>
      </w:r>
      <w:hyperlink r:id="rId454">
        <w:r>
          <w:rPr>
            <w:color w:val="0000FF"/>
          </w:rPr>
          <w:t>СанПиН 2.1.4.1110-02</w:t>
        </w:r>
      </w:hyperlink>
      <w:r>
        <w:t xml:space="preserve"> "Зоны санитарной охраны источников водоснабжения и водопроводов питьевого назначения", материалами генерального плана города.</w:t>
      </w:r>
    </w:p>
    <w:p w:rsidR="00D55EF2" w:rsidRDefault="00D55EF2">
      <w:pPr>
        <w:pStyle w:val="ConsPlusNormal"/>
        <w:jc w:val="both"/>
      </w:pPr>
    </w:p>
    <w:p w:rsidR="00D55EF2" w:rsidRDefault="00D55EF2">
      <w:pPr>
        <w:pStyle w:val="ConsPlusTitle"/>
        <w:ind w:firstLine="540"/>
        <w:jc w:val="both"/>
        <w:outlineLvl w:val="2"/>
      </w:pPr>
      <w:r>
        <w:lastRenderedPageBreak/>
        <w:t>Статья 44.14. Зоны затопления и подтопления</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зон затопления, подтопления осуществляется в соответствии с Водным </w:t>
      </w:r>
      <w:hyperlink r:id="rId455">
        <w:r>
          <w:rPr>
            <w:color w:val="0000FF"/>
          </w:rPr>
          <w:t>кодексом</w:t>
        </w:r>
      </w:hyperlink>
      <w:r>
        <w:t xml:space="preserve">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44.15. Санитарно-защитная "зона"</w:t>
      </w:r>
    </w:p>
    <w:p w:rsidR="00D55EF2" w:rsidRDefault="00D55EF2">
      <w:pPr>
        <w:pStyle w:val="ConsPlusNormal"/>
        <w:jc w:val="both"/>
      </w:pPr>
    </w:p>
    <w:p w:rsidR="00D55EF2" w:rsidRDefault="00D55EF2">
      <w:pPr>
        <w:pStyle w:val="ConsPlusNormal"/>
        <w:ind w:firstLine="540"/>
        <w:jc w:val="both"/>
      </w:pPr>
      <w:r>
        <w:t xml:space="preserve">В настоящих Правилах приняты ориентировочные размеры санитарно-защитных зон (далее - СЗЗ) и санитарных разрывов (далее - СР) с учетом рекомендуемых минимальных размеров СР и ориентировочных СЗЗ в соответствии с классификацией новой редакции </w:t>
      </w:r>
      <w:hyperlink r:id="rId456">
        <w:r>
          <w:rPr>
            <w:color w:val="0000FF"/>
          </w:rPr>
          <w:t>СанПиН 2.2.1/2.1.1.1200-03</w:t>
        </w:r>
      </w:hyperlink>
      <w:r>
        <w:t xml:space="preserve"> "Санитарно-защитные зоны и санитарная классификация предприятий, сооружений и иных объектов" и генеральным </w:t>
      </w:r>
      <w:hyperlink r:id="rId457">
        <w:r>
          <w:rPr>
            <w:color w:val="0000FF"/>
          </w:rPr>
          <w:t>планом</w:t>
        </w:r>
      </w:hyperlink>
      <w:r>
        <w:t xml:space="preserve"> города Оренбурга. Правообладатели объектов капитального строительства, являющиеся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обязаны установить санитарно-защитную зону в соответствии с </w:t>
      </w:r>
      <w:hyperlink r:id="rId458">
        <w:r>
          <w:rPr>
            <w:color w:val="0000FF"/>
          </w:rPr>
          <w:t>постановлением</w:t>
        </w:r>
      </w:hyperlink>
      <w:r>
        <w:t xml:space="preserve"> Правительства РФ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D55EF2" w:rsidRDefault="00D55E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5E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55EF2" w:rsidRDefault="00D55E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5EF2" w:rsidRDefault="00D55EF2">
            <w:pPr>
              <w:pStyle w:val="ConsPlusNormal"/>
              <w:jc w:val="both"/>
            </w:pPr>
            <w:r>
              <w:rPr>
                <w:color w:val="392C69"/>
              </w:rPr>
              <w:t>КонсультантПлюс: примечание.</w:t>
            </w:r>
          </w:p>
          <w:p w:rsidR="00D55EF2" w:rsidRDefault="00D55EF2">
            <w:pPr>
              <w:pStyle w:val="ConsPlusNormal"/>
              <w:jc w:val="both"/>
            </w:pPr>
            <w:r>
              <w:rPr>
                <w:color w:val="392C69"/>
              </w:rPr>
              <w:t>В официальном тексте документа, видимо, допущена опечатка: Правила установления санитарно-защитных зон и использования земельных участков, расположенных в границах санитарно-защитных зон утверждены постановлением Правительства Российской Федерации от 03.03.2018 с номером 222, а не 222.3.5.2.</w:t>
            </w:r>
          </w:p>
        </w:tc>
        <w:tc>
          <w:tcPr>
            <w:tcW w:w="113" w:type="dxa"/>
            <w:tcBorders>
              <w:top w:val="nil"/>
              <w:left w:val="nil"/>
              <w:bottom w:val="nil"/>
              <w:right w:val="nil"/>
            </w:tcBorders>
            <w:shd w:val="clear" w:color="auto" w:fill="F4F3F8"/>
            <w:tcMar>
              <w:top w:w="0" w:type="dxa"/>
              <w:left w:w="0" w:type="dxa"/>
              <w:bottom w:w="0" w:type="dxa"/>
              <w:right w:w="0" w:type="dxa"/>
            </w:tcMar>
          </w:tcPr>
          <w:p w:rsidR="00D55EF2" w:rsidRDefault="00D55EF2">
            <w:pPr>
              <w:pStyle w:val="ConsPlusNormal"/>
            </w:pPr>
          </w:p>
        </w:tc>
      </w:tr>
    </w:tbl>
    <w:p w:rsidR="00D55EF2" w:rsidRDefault="00D55EF2">
      <w:pPr>
        <w:pStyle w:val="ConsPlusNormal"/>
        <w:spacing w:before="280"/>
        <w:ind w:firstLine="540"/>
        <w:jc w:val="both"/>
      </w:pPr>
      <w:r>
        <w:t xml:space="preserve">Использование земельных участков и объектов капитального строительства в границах СЗЗ определено </w:t>
      </w:r>
      <w:hyperlink r:id="rId459">
        <w:r>
          <w:rPr>
            <w:color w:val="0000FF"/>
          </w:rPr>
          <w:t>Правилами</w:t>
        </w:r>
      </w:hyperlink>
      <w:r>
        <w:t xml:space="preserve">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03.03.2018 N 222.3.5.2. В границах СЗЗ не допускается использование земельных участков в целях: -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D55EF2" w:rsidRDefault="00D55EF2">
      <w:pPr>
        <w:pStyle w:val="ConsPlusNormal"/>
        <w:spacing w:before="220"/>
        <w:ind w:firstLine="540"/>
        <w:jc w:val="both"/>
      </w:pPr>
      <w:r>
        <w:t>-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СЗЗ, приведет к нарушению качества и безопасности таких средств, сырья, воды и продукции в соответствии с установленными к ним требованиями.</w:t>
      </w:r>
    </w:p>
    <w:p w:rsidR="00D55EF2" w:rsidRDefault="00D55EF2">
      <w:pPr>
        <w:pStyle w:val="ConsPlusNormal"/>
        <w:jc w:val="both"/>
      </w:pPr>
    </w:p>
    <w:p w:rsidR="00D55EF2" w:rsidRDefault="00D55EF2">
      <w:pPr>
        <w:pStyle w:val="ConsPlusTitle"/>
        <w:ind w:firstLine="540"/>
        <w:jc w:val="both"/>
        <w:outlineLvl w:val="2"/>
      </w:pPr>
      <w:r>
        <w:t>Статья 44.16. Зона ограничений передающего радиотехнического объекта, являющегося объектом капитального строительства</w:t>
      </w:r>
    </w:p>
    <w:p w:rsidR="00D55EF2" w:rsidRDefault="00D55EF2">
      <w:pPr>
        <w:pStyle w:val="ConsPlusNormal"/>
        <w:jc w:val="both"/>
      </w:pPr>
    </w:p>
    <w:p w:rsidR="00D55EF2" w:rsidRDefault="00D55EF2">
      <w:pPr>
        <w:pStyle w:val="ConsPlusNormal"/>
        <w:ind w:firstLine="540"/>
        <w:jc w:val="both"/>
      </w:pPr>
      <w:r>
        <w:t xml:space="preserve">В целях защиты населения от воздействия электромагнитного поля, создаваемого антеннами передающих радиотехнических объектов, устанавливаются СЗЗ и зоны ограничений с учетом перспективного развития передающих радиотехнических объектов и населенного пункта в соответствии с </w:t>
      </w:r>
      <w:hyperlink r:id="rId460">
        <w:r>
          <w:rPr>
            <w:color w:val="0000FF"/>
          </w:rPr>
          <w:t>СанПиНом 2.1.8/2.2.4.1383-03</w:t>
        </w:r>
      </w:hyperlink>
      <w:r>
        <w:t xml:space="preserve"> "Гигиенические требования к размещению и эксплуатации передающих радиотехнических объектов" и </w:t>
      </w:r>
      <w:hyperlink r:id="rId461">
        <w:r>
          <w:rPr>
            <w:color w:val="0000FF"/>
          </w:rPr>
          <w:t>СанПиНом 2.1.8/2.2.4.1190-03</w:t>
        </w:r>
      </w:hyperlink>
      <w:r>
        <w:t xml:space="preserve"> "Гигиенические требования к размещению и эксплуатации средств сухопутной подвижной </w:t>
      </w:r>
      <w:r>
        <w:lastRenderedPageBreak/>
        <w:t>радиосвязи".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СЗЗ не может рассматриваться как территория для размещения дачных, садовых и огородных участков. СЗЗ и зона ограничений или какая-либо их часть не могут рассматриваться как резервная территория передающих радиотехнических объектов и использоваться для расширения промышленной площадки.</w:t>
      </w:r>
    </w:p>
    <w:p w:rsidR="00D55EF2" w:rsidRDefault="00D55EF2">
      <w:pPr>
        <w:pStyle w:val="ConsPlusNormal"/>
        <w:jc w:val="both"/>
      </w:pPr>
    </w:p>
    <w:p w:rsidR="00D55EF2" w:rsidRDefault="00D55EF2">
      <w:pPr>
        <w:pStyle w:val="ConsPlusTitle"/>
        <w:ind w:firstLine="540"/>
        <w:jc w:val="both"/>
        <w:outlineLvl w:val="2"/>
      </w:pPr>
      <w:r>
        <w:t>Статья 44.17. Охранная зона пунктов государственной геодезической сети, государственной нивелирной сети и государственной гравиметрической сети</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пунктов государственной геодезической сети, государственной нивелирной сети и государственной гравиметрической сети осуществляется в соответствии с </w:t>
      </w:r>
      <w:hyperlink r:id="rId462">
        <w:r>
          <w:rPr>
            <w:color w:val="0000FF"/>
          </w:rPr>
          <w:t>Правилами</w:t>
        </w:r>
      </w:hyperlink>
      <w:r>
        <w:t xml:space="preserve"> установления охранных зон пунктов государственной геодезической сети, государственной нивелирной сети и государственной гравиметрической сети, утвержденными постановлением Правительства РФ от 12.10.2016 N 1037 "Об утверждении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и признании утратившим силу постановления Правительства Российской Федерации от 07.10.1996 N 1170",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463">
        <w:r>
          <w:rPr>
            <w:color w:val="0000FF"/>
          </w:rPr>
          <w:t>статьей 106</w:t>
        </w:r>
      </w:hyperlink>
      <w:r>
        <w:t xml:space="preserve"> Земельного кодекса Российской Федерации, не установлены иные требования и ограничения.</w:t>
      </w:r>
    </w:p>
    <w:p w:rsidR="00D55EF2" w:rsidRDefault="00D55EF2">
      <w:pPr>
        <w:pStyle w:val="ConsPlusNormal"/>
        <w:spacing w:before="220"/>
        <w:ind w:firstLine="540"/>
        <w:jc w:val="both"/>
      </w:pPr>
      <w:r>
        <w:t>В пределах границ охранных зон пунктов запрещается без письменного согласования с территориальным органом Федеральной службы государственной регистрации, кадастра и картографии (далее - территориальный орган)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 Без согласования с территориальным органом запрещается проведение следующих работ:</w:t>
      </w:r>
    </w:p>
    <w:p w:rsidR="00D55EF2" w:rsidRDefault="00D55EF2">
      <w:pPr>
        <w:pStyle w:val="ConsPlusNormal"/>
        <w:spacing w:before="220"/>
        <w:ind w:firstLine="540"/>
        <w:jc w:val="both"/>
      </w:pPr>
      <w:r>
        <w:t>- снос объектов капитального строительства, на конструктивных элементах или в подвале которых размещены пункты;</w:t>
      </w:r>
    </w:p>
    <w:p w:rsidR="00D55EF2" w:rsidRDefault="00D55EF2">
      <w:pPr>
        <w:pStyle w:val="ConsPlusNormal"/>
        <w:spacing w:before="220"/>
        <w:ind w:firstLine="540"/>
        <w:jc w:val="both"/>
      </w:pPr>
      <w:r>
        <w:t>- капитальный ремонт помещений, в которых размещены гравиметрические пункты.</w:t>
      </w:r>
    </w:p>
    <w:p w:rsidR="00D55EF2" w:rsidRDefault="00D55EF2">
      <w:pPr>
        <w:pStyle w:val="ConsPlusNormal"/>
        <w:jc w:val="both"/>
      </w:pPr>
    </w:p>
    <w:p w:rsidR="00D55EF2" w:rsidRDefault="00D55EF2">
      <w:pPr>
        <w:pStyle w:val="ConsPlusTitle"/>
        <w:ind w:firstLine="540"/>
        <w:jc w:val="both"/>
        <w:outlineLvl w:val="2"/>
      </w:pPr>
      <w:r>
        <w:t>Статья 44.18.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55EF2" w:rsidRDefault="00D55EF2">
      <w:pPr>
        <w:pStyle w:val="ConsPlusNormal"/>
        <w:jc w:val="both"/>
      </w:pPr>
    </w:p>
    <w:p w:rsidR="00D55EF2" w:rsidRDefault="00D55EF2">
      <w:pPr>
        <w:pStyle w:val="ConsPlusNormal"/>
        <w:ind w:firstLine="540"/>
        <w:jc w:val="both"/>
      </w:pPr>
      <w:r>
        <w:t>Положение о зонах минимальных расстояний до магистральных или промышленных трубопроводов утверждается Правительством Российской Федерации.</w:t>
      </w:r>
    </w:p>
    <w:p w:rsidR="00D55EF2" w:rsidRDefault="00D55EF2">
      <w:pPr>
        <w:pStyle w:val="ConsPlusNormal"/>
        <w:jc w:val="both"/>
      </w:pPr>
    </w:p>
    <w:p w:rsidR="00D55EF2" w:rsidRDefault="00D55EF2">
      <w:pPr>
        <w:pStyle w:val="ConsPlusTitle"/>
        <w:ind w:firstLine="540"/>
        <w:jc w:val="both"/>
        <w:outlineLvl w:val="2"/>
      </w:pPr>
      <w:r>
        <w:t>Статья 44.19. Охранная зона тепловых сетей</w:t>
      </w:r>
    </w:p>
    <w:p w:rsidR="00D55EF2" w:rsidRDefault="00D55EF2">
      <w:pPr>
        <w:pStyle w:val="ConsPlusNormal"/>
        <w:jc w:val="both"/>
      </w:pPr>
    </w:p>
    <w:p w:rsidR="00D55EF2" w:rsidRDefault="00D55EF2">
      <w:pPr>
        <w:pStyle w:val="ConsPlusNormal"/>
        <w:ind w:firstLine="540"/>
        <w:jc w:val="both"/>
      </w:pPr>
      <w:r>
        <w:t xml:space="preserve">Использование земельных участков и объектов капитального строительства в границах охранных зон тепловых сетей осуществляется в соответствии с Типовыми </w:t>
      </w:r>
      <w:hyperlink r:id="rId464">
        <w:r>
          <w:rPr>
            <w:color w:val="0000FF"/>
          </w:rPr>
          <w:t>правилами</w:t>
        </w:r>
      </w:hyperlink>
      <w:r>
        <w:t xml:space="preserve"> охраны коммунальных тепловых сетей, утвержденными приказом Минстроя России от 17.08.1992 N 197 "О типовых правилах охраны коммунальных тепловых сетей", и другими утвержденными в установленном порядке нормативными документами, если положениями о зонах с особыми условиями использования территории, утвержденными Правительством Российской Федерации в соответствии со </w:t>
      </w:r>
      <w:hyperlink r:id="rId465">
        <w:r>
          <w:rPr>
            <w:color w:val="0000FF"/>
          </w:rPr>
          <w:t>статьей 106</w:t>
        </w:r>
      </w:hyperlink>
      <w:r>
        <w:t xml:space="preserve"> Земельного кодекса Российской Федерации, не установлены иные требования и ограничения.</w:t>
      </w:r>
    </w:p>
    <w:p w:rsidR="00D55EF2" w:rsidRDefault="00D55EF2">
      <w:pPr>
        <w:pStyle w:val="ConsPlusNormal"/>
        <w:jc w:val="both"/>
      </w:pPr>
    </w:p>
    <w:p w:rsidR="00D55EF2" w:rsidRDefault="00D55EF2">
      <w:pPr>
        <w:pStyle w:val="ConsPlusTitle"/>
        <w:ind w:firstLine="540"/>
        <w:jc w:val="both"/>
        <w:outlineLvl w:val="2"/>
      </w:pPr>
      <w:r>
        <w:lastRenderedPageBreak/>
        <w:t>Статья 45. Дополнительные Регламенты (тип 2)</w:t>
      </w:r>
    </w:p>
    <w:p w:rsidR="00D55EF2" w:rsidRDefault="00D55EF2">
      <w:pPr>
        <w:pStyle w:val="ConsPlusNormal"/>
        <w:jc w:val="both"/>
      </w:pPr>
    </w:p>
    <w:p w:rsidR="00D55EF2" w:rsidRDefault="00D55EF2">
      <w:pPr>
        <w:pStyle w:val="ConsPlusNormal"/>
        <w:ind w:firstLine="540"/>
        <w:jc w:val="both"/>
      </w:pPr>
      <w:r>
        <w:t>Дополнительные регламенты ограничения градостроительной деятельности:</w:t>
      </w:r>
    </w:p>
    <w:p w:rsidR="00D55EF2" w:rsidRDefault="00D55EF2">
      <w:pPr>
        <w:pStyle w:val="ConsPlusNormal"/>
        <w:spacing w:before="220"/>
        <w:ind w:firstLine="540"/>
        <w:jc w:val="both"/>
      </w:pPr>
      <w:r>
        <w:t>1. территории горного отвода Оренбургского нефтегазоконденсатного месторождения;</w:t>
      </w:r>
    </w:p>
    <w:p w:rsidR="00D55EF2" w:rsidRDefault="00D55EF2">
      <w:pPr>
        <w:pStyle w:val="ConsPlusNormal"/>
        <w:spacing w:before="220"/>
        <w:ind w:firstLine="540"/>
        <w:jc w:val="both"/>
      </w:pPr>
      <w:r>
        <w:t>2. комплексное развитие территории;</w:t>
      </w:r>
    </w:p>
    <w:p w:rsidR="00D55EF2" w:rsidRDefault="00D55EF2">
      <w:pPr>
        <w:pStyle w:val="ConsPlusNormal"/>
        <w:spacing w:before="220"/>
        <w:ind w:firstLine="540"/>
        <w:jc w:val="both"/>
      </w:pPr>
      <w:r>
        <w:t>3. особая экономическая зона.</w:t>
      </w:r>
    </w:p>
    <w:p w:rsidR="00D55EF2" w:rsidRDefault="00D55EF2">
      <w:pPr>
        <w:pStyle w:val="ConsPlusNormal"/>
        <w:spacing w:before="220"/>
        <w:ind w:firstLine="540"/>
        <w:jc w:val="both"/>
      </w:pPr>
      <w:r>
        <w:t>Данные регламенты содержат перечень запретов и ограничений, обусловленных наличием в пределах территориальных зон ограничивающих факторов.</w:t>
      </w:r>
    </w:p>
    <w:p w:rsidR="00D55EF2" w:rsidRDefault="00D55EF2">
      <w:pPr>
        <w:pStyle w:val="ConsPlusNormal"/>
        <w:jc w:val="both"/>
      </w:pPr>
    </w:p>
    <w:p w:rsidR="00D55EF2" w:rsidRDefault="00D55EF2">
      <w:pPr>
        <w:pStyle w:val="ConsPlusTitle"/>
        <w:ind w:firstLine="540"/>
        <w:jc w:val="both"/>
        <w:outlineLvl w:val="2"/>
      </w:pPr>
      <w:r>
        <w:t>Статья 46. Ограничения на территории горного отвода Оренбургского нефтегазоконденсатного месторождения</w:t>
      </w:r>
    </w:p>
    <w:p w:rsidR="00D55EF2" w:rsidRDefault="00D55EF2">
      <w:pPr>
        <w:pStyle w:val="ConsPlusNormal"/>
        <w:jc w:val="both"/>
      </w:pPr>
    </w:p>
    <w:p w:rsidR="00D55EF2" w:rsidRDefault="00D55EF2">
      <w:pPr>
        <w:pStyle w:val="ConsPlusNormal"/>
        <w:ind w:firstLine="540"/>
        <w:jc w:val="both"/>
      </w:pPr>
      <w:r>
        <w:t xml:space="preserve">В соответствии со </w:t>
      </w:r>
      <w:hyperlink r:id="rId466">
        <w:r>
          <w:rPr>
            <w:color w:val="0000FF"/>
          </w:rPr>
          <w:t>статьей 25</w:t>
        </w:r>
      </w:hyperlink>
      <w:r>
        <w:t xml:space="preserve"> Закона Российской Федерации от 21.02.1992 N 2395-1 "О недрах" на территории горного отвода ОНГКМ категорически запрещается:</w:t>
      </w:r>
    </w:p>
    <w:p w:rsidR="00D55EF2" w:rsidRDefault="00D55EF2">
      <w:pPr>
        <w:pStyle w:val="ConsPlusNormal"/>
        <w:spacing w:before="220"/>
        <w:ind w:firstLine="540"/>
        <w:jc w:val="both"/>
      </w:pPr>
      <w:r>
        <w:t>- размещать различные жилищные, производственно-складские и другие комплексы;</w:t>
      </w:r>
    </w:p>
    <w:p w:rsidR="00D55EF2" w:rsidRDefault="00D55EF2">
      <w:pPr>
        <w:pStyle w:val="ConsPlusNormal"/>
        <w:spacing w:before="220"/>
        <w:ind w:firstLine="540"/>
        <w:jc w:val="both"/>
      </w:pPr>
      <w:r>
        <w:t>- устраивать строительные свалки;</w:t>
      </w:r>
    </w:p>
    <w:p w:rsidR="00D55EF2" w:rsidRDefault="00D55EF2">
      <w:pPr>
        <w:pStyle w:val="ConsPlusNormal"/>
        <w:spacing w:before="220"/>
        <w:ind w:firstLine="540"/>
        <w:jc w:val="both"/>
      </w:pPr>
      <w:r>
        <w:t>- производить мелиоративные земляные работы, сооружать оросительные и осушительные системы без разрешения федерального органа управления государственным фондом недр или его территориальных подразделений и органов государственного горного надзора и невозможности обеспечения извлечения полезных ископаемых или доказанности экономической целесообразности застройки.</w:t>
      </w:r>
    </w:p>
    <w:p w:rsidR="00D55EF2" w:rsidRDefault="00D55EF2">
      <w:pPr>
        <w:pStyle w:val="ConsPlusNormal"/>
        <w:spacing w:before="220"/>
        <w:ind w:firstLine="540"/>
        <w:jc w:val="both"/>
      </w:pPr>
      <w:r>
        <w:t>Разрешение на застройку выдается Госгортехнадзором России или его территориальным органом.</w:t>
      </w:r>
    </w:p>
    <w:p w:rsidR="00D55EF2" w:rsidRDefault="00D55EF2">
      <w:pPr>
        <w:pStyle w:val="ConsPlusNormal"/>
        <w:spacing w:before="220"/>
        <w:ind w:firstLine="540"/>
        <w:jc w:val="both"/>
      </w:pPr>
      <w:r>
        <w:t xml:space="preserve">С учетом требований </w:t>
      </w:r>
      <w:hyperlink r:id="rId467">
        <w:r>
          <w:rPr>
            <w:color w:val="0000FF"/>
          </w:rPr>
          <w:t>статей 28</w:t>
        </w:r>
      </w:hyperlink>
      <w:r>
        <w:t xml:space="preserve"> и </w:t>
      </w:r>
      <w:hyperlink r:id="rId468">
        <w:r>
          <w:rPr>
            <w:color w:val="0000FF"/>
          </w:rPr>
          <w:t>29</w:t>
        </w:r>
      </w:hyperlink>
      <w:r>
        <w:t xml:space="preserve"> Градостроительного кодекса Российской Федерации обязательным условием для утверждения градостроительной документации любого вида, проведения государственной экспертизы градостроительной и проектной документации в случаях строительства на площадях залегания полезных ископаемых является наличие положительного заключения органов Госгортехнадзора России.</w:t>
      </w:r>
    </w:p>
    <w:p w:rsidR="00D55EF2" w:rsidRDefault="00D55EF2">
      <w:pPr>
        <w:pStyle w:val="ConsPlusNormal"/>
        <w:spacing w:before="220"/>
        <w:ind w:firstLine="540"/>
        <w:jc w:val="both"/>
      </w:pPr>
      <w:r>
        <w:t xml:space="preserve">В соответствии со </w:t>
      </w:r>
      <w:hyperlink r:id="rId469">
        <w:r>
          <w:rPr>
            <w:color w:val="0000FF"/>
          </w:rPr>
          <w:t>статьей 22</w:t>
        </w:r>
      </w:hyperlink>
      <w:r>
        <w:t xml:space="preserve"> Закона Российской Федерации от 21.02.1992 N 2395-1 "О недрах" пользователь недр имеет право ограничивать застройку площадей залегания полезных ископаемых в границах предоставленного ему горного отвода.</w:t>
      </w:r>
    </w:p>
    <w:p w:rsidR="00D55EF2" w:rsidRDefault="00D55EF2">
      <w:pPr>
        <w:pStyle w:val="ConsPlusNormal"/>
        <w:spacing w:before="220"/>
        <w:ind w:firstLine="540"/>
        <w:jc w:val="both"/>
      </w:pPr>
      <w:r>
        <w:t>В градостроительную документацию о градостроительном планировании развития территорий и поселений и об их застройке, в проектную документацию включаются, а при строительстве или реконструкции объектов недвижимости осуществляются строительные и иные мероприятия, обеспечивающие возможность извлечения из недр полезных ископаемых, охрану горных выработок и месторождений полезных ископаемых, а также охрану объектов от вредного влияния горных разработок.</w:t>
      </w:r>
    </w:p>
    <w:p w:rsidR="00D55EF2" w:rsidRDefault="00D55EF2">
      <w:pPr>
        <w:pStyle w:val="ConsPlusNormal"/>
        <w:spacing w:before="220"/>
        <w:ind w:firstLine="540"/>
        <w:jc w:val="both"/>
      </w:pPr>
      <w:r>
        <w:t>Застройка площадей залегания месторождений нефти и газа допускается при создании на месторождении геодинамического полигона и организации систематических наблюдений за оседанием земной поверхности и устойчивостью зданий и сооружений для предотвращения аварийных ситуаций.</w:t>
      </w:r>
    </w:p>
    <w:p w:rsidR="00D55EF2" w:rsidRDefault="00D55EF2">
      <w:pPr>
        <w:pStyle w:val="ConsPlusNormal"/>
        <w:spacing w:before="220"/>
        <w:ind w:firstLine="540"/>
        <w:jc w:val="both"/>
      </w:pPr>
      <w:r>
        <w:t xml:space="preserve">При выдаче разрешения на застройку в его условия в соответствии со </w:t>
      </w:r>
      <w:hyperlink r:id="rId470">
        <w:r>
          <w:rPr>
            <w:color w:val="0000FF"/>
          </w:rPr>
          <w:t>статьями 9</w:t>
        </w:r>
      </w:hyperlink>
      <w:r>
        <w:t xml:space="preserve">, </w:t>
      </w:r>
      <w:hyperlink r:id="rId471">
        <w:r>
          <w:rPr>
            <w:color w:val="0000FF"/>
          </w:rPr>
          <w:t>10</w:t>
        </w:r>
      </w:hyperlink>
      <w:r>
        <w:t xml:space="preserve">, </w:t>
      </w:r>
      <w:hyperlink r:id="rId472">
        <w:r>
          <w:rPr>
            <w:color w:val="0000FF"/>
          </w:rPr>
          <w:t>28</w:t>
        </w:r>
      </w:hyperlink>
      <w:r>
        <w:t xml:space="preserve">, </w:t>
      </w:r>
      <w:hyperlink r:id="rId473">
        <w:r>
          <w:rPr>
            <w:color w:val="0000FF"/>
          </w:rPr>
          <w:t>29</w:t>
        </w:r>
      </w:hyperlink>
      <w:r>
        <w:t xml:space="preserve">, </w:t>
      </w:r>
      <w:hyperlink r:id="rId474">
        <w:r>
          <w:rPr>
            <w:color w:val="0000FF"/>
          </w:rPr>
          <w:t>35</w:t>
        </w:r>
      </w:hyperlink>
      <w:r>
        <w:t xml:space="preserve"> и </w:t>
      </w:r>
      <w:hyperlink r:id="rId475">
        <w:r>
          <w:rPr>
            <w:color w:val="0000FF"/>
          </w:rPr>
          <w:t>61</w:t>
        </w:r>
      </w:hyperlink>
      <w:r>
        <w:t xml:space="preserve"> Градостроительного кодекса Российской Федерации могут включаться требования:</w:t>
      </w:r>
    </w:p>
    <w:p w:rsidR="00D55EF2" w:rsidRDefault="00D55EF2">
      <w:pPr>
        <w:pStyle w:val="ConsPlusNormal"/>
        <w:spacing w:before="220"/>
        <w:ind w:firstLine="540"/>
        <w:jc w:val="both"/>
      </w:pPr>
      <w:r>
        <w:lastRenderedPageBreak/>
        <w:t>- о включении в задание на разработку градостроительной документации требований по составлению раздела об охране недр, а также схем и проектов защиты территорий и поселений, расположенных на площадях залегания полезных ископаемых, от воздействия чрезвычайных ситуаций техногенного характера;</w:t>
      </w:r>
    </w:p>
    <w:p w:rsidR="00D55EF2" w:rsidRDefault="00D55EF2">
      <w:pPr>
        <w:pStyle w:val="ConsPlusNormal"/>
        <w:spacing w:before="220"/>
        <w:ind w:firstLine="540"/>
        <w:jc w:val="both"/>
      </w:pPr>
      <w:r>
        <w:t>- о получении от Госгортехнадзора России или его территориальных органов заключений при проведении государственной экспертизы градостроительной и проектной документации, согласовании градостроительной документации городских и сельских поселений, расположенных на площадях залегания полезных ископаемых;</w:t>
      </w:r>
    </w:p>
    <w:p w:rsidR="00D55EF2" w:rsidRDefault="00D55EF2">
      <w:pPr>
        <w:pStyle w:val="ConsPlusNormal"/>
        <w:spacing w:before="220"/>
        <w:ind w:firstLine="540"/>
        <w:jc w:val="both"/>
      </w:pPr>
      <w:r>
        <w:t>- о согласовании с органами Госгортехнадзора России проектной документации на строительство, реконструкцию и капитальный ремонт зданий, строений и сооружений, а также проектов застройки земельных участков, расположенных на площадях залегания полезных ископаемых.</w:t>
      </w:r>
    </w:p>
    <w:p w:rsidR="00D55EF2" w:rsidRDefault="00D55EF2">
      <w:pPr>
        <w:pStyle w:val="ConsPlusNormal"/>
        <w:spacing w:before="220"/>
        <w:ind w:firstLine="540"/>
        <w:jc w:val="both"/>
      </w:pPr>
      <w:r>
        <w:t xml:space="preserve">Лица, виновные в нарушении </w:t>
      </w:r>
      <w:hyperlink r:id="rId476">
        <w:r>
          <w:rPr>
            <w:color w:val="0000FF"/>
          </w:rPr>
          <w:t>Закона</w:t>
        </w:r>
      </w:hyperlink>
      <w:r>
        <w:t xml:space="preserve"> Российской Федерации "О недрах", нарушениях утвержденных в установленном порядке стандартов (норм, правил) по безопасному ведению работ, связанных с пользованием недрами, по охране недр и окружающей природной среды, в том числе нарушениях, ведущих к загрязнению недр и приводящих месторождение полезных ископаемых в состояние, не пригодное для эксплуатации, несут уголовную ответственность в соответствии с законодательством Российской Федерации, а также административную ответственность в соответствии с законодательством Российской Федерации и законодательством субъектов Российской Федерации.</w:t>
      </w:r>
    </w:p>
    <w:p w:rsidR="00D55EF2" w:rsidRDefault="00D55EF2">
      <w:pPr>
        <w:pStyle w:val="ConsPlusNormal"/>
        <w:jc w:val="both"/>
      </w:pPr>
    </w:p>
    <w:p w:rsidR="00D55EF2" w:rsidRDefault="00D55EF2">
      <w:pPr>
        <w:pStyle w:val="ConsPlusTitle"/>
        <w:ind w:firstLine="540"/>
        <w:jc w:val="both"/>
        <w:outlineLvl w:val="2"/>
      </w:pPr>
      <w:r>
        <w:t xml:space="preserve">Статья 47. Исключена. - </w:t>
      </w:r>
      <w:hyperlink r:id="rId477">
        <w:r>
          <w:rPr>
            <w:color w:val="0000FF"/>
          </w:rPr>
          <w:t>Приказ</w:t>
        </w:r>
      </w:hyperlink>
      <w:r>
        <w:t xml:space="preserve"> Министерства архитектуры и пространственно-градостроительного развития Оренбургской области от 28.09.2023 N 36/116-од.</w:t>
      </w:r>
    </w:p>
    <w:p w:rsidR="00D55EF2" w:rsidRDefault="00D55EF2">
      <w:pPr>
        <w:pStyle w:val="ConsPlusNormal"/>
        <w:jc w:val="both"/>
      </w:pPr>
    </w:p>
    <w:p w:rsidR="00D55EF2" w:rsidRDefault="00D55EF2">
      <w:pPr>
        <w:pStyle w:val="ConsPlusTitle"/>
        <w:ind w:firstLine="540"/>
        <w:jc w:val="both"/>
        <w:outlineLvl w:val="2"/>
      </w:pPr>
      <w:r>
        <w:t>Статья 48. Особая экономическая зона</w:t>
      </w:r>
    </w:p>
    <w:p w:rsidR="00D55EF2" w:rsidRDefault="00D55EF2">
      <w:pPr>
        <w:pStyle w:val="ConsPlusNormal"/>
        <w:jc w:val="both"/>
      </w:pPr>
    </w:p>
    <w:p w:rsidR="00D55EF2" w:rsidRDefault="00D55EF2">
      <w:pPr>
        <w:pStyle w:val="ConsPlusNormal"/>
        <w:ind w:firstLine="540"/>
        <w:jc w:val="both"/>
      </w:pPr>
      <w:r>
        <w:t xml:space="preserve">Градостроительный регламент не устанавливается в соответствии с Градостроительным </w:t>
      </w:r>
      <w:hyperlink r:id="rId478">
        <w:r>
          <w:rPr>
            <w:color w:val="0000FF"/>
          </w:rPr>
          <w:t>кодексом</w:t>
        </w:r>
      </w:hyperlink>
      <w:r>
        <w:t xml:space="preserve"> Российской Федерации.</w:t>
      </w:r>
    </w:p>
    <w:p w:rsidR="00D55EF2" w:rsidRDefault="00D55EF2">
      <w:pPr>
        <w:pStyle w:val="ConsPlusNormal"/>
        <w:spacing w:before="220"/>
        <w:ind w:firstLine="540"/>
        <w:jc w:val="both"/>
      </w:pPr>
      <w:r>
        <w:t>Использование земельных участков в границах особых экономических зон определяется органами управления особыми экономическими зонами.</w:t>
      </w:r>
    </w:p>
    <w:p w:rsidR="00D55EF2" w:rsidRDefault="00D55EF2">
      <w:pPr>
        <w:pStyle w:val="ConsPlusNormal"/>
        <w:jc w:val="both"/>
      </w:pPr>
    </w:p>
    <w:p w:rsidR="00D55EF2" w:rsidRDefault="00D55EF2">
      <w:pPr>
        <w:pStyle w:val="ConsPlusNormal"/>
        <w:jc w:val="both"/>
      </w:pPr>
    </w:p>
    <w:p w:rsidR="00D55EF2" w:rsidRDefault="00D55EF2">
      <w:pPr>
        <w:pStyle w:val="ConsPlusNormal"/>
        <w:pBdr>
          <w:bottom w:val="single" w:sz="6" w:space="0" w:color="auto"/>
        </w:pBdr>
        <w:spacing w:before="100" w:after="100"/>
        <w:jc w:val="both"/>
        <w:rPr>
          <w:sz w:val="2"/>
          <w:szCs w:val="2"/>
        </w:rPr>
      </w:pPr>
    </w:p>
    <w:p w:rsidR="00FF49CD" w:rsidRDefault="00FF49CD"/>
    <w:sectPr w:rsidR="00FF49C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2"/>
    <w:rsid w:val="00D55EF2"/>
    <w:rsid w:val="00FF4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E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5E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5E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5E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5E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5E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5E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5EF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5EF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5E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5EF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5E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5EF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5E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5E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5E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102&amp;dst=3173" TargetMode="External"/><Relationship Id="rId299" Type="http://schemas.openxmlformats.org/officeDocument/2006/relationships/hyperlink" Target="https://login.consultant.ru/link/?req=doc&amp;base=RLAW390&amp;n=121461&amp;dst=100012" TargetMode="External"/><Relationship Id="rId21" Type="http://schemas.openxmlformats.org/officeDocument/2006/relationships/hyperlink" Target="https://login.consultant.ru/link/?req=doc&amp;base=RLAW390&amp;n=124532&amp;dst=100006" TargetMode="External"/><Relationship Id="rId63" Type="http://schemas.openxmlformats.org/officeDocument/2006/relationships/hyperlink" Target="https://login.consultant.ru/link/?req=doc&amp;base=RLAW390&amp;n=114263&amp;dst=100031" TargetMode="External"/><Relationship Id="rId159" Type="http://schemas.openxmlformats.org/officeDocument/2006/relationships/hyperlink" Target="https://login.consultant.ru/link/?req=doc&amp;base=RLAW390&amp;n=129779&amp;dst=100028" TargetMode="External"/><Relationship Id="rId324" Type="http://schemas.openxmlformats.org/officeDocument/2006/relationships/hyperlink" Target="https://login.consultant.ru/link/?req=doc&amp;base=RLAW390&amp;n=110792&amp;dst=100007" TargetMode="External"/><Relationship Id="rId366" Type="http://schemas.openxmlformats.org/officeDocument/2006/relationships/hyperlink" Target="https://login.consultant.ru/link/?req=doc&amp;base=STR&amp;n=16459&amp;dst=100002" TargetMode="External"/><Relationship Id="rId170" Type="http://schemas.openxmlformats.org/officeDocument/2006/relationships/hyperlink" Target="https://login.consultant.ru/link/?req=doc&amp;base=LAW&amp;n=440246" TargetMode="External"/><Relationship Id="rId226" Type="http://schemas.openxmlformats.org/officeDocument/2006/relationships/hyperlink" Target="https://login.consultant.ru/link/?req=doc&amp;base=LAW&amp;n=423603&amp;dst=100460" TargetMode="External"/><Relationship Id="rId433" Type="http://schemas.openxmlformats.org/officeDocument/2006/relationships/hyperlink" Target="https://login.consultant.ru/link/?req=doc&amp;base=LAW&amp;n=460012" TargetMode="External"/><Relationship Id="rId268" Type="http://schemas.openxmlformats.org/officeDocument/2006/relationships/hyperlink" Target="https://login.consultant.ru/link/?req=doc&amp;base=LAW&amp;n=423603&amp;dst=100217" TargetMode="External"/><Relationship Id="rId475" Type="http://schemas.openxmlformats.org/officeDocument/2006/relationships/hyperlink" Target="https://login.consultant.ru/link/?req=doc&amp;base=LAW&amp;n=461102&amp;dst=100964" TargetMode="External"/><Relationship Id="rId32" Type="http://schemas.openxmlformats.org/officeDocument/2006/relationships/hyperlink" Target="https://login.consultant.ru/link/?req=doc&amp;base=RLAW390&amp;n=121461&amp;dst=100006" TargetMode="External"/><Relationship Id="rId74" Type="http://schemas.openxmlformats.org/officeDocument/2006/relationships/hyperlink" Target="https://login.consultant.ru/link/?req=doc&amp;base=RLAW390&amp;n=115786&amp;dst=100014" TargetMode="External"/><Relationship Id="rId128" Type="http://schemas.openxmlformats.org/officeDocument/2006/relationships/hyperlink" Target="https://login.consultant.ru/link/?req=doc&amp;base=LAW&amp;n=461102&amp;dst=3219" TargetMode="External"/><Relationship Id="rId335" Type="http://schemas.openxmlformats.org/officeDocument/2006/relationships/hyperlink" Target="https://login.consultant.ru/link/?req=doc&amp;base=STR&amp;n=29176&amp;dst=102441" TargetMode="External"/><Relationship Id="rId377" Type="http://schemas.openxmlformats.org/officeDocument/2006/relationships/hyperlink" Target="https://login.consultant.ru/link/?req=doc&amp;base=LAW&amp;n=423603&amp;dst=100112" TargetMode="External"/><Relationship Id="rId5" Type="http://schemas.openxmlformats.org/officeDocument/2006/relationships/hyperlink" Target="https://login.consultant.ru/link/?req=doc&amp;base=RLAW390&amp;n=110792&amp;dst=100006" TargetMode="External"/><Relationship Id="rId181" Type="http://schemas.openxmlformats.org/officeDocument/2006/relationships/hyperlink" Target="https://login.consultant.ru/link/?req=doc&amp;base=LAW&amp;n=461102&amp;dst=100595" TargetMode="External"/><Relationship Id="rId237" Type="http://schemas.openxmlformats.org/officeDocument/2006/relationships/hyperlink" Target="https://login.consultant.ru/link/?req=doc&amp;base=LAW&amp;n=423603&amp;dst=100136" TargetMode="External"/><Relationship Id="rId402" Type="http://schemas.openxmlformats.org/officeDocument/2006/relationships/hyperlink" Target="https://login.consultant.ru/link/?req=doc&amp;base=LAW&amp;n=461102&amp;dst=100609" TargetMode="External"/><Relationship Id="rId279" Type="http://schemas.openxmlformats.org/officeDocument/2006/relationships/hyperlink" Target="https://login.consultant.ru/link/?req=doc&amp;base=LAW&amp;n=423603&amp;dst=100196" TargetMode="External"/><Relationship Id="rId444" Type="http://schemas.openxmlformats.org/officeDocument/2006/relationships/hyperlink" Target="https://login.consultant.ru/link/?req=doc&amp;base=EXP&amp;n=553259" TargetMode="External"/><Relationship Id="rId43" Type="http://schemas.openxmlformats.org/officeDocument/2006/relationships/hyperlink" Target="https://login.consultant.ru/link/?req=doc&amp;base=RLAW390&amp;n=124532&amp;dst=100006" TargetMode="External"/><Relationship Id="rId139" Type="http://schemas.openxmlformats.org/officeDocument/2006/relationships/hyperlink" Target="https://login.consultant.ru/link/?req=doc&amp;base=LAW&amp;n=461102&amp;dst=100510" TargetMode="External"/><Relationship Id="rId290" Type="http://schemas.openxmlformats.org/officeDocument/2006/relationships/hyperlink" Target="https://login.consultant.ru/link/?req=doc&amp;base=LAW&amp;n=423603&amp;dst=100385" TargetMode="External"/><Relationship Id="rId304" Type="http://schemas.openxmlformats.org/officeDocument/2006/relationships/hyperlink" Target="https://login.consultant.ru/link/?req=doc&amp;base=LAW&amp;n=469797&amp;dst=100170" TargetMode="External"/><Relationship Id="rId346" Type="http://schemas.openxmlformats.org/officeDocument/2006/relationships/hyperlink" Target="https://login.consultant.ru/link/?req=doc&amp;base=STR&amp;n=29176&amp;dst=102441" TargetMode="External"/><Relationship Id="rId388" Type="http://schemas.openxmlformats.org/officeDocument/2006/relationships/hyperlink" Target="https://login.consultant.ru/link/?req=doc&amp;base=LAW&amp;n=423603&amp;dst=100397" TargetMode="External"/><Relationship Id="rId85" Type="http://schemas.openxmlformats.org/officeDocument/2006/relationships/hyperlink" Target="https://login.consultant.ru/link/?req=doc&amp;base=LAW&amp;n=460012" TargetMode="External"/><Relationship Id="rId150" Type="http://schemas.openxmlformats.org/officeDocument/2006/relationships/hyperlink" Target="https://login.consultant.ru/link/?req=doc&amp;base=LAW&amp;n=461102" TargetMode="External"/><Relationship Id="rId192" Type="http://schemas.openxmlformats.org/officeDocument/2006/relationships/hyperlink" Target="https://login.consultant.ru/link/?req=doc&amp;base=RLAW390&amp;n=124265" TargetMode="External"/><Relationship Id="rId206" Type="http://schemas.openxmlformats.org/officeDocument/2006/relationships/hyperlink" Target="https://login.consultant.ru/link/?req=doc&amp;base=RLAW390&amp;n=124265&amp;dst=102875" TargetMode="External"/><Relationship Id="rId413" Type="http://schemas.openxmlformats.org/officeDocument/2006/relationships/hyperlink" Target="https://login.consultant.ru/link/?req=doc&amp;base=RLAW390&amp;n=37556&amp;dst=100012" TargetMode="External"/><Relationship Id="rId248" Type="http://schemas.openxmlformats.org/officeDocument/2006/relationships/hyperlink" Target="https://login.consultant.ru/link/?req=doc&amp;base=LAW&amp;n=423603&amp;dst=100190" TargetMode="External"/><Relationship Id="rId455" Type="http://schemas.openxmlformats.org/officeDocument/2006/relationships/hyperlink" Target="https://login.consultant.ru/link/?req=doc&amp;base=LAW&amp;n=464879" TargetMode="External"/><Relationship Id="rId12" Type="http://schemas.openxmlformats.org/officeDocument/2006/relationships/hyperlink" Target="https://login.consultant.ru/link/?req=doc&amp;base=RLAW390&amp;n=127444&amp;dst=100006" TargetMode="External"/><Relationship Id="rId108" Type="http://schemas.openxmlformats.org/officeDocument/2006/relationships/hyperlink" Target="https://login.consultant.ru/link/?req=doc&amp;base=LAW&amp;n=461102&amp;dst=1396" TargetMode="External"/><Relationship Id="rId315" Type="http://schemas.openxmlformats.org/officeDocument/2006/relationships/hyperlink" Target="https://login.consultant.ru/link/?req=doc&amp;base=RLAW390&amp;n=115786&amp;dst=100018" TargetMode="External"/><Relationship Id="rId357" Type="http://schemas.openxmlformats.org/officeDocument/2006/relationships/hyperlink" Target="https://login.consultant.ru/link/?req=doc&amp;base=RLAW390&amp;n=37556&amp;dst=100012" TargetMode="External"/><Relationship Id="rId54" Type="http://schemas.openxmlformats.org/officeDocument/2006/relationships/hyperlink" Target="https://login.consultant.ru/link/?req=doc&amp;base=RLAW390&amp;n=115786&amp;dst=100012" TargetMode="External"/><Relationship Id="rId96" Type="http://schemas.openxmlformats.org/officeDocument/2006/relationships/hyperlink" Target="https://login.consultant.ru/link/?req=doc&amp;base=RLAW390&amp;n=128086" TargetMode="External"/><Relationship Id="rId161" Type="http://schemas.openxmlformats.org/officeDocument/2006/relationships/hyperlink" Target="https://login.consultant.ru/link/?req=doc&amp;base=RLAW390&amp;n=118206&amp;dst=100012" TargetMode="External"/><Relationship Id="rId217" Type="http://schemas.openxmlformats.org/officeDocument/2006/relationships/hyperlink" Target="https://login.consultant.ru/link/?req=doc&amp;base=RLAW390&amp;n=129779&amp;dst=100251" TargetMode="External"/><Relationship Id="rId399" Type="http://schemas.openxmlformats.org/officeDocument/2006/relationships/hyperlink" Target="https://login.consultant.ru/link/?req=doc&amp;base=LAW&amp;n=423603&amp;dst=100112" TargetMode="External"/><Relationship Id="rId259" Type="http://schemas.openxmlformats.org/officeDocument/2006/relationships/hyperlink" Target="https://login.consultant.ru/link/?req=doc&amp;base=LAW&amp;n=423603&amp;dst=100409" TargetMode="External"/><Relationship Id="rId424" Type="http://schemas.openxmlformats.org/officeDocument/2006/relationships/hyperlink" Target="https://login.consultant.ru/link/?req=doc&amp;base=RLAW390&amp;n=115759&amp;dst=100006" TargetMode="External"/><Relationship Id="rId466" Type="http://schemas.openxmlformats.org/officeDocument/2006/relationships/hyperlink" Target="https://login.consultant.ru/link/?req=doc&amp;base=LAW&amp;n=456577&amp;dst=100323" TargetMode="External"/><Relationship Id="rId23" Type="http://schemas.openxmlformats.org/officeDocument/2006/relationships/hyperlink" Target="https://login.consultant.ru/link/?req=doc&amp;base=RLAW390&amp;n=130738&amp;dst=100091" TargetMode="External"/><Relationship Id="rId119" Type="http://schemas.openxmlformats.org/officeDocument/2006/relationships/hyperlink" Target="https://login.consultant.ru/link/?req=doc&amp;base=LAW&amp;n=461102&amp;dst=1691" TargetMode="External"/><Relationship Id="rId270" Type="http://schemas.openxmlformats.org/officeDocument/2006/relationships/hyperlink" Target="https://login.consultant.ru/link/?req=doc&amp;base=LAW&amp;n=423603&amp;dst=100232" TargetMode="External"/><Relationship Id="rId326" Type="http://schemas.openxmlformats.org/officeDocument/2006/relationships/hyperlink" Target="https://login.consultant.ru/link/?req=doc&amp;base=RLAW390&amp;n=110792&amp;dst=100009" TargetMode="External"/><Relationship Id="rId65" Type="http://schemas.openxmlformats.org/officeDocument/2006/relationships/hyperlink" Target="https://login.consultant.ru/link/?req=doc&amp;base=RLAW390&amp;n=118206&amp;dst=100016" TargetMode="External"/><Relationship Id="rId130" Type="http://schemas.openxmlformats.org/officeDocument/2006/relationships/hyperlink" Target="https://login.consultant.ru/link/?req=doc&amp;base=LAW&amp;n=461102&amp;dst=2579" TargetMode="External"/><Relationship Id="rId368" Type="http://schemas.openxmlformats.org/officeDocument/2006/relationships/hyperlink" Target="https://login.consultant.ru/link/?req=doc&amp;base=LAW&amp;n=461102&amp;dst=1350" TargetMode="External"/><Relationship Id="rId172" Type="http://schemas.openxmlformats.org/officeDocument/2006/relationships/hyperlink" Target="https://login.consultant.ru/link/?req=doc&amp;base=STR&amp;n=29122" TargetMode="External"/><Relationship Id="rId228" Type="http://schemas.openxmlformats.org/officeDocument/2006/relationships/hyperlink" Target="https://login.consultant.ru/link/?req=doc&amp;base=LAW&amp;n=423603&amp;dst=100112" TargetMode="External"/><Relationship Id="rId435" Type="http://schemas.openxmlformats.org/officeDocument/2006/relationships/hyperlink" Target="https://login.consultant.ru/link/?req=doc&amp;base=LAW&amp;n=460012&amp;dst=100223" TargetMode="External"/><Relationship Id="rId477" Type="http://schemas.openxmlformats.org/officeDocument/2006/relationships/hyperlink" Target="https://login.consultant.ru/link/?req=doc&amp;base=RLAW390&amp;n=127090&amp;dst=100244" TargetMode="External"/><Relationship Id="rId13" Type="http://schemas.openxmlformats.org/officeDocument/2006/relationships/hyperlink" Target="https://login.consultant.ru/link/?req=doc&amp;base=RLAW390&amp;n=129255&amp;dst=100006" TargetMode="External"/><Relationship Id="rId109" Type="http://schemas.openxmlformats.org/officeDocument/2006/relationships/hyperlink" Target="https://login.consultant.ru/link/?req=doc&amp;base=LAW&amp;n=454318&amp;dst=324" TargetMode="External"/><Relationship Id="rId260" Type="http://schemas.openxmlformats.org/officeDocument/2006/relationships/hyperlink" Target="https://login.consultant.ru/link/?req=doc&amp;base=LAW&amp;n=423603&amp;dst=100427" TargetMode="External"/><Relationship Id="rId281" Type="http://schemas.openxmlformats.org/officeDocument/2006/relationships/hyperlink" Target="https://login.consultant.ru/link/?req=doc&amp;base=LAW&amp;n=423603&amp;dst=100241" TargetMode="External"/><Relationship Id="rId316" Type="http://schemas.openxmlformats.org/officeDocument/2006/relationships/hyperlink" Target="https://login.consultant.ru/link/?req=doc&amp;base=LAW&amp;n=423603&amp;dst=100112" TargetMode="External"/><Relationship Id="rId337" Type="http://schemas.openxmlformats.org/officeDocument/2006/relationships/hyperlink" Target="https://login.consultant.ru/link/?req=doc&amp;base=LAW&amp;n=423603&amp;dst=100112" TargetMode="External"/><Relationship Id="rId34" Type="http://schemas.openxmlformats.org/officeDocument/2006/relationships/hyperlink" Target="https://login.consultant.ru/link/?req=doc&amp;base=RLAW390&amp;n=127090&amp;dst=100013" TargetMode="External"/><Relationship Id="rId55" Type="http://schemas.openxmlformats.org/officeDocument/2006/relationships/hyperlink" Target="https://login.consultant.ru/link/?req=doc&amp;base=RLAW390&amp;n=114263&amp;dst=100012" TargetMode="External"/><Relationship Id="rId76" Type="http://schemas.openxmlformats.org/officeDocument/2006/relationships/hyperlink" Target="https://login.consultant.ru/link/?req=doc&amp;base=RLAW390&amp;n=114263&amp;dst=100024" TargetMode="External"/><Relationship Id="rId97" Type="http://schemas.openxmlformats.org/officeDocument/2006/relationships/hyperlink" Target="https://login.consultant.ru/link/?req=doc&amp;base=RLAW390&amp;n=108031&amp;dst=100078" TargetMode="External"/><Relationship Id="rId120" Type="http://schemas.openxmlformats.org/officeDocument/2006/relationships/hyperlink" Target="https://login.consultant.ru/link/?req=doc&amp;base=LAW&amp;n=476802&amp;dst=100013" TargetMode="External"/><Relationship Id="rId141" Type="http://schemas.openxmlformats.org/officeDocument/2006/relationships/hyperlink" Target="https://login.consultant.ru/link/?req=doc&amp;base=RLAW390&amp;n=37556&amp;dst=100012" TargetMode="External"/><Relationship Id="rId358" Type="http://schemas.openxmlformats.org/officeDocument/2006/relationships/hyperlink" Target="https://login.consultant.ru/link/?req=doc&amp;base=LAW&amp;n=423603&amp;dst=100112" TargetMode="External"/><Relationship Id="rId379" Type="http://schemas.openxmlformats.org/officeDocument/2006/relationships/hyperlink" Target="https://login.consultant.ru/link/?req=doc&amp;base=LAW&amp;n=461102&amp;dst=1350" TargetMode="External"/><Relationship Id="rId7" Type="http://schemas.openxmlformats.org/officeDocument/2006/relationships/hyperlink" Target="https://login.consultant.ru/link/?req=doc&amp;base=RLAW390&amp;n=115786&amp;dst=100006" TargetMode="External"/><Relationship Id="rId162" Type="http://schemas.openxmlformats.org/officeDocument/2006/relationships/hyperlink" Target="https://login.consultant.ru/link/?req=doc&amp;base=RLAW390&amp;n=127090&amp;dst=100013" TargetMode="External"/><Relationship Id="rId183" Type="http://schemas.openxmlformats.org/officeDocument/2006/relationships/hyperlink" Target="https://login.consultant.ru/link/?req=doc&amp;base=RLAW390&amp;n=129779&amp;dst=100046" TargetMode="External"/><Relationship Id="rId218" Type="http://schemas.openxmlformats.org/officeDocument/2006/relationships/hyperlink" Target="https://login.consultant.ru/link/?req=doc&amp;base=LAW&amp;n=423603&amp;dst=100460" TargetMode="External"/><Relationship Id="rId239" Type="http://schemas.openxmlformats.org/officeDocument/2006/relationships/hyperlink" Target="https://login.consultant.ru/link/?req=doc&amp;base=LAW&amp;n=423603&amp;dst=100142" TargetMode="External"/><Relationship Id="rId390" Type="http://schemas.openxmlformats.org/officeDocument/2006/relationships/hyperlink" Target="https://login.consultant.ru/link/?req=doc&amp;base=LAW&amp;n=461102&amp;dst=1350" TargetMode="External"/><Relationship Id="rId404" Type="http://schemas.openxmlformats.org/officeDocument/2006/relationships/hyperlink" Target="https://login.consultant.ru/link/?req=doc&amp;base=LAW&amp;n=423603&amp;dst=100112" TargetMode="External"/><Relationship Id="rId425" Type="http://schemas.openxmlformats.org/officeDocument/2006/relationships/hyperlink" Target="https://login.consultant.ru/link/?req=doc&amp;base=RLAW390&amp;n=122276&amp;dst=100006" TargetMode="External"/><Relationship Id="rId446" Type="http://schemas.openxmlformats.org/officeDocument/2006/relationships/hyperlink" Target="https://login.consultant.ru/link/?req=doc&amp;base=RLAW390&amp;n=128221" TargetMode="External"/><Relationship Id="rId467" Type="http://schemas.openxmlformats.org/officeDocument/2006/relationships/hyperlink" Target="https://login.consultant.ru/link/?req=doc&amp;base=LAW&amp;n=461102&amp;dst=2175" TargetMode="External"/><Relationship Id="rId250" Type="http://schemas.openxmlformats.org/officeDocument/2006/relationships/hyperlink" Target="https://login.consultant.ru/link/?req=doc&amp;base=LAW&amp;n=423603&amp;dst=100208" TargetMode="External"/><Relationship Id="rId271" Type="http://schemas.openxmlformats.org/officeDocument/2006/relationships/hyperlink" Target="https://login.consultant.ru/link/?req=doc&amp;base=LAW&amp;n=423603&amp;dst=100235" TargetMode="External"/><Relationship Id="rId292" Type="http://schemas.openxmlformats.org/officeDocument/2006/relationships/hyperlink" Target="https://login.consultant.ru/link/?req=doc&amp;base=LAW&amp;n=423603&amp;dst=100112" TargetMode="External"/><Relationship Id="rId306" Type="http://schemas.openxmlformats.org/officeDocument/2006/relationships/hyperlink" Target="https://login.consultant.ru/link/?req=doc&amp;base=LAW&amp;n=454318" TargetMode="External"/><Relationship Id="rId24" Type="http://schemas.openxmlformats.org/officeDocument/2006/relationships/hyperlink" Target="https://login.consultant.ru/link/?req=doc&amp;base=LAW&amp;n=461102&amp;dst=1218" TargetMode="External"/><Relationship Id="rId45" Type="http://schemas.openxmlformats.org/officeDocument/2006/relationships/hyperlink" Target="https://login.consultant.ru/link/?req=doc&amp;base=LAW&amp;n=461102" TargetMode="External"/><Relationship Id="rId66" Type="http://schemas.openxmlformats.org/officeDocument/2006/relationships/hyperlink" Target="https://login.consultant.ru/link/?req=doc&amp;base=RLAW390&amp;n=121461&amp;dst=100024" TargetMode="External"/><Relationship Id="rId87" Type="http://schemas.openxmlformats.org/officeDocument/2006/relationships/hyperlink" Target="https://login.consultant.ru/link/?req=doc&amp;base=LAW&amp;n=452886" TargetMode="External"/><Relationship Id="rId110" Type="http://schemas.openxmlformats.org/officeDocument/2006/relationships/hyperlink" Target="https://login.consultant.ru/link/?req=doc&amp;base=LAW&amp;n=461102&amp;dst=3134" TargetMode="External"/><Relationship Id="rId131" Type="http://schemas.openxmlformats.org/officeDocument/2006/relationships/hyperlink" Target="https://login.consultant.ru/link/?req=doc&amp;base=LAW&amp;n=461102&amp;dst=311" TargetMode="External"/><Relationship Id="rId327" Type="http://schemas.openxmlformats.org/officeDocument/2006/relationships/hyperlink" Target="https://login.consultant.ru/link/?req=doc&amp;base=RLAW390&amp;n=129255&amp;dst=100256" TargetMode="External"/><Relationship Id="rId348" Type="http://schemas.openxmlformats.org/officeDocument/2006/relationships/hyperlink" Target="https://login.consultant.ru/link/?req=doc&amp;base=RLAW390&amp;n=127089&amp;dst=100013" TargetMode="External"/><Relationship Id="rId369" Type="http://schemas.openxmlformats.org/officeDocument/2006/relationships/hyperlink" Target="https://login.consultant.ru/link/?req=doc&amp;base=RLAW390&amp;n=114263&amp;dst=100029" TargetMode="External"/><Relationship Id="rId152" Type="http://schemas.openxmlformats.org/officeDocument/2006/relationships/hyperlink" Target="https://login.consultant.ru/link/?req=doc&amp;base=LAW&amp;n=461102&amp;dst=3124" TargetMode="External"/><Relationship Id="rId173" Type="http://schemas.openxmlformats.org/officeDocument/2006/relationships/hyperlink" Target="https://login.consultant.ru/link/?req=doc&amp;base=LAW&amp;n=112080" TargetMode="External"/><Relationship Id="rId194" Type="http://schemas.openxmlformats.org/officeDocument/2006/relationships/hyperlink" Target="https://login.consultant.ru/link/?req=doc&amp;base=RLAW390&amp;n=124265&amp;dst=101471" TargetMode="External"/><Relationship Id="rId208" Type="http://schemas.openxmlformats.org/officeDocument/2006/relationships/hyperlink" Target="https://login.consultant.ru/link/?req=doc&amp;base=RLAW390&amp;n=129779&amp;dst=100084" TargetMode="External"/><Relationship Id="rId229" Type="http://schemas.openxmlformats.org/officeDocument/2006/relationships/hyperlink" Target="https://login.consultant.ru/link/?req=doc&amp;base=LAW&amp;n=423603&amp;dst=100214" TargetMode="External"/><Relationship Id="rId380" Type="http://schemas.openxmlformats.org/officeDocument/2006/relationships/hyperlink" Target="https://login.consultant.ru/link/?req=doc&amp;base=LAW&amp;n=461102&amp;dst=100592" TargetMode="External"/><Relationship Id="rId415" Type="http://schemas.openxmlformats.org/officeDocument/2006/relationships/hyperlink" Target="https://login.consultant.ru/link/?req=doc&amp;base=LAW&amp;n=461102&amp;dst=1350" TargetMode="External"/><Relationship Id="rId436" Type="http://schemas.openxmlformats.org/officeDocument/2006/relationships/hyperlink" Target="https://login.consultant.ru/link/?req=doc&amp;base=LAW&amp;n=201599" TargetMode="External"/><Relationship Id="rId457" Type="http://schemas.openxmlformats.org/officeDocument/2006/relationships/hyperlink" Target="https://login.consultant.ru/link/?req=doc&amp;base=RLAW390&amp;n=37556&amp;dst=100012" TargetMode="External"/><Relationship Id="rId240" Type="http://schemas.openxmlformats.org/officeDocument/2006/relationships/hyperlink" Target="https://login.consultant.ru/link/?req=doc&amp;base=LAW&amp;n=423603&amp;dst=100145" TargetMode="External"/><Relationship Id="rId261" Type="http://schemas.openxmlformats.org/officeDocument/2006/relationships/hyperlink" Target="https://login.consultant.ru/link/?req=doc&amp;base=LAW&amp;n=423603&amp;dst=100457" TargetMode="External"/><Relationship Id="rId478" Type="http://schemas.openxmlformats.org/officeDocument/2006/relationships/hyperlink" Target="https://login.consultant.ru/link/?req=doc&amp;base=LAW&amp;n=461102" TargetMode="External"/><Relationship Id="rId14" Type="http://schemas.openxmlformats.org/officeDocument/2006/relationships/hyperlink" Target="https://login.consultant.ru/link/?req=doc&amp;base=RLAW390&amp;n=129779&amp;dst=100006" TargetMode="External"/><Relationship Id="rId35" Type="http://schemas.openxmlformats.org/officeDocument/2006/relationships/hyperlink" Target="https://login.consultant.ru/link/?req=doc&amp;base=RLAW390&amp;n=127444&amp;dst=100013" TargetMode="External"/><Relationship Id="rId56" Type="http://schemas.openxmlformats.org/officeDocument/2006/relationships/hyperlink" Target="https://login.consultant.ru/link/?req=doc&amp;base=LAW&amp;n=461102&amp;dst=1909" TargetMode="External"/><Relationship Id="rId77" Type="http://schemas.openxmlformats.org/officeDocument/2006/relationships/hyperlink" Target="https://login.consultant.ru/link/?req=doc&amp;base=LAW&amp;n=461102&amp;dst=100464" TargetMode="External"/><Relationship Id="rId100" Type="http://schemas.openxmlformats.org/officeDocument/2006/relationships/hyperlink" Target="https://login.consultant.ru/link/?req=doc&amp;base=RLAW390&amp;n=108031" TargetMode="External"/><Relationship Id="rId282" Type="http://schemas.openxmlformats.org/officeDocument/2006/relationships/hyperlink" Target="https://login.consultant.ru/link/?req=doc&amp;base=LAW&amp;n=423603&amp;dst=100250" TargetMode="External"/><Relationship Id="rId317" Type="http://schemas.openxmlformats.org/officeDocument/2006/relationships/hyperlink" Target="https://login.consultant.ru/link/?req=doc&amp;base=RLAW390&amp;n=129255&amp;dst=100013" TargetMode="External"/><Relationship Id="rId338" Type="http://schemas.openxmlformats.org/officeDocument/2006/relationships/hyperlink" Target="https://login.consultant.ru/link/?req=doc&amp;base=STR&amp;n=29176&amp;dst=102441" TargetMode="External"/><Relationship Id="rId359" Type="http://schemas.openxmlformats.org/officeDocument/2006/relationships/hyperlink" Target="https://login.consultant.ru/link/?req=doc&amp;base=RLAW390&amp;n=115786&amp;dst=100024" TargetMode="External"/><Relationship Id="rId8" Type="http://schemas.openxmlformats.org/officeDocument/2006/relationships/hyperlink" Target="https://login.consultant.ru/link/?req=doc&amp;base=RLAW390&amp;n=118206&amp;dst=100006" TargetMode="External"/><Relationship Id="rId98" Type="http://schemas.openxmlformats.org/officeDocument/2006/relationships/hyperlink" Target="https://login.consultant.ru/link/?req=doc&amp;base=RLAW390&amp;n=47228" TargetMode="External"/><Relationship Id="rId121" Type="http://schemas.openxmlformats.org/officeDocument/2006/relationships/hyperlink" Target="https://login.consultant.ru/link/?req=doc&amp;base=LAW&amp;n=402205&amp;dst=357" TargetMode="External"/><Relationship Id="rId142" Type="http://schemas.openxmlformats.org/officeDocument/2006/relationships/hyperlink" Target="https://login.consultant.ru/link/?req=doc&amp;base=LAW&amp;n=461102&amp;dst=3334" TargetMode="External"/><Relationship Id="rId163" Type="http://schemas.openxmlformats.org/officeDocument/2006/relationships/hyperlink" Target="https://login.consultant.ru/link/?req=doc&amp;base=RLAW390&amp;n=127090&amp;dst=100015" TargetMode="External"/><Relationship Id="rId184" Type="http://schemas.openxmlformats.org/officeDocument/2006/relationships/hyperlink" Target="https://login.consultant.ru/link/?req=doc&amp;base=STR&amp;n=29176" TargetMode="External"/><Relationship Id="rId219" Type="http://schemas.openxmlformats.org/officeDocument/2006/relationships/hyperlink" Target="https://login.consultant.ru/link/?req=doc&amp;base=LAW&amp;n=423603&amp;dst=100112" TargetMode="External"/><Relationship Id="rId370" Type="http://schemas.openxmlformats.org/officeDocument/2006/relationships/hyperlink" Target="https://login.consultant.ru/link/?req=doc&amp;base=LAW&amp;n=423603&amp;dst=100112" TargetMode="External"/><Relationship Id="rId391" Type="http://schemas.openxmlformats.org/officeDocument/2006/relationships/hyperlink" Target="https://login.consultant.ru/link/?req=doc&amp;base=LAW&amp;n=423603&amp;dst=100397" TargetMode="External"/><Relationship Id="rId405" Type="http://schemas.openxmlformats.org/officeDocument/2006/relationships/hyperlink" Target="https://login.consultant.ru/link/?req=doc&amp;base=LAW&amp;n=461102&amp;dst=1350" TargetMode="External"/><Relationship Id="rId426" Type="http://schemas.openxmlformats.org/officeDocument/2006/relationships/hyperlink" Target="https://login.consultant.ru/link/?req=doc&amp;base=LAW&amp;n=461102&amp;dst=100516" TargetMode="External"/><Relationship Id="rId447" Type="http://schemas.openxmlformats.org/officeDocument/2006/relationships/hyperlink" Target="https://login.consultant.ru/link/?req=doc&amp;base=LAW&amp;n=449591&amp;dst=100190" TargetMode="External"/><Relationship Id="rId230" Type="http://schemas.openxmlformats.org/officeDocument/2006/relationships/hyperlink" Target="https://login.consultant.ru/link/?req=doc&amp;base=LAW&amp;n=423603&amp;dst=100109" TargetMode="External"/><Relationship Id="rId251" Type="http://schemas.openxmlformats.org/officeDocument/2006/relationships/hyperlink" Target="https://login.consultant.ru/link/?req=doc&amp;base=LAW&amp;n=423603&amp;dst=100217" TargetMode="External"/><Relationship Id="rId468" Type="http://schemas.openxmlformats.org/officeDocument/2006/relationships/hyperlink" Target="https://login.consultant.ru/link/?req=doc&amp;base=LAW&amp;n=461102&amp;dst=101764" TargetMode="External"/><Relationship Id="rId25" Type="http://schemas.openxmlformats.org/officeDocument/2006/relationships/hyperlink" Target="https://login.consultant.ru/link/?req=doc&amp;base=RLAW390&amp;n=131215&amp;dst=100012" TargetMode="External"/><Relationship Id="rId46" Type="http://schemas.openxmlformats.org/officeDocument/2006/relationships/hyperlink" Target="https://login.consultant.ru/link/?req=doc&amp;base=LAW&amp;n=454318" TargetMode="External"/><Relationship Id="rId67" Type="http://schemas.openxmlformats.org/officeDocument/2006/relationships/hyperlink" Target="https://login.consultant.ru/link/?req=doc&amp;base=RLAW390&amp;n=127089&amp;dst=100019" TargetMode="External"/><Relationship Id="rId272" Type="http://schemas.openxmlformats.org/officeDocument/2006/relationships/hyperlink" Target="https://login.consultant.ru/link/?req=doc&amp;base=LAW&amp;n=423603&amp;dst=100250" TargetMode="External"/><Relationship Id="rId293" Type="http://schemas.openxmlformats.org/officeDocument/2006/relationships/hyperlink" Target="https://login.consultant.ru/link/?req=doc&amp;base=LAW&amp;n=423603&amp;dst=100214" TargetMode="External"/><Relationship Id="rId307" Type="http://schemas.openxmlformats.org/officeDocument/2006/relationships/hyperlink" Target="https://login.consultant.ru/link/?req=doc&amp;base=RLAW390&amp;n=121461&amp;dst=100012" TargetMode="External"/><Relationship Id="rId328" Type="http://schemas.openxmlformats.org/officeDocument/2006/relationships/hyperlink" Target="https://login.consultant.ru/link/?req=doc&amp;base=LAW&amp;n=423603&amp;dst=100112" TargetMode="External"/><Relationship Id="rId349" Type="http://schemas.openxmlformats.org/officeDocument/2006/relationships/hyperlink" Target="https://login.consultant.ru/link/?req=doc&amp;base=LAW&amp;n=423603&amp;dst=100112" TargetMode="External"/><Relationship Id="rId88" Type="http://schemas.openxmlformats.org/officeDocument/2006/relationships/hyperlink" Target="https://login.consultant.ru/link/?req=doc&amp;base=RLAW390&amp;n=37556&amp;dst=100012" TargetMode="External"/><Relationship Id="rId111" Type="http://schemas.openxmlformats.org/officeDocument/2006/relationships/hyperlink" Target="https://login.consultant.ru/link/?req=doc&amp;base=LAW&amp;n=461102&amp;dst=1460" TargetMode="External"/><Relationship Id="rId132" Type="http://schemas.openxmlformats.org/officeDocument/2006/relationships/hyperlink" Target="https://login.consultant.ru/link/?req=doc&amp;base=LAW&amp;n=461102&amp;dst=1110" TargetMode="External"/><Relationship Id="rId153" Type="http://schemas.openxmlformats.org/officeDocument/2006/relationships/hyperlink" Target="https://login.consultant.ru/link/?req=doc&amp;base=LAW&amp;n=461102&amp;dst=3126" TargetMode="External"/><Relationship Id="rId174" Type="http://schemas.openxmlformats.org/officeDocument/2006/relationships/hyperlink" Target="https://login.consultant.ru/link/?req=doc&amp;base=STR&amp;n=29176" TargetMode="External"/><Relationship Id="rId195" Type="http://schemas.openxmlformats.org/officeDocument/2006/relationships/hyperlink" Target="https://login.consultant.ru/link/?req=doc&amp;base=RLAW390&amp;n=124265&amp;dst=102731" TargetMode="External"/><Relationship Id="rId209" Type="http://schemas.openxmlformats.org/officeDocument/2006/relationships/hyperlink" Target="https://login.consultant.ru/link/?req=doc&amp;base=RLAW390&amp;n=129779&amp;dst=100089" TargetMode="External"/><Relationship Id="rId360" Type="http://schemas.openxmlformats.org/officeDocument/2006/relationships/hyperlink" Target="https://login.consultant.ru/link/?req=doc&amp;base=LAW&amp;n=461102&amp;dst=100576" TargetMode="External"/><Relationship Id="rId381" Type="http://schemas.openxmlformats.org/officeDocument/2006/relationships/hyperlink" Target="https://login.consultant.ru/link/?req=doc&amp;base=LAW&amp;n=461102&amp;dst=100593" TargetMode="External"/><Relationship Id="rId416" Type="http://schemas.openxmlformats.org/officeDocument/2006/relationships/hyperlink" Target="https://login.consultant.ru/link/?req=doc&amp;base=LAW&amp;n=461102" TargetMode="External"/><Relationship Id="rId220" Type="http://schemas.openxmlformats.org/officeDocument/2006/relationships/hyperlink" Target="https://login.consultant.ru/link/?req=doc&amp;base=LAW&amp;n=423603&amp;dst=100214" TargetMode="External"/><Relationship Id="rId241" Type="http://schemas.openxmlformats.org/officeDocument/2006/relationships/hyperlink" Target="https://login.consultant.ru/link/?req=doc&amp;base=LAW&amp;n=423603&amp;dst=100148" TargetMode="External"/><Relationship Id="rId437" Type="http://schemas.openxmlformats.org/officeDocument/2006/relationships/hyperlink" Target="https://login.consultant.ru/link/?req=doc&amp;base=LAW&amp;n=440246&amp;dst=100015" TargetMode="External"/><Relationship Id="rId458" Type="http://schemas.openxmlformats.org/officeDocument/2006/relationships/hyperlink" Target="https://login.consultant.ru/link/?req=doc&amp;base=LAW&amp;n=411033" TargetMode="External"/><Relationship Id="rId479" Type="http://schemas.openxmlformats.org/officeDocument/2006/relationships/fontTable" Target="fontTable.xml"/><Relationship Id="rId15" Type="http://schemas.openxmlformats.org/officeDocument/2006/relationships/hyperlink" Target="https://login.consultant.ru/link/?req=doc&amp;base=RLAW390&amp;n=131802&amp;dst=100006" TargetMode="External"/><Relationship Id="rId36" Type="http://schemas.openxmlformats.org/officeDocument/2006/relationships/hyperlink" Target="https://login.consultant.ru/link/?req=doc&amp;base=RLAW390&amp;n=129255&amp;dst=100013" TargetMode="External"/><Relationship Id="rId57" Type="http://schemas.openxmlformats.org/officeDocument/2006/relationships/hyperlink" Target="https://login.consultant.ru/link/?req=doc&amp;base=LAW&amp;n=465584&amp;dst=51" TargetMode="External"/><Relationship Id="rId262" Type="http://schemas.openxmlformats.org/officeDocument/2006/relationships/hyperlink" Target="https://login.consultant.ru/link/?req=doc&amp;base=LAW&amp;n=423603&amp;dst=100463" TargetMode="External"/><Relationship Id="rId283" Type="http://schemas.openxmlformats.org/officeDocument/2006/relationships/hyperlink" Target="https://login.consultant.ru/link/?req=doc&amp;base=LAW&amp;n=423603&amp;dst=100256" TargetMode="External"/><Relationship Id="rId318" Type="http://schemas.openxmlformats.org/officeDocument/2006/relationships/hyperlink" Target="https://login.consultant.ru/link/?req=doc&amp;base=RLAW390&amp;n=121461&amp;dst=100018" TargetMode="External"/><Relationship Id="rId339" Type="http://schemas.openxmlformats.org/officeDocument/2006/relationships/hyperlink" Target="https://login.consultant.ru/link/?req=doc&amp;base=LAW&amp;n=461102&amp;dst=1350" TargetMode="External"/><Relationship Id="rId78" Type="http://schemas.openxmlformats.org/officeDocument/2006/relationships/hyperlink" Target="https://login.consultant.ru/link/?req=doc&amp;base=LAW&amp;n=461102" TargetMode="External"/><Relationship Id="rId99" Type="http://schemas.openxmlformats.org/officeDocument/2006/relationships/hyperlink" Target="https://login.consultant.ru/link/?req=doc&amp;base=RLAW390&amp;n=131215" TargetMode="External"/><Relationship Id="rId101" Type="http://schemas.openxmlformats.org/officeDocument/2006/relationships/hyperlink" Target="https://login.consultant.ru/link/?req=doc&amp;base=RLAW390&amp;n=120051&amp;dst=100011" TargetMode="External"/><Relationship Id="rId122" Type="http://schemas.openxmlformats.org/officeDocument/2006/relationships/hyperlink" Target="https://login.consultant.ru/link/?req=doc&amp;base=LAW&amp;n=474474" TargetMode="External"/><Relationship Id="rId143" Type="http://schemas.openxmlformats.org/officeDocument/2006/relationships/hyperlink" Target="https://login.consultant.ru/link/?req=doc&amp;base=LAW&amp;n=461102&amp;dst=2104" TargetMode="External"/><Relationship Id="rId164" Type="http://schemas.openxmlformats.org/officeDocument/2006/relationships/hyperlink" Target="https://login.consultant.ru/link/?req=doc&amp;base=STR&amp;n=25403&amp;dst=102671" TargetMode="External"/><Relationship Id="rId185" Type="http://schemas.openxmlformats.org/officeDocument/2006/relationships/hyperlink" Target="https://login.consultant.ru/link/?req=doc&amp;base=STR&amp;n=4895" TargetMode="External"/><Relationship Id="rId350" Type="http://schemas.openxmlformats.org/officeDocument/2006/relationships/hyperlink" Target="https://login.consultant.ru/link/?req=doc&amp;base=STR&amp;n=29176&amp;dst=102441" TargetMode="External"/><Relationship Id="rId371" Type="http://schemas.openxmlformats.org/officeDocument/2006/relationships/hyperlink" Target="https://login.consultant.ru/link/?req=doc&amp;base=RLAW390&amp;n=129255&amp;dst=100258" TargetMode="External"/><Relationship Id="rId406" Type="http://schemas.openxmlformats.org/officeDocument/2006/relationships/hyperlink" Target="https://login.consultant.ru/link/?req=doc&amp;base=RLAW390&amp;n=37556&amp;dst=100012" TargetMode="External"/><Relationship Id="rId9" Type="http://schemas.openxmlformats.org/officeDocument/2006/relationships/hyperlink" Target="https://login.consultant.ru/link/?req=doc&amp;base=RLAW390&amp;n=121461&amp;dst=100006" TargetMode="External"/><Relationship Id="rId210" Type="http://schemas.openxmlformats.org/officeDocument/2006/relationships/hyperlink" Target="https://login.consultant.ru/link/?req=doc&amp;base=LAW&amp;n=460012" TargetMode="External"/><Relationship Id="rId392" Type="http://schemas.openxmlformats.org/officeDocument/2006/relationships/hyperlink" Target="https://login.consultant.ru/link/?req=doc&amp;base=LAW&amp;n=423603&amp;dst=100112" TargetMode="External"/><Relationship Id="rId427" Type="http://schemas.openxmlformats.org/officeDocument/2006/relationships/hyperlink" Target="https://login.consultant.ru/link/?req=doc&amp;base=LAW&amp;n=464879" TargetMode="External"/><Relationship Id="rId448" Type="http://schemas.openxmlformats.org/officeDocument/2006/relationships/hyperlink" Target="https://login.consultant.ru/link/?req=doc&amp;base=LAW&amp;n=51777&amp;dst=100008" TargetMode="External"/><Relationship Id="rId469" Type="http://schemas.openxmlformats.org/officeDocument/2006/relationships/hyperlink" Target="https://login.consultant.ru/link/?req=doc&amp;base=LAW&amp;n=456577&amp;dst=100257" TargetMode="External"/><Relationship Id="rId26" Type="http://schemas.openxmlformats.org/officeDocument/2006/relationships/hyperlink" Target="https://login.consultant.ru/link/?req=doc&amp;base=RLAW390&amp;n=131847&amp;dst=100036" TargetMode="External"/><Relationship Id="rId231" Type="http://schemas.openxmlformats.org/officeDocument/2006/relationships/hyperlink" Target="https://login.consultant.ru/link/?req=doc&amp;base=LAW&amp;n=423603&amp;dst=11" TargetMode="External"/><Relationship Id="rId252" Type="http://schemas.openxmlformats.org/officeDocument/2006/relationships/hyperlink" Target="https://login.consultant.ru/link/?req=doc&amp;base=LAW&amp;n=423603&amp;dst=100226" TargetMode="External"/><Relationship Id="rId273" Type="http://schemas.openxmlformats.org/officeDocument/2006/relationships/hyperlink" Target="https://login.consultant.ru/link/?req=doc&amp;base=LAW&amp;n=423603&amp;dst=100280" TargetMode="External"/><Relationship Id="rId294" Type="http://schemas.openxmlformats.org/officeDocument/2006/relationships/hyperlink" Target="https://login.consultant.ru/link/?req=doc&amp;base=RLAW390&amp;n=124265&amp;dst=102737" TargetMode="External"/><Relationship Id="rId308" Type="http://schemas.openxmlformats.org/officeDocument/2006/relationships/hyperlink" Target="https://login.consultant.ru/link/?req=doc&amp;base=RLAW390&amp;n=115786&amp;dst=100020" TargetMode="External"/><Relationship Id="rId329" Type="http://schemas.openxmlformats.org/officeDocument/2006/relationships/hyperlink" Target="https://login.consultant.ru/link/?req=doc&amp;base=STR&amp;n=29176&amp;dst=101925" TargetMode="External"/><Relationship Id="rId480" Type="http://schemas.openxmlformats.org/officeDocument/2006/relationships/theme" Target="theme/theme1.xml"/><Relationship Id="rId47" Type="http://schemas.openxmlformats.org/officeDocument/2006/relationships/hyperlink" Target="https://login.consultant.ru/link/?req=doc&amp;base=LAW&amp;n=404439&amp;dst=676" TargetMode="External"/><Relationship Id="rId68" Type="http://schemas.openxmlformats.org/officeDocument/2006/relationships/hyperlink" Target="https://login.consultant.ru/link/?req=doc&amp;base=RLAW390&amp;n=129255&amp;dst=100260" TargetMode="External"/><Relationship Id="rId89" Type="http://schemas.openxmlformats.org/officeDocument/2006/relationships/hyperlink" Target="https://login.consultant.ru/link/?req=doc&amp;base=LAW&amp;n=461102&amp;dst=3285" TargetMode="External"/><Relationship Id="rId112" Type="http://schemas.openxmlformats.org/officeDocument/2006/relationships/hyperlink" Target="https://login.consultant.ru/link/?req=doc&amp;base=RLAW390&amp;n=121808" TargetMode="External"/><Relationship Id="rId133" Type="http://schemas.openxmlformats.org/officeDocument/2006/relationships/hyperlink" Target="https://login.consultant.ru/link/?req=doc&amp;base=LAW&amp;n=426161&amp;dst=100014" TargetMode="External"/><Relationship Id="rId154" Type="http://schemas.openxmlformats.org/officeDocument/2006/relationships/hyperlink" Target="https://login.consultant.ru/link/?req=doc&amp;base=RLAW390&amp;n=131802&amp;dst=100013" TargetMode="External"/><Relationship Id="rId175" Type="http://schemas.openxmlformats.org/officeDocument/2006/relationships/hyperlink" Target="https://login.consultant.ru/link/?req=doc&amp;base=LAW&amp;n=454318&amp;dst=2013" TargetMode="External"/><Relationship Id="rId340" Type="http://schemas.openxmlformats.org/officeDocument/2006/relationships/hyperlink" Target="https://login.consultant.ru/link/?req=doc&amp;base=LAW&amp;n=423603&amp;dst=100112" TargetMode="External"/><Relationship Id="rId361" Type="http://schemas.openxmlformats.org/officeDocument/2006/relationships/hyperlink" Target="https://login.consultant.ru/link/?req=doc&amp;base=LAW&amp;n=461102&amp;dst=100609" TargetMode="External"/><Relationship Id="rId196" Type="http://schemas.openxmlformats.org/officeDocument/2006/relationships/hyperlink" Target="https://login.consultant.ru/link/?req=doc&amp;base=RLAW390&amp;n=124265&amp;dst=102938" TargetMode="External"/><Relationship Id="rId200" Type="http://schemas.openxmlformats.org/officeDocument/2006/relationships/hyperlink" Target="https://login.consultant.ru/link/?req=doc&amp;base=RLAW390&amp;n=124265&amp;dst=101465" TargetMode="External"/><Relationship Id="rId382" Type="http://schemas.openxmlformats.org/officeDocument/2006/relationships/hyperlink" Target="https://login.consultant.ru/link/?req=doc&amp;base=LAW&amp;n=461102&amp;dst=100594" TargetMode="External"/><Relationship Id="rId417" Type="http://schemas.openxmlformats.org/officeDocument/2006/relationships/hyperlink" Target="https://login.consultant.ru/link/?req=doc&amp;base=RLAW390&amp;n=127090&amp;dst=100238" TargetMode="External"/><Relationship Id="rId438" Type="http://schemas.openxmlformats.org/officeDocument/2006/relationships/hyperlink" Target="https://login.consultant.ru/link/?req=doc&amp;base=LAW&amp;n=323048&amp;dst=100014" TargetMode="External"/><Relationship Id="rId459" Type="http://schemas.openxmlformats.org/officeDocument/2006/relationships/hyperlink" Target="https://login.consultant.ru/link/?req=doc&amp;base=LAW&amp;n=411033&amp;dst=100012" TargetMode="External"/><Relationship Id="rId16" Type="http://schemas.openxmlformats.org/officeDocument/2006/relationships/hyperlink" Target="https://login.consultant.ru/link/?req=doc&amp;base=RLAW390&amp;n=117761&amp;dst=100074" TargetMode="External"/><Relationship Id="rId221" Type="http://schemas.openxmlformats.org/officeDocument/2006/relationships/hyperlink" Target="https://login.consultant.ru/link/?req=doc&amp;base=LAW&amp;n=423603&amp;dst=100112" TargetMode="External"/><Relationship Id="rId242" Type="http://schemas.openxmlformats.org/officeDocument/2006/relationships/hyperlink" Target="https://login.consultant.ru/link/?req=doc&amp;base=LAW&amp;n=423603&amp;dst=100157" TargetMode="External"/><Relationship Id="rId263" Type="http://schemas.openxmlformats.org/officeDocument/2006/relationships/hyperlink" Target="https://login.consultant.ru/link/?req=doc&amp;base=LAW&amp;n=423603&amp;dst=100352" TargetMode="External"/><Relationship Id="rId284" Type="http://schemas.openxmlformats.org/officeDocument/2006/relationships/hyperlink" Target="https://login.consultant.ru/link/?req=doc&amp;base=LAW&amp;n=423603&amp;dst=100262" TargetMode="External"/><Relationship Id="rId319" Type="http://schemas.openxmlformats.org/officeDocument/2006/relationships/hyperlink" Target="https://login.consultant.ru/link/?req=doc&amp;base=RLAW390&amp;n=115786&amp;dst=100022" TargetMode="External"/><Relationship Id="rId470" Type="http://schemas.openxmlformats.org/officeDocument/2006/relationships/hyperlink" Target="https://login.consultant.ru/link/?req=doc&amp;base=LAW&amp;n=461102&amp;dst=101516" TargetMode="External"/><Relationship Id="rId37" Type="http://schemas.openxmlformats.org/officeDocument/2006/relationships/hyperlink" Target="https://login.consultant.ru/link/?req=doc&amp;base=RLAW390&amp;n=129779&amp;dst=100013" TargetMode="External"/><Relationship Id="rId58" Type="http://schemas.openxmlformats.org/officeDocument/2006/relationships/hyperlink" Target="https://login.consultant.ru/link/?req=doc&amp;base=RLAW390&amp;n=114263&amp;dst=100014" TargetMode="External"/><Relationship Id="rId79" Type="http://schemas.openxmlformats.org/officeDocument/2006/relationships/hyperlink" Target="https://login.consultant.ru/link/?req=doc&amp;base=LAW&amp;n=454318" TargetMode="External"/><Relationship Id="rId102" Type="http://schemas.openxmlformats.org/officeDocument/2006/relationships/hyperlink" Target="https://login.consultant.ru/link/?req=doc&amp;base=LAW&amp;n=461102&amp;dst=100615" TargetMode="External"/><Relationship Id="rId123" Type="http://schemas.openxmlformats.org/officeDocument/2006/relationships/hyperlink" Target="https://login.consultant.ru/link/?req=doc&amp;base=RLAW390&amp;n=129779&amp;dst=100019" TargetMode="External"/><Relationship Id="rId144" Type="http://schemas.openxmlformats.org/officeDocument/2006/relationships/hyperlink" Target="https://login.consultant.ru/link/?req=doc&amp;base=LAW&amp;n=461102&amp;dst=100487" TargetMode="External"/><Relationship Id="rId330" Type="http://schemas.openxmlformats.org/officeDocument/2006/relationships/hyperlink" Target="https://login.consultant.ru/link/?req=doc&amp;base=STR&amp;n=29176&amp;dst=101925" TargetMode="External"/><Relationship Id="rId90" Type="http://schemas.openxmlformats.org/officeDocument/2006/relationships/hyperlink" Target="https://login.consultant.ru/link/?req=doc&amp;base=RLAW390&amp;n=37556&amp;dst=100012" TargetMode="External"/><Relationship Id="rId165" Type="http://schemas.openxmlformats.org/officeDocument/2006/relationships/hyperlink" Target="https://login.consultant.ru/link/?req=doc&amp;base=LAW&amp;n=461102&amp;dst=100576" TargetMode="External"/><Relationship Id="rId186" Type="http://schemas.openxmlformats.org/officeDocument/2006/relationships/hyperlink" Target="https://login.consultant.ru/link/?req=doc&amp;base=STR&amp;n=361" TargetMode="External"/><Relationship Id="rId351" Type="http://schemas.openxmlformats.org/officeDocument/2006/relationships/hyperlink" Target="https://login.consultant.ru/link/?req=doc&amp;base=LAW&amp;n=461102&amp;dst=1350" TargetMode="External"/><Relationship Id="rId372" Type="http://schemas.openxmlformats.org/officeDocument/2006/relationships/hyperlink" Target="https://login.consultant.ru/link/?req=doc&amp;base=RLAW390&amp;n=127089&amp;dst=100017" TargetMode="External"/><Relationship Id="rId393" Type="http://schemas.openxmlformats.org/officeDocument/2006/relationships/hyperlink" Target="https://login.consultant.ru/link/?req=doc&amp;base=LAW&amp;n=461102&amp;dst=1350" TargetMode="External"/><Relationship Id="rId407" Type="http://schemas.openxmlformats.org/officeDocument/2006/relationships/hyperlink" Target="https://login.consultant.ru/link/?req=doc&amp;base=LAW&amp;n=454318&amp;dst=101064" TargetMode="External"/><Relationship Id="rId428" Type="http://schemas.openxmlformats.org/officeDocument/2006/relationships/hyperlink" Target="https://login.consultant.ru/link/?req=doc&amp;base=RLAW390&amp;n=122448" TargetMode="External"/><Relationship Id="rId449" Type="http://schemas.openxmlformats.org/officeDocument/2006/relationships/hyperlink" Target="https://login.consultant.ru/link/?req=doc&amp;base=LAW&amp;n=454318&amp;dst=1893" TargetMode="External"/><Relationship Id="rId211" Type="http://schemas.openxmlformats.org/officeDocument/2006/relationships/hyperlink" Target="https://login.consultant.ru/link/?req=doc&amp;base=RLAW390&amp;n=128418" TargetMode="External"/><Relationship Id="rId232" Type="http://schemas.openxmlformats.org/officeDocument/2006/relationships/hyperlink" Target="https://login.consultant.ru/link/?req=doc&amp;base=LAW&amp;n=423603&amp;dst=100121" TargetMode="External"/><Relationship Id="rId253" Type="http://schemas.openxmlformats.org/officeDocument/2006/relationships/hyperlink" Target="https://login.consultant.ru/link/?req=doc&amp;base=LAW&amp;n=423603&amp;dst=100229" TargetMode="External"/><Relationship Id="rId274" Type="http://schemas.openxmlformats.org/officeDocument/2006/relationships/hyperlink" Target="https://login.consultant.ru/link/?req=doc&amp;base=LAW&amp;n=423603&amp;dst=100283" TargetMode="External"/><Relationship Id="rId295" Type="http://schemas.openxmlformats.org/officeDocument/2006/relationships/hyperlink" Target="https://login.consultant.ru/link/?req=doc&amp;base=RLAW390&amp;n=124265&amp;dst=102778" TargetMode="External"/><Relationship Id="rId309" Type="http://schemas.openxmlformats.org/officeDocument/2006/relationships/hyperlink" Target="https://login.consultant.ru/link/?req=doc&amp;base=RLAW390&amp;n=115786&amp;dst=100017" TargetMode="External"/><Relationship Id="rId460" Type="http://schemas.openxmlformats.org/officeDocument/2006/relationships/hyperlink" Target="https://login.consultant.ru/link/?req=doc&amp;base=LAW&amp;n=74425&amp;dst=100012" TargetMode="External"/><Relationship Id="rId27" Type="http://schemas.openxmlformats.org/officeDocument/2006/relationships/hyperlink" Target="https://login.consultant.ru/link/?req=doc&amp;base=RLAW390&amp;n=106638&amp;dst=100013" TargetMode="External"/><Relationship Id="rId48" Type="http://schemas.openxmlformats.org/officeDocument/2006/relationships/hyperlink" Target="https://login.consultant.ru/link/?req=doc&amp;base=LAW&amp;n=476449&amp;dst=690" TargetMode="External"/><Relationship Id="rId69" Type="http://schemas.openxmlformats.org/officeDocument/2006/relationships/hyperlink" Target="https://login.consultant.ru/link/?req=doc&amp;base=RLAW390&amp;n=130668&amp;dst=100013" TargetMode="External"/><Relationship Id="rId113" Type="http://schemas.openxmlformats.org/officeDocument/2006/relationships/hyperlink" Target="https://login.consultant.ru/link/?req=doc&amp;base=LAW&amp;n=454318" TargetMode="External"/><Relationship Id="rId134" Type="http://schemas.openxmlformats.org/officeDocument/2006/relationships/hyperlink" Target="https://login.consultant.ru/link/?req=doc&amp;base=RLAW390&amp;n=129779&amp;dst=100022" TargetMode="External"/><Relationship Id="rId320" Type="http://schemas.openxmlformats.org/officeDocument/2006/relationships/hyperlink" Target="https://login.consultant.ru/link/?req=doc&amp;base=RLAW390&amp;n=115786&amp;dst=100019" TargetMode="External"/><Relationship Id="rId80" Type="http://schemas.openxmlformats.org/officeDocument/2006/relationships/hyperlink" Target="https://login.consultant.ru/link/?req=doc&amp;base=LAW&amp;n=464879" TargetMode="External"/><Relationship Id="rId155" Type="http://schemas.openxmlformats.org/officeDocument/2006/relationships/hyperlink" Target="https://login.consultant.ru/link/?req=doc&amp;base=LAW&amp;n=461102&amp;dst=3027" TargetMode="External"/><Relationship Id="rId176" Type="http://schemas.openxmlformats.org/officeDocument/2006/relationships/hyperlink" Target="https://login.consultant.ru/link/?req=doc&amp;base=LAW&amp;n=454318&amp;dst=2013" TargetMode="External"/><Relationship Id="rId197" Type="http://schemas.openxmlformats.org/officeDocument/2006/relationships/hyperlink" Target="https://login.consultant.ru/link/?req=doc&amp;base=LAW&amp;n=460012" TargetMode="External"/><Relationship Id="rId341" Type="http://schemas.openxmlformats.org/officeDocument/2006/relationships/hyperlink" Target="https://login.consultant.ru/link/?req=doc&amp;base=STR&amp;n=29176&amp;dst=101925" TargetMode="External"/><Relationship Id="rId362" Type="http://schemas.openxmlformats.org/officeDocument/2006/relationships/hyperlink" Target="https://login.consultant.ru/link/?req=doc&amp;base=LAW&amp;n=461102&amp;dst=100611" TargetMode="External"/><Relationship Id="rId383" Type="http://schemas.openxmlformats.org/officeDocument/2006/relationships/hyperlink" Target="https://login.consultant.ru/link/?req=doc&amp;base=LAW&amp;n=461102&amp;dst=1350" TargetMode="External"/><Relationship Id="rId418" Type="http://schemas.openxmlformats.org/officeDocument/2006/relationships/hyperlink" Target="https://login.consultant.ru/link/?req=doc&amp;base=LAW&amp;n=461102&amp;dst=3365" TargetMode="External"/><Relationship Id="rId439" Type="http://schemas.openxmlformats.org/officeDocument/2006/relationships/hyperlink" Target="https://login.consultant.ru/link/?req=doc&amp;base=LAW&amp;n=15847&amp;dst=100003" TargetMode="External"/><Relationship Id="rId201" Type="http://schemas.openxmlformats.org/officeDocument/2006/relationships/hyperlink" Target="https://login.consultant.ru/link/?req=doc&amp;base=RLAW390&amp;n=124265&amp;dst=101465" TargetMode="External"/><Relationship Id="rId222" Type="http://schemas.openxmlformats.org/officeDocument/2006/relationships/hyperlink" Target="https://login.consultant.ru/link/?req=doc&amp;base=LAW&amp;n=423603&amp;dst=100214" TargetMode="External"/><Relationship Id="rId243" Type="http://schemas.openxmlformats.org/officeDocument/2006/relationships/hyperlink" Target="https://login.consultant.ru/link/?req=doc&amp;base=LAW&amp;n=423603&amp;dst=100160" TargetMode="External"/><Relationship Id="rId264" Type="http://schemas.openxmlformats.org/officeDocument/2006/relationships/hyperlink" Target="https://login.consultant.ru/link/?req=doc&amp;base=LAW&amp;n=423603&amp;dst=100109" TargetMode="External"/><Relationship Id="rId285" Type="http://schemas.openxmlformats.org/officeDocument/2006/relationships/hyperlink" Target="https://login.consultant.ru/link/?req=doc&amp;base=LAW&amp;n=423603&amp;dst=100265" TargetMode="External"/><Relationship Id="rId450" Type="http://schemas.openxmlformats.org/officeDocument/2006/relationships/hyperlink" Target="https://login.consultant.ru/link/?req=doc&amp;base=LAW&amp;n=464879" TargetMode="External"/><Relationship Id="rId471" Type="http://schemas.openxmlformats.org/officeDocument/2006/relationships/hyperlink" Target="https://login.consultant.ru/link/?req=doc&amp;base=LAW&amp;n=461102&amp;dst=101527" TargetMode="External"/><Relationship Id="rId17" Type="http://schemas.openxmlformats.org/officeDocument/2006/relationships/hyperlink" Target="https://login.consultant.ru/link/?req=doc&amp;base=RLAW390&amp;n=115759&amp;dst=100006" TargetMode="External"/><Relationship Id="rId38" Type="http://schemas.openxmlformats.org/officeDocument/2006/relationships/hyperlink" Target="https://login.consultant.ru/link/?req=doc&amp;base=RLAW390&amp;n=131802&amp;dst=100013" TargetMode="External"/><Relationship Id="rId59" Type="http://schemas.openxmlformats.org/officeDocument/2006/relationships/hyperlink" Target="https://login.consultant.ru/link/?req=doc&amp;base=LAW&amp;n=464879" TargetMode="External"/><Relationship Id="rId103" Type="http://schemas.openxmlformats.org/officeDocument/2006/relationships/hyperlink" Target="https://login.consultant.ru/link/?req=doc&amp;base=LAW&amp;n=461102&amp;dst=100615" TargetMode="External"/><Relationship Id="rId124" Type="http://schemas.openxmlformats.org/officeDocument/2006/relationships/hyperlink" Target="https://login.consultant.ru/link/?req=doc&amp;base=RLAW390&amp;n=129779&amp;dst=100021" TargetMode="External"/><Relationship Id="rId310" Type="http://schemas.openxmlformats.org/officeDocument/2006/relationships/hyperlink" Target="https://login.consultant.ru/link/?req=doc&amp;base=RLAW390&amp;n=121461&amp;dst=100016" TargetMode="External"/><Relationship Id="rId70" Type="http://schemas.openxmlformats.org/officeDocument/2006/relationships/hyperlink" Target="https://login.consultant.ru/link/?req=doc&amp;base=RLAW390&amp;n=131802&amp;dst=100014" TargetMode="External"/><Relationship Id="rId91" Type="http://schemas.openxmlformats.org/officeDocument/2006/relationships/hyperlink" Target="https://login.consultant.ru/link/?req=doc&amp;base=LAW&amp;n=461102" TargetMode="External"/><Relationship Id="rId145" Type="http://schemas.openxmlformats.org/officeDocument/2006/relationships/hyperlink" Target="https://login.consultant.ru/link/?req=doc&amp;base=LAW&amp;n=461102" TargetMode="External"/><Relationship Id="rId166" Type="http://schemas.openxmlformats.org/officeDocument/2006/relationships/hyperlink" Target="https://login.consultant.ru/link/?req=doc&amp;base=LAW&amp;n=454318&amp;dst=2013" TargetMode="External"/><Relationship Id="rId187" Type="http://schemas.openxmlformats.org/officeDocument/2006/relationships/hyperlink" Target="https://login.consultant.ru/link/?req=doc&amp;base=RLAW390&amp;n=75445&amp;dst=102663" TargetMode="External"/><Relationship Id="rId331" Type="http://schemas.openxmlformats.org/officeDocument/2006/relationships/hyperlink" Target="https://login.consultant.ru/link/?req=doc&amp;base=STR&amp;n=29176&amp;dst=102441" TargetMode="External"/><Relationship Id="rId352" Type="http://schemas.openxmlformats.org/officeDocument/2006/relationships/hyperlink" Target="https://login.consultant.ru/link/?req=doc&amp;base=LAW&amp;n=423603&amp;dst=100112" TargetMode="External"/><Relationship Id="rId373" Type="http://schemas.openxmlformats.org/officeDocument/2006/relationships/hyperlink" Target="https://login.consultant.ru/link/?req=doc&amp;base=LAW&amp;n=423603&amp;dst=100397" TargetMode="External"/><Relationship Id="rId394" Type="http://schemas.openxmlformats.org/officeDocument/2006/relationships/hyperlink" Target="https://login.consultant.ru/link/?req=doc&amp;base=RLAW390&amp;n=37556&amp;dst=100012" TargetMode="External"/><Relationship Id="rId408" Type="http://schemas.openxmlformats.org/officeDocument/2006/relationships/hyperlink" Target="https://login.consultant.ru/link/?req=doc&amp;base=LAW&amp;n=454318&amp;dst=101060" TargetMode="External"/><Relationship Id="rId429" Type="http://schemas.openxmlformats.org/officeDocument/2006/relationships/hyperlink" Target="https://login.consultant.ru/link/?req=doc&amp;base=RLAW390&amp;n=129779&amp;dst=104136" TargetMode="External"/><Relationship Id="rId1" Type="http://schemas.openxmlformats.org/officeDocument/2006/relationships/styles" Target="styles.xml"/><Relationship Id="rId212" Type="http://schemas.openxmlformats.org/officeDocument/2006/relationships/hyperlink" Target="https://login.consultant.ru/link/?req=doc&amp;base=LAW&amp;n=460012" TargetMode="External"/><Relationship Id="rId233" Type="http://schemas.openxmlformats.org/officeDocument/2006/relationships/hyperlink" Target="https://login.consultant.ru/link/?req=doc&amp;base=LAW&amp;n=423603&amp;dst=100118" TargetMode="External"/><Relationship Id="rId254" Type="http://schemas.openxmlformats.org/officeDocument/2006/relationships/hyperlink" Target="https://login.consultant.ru/link/?req=doc&amp;base=LAW&amp;n=423603&amp;dst=100232" TargetMode="External"/><Relationship Id="rId440" Type="http://schemas.openxmlformats.org/officeDocument/2006/relationships/hyperlink" Target="https://login.consultant.ru/link/?req=doc&amp;base=LAW&amp;n=198341&amp;dst=100008" TargetMode="External"/><Relationship Id="rId28" Type="http://schemas.openxmlformats.org/officeDocument/2006/relationships/hyperlink" Target="https://login.consultant.ru/link/?req=doc&amp;base=RLAW390&amp;n=110792&amp;dst=100006" TargetMode="External"/><Relationship Id="rId49" Type="http://schemas.openxmlformats.org/officeDocument/2006/relationships/hyperlink" Target="https://login.consultant.ru/link/?req=doc&amp;base=RLAW390&amp;n=131218" TargetMode="External"/><Relationship Id="rId114" Type="http://schemas.openxmlformats.org/officeDocument/2006/relationships/hyperlink" Target="https://login.consultant.ru/link/?req=doc&amp;base=LAW&amp;n=454235" TargetMode="External"/><Relationship Id="rId275" Type="http://schemas.openxmlformats.org/officeDocument/2006/relationships/hyperlink" Target="https://login.consultant.ru/link/?req=doc&amp;base=LAW&amp;n=423603&amp;dst=100409" TargetMode="External"/><Relationship Id="rId296" Type="http://schemas.openxmlformats.org/officeDocument/2006/relationships/hyperlink" Target="https://login.consultant.ru/link/?req=doc&amp;base=RLAW390&amp;n=124265&amp;dst=102847" TargetMode="External"/><Relationship Id="rId300" Type="http://schemas.openxmlformats.org/officeDocument/2006/relationships/hyperlink" Target="https://login.consultant.ru/link/?req=doc&amp;base=RLAW390&amp;n=115786&amp;dst=100020" TargetMode="External"/><Relationship Id="rId461" Type="http://schemas.openxmlformats.org/officeDocument/2006/relationships/hyperlink" Target="https://login.consultant.ru/link/?req=doc&amp;base=LAW&amp;n=41563&amp;dst=100012" TargetMode="External"/><Relationship Id="rId60" Type="http://schemas.openxmlformats.org/officeDocument/2006/relationships/hyperlink" Target="https://login.consultant.ru/link/?req=doc&amp;base=RLAW390&amp;n=114263&amp;dst=100016" TargetMode="External"/><Relationship Id="rId81" Type="http://schemas.openxmlformats.org/officeDocument/2006/relationships/hyperlink" Target="https://login.consultant.ru/link/?req=doc&amp;base=LAW&amp;n=453004" TargetMode="External"/><Relationship Id="rId135" Type="http://schemas.openxmlformats.org/officeDocument/2006/relationships/hyperlink" Target="https://login.consultant.ru/link/?req=doc&amp;base=LAW&amp;n=461102&amp;dst=100836" TargetMode="External"/><Relationship Id="rId156" Type="http://schemas.openxmlformats.org/officeDocument/2006/relationships/hyperlink" Target="https://login.consultant.ru/link/?req=doc&amp;base=RLAW390&amp;n=126782" TargetMode="External"/><Relationship Id="rId177" Type="http://schemas.openxmlformats.org/officeDocument/2006/relationships/hyperlink" Target="https://login.consultant.ru/link/?req=doc&amp;base=RLAW390&amp;n=37556&amp;dst=100012" TargetMode="External"/><Relationship Id="rId198" Type="http://schemas.openxmlformats.org/officeDocument/2006/relationships/hyperlink" Target="https://login.consultant.ru/link/?req=doc&amp;base=RLAW390&amp;n=124265&amp;dst=102906" TargetMode="External"/><Relationship Id="rId321" Type="http://schemas.openxmlformats.org/officeDocument/2006/relationships/hyperlink" Target="https://login.consultant.ru/link/?req=doc&amp;base=LAW&amp;n=423603&amp;dst=100112" TargetMode="External"/><Relationship Id="rId342" Type="http://schemas.openxmlformats.org/officeDocument/2006/relationships/hyperlink" Target="https://login.consultant.ru/link/?req=doc&amp;base=STR&amp;n=29176&amp;dst=101925" TargetMode="External"/><Relationship Id="rId363" Type="http://schemas.openxmlformats.org/officeDocument/2006/relationships/hyperlink" Target="https://login.consultant.ru/link/?req=doc&amp;base=LAW&amp;n=461102" TargetMode="External"/><Relationship Id="rId384" Type="http://schemas.openxmlformats.org/officeDocument/2006/relationships/hyperlink" Target="https://login.consultant.ru/link/?req=doc&amp;base=LAW&amp;n=411554&amp;dst=100042" TargetMode="External"/><Relationship Id="rId419" Type="http://schemas.openxmlformats.org/officeDocument/2006/relationships/hyperlink" Target="https://login.consultant.ru/link/?req=doc&amp;base=LAW&amp;n=461102&amp;dst=3524" TargetMode="External"/><Relationship Id="rId202" Type="http://schemas.openxmlformats.org/officeDocument/2006/relationships/hyperlink" Target="https://login.consultant.ru/link/?req=doc&amp;base=RLAW390&amp;n=124265&amp;dst=102926" TargetMode="External"/><Relationship Id="rId223" Type="http://schemas.openxmlformats.org/officeDocument/2006/relationships/hyperlink" Target="https://login.consultant.ru/link/?req=doc&amp;base=LAW&amp;n=423603&amp;dst=100460" TargetMode="External"/><Relationship Id="rId244" Type="http://schemas.openxmlformats.org/officeDocument/2006/relationships/hyperlink" Target="https://login.consultant.ru/link/?req=doc&amp;base=LAW&amp;n=423603&amp;dst=100166" TargetMode="External"/><Relationship Id="rId430" Type="http://schemas.openxmlformats.org/officeDocument/2006/relationships/hyperlink" Target="https://login.consultant.ru/link/?req=doc&amp;base=RLAW390&amp;n=129779&amp;dst=104138" TargetMode="External"/><Relationship Id="rId18" Type="http://schemas.openxmlformats.org/officeDocument/2006/relationships/hyperlink" Target="https://login.consultant.ru/link/?req=doc&amp;base=RLAW390&amp;n=120917&amp;dst=100070" TargetMode="External"/><Relationship Id="rId39" Type="http://schemas.openxmlformats.org/officeDocument/2006/relationships/hyperlink" Target="https://login.consultant.ru/link/?req=doc&amp;base=RLAW390&amp;n=117761&amp;dst=100074" TargetMode="External"/><Relationship Id="rId265" Type="http://schemas.openxmlformats.org/officeDocument/2006/relationships/hyperlink" Target="https://login.consultant.ru/link/?req=doc&amp;base=LAW&amp;n=423603&amp;dst=100118" TargetMode="External"/><Relationship Id="rId286" Type="http://schemas.openxmlformats.org/officeDocument/2006/relationships/hyperlink" Target="https://login.consultant.ru/link/?req=doc&amp;base=LAW&amp;n=423603&amp;dst=100268" TargetMode="External"/><Relationship Id="rId451" Type="http://schemas.openxmlformats.org/officeDocument/2006/relationships/hyperlink" Target="https://login.consultant.ru/link/?req=doc&amp;base=LAW&amp;n=464879" TargetMode="External"/><Relationship Id="rId472" Type="http://schemas.openxmlformats.org/officeDocument/2006/relationships/hyperlink" Target="https://login.consultant.ru/link/?req=doc&amp;base=LAW&amp;n=461102&amp;dst=2175" TargetMode="External"/><Relationship Id="rId50" Type="http://schemas.openxmlformats.org/officeDocument/2006/relationships/hyperlink" Target="https://login.consultant.ru/link/?req=doc&amp;base=RLAW390&amp;n=131215" TargetMode="External"/><Relationship Id="rId104" Type="http://schemas.openxmlformats.org/officeDocument/2006/relationships/hyperlink" Target="https://login.consultant.ru/link/?req=doc&amp;base=RLAW390&amp;n=124265" TargetMode="External"/><Relationship Id="rId125" Type="http://schemas.openxmlformats.org/officeDocument/2006/relationships/hyperlink" Target="https://login.consultant.ru/link/?req=doc&amp;base=LAW&amp;n=454318&amp;dst=2373" TargetMode="External"/><Relationship Id="rId146" Type="http://schemas.openxmlformats.org/officeDocument/2006/relationships/hyperlink" Target="https://login.consultant.ru/link/?req=doc&amp;base=LAW&amp;n=461102" TargetMode="External"/><Relationship Id="rId167" Type="http://schemas.openxmlformats.org/officeDocument/2006/relationships/hyperlink" Target="https://login.consultant.ru/link/?req=doc&amp;base=LAW&amp;n=454318&amp;dst=2013" TargetMode="External"/><Relationship Id="rId188" Type="http://schemas.openxmlformats.org/officeDocument/2006/relationships/hyperlink" Target="https://login.consultant.ru/link/?req=doc&amp;base=RLAW390&amp;n=129779&amp;dst=100048" TargetMode="External"/><Relationship Id="rId311" Type="http://schemas.openxmlformats.org/officeDocument/2006/relationships/hyperlink" Target="https://login.consultant.ru/link/?req=doc&amp;base=LAW&amp;n=423603&amp;dst=100112" TargetMode="External"/><Relationship Id="rId332" Type="http://schemas.openxmlformats.org/officeDocument/2006/relationships/hyperlink" Target="https://login.consultant.ru/link/?req=doc&amp;base=RLAW390&amp;n=129255&amp;dst=100175" TargetMode="External"/><Relationship Id="rId353" Type="http://schemas.openxmlformats.org/officeDocument/2006/relationships/hyperlink" Target="https://login.consultant.ru/link/?req=doc&amp;base=LAW&amp;n=423603&amp;dst=100112" TargetMode="External"/><Relationship Id="rId374" Type="http://schemas.openxmlformats.org/officeDocument/2006/relationships/hyperlink" Target="https://login.consultant.ru/link/?req=doc&amp;base=RLAW390&amp;n=121461&amp;dst=100020" TargetMode="External"/><Relationship Id="rId395" Type="http://schemas.openxmlformats.org/officeDocument/2006/relationships/hyperlink" Target="https://login.consultant.ru/link/?req=doc&amp;base=RLAW390&amp;n=121461&amp;dst=100022" TargetMode="External"/><Relationship Id="rId409" Type="http://schemas.openxmlformats.org/officeDocument/2006/relationships/hyperlink" Target="https://login.consultant.ru/link/?req=doc&amp;base=LAW&amp;n=423603&amp;dst=100397" TargetMode="External"/><Relationship Id="rId71" Type="http://schemas.openxmlformats.org/officeDocument/2006/relationships/hyperlink" Target="https://login.consultant.ru/link/?req=doc&amp;base=LAW&amp;n=461102" TargetMode="External"/><Relationship Id="rId92" Type="http://schemas.openxmlformats.org/officeDocument/2006/relationships/hyperlink" Target="https://login.consultant.ru/link/?req=doc&amp;base=LAW&amp;n=454318&amp;dst=100682" TargetMode="External"/><Relationship Id="rId213" Type="http://schemas.openxmlformats.org/officeDocument/2006/relationships/hyperlink" Target="https://login.consultant.ru/link/?req=doc&amp;base=RLAW390&amp;n=122448" TargetMode="External"/><Relationship Id="rId234" Type="http://schemas.openxmlformats.org/officeDocument/2006/relationships/hyperlink" Target="https://login.consultant.ru/link/?req=doc&amp;base=LAW&amp;n=423603&amp;dst=100124" TargetMode="External"/><Relationship Id="rId420" Type="http://schemas.openxmlformats.org/officeDocument/2006/relationships/hyperlink" Target="https://login.consultant.ru/link/?req=doc&amp;base=LAW&amp;n=461102&amp;dst=3525" TargetMode="External"/><Relationship Id="rId2" Type="http://schemas.microsoft.com/office/2007/relationships/stylesWithEffects" Target="stylesWithEffects.xml"/><Relationship Id="rId29" Type="http://schemas.openxmlformats.org/officeDocument/2006/relationships/hyperlink" Target="https://login.consultant.ru/link/?req=doc&amp;base=RLAW390&amp;n=114263&amp;dst=100006" TargetMode="External"/><Relationship Id="rId255" Type="http://schemas.openxmlformats.org/officeDocument/2006/relationships/hyperlink" Target="https://login.consultant.ru/link/?req=doc&amp;base=LAW&amp;n=423603&amp;dst=100235" TargetMode="External"/><Relationship Id="rId276" Type="http://schemas.openxmlformats.org/officeDocument/2006/relationships/hyperlink" Target="https://login.consultant.ru/link/?req=doc&amp;base=LAW&amp;n=423603&amp;dst=100463" TargetMode="External"/><Relationship Id="rId297" Type="http://schemas.openxmlformats.org/officeDocument/2006/relationships/hyperlink" Target="https://login.consultant.ru/link/?req=doc&amp;base=LAW&amp;n=409735&amp;dst=100041" TargetMode="External"/><Relationship Id="rId441" Type="http://schemas.openxmlformats.org/officeDocument/2006/relationships/hyperlink" Target="https://login.consultant.ru/link/?req=doc&amp;base=LAW&amp;n=454318&amp;dst=1893" TargetMode="External"/><Relationship Id="rId462" Type="http://schemas.openxmlformats.org/officeDocument/2006/relationships/hyperlink" Target="https://login.consultant.ru/link/?req=doc&amp;base=LAW&amp;n=205948&amp;dst=100011" TargetMode="External"/><Relationship Id="rId40" Type="http://schemas.openxmlformats.org/officeDocument/2006/relationships/hyperlink" Target="https://login.consultant.ru/link/?req=doc&amp;base=RLAW390&amp;n=115759&amp;dst=100006" TargetMode="External"/><Relationship Id="rId115" Type="http://schemas.openxmlformats.org/officeDocument/2006/relationships/hyperlink" Target="https://login.consultant.ru/link/?req=doc&amp;base=LAW&amp;n=388109" TargetMode="External"/><Relationship Id="rId136" Type="http://schemas.openxmlformats.org/officeDocument/2006/relationships/hyperlink" Target="https://login.consultant.ru/link/?req=doc&amp;base=LAW&amp;n=426161&amp;dst=100195" TargetMode="External"/><Relationship Id="rId157" Type="http://schemas.openxmlformats.org/officeDocument/2006/relationships/hyperlink" Target="https://login.consultant.ru/link/?req=doc&amp;base=LAW&amp;n=454318&amp;dst=2354" TargetMode="External"/><Relationship Id="rId178" Type="http://schemas.openxmlformats.org/officeDocument/2006/relationships/hyperlink" Target="https://login.consultant.ru/link/?req=doc&amp;base=LAW&amp;n=461102&amp;dst=100576" TargetMode="External"/><Relationship Id="rId301" Type="http://schemas.openxmlformats.org/officeDocument/2006/relationships/hyperlink" Target="https://login.consultant.ru/link/?req=doc&amp;base=RLAW390&amp;n=115786&amp;dst=100016" TargetMode="External"/><Relationship Id="rId322" Type="http://schemas.openxmlformats.org/officeDocument/2006/relationships/hyperlink" Target="https://login.consultant.ru/link/?req=doc&amp;base=RLAW390&amp;n=129255&amp;dst=100094" TargetMode="External"/><Relationship Id="rId343" Type="http://schemas.openxmlformats.org/officeDocument/2006/relationships/hyperlink" Target="https://login.consultant.ru/link/?req=doc&amp;base=STR&amp;n=29176&amp;dst=102441" TargetMode="External"/><Relationship Id="rId364" Type="http://schemas.openxmlformats.org/officeDocument/2006/relationships/hyperlink" Target="https://login.consultant.ru/link/?req=doc&amp;base=LAW&amp;n=461102&amp;dst=1350" TargetMode="External"/><Relationship Id="rId61" Type="http://schemas.openxmlformats.org/officeDocument/2006/relationships/hyperlink" Target="https://login.consultant.ru/link/?req=doc&amp;base=LAW&amp;n=461102" TargetMode="External"/><Relationship Id="rId82" Type="http://schemas.openxmlformats.org/officeDocument/2006/relationships/hyperlink" Target="https://login.consultant.ru/link/?req=doc&amp;base=LAW&amp;n=476454" TargetMode="External"/><Relationship Id="rId199" Type="http://schemas.openxmlformats.org/officeDocument/2006/relationships/hyperlink" Target="https://login.consultant.ru/link/?req=doc&amp;base=RLAW390&amp;n=124265&amp;dst=101465" TargetMode="External"/><Relationship Id="rId203" Type="http://schemas.openxmlformats.org/officeDocument/2006/relationships/hyperlink" Target="https://login.consultant.ru/link/?req=doc&amp;base=RLAW390&amp;n=124265&amp;dst=102934" TargetMode="External"/><Relationship Id="rId385" Type="http://schemas.openxmlformats.org/officeDocument/2006/relationships/hyperlink" Target="https://login.consultant.ru/link/?req=doc&amp;base=LAW&amp;n=454318" TargetMode="External"/><Relationship Id="rId19" Type="http://schemas.openxmlformats.org/officeDocument/2006/relationships/hyperlink" Target="https://login.consultant.ru/link/?req=doc&amp;base=RLAW390&amp;n=122276&amp;dst=100006" TargetMode="External"/><Relationship Id="rId224" Type="http://schemas.openxmlformats.org/officeDocument/2006/relationships/hyperlink" Target="https://login.consultant.ru/link/?req=doc&amp;base=LAW&amp;n=423603&amp;dst=100460" TargetMode="External"/><Relationship Id="rId245" Type="http://schemas.openxmlformats.org/officeDocument/2006/relationships/hyperlink" Target="https://login.consultant.ru/link/?req=doc&amp;base=LAW&amp;n=423603&amp;dst=100169" TargetMode="External"/><Relationship Id="rId266" Type="http://schemas.openxmlformats.org/officeDocument/2006/relationships/hyperlink" Target="https://login.consultant.ru/link/?req=doc&amp;base=LAW&amp;n=423603&amp;dst=100139" TargetMode="External"/><Relationship Id="rId287" Type="http://schemas.openxmlformats.org/officeDocument/2006/relationships/hyperlink" Target="https://login.consultant.ru/link/?req=doc&amp;base=LAW&amp;n=423603&amp;dst=100331" TargetMode="External"/><Relationship Id="rId410" Type="http://schemas.openxmlformats.org/officeDocument/2006/relationships/hyperlink" Target="https://login.consultant.ru/link/?req=doc&amp;base=LAW&amp;n=423603&amp;dst=100112" TargetMode="External"/><Relationship Id="rId431" Type="http://schemas.openxmlformats.org/officeDocument/2006/relationships/hyperlink" Target="https://login.consultant.ru/link/?req=doc&amp;base=RLAW390&amp;n=129779&amp;dst=105687" TargetMode="External"/><Relationship Id="rId452" Type="http://schemas.openxmlformats.org/officeDocument/2006/relationships/hyperlink" Target="https://login.consultant.ru/link/?req=doc&amp;base=LAW&amp;n=363629&amp;dst=100010" TargetMode="External"/><Relationship Id="rId473" Type="http://schemas.openxmlformats.org/officeDocument/2006/relationships/hyperlink" Target="https://login.consultant.ru/link/?req=doc&amp;base=LAW&amp;n=461102&amp;dst=101764" TargetMode="External"/><Relationship Id="rId30" Type="http://schemas.openxmlformats.org/officeDocument/2006/relationships/hyperlink" Target="https://login.consultant.ru/link/?req=doc&amp;base=RLAW390&amp;n=115786&amp;dst=100006" TargetMode="External"/><Relationship Id="rId105" Type="http://schemas.openxmlformats.org/officeDocument/2006/relationships/hyperlink" Target="https://login.consultant.ru/link/?req=doc&amp;base=RLAW390&amp;n=129779&amp;dst=100017" TargetMode="External"/><Relationship Id="rId126" Type="http://schemas.openxmlformats.org/officeDocument/2006/relationships/hyperlink" Target="https://login.consultant.ru/link/?req=doc&amp;base=LAW&amp;n=461102&amp;dst=100748" TargetMode="External"/><Relationship Id="rId147" Type="http://schemas.openxmlformats.org/officeDocument/2006/relationships/hyperlink" Target="https://login.consultant.ru/link/?req=doc&amp;base=LAW&amp;n=461102" TargetMode="External"/><Relationship Id="rId168" Type="http://schemas.openxmlformats.org/officeDocument/2006/relationships/hyperlink" Target="https://login.consultant.ru/link/?req=doc&amp;base=LAW&amp;n=239994" TargetMode="External"/><Relationship Id="rId312" Type="http://schemas.openxmlformats.org/officeDocument/2006/relationships/hyperlink" Target="https://login.consultant.ru/link/?req=doc&amp;base=STR&amp;n=4895" TargetMode="External"/><Relationship Id="rId333" Type="http://schemas.openxmlformats.org/officeDocument/2006/relationships/hyperlink" Target="https://login.consultant.ru/link/?req=doc&amp;base=LAW&amp;n=423603&amp;dst=100397" TargetMode="External"/><Relationship Id="rId354" Type="http://schemas.openxmlformats.org/officeDocument/2006/relationships/hyperlink" Target="https://login.consultant.ru/link/?req=doc&amp;base=RLAW390&amp;n=114263&amp;dst=100028" TargetMode="External"/><Relationship Id="rId51" Type="http://schemas.openxmlformats.org/officeDocument/2006/relationships/hyperlink" Target="https://login.consultant.ru/link/?req=doc&amp;base=RLAW390&amp;n=37556&amp;dst=100012" TargetMode="External"/><Relationship Id="rId72" Type="http://schemas.openxmlformats.org/officeDocument/2006/relationships/hyperlink" Target="https://login.consultant.ru/link/?req=doc&amp;base=LAW&amp;n=475049&amp;dst=101030" TargetMode="External"/><Relationship Id="rId93" Type="http://schemas.openxmlformats.org/officeDocument/2006/relationships/hyperlink" Target="https://login.consultant.ru/link/?req=doc&amp;base=RLAW390&amp;n=114263&amp;dst=100026" TargetMode="External"/><Relationship Id="rId189" Type="http://schemas.openxmlformats.org/officeDocument/2006/relationships/hyperlink" Target="https://login.consultant.ru/link/?req=doc&amp;base=LAW&amp;n=460012" TargetMode="External"/><Relationship Id="rId375" Type="http://schemas.openxmlformats.org/officeDocument/2006/relationships/hyperlink" Target="https://login.consultant.ru/link/?req=doc&amp;base=LAW&amp;n=461102&amp;dst=100609" TargetMode="External"/><Relationship Id="rId396" Type="http://schemas.openxmlformats.org/officeDocument/2006/relationships/hyperlink" Target="https://login.consultant.ru/link/?req=doc&amp;base=LAW&amp;n=423603&amp;dst=100112" TargetMode="External"/><Relationship Id="rId3" Type="http://schemas.openxmlformats.org/officeDocument/2006/relationships/settings" Target="settings.xml"/><Relationship Id="rId214" Type="http://schemas.openxmlformats.org/officeDocument/2006/relationships/hyperlink" Target="https://login.consultant.ru/link/?req=doc&amp;base=RLAW390&amp;n=129779&amp;dst=100251" TargetMode="External"/><Relationship Id="rId235" Type="http://schemas.openxmlformats.org/officeDocument/2006/relationships/hyperlink" Target="https://login.consultant.ru/link/?req=doc&amp;base=LAW&amp;n=423603&amp;dst=100130" TargetMode="External"/><Relationship Id="rId256" Type="http://schemas.openxmlformats.org/officeDocument/2006/relationships/hyperlink" Target="https://login.consultant.ru/link/?req=doc&amp;base=LAW&amp;n=423603&amp;dst=100280" TargetMode="External"/><Relationship Id="rId277" Type="http://schemas.openxmlformats.org/officeDocument/2006/relationships/hyperlink" Target="https://login.consultant.ru/link/?req=doc&amp;base=LAW&amp;n=423603&amp;dst=100178" TargetMode="External"/><Relationship Id="rId298" Type="http://schemas.openxmlformats.org/officeDocument/2006/relationships/hyperlink" Target="https://login.consultant.ru/link/?req=doc&amp;base=LAW&amp;n=465997&amp;dst=100002" TargetMode="External"/><Relationship Id="rId400" Type="http://schemas.openxmlformats.org/officeDocument/2006/relationships/hyperlink" Target="https://login.consultant.ru/link/?req=doc&amp;base=LAW&amp;n=409735&amp;dst=100041" TargetMode="External"/><Relationship Id="rId421" Type="http://schemas.openxmlformats.org/officeDocument/2006/relationships/hyperlink" Target="https://login.consultant.ru/link/?req=doc&amp;base=LAW&amp;n=461102" TargetMode="External"/><Relationship Id="rId442" Type="http://schemas.openxmlformats.org/officeDocument/2006/relationships/hyperlink" Target="https://login.consultant.ru/link/?req=doc&amp;base=LAW&amp;n=6884&amp;dst=100010" TargetMode="External"/><Relationship Id="rId463" Type="http://schemas.openxmlformats.org/officeDocument/2006/relationships/hyperlink" Target="https://login.consultant.ru/link/?req=doc&amp;base=LAW&amp;n=454318&amp;dst=1893" TargetMode="External"/><Relationship Id="rId116" Type="http://schemas.openxmlformats.org/officeDocument/2006/relationships/hyperlink" Target="https://login.consultant.ru/link/?req=doc&amp;base=LAW&amp;n=461102" TargetMode="External"/><Relationship Id="rId137" Type="http://schemas.openxmlformats.org/officeDocument/2006/relationships/hyperlink" Target="https://login.consultant.ru/link/?req=doc&amp;base=RLAW390&amp;n=129779&amp;dst=100024" TargetMode="External"/><Relationship Id="rId158" Type="http://schemas.openxmlformats.org/officeDocument/2006/relationships/hyperlink" Target="https://login.consultant.ru/link/?req=doc&amp;base=RLAW390&amp;n=129779&amp;dst=100026" TargetMode="External"/><Relationship Id="rId302" Type="http://schemas.openxmlformats.org/officeDocument/2006/relationships/hyperlink" Target="https://login.consultant.ru/link/?req=doc&amp;base=RLAW390&amp;n=121461&amp;dst=100014" TargetMode="External"/><Relationship Id="rId323" Type="http://schemas.openxmlformats.org/officeDocument/2006/relationships/hyperlink" Target="https://login.consultant.ru/link/?req=doc&amp;base=STR&amp;n=30073" TargetMode="External"/><Relationship Id="rId344" Type="http://schemas.openxmlformats.org/officeDocument/2006/relationships/hyperlink" Target="https://login.consultant.ru/link/?req=doc&amp;base=RLAW390&amp;n=114263&amp;dst=100027" TargetMode="External"/><Relationship Id="rId20" Type="http://schemas.openxmlformats.org/officeDocument/2006/relationships/hyperlink" Target="https://login.consultant.ru/link/?req=doc&amp;base=RLAW390&amp;n=123768&amp;dst=100117" TargetMode="External"/><Relationship Id="rId41" Type="http://schemas.openxmlformats.org/officeDocument/2006/relationships/hyperlink" Target="https://login.consultant.ru/link/?req=doc&amp;base=RLAW390&amp;n=122276&amp;dst=100006" TargetMode="External"/><Relationship Id="rId62" Type="http://schemas.openxmlformats.org/officeDocument/2006/relationships/hyperlink" Target="https://login.consultant.ru/link/?req=doc&amp;base=RLAW390&amp;n=114263&amp;dst=100018" TargetMode="External"/><Relationship Id="rId83" Type="http://schemas.openxmlformats.org/officeDocument/2006/relationships/hyperlink" Target="https://login.consultant.ru/link/?req=doc&amp;base=RLAW390&amp;n=129779&amp;dst=100015" TargetMode="External"/><Relationship Id="rId179" Type="http://schemas.openxmlformats.org/officeDocument/2006/relationships/hyperlink" Target="https://login.consultant.ru/link/?req=doc&amp;base=LAW&amp;n=461102&amp;dst=100585" TargetMode="External"/><Relationship Id="rId365" Type="http://schemas.openxmlformats.org/officeDocument/2006/relationships/hyperlink" Target="https://login.consultant.ru/link/?req=doc&amp;base=LAW&amp;n=461102&amp;dst=1350" TargetMode="External"/><Relationship Id="rId386" Type="http://schemas.openxmlformats.org/officeDocument/2006/relationships/hyperlink" Target="https://login.consultant.ru/link/?req=doc&amp;base=RLAW390&amp;n=118206&amp;dst=100014" TargetMode="External"/><Relationship Id="rId190" Type="http://schemas.openxmlformats.org/officeDocument/2006/relationships/hyperlink" Target="https://login.consultant.ru/link/?req=doc&amp;base=RLAW390&amp;n=128418" TargetMode="External"/><Relationship Id="rId204" Type="http://schemas.openxmlformats.org/officeDocument/2006/relationships/hyperlink" Target="https://login.consultant.ru/link/?req=doc&amp;base=RLAW390&amp;n=124265&amp;dst=102891" TargetMode="External"/><Relationship Id="rId225" Type="http://schemas.openxmlformats.org/officeDocument/2006/relationships/hyperlink" Target="https://login.consultant.ru/link/?req=doc&amp;base=LAW&amp;n=423603&amp;dst=100460" TargetMode="External"/><Relationship Id="rId246" Type="http://schemas.openxmlformats.org/officeDocument/2006/relationships/hyperlink" Target="https://login.consultant.ru/link/?req=doc&amp;base=LAW&amp;n=423603&amp;dst=100184" TargetMode="External"/><Relationship Id="rId267" Type="http://schemas.openxmlformats.org/officeDocument/2006/relationships/hyperlink" Target="https://login.consultant.ru/link/?req=doc&amp;base=LAW&amp;n=423603&amp;dst=100199" TargetMode="External"/><Relationship Id="rId288" Type="http://schemas.openxmlformats.org/officeDocument/2006/relationships/hyperlink" Target="https://login.consultant.ru/link/?req=doc&amp;base=LAW&amp;n=423603&amp;dst=100346" TargetMode="External"/><Relationship Id="rId411" Type="http://schemas.openxmlformats.org/officeDocument/2006/relationships/hyperlink" Target="https://login.consultant.ru/link/?req=doc&amp;base=RLAW390&amp;n=114263&amp;dst=100030" TargetMode="External"/><Relationship Id="rId432" Type="http://schemas.openxmlformats.org/officeDocument/2006/relationships/hyperlink" Target="https://login.consultant.ru/link/?req=doc&amp;base=LAW&amp;n=460012" TargetMode="External"/><Relationship Id="rId453" Type="http://schemas.openxmlformats.org/officeDocument/2006/relationships/hyperlink" Target="https://login.consultant.ru/link/?req=doc&amp;base=LAW&amp;n=464879" TargetMode="External"/><Relationship Id="rId474" Type="http://schemas.openxmlformats.org/officeDocument/2006/relationships/hyperlink" Target="https://login.consultant.ru/link/?req=doc&amp;base=LAW&amp;n=461102&amp;dst=100546" TargetMode="External"/><Relationship Id="rId106" Type="http://schemas.openxmlformats.org/officeDocument/2006/relationships/hyperlink" Target="https://login.consultant.ru/link/?req=doc&amp;base=LAW&amp;n=461102&amp;dst=1657" TargetMode="External"/><Relationship Id="rId127" Type="http://schemas.openxmlformats.org/officeDocument/2006/relationships/hyperlink" Target="https://login.consultant.ru/link/?req=doc&amp;base=LAW&amp;n=457934" TargetMode="External"/><Relationship Id="rId313" Type="http://schemas.openxmlformats.org/officeDocument/2006/relationships/hyperlink" Target="https://login.consultant.ru/link/?req=doc&amp;base=STR&amp;n=29176" TargetMode="External"/><Relationship Id="rId10" Type="http://schemas.openxmlformats.org/officeDocument/2006/relationships/hyperlink" Target="https://login.consultant.ru/link/?req=doc&amp;base=RLAW390&amp;n=127089&amp;dst=100006" TargetMode="External"/><Relationship Id="rId31" Type="http://schemas.openxmlformats.org/officeDocument/2006/relationships/hyperlink" Target="https://login.consultant.ru/link/?req=doc&amp;base=RLAW390&amp;n=118206&amp;dst=100006" TargetMode="External"/><Relationship Id="rId52" Type="http://schemas.openxmlformats.org/officeDocument/2006/relationships/hyperlink" Target="https://login.consultant.ru/link/?req=doc&amp;base=RLAW390&amp;n=129779&amp;dst=100013" TargetMode="External"/><Relationship Id="rId73" Type="http://schemas.openxmlformats.org/officeDocument/2006/relationships/hyperlink" Target="https://login.consultant.ru/link/?req=doc&amp;base=LAW&amp;n=475049&amp;dst=101720" TargetMode="External"/><Relationship Id="rId94" Type="http://schemas.openxmlformats.org/officeDocument/2006/relationships/hyperlink" Target="https://login.consultant.ru/link/?req=doc&amp;base=RLAW390&amp;n=123805" TargetMode="External"/><Relationship Id="rId148" Type="http://schemas.openxmlformats.org/officeDocument/2006/relationships/hyperlink" Target="https://login.consultant.ru/link/?req=doc&amp;base=LAW&amp;n=461102" TargetMode="External"/><Relationship Id="rId169" Type="http://schemas.openxmlformats.org/officeDocument/2006/relationships/hyperlink" Target="https://login.consultant.ru/link/?req=doc&amp;base=LAW&amp;n=239994" TargetMode="External"/><Relationship Id="rId334" Type="http://schemas.openxmlformats.org/officeDocument/2006/relationships/hyperlink" Target="https://login.consultant.ru/link/?req=doc&amp;base=LAW&amp;n=423603&amp;dst=100112" TargetMode="External"/><Relationship Id="rId355" Type="http://schemas.openxmlformats.org/officeDocument/2006/relationships/hyperlink" Target="https://login.consultant.ru/link/?req=doc&amp;base=STR&amp;n=29176&amp;dst=102441" TargetMode="External"/><Relationship Id="rId376" Type="http://schemas.openxmlformats.org/officeDocument/2006/relationships/hyperlink" Target="https://login.consultant.ru/link/?req=doc&amp;base=LAW&amp;n=461102&amp;dst=100611" TargetMode="External"/><Relationship Id="rId397" Type="http://schemas.openxmlformats.org/officeDocument/2006/relationships/hyperlink" Target="https://login.consultant.ru/link/?req=doc&amp;base=LAW&amp;n=461102&amp;dst=135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1102&amp;dst=1222" TargetMode="External"/><Relationship Id="rId215" Type="http://schemas.openxmlformats.org/officeDocument/2006/relationships/hyperlink" Target="https://login.consultant.ru/link/?req=doc&amp;base=LAW&amp;n=460012" TargetMode="External"/><Relationship Id="rId236" Type="http://schemas.openxmlformats.org/officeDocument/2006/relationships/hyperlink" Target="https://login.consultant.ru/link/?req=doc&amp;base=LAW&amp;n=423603&amp;dst=100133" TargetMode="External"/><Relationship Id="rId257" Type="http://schemas.openxmlformats.org/officeDocument/2006/relationships/hyperlink" Target="https://login.consultant.ru/link/?req=doc&amp;base=LAW&amp;n=423603&amp;dst=100283" TargetMode="External"/><Relationship Id="rId278" Type="http://schemas.openxmlformats.org/officeDocument/2006/relationships/hyperlink" Target="https://login.consultant.ru/link/?req=doc&amp;base=LAW&amp;n=423603&amp;dst=100181" TargetMode="External"/><Relationship Id="rId401" Type="http://schemas.openxmlformats.org/officeDocument/2006/relationships/hyperlink" Target="https://login.consultant.ru/link/?req=doc&amp;base=LAW&amp;n=411554&amp;dst=100012" TargetMode="External"/><Relationship Id="rId422" Type="http://schemas.openxmlformats.org/officeDocument/2006/relationships/hyperlink" Target="https://login.consultant.ru/link/?req=doc&amp;base=RLAW390&amp;n=127444&amp;dst=100013" TargetMode="External"/><Relationship Id="rId443" Type="http://schemas.openxmlformats.org/officeDocument/2006/relationships/hyperlink" Target="https://login.consultant.ru/link/?req=doc&amp;base=LAW&amp;n=454318&amp;dst=1893" TargetMode="External"/><Relationship Id="rId464" Type="http://schemas.openxmlformats.org/officeDocument/2006/relationships/hyperlink" Target="https://login.consultant.ru/link/?req=doc&amp;base=LAW&amp;n=112080&amp;dst=100011" TargetMode="External"/><Relationship Id="rId303" Type="http://schemas.openxmlformats.org/officeDocument/2006/relationships/hyperlink" Target="https://login.consultant.ru/link/?req=doc&amp;base=RLAW390&amp;n=127090&amp;dst=100237" TargetMode="External"/><Relationship Id="rId42" Type="http://schemas.openxmlformats.org/officeDocument/2006/relationships/hyperlink" Target="https://login.consultant.ru/link/?req=doc&amp;base=RLAW390&amp;n=123768&amp;dst=100117" TargetMode="External"/><Relationship Id="rId84" Type="http://schemas.openxmlformats.org/officeDocument/2006/relationships/hyperlink" Target="https://login.consultant.ru/link/?req=doc&amp;base=LAW&amp;n=476449" TargetMode="External"/><Relationship Id="rId138" Type="http://schemas.openxmlformats.org/officeDocument/2006/relationships/hyperlink" Target="https://login.consultant.ru/link/?req=doc&amp;base=LAW&amp;n=461102&amp;dst=100487" TargetMode="External"/><Relationship Id="rId345" Type="http://schemas.openxmlformats.org/officeDocument/2006/relationships/hyperlink" Target="https://login.consultant.ru/link/?req=doc&amp;base=LAW&amp;n=423603&amp;dst=100112" TargetMode="External"/><Relationship Id="rId387" Type="http://schemas.openxmlformats.org/officeDocument/2006/relationships/hyperlink" Target="https://login.consultant.ru/link/?req=doc&amp;base=LAW&amp;n=323048&amp;dst=100014" TargetMode="External"/><Relationship Id="rId191" Type="http://schemas.openxmlformats.org/officeDocument/2006/relationships/hyperlink" Target="https://login.consultant.ru/link/?req=doc&amp;base=RLAW390&amp;n=46824" TargetMode="External"/><Relationship Id="rId205" Type="http://schemas.openxmlformats.org/officeDocument/2006/relationships/hyperlink" Target="https://login.consultant.ru/link/?req=doc&amp;base=RLAW390&amp;n=124265&amp;dst=102902" TargetMode="External"/><Relationship Id="rId247" Type="http://schemas.openxmlformats.org/officeDocument/2006/relationships/hyperlink" Target="https://login.consultant.ru/link/?req=doc&amp;base=LAW&amp;n=423603&amp;dst=100187" TargetMode="External"/><Relationship Id="rId412" Type="http://schemas.openxmlformats.org/officeDocument/2006/relationships/hyperlink" Target="https://login.consultant.ru/link/?req=doc&amp;base=LAW&amp;n=461102&amp;dst=1350" TargetMode="External"/><Relationship Id="rId107" Type="http://schemas.openxmlformats.org/officeDocument/2006/relationships/hyperlink" Target="https://login.consultant.ru/link/?req=doc&amp;base=LAW&amp;n=461102" TargetMode="External"/><Relationship Id="rId289" Type="http://schemas.openxmlformats.org/officeDocument/2006/relationships/hyperlink" Target="https://login.consultant.ru/link/?req=doc&amp;base=LAW&amp;n=423603&amp;dst=100349" TargetMode="External"/><Relationship Id="rId454" Type="http://schemas.openxmlformats.org/officeDocument/2006/relationships/hyperlink" Target="https://login.consultant.ru/link/?req=doc&amp;base=LAW&amp;n=13040&amp;dst=100012" TargetMode="External"/><Relationship Id="rId11" Type="http://schemas.openxmlformats.org/officeDocument/2006/relationships/hyperlink" Target="https://login.consultant.ru/link/?req=doc&amp;base=RLAW390&amp;n=127090&amp;dst=100006" TargetMode="External"/><Relationship Id="rId53" Type="http://schemas.openxmlformats.org/officeDocument/2006/relationships/hyperlink" Target="https://login.consultant.ru/link/?req=doc&amp;base=RLAW390&amp;n=128086" TargetMode="External"/><Relationship Id="rId149" Type="http://schemas.openxmlformats.org/officeDocument/2006/relationships/hyperlink" Target="https://login.consultant.ru/link/?req=doc&amp;base=LAW&amp;n=461102" TargetMode="External"/><Relationship Id="rId314" Type="http://schemas.openxmlformats.org/officeDocument/2006/relationships/hyperlink" Target="https://login.consultant.ru/link/?req=doc&amp;base=RLAW390&amp;n=115786&amp;dst=100020" TargetMode="External"/><Relationship Id="rId356" Type="http://schemas.openxmlformats.org/officeDocument/2006/relationships/hyperlink" Target="https://login.consultant.ru/link/?req=doc&amp;base=LAW&amp;n=461102&amp;dst=1350" TargetMode="External"/><Relationship Id="rId398" Type="http://schemas.openxmlformats.org/officeDocument/2006/relationships/hyperlink" Target="https://login.consultant.ru/link/?req=doc&amp;base=LAW&amp;n=474018" TargetMode="External"/><Relationship Id="rId95" Type="http://schemas.openxmlformats.org/officeDocument/2006/relationships/hyperlink" Target="https://login.consultant.ru/link/?req=doc&amp;base=LAW&amp;n=461102" TargetMode="External"/><Relationship Id="rId160" Type="http://schemas.openxmlformats.org/officeDocument/2006/relationships/hyperlink" Target="https://login.consultant.ru/link/?req=doc&amp;base=RLAW390&amp;n=37556&amp;dst=100012" TargetMode="External"/><Relationship Id="rId216" Type="http://schemas.openxmlformats.org/officeDocument/2006/relationships/hyperlink" Target="https://login.consultant.ru/link/?req=doc&amp;base=LAW&amp;n=460012&amp;dst=852" TargetMode="External"/><Relationship Id="rId423" Type="http://schemas.openxmlformats.org/officeDocument/2006/relationships/hyperlink" Target="https://login.consultant.ru/link/?req=doc&amp;base=RLAW390&amp;n=124532&amp;dst=100006" TargetMode="External"/><Relationship Id="rId258" Type="http://schemas.openxmlformats.org/officeDocument/2006/relationships/hyperlink" Target="https://login.consultant.ru/link/?req=doc&amp;base=LAW&amp;n=423603&amp;dst=100400" TargetMode="External"/><Relationship Id="rId465" Type="http://schemas.openxmlformats.org/officeDocument/2006/relationships/hyperlink" Target="https://login.consultant.ru/link/?req=doc&amp;base=LAW&amp;n=454318&amp;dst=1893" TargetMode="External"/><Relationship Id="rId22" Type="http://schemas.openxmlformats.org/officeDocument/2006/relationships/hyperlink" Target="https://login.consultant.ru/link/?req=doc&amp;base=RLAW390&amp;n=130668&amp;dst=100006" TargetMode="External"/><Relationship Id="rId64" Type="http://schemas.openxmlformats.org/officeDocument/2006/relationships/hyperlink" Target="https://login.consultant.ru/link/?req=doc&amp;base=RLAW390&amp;n=115786&amp;dst=100026" TargetMode="External"/><Relationship Id="rId118" Type="http://schemas.openxmlformats.org/officeDocument/2006/relationships/hyperlink" Target="https://login.consultant.ru/link/?req=doc&amp;base=LAW&amp;n=461102" TargetMode="External"/><Relationship Id="rId325" Type="http://schemas.openxmlformats.org/officeDocument/2006/relationships/hyperlink" Target="https://login.consultant.ru/link/?req=doc&amp;base=RLAW390&amp;n=123768&amp;dst=100117" TargetMode="External"/><Relationship Id="rId367" Type="http://schemas.openxmlformats.org/officeDocument/2006/relationships/hyperlink" Target="https://login.consultant.ru/link/?req=doc&amp;base=RLAW390&amp;n=127089&amp;dst=100015" TargetMode="External"/><Relationship Id="rId171" Type="http://schemas.openxmlformats.org/officeDocument/2006/relationships/hyperlink" Target="https://login.consultant.ru/link/?req=doc&amp;base=LAW&amp;n=198341" TargetMode="External"/><Relationship Id="rId227" Type="http://schemas.openxmlformats.org/officeDocument/2006/relationships/hyperlink" Target="https://login.consultant.ru/link/?req=doc&amp;base=LAW&amp;n=423603&amp;dst=100460" TargetMode="External"/><Relationship Id="rId269" Type="http://schemas.openxmlformats.org/officeDocument/2006/relationships/hyperlink" Target="https://login.consultant.ru/link/?req=doc&amp;base=LAW&amp;n=423603&amp;dst=100226" TargetMode="External"/><Relationship Id="rId434" Type="http://schemas.openxmlformats.org/officeDocument/2006/relationships/hyperlink" Target="https://login.consultant.ru/link/?req=doc&amp;base=LAW&amp;n=460012&amp;dst=852" TargetMode="External"/><Relationship Id="rId476" Type="http://schemas.openxmlformats.org/officeDocument/2006/relationships/hyperlink" Target="https://login.consultant.ru/link/?req=doc&amp;base=LAW&amp;n=456577" TargetMode="External"/><Relationship Id="rId33" Type="http://schemas.openxmlformats.org/officeDocument/2006/relationships/hyperlink" Target="https://login.consultant.ru/link/?req=doc&amp;base=RLAW390&amp;n=127089&amp;dst=100013" TargetMode="External"/><Relationship Id="rId129" Type="http://schemas.openxmlformats.org/officeDocument/2006/relationships/hyperlink" Target="https://login.consultant.ru/link/?req=doc&amp;base=LAW&amp;n=461102&amp;dst=306" TargetMode="External"/><Relationship Id="rId280" Type="http://schemas.openxmlformats.org/officeDocument/2006/relationships/hyperlink" Target="https://login.consultant.ru/link/?req=doc&amp;base=LAW&amp;n=423603&amp;dst=100223" TargetMode="External"/><Relationship Id="rId336" Type="http://schemas.openxmlformats.org/officeDocument/2006/relationships/hyperlink" Target="https://login.consultant.ru/link/?req=doc&amp;base=LAW&amp;n=461102&amp;dst=1350" TargetMode="External"/><Relationship Id="rId75" Type="http://schemas.openxmlformats.org/officeDocument/2006/relationships/hyperlink" Target="https://login.consultant.ru/link/?req=doc&amp;base=RLAW390&amp;n=114263&amp;dst=100022" TargetMode="External"/><Relationship Id="rId140" Type="http://schemas.openxmlformats.org/officeDocument/2006/relationships/hyperlink" Target="https://login.consultant.ru/link/?req=doc&amp;base=RLAW390&amp;n=37556&amp;dst=100012" TargetMode="External"/><Relationship Id="rId182" Type="http://schemas.openxmlformats.org/officeDocument/2006/relationships/hyperlink" Target="https://login.consultant.ru/link/?req=doc&amp;base=RLAW390&amp;n=115174&amp;dst=100015" TargetMode="External"/><Relationship Id="rId378" Type="http://schemas.openxmlformats.org/officeDocument/2006/relationships/hyperlink" Target="https://login.consultant.ru/link/?req=doc&amp;base=LAW&amp;n=423603&amp;dst=100397" TargetMode="External"/><Relationship Id="rId403" Type="http://schemas.openxmlformats.org/officeDocument/2006/relationships/hyperlink" Target="https://login.consultant.ru/link/?req=doc&amp;base=LAW&amp;n=461102&amp;dst=100611" TargetMode="External"/><Relationship Id="rId6" Type="http://schemas.openxmlformats.org/officeDocument/2006/relationships/hyperlink" Target="https://login.consultant.ru/link/?req=doc&amp;base=RLAW390&amp;n=114263&amp;dst=100006" TargetMode="External"/><Relationship Id="rId238" Type="http://schemas.openxmlformats.org/officeDocument/2006/relationships/hyperlink" Target="https://login.consultant.ru/link/?req=doc&amp;base=LAW&amp;n=423603&amp;dst=100139" TargetMode="External"/><Relationship Id="rId445" Type="http://schemas.openxmlformats.org/officeDocument/2006/relationships/hyperlink" Target="https://login.consultant.ru/link/?req=doc&amp;base=LAW&amp;n=221482" TargetMode="External"/><Relationship Id="rId291" Type="http://schemas.openxmlformats.org/officeDocument/2006/relationships/hyperlink" Target="https://login.consultant.ru/link/?req=doc&amp;base=LAW&amp;n=423603&amp;dst=100397" TargetMode="External"/><Relationship Id="rId305" Type="http://schemas.openxmlformats.org/officeDocument/2006/relationships/hyperlink" Target="https://login.consultant.ru/link/?req=doc&amp;base=LAW&amp;n=454318" TargetMode="External"/><Relationship Id="rId347" Type="http://schemas.openxmlformats.org/officeDocument/2006/relationships/hyperlink" Target="https://login.consultant.ru/link/?req=doc&amp;base=LAW&amp;n=461102&amp;dst=1350" TargetMode="External"/><Relationship Id="rId44" Type="http://schemas.openxmlformats.org/officeDocument/2006/relationships/hyperlink" Target="https://login.consultant.ru/link/?req=doc&amp;base=RLAW390&amp;n=130668&amp;dst=100013" TargetMode="External"/><Relationship Id="rId86" Type="http://schemas.openxmlformats.org/officeDocument/2006/relationships/hyperlink" Target="https://login.consultant.ru/link/?req=doc&amp;base=LAW&amp;n=454306" TargetMode="External"/><Relationship Id="rId151" Type="http://schemas.openxmlformats.org/officeDocument/2006/relationships/hyperlink" Target="https://login.consultant.ru/link/?req=doc&amp;base=RLAW390&amp;n=126788&amp;dst=100014" TargetMode="External"/><Relationship Id="rId389" Type="http://schemas.openxmlformats.org/officeDocument/2006/relationships/hyperlink" Target="https://login.consultant.ru/link/?req=doc&amp;base=RLAW390&amp;n=127089&amp;dst=100015" TargetMode="External"/><Relationship Id="rId193" Type="http://schemas.openxmlformats.org/officeDocument/2006/relationships/hyperlink" Target="https://login.consultant.ru/link/?req=doc&amp;base=LAW&amp;n=460012&amp;dst=213" TargetMode="External"/><Relationship Id="rId207" Type="http://schemas.openxmlformats.org/officeDocument/2006/relationships/hyperlink" Target="https://login.consultant.ru/link/?req=doc&amp;base=RLAW390&amp;n=124265&amp;dst=102885" TargetMode="External"/><Relationship Id="rId249" Type="http://schemas.openxmlformats.org/officeDocument/2006/relationships/hyperlink" Target="https://login.consultant.ru/link/?req=doc&amp;base=LAW&amp;n=423603&amp;dst=100199" TargetMode="External"/><Relationship Id="rId414" Type="http://schemas.openxmlformats.org/officeDocument/2006/relationships/hyperlink" Target="https://login.consultant.ru/link/?req=doc&amp;base=LAW&amp;n=423603&amp;dst=100112" TargetMode="External"/><Relationship Id="rId456" Type="http://schemas.openxmlformats.org/officeDocument/2006/relationships/hyperlink" Target="https://login.consultant.ru/link/?req=doc&amp;base=LAW&amp;n=411554&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369</Pages>
  <Words>147685</Words>
  <Characters>841808</Characters>
  <Application>Microsoft Office Word</Application>
  <DocSecurity>0</DocSecurity>
  <Lines>7015</Lines>
  <Paragraphs>1975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Ларионова Марина Александровна</dc:creator>
  <cp:lastModifiedBy>Ларионова Марина Александровна</cp:lastModifiedBy>
  <cp:revision>1</cp:revision>
  <dcterms:created xsi:type="dcterms:W3CDTF">2024-06-20T09:49:00Z</dcterms:created>
  <dcterms:modified xsi:type="dcterms:W3CDTF">2024-06-20T09:49:00Z</dcterms:modified>
</cp:coreProperties>
</file>