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B9C" w:rsidRDefault="006C0B9C">
      <w:pPr>
        <w:pStyle w:val="ConsPlusTitlePage"/>
      </w:pPr>
    </w:p>
    <w:p w:rsidR="006C0B9C" w:rsidRDefault="006C0B9C">
      <w:pPr>
        <w:pStyle w:val="ConsPlusNormal"/>
        <w:jc w:val="both"/>
        <w:outlineLvl w:val="0"/>
      </w:pPr>
    </w:p>
    <w:p w:rsidR="006C0B9C" w:rsidRDefault="006C0B9C">
      <w:pPr>
        <w:pStyle w:val="ConsPlusTitle"/>
        <w:jc w:val="center"/>
        <w:outlineLvl w:val="0"/>
      </w:pPr>
      <w:r>
        <w:t>АДМИНИСТРАЦИЯ ГОРОДА ОРЕНБУРГА</w:t>
      </w:r>
    </w:p>
    <w:p w:rsidR="006C0B9C" w:rsidRDefault="006C0B9C">
      <w:pPr>
        <w:pStyle w:val="ConsPlusTitle"/>
        <w:jc w:val="center"/>
      </w:pPr>
    </w:p>
    <w:p w:rsidR="006C0B9C" w:rsidRDefault="006C0B9C">
      <w:pPr>
        <w:pStyle w:val="ConsPlusTitle"/>
        <w:jc w:val="center"/>
      </w:pPr>
      <w:r>
        <w:t>ПОСТАНОВЛЕНИЕ</w:t>
      </w:r>
    </w:p>
    <w:p w:rsidR="006C0B9C" w:rsidRDefault="006C0B9C">
      <w:pPr>
        <w:pStyle w:val="ConsPlusTitle"/>
        <w:jc w:val="center"/>
      </w:pPr>
      <w:r>
        <w:t>от 30 ноября 2015 г. N 3304-п</w:t>
      </w:r>
    </w:p>
    <w:p w:rsidR="006C0B9C" w:rsidRDefault="006C0B9C">
      <w:pPr>
        <w:pStyle w:val="ConsPlusTitle"/>
        <w:jc w:val="center"/>
      </w:pPr>
    </w:p>
    <w:p w:rsidR="006C0B9C" w:rsidRDefault="006C0B9C">
      <w:pPr>
        <w:pStyle w:val="ConsPlusTitle"/>
        <w:jc w:val="center"/>
      </w:pPr>
      <w:r>
        <w:t xml:space="preserve">Об утверждении Порядка оказания </w:t>
      </w:r>
      <w:proofErr w:type="gramStart"/>
      <w:r>
        <w:t>муниципальной</w:t>
      </w:r>
      <w:proofErr w:type="gramEnd"/>
    </w:p>
    <w:p w:rsidR="006C0B9C" w:rsidRDefault="006C0B9C">
      <w:pPr>
        <w:pStyle w:val="ConsPlusTitle"/>
        <w:jc w:val="center"/>
      </w:pPr>
      <w:r>
        <w:t>поддержки субъектам инвестиционной деятельности</w:t>
      </w:r>
    </w:p>
    <w:p w:rsidR="006C0B9C" w:rsidRDefault="006C0B9C">
      <w:pPr>
        <w:pStyle w:val="ConsPlusTitle"/>
        <w:jc w:val="center"/>
      </w:pPr>
      <w:r>
        <w:t>в муниципальном образовании "город Оренбург"</w:t>
      </w:r>
    </w:p>
    <w:p w:rsidR="006C0B9C" w:rsidRDefault="006C0B9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C0B9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B9C" w:rsidRDefault="006C0B9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B9C" w:rsidRDefault="006C0B9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C0B9C" w:rsidRDefault="006C0B9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C0B9C" w:rsidRDefault="006C0B9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города Оренбурга</w:t>
            </w:r>
            <w:proofErr w:type="gramEnd"/>
          </w:p>
          <w:p w:rsidR="006C0B9C" w:rsidRDefault="006C0B9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08.04.2016 </w:t>
            </w:r>
            <w:hyperlink r:id="rId6">
              <w:r>
                <w:rPr>
                  <w:color w:val="0000FF"/>
                </w:rPr>
                <w:t>N 971-п</w:t>
              </w:r>
            </w:hyperlink>
            <w:r>
              <w:rPr>
                <w:color w:val="392C69"/>
              </w:rPr>
              <w:t xml:space="preserve">, от 12.08.2016 </w:t>
            </w:r>
            <w:hyperlink r:id="rId7">
              <w:r>
                <w:rPr>
                  <w:color w:val="0000FF"/>
                </w:rPr>
                <w:t>N 2503-п</w:t>
              </w:r>
            </w:hyperlink>
            <w:r>
              <w:rPr>
                <w:color w:val="392C69"/>
              </w:rPr>
              <w:t xml:space="preserve">, от 15.09.2016 </w:t>
            </w:r>
            <w:hyperlink r:id="rId8">
              <w:r>
                <w:rPr>
                  <w:color w:val="0000FF"/>
                </w:rPr>
                <w:t>N 2869-п</w:t>
              </w:r>
            </w:hyperlink>
            <w:r>
              <w:rPr>
                <w:color w:val="392C69"/>
              </w:rPr>
              <w:t>,</w:t>
            </w:r>
          </w:p>
          <w:p w:rsidR="006C0B9C" w:rsidRDefault="006C0B9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16.07.2019 </w:t>
            </w:r>
            <w:hyperlink r:id="rId9">
              <w:r>
                <w:rPr>
                  <w:color w:val="0000FF"/>
                </w:rPr>
                <w:t>N 1919-п</w:t>
              </w:r>
            </w:hyperlink>
            <w:r>
              <w:rPr>
                <w:color w:val="392C69"/>
              </w:rPr>
              <w:t xml:space="preserve">, от 25.12.2019 </w:t>
            </w:r>
            <w:hyperlink r:id="rId10">
              <w:r>
                <w:rPr>
                  <w:color w:val="0000FF"/>
                </w:rPr>
                <w:t>N 3768-п</w:t>
              </w:r>
            </w:hyperlink>
            <w:r>
              <w:rPr>
                <w:color w:val="392C69"/>
              </w:rPr>
              <w:t xml:space="preserve">, от 24.03.2020 </w:t>
            </w:r>
            <w:hyperlink r:id="rId11">
              <w:r>
                <w:rPr>
                  <w:color w:val="0000FF"/>
                </w:rPr>
                <w:t>N 366-п</w:t>
              </w:r>
            </w:hyperlink>
            <w:r>
              <w:rPr>
                <w:color w:val="392C69"/>
              </w:rPr>
              <w:t>,</w:t>
            </w:r>
            <w:bookmarkStart w:id="0" w:name="_GoBack"/>
            <w:bookmarkEnd w:id="0"/>
          </w:p>
          <w:p w:rsidR="006C0B9C" w:rsidRDefault="006C0B9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02.10.2020 </w:t>
            </w:r>
            <w:hyperlink r:id="rId12">
              <w:r>
                <w:rPr>
                  <w:color w:val="0000FF"/>
                </w:rPr>
                <w:t>N 1526-п</w:t>
              </w:r>
            </w:hyperlink>
            <w:r>
              <w:rPr>
                <w:color w:val="392C69"/>
              </w:rPr>
              <w:t xml:space="preserve">, от 10.02.2023 </w:t>
            </w:r>
            <w:hyperlink r:id="rId13">
              <w:r>
                <w:rPr>
                  <w:color w:val="0000FF"/>
                </w:rPr>
                <w:t>N 124-п</w:t>
              </w:r>
            </w:hyperlink>
            <w:r>
              <w:rPr>
                <w:color w:val="392C69"/>
              </w:rPr>
              <w:t xml:space="preserve">, от 24.08.2023 </w:t>
            </w:r>
            <w:hyperlink r:id="rId14">
              <w:r>
                <w:rPr>
                  <w:color w:val="0000FF"/>
                </w:rPr>
                <w:t>N 1508-п</w:t>
              </w:r>
            </w:hyperlink>
            <w:r>
              <w:rPr>
                <w:color w:val="392C69"/>
              </w:rPr>
              <w:t>,</w:t>
            </w:r>
          </w:p>
          <w:p w:rsidR="006C0B9C" w:rsidRDefault="006C0B9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27.12.2023 </w:t>
            </w:r>
            <w:hyperlink r:id="rId15">
              <w:r>
                <w:rPr>
                  <w:color w:val="0000FF"/>
                </w:rPr>
                <w:t>N 2269-п</w:t>
              </w:r>
            </w:hyperlink>
            <w:r>
              <w:rPr>
                <w:color w:val="392C69"/>
              </w:rPr>
              <w:t xml:space="preserve">, от 03.07.2024 </w:t>
            </w:r>
            <w:hyperlink r:id="rId16">
              <w:r>
                <w:rPr>
                  <w:color w:val="0000FF"/>
                </w:rPr>
                <w:t>N 1218-п</w:t>
              </w:r>
            </w:hyperlink>
            <w:r w:rsidR="00B50F1B">
              <w:rPr>
                <w:color w:val="0000FF"/>
              </w:rPr>
              <w:t>, от 04.05.2026 № 958-п</w:t>
            </w:r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B9C" w:rsidRDefault="006C0B9C">
            <w:pPr>
              <w:pStyle w:val="ConsPlusNormal"/>
            </w:pPr>
          </w:p>
        </w:tc>
      </w:tr>
    </w:tbl>
    <w:p w:rsidR="006C0B9C" w:rsidRDefault="006C0B9C">
      <w:pPr>
        <w:pStyle w:val="ConsPlusNormal"/>
        <w:jc w:val="both"/>
      </w:pPr>
    </w:p>
    <w:p w:rsidR="006C0B9C" w:rsidRDefault="00B50F1B">
      <w:pPr>
        <w:pStyle w:val="ConsPlusNormal"/>
        <w:ind w:firstLine="540"/>
        <w:jc w:val="both"/>
      </w:pPr>
      <w:proofErr w:type="gramStart"/>
      <w:r w:rsidRPr="00B50F1B">
        <w:t xml:space="preserve">В соответствии со статьей 19 Федерального закона от 25.02.1999 </w:t>
      </w:r>
      <w:r w:rsidRPr="00B50F1B">
        <w:br/>
        <w:t>№ 39-ФЗ «Об инвестиционной деятельности в Российской Федерации, осуществляемой в форме капитальных вложений», с пунктом 33 части 1 статьи 16 Федерального закона от 06.10.2003 № 131-ФЗ «Об общих принципах организации местного самоуправления в Российской Федерации», со статьей 19 Закона Оренбургской области от 05.10.2009 № 3119/712-</w:t>
      </w:r>
      <w:proofErr w:type="spellStart"/>
      <w:r w:rsidRPr="00B50F1B">
        <w:t>IV</w:t>
      </w:r>
      <w:proofErr w:type="spellEnd"/>
      <w:r w:rsidRPr="00B50F1B">
        <w:t>-</w:t>
      </w:r>
      <w:proofErr w:type="spellStart"/>
      <w:r w:rsidRPr="00B50F1B">
        <w:t>ОЗ</w:t>
      </w:r>
      <w:proofErr w:type="spellEnd"/>
      <w:r w:rsidRPr="00B50F1B">
        <w:t xml:space="preserve"> </w:t>
      </w:r>
      <w:r w:rsidRPr="00B50F1B">
        <w:br/>
        <w:t>«Об инвестиционной деятельности на территории Оренбургской области, осуществляемой</w:t>
      </w:r>
      <w:proofErr w:type="gramEnd"/>
      <w:r w:rsidRPr="00B50F1B">
        <w:t xml:space="preserve"> в форме капитальных вложений», в целях повышения инвестиционной активности и создания благоприятных условий для развития инвестиционной деятельности, осуществляемой в форме капитальных вложений на территории города Оренбурга:</w:t>
      </w:r>
    </w:p>
    <w:p w:rsidR="006C0B9C" w:rsidRDefault="006C0B9C">
      <w:pPr>
        <w:pStyle w:val="ConsPlusNormal"/>
        <w:jc w:val="both"/>
      </w:pPr>
    </w:p>
    <w:p w:rsidR="006C0B9C" w:rsidRDefault="006C0B9C">
      <w:pPr>
        <w:pStyle w:val="ConsPlusNormal"/>
        <w:ind w:firstLine="540"/>
        <w:jc w:val="both"/>
      </w:pPr>
      <w:r>
        <w:t xml:space="preserve">1. Утвердить </w:t>
      </w:r>
      <w:hyperlink w:anchor="P46">
        <w:r>
          <w:rPr>
            <w:color w:val="0000FF"/>
          </w:rPr>
          <w:t>Порядок</w:t>
        </w:r>
      </w:hyperlink>
      <w:r>
        <w:t xml:space="preserve"> оказания муниципальной поддержки субъектам инвестиционной деятельности в муниципальном образовании "город Оренбург" согласно приложению N 1.</w:t>
      </w:r>
    </w:p>
    <w:p w:rsidR="006C0B9C" w:rsidRDefault="006C0B9C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16.07.2019 N 1919-п)</w:t>
      </w:r>
    </w:p>
    <w:p w:rsidR="006C0B9C" w:rsidRDefault="006C0B9C">
      <w:pPr>
        <w:pStyle w:val="ConsPlusNormal"/>
        <w:jc w:val="both"/>
      </w:pPr>
    </w:p>
    <w:p w:rsidR="006C0B9C" w:rsidRDefault="006C0B9C">
      <w:pPr>
        <w:pStyle w:val="ConsPlusNormal"/>
        <w:ind w:firstLine="540"/>
        <w:jc w:val="both"/>
      </w:pPr>
      <w:r>
        <w:t xml:space="preserve">2. Утвердить </w:t>
      </w:r>
      <w:hyperlink w:anchor="P302">
        <w:r>
          <w:rPr>
            <w:color w:val="0000FF"/>
          </w:rPr>
          <w:t>состав</w:t>
        </w:r>
      </w:hyperlink>
      <w:r>
        <w:t xml:space="preserve"> комиссии по оценке приоритетных инвестиционных проектов муниципального образования "город Оренбург" по должностям согласно приложению к приложению N 1.</w:t>
      </w:r>
    </w:p>
    <w:p w:rsidR="006C0B9C" w:rsidRDefault="006C0B9C">
      <w:pPr>
        <w:pStyle w:val="ConsPlusNormal"/>
        <w:jc w:val="both"/>
      </w:pPr>
      <w:r>
        <w:t xml:space="preserve">(п. 2 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02.10.2020 N 1526-п)</w:t>
      </w:r>
    </w:p>
    <w:p w:rsidR="006C0B9C" w:rsidRDefault="006C0B9C">
      <w:pPr>
        <w:pStyle w:val="ConsPlusNormal"/>
        <w:jc w:val="both"/>
      </w:pPr>
    </w:p>
    <w:p w:rsidR="006C0B9C" w:rsidRDefault="006C0B9C">
      <w:pPr>
        <w:pStyle w:val="ConsPlusNormal"/>
        <w:ind w:firstLine="540"/>
        <w:jc w:val="both"/>
      </w:pPr>
      <w:r>
        <w:t xml:space="preserve">3. Утвердить форму </w:t>
      </w:r>
      <w:hyperlink w:anchor="P333">
        <w:r>
          <w:rPr>
            <w:color w:val="0000FF"/>
          </w:rPr>
          <w:t>реестра</w:t>
        </w:r>
      </w:hyperlink>
      <w:r>
        <w:t xml:space="preserve"> инвестиционных проектов муниципального образования "город Оренбург" согласно приложению N 2.</w:t>
      </w:r>
    </w:p>
    <w:p w:rsidR="006C0B9C" w:rsidRDefault="006C0B9C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16.07.2019 N 1919-п)</w:t>
      </w:r>
    </w:p>
    <w:p w:rsidR="006C0B9C" w:rsidRDefault="006C0B9C">
      <w:pPr>
        <w:pStyle w:val="ConsPlusNormal"/>
        <w:jc w:val="both"/>
      </w:pPr>
    </w:p>
    <w:p w:rsidR="006C0B9C" w:rsidRDefault="006C0B9C">
      <w:pPr>
        <w:pStyle w:val="ConsPlusNormal"/>
        <w:ind w:firstLine="540"/>
        <w:jc w:val="both"/>
      </w:pPr>
      <w:r>
        <w:t>4. 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</w:t>
      </w:r>
    </w:p>
    <w:p w:rsidR="006C0B9C" w:rsidRDefault="006C0B9C">
      <w:pPr>
        <w:pStyle w:val="ConsPlusNormal"/>
        <w:jc w:val="both"/>
      </w:pPr>
    </w:p>
    <w:p w:rsidR="006C0B9C" w:rsidRDefault="006C0B9C">
      <w:pPr>
        <w:pStyle w:val="ConsPlusNormal"/>
        <w:ind w:firstLine="540"/>
        <w:jc w:val="both"/>
      </w:pPr>
      <w:r>
        <w:t>5. Настоящее постановление подлежит опубликованию в газете "Вечерний Оренбург" и размещению на официальном сайте администрации города Оренбурга.</w:t>
      </w:r>
    </w:p>
    <w:p w:rsidR="006C0B9C" w:rsidRDefault="006C0B9C">
      <w:pPr>
        <w:pStyle w:val="ConsPlusNormal"/>
        <w:jc w:val="both"/>
      </w:pPr>
    </w:p>
    <w:p w:rsidR="006C0B9C" w:rsidRDefault="006C0B9C">
      <w:pPr>
        <w:pStyle w:val="ConsPlusNormal"/>
        <w:ind w:firstLine="540"/>
        <w:jc w:val="both"/>
      </w:pPr>
      <w:r>
        <w:t xml:space="preserve">6. Поручить организацию исполнения настоящего постановления заместителю Главы города Оренбурга по экономике и финансам Ремизовой </w:t>
      </w:r>
      <w:proofErr w:type="spellStart"/>
      <w:r>
        <w:t>Е.А</w:t>
      </w:r>
      <w:proofErr w:type="spellEnd"/>
      <w:r>
        <w:t>.</w:t>
      </w:r>
    </w:p>
    <w:p w:rsidR="006C0B9C" w:rsidRDefault="006C0B9C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08.04.2016 N 971-п)</w:t>
      </w:r>
    </w:p>
    <w:p w:rsidR="006C0B9C" w:rsidRDefault="006C0B9C">
      <w:pPr>
        <w:pStyle w:val="ConsPlusNormal"/>
        <w:jc w:val="both"/>
      </w:pPr>
    </w:p>
    <w:p w:rsidR="006C0B9C" w:rsidRDefault="006C0B9C">
      <w:pPr>
        <w:pStyle w:val="ConsPlusNormal"/>
        <w:jc w:val="right"/>
      </w:pPr>
      <w:r>
        <w:t>Глава города Оренбурга</w:t>
      </w:r>
    </w:p>
    <w:p w:rsidR="006C0B9C" w:rsidRDefault="006C0B9C">
      <w:pPr>
        <w:pStyle w:val="ConsPlusNormal"/>
        <w:jc w:val="right"/>
      </w:pPr>
      <w:proofErr w:type="spellStart"/>
      <w:r>
        <w:lastRenderedPageBreak/>
        <w:t>Е.С.АРАПОВ</w:t>
      </w:r>
      <w:proofErr w:type="spellEnd"/>
    </w:p>
    <w:p w:rsidR="006C0B9C" w:rsidRDefault="006C0B9C">
      <w:pPr>
        <w:pStyle w:val="ConsPlusNormal"/>
        <w:jc w:val="both"/>
      </w:pPr>
    </w:p>
    <w:p w:rsidR="006C0B9C" w:rsidRDefault="006C0B9C">
      <w:pPr>
        <w:pStyle w:val="ConsPlusNormal"/>
        <w:jc w:val="both"/>
      </w:pPr>
    </w:p>
    <w:p w:rsidR="006C0B9C" w:rsidRDefault="006C0B9C">
      <w:pPr>
        <w:pStyle w:val="ConsPlusNormal"/>
        <w:jc w:val="both"/>
      </w:pPr>
    </w:p>
    <w:p w:rsidR="006C0B9C" w:rsidRDefault="006C0B9C">
      <w:pPr>
        <w:pStyle w:val="ConsPlusNormal"/>
        <w:jc w:val="both"/>
      </w:pPr>
    </w:p>
    <w:p w:rsidR="006C0B9C" w:rsidRDefault="006C0B9C">
      <w:pPr>
        <w:pStyle w:val="ConsPlusNormal"/>
        <w:jc w:val="both"/>
      </w:pPr>
    </w:p>
    <w:p w:rsidR="006C0B9C" w:rsidRDefault="006C0B9C">
      <w:pPr>
        <w:pStyle w:val="ConsPlusNormal"/>
        <w:jc w:val="right"/>
        <w:outlineLvl w:val="0"/>
      </w:pPr>
      <w:r>
        <w:t>Приложение N 1</w:t>
      </w:r>
    </w:p>
    <w:p w:rsidR="006C0B9C" w:rsidRDefault="006C0B9C">
      <w:pPr>
        <w:pStyle w:val="ConsPlusNormal"/>
        <w:jc w:val="right"/>
      </w:pPr>
      <w:r>
        <w:t>к постановлению</w:t>
      </w:r>
    </w:p>
    <w:p w:rsidR="006C0B9C" w:rsidRDefault="006C0B9C">
      <w:pPr>
        <w:pStyle w:val="ConsPlusNormal"/>
        <w:jc w:val="right"/>
      </w:pPr>
      <w:r>
        <w:t>администрации города Оренбурга</w:t>
      </w:r>
    </w:p>
    <w:p w:rsidR="006C0B9C" w:rsidRDefault="006C0B9C">
      <w:pPr>
        <w:pStyle w:val="ConsPlusNormal"/>
        <w:jc w:val="right"/>
      </w:pPr>
      <w:r>
        <w:t>от 30 ноября 2015 г. N 3304-п</w:t>
      </w:r>
    </w:p>
    <w:p w:rsidR="006C0B9C" w:rsidRDefault="006C0B9C">
      <w:pPr>
        <w:pStyle w:val="ConsPlusNormal"/>
        <w:jc w:val="both"/>
      </w:pPr>
    </w:p>
    <w:p w:rsidR="006C0B9C" w:rsidRDefault="006C0B9C">
      <w:pPr>
        <w:pStyle w:val="ConsPlusTitle"/>
        <w:jc w:val="center"/>
      </w:pPr>
      <w:bookmarkStart w:id="1" w:name="P46"/>
      <w:bookmarkEnd w:id="1"/>
      <w:r>
        <w:t>ПОРЯДОК</w:t>
      </w:r>
    </w:p>
    <w:p w:rsidR="006C0B9C" w:rsidRDefault="006C0B9C">
      <w:pPr>
        <w:pStyle w:val="ConsPlusTitle"/>
        <w:jc w:val="center"/>
      </w:pPr>
      <w:r>
        <w:t>оказания муниципальной поддержки субъектам инвестиционной</w:t>
      </w:r>
    </w:p>
    <w:p w:rsidR="006C0B9C" w:rsidRDefault="006C0B9C">
      <w:pPr>
        <w:pStyle w:val="ConsPlusTitle"/>
        <w:jc w:val="center"/>
      </w:pPr>
      <w:r>
        <w:t>деятельности в муниципальном образовании "город Оренбург"</w:t>
      </w:r>
    </w:p>
    <w:p w:rsidR="006C0B9C" w:rsidRDefault="006C0B9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C0B9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B9C" w:rsidRDefault="006C0B9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B9C" w:rsidRDefault="006C0B9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C0B9C" w:rsidRDefault="006C0B9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C0B9C" w:rsidRDefault="006C0B9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Администрации города Оренбурга от 16.07.2019 </w:t>
            </w:r>
            <w:hyperlink r:id="rId21">
              <w:r>
                <w:rPr>
                  <w:color w:val="0000FF"/>
                </w:rPr>
                <w:t>N 1919-п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C0B9C" w:rsidRDefault="006C0B9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25.12.2019 </w:t>
            </w:r>
            <w:hyperlink r:id="rId22">
              <w:r>
                <w:rPr>
                  <w:color w:val="0000FF"/>
                </w:rPr>
                <w:t>N 3768-п</w:t>
              </w:r>
            </w:hyperlink>
            <w:r>
              <w:rPr>
                <w:color w:val="392C69"/>
              </w:rPr>
              <w:t xml:space="preserve">, от 24.03.2020 </w:t>
            </w:r>
            <w:hyperlink r:id="rId23">
              <w:r>
                <w:rPr>
                  <w:color w:val="0000FF"/>
                </w:rPr>
                <w:t>N 366-п</w:t>
              </w:r>
            </w:hyperlink>
            <w:r>
              <w:rPr>
                <w:color w:val="392C69"/>
              </w:rPr>
              <w:t xml:space="preserve">, от 02.10.2020 </w:t>
            </w:r>
            <w:hyperlink r:id="rId24">
              <w:r>
                <w:rPr>
                  <w:color w:val="0000FF"/>
                </w:rPr>
                <w:t>N 1526-п</w:t>
              </w:r>
            </w:hyperlink>
            <w:r>
              <w:rPr>
                <w:color w:val="392C69"/>
              </w:rPr>
              <w:t>,</w:t>
            </w:r>
          </w:p>
          <w:p w:rsidR="006C0B9C" w:rsidRDefault="006C0B9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10.02.2023 </w:t>
            </w:r>
            <w:hyperlink r:id="rId25">
              <w:r>
                <w:rPr>
                  <w:color w:val="0000FF"/>
                </w:rPr>
                <w:t>N 124-п</w:t>
              </w:r>
            </w:hyperlink>
            <w:r>
              <w:rPr>
                <w:color w:val="392C69"/>
              </w:rPr>
              <w:t xml:space="preserve">, от 24.08.2023 </w:t>
            </w:r>
            <w:hyperlink r:id="rId26">
              <w:r>
                <w:rPr>
                  <w:color w:val="0000FF"/>
                </w:rPr>
                <w:t>N 1508-п</w:t>
              </w:r>
            </w:hyperlink>
            <w:r>
              <w:rPr>
                <w:color w:val="392C69"/>
              </w:rPr>
              <w:t xml:space="preserve">, от 27.12.2023 </w:t>
            </w:r>
            <w:hyperlink r:id="rId27">
              <w:r>
                <w:rPr>
                  <w:color w:val="0000FF"/>
                </w:rPr>
                <w:t>N 2269-п</w:t>
              </w:r>
            </w:hyperlink>
            <w:r>
              <w:rPr>
                <w:color w:val="392C69"/>
              </w:rPr>
              <w:t>,</w:t>
            </w:r>
          </w:p>
          <w:p w:rsidR="006C0B9C" w:rsidRDefault="006C0B9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03.07.2024 </w:t>
            </w:r>
            <w:hyperlink r:id="rId28">
              <w:r>
                <w:rPr>
                  <w:color w:val="0000FF"/>
                </w:rPr>
                <w:t>N 1218-п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B9C" w:rsidRDefault="006C0B9C">
            <w:pPr>
              <w:pStyle w:val="ConsPlusNormal"/>
            </w:pPr>
          </w:p>
        </w:tc>
      </w:tr>
    </w:tbl>
    <w:p w:rsidR="006C0B9C" w:rsidRDefault="006C0B9C">
      <w:pPr>
        <w:pStyle w:val="ConsPlusNormal"/>
        <w:jc w:val="both"/>
      </w:pPr>
    </w:p>
    <w:p w:rsidR="006C0B9C" w:rsidRDefault="006C0B9C">
      <w:pPr>
        <w:pStyle w:val="ConsPlusTitle"/>
        <w:jc w:val="center"/>
        <w:outlineLvl w:val="1"/>
      </w:pPr>
      <w:r>
        <w:t>1. Общие положения</w:t>
      </w:r>
    </w:p>
    <w:p w:rsidR="006C0B9C" w:rsidRDefault="006C0B9C">
      <w:pPr>
        <w:pStyle w:val="ConsPlusNormal"/>
        <w:jc w:val="both"/>
      </w:pPr>
    </w:p>
    <w:p w:rsidR="00B50F1B" w:rsidRPr="00B50F1B" w:rsidRDefault="006C0B9C" w:rsidP="00B50F1B">
      <w:pPr>
        <w:shd w:val="clear" w:color="auto" w:fill="FFFFFF"/>
        <w:ind w:firstLine="709"/>
        <w:jc w:val="both"/>
        <w:rPr>
          <w:rFonts w:ascii="Calibri" w:hAnsi="Calibri" w:cs="Calibri"/>
          <w:sz w:val="22"/>
          <w:szCs w:val="20"/>
          <w:lang w:eastAsia="ru-RU"/>
        </w:rPr>
      </w:pPr>
      <w:r>
        <w:rPr>
          <w:sz w:val="22"/>
        </w:rPr>
        <w:t>1</w:t>
      </w:r>
      <w:r w:rsidRPr="00B50F1B">
        <w:rPr>
          <w:rFonts w:ascii="Calibri" w:hAnsi="Calibri" w:cs="Calibri"/>
          <w:sz w:val="22"/>
          <w:szCs w:val="20"/>
          <w:lang w:eastAsia="ru-RU"/>
        </w:rPr>
        <w:t xml:space="preserve">.1. </w:t>
      </w:r>
      <w:r w:rsidR="00B50F1B" w:rsidRPr="00B50F1B">
        <w:rPr>
          <w:rFonts w:ascii="Calibri" w:hAnsi="Calibri" w:cs="Calibri"/>
          <w:sz w:val="22"/>
          <w:szCs w:val="20"/>
          <w:lang w:eastAsia="ru-RU"/>
        </w:rPr>
        <w:t>Настоящий Порядок устанавливает формы муниципальной поддержки субъектам инвестиционной деятельности на территории муниципального образования «город Оренбург» (далее – муниципальная поддержка) и последовательность (процедуру) действий при ее оказании.</w:t>
      </w:r>
    </w:p>
    <w:p w:rsidR="00B50F1B" w:rsidRPr="00B50F1B" w:rsidRDefault="00B50F1B" w:rsidP="00B50F1B">
      <w:pPr>
        <w:pStyle w:val="ConsPlusNormal"/>
        <w:ind w:firstLine="540"/>
        <w:jc w:val="both"/>
      </w:pPr>
      <w:proofErr w:type="gramStart"/>
      <w:r w:rsidRPr="00B50F1B">
        <w:t>В целях применения настоящего Порядка субъектами инвестиционной деятельности являются зарегистрированные на территории муниципального образования «город Оренбург» юридические лица и индивидуальные предприниматели, а также юридические лица, осуществляющие деятельность через свои обособленные подразделения, расположенные на территории муниципального образования «город Оренбург», реализующие и/или планирующие реализовать инвестиционный проект на территории муниципального образования «город Оренбург», отнесенные в соответствии с условиями, установленными Федеральным законом от</w:t>
      </w:r>
      <w:proofErr w:type="gramEnd"/>
      <w:r w:rsidRPr="00B50F1B">
        <w:t xml:space="preserve"> 24.07.2009 № 209-ФЗ «О развитии малого и среднего предпринимательства в Российской Федерации», к малым предприятиям, в том числе к </w:t>
      </w:r>
      <w:proofErr w:type="spellStart"/>
      <w:r w:rsidRPr="00B50F1B">
        <w:t>микропредприятиям</w:t>
      </w:r>
      <w:proofErr w:type="spellEnd"/>
      <w:r w:rsidRPr="00B50F1B">
        <w:t xml:space="preserve">, </w:t>
      </w:r>
      <w:r w:rsidRPr="00B50F1B">
        <w:br/>
        <w:t>и средним предприятиям, сведения о которых внесены в единый реестр субъектов малого и среднего предпринимательства (далее – субъекты инвестиционной деятельности).</w:t>
      </w:r>
    </w:p>
    <w:p w:rsidR="006C0B9C" w:rsidRDefault="006C0B9C" w:rsidP="00B50F1B">
      <w:pPr>
        <w:pStyle w:val="ConsPlusNormal"/>
        <w:ind w:firstLine="540"/>
        <w:jc w:val="both"/>
      </w:pPr>
      <w:r>
        <w:t xml:space="preserve">1.2. </w:t>
      </w:r>
      <w:proofErr w:type="gramStart"/>
      <w:r>
        <w:t xml:space="preserve">Муниципальная поддержка осуществляется с целью стимулирования инвестиционной активности и привлечения средств субъектов инвестиционной деятельности, реализующих и/или планирующих реализацию инвестиционных проектов на территории муниципального образования "город Оренбург", направленных на развитие экономики и социальной сферы, благоустройство территории города, создание новых рабочих мест, повышение уровня и качества жизни населения, создания условий для </w:t>
      </w:r>
      <w:proofErr w:type="spellStart"/>
      <w:r>
        <w:t>импортозамещения</w:t>
      </w:r>
      <w:proofErr w:type="spellEnd"/>
      <w:r>
        <w:t>.</w:t>
      </w:r>
      <w:proofErr w:type="gramEnd"/>
    </w:p>
    <w:p w:rsidR="006C0B9C" w:rsidRDefault="006C0B9C">
      <w:pPr>
        <w:pStyle w:val="ConsPlusNormal"/>
        <w:jc w:val="both"/>
      </w:pPr>
    </w:p>
    <w:p w:rsidR="006C0B9C" w:rsidRDefault="006C0B9C">
      <w:pPr>
        <w:pStyle w:val="ConsPlusTitle"/>
        <w:jc w:val="center"/>
        <w:outlineLvl w:val="1"/>
      </w:pPr>
      <w:r>
        <w:t>2. Формы муниципальной поддержки</w:t>
      </w:r>
    </w:p>
    <w:p w:rsidR="006C0B9C" w:rsidRDefault="006C0B9C">
      <w:pPr>
        <w:pStyle w:val="ConsPlusNormal"/>
        <w:jc w:val="both"/>
      </w:pPr>
    </w:p>
    <w:p w:rsidR="006C0B9C" w:rsidRDefault="006C0B9C">
      <w:pPr>
        <w:pStyle w:val="ConsPlusNormal"/>
        <w:ind w:firstLine="540"/>
        <w:jc w:val="both"/>
      </w:pPr>
      <w:r>
        <w:t>2.1. Муниципальная поддержка осуществляется в следующих формах:</w:t>
      </w:r>
    </w:p>
    <w:p w:rsidR="006C0B9C" w:rsidRDefault="006C0B9C">
      <w:pPr>
        <w:pStyle w:val="ConsPlusNormal"/>
        <w:spacing w:before="220"/>
        <w:ind w:firstLine="540"/>
        <w:jc w:val="both"/>
      </w:pPr>
      <w:r>
        <w:t>информационная поддержка;</w:t>
      </w:r>
    </w:p>
    <w:p w:rsidR="006C0B9C" w:rsidRDefault="006C0B9C">
      <w:pPr>
        <w:pStyle w:val="ConsPlusNormal"/>
        <w:spacing w:before="220"/>
        <w:ind w:firstLine="540"/>
        <w:jc w:val="both"/>
      </w:pPr>
      <w:r>
        <w:t>консультационная поддержка;</w:t>
      </w:r>
    </w:p>
    <w:p w:rsidR="006C0B9C" w:rsidRDefault="006C0B9C">
      <w:pPr>
        <w:pStyle w:val="ConsPlusNormal"/>
        <w:spacing w:before="220"/>
        <w:ind w:firstLine="540"/>
        <w:jc w:val="both"/>
      </w:pPr>
      <w:r>
        <w:lastRenderedPageBreak/>
        <w:t>установление субъектам инвестиционной деятельности льгот по уплате местных налогов;</w:t>
      </w:r>
    </w:p>
    <w:p w:rsidR="006C0B9C" w:rsidRDefault="006C0B9C">
      <w:pPr>
        <w:pStyle w:val="ConsPlusNormal"/>
        <w:spacing w:before="220"/>
        <w:ind w:firstLine="540"/>
        <w:jc w:val="both"/>
      </w:pPr>
      <w:r>
        <w:t>предоставление муниципальных гарантий;</w:t>
      </w:r>
    </w:p>
    <w:p w:rsidR="006C0B9C" w:rsidRDefault="006C0B9C">
      <w:pPr>
        <w:pStyle w:val="ConsPlusNormal"/>
        <w:spacing w:before="220"/>
        <w:ind w:firstLine="540"/>
        <w:jc w:val="both"/>
      </w:pPr>
      <w:r>
        <w:t>заключение специальных инвестиционных контрактов совместно с Российской Федерацией и Оренбургской областью.</w:t>
      </w:r>
    </w:p>
    <w:p w:rsidR="006C0B9C" w:rsidRDefault="006C0B9C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24.03.2020 N 366-п)</w:t>
      </w:r>
    </w:p>
    <w:p w:rsidR="006C0B9C" w:rsidRDefault="006C0B9C">
      <w:pPr>
        <w:pStyle w:val="ConsPlusNormal"/>
        <w:spacing w:before="220"/>
        <w:ind w:firstLine="540"/>
        <w:jc w:val="both"/>
      </w:pPr>
      <w:r>
        <w:t>2.2. Информационная поддержка предоставляется субъектам инвестиционной деятельности путем:</w:t>
      </w:r>
    </w:p>
    <w:p w:rsidR="006C0B9C" w:rsidRDefault="006C0B9C">
      <w:pPr>
        <w:pStyle w:val="ConsPlusNormal"/>
        <w:spacing w:before="220"/>
        <w:ind w:firstLine="540"/>
        <w:jc w:val="both"/>
      </w:pPr>
      <w:proofErr w:type="gramStart"/>
      <w:r>
        <w:t>1) размещения информации о реализуемых и/или планируемых к реализации инвестиционных проектах на официальном Интернет-портале города Оренбурга, в информационно-презентационных печатных изданиях о муниципальном образовании "город Оренбург";</w:t>
      </w:r>
      <w:proofErr w:type="gramEnd"/>
    </w:p>
    <w:p w:rsidR="006C0B9C" w:rsidRDefault="006C0B9C">
      <w:pPr>
        <w:pStyle w:val="ConsPlusNormal"/>
        <w:spacing w:before="220"/>
        <w:ind w:firstLine="540"/>
        <w:jc w:val="both"/>
      </w:pPr>
      <w:r>
        <w:t>2) предоставления информации субъектам инвестиционной деятельности о свободных производственных площадках, земельных участках, временно приостановленных и законсервированных стройках и объектах, находящихся на территории муниципального образования "город Оренбург";</w:t>
      </w:r>
    </w:p>
    <w:p w:rsidR="006C0B9C" w:rsidRDefault="006C0B9C">
      <w:pPr>
        <w:pStyle w:val="ConsPlusNormal"/>
        <w:spacing w:before="220"/>
        <w:ind w:firstLine="540"/>
        <w:jc w:val="both"/>
      </w:pPr>
      <w:r>
        <w:t>3) предоставления информации о реализуемых и/или планируемых к реализации инвестиционных проектах на форумах, конференциях, выставках и других публичных мероприятиях, проводимых в муниципальном образовании "город Оренбург" и за его пределами;</w:t>
      </w:r>
    </w:p>
    <w:p w:rsidR="006C0B9C" w:rsidRDefault="006C0B9C">
      <w:pPr>
        <w:pStyle w:val="ConsPlusNormal"/>
        <w:spacing w:before="220"/>
        <w:ind w:firstLine="540"/>
        <w:jc w:val="both"/>
      </w:pPr>
      <w:r>
        <w:t xml:space="preserve">4) публикации информационно-аналитических материалов об инвестиционной деятельности на территории муниципального образования "город Оренбург" в средствах массовой информации и размещения на </w:t>
      </w:r>
      <w:proofErr w:type="gramStart"/>
      <w:r>
        <w:t>официальном</w:t>
      </w:r>
      <w:proofErr w:type="gramEnd"/>
      <w:r>
        <w:t xml:space="preserve"> Интернет-портале города Оренбурга.</w:t>
      </w:r>
    </w:p>
    <w:p w:rsidR="006C0B9C" w:rsidRDefault="006C0B9C">
      <w:pPr>
        <w:pStyle w:val="ConsPlusNormal"/>
        <w:spacing w:before="220"/>
        <w:ind w:firstLine="540"/>
        <w:jc w:val="both"/>
      </w:pPr>
      <w:r>
        <w:t>2.3. Консультационная поддержка инвестиционной деятельности осуществляется в виде оказания методической помощи субъектам инвестиционной деятельности путем сопровождения реализации инвестиционных проектов в соответствии с муниципальными правовыми актами города Оренбурга.</w:t>
      </w:r>
    </w:p>
    <w:p w:rsidR="006C0B9C" w:rsidRDefault="006C0B9C">
      <w:pPr>
        <w:pStyle w:val="ConsPlusNormal"/>
        <w:spacing w:before="220"/>
        <w:ind w:firstLine="540"/>
        <w:jc w:val="both"/>
      </w:pPr>
      <w:r>
        <w:t>2.4. Установление субъектам инвестиционной деятельности льгот по уплате местных налогов, предоставление муниципальных гарантий и заключение специальных инвестиционных контрактов осуществляется в соответствии с законодательством Российской Федерации, Оренбургской области и муниципальными правовыми актами города Оренбурга.</w:t>
      </w:r>
    </w:p>
    <w:p w:rsidR="006C0B9C" w:rsidRDefault="006C0B9C">
      <w:pPr>
        <w:pStyle w:val="ConsPlusNormal"/>
        <w:spacing w:before="220"/>
        <w:ind w:firstLine="540"/>
        <w:jc w:val="both"/>
      </w:pPr>
      <w:proofErr w:type="gramStart"/>
      <w:r>
        <w:t xml:space="preserve">Предоставление льготы по уплате земельного налога в отношении земельных участков, расположенных на территории муниципального образования "город Оренбург", находящихся в собственности субъекта инвестиционной деятельности, на которых реализуются и/или планируются к реализации инвестиционные проекты, которым в соответствии с </w:t>
      </w:r>
      <w:hyperlink w:anchor="P80">
        <w:r>
          <w:rPr>
            <w:color w:val="0000FF"/>
          </w:rPr>
          <w:t>разделом 3</w:t>
        </w:r>
      </w:hyperlink>
      <w:r>
        <w:t xml:space="preserve"> настоящего Порядка присвоен статус приоритетного инвестиционного проекта муниципального образования "город Оренбург", осуществляется в соответствии с муниципальными правовыми актами города Оренбурга.</w:t>
      </w:r>
      <w:proofErr w:type="gramEnd"/>
    </w:p>
    <w:p w:rsidR="006C0B9C" w:rsidRDefault="006C0B9C">
      <w:pPr>
        <w:pStyle w:val="ConsPlusNormal"/>
        <w:jc w:val="both"/>
      </w:pPr>
    </w:p>
    <w:p w:rsidR="006C0B9C" w:rsidRDefault="006C0B9C">
      <w:pPr>
        <w:pStyle w:val="ConsPlusTitle"/>
        <w:jc w:val="center"/>
        <w:outlineLvl w:val="1"/>
      </w:pPr>
      <w:bookmarkStart w:id="2" w:name="P80"/>
      <w:bookmarkEnd w:id="2"/>
      <w:r>
        <w:t>3. Порядок присвоения инвестиционному проекту</w:t>
      </w:r>
    </w:p>
    <w:p w:rsidR="006C0B9C" w:rsidRDefault="006C0B9C">
      <w:pPr>
        <w:pStyle w:val="ConsPlusTitle"/>
        <w:jc w:val="center"/>
      </w:pPr>
      <w:r>
        <w:t>статуса приоритетного инвестиционного проекта</w:t>
      </w:r>
    </w:p>
    <w:p w:rsidR="006C0B9C" w:rsidRDefault="006C0B9C">
      <w:pPr>
        <w:pStyle w:val="ConsPlusTitle"/>
        <w:jc w:val="center"/>
      </w:pPr>
      <w:r>
        <w:t>муниципального образования "город Оренбург"</w:t>
      </w:r>
    </w:p>
    <w:p w:rsidR="006C0B9C" w:rsidRDefault="006C0B9C">
      <w:pPr>
        <w:pStyle w:val="ConsPlusNormal"/>
        <w:jc w:val="both"/>
      </w:pP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3" w:name="sub_1031"/>
      <w:r w:rsidRPr="00B50F1B">
        <w:rPr>
          <w:rFonts w:ascii="Calibri" w:hAnsi="Calibri" w:cs="Calibri"/>
          <w:sz w:val="22"/>
          <w:szCs w:val="20"/>
          <w:lang w:eastAsia="ru-RU"/>
        </w:rPr>
        <w:t>3.1. Статус приоритетного инвестиционного проекта муниципального образования «город Оренбург» (далее – приоритетный инвестиционный проект) присваивается инвестиционному проекту по результатам конкурсного отбора.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4" w:name="sub_1032"/>
      <w:bookmarkEnd w:id="3"/>
      <w:r w:rsidRPr="00B50F1B">
        <w:rPr>
          <w:rFonts w:ascii="Calibri" w:hAnsi="Calibri" w:cs="Calibri"/>
          <w:sz w:val="22"/>
          <w:szCs w:val="20"/>
          <w:lang w:eastAsia="ru-RU"/>
        </w:rPr>
        <w:t xml:space="preserve">3.2. Организатором конкурсного отбора на присвоение статуса приоритетного инвестиционного проекта является управление экономики </w:t>
      </w:r>
      <w:r w:rsidRPr="00B50F1B">
        <w:rPr>
          <w:rFonts w:ascii="Calibri" w:hAnsi="Calibri" w:cs="Calibri"/>
          <w:sz w:val="22"/>
          <w:szCs w:val="20"/>
          <w:lang w:eastAsia="ru-RU"/>
        </w:rPr>
        <w:br/>
      </w:r>
      <w:r w:rsidRPr="00B50F1B">
        <w:rPr>
          <w:rFonts w:ascii="Calibri" w:hAnsi="Calibri" w:cs="Calibri"/>
          <w:sz w:val="22"/>
          <w:szCs w:val="20"/>
          <w:lang w:eastAsia="ru-RU"/>
        </w:rPr>
        <w:lastRenderedPageBreak/>
        <w:t>и перспективного развития администрации города Оренбурга (далее – организатор отбора).</w:t>
      </w:r>
    </w:p>
    <w:bookmarkEnd w:id="4"/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 xml:space="preserve">3.2.1. Отбор инвестиционных проектов на присвоение статуса приоритетного инвестиционного проекта осуществляется с учетом рекомендаций Совета по улучшению инвестиционного климата при Главе города Оренбурга и комиссии по оценке приоритетных инвестиционных проектов (далее – Комиссия), состав которой утвержден в соответствии </w:t>
      </w:r>
      <w:r w:rsidRPr="00B50F1B">
        <w:rPr>
          <w:rFonts w:ascii="Calibri" w:hAnsi="Calibri" w:cs="Calibri"/>
          <w:sz w:val="22"/>
          <w:szCs w:val="20"/>
          <w:lang w:eastAsia="ru-RU"/>
        </w:rPr>
        <w:br/>
        <w:t>с приложением к настоящему Порядку.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5" w:name="sub_1322"/>
      <w:r w:rsidRPr="00B50F1B">
        <w:rPr>
          <w:rFonts w:ascii="Calibri" w:hAnsi="Calibri" w:cs="Calibri"/>
          <w:sz w:val="22"/>
          <w:szCs w:val="20"/>
          <w:lang w:eastAsia="ru-RU"/>
        </w:rPr>
        <w:t xml:space="preserve">3.2.2. Для получения статуса приоритетного инвестиционного проекта субъект инвестиционной деятельности представляет организатору отбора </w:t>
      </w:r>
      <w:r w:rsidRPr="00B50F1B">
        <w:rPr>
          <w:rFonts w:ascii="Calibri" w:hAnsi="Calibri" w:cs="Calibri"/>
          <w:sz w:val="22"/>
          <w:szCs w:val="20"/>
          <w:lang w:eastAsia="ru-RU"/>
        </w:rPr>
        <w:br/>
        <w:t>(по адресу: 460000, г. Оренбург, ул. </w:t>
      </w:r>
      <w:proofErr w:type="gramStart"/>
      <w:r w:rsidRPr="00B50F1B">
        <w:rPr>
          <w:rFonts w:ascii="Calibri" w:hAnsi="Calibri" w:cs="Calibri"/>
          <w:sz w:val="22"/>
          <w:szCs w:val="20"/>
          <w:lang w:eastAsia="ru-RU"/>
        </w:rPr>
        <w:t>Советская</w:t>
      </w:r>
      <w:proofErr w:type="gramEnd"/>
      <w:r w:rsidRPr="00B50F1B">
        <w:rPr>
          <w:rFonts w:ascii="Calibri" w:hAnsi="Calibri" w:cs="Calibri"/>
          <w:sz w:val="22"/>
          <w:szCs w:val="20"/>
          <w:lang w:eastAsia="ru-RU"/>
        </w:rPr>
        <w:t xml:space="preserve">, 60, </w:t>
      </w:r>
      <w:proofErr w:type="spellStart"/>
      <w:r w:rsidRPr="00B50F1B">
        <w:rPr>
          <w:rFonts w:ascii="Calibri" w:hAnsi="Calibri" w:cs="Calibri"/>
          <w:sz w:val="22"/>
          <w:szCs w:val="20"/>
          <w:lang w:eastAsia="ru-RU"/>
        </w:rPr>
        <w:t>каб</w:t>
      </w:r>
      <w:proofErr w:type="spellEnd"/>
      <w:r w:rsidRPr="00B50F1B">
        <w:rPr>
          <w:rFonts w:ascii="Calibri" w:hAnsi="Calibri" w:cs="Calibri"/>
          <w:sz w:val="22"/>
          <w:szCs w:val="20"/>
          <w:lang w:eastAsia="ru-RU"/>
        </w:rPr>
        <w:t xml:space="preserve">. 529) заявление </w:t>
      </w:r>
      <w:r w:rsidRPr="00B50F1B">
        <w:rPr>
          <w:rFonts w:ascii="Calibri" w:hAnsi="Calibri" w:cs="Calibri"/>
          <w:sz w:val="22"/>
          <w:szCs w:val="20"/>
          <w:lang w:eastAsia="ru-RU"/>
        </w:rPr>
        <w:br/>
        <w:t>в произвольной форме о присвоении инвестиционному проекту статуса приоритетного инвестиционного проекта, к которому прилагает следующие документы, заверенные/подписанные субъектом инвестиционной деятельности в установленном порядке:</w:t>
      </w:r>
    </w:p>
    <w:bookmarkEnd w:id="5"/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>1) перечень недвижимого имущества, которое планируется использовать при реализации инвестиционного проекта, с указанием кадастрового номера либо иного параметра, позволяющего идентифицировать объект недвижимости;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6" w:name="sub_13226"/>
      <w:r w:rsidRPr="00B50F1B">
        <w:rPr>
          <w:rFonts w:ascii="Calibri" w:hAnsi="Calibri" w:cs="Calibri"/>
          <w:sz w:val="22"/>
          <w:szCs w:val="20"/>
          <w:lang w:eastAsia="ru-RU"/>
        </w:rPr>
        <w:t xml:space="preserve">2) копии бухгалтерской отчетности за два последних отчетных года, включающей в себя бухгалтерский баланс с приложениями и пояснительную записку, представленные в установленном порядке в налоговые органы </w:t>
      </w:r>
      <w:r w:rsidRPr="00B50F1B">
        <w:rPr>
          <w:rFonts w:ascii="Calibri" w:hAnsi="Calibri" w:cs="Calibri"/>
          <w:sz w:val="22"/>
          <w:szCs w:val="20"/>
          <w:lang w:eastAsia="ru-RU"/>
        </w:rPr>
        <w:br/>
        <w:t>(по вновь образованным организациям – сведения об имеющихся финансовых и материальных активах);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7" w:name="sub_13227"/>
      <w:bookmarkEnd w:id="6"/>
      <w:r w:rsidRPr="00B50F1B">
        <w:rPr>
          <w:rFonts w:ascii="Calibri" w:hAnsi="Calibri" w:cs="Calibri"/>
          <w:sz w:val="22"/>
          <w:szCs w:val="20"/>
          <w:lang w:eastAsia="ru-RU"/>
        </w:rPr>
        <w:t>3) бизнес-план инвестиционного проекта, включающий:</w:t>
      </w:r>
    </w:p>
    <w:bookmarkEnd w:id="7"/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>краткую характеристику (резюме) проекта;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>основную идею проекта (характеристика продукции, товаров, работ или услуг);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>анализ рынка и концепцию маркетинга;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>производственную деятельность, сырье и поставки, необходимые для реализации проекта;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>технико-экономическое обоснование, содержащее в обязательном порядке показатели, характеризующие  организацию управления реализацией проекта: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>а) трудовые ресурсы;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>б) материальные ресурсы;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>в) планирование реализации проекта;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>г) оценку рисков и способы их страхования;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>д) финансовый план и оценку эффективности инвестиций;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>е) приложения (в случае необходимости, вызванной особенностями проекта);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>ж) объем инвестиций в проект (тыс. руб.);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>з) срок ввода объекта в эксплуатацию, срок окупаемости проекта;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>и) количество созданных и/или сохраненных рабочих мест (ед.);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>й) планируемую среднемесячную заработную плату (руб.);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>площадь и кадастровый номер земельного участка;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>кадастровую стоимость земельного участка (руб.);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>ставку земельного налога на момент подачи заявки (процентов);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>сумму исчисленного земельного налога за период реализации проекта (руб.);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 xml:space="preserve">сумму налоговых отчислений в бюджет города Оренбурга </w:t>
      </w:r>
      <w:r w:rsidRPr="00B50F1B">
        <w:rPr>
          <w:rFonts w:ascii="Calibri" w:hAnsi="Calibri" w:cs="Calibri"/>
          <w:sz w:val="22"/>
          <w:szCs w:val="20"/>
          <w:lang w:eastAsia="ru-RU"/>
        </w:rPr>
        <w:br/>
        <w:t>и планируемый прирост налоговых отчислений в результате реализации проекта;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 xml:space="preserve">4) справку о среднесписочной численности работников за период </w:t>
      </w:r>
      <w:r w:rsidRPr="00B50F1B">
        <w:rPr>
          <w:rFonts w:ascii="Calibri" w:hAnsi="Calibri" w:cs="Calibri"/>
          <w:sz w:val="22"/>
          <w:szCs w:val="20"/>
          <w:lang w:eastAsia="ru-RU"/>
        </w:rPr>
        <w:br/>
        <w:t>с начала текущего года и за два последних отчетных года;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 xml:space="preserve">5) справку об уровне среднемесячной заработной платы в расчете </w:t>
      </w:r>
      <w:r w:rsidRPr="00B50F1B">
        <w:rPr>
          <w:rFonts w:ascii="Calibri" w:hAnsi="Calibri" w:cs="Calibri"/>
          <w:sz w:val="22"/>
          <w:szCs w:val="20"/>
          <w:lang w:eastAsia="ru-RU"/>
        </w:rPr>
        <w:br/>
        <w:t>на одного работника субъекта инвестиционной деятельности за истекший период текущего года и за два последних отчетных года;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8" w:name="sub_132210"/>
      <w:r w:rsidRPr="00B50F1B">
        <w:rPr>
          <w:rFonts w:ascii="Calibri" w:hAnsi="Calibri" w:cs="Calibri"/>
          <w:sz w:val="22"/>
          <w:szCs w:val="20"/>
          <w:lang w:eastAsia="ru-RU"/>
        </w:rPr>
        <w:t>6) справку об отсутствии задолженности по заработной плате работникам на дату подачи заявления;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9" w:name="sub_132211"/>
      <w:bookmarkEnd w:id="8"/>
      <w:r w:rsidRPr="00B50F1B">
        <w:rPr>
          <w:rFonts w:ascii="Calibri" w:hAnsi="Calibri" w:cs="Calibri"/>
          <w:sz w:val="22"/>
          <w:szCs w:val="20"/>
          <w:lang w:eastAsia="ru-RU"/>
        </w:rPr>
        <w:t>7) документальное подтверждение наличия собственных и/или привлечения для реализации инвестиционного проекта заемных сре</w:t>
      </w:r>
      <w:proofErr w:type="gramStart"/>
      <w:r w:rsidRPr="00B50F1B">
        <w:rPr>
          <w:rFonts w:ascii="Calibri" w:hAnsi="Calibri" w:cs="Calibri"/>
          <w:sz w:val="22"/>
          <w:szCs w:val="20"/>
          <w:lang w:eastAsia="ru-RU"/>
        </w:rPr>
        <w:t xml:space="preserve">дств </w:t>
      </w:r>
      <w:r w:rsidRPr="00B50F1B">
        <w:rPr>
          <w:rFonts w:ascii="Calibri" w:hAnsi="Calibri" w:cs="Calibri"/>
          <w:sz w:val="22"/>
          <w:szCs w:val="20"/>
          <w:lang w:eastAsia="ru-RU"/>
        </w:rPr>
        <w:br/>
        <w:t>в р</w:t>
      </w:r>
      <w:proofErr w:type="gramEnd"/>
      <w:r w:rsidRPr="00B50F1B">
        <w:rPr>
          <w:rFonts w:ascii="Calibri" w:hAnsi="Calibri" w:cs="Calibri"/>
          <w:sz w:val="22"/>
          <w:szCs w:val="20"/>
          <w:lang w:eastAsia="ru-RU"/>
        </w:rPr>
        <w:t>азмере заявленных в бизнес-плане инвестиций.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10" w:name="sub_1323"/>
      <w:bookmarkEnd w:id="9"/>
      <w:r w:rsidRPr="00B50F1B">
        <w:rPr>
          <w:rFonts w:ascii="Calibri" w:hAnsi="Calibri" w:cs="Calibri"/>
          <w:sz w:val="22"/>
          <w:szCs w:val="20"/>
          <w:lang w:eastAsia="ru-RU"/>
        </w:rPr>
        <w:lastRenderedPageBreak/>
        <w:t>3.2.3. Субъект инвестиционной деятельности по своей инициативе вправе представить любые дополнительные документы.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11" w:name="sub_1326"/>
      <w:bookmarkEnd w:id="10"/>
      <w:r w:rsidRPr="00B50F1B">
        <w:rPr>
          <w:rFonts w:ascii="Calibri" w:hAnsi="Calibri" w:cs="Calibri"/>
          <w:sz w:val="22"/>
          <w:szCs w:val="20"/>
          <w:lang w:eastAsia="ru-RU"/>
        </w:rPr>
        <w:t>3.2.4. Организатор отбора в течение срока, установленного пунктом 3.4 настоящего Порядка, самостоятельно, в порядке межведомственного электронного взаимодействия, запрашивает от органов, предоставляющих государственные услуги, следующие документы: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12" w:name="sub_13261"/>
      <w:bookmarkEnd w:id="11"/>
      <w:r w:rsidRPr="00B50F1B">
        <w:rPr>
          <w:rFonts w:ascii="Calibri" w:hAnsi="Calibri" w:cs="Calibri"/>
          <w:sz w:val="22"/>
          <w:szCs w:val="20"/>
          <w:lang w:eastAsia="ru-RU"/>
        </w:rPr>
        <w:t>1) выписку из Единого государственного реестра юридических лиц или Единого государственного реестра индивидуальных предпринимателей;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13" w:name="sub_13262"/>
      <w:bookmarkEnd w:id="12"/>
      <w:r w:rsidRPr="00B50F1B">
        <w:rPr>
          <w:rFonts w:ascii="Calibri" w:hAnsi="Calibri" w:cs="Calibri"/>
          <w:sz w:val="22"/>
          <w:szCs w:val="20"/>
          <w:lang w:eastAsia="ru-RU"/>
        </w:rPr>
        <w:t xml:space="preserve">2) выписку из Единого государственного реестра недвижимости </w:t>
      </w:r>
      <w:r w:rsidRPr="00B50F1B">
        <w:rPr>
          <w:rFonts w:ascii="Calibri" w:hAnsi="Calibri" w:cs="Calibri"/>
          <w:sz w:val="22"/>
          <w:szCs w:val="20"/>
          <w:lang w:eastAsia="ru-RU"/>
        </w:rPr>
        <w:br/>
        <w:t>об объекте недвижимости, используемом при реализации инвестиционного проекта;</w:t>
      </w:r>
    </w:p>
    <w:bookmarkEnd w:id="13"/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proofErr w:type="gramStart"/>
      <w:r w:rsidRPr="00B50F1B">
        <w:rPr>
          <w:rFonts w:ascii="Calibri" w:hAnsi="Calibri" w:cs="Calibri"/>
          <w:sz w:val="22"/>
          <w:szCs w:val="20"/>
          <w:lang w:eastAsia="ru-RU"/>
        </w:rPr>
        <w:t>3) сведения о наличии (отсутствии) задолженности по уплате налогов, сборов, страховых взносов, пеней, штрафов, процентов;</w:t>
      </w:r>
      <w:proofErr w:type="gramEnd"/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 xml:space="preserve">4) сведения о состоянии расчетов по страховым взносам, пеням </w:t>
      </w:r>
      <w:r w:rsidRPr="00B50F1B">
        <w:rPr>
          <w:rFonts w:ascii="Calibri" w:hAnsi="Calibri" w:cs="Calibri"/>
          <w:sz w:val="22"/>
          <w:szCs w:val="20"/>
          <w:lang w:eastAsia="ru-RU"/>
        </w:rPr>
        <w:br/>
        <w:t>и штрафам плательщика страховых взносов.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14" w:name="sub_1324"/>
      <w:r w:rsidRPr="00B50F1B">
        <w:rPr>
          <w:rFonts w:ascii="Calibri" w:hAnsi="Calibri" w:cs="Calibri"/>
          <w:sz w:val="22"/>
          <w:szCs w:val="20"/>
          <w:lang w:eastAsia="ru-RU"/>
        </w:rPr>
        <w:t>3.2.5. Не принимаются к участию в отборе инвестиционные проекты субъектов инвестиционной деятельности: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15" w:name="sub_13241"/>
      <w:bookmarkEnd w:id="14"/>
      <w:proofErr w:type="gramStart"/>
      <w:r w:rsidRPr="00B50F1B">
        <w:rPr>
          <w:rFonts w:ascii="Calibri" w:hAnsi="Calibri" w:cs="Calibri"/>
          <w:sz w:val="22"/>
          <w:szCs w:val="20"/>
          <w:lang w:eastAsia="ru-RU"/>
        </w:rPr>
        <w:t>1) в отношении которых проводятся процедуры реорганизации, ликвидации или банкротства в соответствии с законодательством Российской Федерации;</w:t>
      </w:r>
      <w:proofErr w:type="gramEnd"/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16" w:name="sub_13242"/>
      <w:bookmarkEnd w:id="15"/>
      <w:proofErr w:type="gramStart"/>
      <w:r w:rsidRPr="00B50F1B">
        <w:rPr>
          <w:rFonts w:ascii="Calibri" w:hAnsi="Calibri" w:cs="Calibri"/>
          <w:sz w:val="22"/>
          <w:szCs w:val="20"/>
          <w:lang w:eastAsia="ru-RU"/>
        </w:rPr>
        <w:t xml:space="preserve">2) сообщивших о себе недостоверные сведения или не представивших необходимые документы согласно </w:t>
      </w:r>
      <w:hyperlink r:id="rId30" w:anchor="sub_1322" w:history="1">
        <w:r w:rsidRPr="00B50F1B">
          <w:rPr>
            <w:rFonts w:ascii="Calibri" w:hAnsi="Calibri" w:cs="Calibri"/>
            <w:sz w:val="22"/>
            <w:szCs w:val="20"/>
            <w:lang w:eastAsia="ru-RU"/>
          </w:rPr>
          <w:t>пункту 3.2.2</w:t>
        </w:r>
      </w:hyperlink>
      <w:r w:rsidRPr="00B50F1B">
        <w:rPr>
          <w:rFonts w:ascii="Calibri" w:hAnsi="Calibri" w:cs="Calibri"/>
          <w:sz w:val="22"/>
          <w:szCs w:val="20"/>
          <w:lang w:eastAsia="ru-RU"/>
        </w:rPr>
        <w:t xml:space="preserve"> настоящего Порядка;</w:t>
      </w:r>
      <w:proofErr w:type="gramEnd"/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17" w:name="sub_13243"/>
      <w:bookmarkEnd w:id="16"/>
      <w:r w:rsidRPr="00B50F1B">
        <w:rPr>
          <w:rFonts w:ascii="Calibri" w:hAnsi="Calibri" w:cs="Calibri"/>
          <w:sz w:val="22"/>
          <w:szCs w:val="20"/>
          <w:lang w:eastAsia="ru-RU"/>
        </w:rPr>
        <w:t xml:space="preserve">3) на имущество </w:t>
      </w:r>
      <w:proofErr w:type="gramStart"/>
      <w:r w:rsidRPr="00B50F1B">
        <w:rPr>
          <w:rFonts w:ascii="Calibri" w:hAnsi="Calibri" w:cs="Calibri"/>
          <w:sz w:val="22"/>
          <w:szCs w:val="20"/>
          <w:lang w:eastAsia="ru-RU"/>
        </w:rPr>
        <w:t>которых</w:t>
      </w:r>
      <w:proofErr w:type="gramEnd"/>
      <w:r w:rsidRPr="00B50F1B">
        <w:rPr>
          <w:rFonts w:ascii="Calibri" w:hAnsi="Calibri" w:cs="Calibri"/>
          <w:sz w:val="22"/>
          <w:szCs w:val="20"/>
          <w:lang w:eastAsia="ru-RU"/>
        </w:rPr>
        <w:t xml:space="preserve"> в установленном порядке наложен арест </w:t>
      </w:r>
      <w:r w:rsidRPr="00B50F1B">
        <w:rPr>
          <w:rFonts w:ascii="Calibri" w:hAnsi="Calibri" w:cs="Calibri"/>
          <w:sz w:val="22"/>
          <w:szCs w:val="20"/>
          <w:lang w:eastAsia="ru-RU"/>
        </w:rPr>
        <w:br/>
        <w:t>или обращено взыскание;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18" w:name="sub_13248"/>
      <w:bookmarkEnd w:id="17"/>
      <w:r w:rsidRPr="00B50F1B">
        <w:rPr>
          <w:rFonts w:ascii="Calibri" w:hAnsi="Calibri" w:cs="Calibri"/>
          <w:sz w:val="22"/>
          <w:szCs w:val="20"/>
          <w:lang w:eastAsia="ru-RU"/>
        </w:rPr>
        <w:t xml:space="preserve">4) имеющих неисполненную обязанность по уплате налогов, сборов, страховых взносов, пеней, штрафов, процентов, подлежащих уплате </w:t>
      </w:r>
      <w:r w:rsidRPr="00B50F1B">
        <w:rPr>
          <w:rFonts w:ascii="Calibri" w:hAnsi="Calibri" w:cs="Calibri"/>
          <w:sz w:val="22"/>
          <w:szCs w:val="20"/>
          <w:lang w:eastAsia="ru-RU"/>
        </w:rPr>
        <w:br/>
        <w:t>в бюджетную систему Российской Федерации и государственные внебюджетные фонды;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19" w:name="sub_13244"/>
      <w:bookmarkEnd w:id="18"/>
      <w:r w:rsidRPr="00B50F1B">
        <w:rPr>
          <w:rFonts w:ascii="Calibri" w:hAnsi="Calibri" w:cs="Calibri"/>
          <w:sz w:val="22"/>
          <w:szCs w:val="20"/>
          <w:lang w:eastAsia="ru-RU"/>
        </w:rPr>
        <w:t xml:space="preserve">5) </w:t>
      </w:r>
      <w:proofErr w:type="gramStart"/>
      <w:r w:rsidRPr="00B50F1B">
        <w:rPr>
          <w:rFonts w:ascii="Calibri" w:hAnsi="Calibri" w:cs="Calibri"/>
          <w:sz w:val="22"/>
          <w:szCs w:val="20"/>
          <w:lang w:eastAsia="ru-RU"/>
        </w:rPr>
        <w:t>имеющих</w:t>
      </w:r>
      <w:proofErr w:type="gramEnd"/>
      <w:r w:rsidRPr="00B50F1B">
        <w:rPr>
          <w:rFonts w:ascii="Calibri" w:hAnsi="Calibri" w:cs="Calibri"/>
          <w:sz w:val="22"/>
          <w:szCs w:val="20"/>
          <w:lang w:eastAsia="ru-RU"/>
        </w:rPr>
        <w:t xml:space="preserve"> задолженность по неналоговым платежам в бюджет города Оренбурга;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20" w:name="sub_13245"/>
      <w:bookmarkEnd w:id="19"/>
      <w:r w:rsidRPr="00B50F1B">
        <w:rPr>
          <w:rFonts w:ascii="Calibri" w:hAnsi="Calibri" w:cs="Calibri"/>
          <w:sz w:val="22"/>
          <w:szCs w:val="20"/>
          <w:lang w:eastAsia="ru-RU"/>
        </w:rPr>
        <w:t xml:space="preserve">6) </w:t>
      </w:r>
      <w:proofErr w:type="gramStart"/>
      <w:r w:rsidRPr="00B50F1B">
        <w:rPr>
          <w:rFonts w:ascii="Calibri" w:hAnsi="Calibri" w:cs="Calibri"/>
          <w:sz w:val="22"/>
          <w:szCs w:val="20"/>
          <w:lang w:eastAsia="ru-RU"/>
        </w:rPr>
        <w:t>имеющих</w:t>
      </w:r>
      <w:proofErr w:type="gramEnd"/>
      <w:r w:rsidRPr="00B50F1B">
        <w:rPr>
          <w:rFonts w:ascii="Calibri" w:hAnsi="Calibri" w:cs="Calibri"/>
          <w:sz w:val="22"/>
          <w:szCs w:val="20"/>
          <w:lang w:eastAsia="ru-RU"/>
        </w:rPr>
        <w:t xml:space="preserve"> просроченную задолженность по заработной плате перед работниками;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21" w:name="sub_13246"/>
      <w:bookmarkEnd w:id="20"/>
      <w:r w:rsidRPr="00B50F1B">
        <w:rPr>
          <w:rFonts w:ascii="Calibri" w:hAnsi="Calibri" w:cs="Calibri"/>
          <w:sz w:val="22"/>
          <w:szCs w:val="20"/>
          <w:lang w:eastAsia="ru-RU"/>
        </w:rPr>
        <w:t>7) являющихся предприятиями естественных монополий, реализующими инвестиционные проекты или инвестиционные программы, для осуществления которых используется инвестиционная составляющая тарифов, утверждаемых органами государственной власти или органами местного самоуправления.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22" w:name="sub_1033"/>
      <w:bookmarkEnd w:id="21"/>
      <w:r w:rsidRPr="00B50F1B">
        <w:rPr>
          <w:rFonts w:ascii="Calibri" w:hAnsi="Calibri" w:cs="Calibri"/>
          <w:sz w:val="22"/>
          <w:szCs w:val="20"/>
          <w:lang w:eastAsia="ru-RU"/>
        </w:rPr>
        <w:t xml:space="preserve">3.3. Критерии отбора инвестиционных проектов, претендующих </w:t>
      </w:r>
      <w:r w:rsidRPr="00B50F1B">
        <w:rPr>
          <w:rFonts w:ascii="Calibri" w:hAnsi="Calibri" w:cs="Calibri"/>
          <w:sz w:val="22"/>
          <w:szCs w:val="20"/>
          <w:lang w:eastAsia="ru-RU"/>
        </w:rPr>
        <w:br/>
        <w:t>на получение статуса приоритетного инвестиционного проекта (далее – критерии отбора).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23" w:name="sub_1331"/>
      <w:bookmarkEnd w:id="22"/>
      <w:r w:rsidRPr="00B50F1B">
        <w:rPr>
          <w:rFonts w:ascii="Calibri" w:hAnsi="Calibri" w:cs="Calibri"/>
          <w:sz w:val="22"/>
          <w:szCs w:val="20"/>
          <w:lang w:eastAsia="ru-RU"/>
        </w:rPr>
        <w:t>3.3.1. Критерии отбора общего характера: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24" w:name="sub_13311"/>
      <w:bookmarkEnd w:id="23"/>
      <w:r w:rsidRPr="00B50F1B">
        <w:rPr>
          <w:rFonts w:ascii="Calibri" w:hAnsi="Calibri" w:cs="Calibri"/>
          <w:sz w:val="22"/>
          <w:szCs w:val="20"/>
          <w:lang w:eastAsia="ru-RU"/>
        </w:rPr>
        <w:t>1) соответствие инвестиционного проекта целям и задачам, установленным Стратегией социально-экономического развития города Оренбурга до 2030 года;</w:t>
      </w:r>
    </w:p>
    <w:bookmarkEnd w:id="24"/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proofErr w:type="gramStart"/>
      <w:r w:rsidRPr="00B50F1B">
        <w:rPr>
          <w:rFonts w:ascii="Calibri" w:hAnsi="Calibri" w:cs="Calibri"/>
          <w:sz w:val="22"/>
          <w:szCs w:val="20"/>
          <w:lang w:eastAsia="ru-RU"/>
        </w:rPr>
        <w:t xml:space="preserve">2) создание в результате реализации инвестиционного проекта новых производств, расширение, реконструкция и модернизация действующих производств товаров, выполнение работ и оказание услуг (в рамках одного </w:t>
      </w:r>
      <w:r w:rsidRPr="00B50F1B">
        <w:rPr>
          <w:rFonts w:ascii="Calibri" w:hAnsi="Calibri" w:cs="Calibri"/>
          <w:sz w:val="22"/>
          <w:szCs w:val="20"/>
          <w:lang w:eastAsia="ru-RU"/>
        </w:rPr>
        <w:br/>
        <w:t xml:space="preserve">из следующих видов экономической деятельности согласно </w:t>
      </w:r>
      <w:hyperlink r:id="rId31" w:history="1">
        <w:r w:rsidRPr="00B50F1B">
          <w:rPr>
            <w:rFonts w:ascii="Calibri" w:hAnsi="Calibri" w:cs="Calibri"/>
            <w:sz w:val="22"/>
            <w:szCs w:val="20"/>
            <w:lang w:eastAsia="ru-RU"/>
          </w:rPr>
          <w:t>Общероссийскому классификатору</w:t>
        </w:r>
      </w:hyperlink>
      <w:r w:rsidRPr="00B50F1B">
        <w:rPr>
          <w:rFonts w:ascii="Calibri" w:hAnsi="Calibri" w:cs="Calibri"/>
          <w:sz w:val="22"/>
          <w:szCs w:val="20"/>
          <w:lang w:eastAsia="ru-RU"/>
        </w:rPr>
        <w:t xml:space="preserve"> видов экономической деятельности, принятому и введенному в действие </w:t>
      </w:r>
      <w:hyperlink r:id="rId32" w:history="1">
        <w:r w:rsidRPr="00B50F1B">
          <w:rPr>
            <w:rFonts w:ascii="Calibri" w:hAnsi="Calibri" w:cs="Calibri"/>
            <w:sz w:val="22"/>
            <w:szCs w:val="20"/>
            <w:lang w:eastAsia="ru-RU"/>
          </w:rPr>
          <w:t>приказом</w:t>
        </w:r>
      </w:hyperlink>
      <w:r w:rsidRPr="00B50F1B">
        <w:rPr>
          <w:rFonts w:ascii="Calibri" w:hAnsi="Calibri" w:cs="Calibri"/>
          <w:sz w:val="22"/>
          <w:szCs w:val="20"/>
          <w:lang w:eastAsia="ru-RU"/>
        </w:rPr>
        <w:t xml:space="preserve"> Федерального агентства </w:t>
      </w:r>
      <w:r w:rsidRPr="00B50F1B">
        <w:rPr>
          <w:rFonts w:ascii="Calibri" w:hAnsi="Calibri" w:cs="Calibri"/>
          <w:sz w:val="22"/>
          <w:szCs w:val="20"/>
          <w:lang w:eastAsia="ru-RU"/>
        </w:rPr>
        <w:br/>
        <w:t>по техническому регулированию и метрологии от 31.01.2014 № 14-</w:t>
      </w:r>
      <w:proofErr w:type="spellStart"/>
      <w:r w:rsidRPr="00B50F1B">
        <w:rPr>
          <w:rFonts w:ascii="Calibri" w:hAnsi="Calibri" w:cs="Calibri"/>
          <w:sz w:val="22"/>
          <w:szCs w:val="20"/>
          <w:lang w:eastAsia="ru-RU"/>
        </w:rPr>
        <w:t>ст</w:t>
      </w:r>
      <w:proofErr w:type="spellEnd"/>
      <w:r w:rsidRPr="00B50F1B">
        <w:rPr>
          <w:rFonts w:ascii="Calibri" w:hAnsi="Calibri" w:cs="Calibri"/>
          <w:sz w:val="22"/>
          <w:szCs w:val="20"/>
          <w:lang w:eastAsia="ru-RU"/>
        </w:rPr>
        <w:t>:</w:t>
      </w:r>
      <w:proofErr w:type="gramEnd"/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hyperlink r:id="rId33" w:history="1">
        <w:r w:rsidRPr="00B50F1B">
          <w:rPr>
            <w:rFonts w:ascii="Calibri" w:hAnsi="Calibri" w:cs="Calibri"/>
            <w:sz w:val="22"/>
            <w:szCs w:val="20"/>
            <w:lang w:eastAsia="ru-RU"/>
          </w:rPr>
          <w:t>01</w:t>
        </w:r>
      </w:hyperlink>
      <w:r w:rsidRPr="00B50F1B">
        <w:rPr>
          <w:rFonts w:ascii="Calibri" w:hAnsi="Calibri" w:cs="Calibri"/>
          <w:sz w:val="22"/>
          <w:szCs w:val="20"/>
          <w:lang w:eastAsia="ru-RU"/>
        </w:rPr>
        <w:t xml:space="preserve"> Растениеводство и животноводство, охота и предоставление соответствующих услуг в этих областях;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hyperlink r:id="rId34" w:history="1">
        <w:r w:rsidRPr="00B50F1B">
          <w:rPr>
            <w:rFonts w:ascii="Calibri" w:hAnsi="Calibri" w:cs="Calibri"/>
            <w:sz w:val="22"/>
            <w:szCs w:val="20"/>
            <w:lang w:eastAsia="ru-RU"/>
          </w:rPr>
          <w:t>03</w:t>
        </w:r>
      </w:hyperlink>
      <w:r w:rsidRPr="00B50F1B">
        <w:rPr>
          <w:rFonts w:ascii="Calibri" w:hAnsi="Calibri" w:cs="Calibri"/>
          <w:sz w:val="22"/>
          <w:szCs w:val="20"/>
          <w:lang w:eastAsia="ru-RU"/>
        </w:rPr>
        <w:t xml:space="preserve"> Рыболовство и рыбоводство;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hyperlink r:id="rId35" w:history="1">
        <w:r w:rsidRPr="00B50F1B">
          <w:rPr>
            <w:rFonts w:ascii="Calibri" w:hAnsi="Calibri" w:cs="Calibri"/>
            <w:sz w:val="22"/>
            <w:szCs w:val="20"/>
            <w:lang w:eastAsia="ru-RU"/>
          </w:rPr>
          <w:t>10</w:t>
        </w:r>
      </w:hyperlink>
      <w:r w:rsidRPr="00B50F1B">
        <w:rPr>
          <w:rFonts w:ascii="Calibri" w:hAnsi="Calibri" w:cs="Calibri"/>
          <w:sz w:val="22"/>
          <w:szCs w:val="20"/>
          <w:lang w:eastAsia="ru-RU"/>
        </w:rPr>
        <w:t xml:space="preserve"> Производство пищевых продуктов;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hyperlink r:id="rId36" w:history="1">
        <w:r w:rsidRPr="00B50F1B">
          <w:rPr>
            <w:rFonts w:ascii="Calibri" w:hAnsi="Calibri" w:cs="Calibri"/>
            <w:sz w:val="22"/>
            <w:szCs w:val="20"/>
            <w:lang w:eastAsia="ru-RU"/>
          </w:rPr>
          <w:t>11</w:t>
        </w:r>
      </w:hyperlink>
      <w:r w:rsidRPr="00B50F1B">
        <w:rPr>
          <w:rFonts w:ascii="Calibri" w:hAnsi="Calibri" w:cs="Calibri"/>
          <w:sz w:val="22"/>
          <w:szCs w:val="20"/>
          <w:lang w:eastAsia="ru-RU"/>
        </w:rPr>
        <w:t xml:space="preserve"> Производство напитков;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hyperlink r:id="rId37" w:history="1">
        <w:r w:rsidRPr="00B50F1B">
          <w:rPr>
            <w:rFonts w:ascii="Calibri" w:hAnsi="Calibri" w:cs="Calibri"/>
            <w:sz w:val="22"/>
            <w:szCs w:val="20"/>
            <w:lang w:eastAsia="ru-RU"/>
          </w:rPr>
          <w:t>13</w:t>
        </w:r>
      </w:hyperlink>
      <w:r w:rsidRPr="00B50F1B">
        <w:rPr>
          <w:rFonts w:ascii="Calibri" w:hAnsi="Calibri" w:cs="Calibri"/>
          <w:sz w:val="22"/>
          <w:szCs w:val="20"/>
          <w:lang w:eastAsia="ru-RU"/>
        </w:rPr>
        <w:t xml:space="preserve"> Производство текстильных изделий;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hyperlink r:id="rId38" w:history="1">
        <w:r w:rsidRPr="00B50F1B">
          <w:rPr>
            <w:rFonts w:ascii="Calibri" w:hAnsi="Calibri" w:cs="Calibri"/>
            <w:sz w:val="22"/>
            <w:szCs w:val="20"/>
            <w:lang w:eastAsia="ru-RU"/>
          </w:rPr>
          <w:t>14</w:t>
        </w:r>
      </w:hyperlink>
      <w:r w:rsidRPr="00B50F1B">
        <w:rPr>
          <w:rFonts w:ascii="Calibri" w:hAnsi="Calibri" w:cs="Calibri"/>
          <w:sz w:val="22"/>
          <w:szCs w:val="20"/>
          <w:lang w:eastAsia="ru-RU"/>
        </w:rPr>
        <w:t xml:space="preserve"> Производство одежды;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hyperlink r:id="rId39" w:history="1">
        <w:r w:rsidRPr="00B50F1B">
          <w:rPr>
            <w:rFonts w:ascii="Calibri" w:hAnsi="Calibri" w:cs="Calibri"/>
            <w:sz w:val="22"/>
            <w:szCs w:val="20"/>
            <w:lang w:eastAsia="ru-RU"/>
          </w:rPr>
          <w:t>15</w:t>
        </w:r>
      </w:hyperlink>
      <w:r w:rsidRPr="00B50F1B">
        <w:rPr>
          <w:rFonts w:ascii="Calibri" w:hAnsi="Calibri" w:cs="Calibri"/>
          <w:sz w:val="22"/>
          <w:szCs w:val="20"/>
          <w:lang w:eastAsia="ru-RU"/>
        </w:rPr>
        <w:t xml:space="preserve"> Производство кожи и изделий из кожи;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hyperlink r:id="rId40" w:history="1">
        <w:r w:rsidRPr="00B50F1B">
          <w:rPr>
            <w:rFonts w:ascii="Calibri" w:hAnsi="Calibri" w:cs="Calibri"/>
            <w:sz w:val="22"/>
            <w:szCs w:val="20"/>
            <w:lang w:eastAsia="ru-RU"/>
          </w:rPr>
          <w:t>16</w:t>
        </w:r>
      </w:hyperlink>
      <w:r w:rsidRPr="00B50F1B">
        <w:rPr>
          <w:rFonts w:ascii="Calibri" w:hAnsi="Calibri" w:cs="Calibri"/>
          <w:sz w:val="22"/>
          <w:szCs w:val="20"/>
          <w:lang w:eastAsia="ru-RU"/>
        </w:rPr>
        <w:t xml:space="preserve"> Обработка древесины и производство изделий из дерева и пробки, кроме мебели, производство изделий из соломки и материалов для плетения;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hyperlink r:id="rId41" w:history="1">
        <w:r w:rsidRPr="00B50F1B">
          <w:rPr>
            <w:rFonts w:ascii="Calibri" w:hAnsi="Calibri" w:cs="Calibri"/>
            <w:sz w:val="22"/>
            <w:szCs w:val="20"/>
            <w:lang w:eastAsia="ru-RU"/>
          </w:rPr>
          <w:t>17</w:t>
        </w:r>
      </w:hyperlink>
      <w:r w:rsidRPr="00B50F1B">
        <w:rPr>
          <w:rFonts w:ascii="Calibri" w:hAnsi="Calibri" w:cs="Calibri"/>
          <w:sz w:val="22"/>
          <w:szCs w:val="20"/>
          <w:lang w:eastAsia="ru-RU"/>
        </w:rPr>
        <w:t xml:space="preserve"> Производство бумаги и бумажных изделий;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hyperlink r:id="rId42" w:history="1">
        <w:r w:rsidRPr="00B50F1B">
          <w:rPr>
            <w:rFonts w:ascii="Calibri" w:hAnsi="Calibri" w:cs="Calibri"/>
            <w:sz w:val="22"/>
            <w:szCs w:val="20"/>
            <w:lang w:eastAsia="ru-RU"/>
          </w:rPr>
          <w:t>19</w:t>
        </w:r>
      </w:hyperlink>
      <w:r w:rsidRPr="00B50F1B">
        <w:rPr>
          <w:rFonts w:ascii="Calibri" w:hAnsi="Calibri" w:cs="Calibri"/>
          <w:sz w:val="22"/>
          <w:szCs w:val="20"/>
          <w:lang w:eastAsia="ru-RU"/>
        </w:rPr>
        <w:t xml:space="preserve"> Производство кокса и нефтепродуктов;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hyperlink r:id="rId43" w:history="1">
        <w:r w:rsidRPr="00B50F1B">
          <w:rPr>
            <w:rFonts w:ascii="Calibri" w:hAnsi="Calibri" w:cs="Calibri"/>
            <w:sz w:val="22"/>
            <w:szCs w:val="20"/>
            <w:lang w:eastAsia="ru-RU"/>
          </w:rPr>
          <w:t>20</w:t>
        </w:r>
      </w:hyperlink>
      <w:r w:rsidRPr="00B50F1B">
        <w:rPr>
          <w:rFonts w:ascii="Calibri" w:hAnsi="Calibri" w:cs="Calibri"/>
          <w:sz w:val="22"/>
          <w:szCs w:val="20"/>
          <w:lang w:eastAsia="ru-RU"/>
        </w:rPr>
        <w:t xml:space="preserve"> Производство химических веществ и химических продуктов;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hyperlink r:id="rId44" w:history="1">
        <w:r w:rsidRPr="00B50F1B">
          <w:rPr>
            <w:rFonts w:ascii="Calibri" w:hAnsi="Calibri" w:cs="Calibri"/>
            <w:sz w:val="22"/>
            <w:szCs w:val="20"/>
            <w:lang w:eastAsia="ru-RU"/>
          </w:rPr>
          <w:t>21</w:t>
        </w:r>
      </w:hyperlink>
      <w:r w:rsidRPr="00B50F1B">
        <w:rPr>
          <w:rFonts w:ascii="Calibri" w:hAnsi="Calibri" w:cs="Calibri"/>
          <w:sz w:val="22"/>
          <w:szCs w:val="20"/>
          <w:lang w:eastAsia="ru-RU"/>
        </w:rPr>
        <w:t xml:space="preserve"> Производство лекарственных средств и материалов, применяемых </w:t>
      </w:r>
      <w:r w:rsidRPr="00B50F1B">
        <w:rPr>
          <w:rFonts w:ascii="Calibri" w:hAnsi="Calibri" w:cs="Calibri"/>
          <w:sz w:val="22"/>
          <w:szCs w:val="20"/>
          <w:lang w:eastAsia="ru-RU"/>
        </w:rPr>
        <w:br/>
        <w:t>в медицинских целях;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hyperlink r:id="rId45" w:history="1">
        <w:r w:rsidRPr="00B50F1B">
          <w:rPr>
            <w:rFonts w:ascii="Calibri" w:hAnsi="Calibri" w:cs="Calibri"/>
            <w:sz w:val="22"/>
            <w:szCs w:val="20"/>
            <w:lang w:eastAsia="ru-RU"/>
          </w:rPr>
          <w:t>22</w:t>
        </w:r>
      </w:hyperlink>
      <w:r w:rsidRPr="00B50F1B">
        <w:rPr>
          <w:rFonts w:ascii="Calibri" w:hAnsi="Calibri" w:cs="Calibri"/>
          <w:sz w:val="22"/>
          <w:szCs w:val="20"/>
          <w:lang w:eastAsia="ru-RU"/>
        </w:rPr>
        <w:t xml:space="preserve"> Производство резиновых и пластмассовых изделий;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hyperlink r:id="rId46" w:history="1">
        <w:r w:rsidRPr="00B50F1B">
          <w:rPr>
            <w:rFonts w:ascii="Calibri" w:hAnsi="Calibri" w:cs="Calibri"/>
            <w:sz w:val="22"/>
            <w:szCs w:val="20"/>
            <w:lang w:eastAsia="ru-RU"/>
          </w:rPr>
          <w:t>23</w:t>
        </w:r>
      </w:hyperlink>
      <w:r w:rsidRPr="00B50F1B">
        <w:rPr>
          <w:rFonts w:ascii="Calibri" w:hAnsi="Calibri" w:cs="Calibri"/>
          <w:sz w:val="22"/>
          <w:szCs w:val="20"/>
          <w:lang w:eastAsia="ru-RU"/>
        </w:rPr>
        <w:t xml:space="preserve"> Производство прочей неметаллической минеральной продукции;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hyperlink r:id="rId47" w:history="1">
        <w:r w:rsidRPr="00B50F1B">
          <w:rPr>
            <w:rFonts w:ascii="Calibri" w:hAnsi="Calibri" w:cs="Calibri"/>
            <w:sz w:val="22"/>
            <w:szCs w:val="20"/>
            <w:lang w:eastAsia="ru-RU"/>
          </w:rPr>
          <w:t>24</w:t>
        </w:r>
      </w:hyperlink>
      <w:r w:rsidRPr="00B50F1B">
        <w:rPr>
          <w:rFonts w:ascii="Calibri" w:hAnsi="Calibri" w:cs="Calibri"/>
          <w:sz w:val="22"/>
          <w:szCs w:val="20"/>
          <w:lang w:eastAsia="ru-RU"/>
        </w:rPr>
        <w:t xml:space="preserve"> Производство металлургическое;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hyperlink r:id="rId48" w:history="1">
        <w:r w:rsidRPr="00B50F1B">
          <w:rPr>
            <w:rFonts w:ascii="Calibri" w:hAnsi="Calibri" w:cs="Calibri"/>
            <w:sz w:val="22"/>
            <w:szCs w:val="20"/>
            <w:lang w:eastAsia="ru-RU"/>
          </w:rPr>
          <w:t>25</w:t>
        </w:r>
      </w:hyperlink>
      <w:r w:rsidRPr="00B50F1B">
        <w:rPr>
          <w:rFonts w:ascii="Calibri" w:hAnsi="Calibri" w:cs="Calibri"/>
          <w:sz w:val="22"/>
          <w:szCs w:val="20"/>
          <w:lang w:eastAsia="ru-RU"/>
        </w:rPr>
        <w:t xml:space="preserve"> Производство готовых металлических изделий, кроме машин </w:t>
      </w:r>
      <w:r w:rsidRPr="00B50F1B">
        <w:rPr>
          <w:rFonts w:ascii="Calibri" w:hAnsi="Calibri" w:cs="Calibri"/>
          <w:sz w:val="22"/>
          <w:szCs w:val="20"/>
          <w:lang w:eastAsia="ru-RU"/>
        </w:rPr>
        <w:br/>
        <w:t>и оборудования;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hyperlink r:id="rId49" w:history="1">
        <w:r w:rsidRPr="00B50F1B">
          <w:rPr>
            <w:rFonts w:ascii="Calibri" w:hAnsi="Calibri" w:cs="Calibri"/>
            <w:sz w:val="22"/>
            <w:szCs w:val="20"/>
            <w:lang w:eastAsia="ru-RU"/>
          </w:rPr>
          <w:t>26</w:t>
        </w:r>
      </w:hyperlink>
      <w:r w:rsidRPr="00B50F1B">
        <w:rPr>
          <w:rFonts w:ascii="Calibri" w:hAnsi="Calibri" w:cs="Calibri"/>
          <w:sz w:val="22"/>
          <w:szCs w:val="20"/>
          <w:lang w:eastAsia="ru-RU"/>
        </w:rPr>
        <w:t xml:space="preserve"> Производство компьютеров, электронных и оптических изделий;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hyperlink r:id="rId50" w:history="1">
        <w:r w:rsidRPr="00B50F1B">
          <w:rPr>
            <w:rFonts w:ascii="Calibri" w:hAnsi="Calibri" w:cs="Calibri"/>
            <w:sz w:val="22"/>
            <w:szCs w:val="20"/>
            <w:lang w:eastAsia="ru-RU"/>
          </w:rPr>
          <w:t>27</w:t>
        </w:r>
      </w:hyperlink>
      <w:r w:rsidRPr="00B50F1B">
        <w:rPr>
          <w:rFonts w:ascii="Calibri" w:hAnsi="Calibri" w:cs="Calibri"/>
          <w:sz w:val="22"/>
          <w:szCs w:val="20"/>
          <w:lang w:eastAsia="ru-RU"/>
        </w:rPr>
        <w:t xml:space="preserve"> Производство электрического оборудования;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hyperlink r:id="rId51" w:history="1">
        <w:r w:rsidRPr="00B50F1B">
          <w:rPr>
            <w:rFonts w:ascii="Calibri" w:hAnsi="Calibri" w:cs="Calibri"/>
            <w:sz w:val="22"/>
            <w:szCs w:val="20"/>
            <w:lang w:eastAsia="ru-RU"/>
          </w:rPr>
          <w:t>28</w:t>
        </w:r>
      </w:hyperlink>
      <w:r w:rsidRPr="00B50F1B">
        <w:rPr>
          <w:rFonts w:ascii="Calibri" w:hAnsi="Calibri" w:cs="Calibri"/>
          <w:sz w:val="22"/>
          <w:szCs w:val="20"/>
          <w:lang w:eastAsia="ru-RU"/>
        </w:rPr>
        <w:t xml:space="preserve"> Производство машин и оборудования, не включенных в другие группировки;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hyperlink r:id="rId52" w:history="1">
        <w:r w:rsidRPr="00B50F1B">
          <w:rPr>
            <w:rFonts w:ascii="Calibri" w:hAnsi="Calibri" w:cs="Calibri"/>
            <w:sz w:val="22"/>
            <w:szCs w:val="20"/>
            <w:lang w:eastAsia="ru-RU"/>
          </w:rPr>
          <w:t>29</w:t>
        </w:r>
      </w:hyperlink>
      <w:r w:rsidRPr="00B50F1B">
        <w:rPr>
          <w:rFonts w:ascii="Calibri" w:hAnsi="Calibri" w:cs="Calibri"/>
          <w:sz w:val="22"/>
          <w:szCs w:val="20"/>
          <w:lang w:eastAsia="ru-RU"/>
        </w:rPr>
        <w:t xml:space="preserve"> Производство автотранспортных средств, прицепов и полуприцепов;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hyperlink r:id="rId53" w:history="1">
        <w:r w:rsidRPr="00B50F1B">
          <w:rPr>
            <w:rFonts w:ascii="Calibri" w:hAnsi="Calibri" w:cs="Calibri"/>
            <w:sz w:val="22"/>
            <w:szCs w:val="20"/>
            <w:lang w:eastAsia="ru-RU"/>
          </w:rPr>
          <w:t>30</w:t>
        </w:r>
      </w:hyperlink>
      <w:r w:rsidRPr="00B50F1B">
        <w:rPr>
          <w:rFonts w:ascii="Calibri" w:hAnsi="Calibri" w:cs="Calibri"/>
          <w:sz w:val="22"/>
          <w:szCs w:val="20"/>
          <w:lang w:eastAsia="ru-RU"/>
        </w:rPr>
        <w:t xml:space="preserve"> Производство прочих транспортных средств и оборудования;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hyperlink r:id="rId54" w:history="1">
        <w:r w:rsidRPr="00B50F1B">
          <w:rPr>
            <w:rFonts w:ascii="Calibri" w:hAnsi="Calibri" w:cs="Calibri"/>
            <w:sz w:val="22"/>
            <w:szCs w:val="20"/>
            <w:lang w:eastAsia="ru-RU"/>
          </w:rPr>
          <w:t>31</w:t>
        </w:r>
      </w:hyperlink>
      <w:r w:rsidRPr="00B50F1B">
        <w:rPr>
          <w:rFonts w:ascii="Calibri" w:hAnsi="Calibri" w:cs="Calibri"/>
          <w:sz w:val="22"/>
          <w:szCs w:val="20"/>
          <w:lang w:eastAsia="ru-RU"/>
        </w:rPr>
        <w:t xml:space="preserve"> Производство мебели;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hyperlink r:id="rId55" w:history="1">
        <w:r w:rsidRPr="00B50F1B">
          <w:rPr>
            <w:rFonts w:ascii="Calibri" w:hAnsi="Calibri" w:cs="Calibri"/>
            <w:sz w:val="22"/>
            <w:szCs w:val="20"/>
            <w:lang w:eastAsia="ru-RU"/>
          </w:rPr>
          <w:t>32</w:t>
        </w:r>
      </w:hyperlink>
      <w:r w:rsidRPr="00B50F1B">
        <w:rPr>
          <w:rFonts w:ascii="Calibri" w:hAnsi="Calibri" w:cs="Calibri"/>
          <w:sz w:val="22"/>
          <w:szCs w:val="20"/>
          <w:lang w:eastAsia="ru-RU"/>
        </w:rPr>
        <w:t xml:space="preserve"> Производство прочих готовых изделий;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hyperlink r:id="rId56" w:history="1">
        <w:r w:rsidRPr="00B50F1B">
          <w:rPr>
            <w:rFonts w:ascii="Calibri" w:hAnsi="Calibri" w:cs="Calibri"/>
            <w:sz w:val="22"/>
            <w:szCs w:val="20"/>
            <w:lang w:eastAsia="ru-RU"/>
          </w:rPr>
          <w:t>33</w:t>
        </w:r>
      </w:hyperlink>
      <w:r w:rsidRPr="00B50F1B">
        <w:rPr>
          <w:rFonts w:ascii="Calibri" w:hAnsi="Calibri" w:cs="Calibri"/>
          <w:sz w:val="22"/>
          <w:szCs w:val="20"/>
          <w:lang w:eastAsia="ru-RU"/>
        </w:rPr>
        <w:t xml:space="preserve"> Ремонт и монтаж машин и оборудования;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hyperlink r:id="rId57" w:history="1">
        <w:r w:rsidRPr="00B50F1B">
          <w:rPr>
            <w:rFonts w:ascii="Calibri" w:hAnsi="Calibri" w:cs="Calibri"/>
            <w:sz w:val="22"/>
            <w:szCs w:val="20"/>
            <w:lang w:eastAsia="ru-RU"/>
          </w:rPr>
          <w:t>35</w:t>
        </w:r>
      </w:hyperlink>
      <w:r w:rsidRPr="00B50F1B">
        <w:rPr>
          <w:rFonts w:ascii="Calibri" w:hAnsi="Calibri" w:cs="Calibri"/>
          <w:sz w:val="22"/>
          <w:szCs w:val="20"/>
          <w:lang w:eastAsia="ru-RU"/>
        </w:rPr>
        <w:t xml:space="preserve"> Обеспечение электрической энергией, газом и паром; кондиционирование воздуха;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hyperlink r:id="rId58" w:history="1">
        <w:r w:rsidRPr="00B50F1B">
          <w:rPr>
            <w:rFonts w:ascii="Calibri" w:hAnsi="Calibri" w:cs="Calibri"/>
            <w:sz w:val="22"/>
            <w:szCs w:val="20"/>
            <w:lang w:eastAsia="ru-RU"/>
          </w:rPr>
          <w:t>36</w:t>
        </w:r>
      </w:hyperlink>
      <w:r w:rsidRPr="00B50F1B">
        <w:rPr>
          <w:rFonts w:ascii="Calibri" w:hAnsi="Calibri" w:cs="Calibri"/>
          <w:sz w:val="22"/>
          <w:szCs w:val="20"/>
          <w:lang w:eastAsia="ru-RU"/>
        </w:rPr>
        <w:t xml:space="preserve"> Забор, очистка и распределение воды;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hyperlink r:id="rId59" w:history="1">
        <w:r w:rsidRPr="00B50F1B">
          <w:rPr>
            <w:rFonts w:ascii="Calibri" w:hAnsi="Calibri" w:cs="Calibri"/>
            <w:sz w:val="22"/>
            <w:szCs w:val="20"/>
            <w:lang w:eastAsia="ru-RU"/>
          </w:rPr>
          <w:t>37</w:t>
        </w:r>
      </w:hyperlink>
      <w:r w:rsidRPr="00B50F1B">
        <w:rPr>
          <w:rFonts w:ascii="Calibri" w:hAnsi="Calibri" w:cs="Calibri"/>
          <w:sz w:val="22"/>
          <w:szCs w:val="20"/>
          <w:lang w:eastAsia="ru-RU"/>
        </w:rPr>
        <w:t xml:space="preserve"> Сбор и обработка сточных вод;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hyperlink r:id="rId60" w:history="1">
        <w:r w:rsidRPr="00B50F1B">
          <w:rPr>
            <w:rFonts w:ascii="Calibri" w:hAnsi="Calibri" w:cs="Calibri"/>
            <w:sz w:val="22"/>
            <w:szCs w:val="20"/>
            <w:lang w:eastAsia="ru-RU"/>
          </w:rPr>
          <w:t>38</w:t>
        </w:r>
      </w:hyperlink>
      <w:r w:rsidRPr="00B50F1B">
        <w:rPr>
          <w:rFonts w:ascii="Calibri" w:hAnsi="Calibri" w:cs="Calibri"/>
          <w:sz w:val="22"/>
          <w:szCs w:val="20"/>
          <w:lang w:eastAsia="ru-RU"/>
        </w:rPr>
        <w:t xml:space="preserve"> Сбор, обработка и утилизация отходов; обработка вторичного сырья;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hyperlink r:id="rId61" w:history="1">
        <w:r w:rsidRPr="00B50F1B">
          <w:rPr>
            <w:rFonts w:ascii="Calibri" w:hAnsi="Calibri" w:cs="Calibri"/>
            <w:sz w:val="22"/>
            <w:szCs w:val="20"/>
            <w:lang w:eastAsia="ru-RU"/>
          </w:rPr>
          <w:t>39</w:t>
        </w:r>
      </w:hyperlink>
      <w:r w:rsidRPr="00B50F1B">
        <w:rPr>
          <w:rFonts w:ascii="Calibri" w:hAnsi="Calibri" w:cs="Calibri"/>
          <w:sz w:val="22"/>
          <w:szCs w:val="20"/>
          <w:lang w:eastAsia="ru-RU"/>
        </w:rPr>
        <w:t xml:space="preserve"> Предоставление услуг в области ликвидации последствий загрязнений и прочих услуг, связанных с удалением отходов;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hyperlink r:id="rId62" w:history="1">
        <w:r w:rsidRPr="00B50F1B">
          <w:rPr>
            <w:rFonts w:ascii="Calibri" w:hAnsi="Calibri" w:cs="Calibri"/>
            <w:sz w:val="22"/>
            <w:szCs w:val="20"/>
            <w:lang w:eastAsia="ru-RU"/>
          </w:rPr>
          <w:t>55</w:t>
        </w:r>
      </w:hyperlink>
      <w:r w:rsidRPr="00B50F1B">
        <w:rPr>
          <w:rFonts w:ascii="Calibri" w:hAnsi="Calibri" w:cs="Calibri"/>
          <w:sz w:val="22"/>
          <w:szCs w:val="20"/>
          <w:lang w:eastAsia="ru-RU"/>
        </w:rPr>
        <w:t xml:space="preserve"> Деятельность по предоставлению мест для временного проживания;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hyperlink r:id="rId63" w:history="1">
        <w:r w:rsidRPr="00B50F1B">
          <w:rPr>
            <w:rFonts w:ascii="Calibri" w:hAnsi="Calibri" w:cs="Calibri"/>
            <w:sz w:val="22"/>
            <w:szCs w:val="20"/>
            <w:lang w:eastAsia="ru-RU"/>
          </w:rPr>
          <w:t>56</w:t>
        </w:r>
      </w:hyperlink>
      <w:r w:rsidRPr="00B50F1B">
        <w:rPr>
          <w:rFonts w:ascii="Calibri" w:hAnsi="Calibri" w:cs="Calibri"/>
          <w:sz w:val="22"/>
          <w:szCs w:val="20"/>
          <w:lang w:eastAsia="ru-RU"/>
        </w:rPr>
        <w:t xml:space="preserve"> Деятельность по предоставлению продуктов питания и напитков;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hyperlink r:id="rId64" w:history="1">
        <w:r w:rsidRPr="00B50F1B">
          <w:rPr>
            <w:rFonts w:ascii="Calibri" w:hAnsi="Calibri" w:cs="Calibri"/>
            <w:sz w:val="22"/>
            <w:szCs w:val="20"/>
            <w:lang w:eastAsia="ru-RU"/>
          </w:rPr>
          <w:t>85</w:t>
        </w:r>
      </w:hyperlink>
      <w:r w:rsidRPr="00B50F1B">
        <w:rPr>
          <w:rFonts w:ascii="Calibri" w:hAnsi="Calibri" w:cs="Calibri"/>
          <w:sz w:val="22"/>
          <w:szCs w:val="20"/>
          <w:lang w:eastAsia="ru-RU"/>
        </w:rPr>
        <w:t xml:space="preserve"> Образование;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hyperlink r:id="rId65" w:history="1">
        <w:r w:rsidRPr="00B50F1B">
          <w:rPr>
            <w:rFonts w:ascii="Calibri" w:hAnsi="Calibri" w:cs="Calibri"/>
            <w:sz w:val="22"/>
            <w:szCs w:val="20"/>
            <w:lang w:eastAsia="ru-RU"/>
          </w:rPr>
          <w:t>86</w:t>
        </w:r>
      </w:hyperlink>
      <w:r w:rsidRPr="00B50F1B">
        <w:rPr>
          <w:rFonts w:ascii="Calibri" w:hAnsi="Calibri" w:cs="Calibri"/>
          <w:sz w:val="22"/>
          <w:szCs w:val="20"/>
          <w:lang w:eastAsia="ru-RU"/>
        </w:rPr>
        <w:t xml:space="preserve"> Деятельность в области здравоохранения;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hyperlink r:id="rId66" w:history="1">
        <w:r w:rsidRPr="00B50F1B">
          <w:rPr>
            <w:rFonts w:ascii="Calibri" w:hAnsi="Calibri" w:cs="Calibri"/>
            <w:sz w:val="22"/>
            <w:szCs w:val="20"/>
            <w:lang w:eastAsia="ru-RU"/>
          </w:rPr>
          <w:t>87</w:t>
        </w:r>
      </w:hyperlink>
      <w:r w:rsidRPr="00B50F1B">
        <w:rPr>
          <w:rFonts w:ascii="Calibri" w:hAnsi="Calibri" w:cs="Calibri"/>
          <w:sz w:val="22"/>
          <w:szCs w:val="20"/>
          <w:lang w:eastAsia="ru-RU"/>
        </w:rPr>
        <w:t xml:space="preserve"> Деятельность по уходу с обеспечением проживания;</w:t>
      </w:r>
    </w:p>
    <w:bookmarkStart w:id="25" w:name="sub_131236"/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fldChar w:fldCharType="begin"/>
      </w:r>
      <w:r w:rsidRPr="00B50F1B">
        <w:rPr>
          <w:rFonts w:ascii="Calibri" w:hAnsi="Calibri" w:cs="Calibri"/>
          <w:sz w:val="22"/>
          <w:szCs w:val="20"/>
          <w:lang w:eastAsia="ru-RU"/>
        </w:rPr>
        <w:instrText xml:space="preserve"> HYPERLINK "https://internet.garant.ru/document/redirect/70650726/93" </w:instrText>
      </w:r>
      <w:r w:rsidRPr="00B50F1B">
        <w:rPr>
          <w:rFonts w:ascii="Calibri" w:hAnsi="Calibri" w:cs="Calibri"/>
          <w:sz w:val="22"/>
          <w:szCs w:val="20"/>
          <w:lang w:eastAsia="ru-RU"/>
        </w:rPr>
        <w:fldChar w:fldCharType="separate"/>
      </w:r>
      <w:r w:rsidRPr="00B50F1B">
        <w:rPr>
          <w:rFonts w:ascii="Calibri" w:hAnsi="Calibri" w:cs="Calibri"/>
          <w:sz w:val="22"/>
          <w:szCs w:val="20"/>
          <w:lang w:eastAsia="ru-RU"/>
        </w:rPr>
        <w:t>93</w:t>
      </w:r>
      <w:r w:rsidRPr="00B50F1B">
        <w:rPr>
          <w:rFonts w:ascii="Calibri" w:hAnsi="Calibri" w:cs="Calibri"/>
          <w:sz w:val="22"/>
          <w:szCs w:val="20"/>
          <w:lang w:eastAsia="ru-RU"/>
        </w:rPr>
        <w:fldChar w:fldCharType="end"/>
      </w:r>
      <w:r w:rsidRPr="00B50F1B">
        <w:rPr>
          <w:rFonts w:ascii="Calibri" w:hAnsi="Calibri" w:cs="Calibri"/>
          <w:sz w:val="22"/>
          <w:szCs w:val="20"/>
          <w:lang w:eastAsia="ru-RU"/>
        </w:rPr>
        <w:t xml:space="preserve"> Деятельность в области спорта, отдыха и развлечений;</w:t>
      </w:r>
    </w:p>
    <w:bookmarkStart w:id="26" w:name="sub_131237"/>
    <w:bookmarkEnd w:id="25"/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fldChar w:fldCharType="begin"/>
      </w:r>
      <w:r w:rsidRPr="00B50F1B">
        <w:rPr>
          <w:rFonts w:ascii="Calibri" w:hAnsi="Calibri" w:cs="Calibri"/>
          <w:sz w:val="22"/>
          <w:szCs w:val="20"/>
          <w:lang w:eastAsia="ru-RU"/>
        </w:rPr>
        <w:instrText xml:space="preserve"> HYPERLINK "https://internet.garant.ru/document/redirect/70650726/96" </w:instrText>
      </w:r>
      <w:r w:rsidRPr="00B50F1B">
        <w:rPr>
          <w:rFonts w:ascii="Calibri" w:hAnsi="Calibri" w:cs="Calibri"/>
          <w:sz w:val="22"/>
          <w:szCs w:val="20"/>
          <w:lang w:eastAsia="ru-RU"/>
        </w:rPr>
        <w:fldChar w:fldCharType="separate"/>
      </w:r>
      <w:proofErr w:type="gramStart"/>
      <w:r w:rsidRPr="00B50F1B">
        <w:rPr>
          <w:rFonts w:ascii="Calibri" w:hAnsi="Calibri" w:cs="Calibri"/>
          <w:sz w:val="22"/>
          <w:szCs w:val="20"/>
          <w:lang w:eastAsia="ru-RU"/>
        </w:rPr>
        <w:t>96</w:t>
      </w:r>
      <w:r w:rsidRPr="00B50F1B">
        <w:rPr>
          <w:rFonts w:ascii="Calibri" w:hAnsi="Calibri" w:cs="Calibri"/>
          <w:sz w:val="22"/>
          <w:szCs w:val="20"/>
          <w:lang w:eastAsia="ru-RU"/>
        </w:rPr>
        <w:fldChar w:fldCharType="end"/>
      </w:r>
      <w:r w:rsidRPr="00B50F1B">
        <w:rPr>
          <w:rFonts w:ascii="Calibri" w:hAnsi="Calibri" w:cs="Calibri"/>
          <w:sz w:val="22"/>
          <w:szCs w:val="20"/>
          <w:lang w:eastAsia="ru-RU"/>
        </w:rPr>
        <w:t xml:space="preserve"> Деятельность по предоставлению прочих персональных услуг);</w:t>
      </w:r>
      <w:proofErr w:type="gramEnd"/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27" w:name="sub_13313"/>
      <w:bookmarkEnd w:id="26"/>
      <w:r w:rsidRPr="00B50F1B">
        <w:rPr>
          <w:rFonts w:ascii="Calibri" w:hAnsi="Calibri" w:cs="Calibri"/>
          <w:sz w:val="22"/>
          <w:szCs w:val="20"/>
          <w:lang w:eastAsia="ru-RU"/>
        </w:rPr>
        <w:t>3) хорошее, нормальное или удовлетворительное финансово-экономическое состояние субъекта инвестиционной деятельности. Оценка финансово-экономического состояния проводится в порядке, установленном Правительством Оренбургской области;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>4) срок реализации проекта – не более 10 лет;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28" w:name="sub_13318"/>
      <w:bookmarkEnd w:id="27"/>
      <w:r w:rsidRPr="00B50F1B">
        <w:rPr>
          <w:rFonts w:ascii="Calibri" w:hAnsi="Calibri" w:cs="Calibri"/>
          <w:sz w:val="22"/>
          <w:szCs w:val="20"/>
          <w:lang w:eastAsia="ru-RU"/>
        </w:rPr>
        <w:t xml:space="preserve">5) доля собственных средств инвестора в общих расходах </w:t>
      </w:r>
      <w:r w:rsidRPr="00B50F1B">
        <w:rPr>
          <w:rFonts w:ascii="Calibri" w:hAnsi="Calibri" w:cs="Calibri"/>
          <w:sz w:val="22"/>
          <w:szCs w:val="20"/>
          <w:lang w:eastAsia="ru-RU"/>
        </w:rPr>
        <w:br/>
        <w:t>на реализацию инвестиционного проекта составляет не менее 10%;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29" w:name="sub_13319"/>
      <w:bookmarkEnd w:id="28"/>
      <w:r w:rsidRPr="00B50F1B">
        <w:rPr>
          <w:rFonts w:ascii="Calibri" w:hAnsi="Calibri" w:cs="Calibri"/>
          <w:sz w:val="22"/>
          <w:szCs w:val="20"/>
          <w:lang w:eastAsia="ru-RU"/>
        </w:rPr>
        <w:t>6) коэффициент экономической эффективности – отношение высвободившихся у инвестора в результате предоставления муниципальной поддержки в форме применения льготы по уплате земельного налога средств к общему объему инвестиций на реализацию проекта. Коэффициент экономической эффективности не может быть больше 0,2;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30" w:name="sub_13351"/>
      <w:bookmarkEnd w:id="29"/>
      <w:r w:rsidRPr="00B50F1B">
        <w:rPr>
          <w:rFonts w:ascii="Calibri" w:hAnsi="Calibri" w:cs="Calibri"/>
          <w:sz w:val="22"/>
          <w:szCs w:val="20"/>
          <w:lang w:eastAsia="ru-RU"/>
        </w:rPr>
        <w:t xml:space="preserve">7) объем инвестиций в основной капитал по инвестиционному </w:t>
      </w:r>
      <w:r w:rsidRPr="00B50F1B">
        <w:rPr>
          <w:rFonts w:ascii="Calibri" w:hAnsi="Calibri" w:cs="Calibri"/>
          <w:sz w:val="22"/>
          <w:szCs w:val="20"/>
          <w:lang w:eastAsia="ru-RU"/>
        </w:rPr>
        <w:br/>
        <w:t>проекту – не менее 25 </w:t>
      </w:r>
      <w:proofErr w:type="gramStart"/>
      <w:r w:rsidRPr="00B50F1B">
        <w:rPr>
          <w:rFonts w:ascii="Calibri" w:hAnsi="Calibri" w:cs="Calibri"/>
          <w:sz w:val="22"/>
          <w:szCs w:val="20"/>
          <w:lang w:eastAsia="ru-RU"/>
        </w:rPr>
        <w:t>млн</w:t>
      </w:r>
      <w:proofErr w:type="gramEnd"/>
      <w:r w:rsidRPr="00B50F1B">
        <w:rPr>
          <w:rFonts w:ascii="Calibri" w:hAnsi="Calibri" w:cs="Calibri"/>
          <w:sz w:val="22"/>
          <w:szCs w:val="20"/>
          <w:lang w:eastAsia="ru-RU"/>
        </w:rPr>
        <w:t> руб.;</w:t>
      </w:r>
    </w:p>
    <w:bookmarkEnd w:id="30"/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>8) создание не менее 5 рабочих мест (для работников, выполняющих оплачиваемую работу на условиях трудового договора, в течение полного рабочего дня, в соответствии с нормами рабочего времени).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31" w:name="sub_13355"/>
      <w:proofErr w:type="gramStart"/>
      <w:r w:rsidRPr="00B50F1B">
        <w:rPr>
          <w:rFonts w:ascii="Calibri" w:hAnsi="Calibri" w:cs="Calibri"/>
          <w:sz w:val="22"/>
          <w:szCs w:val="20"/>
          <w:lang w:eastAsia="ru-RU"/>
        </w:rPr>
        <w:t xml:space="preserve">Для инвестиционных проектов, реализуемых субъектами малого </w:t>
      </w:r>
      <w:r w:rsidRPr="00B50F1B">
        <w:rPr>
          <w:rFonts w:ascii="Calibri" w:hAnsi="Calibri" w:cs="Calibri"/>
          <w:sz w:val="22"/>
          <w:szCs w:val="20"/>
          <w:lang w:eastAsia="ru-RU"/>
        </w:rPr>
        <w:br/>
        <w:t xml:space="preserve">и среднего предпринимательства, направленных на производство продукции, необходимой для обеспечения </w:t>
      </w:r>
      <w:proofErr w:type="spellStart"/>
      <w:r w:rsidRPr="00B50F1B">
        <w:rPr>
          <w:rFonts w:ascii="Calibri" w:hAnsi="Calibri" w:cs="Calibri"/>
          <w:sz w:val="22"/>
          <w:szCs w:val="20"/>
          <w:lang w:eastAsia="ru-RU"/>
        </w:rPr>
        <w:t>импортозамещения</w:t>
      </w:r>
      <w:proofErr w:type="spellEnd"/>
      <w:r w:rsidRPr="00B50F1B">
        <w:rPr>
          <w:rFonts w:ascii="Calibri" w:hAnsi="Calibri" w:cs="Calibri"/>
          <w:sz w:val="22"/>
          <w:szCs w:val="20"/>
          <w:lang w:eastAsia="ru-RU"/>
        </w:rPr>
        <w:t xml:space="preserve"> в условиях введенных ограничительных мер со стороны иностранных государств и международных организаций, в соответствии с Реестром импортозамещающей продукции Оренбургской области (согласно </w:t>
      </w:r>
      <w:hyperlink r:id="rId67" w:history="1">
        <w:r w:rsidRPr="00B50F1B">
          <w:rPr>
            <w:rFonts w:ascii="Calibri" w:hAnsi="Calibri" w:cs="Calibri"/>
            <w:sz w:val="22"/>
            <w:szCs w:val="20"/>
            <w:lang w:eastAsia="ru-RU"/>
          </w:rPr>
          <w:t>постановлению</w:t>
        </w:r>
      </w:hyperlink>
      <w:r w:rsidRPr="00B50F1B">
        <w:rPr>
          <w:rFonts w:ascii="Calibri" w:hAnsi="Calibri" w:cs="Calibri"/>
          <w:sz w:val="22"/>
          <w:szCs w:val="20"/>
          <w:lang w:eastAsia="ru-RU"/>
        </w:rPr>
        <w:t xml:space="preserve"> Правительства Оренбургской области от 11.05.2016 № 321-п «Об утверждении плана мероприятий по содействию </w:t>
      </w:r>
      <w:proofErr w:type="spellStart"/>
      <w:r w:rsidRPr="00B50F1B">
        <w:rPr>
          <w:rFonts w:ascii="Calibri" w:hAnsi="Calibri" w:cs="Calibri"/>
          <w:sz w:val="22"/>
          <w:szCs w:val="20"/>
          <w:lang w:eastAsia="ru-RU"/>
        </w:rPr>
        <w:t>импортозамещению</w:t>
      </w:r>
      <w:proofErr w:type="spellEnd"/>
      <w:r w:rsidRPr="00B50F1B">
        <w:rPr>
          <w:rFonts w:ascii="Calibri" w:hAnsi="Calibri" w:cs="Calibri"/>
          <w:sz w:val="22"/>
          <w:szCs w:val="20"/>
          <w:lang w:eastAsia="ru-RU"/>
        </w:rPr>
        <w:t xml:space="preserve"> в Оренбургской области </w:t>
      </w:r>
      <w:r w:rsidRPr="00B50F1B">
        <w:rPr>
          <w:rFonts w:ascii="Calibri" w:hAnsi="Calibri" w:cs="Calibri"/>
          <w:sz w:val="22"/>
          <w:szCs w:val="20"/>
          <w:lang w:eastAsia="ru-RU"/>
        </w:rPr>
        <w:br/>
        <w:t>на 2016 год и плановый</w:t>
      </w:r>
      <w:proofErr w:type="gramEnd"/>
      <w:r w:rsidRPr="00B50F1B">
        <w:rPr>
          <w:rFonts w:ascii="Calibri" w:hAnsi="Calibri" w:cs="Calibri"/>
          <w:sz w:val="22"/>
          <w:szCs w:val="20"/>
          <w:lang w:eastAsia="ru-RU"/>
        </w:rPr>
        <w:t xml:space="preserve"> </w:t>
      </w:r>
      <w:proofErr w:type="gramStart"/>
      <w:r w:rsidRPr="00B50F1B">
        <w:rPr>
          <w:rFonts w:ascii="Calibri" w:hAnsi="Calibri" w:cs="Calibri"/>
          <w:sz w:val="22"/>
          <w:szCs w:val="20"/>
          <w:lang w:eastAsia="ru-RU"/>
        </w:rPr>
        <w:t xml:space="preserve">период 2017 и 2018 годов») (далее – направленные </w:t>
      </w:r>
      <w:r w:rsidRPr="00B50F1B">
        <w:rPr>
          <w:rFonts w:ascii="Calibri" w:hAnsi="Calibri" w:cs="Calibri"/>
          <w:sz w:val="22"/>
          <w:szCs w:val="20"/>
          <w:lang w:eastAsia="ru-RU"/>
        </w:rPr>
        <w:br/>
        <w:t xml:space="preserve">на обеспечение </w:t>
      </w:r>
      <w:proofErr w:type="spellStart"/>
      <w:r w:rsidRPr="00B50F1B">
        <w:rPr>
          <w:rFonts w:ascii="Calibri" w:hAnsi="Calibri" w:cs="Calibri"/>
          <w:sz w:val="22"/>
          <w:szCs w:val="20"/>
          <w:lang w:eastAsia="ru-RU"/>
        </w:rPr>
        <w:t>импортозамещения</w:t>
      </w:r>
      <w:proofErr w:type="spellEnd"/>
      <w:r w:rsidRPr="00B50F1B">
        <w:rPr>
          <w:rFonts w:ascii="Calibri" w:hAnsi="Calibri" w:cs="Calibri"/>
          <w:sz w:val="22"/>
          <w:szCs w:val="20"/>
          <w:lang w:eastAsia="ru-RU"/>
        </w:rPr>
        <w:t xml:space="preserve">), критериями отбора общего характера являются критерии, установленные подпунктами 1–7 пункта 3.3.1 настоящего Порядка, а также создание не менее 10 </w:t>
      </w:r>
      <w:r w:rsidRPr="00B50F1B">
        <w:rPr>
          <w:rFonts w:ascii="Calibri" w:hAnsi="Calibri" w:cs="Calibri"/>
          <w:sz w:val="22"/>
          <w:szCs w:val="20"/>
          <w:lang w:eastAsia="ru-RU"/>
        </w:rPr>
        <w:lastRenderedPageBreak/>
        <w:t>рабочих мест (для работников, выполняющих оплачиваемую работу на условиях трудового договора, в течение полного рабочего дня, в соответствии с нормами рабочего времени).</w:t>
      </w:r>
      <w:proofErr w:type="gramEnd"/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32" w:name="sub_1332"/>
      <w:bookmarkEnd w:id="31"/>
      <w:r w:rsidRPr="00B50F1B">
        <w:rPr>
          <w:rFonts w:ascii="Calibri" w:hAnsi="Calibri" w:cs="Calibri"/>
          <w:sz w:val="22"/>
          <w:szCs w:val="20"/>
          <w:lang w:eastAsia="ru-RU"/>
        </w:rPr>
        <w:t>3.3.2. Критерии отбора по эффективности и уровню подготовленности проекта: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 xml:space="preserve">1) объем инвестиций в основной капитал по инвестиционному проекту: не менее 50 </w:t>
      </w:r>
      <w:proofErr w:type="gramStart"/>
      <w:r w:rsidRPr="00B50F1B">
        <w:rPr>
          <w:rFonts w:ascii="Calibri" w:hAnsi="Calibri" w:cs="Calibri"/>
          <w:sz w:val="22"/>
          <w:szCs w:val="20"/>
          <w:lang w:eastAsia="ru-RU"/>
        </w:rPr>
        <w:t>млн</w:t>
      </w:r>
      <w:proofErr w:type="gramEnd"/>
      <w:r w:rsidRPr="00B50F1B">
        <w:rPr>
          <w:rFonts w:ascii="Calibri" w:hAnsi="Calibri" w:cs="Calibri"/>
          <w:sz w:val="22"/>
          <w:szCs w:val="20"/>
          <w:lang w:eastAsia="ru-RU"/>
        </w:rPr>
        <w:t xml:space="preserve"> руб. – 3 балла; не менее 25 млн руб. – 2 балла; 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33" w:name="sub_13323"/>
      <w:bookmarkEnd w:id="32"/>
      <w:r w:rsidRPr="00B50F1B">
        <w:rPr>
          <w:rFonts w:ascii="Calibri" w:hAnsi="Calibri" w:cs="Calibri"/>
          <w:sz w:val="22"/>
          <w:szCs w:val="20"/>
          <w:lang w:eastAsia="ru-RU"/>
        </w:rPr>
        <w:t>2) количество создаваемых рабочих мест: свыше 20 – 3 балла; свыше 10 до 20 – 2 балла; свыше 5 до 10 – 1 балл;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 xml:space="preserve">3) превышение уровня среднемесячной заработной платы в расчете </w:t>
      </w:r>
      <w:r w:rsidRPr="00B50F1B">
        <w:rPr>
          <w:rFonts w:ascii="Calibri" w:hAnsi="Calibri" w:cs="Calibri"/>
          <w:sz w:val="22"/>
          <w:szCs w:val="20"/>
          <w:lang w:eastAsia="ru-RU"/>
        </w:rPr>
        <w:br/>
        <w:t xml:space="preserve">на одного работника субъекта инвестиционной деятельности по отношению </w:t>
      </w:r>
      <w:r w:rsidRPr="00B50F1B">
        <w:rPr>
          <w:rFonts w:ascii="Calibri" w:hAnsi="Calibri" w:cs="Calibri"/>
          <w:sz w:val="22"/>
          <w:szCs w:val="20"/>
          <w:lang w:eastAsia="ru-RU"/>
        </w:rPr>
        <w:br/>
        <w:t>к уровню средней заработной платы по соответствующему виду экономической деятельности по Оренбургской области: в 1,3 раза и более – 3 балла; свыше 1,1 до 1,3 раза – 2 балла; свыше 1,0 до 1,1 раза – 1 балл;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>4) срок окупаемости инвестиционного проекта: менее 3 лет – 3 балла; свыше 3 до 5 лет – 2 балла; свыше 5 до 10 лет – 1 балл;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34" w:name="sub_13324"/>
      <w:bookmarkEnd w:id="33"/>
      <w:r w:rsidRPr="00B50F1B">
        <w:rPr>
          <w:rFonts w:ascii="Calibri" w:hAnsi="Calibri" w:cs="Calibri"/>
          <w:sz w:val="22"/>
          <w:szCs w:val="20"/>
          <w:lang w:eastAsia="ru-RU"/>
        </w:rPr>
        <w:t xml:space="preserve">5) доля собственных средств инвестора в общих расходах </w:t>
      </w:r>
      <w:r w:rsidRPr="00B50F1B">
        <w:rPr>
          <w:rFonts w:ascii="Calibri" w:hAnsi="Calibri" w:cs="Calibri"/>
          <w:sz w:val="22"/>
          <w:szCs w:val="20"/>
          <w:lang w:eastAsia="ru-RU"/>
        </w:rPr>
        <w:br/>
        <w:t xml:space="preserve">на реализацию инвестиционного проекта: свыше 30% – 3 балла; свыше 20 </w:t>
      </w:r>
      <w:r w:rsidRPr="00B50F1B">
        <w:rPr>
          <w:rFonts w:ascii="Calibri" w:hAnsi="Calibri" w:cs="Calibri"/>
          <w:sz w:val="22"/>
          <w:szCs w:val="20"/>
          <w:lang w:eastAsia="ru-RU"/>
        </w:rPr>
        <w:br/>
        <w:t>до 30% – 2 балла; свыше 10 до 20% – 1 балл;</w:t>
      </w:r>
    </w:p>
    <w:bookmarkEnd w:id="34"/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>6) подтверждение источников финансирования инвестиционного проекта: наличие собственных средств – 3 балла; наличие собственных средств и кредитного договора, договора займа – 2 балла.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 xml:space="preserve">3.3.3. Инвестиционный проект признается приоритетным при условии выполнения критериев отбора общего характера и итогового количества набранных баллов не менее 13 по критериям отбора по эффективности </w:t>
      </w:r>
      <w:r w:rsidRPr="00B50F1B">
        <w:rPr>
          <w:rFonts w:ascii="Calibri" w:hAnsi="Calibri" w:cs="Calibri"/>
          <w:sz w:val="22"/>
          <w:szCs w:val="20"/>
          <w:lang w:eastAsia="ru-RU"/>
        </w:rPr>
        <w:br/>
        <w:t>и уровню подготовленности проекта.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 xml:space="preserve">3.4. Организатор отбора в течение 10 рабочих дней со дня поступления заявления о присвоении статуса приоритетного инвестиционного проекта </w:t>
      </w:r>
      <w:r w:rsidRPr="00B50F1B">
        <w:rPr>
          <w:rFonts w:ascii="Calibri" w:hAnsi="Calibri" w:cs="Calibri"/>
          <w:sz w:val="22"/>
          <w:szCs w:val="20"/>
          <w:lang w:eastAsia="ru-RU"/>
        </w:rPr>
        <w:br/>
        <w:t>от субъекта инвестиционной деятельности проверяет его на предмет: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35" w:name="sub_1341"/>
      <w:r w:rsidRPr="00B50F1B">
        <w:rPr>
          <w:rFonts w:ascii="Calibri" w:hAnsi="Calibri" w:cs="Calibri"/>
          <w:sz w:val="22"/>
          <w:szCs w:val="20"/>
          <w:lang w:eastAsia="ru-RU"/>
        </w:rPr>
        <w:t>1) наличия полного пакета документов, указанных в пункте 3.2.2 настоящего Порядка;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36" w:name="sub_1342"/>
      <w:bookmarkEnd w:id="35"/>
      <w:r w:rsidRPr="00B50F1B">
        <w:rPr>
          <w:rFonts w:ascii="Calibri" w:hAnsi="Calibri" w:cs="Calibri"/>
          <w:sz w:val="22"/>
          <w:szCs w:val="20"/>
          <w:lang w:eastAsia="ru-RU"/>
        </w:rPr>
        <w:t>2) отсутствия обстоятельств, указанных в пункте 3.2.5 настоящего Порядка;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37" w:name="sub_1343"/>
      <w:bookmarkEnd w:id="36"/>
      <w:r w:rsidRPr="00B50F1B">
        <w:rPr>
          <w:rFonts w:ascii="Calibri" w:hAnsi="Calibri" w:cs="Calibri"/>
          <w:sz w:val="22"/>
          <w:szCs w:val="20"/>
          <w:lang w:eastAsia="ru-RU"/>
        </w:rPr>
        <w:t>3) соответствия критериям отбора, указанным в пунктах 3.3.1, 3.3.2, 3.3.4 настоящего Порядка.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38" w:name="sub_1035"/>
      <w:bookmarkEnd w:id="37"/>
      <w:r w:rsidRPr="00B50F1B">
        <w:rPr>
          <w:rFonts w:ascii="Calibri" w:hAnsi="Calibri" w:cs="Calibri"/>
          <w:sz w:val="22"/>
          <w:szCs w:val="20"/>
          <w:lang w:eastAsia="ru-RU"/>
        </w:rPr>
        <w:t>3.5. Основаниями для возвращения субъекту инвестиционной деятельности представленных документов являются: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39" w:name="sub_1351"/>
      <w:bookmarkEnd w:id="38"/>
      <w:r w:rsidRPr="00B50F1B">
        <w:rPr>
          <w:rFonts w:ascii="Calibri" w:hAnsi="Calibri" w:cs="Calibri"/>
          <w:sz w:val="22"/>
          <w:szCs w:val="20"/>
          <w:lang w:eastAsia="ru-RU"/>
        </w:rPr>
        <w:t xml:space="preserve">1) представление неполного пакета документов, указанных </w:t>
      </w:r>
      <w:r w:rsidRPr="00B50F1B">
        <w:rPr>
          <w:rFonts w:ascii="Calibri" w:hAnsi="Calibri" w:cs="Calibri"/>
          <w:sz w:val="22"/>
          <w:szCs w:val="20"/>
          <w:lang w:eastAsia="ru-RU"/>
        </w:rPr>
        <w:br/>
        <w:t>в пункте 3.2.2 настоящего Порядка;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40" w:name="sub_1352"/>
      <w:bookmarkEnd w:id="39"/>
      <w:r w:rsidRPr="00B50F1B">
        <w:rPr>
          <w:rFonts w:ascii="Calibri" w:hAnsi="Calibri" w:cs="Calibri"/>
          <w:sz w:val="22"/>
          <w:szCs w:val="20"/>
          <w:lang w:eastAsia="ru-RU"/>
        </w:rPr>
        <w:t>2) выявление обстоятельств, указанных в пункте 3.2.5 настоящего Порядка;</w:t>
      </w:r>
    </w:p>
    <w:bookmarkEnd w:id="40"/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>3) несоответствие инвестиционного проекта критериям отбора для инвестиционных проектов, претендующих на получение статуса приоритетного инвестиционного проекта, указанным в пунктах 3.3.1, 3.3.2, 3.3.3 настоящего Порядка.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 xml:space="preserve">3.6. При наличии оснований для возврата, указанных в пункте 3.5 настоящего Порядка, организатор отбора в течение срока, указанного </w:t>
      </w:r>
      <w:r w:rsidRPr="00B50F1B">
        <w:rPr>
          <w:rFonts w:ascii="Calibri" w:hAnsi="Calibri" w:cs="Calibri"/>
          <w:sz w:val="22"/>
          <w:szCs w:val="20"/>
          <w:lang w:eastAsia="ru-RU"/>
        </w:rPr>
        <w:br/>
        <w:t>в пункте 3.4 настоящего Порядка, возвращает документы субъекту инвестиционной деятельности с письменным обоснованием возврата.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41" w:name="sub_1037"/>
      <w:r w:rsidRPr="00B50F1B">
        <w:rPr>
          <w:rFonts w:ascii="Calibri" w:hAnsi="Calibri" w:cs="Calibri"/>
          <w:sz w:val="22"/>
          <w:szCs w:val="20"/>
          <w:lang w:eastAsia="ru-RU"/>
        </w:rPr>
        <w:t xml:space="preserve">3.7. В случае отсутствия оснований для возврата представленных субъектом инвестиционной деятельности документов организатор отбора </w:t>
      </w:r>
      <w:r w:rsidRPr="00B50F1B">
        <w:rPr>
          <w:rFonts w:ascii="Calibri" w:hAnsi="Calibri" w:cs="Calibri"/>
          <w:sz w:val="22"/>
          <w:szCs w:val="20"/>
          <w:lang w:eastAsia="ru-RU"/>
        </w:rPr>
        <w:br/>
        <w:t xml:space="preserve">в течение 10 рабочих дней со дня поступления заявления готовит заключение о соответствии инвестиционного проекта критериям отбора </w:t>
      </w:r>
      <w:r w:rsidRPr="00B50F1B">
        <w:rPr>
          <w:rFonts w:ascii="Calibri" w:hAnsi="Calibri" w:cs="Calibri"/>
          <w:sz w:val="22"/>
          <w:szCs w:val="20"/>
          <w:lang w:eastAsia="ru-RU"/>
        </w:rPr>
        <w:br/>
        <w:t>и целесообразности присвоения статуса приоритетного инвестиционного проекта (далее – заключение).</w:t>
      </w:r>
    </w:p>
    <w:bookmarkEnd w:id="41"/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>3.8. Организатор отбора до рассмотрения вопроса о присвоении инвестиционному проекту статуса приоритетного инвестиционного проекта Комиссией инициирует рассмотрение инвестиционного проекта на заседании Совета по улучшению инвестиционного климата при Главе города Оренбурга (далее – Совет).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42" w:name="sub_1039"/>
      <w:r w:rsidRPr="00B50F1B">
        <w:rPr>
          <w:rFonts w:ascii="Calibri" w:hAnsi="Calibri" w:cs="Calibri"/>
          <w:sz w:val="22"/>
          <w:szCs w:val="20"/>
          <w:lang w:eastAsia="ru-RU"/>
        </w:rPr>
        <w:t xml:space="preserve">3.9. О дате проведения Совета организатор отбора уведомляет субъект инвестиционной </w:t>
      </w:r>
      <w:r w:rsidRPr="00B50F1B">
        <w:rPr>
          <w:rFonts w:ascii="Calibri" w:hAnsi="Calibri" w:cs="Calibri"/>
          <w:sz w:val="22"/>
          <w:szCs w:val="20"/>
          <w:lang w:eastAsia="ru-RU"/>
        </w:rPr>
        <w:lastRenderedPageBreak/>
        <w:t>деятельности в срок не позднее 5 рабочих дней до даты проведения Совета.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43" w:name="sub_1310"/>
      <w:bookmarkEnd w:id="42"/>
      <w:r w:rsidRPr="00B50F1B">
        <w:rPr>
          <w:rFonts w:ascii="Calibri" w:hAnsi="Calibri" w:cs="Calibri"/>
          <w:sz w:val="22"/>
          <w:szCs w:val="20"/>
          <w:lang w:eastAsia="ru-RU"/>
        </w:rPr>
        <w:t>3.10. Субъект инвестиционной деятельности готовит презентацию инвестиционного проекта для представления на Совете и направляет организатору отбора не позднее 3 рабочих дней до начала заседания Совета.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44" w:name="sub_1311"/>
      <w:bookmarkEnd w:id="43"/>
      <w:r w:rsidRPr="00B50F1B">
        <w:rPr>
          <w:rFonts w:ascii="Calibri" w:hAnsi="Calibri" w:cs="Calibri"/>
          <w:sz w:val="22"/>
          <w:szCs w:val="20"/>
          <w:lang w:eastAsia="ru-RU"/>
        </w:rPr>
        <w:t xml:space="preserve">3.11. Организатор отбора направляет членам Совета заключение </w:t>
      </w:r>
      <w:r w:rsidRPr="00B50F1B">
        <w:rPr>
          <w:rFonts w:ascii="Calibri" w:hAnsi="Calibri" w:cs="Calibri"/>
          <w:sz w:val="22"/>
          <w:szCs w:val="20"/>
          <w:lang w:eastAsia="ru-RU"/>
        </w:rPr>
        <w:br/>
        <w:t xml:space="preserve">по инвестиционному проекту и презентационные материалы, представленные субъектом инвестиционной деятельности, не позднее 2 рабочих дней </w:t>
      </w:r>
      <w:r w:rsidRPr="00B50F1B">
        <w:rPr>
          <w:rFonts w:ascii="Calibri" w:hAnsi="Calibri" w:cs="Calibri"/>
          <w:sz w:val="22"/>
          <w:szCs w:val="20"/>
          <w:lang w:eastAsia="ru-RU"/>
        </w:rPr>
        <w:br/>
        <w:t>до начала заседания Совета.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45" w:name="sub_1312"/>
      <w:bookmarkEnd w:id="44"/>
      <w:r w:rsidRPr="00B50F1B">
        <w:rPr>
          <w:rFonts w:ascii="Calibri" w:hAnsi="Calibri" w:cs="Calibri"/>
          <w:sz w:val="22"/>
          <w:szCs w:val="20"/>
          <w:lang w:eastAsia="ru-RU"/>
        </w:rPr>
        <w:t>3.12. По результатам рассмотрения и обсуждения инвестиционного проекта Совет принимает одно из следующих решений: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46" w:name="sub_13121"/>
      <w:bookmarkEnd w:id="45"/>
      <w:r w:rsidRPr="00B50F1B">
        <w:rPr>
          <w:rFonts w:ascii="Calibri" w:hAnsi="Calibri" w:cs="Calibri"/>
          <w:sz w:val="22"/>
          <w:szCs w:val="20"/>
          <w:lang w:eastAsia="ru-RU"/>
        </w:rPr>
        <w:t>1) рекомендовать инвестиционный прое</w:t>
      </w:r>
      <w:proofErr w:type="gramStart"/>
      <w:r w:rsidRPr="00B50F1B">
        <w:rPr>
          <w:rFonts w:ascii="Calibri" w:hAnsi="Calibri" w:cs="Calibri"/>
          <w:sz w:val="22"/>
          <w:szCs w:val="20"/>
          <w:lang w:eastAsia="ru-RU"/>
        </w:rPr>
        <w:t>кт к пр</w:t>
      </w:r>
      <w:proofErr w:type="gramEnd"/>
      <w:r w:rsidRPr="00B50F1B">
        <w:rPr>
          <w:rFonts w:ascii="Calibri" w:hAnsi="Calibri" w:cs="Calibri"/>
          <w:sz w:val="22"/>
          <w:szCs w:val="20"/>
          <w:lang w:eastAsia="ru-RU"/>
        </w:rPr>
        <w:t>исвоению статуса приоритетного инвестиционного проекта;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47" w:name="sub_13122"/>
      <w:bookmarkEnd w:id="46"/>
      <w:r w:rsidRPr="00B50F1B">
        <w:rPr>
          <w:rFonts w:ascii="Calibri" w:hAnsi="Calibri" w:cs="Calibri"/>
          <w:sz w:val="22"/>
          <w:szCs w:val="20"/>
          <w:lang w:eastAsia="ru-RU"/>
        </w:rPr>
        <w:t>2) предложить субъекту инвестиционной деятельности доработать инвестиционный проект с учетом рекомендаций Совета.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48" w:name="sub_1313"/>
      <w:bookmarkEnd w:id="47"/>
      <w:r w:rsidRPr="00B50F1B">
        <w:rPr>
          <w:rFonts w:ascii="Calibri" w:hAnsi="Calibri" w:cs="Calibri"/>
          <w:sz w:val="22"/>
          <w:szCs w:val="20"/>
          <w:lang w:eastAsia="ru-RU"/>
        </w:rPr>
        <w:t>3.13. Решение Совета оформляется протоколом и носит рекомендательный характер.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49" w:name="sub_1314"/>
      <w:bookmarkEnd w:id="48"/>
      <w:r w:rsidRPr="00B50F1B">
        <w:rPr>
          <w:rFonts w:ascii="Calibri" w:hAnsi="Calibri" w:cs="Calibri"/>
          <w:sz w:val="22"/>
          <w:szCs w:val="20"/>
          <w:lang w:eastAsia="ru-RU"/>
        </w:rPr>
        <w:t>3.14. После рассмотрения инвестиционного проекта на заседании Совета организатор отбора выносит вопрос о присвоении инвестиционному проекту статуса приоритетного инвестиционного проекта на обсуждение Комиссии.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50" w:name="sub_1315"/>
      <w:bookmarkEnd w:id="49"/>
      <w:r w:rsidRPr="00B50F1B">
        <w:rPr>
          <w:rFonts w:ascii="Calibri" w:hAnsi="Calibri" w:cs="Calibri"/>
          <w:sz w:val="22"/>
          <w:szCs w:val="20"/>
          <w:lang w:eastAsia="ru-RU"/>
        </w:rPr>
        <w:t>3.15. Заседание Комиссии считается правомочным, если на нем присутствуют не менее половины членов ее состава.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51" w:name="sub_1316"/>
      <w:bookmarkEnd w:id="50"/>
      <w:r w:rsidRPr="00B50F1B">
        <w:rPr>
          <w:rFonts w:ascii="Calibri" w:hAnsi="Calibri" w:cs="Calibri"/>
          <w:sz w:val="22"/>
          <w:szCs w:val="20"/>
          <w:lang w:eastAsia="ru-RU"/>
        </w:rPr>
        <w:t>3.16. Решение, принимаемое Комиссией, носит рекомендательный характер.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52" w:name="sub_13170"/>
      <w:bookmarkEnd w:id="51"/>
      <w:r w:rsidRPr="00B50F1B">
        <w:rPr>
          <w:rFonts w:ascii="Calibri" w:hAnsi="Calibri" w:cs="Calibri"/>
          <w:sz w:val="22"/>
          <w:szCs w:val="20"/>
          <w:lang w:eastAsia="ru-RU"/>
        </w:rPr>
        <w:t>3.17. Решение Комиссии по результатам рассмотрения представленных документов принимается простым большинством голосов присутствующих на заседании членов Комиссии и оформляется протоколом. В случае равенства голосов голос председательствующего является решающим.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53" w:name="sub_1317"/>
      <w:bookmarkEnd w:id="52"/>
      <w:r w:rsidRPr="00B50F1B">
        <w:rPr>
          <w:rFonts w:ascii="Calibri" w:hAnsi="Calibri" w:cs="Calibri"/>
          <w:sz w:val="22"/>
          <w:szCs w:val="20"/>
          <w:lang w:eastAsia="ru-RU"/>
        </w:rPr>
        <w:t>3.18. На заседание Комиссии предоставляются: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54" w:name="sub_13171"/>
      <w:bookmarkEnd w:id="53"/>
      <w:r w:rsidRPr="00B50F1B">
        <w:rPr>
          <w:rFonts w:ascii="Calibri" w:hAnsi="Calibri" w:cs="Calibri"/>
          <w:sz w:val="22"/>
          <w:szCs w:val="20"/>
          <w:lang w:eastAsia="ru-RU"/>
        </w:rPr>
        <w:t>1) документы, указанные в пунктах 3.2.2, 3.2.4 настоящего Порядка;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55" w:name="sub_13172"/>
      <w:bookmarkEnd w:id="54"/>
      <w:r w:rsidRPr="00B50F1B">
        <w:rPr>
          <w:rFonts w:ascii="Calibri" w:hAnsi="Calibri" w:cs="Calibri"/>
          <w:sz w:val="22"/>
          <w:szCs w:val="20"/>
          <w:lang w:eastAsia="ru-RU"/>
        </w:rPr>
        <w:t>2) презентационные материалы, предоставленные субъектом инвестиционной деятельности;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56" w:name="sub_13173"/>
      <w:bookmarkEnd w:id="55"/>
      <w:r w:rsidRPr="00B50F1B">
        <w:rPr>
          <w:rFonts w:ascii="Calibri" w:hAnsi="Calibri" w:cs="Calibri"/>
          <w:sz w:val="22"/>
          <w:szCs w:val="20"/>
          <w:lang w:eastAsia="ru-RU"/>
        </w:rPr>
        <w:t>3) заключение организатора отбора;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57" w:name="sub_13174"/>
      <w:bookmarkEnd w:id="56"/>
      <w:r w:rsidRPr="00B50F1B">
        <w:rPr>
          <w:rFonts w:ascii="Calibri" w:hAnsi="Calibri" w:cs="Calibri"/>
          <w:sz w:val="22"/>
          <w:szCs w:val="20"/>
          <w:lang w:eastAsia="ru-RU"/>
        </w:rPr>
        <w:t>4) протокол заседания Совета.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58" w:name="sub_1318"/>
      <w:bookmarkEnd w:id="57"/>
      <w:r w:rsidRPr="00B50F1B">
        <w:rPr>
          <w:rFonts w:ascii="Calibri" w:hAnsi="Calibri" w:cs="Calibri"/>
          <w:sz w:val="22"/>
          <w:szCs w:val="20"/>
          <w:lang w:eastAsia="ru-RU"/>
        </w:rPr>
        <w:t>3.19. На заседание Комиссии приглашается представитель субъекта инвестиционной деятельности, реализующего и/или планирующего реализовать инвестиционный проект, в отношении которого рассматривается вопрос о присвоении статуса приоритетного инвестиционного проекта, для презентации инвестиционного проекта.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59" w:name="sub_1319"/>
      <w:bookmarkEnd w:id="58"/>
      <w:r w:rsidRPr="00B50F1B">
        <w:rPr>
          <w:rFonts w:ascii="Calibri" w:hAnsi="Calibri" w:cs="Calibri"/>
          <w:sz w:val="22"/>
          <w:szCs w:val="20"/>
          <w:lang w:eastAsia="ru-RU"/>
        </w:rPr>
        <w:t xml:space="preserve">3.20. Комиссия </w:t>
      </w:r>
      <w:proofErr w:type="gramStart"/>
      <w:r w:rsidRPr="00B50F1B">
        <w:rPr>
          <w:rFonts w:ascii="Calibri" w:hAnsi="Calibri" w:cs="Calibri"/>
          <w:sz w:val="22"/>
          <w:szCs w:val="20"/>
          <w:lang w:eastAsia="ru-RU"/>
        </w:rPr>
        <w:t>выносит</w:t>
      </w:r>
      <w:proofErr w:type="gramEnd"/>
      <w:r w:rsidRPr="00B50F1B">
        <w:rPr>
          <w:rFonts w:ascii="Calibri" w:hAnsi="Calibri" w:cs="Calibri"/>
          <w:sz w:val="22"/>
          <w:szCs w:val="20"/>
          <w:lang w:eastAsia="ru-RU"/>
        </w:rPr>
        <w:t>/принимает одно из следующих решений: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60" w:name="sub_13191"/>
      <w:bookmarkEnd w:id="59"/>
      <w:r w:rsidRPr="00B50F1B">
        <w:rPr>
          <w:rFonts w:ascii="Calibri" w:hAnsi="Calibri" w:cs="Calibri"/>
          <w:sz w:val="22"/>
          <w:szCs w:val="20"/>
          <w:lang w:eastAsia="ru-RU"/>
        </w:rPr>
        <w:t>1) рекомендовать присвоение инвестиционному проекту статуса приоритетного инвестиционного проекта;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61" w:name="sub_13192"/>
      <w:bookmarkEnd w:id="60"/>
      <w:r w:rsidRPr="00B50F1B">
        <w:rPr>
          <w:rFonts w:ascii="Calibri" w:hAnsi="Calibri" w:cs="Calibri"/>
          <w:sz w:val="22"/>
          <w:szCs w:val="20"/>
          <w:lang w:eastAsia="ru-RU"/>
        </w:rPr>
        <w:t xml:space="preserve">2) рекомендовать субъекту инвестиционной деятельности доработать инвестиционный проект с учетом предложений Комиссии, указанных </w:t>
      </w:r>
      <w:r w:rsidRPr="00B50F1B">
        <w:rPr>
          <w:rFonts w:ascii="Calibri" w:hAnsi="Calibri" w:cs="Calibri"/>
          <w:sz w:val="22"/>
          <w:szCs w:val="20"/>
          <w:lang w:eastAsia="ru-RU"/>
        </w:rPr>
        <w:br/>
        <w:t>в протоколе заседания, и представить его на рассмотрение повторно;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62" w:name="sub_13193"/>
      <w:bookmarkEnd w:id="61"/>
      <w:r w:rsidRPr="00B50F1B">
        <w:rPr>
          <w:rFonts w:ascii="Calibri" w:hAnsi="Calibri" w:cs="Calibri"/>
          <w:sz w:val="22"/>
          <w:szCs w:val="20"/>
          <w:lang w:eastAsia="ru-RU"/>
        </w:rPr>
        <w:t>3) рекомендовать отказать инвестиционному проекту в присвоении статуса приоритетного инвестиционного проекта с указанием причин.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63" w:name="sub_1320"/>
      <w:bookmarkEnd w:id="62"/>
      <w:r w:rsidRPr="00B50F1B">
        <w:rPr>
          <w:rFonts w:ascii="Calibri" w:hAnsi="Calibri" w:cs="Calibri"/>
          <w:sz w:val="22"/>
          <w:szCs w:val="20"/>
          <w:lang w:eastAsia="ru-RU"/>
        </w:rPr>
        <w:t xml:space="preserve">3.21. Решение о присвоении либо об отказе в присвоении инвестиционному проекту статуса приоритетного инвестиционного проекта принимает Глава города Оренбурга с учетом рекомендаций Совета </w:t>
      </w:r>
      <w:r w:rsidRPr="00B50F1B">
        <w:rPr>
          <w:rFonts w:ascii="Calibri" w:hAnsi="Calibri" w:cs="Calibri"/>
          <w:sz w:val="22"/>
          <w:szCs w:val="20"/>
          <w:lang w:eastAsia="ru-RU"/>
        </w:rPr>
        <w:br/>
        <w:t>и Комиссии.</w:t>
      </w:r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64" w:name="sub_13240"/>
      <w:bookmarkEnd w:id="63"/>
      <w:r w:rsidRPr="00B50F1B">
        <w:rPr>
          <w:rFonts w:ascii="Calibri" w:hAnsi="Calibri" w:cs="Calibri"/>
          <w:sz w:val="22"/>
          <w:szCs w:val="20"/>
          <w:lang w:eastAsia="ru-RU"/>
        </w:rPr>
        <w:t xml:space="preserve">3.22. При принятии решения о присвоении инвестиционному проекту статуса приоритетного инвестиционного проекта организатор отбора </w:t>
      </w:r>
      <w:r w:rsidRPr="00B50F1B">
        <w:rPr>
          <w:rFonts w:ascii="Calibri" w:hAnsi="Calibri" w:cs="Calibri"/>
          <w:sz w:val="22"/>
          <w:szCs w:val="20"/>
          <w:lang w:eastAsia="ru-RU"/>
        </w:rPr>
        <w:br/>
        <w:t>в течение 5 рабочих дней готовит проект постановления Администрации города Оренбурга о присвоении инвестиционному проекту статуса приоритетного инвестиционного проекта.</w:t>
      </w:r>
    </w:p>
    <w:bookmarkEnd w:id="64"/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 xml:space="preserve">3.23. </w:t>
      </w:r>
      <w:proofErr w:type="gramStart"/>
      <w:r w:rsidRPr="00B50F1B">
        <w:rPr>
          <w:rFonts w:ascii="Calibri" w:hAnsi="Calibri" w:cs="Calibri"/>
          <w:sz w:val="22"/>
          <w:szCs w:val="20"/>
          <w:lang w:eastAsia="ru-RU"/>
        </w:rPr>
        <w:t xml:space="preserve">В проекте постановления Администрации города Оренбурга указывается наименование инвестиционного проекта, которому присваивается статус приоритетного инвестиционного проекта, наименование субъекта инвестиционной деятельности, реализующего </w:t>
      </w:r>
      <w:r w:rsidRPr="00B50F1B">
        <w:rPr>
          <w:rFonts w:ascii="Calibri" w:hAnsi="Calibri" w:cs="Calibri"/>
          <w:sz w:val="22"/>
          <w:szCs w:val="20"/>
          <w:lang w:eastAsia="ru-RU"/>
        </w:rPr>
        <w:lastRenderedPageBreak/>
        <w:t xml:space="preserve">и/или планирующего реализовать приоритетный инвестиционный проект, </w:t>
      </w:r>
      <w:proofErr w:type="spellStart"/>
      <w:r w:rsidRPr="00B50F1B">
        <w:rPr>
          <w:rFonts w:ascii="Calibri" w:hAnsi="Calibri" w:cs="Calibri"/>
          <w:sz w:val="22"/>
          <w:szCs w:val="20"/>
          <w:lang w:eastAsia="ru-RU"/>
        </w:rPr>
        <w:t>ОГРН</w:t>
      </w:r>
      <w:proofErr w:type="spellEnd"/>
      <w:r w:rsidRPr="00B50F1B">
        <w:rPr>
          <w:rFonts w:ascii="Calibri" w:hAnsi="Calibri" w:cs="Calibri"/>
          <w:sz w:val="22"/>
          <w:szCs w:val="20"/>
          <w:lang w:eastAsia="ru-RU"/>
        </w:rPr>
        <w:t>/</w:t>
      </w:r>
      <w:proofErr w:type="spellStart"/>
      <w:r w:rsidRPr="00B50F1B">
        <w:rPr>
          <w:rFonts w:ascii="Calibri" w:hAnsi="Calibri" w:cs="Calibri"/>
          <w:sz w:val="22"/>
          <w:szCs w:val="20"/>
          <w:lang w:eastAsia="ru-RU"/>
        </w:rPr>
        <w:t>ОГРНИП</w:t>
      </w:r>
      <w:proofErr w:type="spellEnd"/>
      <w:r w:rsidRPr="00B50F1B">
        <w:rPr>
          <w:rFonts w:ascii="Calibri" w:hAnsi="Calibri" w:cs="Calibri"/>
          <w:sz w:val="22"/>
          <w:szCs w:val="20"/>
          <w:lang w:eastAsia="ru-RU"/>
        </w:rPr>
        <w:t>, ИНН субъекта инвестиционной деятельности, кадастровый номер и кадастровая стоимость земельного участка, на котором реализуется и/или планируется реализация приоритетного инвестиционного проекта.</w:t>
      </w:r>
      <w:proofErr w:type="gramEnd"/>
    </w:p>
    <w:p w:rsidR="00B50F1B" w:rsidRPr="00B50F1B" w:rsidRDefault="00B50F1B" w:rsidP="00B50F1B">
      <w:pPr>
        <w:widowControl w:val="0"/>
        <w:autoSpaceDE w:val="0"/>
        <w:ind w:firstLine="720"/>
        <w:jc w:val="both"/>
        <w:rPr>
          <w:rFonts w:ascii="Calibri" w:hAnsi="Calibri" w:cs="Calibri"/>
          <w:sz w:val="22"/>
          <w:szCs w:val="20"/>
          <w:lang w:eastAsia="ru-RU"/>
        </w:rPr>
      </w:pPr>
      <w:bookmarkStart w:id="65" w:name="sub_13220"/>
      <w:r w:rsidRPr="00B50F1B">
        <w:rPr>
          <w:rFonts w:ascii="Calibri" w:hAnsi="Calibri" w:cs="Calibri"/>
          <w:sz w:val="22"/>
          <w:szCs w:val="20"/>
          <w:lang w:eastAsia="ru-RU"/>
        </w:rPr>
        <w:t xml:space="preserve">3.24. </w:t>
      </w:r>
      <w:proofErr w:type="gramStart"/>
      <w:r w:rsidRPr="00B50F1B">
        <w:rPr>
          <w:rFonts w:ascii="Calibri" w:hAnsi="Calibri" w:cs="Calibri"/>
          <w:sz w:val="22"/>
          <w:szCs w:val="20"/>
          <w:lang w:eastAsia="ru-RU"/>
        </w:rPr>
        <w:t xml:space="preserve">Копия постановления Администрации города Оренбурга </w:t>
      </w:r>
      <w:r w:rsidRPr="00B50F1B">
        <w:rPr>
          <w:rFonts w:ascii="Calibri" w:hAnsi="Calibri" w:cs="Calibri"/>
          <w:sz w:val="22"/>
          <w:szCs w:val="20"/>
          <w:lang w:eastAsia="ru-RU"/>
        </w:rPr>
        <w:br/>
        <w:t xml:space="preserve">о присвоении инвестиционному проекту статуса приоритетного инвестиционного проекта в течение 3 рабочих дней со дня его подписания направляется субъекту инвестиционной деятельности и размещается </w:t>
      </w:r>
      <w:r w:rsidRPr="00B50F1B">
        <w:rPr>
          <w:rFonts w:ascii="Calibri" w:hAnsi="Calibri" w:cs="Calibri"/>
          <w:sz w:val="22"/>
          <w:szCs w:val="20"/>
          <w:lang w:eastAsia="ru-RU"/>
        </w:rPr>
        <w:br/>
        <w:t xml:space="preserve">на </w:t>
      </w:r>
      <w:hyperlink r:id="rId68" w:history="1">
        <w:r w:rsidRPr="00B50F1B">
          <w:rPr>
            <w:rFonts w:ascii="Calibri" w:hAnsi="Calibri" w:cs="Calibri"/>
            <w:sz w:val="22"/>
            <w:szCs w:val="20"/>
            <w:lang w:eastAsia="ru-RU"/>
          </w:rPr>
          <w:t>официальном Интернет-портале</w:t>
        </w:r>
      </w:hyperlink>
      <w:r w:rsidRPr="00B50F1B">
        <w:rPr>
          <w:rFonts w:ascii="Calibri" w:hAnsi="Calibri" w:cs="Calibri"/>
          <w:sz w:val="22"/>
          <w:szCs w:val="20"/>
          <w:lang w:eastAsia="ru-RU"/>
        </w:rPr>
        <w:t xml:space="preserve"> города Оренбурга.</w:t>
      </w:r>
      <w:proofErr w:type="gramEnd"/>
    </w:p>
    <w:bookmarkEnd w:id="65"/>
    <w:p w:rsidR="006C0B9C" w:rsidRPr="00B50F1B" w:rsidRDefault="00B50F1B" w:rsidP="00B50F1B">
      <w:pPr>
        <w:pStyle w:val="ConsPlusNormal"/>
        <w:jc w:val="both"/>
      </w:pPr>
      <w:r w:rsidRPr="00B50F1B">
        <w:t>3.25. Общий срок рассмотрения заявления субъекта инвестиционной деятельности о присвоении инвестиционному проекту статуса приоритетного инвестиционного проекта не должен превышать 90 календарных дней со дня поступления заявления.</w:t>
      </w:r>
    </w:p>
    <w:p w:rsidR="00B50F1B" w:rsidRDefault="00B50F1B" w:rsidP="00B50F1B">
      <w:pPr>
        <w:pStyle w:val="ConsPlusNormal"/>
        <w:jc w:val="both"/>
      </w:pPr>
    </w:p>
    <w:p w:rsidR="006C0B9C" w:rsidRDefault="006C0B9C">
      <w:pPr>
        <w:pStyle w:val="ConsPlusTitle"/>
        <w:jc w:val="center"/>
        <w:outlineLvl w:val="1"/>
      </w:pPr>
      <w:bookmarkStart w:id="66" w:name="P257"/>
      <w:bookmarkEnd w:id="66"/>
      <w:r>
        <w:t>4. Обязанности субъекта инвестиционной деятельности,</w:t>
      </w:r>
    </w:p>
    <w:p w:rsidR="006C0B9C" w:rsidRDefault="006C0B9C">
      <w:pPr>
        <w:pStyle w:val="ConsPlusTitle"/>
        <w:jc w:val="center"/>
      </w:pPr>
      <w:proofErr w:type="gramStart"/>
      <w:r>
        <w:t>реализующего</w:t>
      </w:r>
      <w:proofErr w:type="gramEnd"/>
      <w:r>
        <w:t xml:space="preserve"> приоритетный инвестиционный проект</w:t>
      </w:r>
    </w:p>
    <w:p w:rsidR="006C0B9C" w:rsidRDefault="006C0B9C">
      <w:pPr>
        <w:pStyle w:val="ConsPlusNormal"/>
        <w:jc w:val="both"/>
      </w:pPr>
    </w:p>
    <w:p w:rsidR="006C0B9C" w:rsidRDefault="006C0B9C">
      <w:pPr>
        <w:pStyle w:val="ConsPlusNormal"/>
        <w:ind w:firstLine="540"/>
        <w:jc w:val="both"/>
      </w:pPr>
      <w:r>
        <w:t>4.1. Субъект инвестиционной деятельности в течение срока действия статуса приоритетного инвестиционного проекта представляет организатору отбора:</w:t>
      </w:r>
    </w:p>
    <w:p w:rsidR="006C0B9C" w:rsidRDefault="006C0B9C">
      <w:pPr>
        <w:pStyle w:val="ConsPlusNormal"/>
        <w:spacing w:before="220"/>
        <w:ind w:firstLine="540"/>
        <w:jc w:val="both"/>
      </w:pPr>
      <w:r>
        <w:t xml:space="preserve">1) исключен. - </w:t>
      </w:r>
      <w:hyperlink r:id="rId69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02.10.2020 N 1526-п;</w:t>
      </w:r>
    </w:p>
    <w:p w:rsidR="006C0B9C" w:rsidRDefault="006C0B9C">
      <w:pPr>
        <w:pStyle w:val="ConsPlusNormal"/>
        <w:spacing w:before="220"/>
        <w:ind w:firstLine="540"/>
        <w:jc w:val="both"/>
      </w:pPr>
      <w:proofErr w:type="gramStart"/>
      <w:r>
        <w:t>2) ежегодно в срок до 1 апреля года, следующего за отчетным годом, информацию о реализации инвестиционного проекта, в том числе о выполнении показателей реализации инвестиционного проекта, заявленных в бизнес-плане, с указанием этапа строительства, объема осуществленных инвестиций, количества созданных рабочих мест, среднесписочной численности работников за отчетный год, фактического уровня среднемесячной заработной платы одного работника, подписанную руководителем субъекта инвестиционной деятельности, с приложением</w:t>
      </w:r>
      <w:proofErr w:type="gramEnd"/>
      <w:r>
        <w:t xml:space="preserve"> следующих документов:</w:t>
      </w:r>
    </w:p>
    <w:p w:rsidR="006C0B9C" w:rsidRDefault="006C0B9C">
      <w:pPr>
        <w:pStyle w:val="ConsPlusNormal"/>
        <w:spacing w:before="220"/>
        <w:ind w:firstLine="540"/>
        <w:jc w:val="both"/>
      </w:pPr>
      <w:r>
        <w:t>копия бухгалтерской отчетности за последний отчетный год, включающая в себя бухгалтерский баланс с приложениями и пояснительную записку, представленная в установленном порядке в налоговые органы, заверенная субъектом инвестиционной деятельности в установленном порядке;</w:t>
      </w:r>
    </w:p>
    <w:p w:rsidR="006C0B9C" w:rsidRDefault="006C0B9C">
      <w:pPr>
        <w:pStyle w:val="ConsPlusNormal"/>
        <w:spacing w:before="220"/>
        <w:ind w:firstLine="540"/>
        <w:jc w:val="both"/>
      </w:pPr>
      <w:r>
        <w:t>справка об отсутствии задолженности по заработной плате работникам на дату подачи документов, подписанная руководителем субъекта инвестиционной деятельности.</w:t>
      </w:r>
    </w:p>
    <w:p w:rsidR="006C0B9C" w:rsidRDefault="006C0B9C">
      <w:pPr>
        <w:pStyle w:val="ConsPlusNormal"/>
        <w:spacing w:before="220"/>
        <w:ind w:firstLine="540"/>
        <w:jc w:val="both"/>
      </w:pPr>
      <w:r>
        <w:t>Организатор отбора самостоятельно, в порядке межведомственного электронного взаимодействия, запрашивает от органов, предоставляющих государственные услуги, сведения о состоянии расчетов по страховым взносам, пеням и штрафам плательщика страховых взносов и сведения о наличии (отсутствии) задолженности по уплате налогов, сборов, страховых взносов, пеней, штрафов, процентов;</w:t>
      </w:r>
    </w:p>
    <w:p w:rsidR="006C0B9C" w:rsidRDefault="006C0B9C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 в ред. </w:t>
      </w:r>
      <w:hyperlink r:id="rId70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03.07.2024 N 1218-п)</w:t>
      </w:r>
    </w:p>
    <w:p w:rsidR="006C0B9C" w:rsidRDefault="006C0B9C">
      <w:pPr>
        <w:pStyle w:val="ConsPlusNormal"/>
        <w:spacing w:before="220"/>
        <w:ind w:firstLine="540"/>
        <w:jc w:val="both"/>
      </w:pPr>
      <w:r>
        <w:t>3) информацию о наступлении фактического срока окупаемости инвестиционных затрат не позднее 10 числа месяца, следующего за месяцем, в котором наступил срок окупаемости, подписанную руководителем субъекта инвестиционной деятельности</w:t>
      </w:r>
      <w:proofErr w:type="gramStart"/>
      <w:r>
        <w:t>;.</w:t>
      </w:r>
      <w:proofErr w:type="gramEnd"/>
    </w:p>
    <w:p w:rsidR="006C0B9C" w:rsidRDefault="006C0B9C">
      <w:pPr>
        <w:pStyle w:val="ConsPlusNormal"/>
        <w:jc w:val="both"/>
      </w:pPr>
      <w:r>
        <w:t xml:space="preserve">(в ред. </w:t>
      </w:r>
      <w:hyperlink r:id="rId71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24.03.2020 N 366-п)</w:t>
      </w:r>
    </w:p>
    <w:p w:rsidR="006C0B9C" w:rsidRDefault="006C0B9C">
      <w:pPr>
        <w:pStyle w:val="ConsPlusNormal"/>
        <w:jc w:val="both"/>
      </w:pPr>
    </w:p>
    <w:p w:rsidR="006C0B9C" w:rsidRDefault="006C0B9C">
      <w:pPr>
        <w:pStyle w:val="ConsPlusTitle"/>
        <w:jc w:val="center"/>
        <w:outlineLvl w:val="1"/>
      </w:pPr>
      <w:r>
        <w:t>5. Срок действия статуса</w:t>
      </w:r>
    </w:p>
    <w:p w:rsidR="006C0B9C" w:rsidRDefault="006C0B9C">
      <w:pPr>
        <w:pStyle w:val="ConsPlusTitle"/>
        <w:jc w:val="center"/>
      </w:pPr>
      <w:r>
        <w:t>приоритетного инвестиционного проекта</w:t>
      </w:r>
    </w:p>
    <w:p w:rsidR="006C0B9C" w:rsidRDefault="006C0B9C">
      <w:pPr>
        <w:pStyle w:val="ConsPlusNormal"/>
        <w:jc w:val="both"/>
      </w:pPr>
    </w:p>
    <w:p w:rsidR="006C0B9C" w:rsidRDefault="006C0B9C">
      <w:pPr>
        <w:pStyle w:val="ConsPlusNormal"/>
        <w:ind w:firstLine="540"/>
        <w:jc w:val="both"/>
      </w:pPr>
      <w:r>
        <w:t xml:space="preserve">5.1. Действие статуса приоритетного инвестиционного проекта прекращается с начала налогового периода, следующего за налоговым периодом, в котором произошло окончание срока окупаемости инвестиционных затрат, но не позднее пяти лет с начала налогового периода, </w:t>
      </w:r>
      <w:r>
        <w:lastRenderedPageBreak/>
        <w:t>следующего за налоговым периодом, в котором инвестиционному проекту присвоен статус приоритетного инвестиционного проекта.</w:t>
      </w:r>
    </w:p>
    <w:p w:rsidR="006C0B9C" w:rsidRDefault="006C0B9C">
      <w:pPr>
        <w:pStyle w:val="ConsPlusNormal"/>
        <w:spacing w:before="220"/>
        <w:ind w:firstLine="540"/>
        <w:jc w:val="both"/>
      </w:pPr>
      <w:r>
        <w:t>5.2. Инвестиционный проект может быть досрочно лишен статуса приоритетного инвестиционного проекта по следующим основаниям:</w:t>
      </w:r>
    </w:p>
    <w:p w:rsidR="006C0B9C" w:rsidRDefault="006C0B9C">
      <w:pPr>
        <w:pStyle w:val="ConsPlusNormal"/>
        <w:spacing w:before="220"/>
        <w:ind w:firstLine="540"/>
        <w:jc w:val="both"/>
      </w:pPr>
      <w:r>
        <w:t xml:space="preserve">1) невыполнение субъектом инвестиционной деятельности взятых на себя обязательств в соответствии с критериями отбора, указанными в </w:t>
      </w:r>
      <w:hyperlink w:anchor="P183">
        <w:r>
          <w:rPr>
            <w:color w:val="0000FF"/>
          </w:rPr>
          <w:t>подпунктах 3</w:t>
        </w:r>
      </w:hyperlink>
      <w:r>
        <w:t xml:space="preserve"> - </w:t>
      </w:r>
      <w:hyperlink w:anchor="P188">
        <w:r>
          <w:rPr>
            <w:color w:val="0000FF"/>
          </w:rPr>
          <w:t>8 пункта 3.3.1</w:t>
        </w:r>
      </w:hyperlink>
      <w:r>
        <w:t xml:space="preserve">, </w:t>
      </w:r>
      <w:hyperlink w:anchor="P189">
        <w:r>
          <w:rPr>
            <w:color w:val="0000FF"/>
          </w:rPr>
          <w:t>пункте 3.3.2</w:t>
        </w:r>
      </w:hyperlink>
      <w:r>
        <w:t xml:space="preserve"> настоящего Порядка;</w:t>
      </w:r>
    </w:p>
    <w:p w:rsidR="006C0B9C" w:rsidRDefault="006C0B9C">
      <w:pPr>
        <w:pStyle w:val="ConsPlusNormal"/>
        <w:jc w:val="both"/>
      </w:pPr>
      <w:r>
        <w:t xml:space="preserve">(в ред. </w:t>
      </w:r>
      <w:hyperlink r:id="rId72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24.03.2020 N 366-п)</w:t>
      </w:r>
    </w:p>
    <w:p w:rsidR="006C0B9C" w:rsidRDefault="006C0B9C">
      <w:pPr>
        <w:pStyle w:val="ConsPlusNormal"/>
        <w:spacing w:before="220"/>
        <w:ind w:firstLine="540"/>
        <w:jc w:val="both"/>
      </w:pPr>
      <w:r>
        <w:t>2) несоответствие показателей реализации инвестиционного проекта плановым показателям, заявленным в бизнес-плане инвестиционного проекта;</w:t>
      </w:r>
    </w:p>
    <w:p w:rsidR="006C0B9C" w:rsidRDefault="006C0B9C">
      <w:pPr>
        <w:pStyle w:val="ConsPlusNormal"/>
        <w:spacing w:before="220"/>
        <w:ind w:firstLine="540"/>
        <w:jc w:val="both"/>
      </w:pPr>
      <w:r>
        <w:t xml:space="preserve">3) возникновение обстоятельств, указанных в </w:t>
      </w:r>
      <w:hyperlink w:anchor="P133">
        <w:r>
          <w:rPr>
            <w:color w:val="0000FF"/>
          </w:rPr>
          <w:t>пункте 3.2.5</w:t>
        </w:r>
      </w:hyperlink>
      <w:r>
        <w:t xml:space="preserve"> настоящего Порядка;</w:t>
      </w:r>
    </w:p>
    <w:p w:rsidR="006C0B9C" w:rsidRDefault="006C0B9C">
      <w:pPr>
        <w:pStyle w:val="ConsPlusNormal"/>
        <w:spacing w:before="220"/>
        <w:ind w:firstLine="540"/>
        <w:jc w:val="both"/>
      </w:pPr>
      <w:r>
        <w:t xml:space="preserve">4) непредставление информации о реализации инвестиционного проекта в указанный </w:t>
      </w:r>
      <w:hyperlink w:anchor="P257">
        <w:r>
          <w:rPr>
            <w:color w:val="0000FF"/>
          </w:rPr>
          <w:t>разделом 4</w:t>
        </w:r>
      </w:hyperlink>
      <w:r>
        <w:t xml:space="preserve"> настоящего Порядка срок.</w:t>
      </w:r>
    </w:p>
    <w:p w:rsidR="006C0B9C" w:rsidRDefault="006C0B9C">
      <w:pPr>
        <w:pStyle w:val="ConsPlusNormal"/>
        <w:spacing w:before="220"/>
        <w:ind w:firstLine="540"/>
        <w:jc w:val="both"/>
      </w:pPr>
      <w:r>
        <w:t>5.3. Решение о прекращении действия или лишении статуса приоритетного инвестиционного проекта оформляется постановлением Администрации города Оренбурга.</w:t>
      </w:r>
    </w:p>
    <w:p w:rsidR="006C0B9C" w:rsidRDefault="006C0B9C">
      <w:pPr>
        <w:pStyle w:val="ConsPlusNormal"/>
        <w:spacing w:before="220"/>
        <w:ind w:firstLine="540"/>
        <w:jc w:val="both"/>
      </w:pPr>
      <w:r>
        <w:t>5.4. Копия постановления Администрации города Оренбурга о прекращении действия или лишении статуса приоритетного инвестиционного проекта в течение 10 дней со дня его подписания направляется субъекту инвестиционной деятельности и в налоговый орган по месту нахождения земельного участка.</w:t>
      </w:r>
    </w:p>
    <w:p w:rsidR="006C0B9C" w:rsidRDefault="006C0B9C">
      <w:pPr>
        <w:pStyle w:val="ConsPlusNormal"/>
        <w:spacing w:before="220"/>
        <w:ind w:firstLine="540"/>
        <w:jc w:val="both"/>
      </w:pPr>
      <w:r>
        <w:t>5.5. Досрочное прекращение статуса приоритетного инвестиционного проекта влечет за собой утрату права на предоставление налоговой льготы по уплате земельного налога с начала налогового периода, в котором инвестиционный проект лишен статуса приоритетного инвестиционного проекта.</w:t>
      </w:r>
    </w:p>
    <w:p w:rsidR="006C0B9C" w:rsidRDefault="006C0B9C">
      <w:pPr>
        <w:pStyle w:val="ConsPlusNormal"/>
        <w:jc w:val="both"/>
      </w:pPr>
    </w:p>
    <w:p w:rsidR="006C0B9C" w:rsidRDefault="006C0B9C">
      <w:pPr>
        <w:pStyle w:val="ConsPlusTitle"/>
        <w:jc w:val="center"/>
        <w:outlineLvl w:val="1"/>
      </w:pPr>
      <w:r>
        <w:t>6. Формирование и ведение реестра инвестиционных проектов</w:t>
      </w:r>
    </w:p>
    <w:p w:rsidR="006C0B9C" w:rsidRDefault="006C0B9C">
      <w:pPr>
        <w:pStyle w:val="ConsPlusTitle"/>
        <w:jc w:val="center"/>
      </w:pPr>
      <w:r>
        <w:t>муниципального образования "город Оренбург"</w:t>
      </w:r>
    </w:p>
    <w:p w:rsidR="006C0B9C" w:rsidRDefault="006C0B9C">
      <w:pPr>
        <w:pStyle w:val="ConsPlusNormal"/>
        <w:jc w:val="both"/>
      </w:pPr>
    </w:p>
    <w:p w:rsidR="006C0B9C" w:rsidRDefault="006C0B9C">
      <w:pPr>
        <w:pStyle w:val="ConsPlusNormal"/>
        <w:ind w:firstLine="540"/>
        <w:jc w:val="both"/>
      </w:pPr>
      <w:r>
        <w:t xml:space="preserve">6.1. Управление экономики и перспективного развития администрации города Оренбурга формирует </w:t>
      </w:r>
      <w:hyperlink w:anchor="P333">
        <w:r>
          <w:rPr>
            <w:color w:val="0000FF"/>
          </w:rPr>
          <w:t>реестр</w:t>
        </w:r>
      </w:hyperlink>
      <w:r>
        <w:t xml:space="preserve"> инвестиционных проектов, реализуемых и/или планируемых к реализации на территории муниципального образования "город Оренбург" (далее - реестр) в соответствии с приложением N 2 к постановлению.</w:t>
      </w:r>
    </w:p>
    <w:p w:rsidR="006C0B9C" w:rsidRDefault="006C0B9C">
      <w:pPr>
        <w:pStyle w:val="ConsPlusNormal"/>
        <w:spacing w:before="220"/>
        <w:ind w:firstLine="540"/>
        <w:jc w:val="both"/>
      </w:pPr>
      <w:r>
        <w:t>6.2. Целью ведения реестра является систематизация учета данных по инвестиционным проектам, реализуемым и/или планируемым к реализации на территории муниципального образования "город Оренбург".</w:t>
      </w:r>
    </w:p>
    <w:p w:rsidR="006C0B9C" w:rsidRDefault="006C0B9C">
      <w:pPr>
        <w:pStyle w:val="ConsPlusNormal"/>
        <w:spacing w:before="220"/>
        <w:ind w:firstLine="540"/>
        <w:jc w:val="both"/>
      </w:pPr>
      <w:r>
        <w:t>6.3. Управление экономики и перспективного развития администрации города Оренбурга (далее - держатель реестра) формирует и вносит изменения в реестр в соответствии с информацией, получаемой от отраслевых (функциональных) и территориальных органов Администрации города Оренбурга, субъектов инвестиционной деятельности, а также заинтересованных в привлечении инвестиций юридических и физических лиц.</w:t>
      </w:r>
    </w:p>
    <w:p w:rsidR="006C0B9C" w:rsidRDefault="006C0B9C">
      <w:pPr>
        <w:pStyle w:val="ConsPlusNormal"/>
        <w:spacing w:before="220"/>
        <w:ind w:firstLine="540"/>
        <w:jc w:val="both"/>
      </w:pPr>
      <w:r>
        <w:t>6.4. Отраслевые (функциональные) и территориальные органы Администрации города Оренбурга при принятии решения о подготовке инвестиционного проекта направляют держателю реестра информацию для включения в реестр в течение 5 рабочих дней с момента принятия ими решения о подготовке инвестиционного проекта.</w:t>
      </w:r>
    </w:p>
    <w:p w:rsidR="006C0B9C" w:rsidRDefault="006C0B9C">
      <w:pPr>
        <w:pStyle w:val="ConsPlusNormal"/>
        <w:jc w:val="both"/>
      </w:pPr>
    </w:p>
    <w:p w:rsidR="006C0B9C" w:rsidRDefault="006C0B9C">
      <w:pPr>
        <w:pStyle w:val="ConsPlusNormal"/>
        <w:jc w:val="both"/>
      </w:pPr>
    </w:p>
    <w:p w:rsidR="006C0B9C" w:rsidRDefault="006C0B9C">
      <w:pPr>
        <w:pStyle w:val="ConsPlusNormal"/>
        <w:jc w:val="both"/>
      </w:pPr>
    </w:p>
    <w:p w:rsidR="006C0B9C" w:rsidRDefault="006C0B9C">
      <w:pPr>
        <w:pStyle w:val="ConsPlusNormal"/>
        <w:jc w:val="both"/>
      </w:pPr>
    </w:p>
    <w:p w:rsidR="006C0B9C" w:rsidRDefault="006C0B9C">
      <w:pPr>
        <w:pStyle w:val="ConsPlusNormal"/>
        <w:jc w:val="both"/>
      </w:pPr>
    </w:p>
    <w:p w:rsidR="006C0B9C" w:rsidRDefault="006C0B9C">
      <w:pPr>
        <w:pStyle w:val="ConsPlusNormal"/>
        <w:jc w:val="right"/>
        <w:outlineLvl w:val="1"/>
      </w:pPr>
      <w:r>
        <w:t>Приложение</w:t>
      </w:r>
    </w:p>
    <w:p w:rsidR="006C0B9C" w:rsidRDefault="006C0B9C">
      <w:pPr>
        <w:pStyle w:val="ConsPlusNormal"/>
        <w:jc w:val="right"/>
      </w:pPr>
      <w:r>
        <w:t>к приложению N 1</w:t>
      </w:r>
    </w:p>
    <w:p w:rsidR="006C0B9C" w:rsidRDefault="006C0B9C">
      <w:pPr>
        <w:pStyle w:val="ConsPlusNormal"/>
        <w:jc w:val="right"/>
      </w:pPr>
      <w:r>
        <w:t>к постановлению</w:t>
      </w:r>
    </w:p>
    <w:p w:rsidR="006C0B9C" w:rsidRDefault="006C0B9C">
      <w:pPr>
        <w:pStyle w:val="ConsPlusNormal"/>
        <w:jc w:val="right"/>
      </w:pPr>
      <w:r>
        <w:t>администрации города Оренбурга</w:t>
      </w:r>
    </w:p>
    <w:p w:rsidR="006C0B9C" w:rsidRDefault="006C0B9C">
      <w:pPr>
        <w:pStyle w:val="ConsPlusNormal"/>
        <w:jc w:val="right"/>
      </w:pPr>
      <w:r>
        <w:t>от 30 ноября 2015 г. N 3304-п</w:t>
      </w:r>
    </w:p>
    <w:p w:rsidR="006C0B9C" w:rsidRDefault="006C0B9C">
      <w:pPr>
        <w:pStyle w:val="ConsPlusNormal"/>
        <w:jc w:val="both"/>
      </w:pPr>
    </w:p>
    <w:p w:rsidR="006C0B9C" w:rsidRDefault="006C0B9C">
      <w:pPr>
        <w:pStyle w:val="ConsPlusTitle"/>
        <w:jc w:val="center"/>
      </w:pPr>
      <w:bookmarkStart w:id="67" w:name="P302"/>
      <w:bookmarkEnd w:id="67"/>
      <w:r>
        <w:t>СОСТАВ</w:t>
      </w:r>
    </w:p>
    <w:p w:rsidR="006C0B9C" w:rsidRDefault="006C0B9C">
      <w:pPr>
        <w:pStyle w:val="ConsPlusTitle"/>
        <w:jc w:val="center"/>
      </w:pPr>
      <w:r>
        <w:t>комиссии по оценке приоритетных инвестиционных проектов</w:t>
      </w:r>
    </w:p>
    <w:p w:rsidR="006C0B9C" w:rsidRDefault="006C0B9C">
      <w:pPr>
        <w:pStyle w:val="ConsPlusTitle"/>
        <w:jc w:val="center"/>
      </w:pPr>
      <w:r>
        <w:t>муниципального образования "город Оренбург" по должностям</w:t>
      </w:r>
    </w:p>
    <w:p w:rsidR="006C0B9C" w:rsidRDefault="006C0B9C">
      <w:pPr>
        <w:pStyle w:val="ConsPlusNormal"/>
        <w:spacing w:after="1"/>
      </w:pPr>
    </w:p>
    <w:p w:rsidR="006C0B9C" w:rsidRDefault="006C0B9C">
      <w:pPr>
        <w:pStyle w:val="ConsPlusNormal"/>
        <w:jc w:val="both"/>
      </w:pPr>
    </w:p>
    <w:p w:rsidR="00B50F1B" w:rsidRPr="00B50F1B" w:rsidRDefault="00B50F1B" w:rsidP="00B50F1B">
      <w:pPr>
        <w:numPr>
          <w:ilvl w:val="0"/>
          <w:numId w:val="1"/>
        </w:numPr>
        <w:shd w:val="clear" w:color="auto" w:fill="FFFFFF"/>
        <w:tabs>
          <w:tab w:val="left" w:pos="0"/>
          <w:tab w:val="left" w:pos="993"/>
        </w:tabs>
        <w:ind w:left="0" w:firstLine="709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>Глава города Оренбурга (председатель комиссии).</w:t>
      </w:r>
    </w:p>
    <w:p w:rsidR="00B50F1B" w:rsidRPr="00B50F1B" w:rsidRDefault="00B50F1B" w:rsidP="00B50F1B">
      <w:pPr>
        <w:numPr>
          <w:ilvl w:val="0"/>
          <w:numId w:val="1"/>
        </w:numPr>
        <w:shd w:val="clear" w:color="auto" w:fill="FFFFFF"/>
        <w:tabs>
          <w:tab w:val="left" w:pos="0"/>
          <w:tab w:val="left" w:pos="709"/>
          <w:tab w:val="left" w:pos="993"/>
        </w:tabs>
        <w:ind w:left="0" w:firstLine="709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 xml:space="preserve">Заместитель Главы города Оренбурга по экономике и финансам (заместитель председателя комиссии). </w:t>
      </w:r>
    </w:p>
    <w:p w:rsidR="00B50F1B" w:rsidRPr="00B50F1B" w:rsidRDefault="00B50F1B" w:rsidP="00B50F1B">
      <w:pPr>
        <w:numPr>
          <w:ilvl w:val="0"/>
          <w:numId w:val="1"/>
        </w:numPr>
        <w:shd w:val="clear" w:color="auto" w:fill="FFFFFF"/>
        <w:tabs>
          <w:tab w:val="left" w:pos="0"/>
          <w:tab w:val="left" w:pos="709"/>
          <w:tab w:val="left" w:pos="993"/>
        </w:tabs>
        <w:ind w:left="0" w:firstLine="709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>Начальник отдела инвестиционной политики управления экономики и перспективного развития администрации города Оренбурга (секретарь комиссии).</w:t>
      </w:r>
    </w:p>
    <w:p w:rsidR="00B50F1B" w:rsidRPr="00B50F1B" w:rsidRDefault="00B50F1B" w:rsidP="00B50F1B">
      <w:pPr>
        <w:numPr>
          <w:ilvl w:val="0"/>
          <w:numId w:val="1"/>
        </w:numPr>
        <w:shd w:val="clear" w:color="auto" w:fill="FFFFFF"/>
        <w:tabs>
          <w:tab w:val="left" w:pos="0"/>
          <w:tab w:val="left" w:pos="993"/>
        </w:tabs>
        <w:ind w:left="0" w:firstLine="709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>Заместитель Главы города Оренбурга по градостроительству, земельным вопросам и дорожному хозяйству.</w:t>
      </w:r>
    </w:p>
    <w:p w:rsidR="00B50F1B" w:rsidRPr="00B50F1B" w:rsidRDefault="00B50F1B" w:rsidP="00B50F1B">
      <w:pPr>
        <w:numPr>
          <w:ilvl w:val="0"/>
          <w:numId w:val="1"/>
        </w:numPr>
        <w:shd w:val="clear" w:color="auto" w:fill="FFFFFF"/>
        <w:tabs>
          <w:tab w:val="left" w:pos="0"/>
          <w:tab w:val="left" w:pos="993"/>
        </w:tabs>
        <w:ind w:left="0" w:firstLine="709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 xml:space="preserve">Заместитель Главы города Оренбурга по социальным вопросам </w:t>
      </w:r>
      <w:r w:rsidRPr="00B50F1B">
        <w:rPr>
          <w:rFonts w:ascii="Calibri" w:hAnsi="Calibri" w:cs="Calibri"/>
          <w:sz w:val="22"/>
          <w:szCs w:val="20"/>
          <w:lang w:eastAsia="ru-RU"/>
        </w:rPr>
        <w:br/>
        <w:t>и внутренней политике.</w:t>
      </w:r>
    </w:p>
    <w:p w:rsidR="00B50F1B" w:rsidRPr="00B50F1B" w:rsidRDefault="00B50F1B" w:rsidP="00B50F1B">
      <w:pPr>
        <w:numPr>
          <w:ilvl w:val="0"/>
          <w:numId w:val="1"/>
        </w:numPr>
        <w:shd w:val="clear" w:color="auto" w:fill="FFFFFF"/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>Председатель Оренбургского городского Совета (по согласованию).</w:t>
      </w:r>
    </w:p>
    <w:p w:rsidR="00B50F1B" w:rsidRPr="00B50F1B" w:rsidRDefault="00B50F1B" w:rsidP="00B50F1B">
      <w:pPr>
        <w:numPr>
          <w:ilvl w:val="0"/>
          <w:numId w:val="1"/>
        </w:numPr>
        <w:shd w:val="clear" w:color="auto" w:fill="FFFFFF"/>
        <w:tabs>
          <w:tab w:val="left" w:pos="0"/>
          <w:tab w:val="left" w:pos="709"/>
          <w:tab w:val="left" w:pos="993"/>
        </w:tabs>
        <w:ind w:left="0" w:firstLine="709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 xml:space="preserve">Начальник управления экономики и перспективного развития администрации города Оренбурга. </w:t>
      </w:r>
    </w:p>
    <w:p w:rsidR="00B50F1B" w:rsidRPr="00B50F1B" w:rsidRDefault="00B50F1B" w:rsidP="00B50F1B">
      <w:pPr>
        <w:numPr>
          <w:ilvl w:val="0"/>
          <w:numId w:val="1"/>
        </w:numPr>
        <w:shd w:val="clear" w:color="auto" w:fill="FFFFFF"/>
        <w:tabs>
          <w:tab w:val="left" w:pos="0"/>
          <w:tab w:val="left" w:pos="709"/>
          <w:tab w:val="left" w:pos="993"/>
          <w:tab w:val="left" w:pos="1418"/>
        </w:tabs>
        <w:ind w:left="0" w:firstLine="709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>Начальник финансового управления администрации города Оренбурга.</w:t>
      </w:r>
    </w:p>
    <w:p w:rsidR="00B50F1B" w:rsidRPr="00B50F1B" w:rsidRDefault="00B50F1B" w:rsidP="00B50F1B">
      <w:pPr>
        <w:numPr>
          <w:ilvl w:val="0"/>
          <w:numId w:val="1"/>
        </w:numPr>
        <w:shd w:val="clear" w:color="auto" w:fill="FFFFFF"/>
        <w:tabs>
          <w:tab w:val="left" w:pos="0"/>
          <w:tab w:val="left" w:pos="709"/>
          <w:tab w:val="left" w:pos="993"/>
          <w:tab w:val="left" w:pos="1418"/>
        </w:tabs>
        <w:ind w:left="0" w:firstLine="709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>Представитель постоянного комитета Оренбургского городского Совета по бюджетно-финансовой и налоговой политике (по согласованию).</w:t>
      </w:r>
    </w:p>
    <w:p w:rsidR="00B50F1B" w:rsidRPr="00B50F1B" w:rsidRDefault="00B50F1B" w:rsidP="00B50F1B">
      <w:pPr>
        <w:numPr>
          <w:ilvl w:val="0"/>
          <w:numId w:val="1"/>
        </w:numPr>
        <w:shd w:val="clear" w:color="auto" w:fill="FFFFFF"/>
        <w:tabs>
          <w:tab w:val="left" w:pos="0"/>
          <w:tab w:val="left" w:pos="709"/>
          <w:tab w:val="left" w:pos="993"/>
          <w:tab w:val="left" w:pos="1418"/>
        </w:tabs>
        <w:ind w:left="0" w:firstLine="709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>Представитель постоянного комитета Оренбургского городского Совета по экономике, промышленности, предпринимательству и сельскому хозяйству (по согласованию).</w:t>
      </w:r>
    </w:p>
    <w:p w:rsidR="00B50F1B" w:rsidRPr="00B50F1B" w:rsidRDefault="00B50F1B" w:rsidP="00B50F1B">
      <w:pPr>
        <w:numPr>
          <w:ilvl w:val="0"/>
          <w:numId w:val="1"/>
        </w:numPr>
        <w:shd w:val="clear" w:color="auto" w:fill="FFFFFF"/>
        <w:tabs>
          <w:tab w:val="left" w:pos="0"/>
          <w:tab w:val="left" w:pos="709"/>
          <w:tab w:val="left" w:pos="993"/>
          <w:tab w:val="left" w:pos="1418"/>
        </w:tabs>
        <w:ind w:left="0" w:firstLine="709"/>
        <w:jc w:val="both"/>
        <w:rPr>
          <w:rFonts w:ascii="Calibri" w:hAnsi="Calibri" w:cs="Calibri"/>
          <w:sz w:val="22"/>
          <w:szCs w:val="20"/>
          <w:lang w:eastAsia="ru-RU"/>
        </w:rPr>
      </w:pPr>
      <w:r w:rsidRPr="00B50F1B">
        <w:rPr>
          <w:rFonts w:ascii="Calibri" w:hAnsi="Calibri" w:cs="Calibri"/>
          <w:sz w:val="22"/>
          <w:szCs w:val="20"/>
          <w:lang w:eastAsia="ru-RU"/>
        </w:rPr>
        <w:t>Члены Общественной палаты муниципального образования «город Оренбург» – 2 человека (по согласованию).</w:t>
      </w:r>
    </w:p>
    <w:p w:rsidR="006C0B9C" w:rsidRDefault="006C0B9C">
      <w:pPr>
        <w:pStyle w:val="ConsPlusNormal"/>
        <w:jc w:val="both"/>
      </w:pPr>
    </w:p>
    <w:p w:rsidR="006C0B9C" w:rsidRDefault="006C0B9C">
      <w:pPr>
        <w:pStyle w:val="ConsPlusNormal"/>
        <w:jc w:val="both"/>
      </w:pPr>
    </w:p>
    <w:p w:rsidR="006C0B9C" w:rsidRDefault="006C0B9C">
      <w:pPr>
        <w:pStyle w:val="ConsPlusNormal"/>
        <w:jc w:val="both"/>
      </w:pPr>
    </w:p>
    <w:p w:rsidR="006C0B9C" w:rsidRDefault="006C0B9C">
      <w:pPr>
        <w:pStyle w:val="ConsPlusNormal"/>
        <w:jc w:val="both"/>
      </w:pPr>
    </w:p>
    <w:p w:rsidR="006C0B9C" w:rsidRDefault="006C0B9C">
      <w:pPr>
        <w:pStyle w:val="ConsPlusNormal"/>
        <w:jc w:val="right"/>
        <w:outlineLvl w:val="0"/>
      </w:pPr>
      <w:r>
        <w:t>Приложение N 2</w:t>
      </w:r>
    </w:p>
    <w:p w:rsidR="006C0B9C" w:rsidRDefault="006C0B9C">
      <w:pPr>
        <w:pStyle w:val="ConsPlusNormal"/>
        <w:jc w:val="right"/>
      </w:pPr>
      <w:r>
        <w:t>к постановлению</w:t>
      </w:r>
    </w:p>
    <w:p w:rsidR="006C0B9C" w:rsidRDefault="006C0B9C">
      <w:pPr>
        <w:pStyle w:val="ConsPlusNormal"/>
        <w:jc w:val="right"/>
      </w:pPr>
      <w:r>
        <w:t>администрации города Оренбурга</w:t>
      </w:r>
    </w:p>
    <w:p w:rsidR="006C0B9C" w:rsidRDefault="006C0B9C">
      <w:pPr>
        <w:pStyle w:val="ConsPlusNormal"/>
        <w:jc w:val="right"/>
      </w:pPr>
      <w:r>
        <w:t>от 30 ноября 2015 г. N 3304-п</w:t>
      </w:r>
    </w:p>
    <w:p w:rsidR="006C0B9C" w:rsidRDefault="006C0B9C">
      <w:pPr>
        <w:pStyle w:val="ConsPlusNormal"/>
        <w:spacing w:after="1"/>
      </w:pPr>
    </w:p>
    <w:p w:rsidR="006C0B9C" w:rsidRDefault="006C0B9C">
      <w:pPr>
        <w:pStyle w:val="ConsPlusNormal"/>
        <w:jc w:val="both"/>
      </w:pPr>
    </w:p>
    <w:p w:rsidR="006C0B9C" w:rsidRDefault="006C0B9C">
      <w:pPr>
        <w:pStyle w:val="ConsPlusNormal"/>
        <w:jc w:val="center"/>
      </w:pPr>
      <w:bookmarkStart w:id="68" w:name="P333"/>
      <w:bookmarkEnd w:id="68"/>
      <w:r>
        <w:t>РЕЕСТР</w:t>
      </w:r>
    </w:p>
    <w:p w:rsidR="006C0B9C" w:rsidRDefault="006C0B9C">
      <w:pPr>
        <w:pStyle w:val="ConsPlusNormal"/>
        <w:jc w:val="center"/>
      </w:pPr>
      <w:r>
        <w:t>инвестиционных проектов</w:t>
      </w:r>
    </w:p>
    <w:p w:rsidR="006C0B9C" w:rsidRDefault="006C0B9C">
      <w:pPr>
        <w:pStyle w:val="ConsPlusNormal"/>
        <w:jc w:val="center"/>
      </w:pPr>
      <w:r>
        <w:t>муниципального образования "город Оренбург"</w:t>
      </w:r>
    </w:p>
    <w:p w:rsidR="006C0B9C" w:rsidRDefault="006C0B9C">
      <w:pPr>
        <w:pStyle w:val="ConsPlusNormal"/>
        <w:jc w:val="both"/>
      </w:pPr>
    </w:p>
    <w:p w:rsidR="006C0B9C" w:rsidRDefault="006C0B9C">
      <w:pPr>
        <w:pStyle w:val="ConsPlusNormal"/>
        <w:sectPr w:rsidR="006C0B9C" w:rsidSect="00C61C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"/>
        <w:gridCol w:w="2453"/>
        <w:gridCol w:w="2157"/>
        <w:gridCol w:w="1447"/>
        <w:gridCol w:w="1590"/>
        <w:gridCol w:w="1532"/>
        <w:gridCol w:w="2249"/>
        <w:gridCol w:w="1993"/>
        <w:gridCol w:w="2157"/>
      </w:tblGrid>
      <w:tr w:rsidR="006C0B9C">
        <w:tc>
          <w:tcPr>
            <w:tcW w:w="680" w:type="dxa"/>
          </w:tcPr>
          <w:p w:rsidR="006C0B9C" w:rsidRDefault="006C0B9C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91" w:type="dxa"/>
          </w:tcPr>
          <w:p w:rsidR="006C0B9C" w:rsidRDefault="006C0B9C">
            <w:pPr>
              <w:pStyle w:val="ConsPlusNormal"/>
              <w:jc w:val="center"/>
            </w:pPr>
            <w:r>
              <w:t>Полное официальное наименование субъекта инвестиционной деятельности</w:t>
            </w:r>
          </w:p>
        </w:tc>
        <w:tc>
          <w:tcPr>
            <w:tcW w:w="2381" w:type="dxa"/>
          </w:tcPr>
          <w:p w:rsidR="006C0B9C" w:rsidRDefault="006C0B9C">
            <w:pPr>
              <w:pStyle w:val="ConsPlusNormal"/>
              <w:jc w:val="center"/>
            </w:pPr>
            <w:r>
              <w:t>Наименование инвестиционного проекта</w:t>
            </w:r>
          </w:p>
        </w:tc>
        <w:tc>
          <w:tcPr>
            <w:tcW w:w="1696" w:type="dxa"/>
          </w:tcPr>
          <w:p w:rsidR="006C0B9C" w:rsidRDefault="006C0B9C">
            <w:pPr>
              <w:pStyle w:val="ConsPlusNormal"/>
              <w:jc w:val="center"/>
            </w:pPr>
            <w:r>
              <w:t>Краткое описание проекта</w:t>
            </w:r>
          </w:p>
        </w:tc>
        <w:tc>
          <w:tcPr>
            <w:tcW w:w="1814" w:type="dxa"/>
          </w:tcPr>
          <w:p w:rsidR="006C0B9C" w:rsidRDefault="006C0B9C">
            <w:pPr>
              <w:pStyle w:val="ConsPlusNormal"/>
              <w:jc w:val="center"/>
            </w:pPr>
            <w:r>
              <w:t>Количество новых рабочих мест</w:t>
            </w:r>
          </w:p>
        </w:tc>
        <w:tc>
          <w:tcPr>
            <w:tcW w:w="1701" w:type="dxa"/>
          </w:tcPr>
          <w:p w:rsidR="006C0B9C" w:rsidRDefault="006C0B9C">
            <w:pPr>
              <w:pStyle w:val="ConsPlusNormal"/>
              <w:jc w:val="center"/>
            </w:pPr>
            <w:r>
              <w:t>Период реализации проекта</w:t>
            </w:r>
          </w:p>
        </w:tc>
        <w:tc>
          <w:tcPr>
            <w:tcW w:w="2494" w:type="dxa"/>
          </w:tcPr>
          <w:p w:rsidR="006C0B9C" w:rsidRDefault="006C0B9C">
            <w:pPr>
              <w:pStyle w:val="ConsPlusNormal"/>
              <w:jc w:val="center"/>
            </w:pPr>
            <w:r>
              <w:t>Объем инвестиций в основной капитал по инвестиционному проекту</w:t>
            </w:r>
          </w:p>
        </w:tc>
        <w:tc>
          <w:tcPr>
            <w:tcW w:w="2324" w:type="dxa"/>
          </w:tcPr>
          <w:p w:rsidR="006C0B9C" w:rsidRDefault="006C0B9C">
            <w:pPr>
              <w:pStyle w:val="ConsPlusNormal"/>
              <w:jc w:val="center"/>
            </w:pPr>
            <w:r>
              <w:t xml:space="preserve">Стадия реализации проекта (планируется, реализуется, </w:t>
            </w:r>
            <w:proofErr w:type="gramStart"/>
            <w:r>
              <w:t>завершен</w:t>
            </w:r>
            <w:proofErr w:type="gramEnd"/>
            <w:r>
              <w:t>)</w:t>
            </w:r>
          </w:p>
        </w:tc>
        <w:tc>
          <w:tcPr>
            <w:tcW w:w="2381" w:type="dxa"/>
          </w:tcPr>
          <w:p w:rsidR="006C0B9C" w:rsidRDefault="006C0B9C">
            <w:pPr>
              <w:pStyle w:val="ConsPlusNormal"/>
              <w:jc w:val="center"/>
            </w:pPr>
            <w:r>
              <w:t>Статус инвестиционного проекта &lt;1&gt;</w:t>
            </w:r>
          </w:p>
        </w:tc>
      </w:tr>
      <w:tr w:rsidR="006C0B9C">
        <w:tc>
          <w:tcPr>
            <w:tcW w:w="680" w:type="dxa"/>
          </w:tcPr>
          <w:p w:rsidR="006C0B9C" w:rsidRDefault="006C0B9C">
            <w:pPr>
              <w:pStyle w:val="ConsPlusNormal"/>
            </w:pPr>
          </w:p>
        </w:tc>
        <w:tc>
          <w:tcPr>
            <w:tcW w:w="2891" w:type="dxa"/>
          </w:tcPr>
          <w:p w:rsidR="006C0B9C" w:rsidRDefault="006C0B9C">
            <w:pPr>
              <w:pStyle w:val="ConsPlusNormal"/>
            </w:pPr>
          </w:p>
        </w:tc>
        <w:tc>
          <w:tcPr>
            <w:tcW w:w="2381" w:type="dxa"/>
          </w:tcPr>
          <w:p w:rsidR="006C0B9C" w:rsidRDefault="006C0B9C">
            <w:pPr>
              <w:pStyle w:val="ConsPlusNormal"/>
            </w:pPr>
          </w:p>
        </w:tc>
        <w:tc>
          <w:tcPr>
            <w:tcW w:w="1696" w:type="dxa"/>
          </w:tcPr>
          <w:p w:rsidR="006C0B9C" w:rsidRDefault="006C0B9C">
            <w:pPr>
              <w:pStyle w:val="ConsPlusNormal"/>
            </w:pPr>
          </w:p>
        </w:tc>
        <w:tc>
          <w:tcPr>
            <w:tcW w:w="1814" w:type="dxa"/>
          </w:tcPr>
          <w:p w:rsidR="006C0B9C" w:rsidRDefault="006C0B9C">
            <w:pPr>
              <w:pStyle w:val="ConsPlusNormal"/>
            </w:pPr>
          </w:p>
        </w:tc>
        <w:tc>
          <w:tcPr>
            <w:tcW w:w="1701" w:type="dxa"/>
          </w:tcPr>
          <w:p w:rsidR="006C0B9C" w:rsidRDefault="006C0B9C">
            <w:pPr>
              <w:pStyle w:val="ConsPlusNormal"/>
            </w:pPr>
          </w:p>
        </w:tc>
        <w:tc>
          <w:tcPr>
            <w:tcW w:w="2494" w:type="dxa"/>
          </w:tcPr>
          <w:p w:rsidR="006C0B9C" w:rsidRDefault="006C0B9C">
            <w:pPr>
              <w:pStyle w:val="ConsPlusNormal"/>
            </w:pPr>
          </w:p>
        </w:tc>
        <w:tc>
          <w:tcPr>
            <w:tcW w:w="2324" w:type="dxa"/>
          </w:tcPr>
          <w:p w:rsidR="006C0B9C" w:rsidRDefault="006C0B9C">
            <w:pPr>
              <w:pStyle w:val="ConsPlusNormal"/>
            </w:pPr>
          </w:p>
        </w:tc>
        <w:tc>
          <w:tcPr>
            <w:tcW w:w="2381" w:type="dxa"/>
          </w:tcPr>
          <w:p w:rsidR="006C0B9C" w:rsidRDefault="006C0B9C">
            <w:pPr>
              <w:pStyle w:val="ConsPlusNormal"/>
            </w:pPr>
          </w:p>
        </w:tc>
      </w:tr>
      <w:tr w:rsidR="006C0B9C">
        <w:tc>
          <w:tcPr>
            <w:tcW w:w="680" w:type="dxa"/>
          </w:tcPr>
          <w:p w:rsidR="006C0B9C" w:rsidRDefault="006C0B9C">
            <w:pPr>
              <w:pStyle w:val="ConsPlusNormal"/>
            </w:pPr>
          </w:p>
        </w:tc>
        <w:tc>
          <w:tcPr>
            <w:tcW w:w="2891" w:type="dxa"/>
          </w:tcPr>
          <w:p w:rsidR="006C0B9C" w:rsidRDefault="006C0B9C">
            <w:pPr>
              <w:pStyle w:val="ConsPlusNormal"/>
            </w:pPr>
          </w:p>
        </w:tc>
        <w:tc>
          <w:tcPr>
            <w:tcW w:w="2381" w:type="dxa"/>
          </w:tcPr>
          <w:p w:rsidR="006C0B9C" w:rsidRDefault="006C0B9C">
            <w:pPr>
              <w:pStyle w:val="ConsPlusNormal"/>
            </w:pPr>
          </w:p>
        </w:tc>
        <w:tc>
          <w:tcPr>
            <w:tcW w:w="1696" w:type="dxa"/>
          </w:tcPr>
          <w:p w:rsidR="006C0B9C" w:rsidRDefault="006C0B9C">
            <w:pPr>
              <w:pStyle w:val="ConsPlusNormal"/>
            </w:pPr>
          </w:p>
        </w:tc>
        <w:tc>
          <w:tcPr>
            <w:tcW w:w="1814" w:type="dxa"/>
          </w:tcPr>
          <w:p w:rsidR="006C0B9C" w:rsidRDefault="006C0B9C">
            <w:pPr>
              <w:pStyle w:val="ConsPlusNormal"/>
            </w:pPr>
          </w:p>
        </w:tc>
        <w:tc>
          <w:tcPr>
            <w:tcW w:w="1701" w:type="dxa"/>
          </w:tcPr>
          <w:p w:rsidR="006C0B9C" w:rsidRDefault="006C0B9C">
            <w:pPr>
              <w:pStyle w:val="ConsPlusNormal"/>
            </w:pPr>
          </w:p>
        </w:tc>
        <w:tc>
          <w:tcPr>
            <w:tcW w:w="2494" w:type="dxa"/>
          </w:tcPr>
          <w:p w:rsidR="006C0B9C" w:rsidRDefault="006C0B9C">
            <w:pPr>
              <w:pStyle w:val="ConsPlusNormal"/>
            </w:pPr>
          </w:p>
        </w:tc>
        <w:tc>
          <w:tcPr>
            <w:tcW w:w="2324" w:type="dxa"/>
          </w:tcPr>
          <w:p w:rsidR="006C0B9C" w:rsidRDefault="006C0B9C">
            <w:pPr>
              <w:pStyle w:val="ConsPlusNormal"/>
            </w:pPr>
          </w:p>
        </w:tc>
        <w:tc>
          <w:tcPr>
            <w:tcW w:w="2381" w:type="dxa"/>
          </w:tcPr>
          <w:p w:rsidR="006C0B9C" w:rsidRDefault="006C0B9C">
            <w:pPr>
              <w:pStyle w:val="ConsPlusNormal"/>
            </w:pPr>
          </w:p>
        </w:tc>
      </w:tr>
      <w:tr w:rsidR="006C0B9C">
        <w:tc>
          <w:tcPr>
            <w:tcW w:w="680" w:type="dxa"/>
          </w:tcPr>
          <w:p w:rsidR="006C0B9C" w:rsidRDefault="006C0B9C">
            <w:pPr>
              <w:pStyle w:val="ConsPlusNormal"/>
            </w:pPr>
          </w:p>
        </w:tc>
        <w:tc>
          <w:tcPr>
            <w:tcW w:w="2891" w:type="dxa"/>
          </w:tcPr>
          <w:p w:rsidR="006C0B9C" w:rsidRDefault="006C0B9C">
            <w:pPr>
              <w:pStyle w:val="ConsPlusNormal"/>
            </w:pPr>
          </w:p>
        </w:tc>
        <w:tc>
          <w:tcPr>
            <w:tcW w:w="2381" w:type="dxa"/>
          </w:tcPr>
          <w:p w:rsidR="006C0B9C" w:rsidRDefault="006C0B9C">
            <w:pPr>
              <w:pStyle w:val="ConsPlusNormal"/>
            </w:pPr>
          </w:p>
        </w:tc>
        <w:tc>
          <w:tcPr>
            <w:tcW w:w="1696" w:type="dxa"/>
          </w:tcPr>
          <w:p w:rsidR="006C0B9C" w:rsidRDefault="006C0B9C">
            <w:pPr>
              <w:pStyle w:val="ConsPlusNormal"/>
            </w:pPr>
          </w:p>
        </w:tc>
        <w:tc>
          <w:tcPr>
            <w:tcW w:w="1814" w:type="dxa"/>
          </w:tcPr>
          <w:p w:rsidR="006C0B9C" w:rsidRDefault="006C0B9C">
            <w:pPr>
              <w:pStyle w:val="ConsPlusNormal"/>
            </w:pPr>
          </w:p>
        </w:tc>
        <w:tc>
          <w:tcPr>
            <w:tcW w:w="1701" w:type="dxa"/>
          </w:tcPr>
          <w:p w:rsidR="006C0B9C" w:rsidRDefault="006C0B9C">
            <w:pPr>
              <w:pStyle w:val="ConsPlusNormal"/>
            </w:pPr>
          </w:p>
        </w:tc>
        <w:tc>
          <w:tcPr>
            <w:tcW w:w="2494" w:type="dxa"/>
          </w:tcPr>
          <w:p w:rsidR="006C0B9C" w:rsidRDefault="006C0B9C">
            <w:pPr>
              <w:pStyle w:val="ConsPlusNormal"/>
            </w:pPr>
          </w:p>
        </w:tc>
        <w:tc>
          <w:tcPr>
            <w:tcW w:w="2324" w:type="dxa"/>
          </w:tcPr>
          <w:p w:rsidR="006C0B9C" w:rsidRDefault="006C0B9C">
            <w:pPr>
              <w:pStyle w:val="ConsPlusNormal"/>
            </w:pPr>
          </w:p>
        </w:tc>
        <w:tc>
          <w:tcPr>
            <w:tcW w:w="2381" w:type="dxa"/>
          </w:tcPr>
          <w:p w:rsidR="006C0B9C" w:rsidRDefault="006C0B9C">
            <w:pPr>
              <w:pStyle w:val="ConsPlusNormal"/>
            </w:pPr>
          </w:p>
        </w:tc>
      </w:tr>
      <w:tr w:rsidR="006C0B9C">
        <w:tc>
          <w:tcPr>
            <w:tcW w:w="680" w:type="dxa"/>
          </w:tcPr>
          <w:p w:rsidR="006C0B9C" w:rsidRDefault="006C0B9C">
            <w:pPr>
              <w:pStyle w:val="ConsPlusNormal"/>
            </w:pPr>
          </w:p>
        </w:tc>
        <w:tc>
          <w:tcPr>
            <w:tcW w:w="2891" w:type="dxa"/>
          </w:tcPr>
          <w:p w:rsidR="006C0B9C" w:rsidRDefault="006C0B9C">
            <w:pPr>
              <w:pStyle w:val="ConsPlusNormal"/>
            </w:pPr>
          </w:p>
        </w:tc>
        <w:tc>
          <w:tcPr>
            <w:tcW w:w="2381" w:type="dxa"/>
          </w:tcPr>
          <w:p w:rsidR="006C0B9C" w:rsidRDefault="006C0B9C">
            <w:pPr>
              <w:pStyle w:val="ConsPlusNormal"/>
            </w:pPr>
          </w:p>
        </w:tc>
        <w:tc>
          <w:tcPr>
            <w:tcW w:w="1696" w:type="dxa"/>
          </w:tcPr>
          <w:p w:rsidR="006C0B9C" w:rsidRDefault="006C0B9C">
            <w:pPr>
              <w:pStyle w:val="ConsPlusNormal"/>
            </w:pPr>
          </w:p>
        </w:tc>
        <w:tc>
          <w:tcPr>
            <w:tcW w:w="1814" w:type="dxa"/>
          </w:tcPr>
          <w:p w:rsidR="006C0B9C" w:rsidRDefault="006C0B9C">
            <w:pPr>
              <w:pStyle w:val="ConsPlusNormal"/>
            </w:pPr>
          </w:p>
        </w:tc>
        <w:tc>
          <w:tcPr>
            <w:tcW w:w="1701" w:type="dxa"/>
          </w:tcPr>
          <w:p w:rsidR="006C0B9C" w:rsidRDefault="006C0B9C">
            <w:pPr>
              <w:pStyle w:val="ConsPlusNormal"/>
            </w:pPr>
          </w:p>
        </w:tc>
        <w:tc>
          <w:tcPr>
            <w:tcW w:w="2494" w:type="dxa"/>
          </w:tcPr>
          <w:p w:rsidR="006C0B9C" w:rsidRDefault="006C0B9C">
            <w:pPr>
              <w:pStyle w:val="ConsPlusNormal"/>
            </w:pPr>
          </w:p>
        </w:tc>
        <w:tc>
          <w:tcPr>
            <w:tcW w:w="2324" w:type="dxa"/>
          </w:tcPr>
          <w:p w:rsidR="006C0B9C" w:rsidRDefault="006C0B9C">
            <w:pPr>
              <w:pStyle w:val="ConsPlusNormal"/>
            </w:pPr>
          </w:p>
        </w:tc>
        <w:tc>
          <w:tcPr>
            <w:tcW w:w="2381" w:type="dxa"/>
          </w:tcPr>
          <w:p w:rsidR="006C0B9C" w:rsidRDefault="006C0B9C">
            <w:pPr>
              <w:pStyle w:val="ConsPlusNormal"/>
            </w:pPr>
          </w:p>
        </w:tc>
      </w:tr>
    </w:tbl>
    <w:p w:rsidR="006C0B9C" w:rsidRDefault="006C0B9C">
      <w:pPr>
        <w:pStyle w:val="ConsPlusNormal"/>
        <w:jc w:val="both"/>
      </w:pPr>
    </w:p>
    <w:p w:rsidR="006C0B9C" w:rsidRDefault="006C0B9C">
      <w:pPr>
        <w:pStyle w:val="ConsPlusNormal"/>
        <w:ind w:firstLine="540"/>
        <w:jc w:val="both"/>
      </w:pPr>
      <w:r>
        <w:t>--------------------------------</w:t>
      </w:r>
    </w:p>
    <w:p w:rsidR="006C0B9C" w:rsidRDefault="006C0B9C">
      <w:pPr>
        <w:pStyle w:val="ConsPlusNormal"/>
        <w:spacing w:before="220"/>
        <w:ind w:firstLine="540"/>
        <w:jc w:val="both"/>
      </w:pPr>
      <w:r>
        <w:t>&lt;1</w:t>
      </w:r>
      <w:proofErr w:type="gramStart"/>
      <w:r>
        <w:t>&gt; У</w:t>
      </w:r>
      <w:proofErr w:type="gramEnd"/>
      <w:r>
        <w:t>казывается постановление Администрации города Оренбурга, устанавливающее проекту статус приоритетного.</w:t>
      </w:r>
    </w:p>
    <w:p w:rsidR="006C0B9C" w:rsidRDefault="006C0B9C">
      <w:pPr>
        <w:pStyle w:val="ConsPlusNormal"/>
        <w:jc w:val="both"/>
      </w:pPr>
    </w:p>
    <w:p w:rsidR="006C0B9C" w:rsidRDefault="006C0B9C">
      <w:pPr>
        <w:pStyle w:val="ConsPlusNormal"/>
        <w:jc w:val="both"/>
      </w:pPr>
    </w:p>
    <w:p w:rsidR="006C0B9C" w:rsidRDefault="006C0B9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74422" w:rsidRDefault="00A74422"/>
    <w:sectPr w:rsidR="00A74422">
      <w:pgSz w:w="16838" w:h="11905" w:orient="landscape"/>
      <w:pgMar w:top="1701" w:right="397" w:bottom="850" w:left="397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B9C"/>
    <w:rsid w:val="006C0B9C"/>
    <w:rsid w:val="0098341E"/>
    <w:rsid w:val="00A74422"/>
    <w:rsid w:val="00B5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F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0B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C0B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C0B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C0B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C0B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C0B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C0B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C0B9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semiHidden/>
    <w:unhideWhenUsed/>
    <w:rsid w:val="00B50F1B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F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0B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C0B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C0B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C0B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C0B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C0B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C0B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C0B9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semiHidden/>
    <w:unhideWhenUsed/>
    <w:rsid w:val="00B50F1B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9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390&amp;n=122145&amp;dst=100006" TargetMode="External"/><Relationship Id="rId18" Type="http://schemas.openxmlformats.org/officeDocument/2006/relationships/hyperlink" Target="https://login.consultant.ru/link/?req=doc&amp;base=RLAW390&amp;n=103533&amp;dst=100006" TargetMode="External"/><Relationship Id="rId26" Type="http://schemas.openxmlformats.org/officeDocument/2006/relationships/hyperlink" Target="https://login.consultant.ru/link/?req=doc&amp;base=RLAW390&amp;n=126372&amp;dst=100006" TargetMode="External"/><Relationship Id="rId39" Type="http://schemas.openxmlformats.org/officeDocument/2006/relationships/hyperlink" Target="https://internet.garant.ru/document/redirect/70650726/10015" TargetMode="External"/><Relationship Id="rId21" Type="http://schemas.openxmlformats.org/officeDocument/2006/relationships/hyperlink" Target="https://login.consultant.ru/link/?req=doc&amp;base=RLAW390&amp;n=93471&amp;dst=100007" TargetMode="External"/><Relationship Id="rId34" Type="http://schemas.openxmlformats.org/officeDocument/2006/relationships/hyperlink" Target="https://internet.garant.ru/document/redirect/70650726/3" TargetMode="External"/><Relationship Id="rId42" Type="http://schemas.openxmlformats.org/officeDocument/2006/relationships/hyperlink" Target="https://internet.garant.ru/document/redirect/70650726/19" TargetMode="External"/><Relationship Id="rId47" Type="http://schemas.openxmlformats.org/officeDocument/2006/relationships/hyperlink" Target="https://internet.garant.ru/document/redirect/70650726/10024" TargetMode="External"/><Relationship Id="rId50" Type="http://schemas.openxmlformats.org/officeDocument/2006/relationships/hyperlink" Target="https://internet.garant.ru/document/redirect/70650726/27" TargetMode="External"/><Relationship Id="rId55" Type="http://schemas.openxmlformats.org/officeDocument/2006/relationships/hyperlink" Target="https://internet.garant.ru/document/redirect/70650726/10032" TargetMode="External"/><Relationship Id="rId63" Type="http://schemas.openxmlformats.org/officeDocument/2006/relationships/hyperlink" Target="https://internet.garant.ru/document/redirect/70650726/56" TargetMode="External"/><Relationship Id="rId68" Type="http://schemas.openxmlformats.org/officeDocument/2006/relationships/hyperlink" Target="https://internet.garant.ru/document/redirect/27552898/27" TargetMode="External"/><Relationship Id="rId7" Type="http://schemas.openxmlformats.org/officeDocument/2006/relationships/hyperlink" Target="https://login.consultant.ru/link/?req=doc&amp;base=RLAW390&amp;n=71224&amp;dst=100005" TargetMode="External"/><Relationship Id="rId71" Type="http://schemas.openxmlformats.org/officeDocument/2006/relationships/hyperlink" Target="https://login.consultant.ru/link/?req=doc&amp;base=RLAW390&amp;n=99229&amp;dst=100027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390&amp;n=133488&amp;dst=100005" TargetMode="External"/><Relationship Id="rId29" Type="http://schemas.openxmlformats.org/officeDocument/2006/relationships/hyperlink" Target="https://login.consultant.ru/link/?req=doc&amp;base=RLAW390&amp;n=99229&amp;dst=100007" TargetMode="External"/><Relationship Id="rId11" Type="http://schemas.openxmlformats.org/officeDocument/2006/relationships/hyperlink" Target="https://login.consultant.ru/link/?req=doc&amp;base=RLAW390&amp;n=99229&amp;dst=100005" TargetMode="External"/><Relationship Id="rId24" Type="http://schemas.openxmlformats.org/officeDocument/2006/relationships/hyperlink" Target="https://login.consultant.ru/link/?req=doc&amp;base=RLAW390&amp;n=103533&amp;dst=100008" TargetMode="External"/><Relationship Id="rId32" Type="http://schemas.openxmlformats.org/officeDocument/2006/relationships/hyperlink" Target="https://internet.garant.ru/document/redirect/70639264/0" TargetMode="External"/><Relationship Id="rId37" Type="http://schemas.openxmlformats.org/officeDocument/2006/relationships/hyperlink" Target="https://internet.garant.ru/document/redirect/70650726/10013" TargetMode="External"/><Relationship Id="rId40" Type="http://schemas.openxmlformats.org/officeDocument/2006/relationships/hyperlink" Target="https://internet.garant.ru/document/redirect/70650726/10016" TargetMode="External"/><Relationship Id="rId45" Type="http://schemas.openxmlformats.org/officeDocument/2006/relationships/hyperlink" Target="https://internet.garant.ru/document/redirect/70650726/2200" TargetMode="External"/><Relationship Id="rId53" Type="http://schemas.openxmlformats.org/officeDocument/2006/relationships/hyperlink" Target="https://internet.garant.ru/document/redirect/70650726/30" TargetMode="External"/><Relationship Id="rId58" Type="http://schemas.openxmlformats.org/officeDocument/2006/relationships/hyperlink" Target="https://internet.garant.ru/document/redirect/70650726/36" TargetMode="External"/><Relationship Id="rId66" Type="http://schemas.openxmlformats.org/officeDocument/2006/relationships/hyperlink" Target="https://internet.garant.ru/document/redirect/70650726/87" TargetMode="External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390&amp;n=129325&amp;dst=100005" TargetMode="External"/><Relationship Id="rId23" Type="http://schemas.openxmlformats.org/officeDocument/2006/relationships/hyperlink" Target="https://login.consultant.ru/link/?req=doc&amp;base=RLAW390&amp;n=99229&amp;dst=100006" TargetMode="External"/><Relationship Id="rId28" Type="http://schemas.openxmlformats.org/officeDocument/2006/relationships/hyperlink" Target="https://login.consultant.ru/link/?req=doc&amp;base=RLAW390&amp;n=133488&amp;dst=100006" TargetMode="External"/><Relationship Id="rId36" Type="http://schemas.openxmlformats.org/officeDocument/2006/relationships/hyperlink" Target="https://internet.garant.ru/document/redirect/70650726/10011" TargetMode="External"/><Relationship Id="rId49" Type="http://schemas.openxmlformats.org/officeDocument/2006/relationships/hyperlink" Target="https://internet.garant.ru/document/redirect/70650726/26" TargetMode="External"/><Relationship Id="rId57" Type="http://schemas.openxmlformats.org/officeDocument/2006/relationships/hyperlink" Target="https://internet.garant.ru/document/redirect/70650726/35" TargetMode="External"/><Relationship Id="rId61" Type="http://schemas.openxmlformats.org/officeDocument/2006/relationships/hyperlink" Target="https://internet.garant.ru/document/redirect/70650726/39" TargetMode="External"/><Relationship Id="rId10" Type="http://schemas.openxmlformats.org/officeDocument/2006/relationships/hyperlink" Target="https://login.consultant.ru/link/?req=doc&amp;base=RLAW390&amp;n=97613&amp;dst=100005" TargetMode="External"/><Relationship Id="rId19" Type="http://schemas.openxmlformats.org/officeDocument/2006/relationships/hyperlink" Target="https://login.consultant.ru/link/?req=doc&amp;base=RLAW390&amp;n=93471&amp;dst=100006" TargetMode="External"/><Relationship Id="rId31" Type="http://schemas.openxmlformats.org/officeDocument/2006/relationships/hyperlink" Target="https://internet.garant.ru/document/redirect/70650726/0" TargetMode="External"/><Relationship Id="rId44" Type="http://schemas.openxmlformats.org/officeDocument/2006/relationships/hyperlink" Target="https://internet.garant.ru/document/redirect/70650726/21000" TargetMode="External"/><Relationship Id="rId52" Type="http://schemas.openxmlformats.org/officeDocument/2006/relationships/hyperlink" Target="https://internet.garant.ru/document/redirect/70650726/29" TargetMode="External"/><Relationship Id="rId60" Type="http://schemas.openxmlformats.org/officeDocument/2006/relationships/hyperlink" Target="https://internet.garant.ru/document/redirect/70650726/38" TargetMode="External"/><Relationship Id="rId65" Type="http://schemas.openxmlformats.org/officeDocument/2006/relationships/hyperlink" Target="https://internet.garant.ru/document/redirect/70650726/86" TargetMode="External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390&amp;n=93471&amp;dst=100005" TargetMode="External"/><Relationship Id="rId14" Type="http://schemas.openxmlformats.org/officeDocument/2006/relationships/hyperlink" Target="https://login.consultant.ru/link/?req=doc&amp;base=RLAW390&amp;n=126372&amp;dst=100005" TargetMode="External"/><Relationship Id="rId22" Type="http://schemas.openxmlformats.org/officeDocument/2006/relationships/hyperlink" Target="https://login.consultant.ru/link/?req=doc&amp;base=RLAW390&amp;n=97613&amp;dst=100006" TargetMode="External"/><Relationship Id="rId27" Type="http://schemas.openxmlformats.org/officeDocument/2006/relationships/hyperlink" Target="https://login.consultant.ru/link/?req=doc&amp;base=RLAW390&amp;n=129325&amp;dst=100006" TargetMode="External"/><Relationship Id="rId30" Type="http://schemas.openxmlformats.org/officeDocument/2006/relationships/hyperlink" Target="file:///Z:\&#1057;&#1082;&#1072;&#1085;&#1099;%202026\&#1087;&#1088;&#1086;&#1077;&#1082;&#1090;__3304.doc" TargetMode="External"/><Relationship Id="rId35" Type="http://schemas.openxmlformats.org/officeDocument/2006/relationships/hyperlink" Target="https://internet.garant.ru/document/redirect/70650726/10" TargetMode="External"/><Relationship Id="rId43" Type="http://schemas.openxmlformats.org/officeDocument/2006/relationships/hyperlink" Target="https://internet.garant.ru/document/redirect/70650726/20" TargetMode="External"/><Relationship Id="rId48" Type="http://schemas.openxmlformats.org/officeDocument/2006/relationships/hyperlink" Target="https://internet.garant.ru/document/redirect/70650726/25" TargetMode="External"/><Relationship Id="rId56" Type="http://schemas.openxmlformats.org/officeDocument/2006/relationships/hyperlink" Target="https://internet.garant.ru/document/redirect/70650726/33" TargetMode="External"/><Relationship Id="rId64" Type="http://schemas.openxmlformats.org/officeDocument/2006/relationships/hyperlink" Target="https://internet.garant.ru/document/redirect/70650726/85" TargetMode="External"/><Relationship Id="rId69" Type="http://schemas.openxmlformats.org/officeDocument/2006/relationships/hyperlink" Target="https://login.consultant.ru/link/?req=doc&amp;base=RLAW390&amp;n=103533&amp;dst=100015" TargetMode="External"/><Relationship Id="rId8" Type="http://schemas.openxmlformats.org/officeDocument/2006/relationships/hyperlink" Target="https://login.consultant.ru/link/?req=doc&amp;base=RLAW390&amp;n=71930&amp;dst=100005" TargetMode="External"/><Relationship Id="rId51" Type="http://schemas.openxmlformats.org/officeDocument/2006/relationships/hyperlink" Target="https://internet.garant.ru/document/redirect/70650726/28" TargetMode="External"/><Relationship Id="rId72" Type="http://schemas.openxmlformats.org/officeDocument/2006/relationships/hyperlink" Target="https://login.consultant.ru/link/?req=doc&amp;base=RLAW390&amp;n=99229&amp;dst=100028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login.consultant.ru/link/?req=doc&amp;base=RLAW390&amp;n=103533&amp;dst=100005" TargetMode="External"/><Relationship Id="rId17" Type="http://schemas.openxmlformats.org/officeDocument/2006/relationships/hyperlink" Target="https://login.consultant.ru/link/?req=doc&amp;base=RLAW390&amp;n=93471&amp;dst=100006" TargetMode="External"/><Relationship Id="rId25" Type="http://schemas.openxmlformats.org/officeDocument/2006/relationships/hyperlink" Target="https://login.consultant.ru/link/?req=doc&amp;base=RLAW390&amp;n=122145&amp;dst=100029" TargetMode="External"/><Relationship Id="rId33" Type="http://schemas.openxmlformats.org/officeDocument/2006/relationships/hyperlink" Target="https://internet.garant.ru/document/redirect/70650726/1" TargetMode="External"/><Relationship Id="rId38" Type="http://schemas.openxmlformats.org/officeDocument/2006/relationships/hyperlink" Target="https://internet.garant.ru/document/redirect/70650726/10014" TargetMode="External"/><Relationship Id="rId46" Type="http://schemas.openxmlformats.org/officeDocument/2006/relationships/hyperlink" Target="https://internet.garant.ru/document/redirect/70650726/2300" TargetMode="External"/><Relationship Id="rId59" Type="http://schemas.openxmlformats.org/officeDocument/2006/relationships/hyperlink" Target="https://internet.garant.ru/document/redirect/70650726/37" TargetMode="External"/><Relationship Id="rId67" Type="http://schemas.openxmlformats.org/officeDocument/2006/relationships/hyperlink" Target="https://internet.garant.ru/document/redirect/45802466/0" TargetMode="External"/><Relationship Id="rId20" Type="http://schemas.openxmlformats.org/officeDocument/2006/relationships/hyperlink" Target="https://login.consultant.ru/link/?req=doc&amp;base=RLAW390&amp;n=68628&amp;dst=100006" TargetMode="External"/><Relationship Id="rId41" Type="http://schemas.openxmlformats.org/officeDocument/2006/relationships/hyperlink" Target="https://internet.garant.ru/document/redirect/70650726/10017" TargetMode="External"/><Relationship Id="rId54" Type="http://schemas.openxmlformats.org/officeDocument/2006/relationships/hyperlink" Target="https://internet.garant.ru/document/redirect/70650726/10031" TargetMode="External"/><Relationship Id="rId62" Type="http://schemas.openxmlformats.org/officeDocument/2006/relationships/hyperlink" Target="https://internet.garant.ru/document/redirect/70650726/55" TargetMode="External"/><Relationship Id="rId70" Type="http://schemas.openxmlformats.org/officeDocument/2006/relationships/hyperlink" Target="https://login.consultant.ru/link/?req=doc&amp;base=RLAW390&amp;n=133488&amp;dst=10001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390&amp;n=68628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5742</Words>
  <Characters>32734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Ефимова Ирина Павловна</dc:creator>
  <cp:lastModifiedBy>Ефимова Ирина Павловна</cp:lastModifiedBy>
  <cp:revision>2</cp:revision>
  <dcterms:created xsi:type="dcterms:W3CDTF">2026-05-04T09:33:00Z</dcterms:created>
  <dcterms:modified xsi:type="dcterms:W3CDTF">2026-05-04T09:37:00Z</dcterms:modified>
</cp:coreProperties>
</file>