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E814" w14:textId="77777777" w:rsidR="00894978" w:rsidRPr="005F353B" w:rsidRDefault="00894978" w:rsidP="00A64333">
      <w:pPr>
        <w:tabs>
          <w:tab w:val="left" w:pos="893"/>
          <w:tab w:val="center" w:pos="5457"/>
        </w:tabs>
        <w:ind w:firstLine="709"/>
        <w:jc w:val="both"/>
        <w:rPr>
          <w:sz w:val="28"/>
          <w:szCs w:val="28"/>
        </w:rPr>
      </w:pPr>
      <w:r w:rsidRPr="005F353B">
        <w:rPr>
          <w:sz w:val="28"/>
          <w:szCs w:val="28"/>
        </w:rPr>
        <w:t>Одной из задач органов местного самоуправления при управлении муниципальной собственностью является пополнение доходной части бюджета муниципального образования «город Оренбург».</w:t>
      </w:r>
    </w:p>
    <w:p w14:paraId="64723569" w14:textId="45642D1D" w:rsidR="00894978" w:rsidRDefault="00894978" w:rsidP="00A64333">
      <w:pPr>
        <w:tabs>
          <w:tab w:val="left" w:pos="3686"/>
        </w:tabs>
        <w:ind w:firstLine="709"/>
        <w:jc w:val="both"/>
        <w:rPr>
          <w:sz w:val="28"/>
          <w:szCs w:val="28"/>
        </w:rPr>
      </w:pPr>
      <w:r w:rsidRPr="00A80758">
        <w:rPr>
          <w:sz w:val="28"/>
          <w:szCs w:val="28"/>
        </w:rPr>
        <w:t>По итогам 2021 года исполнение Комитетом бюджетных назначений по неналоговым доходам составило 441 259 827,68 руб. по отношению к утвержденным бюджетным прогнозным показателям 395 162 000,00 руб., что составляет 111,66% выполнения плана от утвержденных назначений (46 097 827,68 руб.).</w:t>
      </w:r>
      <w:r>
        <w:rPr>
          <w:sz w:val="28"/>
          <w:szCs w:val="28"/>
        </w:rPr>
        <w:t xml:space="preserve"> </w:t>
      </w:r>
    </w:p>
    <w:p w14:paraId="0C77D770" w14:textId="4551FD10" w:rsidR="00894978" w:rsidRPr="00E620B8" w:rsidRDefault="00894978" w:rsidP="00A64333">
      <w:pPr>
        <w:tabs>
          <w:tab w:val="left" w:pos="893"/>
          <w:tab w:val="center" w:pos="5457"/>
        </w:tabs>
        <w:ind w:firstLine="709"/>
        <w:jc w:val="both"/>
        <w:rPr>
          <w:b/>
          <w:sz w:val="28"/>
          <w:szCs w:val="28"/>
        </w:rPr>
      </w:pPr>
      <w:r w:rsidRPr="002D40C7">
        <w:rPr>
          <w:b/>
          <w:sz w:val="28"/>
          <w:szCs w:val="28"/>
        </w:rPr>
        <w:t>1.</w:t>
      </w:r>
      <w:r>
        <w:rPr>
          <w:b/>
          <w:sz w:val="28"/>
          <w:szCs w:val="28"/>
        </w:rPr>
        <w:t> </w:t>
      </w:r>
      <w:r w:rsidRPr="009674B9">
        <w:rPr>
          <w:b/>
          <w:sz w:val="28"/>
          <w:szCs w:val="28"/>
        </w:rPr>
        <w:t>Учет</w:t>
      </w:r>
      <w:r w:rsidRPr="00E620B8">
        <w:rPr>
          <w:b/>
          <w:sz w:val="28"/>
          <w:szCs w:val="28"/>
        </w:rPr>
        <w:t xml:space="preserve"> муниципального имущества, ведение Реестра имущества и регистрация права собственности муниципального образования «город Оренбург»</w:t>
      </w:r>
      <w:r>
        <w:rPr>
          <w:b/>
          <w:sz w:val="28"/>
          <w:szCs w:val="28"/>
        </w:rPr>
        <w:t>, распоряжение муниципальным имуществом</w:t>
      </w:r>
      <w:r w:rsidRPr="00E620B8">
        <w:rPr>
          <w:b/>
          <w:sz w:val="28"/>
          <w:szCs w:val="28"/>
        </w:rPr>
        <w:t>.</w:t>
      </w:r>
    </w:p>
    <w:p w14:paraId="6C909271" w14:textId="77777777" w:rsidR="00894978" w:rsidRDefault="00894978" w:rsidP="00A64333">
      <w:pPr>
        <w:autoSpaceDE w:val="0"/>
        <w:autoSpaceDN w:val="0"/>
        <w:adjustRightInd w:val="0"/>
        <w:ind w:firstLine="709"/>
        <w:jc w:val="both"/>
        <w:rPr>
          <w:sz w:val="28"/>
          <w:szCs w:val="28"/>
        </w:rPr>
      </w:pPr>
      <w:r>
        <w:rPr>
          <w:sz w:val="28"/>
          <w:szCs w:val="28"/>
        </w:rPr>
        <w:t>С целью организации учета муниципальной собственности осуществляется постоянное ведение Реестра имущества, находящегося в собственности муниципального образования «город Оренбург». На данный момент в Реестре учтено более 11</w:t>
      </w:r>
      <w:r w:rsidRPr="000B426A">
        <w:rPr>
          <w:sz w:val="28"/>
          <w:szCs w:val="28"/>
        </w:rPr>
        <w:t>7</w:t>
      </w:r>
      <w:r>
        <w:rPr>
          <w:sz w:val="28"/>
          <w:szCs w:val="28"/>
        </w:rPr>
        <w:t xml:space="preserve"> тыс. объектов муниципальной собственности.</w:t>
      </w:r>
    </w:p>
    <w:p w14:paraId="014EE015" w14:textId="2F00814E" w:rsidR="00894978" w:rsidRDefault="00894978" w:rsidP="00A64333">
      <w:pPr>
        <w:autoSpaceDE w:val="0"/>
        <w:autoSpaceDN w:val="0"/>
        <w:adjustRightInd w:val="0"/>
        <w:ind w:firstLine="709"/>
        <w:jc w:val="both"/>
        <w:rPr>
          <w:sz w:val="28"/>
          <w:szCs w:val="28"/>
        </w:rPr>
      </w:pPr>
      <w:r>
        <w:rPr>
          <w:sz w:val="28"/>
          <w:szCs w:val="28"/>
        </w:rPr>
        <w:t>Согласно п</w:t>
      </w:r>
      <w:r w:rsidRPr="008C3D90">
        <w:rPr>
          <w:sz w:val="28"/>
          <w:szCs w:val="28"/>
        </w:rPr>
        <w:t>одпункт</w:t>
      </w:r>
      <w:r>
        <w:rPr>
          <w:sz w:val="28"/>
          <w:szCs w:val="28"/>
        </w:rPr>
        <w:t>у</w:t>
      </w:r>
      <w:r w:rsidRPr="008C3D90">
        <w:rPr>
          <w:sz w:val="28"/>
          <w:szCs w:val="28"/>
        </w:rPr>
        <w:t xml:space="preserve"> «г» пункта 2 перечня поручений Президента Российской Федерации от 15.05.2018 № Пр-817-ГС, в соответствии с </w:t>
      </w:r>
      <w:r>
        <w:rPr>
          <w:sz w:val="28"/>
          <w:szCs w:val="28"/>
        </w:rPr>
        <w:t xml:space="preserve">порядком, </w:t>
      </w:r>
      <w:r w:rsidRPr="008C3D90">
        <w:rPr>
          <w:sz w:val="28"/>
          <w:szCs w:val="28"/>
        </w:rPr>
        <w:t>утвержденным постановлением Администрации города Оренбурга от  18.10.2018 № 3455-п</w:t>
      </w:r>
      <w:r w:rsidR="00C37843">
        <w:rPr>
          <w:sz w:val="28"/>
          <w:szCs w:val="28"/>
        </w:rPr>
        <w:t xml:space="preserve"> </w:t>
      </w:r>
      <w:r w:rsidRPr="008C3D90">
        <w:rPr>
          <w:sz w:val="28"/>
          <w:szCs w:val="28"/>
        </w:rPr>
        <w:t>«Об утверждении правил опубликования информации об объемах недвижимого имущества, находящегося в собственности муниципального образования «город Оренбург»</w:t>
      </w:r>
      <w:r>
        <w:rPr>
          <w:sz w:val="28"/>
          <w:szCs w:val="28"/>
        </w:rPr>
        <w:t xml:space="preserve">, </w:t>
      </w:r>
      <w:r w:rsidRPr="00F5779A">
        <w:rPr>
          <w:sz w:val="28"/>
          <w:szCs w:val="28"/>
        </w:rPr>
        <w:t xml:space="preserve">Комитет </w:t>
      </w:r>
      <w:r>
        <w:rPr>
          <w:sz w:val="28"/>
          <w:szCs w:val="28"/>
        </w:rPr>
        <w:t xml:space="preserve">обеспечивает размещение </w:t>
      </w:r>
      <w:r w:rsidRPr="00F5779A">
        <w:rPr>
          <w:sz w:val="28"/>
          <w:szCs w:val="28"/>
        </w:rPr>
        <w:t>актуальных реестров муниципального имущества на официальном интернет-портале муниципального образования «город Оренбург»</w:t>
      </w:r>
      <w:r>
        <w:rPr>
          <w:sz w:val="28"/>
          <w:szCs w:val="28"/>
        </w:rPr>
        <w:t>.</w:t>
      </w:r>
    </w:p>
    <w:p w14:paraId="49F72FD0" w14:textId="77777777" w:rsidR="00894978" w:rsidRDefault="00894978" w:rsidP="00A64333">
      <w:pPr>
        <w:suppressAutoHyphens/>
        <w:ind w:firstLine="709"/>
        <w:contextualSpacing/>
        <w:jc w:val="both"/>
        <w:rPr>
          <w:sz w:val="28"/>
          <w:szCs w:val="28"/>
        </w:rPr>
      </w:pPr>
      <w:r>
        <w:rPr>
          <w:sz w:val="28"/>
          <w:szCs w:val="28"/>
        </w:rPr>
        <w:t>В настоящее время ведутся работы по модернизации автоматизированной информационной системы «Городской территориальный кадастр города Оренбурга». Текущий модуль системы использует системное программное обеспечение иностранного производства, поддержка которого производителем в настоящее время прекращена, что ведет к возникновению угроз безопасности и целостности данных. Новая версия подсистемы обеспечивает импортозамещение в части системного программного обеспечения.</w:t>
      </w:r>
    </w:p>
    <w:p w14:paraId="2AF22285" w14:textId="77777777" w:rsidR="00894978" w:rsidRDefault="00894978" w:rsidP="00A64333">
      <w:pPr>
        <w:suppressAutoHyphens/>
        <w:ind w:firstLine="709"/>
        <w:contextualSpacing/>
        <w:jc w:val="both"/>
        <w:rPr>
          <w:sz w:val="28"/>
          <w:szCs w:val="28"/>
        </w:rPr>
      </w:pPr>
      <w:r>
        <w:rPr>
          <w:sz w:val="28"/>
          <w:szCs w:val="28"/>
        </w:rPr>
        <w:t>В рамках реализации полномочий по организации государственной регистрации права обеспечена регистрация права в отношении 13 жилых помещений, 82 объектов нежилого фонда, 124 объектов инженерной инфраструктуры.</w:t>
      </w:r>
    </w:p>
    <w:p w14:paraId="26231319" w14:textId="77777777" w:rsidR="00894978" w:rsidRDefault="00894978" w:rsidP="00A64333">
      <w:pPr>
        <w:suppressAutoHyphens/>
        <w:ind w:firstLine="709"/>
        <w:contextualSpacing/>
        <w:jc w:val="both"/>
        <w:rPr>
          <w:sz w:val="28"/>
          <w:szCs w:val="28"/>
        </w:rPr>
      </w:pPr>
      <w:r w:rsidRPr="0076412F">
        <w:rPr>
          <w:sz w:val="28"/>
          <w:szCs w:val="28"/>
        </w:rPr>
        <w:t>В целях исполнения подпункта «а» пункта 2 поручения Президента</w:t>
      </w:r>
      <w:r>
        <w:rPr>
          <w:sz w:val="28"/>
          <w:szCs w:val="28"/>
        </w:rPr>
        <w:t xml:space="preserve"> </w:t>
      </w:r>
      <w:r w:rsidRPr="0076412F">
        <w:rPr>
          <w:sz w:val="28"/>
          <w:szCs w:val="28"/>
        </w:rPr>
        <w:t>Российской Федерации от 09.08.2015 № ПР-1608</w:t>
      </w:r>
      <w:r>
        <w:rPr>
          <w:sz w:val="28"/>
          <w:szCs w:val="28"/>
        </w:rPr>
        <w:t xml:space="preserve"> обеспечена постановка на учет в качестве бесхозяйного недвижимого имущества 107 объектов инженерной инфраструктуры.</w:t>
      </w:r>
    </w:p>
    <w:p w14:paraId="2AA06433" w14:textId="0649AF52" w:rsidR="00894978" w:rsidRDefault="00894978" w:rsidP="00A64333">
      <w:pPr>
        <w:suppressAutoHyphens/>
        <w:ind w:firstLine="709"/>
        <w:contextualSpacing/>
        <w:jc w:val="both"/>
        <w:rPr>
          <w:sz w:val="28"/>
          <w:szCs w:val="28"/>
        </w:rPr>
      </w:pPr>
      <w:r w:rsidRPr="0076412F">
        <w:rPr>
          <w:sz w:val="28"/>
          <w:szCs w:val="28"/>
        </w:rPr>
        <w:t>В ходе реализации полномочий по передаче имущества в порядке, предусмотренном ч. 11 ст. 154 Федерального закона от 22.08.2004 № 122-ФЗ и Постановлением Правительства от 13.06.2006 № 374, в муниципальную собственность принято</w:t>
      </w:r>
      <w:r>
        <w:rPr>
          <w:sz w:val="28"/>
          <w:szCs w:val="28"/>
        </w:rPr>
        <w:t xml:space="preserve"> 33 объекта недвижимого имущества. 22 объекта переданы</w:t>
      </w:r>
      <w:r w:rsidR="00C37843">
        <w:rPr>
          <w:sz w:val="28"/>
          <w:szCs w:val="28"/>
        </w:rPr>
        <w:t xml:space="preserve"> </w:t>
      </w:r>
      <w:r>
        <w:rPr>
          <w:sz w:val="28"/>
          <w:szCs w:val="28"/>
        </w:rPr>
        <w:t>в государственную собственность.</w:t>
      </w:r>
    </w:p>
    <w:p w14:paraId="6630C241" w14:textId="64AF8E2D" w:rsidR="00894978" w:rsidRDefault="00894978" w:rsidP="00A64333">
      <w:pPr>
        <w:suppressAutoHyphens/>
        <w:ind w:firstLine="709"/>
        <w:contextualSpacing/>
        <w:jc w:val="both"/>
        <w:rPr>
          <w:sz w:val="28"/>
          <w:szCs w:val="28"/>
        </w:rPr>
      </w:pPr>
      <w:r>
        <w:rPr>
          <w:sz w:val="28"/>
          <w:szCs w:val="28"/>
        </w:rPr>
        <w:t xml:space="preserve">На основании </w:t>
      </w:r>
      <w:r w:rsidRPr="0076412F">
        <w:rPr>
          <w:sz w:val="28"/>
          <w:szCs w:val="28"/>
        </w:rPr>
        <w:t>заключенных договоров и соглашения</w:t>
      </w:r>
      <w:r>
        <w:rPr>
          <w:sz w:val="28"/>
          <w:szCs w:val="28"/>
        </w:rPr>
        <w:t xml:space="preserve">, предусматривающих безвозмездную передачу, </w:t>
      </w:r>
      <w:r w:rsidRPr="0076412F">
        <w:rPr>
          <w:sz w:val="28"/>
          <w:szCs w:val="28"/>
        </w:rPr>
        <w:t xml:space="preserve">в собственность муниципального образования </w:t>
      </w:r>
      <w:r>
        <w:rPr>
          <w:sz w:val="28"/>
          <w:szCs w:val="28"/>
        </w:rPr>
        <w:t>приняты</w:t>
      </w:r>
      <w:r w:rsidR="00C37843">
        <w:rPr>
          <w:sz w:val="28"/>
          <w:szCs w:val="28"/>
        </w:rPr>
        <w:t xml:space="preserve"> </w:t>
      </w:r>
      <w:r>
        <w:rPr>
          <w:sz w:val="28"/>
          <w:szCs w:val="28"/>
        </w:rPr>
        <w:t>5 объектов монументальной скульптуры.</w:t>
      </w:r>
    </w:p>
    <w:p w14:paraId="77992D9F" w14:textId="25EB4692" w:rsidR="00894978" w:rsidRDefault="00894978" w:rsidP="00A64333">
      <w:pPr>
        <w:autoSpaceDE w:val="0"/>
        <w:autoSpaceDN w:val="0"/>
        <w:adjustRightInd w:val="0"/>
        <w:ind w:firstLine="709"/>
        <w:jc w:val="both"/>
        <w:rPr>
          <w:sz w:val="28"/>
          <w:szCs w:val="28"/>
        </w:rPr>
      </w:pPr>
      <w:r>
        <w:rPr>
          <w:sz w:val="28"/>
          <w:szCs w:val="28"/>
        </w:rPr>
        <w:t>Н</w:t>
      </w:r>
      <w:r w:rsidRPr="005E44C0">
        <w:rPr>
          <w:sz w:val="28"/>
          <w:szCs w:val="28"/>
        </w:rPr>
        <w:t>а основании решения Ленинского районного суда</w:t>
      </w:r>
      <w:r>
        <w:rPr>
          <w:sz w:val="28"/>
          <w:szCs w:val="28"/>
        </w:rPr>
        <w:t xml:space="preserve"> </w:t>
      </w:r>
      <w:r w:rsidRPr="005E44C0">
        <w:rPr>
          <w:sz w:val="28"/>
          <w:szCs w:val="28"/>
        </w:rPr>
        <w:t>г. Оренбурга от 30.11.2020 по делу № 2-6780/2020, вступившего в законную силу 12.01.2021</w:t>
      </w:r>
      <w:r>
        <w:rPr>
          <w:sz w:val="28"/>
          <w:szCs w:val="28"/>
        </w:rPr>
        <w:t>, в муниципальную собственность приняты объекты благоустройства (</w:t>
      </w:r>
      <w:proofErr w:type="spellStart"/>
      <w:r>
        <w:rPr>
          <w:sz w:val="28"/>
          <w:szCs w:val="28"/>
        </w:rPr>
        <w:t>МАФы</w:t>
      </w:r>
      <w:proofErr w:type="spellEnd"/>
      <w:r>
        <w:rPr>
          <w:sz w:val="28"/>
          <w:szCs w:val="28"/>
        </w:rPr>
        <w:t xml:space="preserve">, детские игровые </w:t>
      </w:r>
      <w:r>
        <w:rPr>
          <w:sz w:val="28"/>
          <w:szCs w:val="28"/>
        </w:rPr>
        <w:lastRenderedPageBreak/>
        <w:t>комплексы, спортивная площадка, освещение, памятник и т.д.), расположенные в пос. Ростоши г. Оренбурга.</w:t>
      </w:r>
    </w:p>
    <w:p w14:paraId="4A783030" w14:textId="6751F8E5" w:rsidR="00894978" w:rsidRDefault="00894978" w:rsidP="00A64333">
      <w:pPr>
        <w:autoSpaceDE w:val="0"/>
        <w:autoSpaceDN w:val="0"/>
        <w:adjustRightInd w:val="0"/>
        <w:ind w:firstLine="709"/>
        <w:jc w:val="both"/>
        <w:rPr>
          <w:sz w:val="28"/>
          <w:szCs w:val="28"/>
        </w:rPr>
      </w:pPr>
      <w:r w:rsidRPr="005E44C0">
        <w:rPr>
          <w:sz w:val="28"/>
          <w:szCs w:val="28"/>
        </w:rPr>
        <w:t>В соответствии с пунктом 5 статьи 132 Федерального закона</w:t>
      </w:r>
      <w:r>
        <w:rPr>
          <w:sz w:val="28"/>
          <w:szCs w:val="28"/>
        </w:rPr>
        <w:t xml:space="preserve"> </w:t>
      </w:r>
      <w:r w:rsidRPr="005E44C0">
        <w:rPr>
          <w:sz w:val="28"/>
          <w:szCs w:val="28"/>
        </w:rPr>
        <w:t>от 26.10.2002 № 127-ФЗ «О несостоятельности (банкротстве)»</w:t>
      </w:r>
      <w:r>
        <w:rPr>
          <w:sz w:val="28"/>
          <w:szCs w:val="28"/>
        </w:rPr>
        <w:t xml:space="preserve"> в муниципальную собственность принята т</w:t>
      </w:r>
      <w:r w:rsidRPr="005E44C0">
        <w:rPr>
          <w:sz w:val="28"/>
          <w:szCs w:val="28"/>
        </w:rPr>
        <w:t>еплотрасса к жилому дому</w:t>
      </w:r>
      <w:r>
        <w:rPr>
          <w:sz w:val="28"/>
          <w:szCs w:val="28"/>
        </w:rPr>
        <w:t xml:space="preserve"> </w:t>
      </w:r>
      <w:r w:rsidRPr="005E44C0">
        <w:rPr>
          <w:sz w:val="28"/>
          <w:szCs w:val="28"/>
        </w:rPr>
        <w:t>по ул. Просторная, 25, протяженность 665 м, кадастровый номер 56:44:0000000:28567, адрес объекта: г. Оренбург, ул. Просторная</w:t>
      </w:r>
      <w:r>
        <w:rPr>
          <w:sz w:val="28"/>
          <w:szCs w:val="28"/>
        </w:rPr>
        <w:t>.</w:t>
      </w:r>
    </w:p>
    <w:p w14:paraId="7FDD6BFD" w14:textId="23D8881B" w:rsidR="00894978" w:rsidRDefault="00894978" w:rsidP="00A64333">
      <w:pPr>
        <w:suppressAutoHyphens/>
        <w:ind w:firstLine="709"/>
        <w:contextualSpacing/>
        <w:jc w:val="both"/>
        <w:rPr>
          <w:sz w:val="28"/>
          <w:szCs w:val="28"/>
        </w:rPr>
      </w:pPr>
      <w:r w:rsidRPr="006E6966">
        <w:rPr>
          <w:sz w:val="28"/>
          <w:szCs w:val="28"/>
        </w:rPr>
        <w:t>Комитет</w:t>
      </w:r>
      <w:r>
        <w:rPr>
          <w:sz w:val="28"/>
          <w:szCs w:val="28"/>
        </w:rPr>
        <w:t>ом</w:t>
      </w:r>
      <w:r w:rsidRPr="006E6966">
        <w:rPr>
          <w:sz w:val="28"/>
          <w:szCs w:val="28"/>
        </w:rPr>
        <w:t xml:space="preserve"> </w:t>
      </w:r>
      <w:r>
        <w:rPr>
          <w:sz w:val="28"/>
          <w:szCs w:val="28"/>
        </w:rPr>
        <w:t xml:space="preserve">рассмотрено более </w:t>
      </w:r>
      <w:r w:rsidRPr="006E6966">
        <w:rPr>
          <w:sz w:val="28"/>
          <w:szCs w:val="28"/>
        </w:rPr>
        <w:t>57</w:t>
      </w:r>
      <w:r>
        <w:rPr>
          <w:sz w:val="28"/>
          <w:szCs w:val="28"/>
        </w:rPr>
        <w:t>0</w:t>
      </w:r>
      <w:r w:rsidRPr="006E6966">
        <w:rPr>
          <w:sz w:val="28"/>
          <w:szCs w:val="28"/>
        </w:rPr>
        <w:t xml:space="preserve"> обращений </w:t>
      </w:r>
      <w:r>
        <w:rPr>
          <w:sz w:val="28"/>
          <w:szCs w:val="28"/>
        </w:rPr>
        <w:t xml:space="preserve">муниципальных учреждений и предприятий </w:t>
      </w:r>
      <w:r w:rsidRPr="006E6966">
        <w:rPr>
          <w:sz w:val="28"/>
          <w:szCs w:val="28"/>
        </w:rPr>
        <w:t xml:space="preserve">о списании муниципального имущества </w:t>
      </w:r>
      <w:r>
        <w:rPr>
          <w:sz w:val="28"/>
          <w:szCs w:val="28"/>
        </w:rPr>
        <w:t xml:space="preserve">и </w:t>
      </w:r>
      <w:r w:rsidRPr="006E6966">
        <w:rPr>
          <w:sz w:val="28"/>
          <w:szCs w:val="28"/>
        </w:rPr>
        <w:t xml:space="preserve">350 обращений о </w:t>
      </w:r>
      <w:r>
        <w:rPr>
          <w:sz w:val="28"/>
          <w:szCs w:val="28"/>
        </w:rPr>
        <w:t xml:space="preserve">передаче объектов муниципальной собственности, </w:t>
      </w:r>
      <w:r w:rsidRPr="006E6966">
        <w:rPr>
          <w:sz w:val="28"/>
          <w:szCs w:val="28"/>
        </w:rPr>
        <w:t>закреплен</w:t>
      </w:r>
      <w:r>
        <w:rPr>
          <w:sz w:val="28"/>
          <w:szCs w:val="28"/>
        </w:rPr>
        <w:t>ных</w:t>
      </w:r>
      <w:r w:rsidRPr="006E6966">
        <w:rPr>
          <w:sz w:val="28"/>
          <w:szCs w:val="28"/>
        </w:rPr>
        <w:t xml:space="preserve"> на праве оперативного управления </w:t>
      </w:r>
      <w:r>
        <w:rPr>
          <w:sz w:val="28"/>
          <w:szCs w:val="28"/>
        </w:rPr>
        <w:t xml:space="preserve">или </w:t>
      </w:r>
      <w:r w:rsidRPr="006E6966">
        <w:rPr>
          <w:sz w:val="28"/>
          <w:szCs w:val="28"/>
        </w:rPr>
        <w:t>хозяйственного ведения</w:t>
      </w:r>
      <w:r>
        <w:rPr>
          <w:sz w:val="28"/>
          <w:szCs w:val="28"/>
        </w:rPr>
        <w:t>. По результатам рассмотрения принято</w:t>
      </w:r>
      <w:r w:rsidR="008B683B" w:rsidRPr="008B683B">
        <w:rPr>
          <w:sz w:val="28"/>
          <w:szCs w:val="28"/>
        </w:rPr>
        <w:t xml:space="preserve"> </w:t>
      </w:r>
      <w:r>
        <w:rPr>
          <w:sz w:val="28"/>
          <w:szCs w:val="28"/>
        </w:rPr>
        <w:t>265 решений о списании муниципального имущества и издано более 210 распоряжений о передаче имущества.</w:t>
      </w:r>
    </w:p>
    <w:p w14:paraId="6C84BED8" w14:textId="77777777" w:rsidR="00894978" w:rsidRPr="00E620B8" w:rsidRDefault="00894978" w:rsidP="00A64333">
      <w:pPr>
        <w:autoSpaceDE w:val="0"/>
        <w:autoSpaceDN w:val="0"/>
        <w:adjustRightInd w:val="0"/>
        <w:ind w:firstLine="709"/>
        <w:jc w:val="both"/>
        <w:rPr>
          <w:b/>
          <w:bCs/>
          <w:sz w:val="28"/>
          <w:szCs w:val="28"/>
        </w:rPr>
      </w:pPr>
      <w:r w:rsidRPr="002D40C7">
        <w:rPr>
          <w:b/>
          <w:bCs/>
          <w:sz w:val="28"/>
          <w:szCs w:val="28"/>
        </w:rPr>
        <w:t>2.</w:t>
      </w:r>
      <w:r>
        <w:rPr>
          <w:b/>
          <w:bCs/>
          <w:sz w:val="28"/>
          <w:szCs w:val="28"/>
        </w:rPr>
        <w:t> </w:t>
      </w:r>
      <w:r w:rsidRPr="00E620B8">
        <w:rPr>
          <w:b/>
          <w:bCs/>
          <w:sz w:val="28"/>
          <w:szCs w:val="28"/>
        </w:rPr>
        <w:t>Управление находящимися в собственности муниципального образования «город Оренбург» акциями (долями) в уставных капиталах хозяйственных обществ и муниципальными унитарными предприятиями.</w:t>
      </w:r>
    </w:p>
    <w:p w14:paraId="3B9A6113" w14:textId="77777777" w:rsidR="00894978" w:rsidRPr="006D3126" w:rsidRDefault="00894978" w:rsidP="00A64333">
      <w:pPr>
        <w:autoSpaceDE w:val="0"/>
        <w:autoSpaceDN w:val="0"/>
        <w:adjustRightInd w:val="0"/>
        <w:ind w:firstLine="709"/>
        <w:jc w:val="both"/>
        <w:rPr>
          <w:sz w:val="28"/>
          <w:szCs w:val="28"/>
        </w:rPr>
      </w:pPr>
      <w:r w:rsidRPr="006D3126">
        <w:rPr>
          <w:sz w:val="28"/>
          <w:szCs w:val="28"/>
        </w:rPr>
        <w:t>По итогам на 31.12.202</w:t>
      </w:r>
      <w:r>
        <w:rPr>
          <w:sz w:val="28"/>
          <w:szCs w:val="28"/>
        </w:rPr>
        <w:t>1</w:t>
      </w:r>
      <w:r w:rsidRPr="006D3126">
        <w:rPr>
          <w:sz w:val="28"/>
          <w:szCs w:val="28"/>
        </w:rPr>
        <w:t xml:space="preserve"> муниципальное образование «город Оренбург» являлось участником в </w:t>
      </w:r>
      <w:r>
        <w:rPr>
          <w:sz w:val="28"/>
          <w:szCs w:val="28"/>
        </w:rPr>
        <w:t>4</w:t>
      </w:r>
      <w:r w:rsidRPr="006D3126">
        <w:rPr>
          <w:sz w:val="28"/>
          <w:szCs w:val="28"/>
        </w:rPr>
        <w:t xml:space="preserve"> хозяйственных обществах:</w:t>
      </w:r>
    </w:p>
    <w:p w14:paraId="2C8AF271" w14:textId="77777777" w:rsidR="00894978" w:rsidRPr="006D3126" w:rsidRDefault="00894978" w:rsidP="00A64333">
      <w:pPr>
        <w:numPr>
          <w:ilvl w:val="0"/>
          <w:numId w:val="8"/>
        </w:numPr>
        <w:tabs>
          <w:tab w:val="left" w:pos="993"/>
        </w:tabs>
        <w:autoSpaceDE w:val="0"/>
        <w:autoSpaceDN w:val="0"/>
        <w:adjustRightInd w:val="0"/>
        <w:ind w:left="0" w:firstLine="709"/>
        <w:contextualSpacing/>
        <w:jc w:val="both"/>
        <w:rPr>
          <w:sz w:val="28"/>
          <w:szCs w:val="28"/>
        </w:rPr>
      </w:pPr>
      <w:r>
        <w:rPr>
          <w:sz w:val="28"/>
          <w:szCs w:val="28"/>
        </w:rPr>
        <w:t>2</w:t>
      </w:r>
      <w:r w:rsidRPr="006D3126">
        <w:rPr>
          <w:sz w:val="28"/>
          <w:szCs w:val="28"/>
        </w:rPr>
        <w:t xml:space="preserve"> акционерных общества:</w:t>
      </w:r>
    </w:p>
    <w:p w14:paraId="6983990A" w14:textId="77777777" w:rsidR="00894978" w:rsidRPr="006D3126" w:rsidRDefault="00894978" w:rsidP="00A64333">
      <w:pPr>
        <w:autoSpaceDE w:val="0"/>
        <w:autoSpaceDN w:val="0"/>
        <w:adjustRightInd w:val="0"/>
        <w:ind w:firstLine="709"/>
        <w:jc w:val="both"/>
        <w:rPr>
          <w:bCs/>
          <w:sz w:val="28"/>
          <w:szCs w:val="28"/>
        </w:rPr>
      </w:pPr>
      <w:r w:rsidRPr="006D3126">
        <w:rPr>
          <w:sz w:val="28"/>
          <w:szCs w:val="28"/>
        </w:rPr>
        <w:t>АО «Система «Город» (49%)</w:t>
      </w:r>
      <w:r>
        <w:rPr>
          <w:sz w:val="28"/>
          <w:szCs w:val="28"/>
        </w:rPr>
        <w:t xml:space="preserve"> – проводятся мероприятия по организации отчуждения акций в соответствии с законодательством Российской Федерации</w:t>
      </w:r>
      <w:r w:rsidRPr="006D3126">
        <w:rPr>
          <w:sz w:val="28"/>
          <w:szCs w:val="28"/>
        </w:rPr>
        <w:t>;</w:t>
      </w:r>
    </w:p>
    <w:p w14:paraId="7892F31D" w14:textId="77777777" w:rsidR="00894978" w:rsidRPr="006D3126" w:rsidRDefault="00894978" w:rsidP="00A64333">
      <w:pPr>
        <w:ind w:firstLine="709"/>
        <w:jc w:val="both"/>
        <w:rPr>
          <w:sz w:val="28"/>
          <w:szCs w:val="28"/>
        </w:rPr>
      </w:pPr>
      <w:r w:rsidRPr="006D3126">
        <w:rPr>
          <w:sz w:val="28"/>
          <w:szCs w:val="28"/>
        </w:rPr>
        <w:t>АО «Специализированный застройщик «Управление капитального строительства» (100%);</w:t>
      </w:r>
    </w:p>
    <w:p w14:paraId="3885A19D" w14:textId="77777777" w:rsidR="00894978" w:rsidRPr="006D3126" w:rsidRDefault="00894978" w:rsidP="00A64333">
      <w:pPr>
        <w:ind w:firstLine="709"/>
        <w:contextualSpacing/>
        <w:jc w:val="both"/>
        <w:rPr>
          <w:sz w:val="28"/>
          <w:szCs w:val="28"/>
        </w:rPr>
      </w:pPr>
      <w:r w:rsidRPr="006D3126">
        <w:rPr>
          <w:sz w:val="28"/>
          <w:szCs w:val="28"/>
        </w:rPr>
        <w:t>2) </w:t>
      </w:r>
      <w:r>
        <w:rPr>
          <w:sz w:val="28"/>
          <w:szCs w:val="28"/>
        </w:rPr>
        <w:t>2</w:t>
      </w:r>
      <w:r w:rsidRPr="006D3126">
        <w:rPr>
          <w:sz w:val="28"/>
          <w:szCs w:val="28"/>
        </w:rPr>
        <w:t xml:space="preserve"> общества с ограниченной ответственностью:</w:t>
      </w:r>
    </w:p>
    <w:p w14:paraId="7995C418" w14:textId="77777777" w:rsidR="00894978" w:rsidRPr="006D3126" w:rsidRDefault="00894978" w:rsidP="00A64333">
      <w:pPr>
        <w:autoSpaceDE w:val="0"/>
        <w:autoSpaceDN w:val="0"/>
        <w:adjustRightInd w:val="0"/>
        <w:ind w:firstLine="709"/>
        <w:jc w:val="both"/>
        <w:rPr>
          <w:rFonts w:eastAsia="Calibri"/>
          <w:bCs/>
          <w:sz w:val="28"/>
          <w:szCs w:val="28"/>
          <w:lang w:eastAsia="en-US"/>
        </w:rPr>
      </w:pPr>
      <w:r w:rsidRPr="006D3126">
        <w:rPr>
          <w:rFonts w:eastAsia="Calibri"/>
          <w:bCs/>
          <w:sz w:val="28"/>
          <w:szCs w:val="28"/>
          <w:lang w:eastAsia="en-US"/>
        </w:rPr>
        <w:t>ООО «Новая неделя» (98,98%);</w:t>
      </w:r>
    </w:p>
    <w:p w14:paraId="0190D88A" w14:textId="77777777" w:rsidR="00894978" w:rsidRPr="006D3126" w:rsidRDefault="00894978" w:rsidP="00A64333">
      <w:pPr>
        <w:autoSpaceDE w:val="0"/>
        <w:autoSpaceDN w:val="0"/>
        <w:adjustRightInd w:val="0"/>
        <w:ind w:firstLine="709"/>
        <w:jc w:val="both"/>
        <w:rPr>
          <w:rFonts w:eastAsia="Calibri"/>
          <w:bCs/>
          <w:sz w:val="28"/>
          <w:szCs w:val="28"/>
          <w:lang w:eastAsia="en-US"/>
        </w:rPr>
      </w:pPr>
      <w:r w:rsidRPr="006D3126">
        <w:rPr>
          <w:rFonts w:eastAsia="Calibri"/>
          <w:bCs/>
          <w:sz w:val="28"/>
          <w:szCs w:val="28"/>
          <w:lang w:eastAsia="en-US"/>
        </w:rPr>
        <w:t xml:space="preserve">ООО «ОГСК» (50 %). </w:t>
      </w:r>
    </w:p>
    <w:p w14:paraId="2CCFD783" w14:textId="117A3587" w:rsidR="00894978" w:rsidRPr="00C96CF1" w:rsidRDefault="00894978" w:rsidP="00A64333">
      <w:pPr>
        <w:pStyle w:val="a4"/>
        <w:ind w:firstLine="709"/>
        <w:jc w:val="both"/>
        <w:rPr>
          <w:rFonts w:ascii="Times New Roman" w:hAnsi="Times New Roman"/>
          <w:sz w:val="28"/>
          <w:szCs w:val="28"/>
        </w:rPr>
      </w:pPr>
      <w:r w:rsidRPr="00621EDE">
        <w:rPr>
          <w:rFonts w:ascii="Times New Roman" w:hAnsi="Times New Roman"/>
          <w:sz w:val="28"/>
          <w:szCs w:val="28"/>
        </w:rPr>
        <w:t>12.03.2021 заключен договор купли-продажи доли в уставном капитале ООО «Телекомпания РИАД» (49%), в бюджет города Оренбурга поступило 1 630 тыс. рублей</w:t>
      </w:r>
      <w:r>
        <w:rPr>
          <w:rFonts w:ascii="Times New Roman" w:hAnsi="Times New Roman"/>
          <w:sz w:val="28"/>
          <w:szCs w:val="28"/>
        </w:rPr>
        <w:t>.</w:t>
      </w:r>
    </w:p>
    <w:p w14:paraId="3C8B8AF7" w14:textId="77777777" w:rsidR="00894978" w:rsidRPr="006D3126" w:rsidRDefault="00894978" w:rsidP="00A64333">
      <w:pPr>
        <w:widowControl w:val="0"/>
        <w:autoSpaceDE w:val="0"/>
        <w:autoSpaceDN w:val="0"/>
        <w:ind w:firstLine="709"/>
        <w:jc w:val="both"/>
        <w:rPr>
          <w:sz w:val="28"/>
          <w:szCs w:val="28"/>
        </w:rPr>
      </w:pPr>
      <w:r w:rsidRPr="006D3126">
        <w:rPr>
          <w:sz w:val="28"/>
          <w:szCs w:val="28"/>
        </w:rPr>
        <w:t>Позиция Комитета, ориентируемая на стандарты, декларируемые Управлением Федеральной антимонопольной службы РФ, направлена на сокращение предприятий с муниципальным участием и приватизацию долей в хозяйственных обществах, деятельность которых не направлена на решение вопросов местного значения, учитывая наличие конкурентного рынка.</w:t>
      </w:r>
    </w:p>
    <w:p w14:paraId="505F0AEC" w14:textId="77777777" w:rsidR="00894978" w:rsidRPr="006D3126" w:rsidRDefault="00894978" w:rsidP="00A64333">
      <w:pPr>
        <w:widowControl w:val="0"/>
        <w:autoSpaceDE w:val="0"/>
        <w:autoSpaceDN w:val="0"/>
        <w:ind w:firstLine="709"/>
        <w:jc w:val="both"/>
        <w:outlineLvl w:val="2"/>
        <w:rPr>
          <w:sz w:val="28"/>
          <w:szCs w:val="28"/>
        </w:rPr>
      </w:pPr>
      <w:r w:rsidRPr="006D3126">
        <w:rPr>
          <w:sz w:val="28"/>
          <w:szCs w:val="28"/>
        </w:rPr>
        <w:t xml:space="preserve">Комитет реализует функции по управлению муниципальными унитарными предприятиями муниципального образования «город Оренбург». </w:t>
      </w:r>
    </w:p>
    <w:p w14:paraId="6932D227" w14:textId="77777777" w:rsidR="00894978" w:rsidRPr="006D3126" w:rsidRDefault="00894978" w:rsidP="00A64333">
      <w:pPr>
        <w:autoSpaceDE w:val="0"/>
        <w:autoSpaceDN w:val="0"/>
        <w:adjustRightInd w:val="0"/>
        <w:ind w:firstLine="709"/>
        <w:jc w:val="both"/>
        <w:rPr>
          <w:rFonts w:eastAsia="Calibri"/>
          <w:sz w:val="28"/>
          <w:szCs w:val="28"/>
          <w:lang w:eastAsia="en-US"/>
        </w:rPr>
      </w:pPr>
      <w:r w:rsidRPr="006D3126">
        <w:rPr>
          <w:rFonts w:eastAsia="Calibri"/>
          <w:sz w:val="28"/>
          <w:szCs w:val="28"/>
          <w:lang w:eastAsia="en-US"/>
        </w:rPr>
        <w:t xml:space="preserve">Муниципальное образование «город Оренбург» в лице Комитета является учредителем </w:t>
      </w:r>
      <w:r>
        <w:rPr>
          <w:rFonts w:eastAsia="Calibri"/>
          <w:sz w:val="28"/>
          <w:szCs w:val="28"/>
          <w:lang w:eastAsia="en-US"/>
        </w:rPr>
        <w:t>2</w:t>
      </w:r>
      <w:r w:rsidRPr="006D3126">
        <w:rPr>
          <w:rFonts w:eastAsia="Calibri"/>
          <w:sz w:val="28"/>
          <w:szCs w:val="28"/>
          <w:lang w:eastAsia="en-US"/>
        </w:rPr>
        <w:t xml:space="preserve"> муниципальных унитарных предприятий муниципального образования «город Оренбург».</w:t>
      </w:r>
    </w:p>
    <w:p w14:paraId="5DB51AE0" w14:textId="27384166" w:rsidR="00894978" w:rsidRPr="006D3126" w:rsidRDefault="00894978" w:rsidP="00A64333">
      <w:pPr>
        <w:autoSpaceDE w:val="0"/>
        <w:autoSpaceDN w:val="0"/>
        <w:adjustRightInd w:val="0"/>
        <w:ind w:firstLine="709"/>
        <w:jc w:val="both"/>
        <w:rPr>
          <w:rFonts w:eastAsia="Calibri"/>
          <w:sz w:val="28"/>
          <w:szCs w:val="28"/>
        </w:rPr>
      </w:pPr>
      <w:r w:rsidRPr="006D3126">
        <w:rPr>
          <w:rFonts w:eastAsia="Calibri"/>
          <w:sz w:val="28"/>
          <w:szCs w:val="28"/>
          <w:lang w:eastAsia="en-US"/>
        </w:rPr>
        <w:t>Федеральным законом от 27.12.2019 № 485-ФЗ «О внесении изменений в Федеральный закон «О государственных и муниципальных предприятиях» и Федеральный закон «О защите конкуренции» (далее – Закон № 485-ФЗ)</w:t>
      </w:r>
      <w:r w:rsidRPr="006D3126">
        <w:rPr>
          <w:rFonts w:eastAsia="Calibri"/>
          <w:sz w:val="28"/>
          <w:szCs w:val="28"/>
        </w:rPr>
        <w:t xml:space="preserve"> введен запрет на создание унитарных предприятий и осуществление их деятельности на конкурентных рынках.</w:t>
      </w:r>
    </w:p>
    <w:p w14:paraId="07D4F51F" w14:textId="707989F1" w:rsidR="00894978" w:rsidRPr="006D3126" w:rsidRDefault="00894978" w:rsidP="00A64333">
      <w:pPr>
        <w:autoSpaceDE w:val="0"/>
        <w:autoSpaceDN w:val="0"/>
        <w:adjustRightInd w:val="0"/>
        <w:ind w:firstLine="709"/>
        <w:jc w:val="both"/>
        <w:outlineLvl w:val="0"/>
        <w:rPr>
          <w:rFonts w:eastAsia="Calibri"/>
          <w:sz w:val="28"/>
          <w:szCs w:val="28"/>
        </w:rPr>
      </w:pPr>
      <w:r w:rsidRPr="006D3126">
        <w:rPr>
          <w:rFonts w:eastAsia="Calibri"/>
          <w:bCs/>
          <w:sz w:val="28"/>
          <w:szCs w:val="28"/>
        </w:rPr>
        <w:t xml:space="preserve">Согласно ч. </w:t>
      </w:r>
      <w:r w:rsidRPr="006D3126">
        <w:rPr>
          <w:rFonts w:eastAsia="Calibri"/>
          <w:sz w:val="28"/>
          <w:szCs w:val="28"/>
        </w:rPr>
        <w:t>1 с</w:t>
      </w:r>
      <w:r w:rsidRPr="006D3126">
        <w:rPr>
          <w:rFonts w:eastAsia="Calibri"/>
          <w:bCs/>
          <w:sz w:val="28"/>
          <w:szCs w:val="28"/>
        </w:rPr>
        <w:t xml:space="preserve">т. 3 </w:t>
      </w:r>
      <w:r w:rsidRPr="006D3126">
        <w:rPr>
          <w:rFonts w:eastAsia="Calibri"/>
          <w:sz w:val="28"/>
          <w:szCs w:val="28"/>
          <w:lang w:eastAsia="en-US"/>
        </w:rPr>
        <w:t xml:space="preserve">Закона № 485-ФЗ </w:t>
      </w:r>
      <w:r w:rsidRPr="006D3126">
        <w:rPr>
          <w:rFonts w:eastAsia="Calibri"/>
          <w:sz w:val="28"/>
          <w:szCs w:val="28"/>
        </w:rPr>
        <w:t xml:space="preserve">муниципальные унитарные предприятия, которые созданы до дня вступления в силу настоящего Федерального закона и </w:t>
      </w:r>
      <w:r w:rsidRPr="006D3126">
        <w:rPr>
          <w:rFonts w:eastAsia="Calibri"/>
          <w:sz w:val="28"/>
          <w:szCs w:val="28"/>
        </w:rPr>
        <w:lastRenderedPageBreak/>
        <w:t xml:space="preserve">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w:t>
      </w:r>
      <w:hyperlink r:id="rId8" w:history="1">
        <w:r w:rsidRPr="006D3126">
          <w:rPr>
            <w:rFonts w:eastAsia="Calibri"/>
            <w:sz w:val="28"/>
            <w:szCs w:val="28"/>
          </w:rPr>
          <w:t>законом</w:t>
        </w:r>
      </w:hyperlink>
      <w:r w:rsidRPr="006D3126">
        <w:rPr>
          <w:rFonts w:eastAsia="Calibri"/>
          <w:sz w:val="28"/>
          <w:szCs w:val="28"/>
        </w:rPr>
        <w:t xml:space="preserve"> от 26.07.2006 № 135-ФЗ «О защите конкуренции»</w:t>
      </w:r>
      <w:r>
        <w:rPr>
          <w:rFonts w:eastAsia="Calibri"/>
          <w:sz w:val="28"/>
          <w:szCs w:val="28"/>
        </w:rPr>
        <w:t xml:space="preserve"> (далее – Закон № 135-ФЗ)</w:t>
      </w:r>
      <w:r w:rsidRPr="006D3126">
        <w:rPr>
          <w:rFonts w:eastAsia="Calibri"/>
          <w:sz w:val="28"/>
          <w:szCs w:val="28"/>
        </w:rPr>
        <w:t>, подлежат ликвидации или реорганизации по решению учредителя до 1 января 2025 года.</w:t>
      </w:r>
    </w:p>
    <w:p w14:paraId="0FCC4F67" w14:textId="7D7576E3" w:rsidR="00894978" w:rsidRPr="0056601A" w:rsidRDefault="00894978" w:rsidP="00A64333">
      <w:pPr>
        <w:autoSpaceDE w:val="0"/>
        <w:autoSpaceDN w:val="0"/>
        <w:adjustRightInd w:val="0"/>
        <w:ind w:firstLine="709"/>
        <w:jc w:val="both"/>
        <w:rPr>
          <w:sz w:val="28"/>
          <w:szCs w:val="28"/>
        </w:rPr>
      </w:pPr>
      <w:r>
        <w:rPr>
          <w:sz w:val="28"/>
          <w:szCs w:val="28"/>
        </w:rPr>
        <w:t>Д</w:t>
      </w:r>
      <w:r w:rsidRPr="0056601A">
        <w:rPr>
          <w:sz w:val="28"/>
          <w:szCs w:val="28"/>
        </w:rPr>
        <w:t>ействующие предприятия МУП «Муниципаль</w:t>
      </w:r>
      <w:r>
        <w:rPr>
          <w:sz w:val="28"/>
          <w:szCs w:val="28"/>
        </w:rPr>
        <w:t xml:space="preserve">ный имущественный фонд» </w:t>
      </w:r>
      <w:r w:rsidRPr="0056601A">
        <w:rPr>
          <w:sz w:val="28"/>
          <w:szCs w:val="28"/>
        </w:rPr>
        <w:t>и МКП «О</w:t>
      </w:r>
      <w:r>
        <w:rPr>
          <w:sz w:val="28"/>
          <w:szCs w:val="28"/>
        </w:rPr>
        <w:t>ренбургские пассажирские перевозки</w:t>
      </w:r>
      <w:r w:rsidRPr="0056601A">
        <w:rPr>
          <w:sz w:val="28"/>
          <w:szCs w:val="28"/>
        </w:rPr>
        <w:t>» осуществляют деятельность на товарных рынках, находящихся в условиях конкуренции.</w:t>
      </w:r>
    </w:p>
    <w:p w14:paraId="2C0ECB2E" w14:textId="0A9936CB" w:rsidR="00894978" w:rsidRDefault="00894978" w:rsidP="00A64333">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Pr="002F6D3E">
        <w:rPr>
          <w:rFonts w:eastAsia="Calibri"/>
          <w:sz w:val="28"/>
          <w:szCs w:val="28"/>
          <w:lang w:eastAsia="en-US"/>
        </w:rPr>
        <w:t xml:space="preserve"> соответствии со статьей 3 </w:t>
      </w:r>
      <w:r>
        <w:rPr>
          <w:rFonts w:eastAsia="Calibri"/>
          <w:sz w:val="28"/>
          <w:szCs w:val="28"/>
          <w:lang w:eastAsia="en-US"/>
        </w:rPr>
        <w:t>З</w:t>
      </w:r>
      <w:r w:rsidRPr="002F6D3E">
        <w:rPr>
          <w:rFonts w:eastAsia="Calibri"/>
          <w:sz w:val="28"/>
          <w:szCs w:val="28"/>
          <w:lang w:eastAsia="en-US"/>
        </w:rPr>
        <w:t>акона № 485-ФЗ муниципальные унитарные предприятия подлежат ликвидации или реорганизации по решению учредителя</w:t>
      </w:r>
      <w:r>
        <w:rPr>
          <w:rFonts w:eastAsia="Calibri"/>
          <w:sz w:val="28"/>
          <w:szCs w:val="28"/>
          <w:lang w:eastAsia="en-US"/>
        </w:rPr>
        <w:t xml:space="preserve"> </w:t>
      </w:r>
      <w:r w:rsidRPr="002F6D3E">
        <w:rPr>
          <w:rFonts w:eastAsia="Calibri"/>
          <w:sz w:val="28"/>
          <w:szCs w:val="28"/>
          <w:lang w:eastAsia="en-US"/>
        </w:rPr>
        <w:t>до 1 января 2025 года.</w:t>
      </w:r>
    </w:p>
    <w:p w14:paraId="4E95765B" w14:textId="178B783F" w:rsidR="00894978" w:rsidRPr="001723AE" w:rsidRDefault="00894978" w:rsidP="00A64333">
      <w:pPr>
        <w:autoSpaceDE w:val="0"/>
        <w:autoSpaceDN w:val="0"/>
        <w:adjustRightInd w:val="0"/>
        <w:ind w:firstLine="709"/>
        <w:jc w:val="both"/>
        <w:rPr>
          <w:rFonts w:eastAsia="Calibri"/>
          <w:sz w:val="28"/>
          <w:szCs w:val="28"/>
          <w:lang w:eastAsia="en-US"/>
        </w:rPr>
      </w:pPr>
      <w:r w:rsidRPr="00C71A0E">
        <w:rPr>
          <w:rFonts w:eastAsia="Calibri"/>
          <w:sz w:val="28"/>
          <w:szCs w:val="28"/>
          <w:lang w:eastAsia="en-US"/>
        </w:rPr>
        <w:t xml:space="preserve">На </w:t>
      </w:r>
      <w:r w:rsidRPr="001723AE">
        <w:rPr>
          <w:rFonts w:eastAsia="Calibri"/>
          <w:sz w:val="28"/>
          <w:szCs w:val="28"/>
          <w:lang w:eastAsia="en-US"/>
        </w:rPr>
        <w:t xml:space="preserve">сегодняшний день разработан план мероприятий по реформированию муниципальных унитарных предприятий муниципального образования «город Оренбург»: </w:t>
      </w:r>
    </w:p>
    <w:p w14:paraId="56EA684F" w14:textId="3F31C987" w:rsidR="00894978" w:rsidRPr="001723AE" w:rsidRDefault="00894978" w:rsidP="00A64333">
      <w:pPr>
        <w:autoSpaceDE w:val="0"/>
        <w:autoSpaceDN w:val="0"/>
        <w:adjustRightInd w:val="0"/>
        <w:ind w:firstLine="709"/>
        <w:jc w:val="both"/>
        <w:rPr>
          <w:rFonts w:eastAsia="Calibri"/>
          <w:sz w:val="28"/>
          <w:szCs w:val="28"/>
          <w:lang w:eastAsia="en-US"/>
        </w:rPr>
      </w:pPr>
      <w:r w:rsidRPr="001723AE">
        <w:rPr>
          <w:rFonts w:eastAsia="Calibri"/>
          <w:sz w:val="28"/>
          <w:szCs w:val="28"/>
          <w:lang w:eastAsia="en-US"/>
        </w:rPr>
        <w:t>МУП «Муниципальный имущественный фонд» - в 2023 году подлежит ликвидации либо реорганизации</w:t>
      </w:r>
      <w:r w:rsidRPr="001723AE">
        <w:rPr>
          <w:sz w:val="28"/>
          <w:szCs w:val="28"/>
        </w:rPr>
        <w:t xml:space="preserve"> </w:t>
      </w:r>
      <w:r w:rsidRPr="001723AE">
        <w:rPr>
          <w:rFonts w:eastAsia="Calibri"/>
          <w:sz w:val="28"/>
          <w:szCs w:val="28"/>
          <w:lang w:eastAsia="en-US"/>
        </w:rPr>
        <w:t xml:space="preserve">с передачей всех активов в казну города Оренбурга. </w:t>
      </w:r>
      <w:r w:rsidR="00AA1B75">
        <w:rPr>
          <w:rFonts w:eastAsia="Calibri"/>
          <w:sz w:val="28"/>
          <w:szCs w:val="28"/>
          <w:lang w:eastAsia="en-US"/>
        </w:rPr>
        <w:t xml:space="preserve">Вместе с тем </w:t>
      </w:r>
      <w:r w:rsidRPr="001723AE">
        <w:rPr>
          <w:rFonts w:eastAsia="Calibri"/>
          <w:sz w:val="28"/>
          <w:szCs w:val="28"/>
          <w:lang w:eastAsia="en-US"/>
        </w:rPr>
        <w:t xml:space="preserve">в настоящее время </w:t>
      </w:r>
      <w:r w:rsidR="00AA1B75">
        <w:rPr>
          <w:rFonts w:eastAsia="Calibri"/>
          <w:sz w:val="28"/>
          <w:szCs w:val="28"/>
          <w:lang w:eastAsia="en-US"/>
        </w:rPr>
        <w:t>принято решение о внесении изменений в устав предприятия</w:t>
      </w:r>
      <w:r w:rsidRPr="001723AE">
        <w:rPr>
          <w:rFonts w:eastAsia="Calibri"/>
          <w:sz w:val="28"/>
          <w:szCs w:val="28"/>
          <w:lang w:eastAsia="en-US"/>
        </w:rPr>
        <w:t xml:space="preserve"> в соответствии с требованиями Закона № 135-ФЗ</w:t>
      </w:r>
      <w:r w:rsidRPr="001723AE">
        <w:rPr>
          <w:rFonts w:eastAsiaTheme="minorHAnsi"/>
          <w:sz w:val="28"/>
          <w:szCs w:val="28"/>
          <w:lang w:eastAsia="en-US"/>
        </w:rPr>
        <w:t xml:space="preserve"> и Федеральны</w:t>
      </w:r>
      <w:r>
        <w:rPr>
          <w:rFonts w:eastAsiaTheme="minorHAnsi"/>
          <w:sz w:val="28"/>
          <w:szCs w:val="28"/>
          <w:lang w:eastAsia="en-US"/>
        </w:rPr>
        <w:t>м</w:t>
      </w:r>
      <w:r w:rsidRPr="001723AE">
        <w:rPr>
          <w:rFonts w:eastAsiaTheme="minorHAnsi"/>
          <w:sz w:val="28"/>
          <w:szCs w:val="28"/>
          <w:lang w:eastAsia="en-US"/>
        </w:rPr>
        <w:t xml:space="preserve"> закон</w:t>
      </w:r>
      <w:r>
        <w:rPr>
          <w:rFonts w:eastAsiaTheme="minorHAnsi"/>
          <w:sz w:val="28"/>
          <w:szCs w:val="28"/>
          <w:lang w:eastAsia="en-US"/>
        </w:rPr>
        <w:t>ом</w:t>
      </w:r>
      <w:r w:rsidRPr="001723AE">
        <w:rPr>
          <w:rFonts w:eastAsiaTheme="minorHAnsi"/>
          <w:sz w:val="28"/>
          <w:szCs w:val="28"/>
          <w:lang w:eastAsia="en-US"/>
        </w:rPr>
        <w:t xml:space="preserve"> от 14.11.2002 </w:t>
      </w:r>
      <w:r>
        <w:rPr>
          <w:rFonts w:eastAsiaTheme="minorHAnsi"/>
          <w:sz w:val="28"/>
          <w:szCs w:val="28"/>
          <w:lang w:eastAsia="en-US"/>
        </w:rPr>
        <w:t>№</w:t>
      </w:r>
      <w:r w:rsidRPr="001723AE">
        <w:rPr>
          <w:rFonts w:eastAsiaTheme="minorHAnsi"/>
          <w:sz w:val="28"/>
          <w:szCs w:val="28"/>
          <w:lang w:eastAsia="en-US"/>
        </w:rPr>
        <w:t xml:space="preserve"> 161-ФЗ</w:t>
      </w:r>
      <w:r>
        <w:rPr>
          <w:rFonts w:eastAsiaTheme="minorHAnsi"/>
          <w:sz w:val="28"/>
          <w:szCs w:val="28"/>
          <w:lang w:eastAsia="en-US"/>
        </w:rPr>
        <w:t xml:space="preserve"> «</w:t>
      </w:r>
      <w:r w:rsidRPr="001723AE">
        <w:rPr>
          <w:rFonts w:eastAsiaTheme="minorHAnsi"/>
          <w:sz w:val="28"/>
          <w:szCs w:val="28"/>
          <w:lang w:eastAsia="en-US"/>
        </w:rPr>
        <w:t>О государственных и муниципальных унитарных предприятиях</w:t>
      </w:r>
      <w:r>
        <w:rPr>
          <w:rFonts w:eastAsiaTheme="minorHAnsi"/>
          <w:sz w:val="28"/>
          <w:szCs w:val="28"/>
          <w:lang w:eastAsia="en-US"/>
        </w:rPr>
        <w:t xml:space="preserve">», Федеральным законом от 07.12.2011 № 416-ФЗ «О водоснабжении и водоотведении» </w:t>
      </w:r>
      <w:r w:rsidRPr="001723AE">
        <w:rPr>
          <w:rFonts w:eastAsia="Calibri"/>
          <w:sz w:val="28"/>
          <w:szCs w:val="28"/>
          <w:lang w:eastAsia="en-US"/>
        </w:rPr>
        <w:t>для осуществления деятельности</w:t>
      </w:r>
      <w:r w:rsidR="00AA1B75">
        <w:rPr>
          <w:rFonts w:eastAsia="Calibri"/>
          <w:sz w:val="28"/>
          <w:szCs w:val="28"/>
          <w:lang w:eastAsia="en-US"/>
        </w:rPr>
        <w:t xml:space="preserve"> в сфере</w:t>
      </w:r>
      <w:r w:rsidR="00921F3D">
        <w:rPr>
          <w:rFonts w:eastAsia="Calibri"/>
          <w:sz w:val="28"/>
          <w:szCs w:val="28"/>
          <w:lang w:eastAsia="en-US"/>
        </w:rPr>
        <w:t xml:space="preserve"> естественных монополий (</w:t>
      </w:r>
      <w:r w:rsidR="00921F3D">
        <w:rPr>
          <w:rFonts w:eastAsiaTheme="minorHAnsi"/>
          <w:sz w:val="28"/>
          <w:szCs w:val="28"/>
          <w:lang w:eastAsia="en-US"/>
        </w:rPr>
        <w:t xml:space="preserve">водоотведение с использованием централизованных системы, систем коммунальной инфраструктуры) </w:t>
      </w:r>
      <w:r w:rsidRPr="001723AE">
        <w:rPr>
          <w:rFonts w:eastAsia="Calibri"/>
          <w:sz w:val="28"/>
          <w:szCs w:val="28"/>
          <w:lang w:eastAsia="en-US"/>
        </w:rPr>
        <w:t xml:space="preserve">по </w:t>
      </w:r>
      <w:r w:rsidRPr="001723AE">
        <w:rPr>
          <w:rFonts w:eastAsia="Calibri"/>
          <w:sz w:val="28"/>
          <w:szCs w:val="28"/>
        </w:rPr>
        <w:t>сбору и обработке сточных вод, строительству инженерных коммуникаций для водоотведения</w:t>
      </w:r>
      <w:r w:rsidRPr="001723AE">
        <w:rPr>
          <w:rFonts w:eastAsia="Calibri"/>
          <w:sz w:val="28"/>
          <w:szCs w:val="28"/>
          <w:lang w:eastAsia="en-US"/>
        </w:rPr>
        <w:t>;</w:t>
      </w:r>
    </w:p>
    <w:p w14:paraId="79B08413" w14:textId="02D275F4" w:rsidR="00894978" w:rsidRPr="0045196B" w:rsidRDefault="00894978" w:rsidP="00A64333">
      <w:pPr>
        <w:autoSpaceDE w:val="0"/>
        <w:autoSpaceDN w:val="0"/>
        <w:adjustRightInd w:val="0"/>
        <w:ind w:firstLine="709"/>
        <w:jc w:val="both"/>
        <w:rPr>
          <w:rFonts w:eastAsia="Calibri"/>
          <w:sz w:val="28"/>
          <w:szCs w:val="28"/>
          <w:lang w:eastAsia="en-US"/>
        </w:rPr>
      </w:pPr>
      <w:r w:rsidRPr="001723AE">
        <w:rPr>
          <w:rFonts w:eastAsia="Calibri"/>
          <w:sz w:val="28"/>
          <w:szCs w:val="28"/>
          <w:lang w:eastAsia="en-US"/>
        </w:rPr>
        <w:t>МКП «Оренбургские пассажирские</w:t>
      </w:r>
      <w:r w:rsidRPr="006D3126">
        <w:rPr>
          <w:rFonts w:eastAsia="Calibri"/>
          <w:sz w:val="28"/>
          <w:szCs w:val="28"/>
          <w:lang w:eastAsia="en-US"/>
        </w:rPr>
        <w:t xml:space="preserve"> перевозки» - в 2024 году подлежит ликвидации либо преобразованию в хозяйственное общество.</w:t>
      </w:r>
      <w:r>
        <w:rPr>
          <w:rFonts w:eastAsia="Calibri"/>
          <w:sz w:val="28"/>
          <w:szCs w:val="28"/>
          <w:lang w:eastAsia="en-US"/>
        </w:rPr>
        <w:t xml:space="preserve"> Однако в соответствии с постановлением Правительства РФ от 31.07.2020 № 1148 «О случаях создания унитарных предприятий для осуществления отдельных видов деятельности» возможно сохранение </w:t>
      </w:r>
      <w:r w:rsidRPr="0045196B">
        <w:rPr>
          <w:rFonts w:eastAsia="Calibri"/>
          <w:sz w:val="28"/>
          <w:szCs w:val="28"/>
          <w:lang w:eastAsia="en-US"/>
        </w:rPr>
        <w:t xml:space="preserve">предприятия для перевозки пассажиров городским наземным электрическим транспортом (троллейбусы). </w:t>
      </w:r>
    </w:p>
    <w:p w14:paraId="03C7C3E4" w14:textId="77777777" w:rsidR="00894978" w:rsidRPr="0045196B" w:rsidRDefault="00894978" w:rsidP="00A64333">
      <w:pPr>
        <w:autoSpaceDE w:val="0"/>
        <w:autoSpaceDN w:val="0"/>
        <w:adjustRightInd w:val="0"/>
        <w:ind w:firstLine="709"/>
        <w:jc w:val="both"/>
        <w:rPr>
          <w:sz w:val="28"/>
          <w:szCs w:val="28"/>
        </w:rPr>
      </w:pPr>
      <w:r w:rsidRPr="0045196B">
        <w:rPr>
          <w:sz w:val="28"/>
          <w:szCs w:val="28"/>
        </w:rPr>
        <w:t>Прекращена деятельность муниципального унитарного предприятия «Комбинат бытовых услуг» муниципального образования «город Оренбург» 10.11.2021 путем реорганизации в форме преобразования в муниципальное казенное учреждение «Специализированная служба ритуальных услуг» города Оренбурга.</w:t>
      </w:r>
    </w:p>
    <w:p w14:paraId="21B2C664" w14:textId="77777777" w:rsidR="00894978" w:rsidRPr="00E620B8" w:rsidRDefault="00894978" w:rsidP="00A64333">
      <w:pPr>
        <w:widowControl w:val="0"/>
        <w:autoSpaceDE w:val="0"/>
        <w:autoSpaceDN w:val="0"/>
        <w:ind w:firstLine="709"/>
        <w:jc w:val="both"/>
        <w:rPr>
          <w:b/>
          <w:sz w:val="28"/>
          <w:szCs w:val="28"/>
        </w:rPr>
      </w:pPr>
      <w:r w:rsidRPr="002D40C7">
        <w:rPr>
          <w:b/>
          <w:sz w:val="28"/>
          <w:szCs w:val="28"/>
        </w:rPr>
        <w:t>3.</w:t>
      </w:r>
      <w:r>
        <w:rPr>
          <w:b/>
          <w:sz w:val="28"/>
          <w:szCs w:val="28"/>
        </w:rPr>
        <w:t> </w:t>
      </w:r>
      <w:r w:rsidRPr="00E620B8">
        <w:rPr>
          <w:b/>
          <w:sz w:val="28"/>
          <w:szCs w:val="28"/>
        </w:rPr>
        <w:t xml:space="preserve">Управление имуществом, находящимся в собственности муниципального образования «город Оренбург», в рамках </w:t>
      </w:r>
      <w:proofErr w:type="spellStart"/>
      <w:r w:rsidRPr="00E620B8">
        <w:rPr>
          <w:b/>
          <w:sz w:val="28"/>
          <w:szCs w:val="28"/>
        </w:rPr>
        <w:t>муниципально</w:t>
      </w:r>
      <w:proofErr w:type="spellEnd"/>
      <w:r w:rsidRPr="00E620B8">
        <w:rPr>
          <w:b/>
          <w:sz w:val="28"/>
          <w:szCs w:val="28"/>
        </w:rPr>
        <w:t>-частного партнерства</w:t>
      </w:r>
    </w:p>
    <w:p w14:paraId="6271A585" w14:textId="7ED373A0" w:rsidR="00894978" w:rsidRPr="001D2B45" w:rsidRDefault="00894978" w:rsidP="00A64333">
      <w:pPr>
        <w:autoSpaceDE w:val="0"/>
        <w:autoSpaceDN w:val="0"/>
        <w:adjustRightInd w:val="0"/>
        <w:ind w:firstLine="709"/>
        <w:jc w:val="both"/>
        <w:rPr>
          <w:sz w:val="28"/>
          <w:szCs w:val="28"/>
        </w:rPr>
      </w:pPr>
      <w:r w:rsidRPr="006D3126">
        <w:rPr>
          <w:sz w:val="28"/>
          <w:szCs w:val="28"/>
        </w:rPr>
        <w:t xml:space="preserve">Комитет реализует полномочия по управлению имуществом, находящимся в собственности муниципального образования «город Оренбург», в рамках </w:t>
      </w:r>
      <w:proofErr w:type="spellStart"/>
      <w:r w:rsidRPr="006D3126">
        <w:rPr>
          <w:sz w:val="28"/>
          <w:szCs w:val="28"/>
        </w:rPr>
        <w:t>муниципально</w:t>
      </w:r>
      <w:proofErr w:type="spellEnd"/>
      <w:r w:rsidRPr="006D3126">
        <w:rPr>
          <w:sz w:val="28"/>
          <w:szCs w:val="28"/>
        </w:rPr>
        <w:t xml:space="preserve">-частного партнерства, предусмотренные </w:t>
      </w:r>
      <w:hyperlink r:id="rId9" w:history="1">
        <w:r w:rsidRPr="006D3126">
          <w:rPr>
            <w:sz w:val="28"/>
            <w:szCs w:val="28"/>
          </w:rPr>
          <w:t>ч. 2 ст. 18</w:t>
        </w:r>
      </w:hyperlink>
      <w:r w:rsidRPr="006D3126">
        <w:rPr>
          <w:sz w:val="28"/>
          <w:szCs w:val="28"/>
        </w:rPr>
        <w:t xml:space="preserve"> Федерального закона от 13.07.2015 № 224-ФЗ «О государственно-частном партнерстве, </w:t>
      </w:r>
      <w:proofErr w:type="spellStart"/>
      <w:r w:rsidRPr="006D3126">
        <w:rPr>
          <w:sz w:val="28"/>
          <w:szCs w:val="28"/>
        </w:rPr>
        <w:t>муниципально</w:t>
      </w:r>
      <w:proofErr w:type="spellEnd"/>
      <w:r w:rsidRPr="006D3126">
        <w:rPr>
          <w:sz w:val="28"/>
          <w:szCs w:val="28"/>
        </w:rPr>
        <w:t xml:space="preserve">-частном партнерстве в Российской Федерации и внесении изменений в </w:t>
      </w:r>
      <w:r w:rsidRPr="001D2B45">
        <w:rPr>
          <w:sz w:val="28"/>
          <w:szCs w:val="28"/>
        </w:rPr>
        <w:t>отдельные законодательные акты Российской Федерации», в соответствии с правовым актом Главы города Оренбурга.</w:t>
      </w:r>
    </w:p>
    <w:p w14:paraId="3CE7CC30" w14:textId="7336B3B2" w:rsidR="00894978" w:rsidRPr="001D2B45" w:rsidRDefault="00894978" w:rsidP="00A64333">
      <w:pPr>
        <w:autoSpaceDE w:val="0"/>
        <w:autoSpaceDN w:val="0"/>
        <w:adjustRightInd w:val="0"/>
        <w:ind w:firstLine="709"/>
        <w:jc w:val="both"/>
        <w:rPr>
          <w:bCs/>
          <w:sz w:val="28"/>
          <w:szCs w:val="28"/>
        </w:rPr>
      </w:pPr>
      <w:r w:rsidRPr="001D2B45">
        <w:rPr>
          <w:bCs/>
          <w:sz w:val="28"/>
          <w:szCs w:val="28"/>
        </w:rPr>
        <w:lastRenderedPageBreak/>
        <w:t xml:space="preserve">Планируется развитие </w:t>
      </w:r>
      <w:proofErr w:type="spellStart"/>
      <w:r w:rsidRPr="001D2B45">
        <w:rPr>
          <w:bCs/>
          <w:sz w:val="28"/>
          <w:szCs w:val="28"/>
        </w:rPr>
        <w:t>муниципально</w:t>
      </w:r>
      <w:proofErr w:type="spellEnd"/>
      <w:r w:rsidRPr="001D2B45">
        <w:rPr>
          <w:bCs/>
          <w:sz w:val="28"/>
          <w:szCs w:val="28"/>
        </w:rPr>
        <w:t>-частного партнёрства в отношении объектов коммунального хозяйства (водопроводно-канализационное, тепловое) и объектов социального назначения (парки, скверы).</w:t>
      </w:r>
    </w:p>
    <w:p w14:paraId="2391245B" w14:textId="77777777" w:rsidR="00894978" w:rsidRPr="001D2B45" w:rsidRDefault="00894978" w:rsidP="00A64333">
      <w:pPr>
        <w:autoSpaceDE w:val="0"/>
        <w:autoSpaceDN w:val="0"/>
        <w:adjustRightInd w:val="0"/>
        <w:ind w:firstLine="709"/>
        <w:jc w:val="both"/>
        <w:rPr>
          <w:bCs/>
          <w:sz w:val="28"/>
          <w:szCs w:val="28"/>
        </w:rPr>
      </w:pPr>
      <w:r w:rsidRPr="001D2B45">
        <w:rPr>
          <w:rFonts w:eastAsiaTheme="minorHAnsi"/>
          <w:sz w:val="28"/>
          <w:szCs w:val="28"/>
          <w:lang w:eastAsia="en-US"/>
        </w:rPr>
        <w:t xml:space="preserve"> На основании постановления Администрации города Оренбурга от 17.12.2021 № 2384-п «</w:t>
      </w:r>
      <w:r w:rsidRPr="001D2B45">
        <w:rPr>
          <w:kern w:val="28"/>
          <w:sz w:val="28"/>
          <w:szCs w:val="28"/>
        </w:rPr>
        <w:t xml:space="preserve">О заключении концессионного соглашения по созданию объекта дорожного сервиса </w:t>
      </w:r>
      <w:bookmarkStart w:id="0" w:name="_Hlk86824369"/>
      <w:r w:rsidRPr="001D2B45">
        <w:rPr>
          <w:kern w:val="28"/>
          <w:sz w:val="28"/>
          <w:szCs w:val="28"/>
        </w:rPr>
        <w:t>без проведения конкурса</w:t>
      </w:r>
      <w:bookmarkEnd w:id="0"/>
      <w:r w:rsidRPr="001D2B45">
        <w:rPr>
          <w:kern w:val="28"/>
          <w:sz w:val="28"/>
          <w:szCs w:val="28"/>
        </w:rPr>
        <w:t xml:space="preserve">» заключено концессионное соглашение от 12.01.2022 № 3 </w:t>
      </w:r>
      <w:r w:rsidRPr="001D2B45">
        <w:rPr>
          <w:rFonts w:eastAsiaTheme="minorHAnsi"/>
          <w:sz w:val="28"/>
          <w:szCs w:val="28"/>
          <w:lang w:eastAsia="en-US"/>
        </w:rPr>
        <w:t xml:space="preserve">в отношении создания </w:t>
      </w:r>
      <w:r w:rsidRPr="001D2B45">
        <w:rPr>
          <w:bCs/>
          <w:sz w:val="28"/>
          <w:szCs w:val="28"/>
        </w:rPr>
        <w:t xml:space="preserve">автозаправочной станции </w:t>
      </w:r>
      <w:r w:rsidRPr="001D2B45">
        <w:rPr>
          <w:sz w:val="28"/>
          <w:szCs w:val="28"/>
        </w:rPr>
        <w:t xml:space="preserve">– </w:t>
      </w:r>
      <w:r w:rsidRPr="001D2B45">
        <w:rPr>
          <w:bCs/>
          <w:sz w:val="28"/>
          <w:szCs w:val="28"/>
        </w:rPr>
        <w:t xml:space="preserve">автомобильной газонаполнительной компрессорной станции (АГНКС) по адресу: Оренбургская область, г. Оренбург, </w:t>
      </w:r>
      <w:proofErr w:type="spellStart"/>
      <w:r w:rsidRPr="001D2B45">
        <w:rPr>
          <w:bCs/>
          <w:sz w:val="28"/>
          <w:szCs w:val="28"/>
        </w:rPr>
        <w:t>пр</w:t>
      </w:r>
      <w:proofErr w:type="spellEnd"/>
      <w:r w:rsidRPr="001D2B45">
        <w:rPr>
          <w:bCs/>
          <w:sz w:val="28"/>
          <w:szCs w:val="28"/>
        </w:rPr>
        <w:t>-д Автоматики, № 13, предназначенной для заправки газомоторного транспорта природным газом (метаном) и обеспечения снижения негативных экологических последствий.</w:t>
      </w:r>
    </w:p>
    <w:p w14:paraId="122C8583" w14:textId="449D1C7A" w:rsidR="00894978" w:rsidRDefault="00894978" w:rsidP="00A64333">
      <w:pPr>
        <w:autoSpaceDE w:val="0"/>
        <w:autoSpaceDN w:val="0"/>
        <w:adjustRightInd w:val="0"/>
        <w:ind w:firstLine="709"/>
        <w:jc w:val="both"/>
        <w:rPr>
          <w:rFonts w:eastAsiaTheme="minorHAnsi"/>
          <w:sz w:val="28"/>
          <w:szCs w:val="28"/>
          <w:lang w:eastAsia="en-US"/>
        </w:rPr>
      </w:pPr>
      <w:r w:rsidRPr="001D2B45">
        <w:rPr>
          <w:rFonts w:eastAsiaTheme="minorHAnsi"/>
          <w:sz w:val="28"/>
          <w:szCs w:val="28"/>
          <w:lang w:eastAsia="en-US"/>
        </w:rPr>
        <w:t xml:space="preserve">Рассматривается возможность заключения концессионных соглашений </w:t>
      </w:r>
      <w:r w:rsidRPr="001D2B45">
        <w:rPr>
          <w:sz w:val="28"/>
          <w:szCs w:val="28"/>
        </w:rPr>
        <w:t xml:space="preserve">в отношении объектов </w:t>
      </w:r>
      <w:r w:rsidRPr="001D2B45">
        <w:rPr>
          <w:rFonts w:eastAsiaTheme="minorHAnsi"/>
          <w:sz w:val="28"/>
          <w:szCs w:val="28"/>
          <w:lang w:eastAsia="en-US"/>
        </w:rPr>
        <w:t xml:space="preserve">теплоснабжения, централизованных </w:t>
      </w:r>
      <w:r w:rsidRPr="00146932">
        <w:rPr>
          <w:rFonts w:eastAsiaTheme="minorHAnsi"/>
          <w:sz w:val="28"/>
          <w:szCs w:val="28"/>
          <w:lang w:eastAsia="en-US"/>
        </w:rPr>
        <w:t>систем горячего водоснабжения, холодного водоснабжения и (или) водоотведения</w:t>
      </w:r>
      <w:r>
        <w:rPr>
          <w:rFonts w:eastAsiaTheme="minorHAnsi"/>
          <w:sz w:val="28"/>
          <w:szCs w:val="28"/>
          <w:lang w:eastAsia="en-US"/>
        </w:rPr>
        <w:t xml:space="preserve"> в соответствии с требованиями Федерального закона от 21.07.2005 № 115-ФЗ «О концессионных соглашениях» по инициативе арендаторов:</w:t>
      </w:r>
    </w:p>
    <w:p w14:paraId="510AACE2" w14:textId="77777777" w:rsidR="00894978" w:rsidRDefault="00894978" w:rsidP="00A6433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ПАО «Т Плюс» путем реализации преимущественного права на заключение концессионного соглашения в ценовой зоне теплоснабжения; </w:t>
      </w:r>
    </w:p>
    <w:p w14:paraId="21974015" w14:textId="77777777" w:rsidR="00894978" w:rsidRDefault="00894978" w:rsidP="00A64333">
      <w:pPr>
        <w:autoSpaceDE w:val="0"/>
        <w:autoSpaceDN w:val="0"/>
        <w:adjustRightInd w:val="0"/>
        <w:ind w:firstLine="709"/>
        <w:jc w:val="both"/>
        <w:rPr>
          <w:sz w:val="28"/>
          <w:szCs w:val="28"/>
        </w:rPr>
      </w:pPr>
      <w:r>
        <w:rPr>
          <w:rFonts w:eastAsiaTheme="minorHAnsi"/>
          <w:sz w:val="28"/>
          <w:szCs w:val="28"/>
          <w:lang w:eastAsia="en-US"/>
        </w:rPr>
        <w:t xml:space="preserve">ООО «Оренбург Водоканал» в рамках </w:t>
      </w:r>
      <w:r>
        <w:rPr>
          <w:sz w:val="28"/>
          <w:szCs w:val="28"/>
        </w:rPr>
        <w:t>трансформации договоров аренды.</w:t>
      </w:r>
    </w:p>
    <w:p w14:paraId="42822146" w14:textId="77777777" w:rsidR="00894978" w:rsidRPr="006D3126" w:rsidRDefault="00894978" w:rsidP="00A64333">
      <w:pPr>
        <w:tabs>
          <w:tab w:val="left" w:pos="284"/>
          <w:tab w:val="left" w:pos="10206"/>
        </w:tabs>
        <w:ind w:firstLine="709"/>
        <w:jc w:val="both"/>
        <w:rPr>
          <w:bCs/>
          <w:sz w:val="28"/>
          <w:szCs w:val="28"/>
        </w:rPr>
      </w:pPr>
      <w:r w:rsidRPr="006D3126">
        <w:rPr>
          <w:bCs/>
          <w:sz w:val="28"/>
          <w:szCs w:val="28"/>
        </w:rPr>
        <w:t>Развитие данного направления позволит муниципалитету:</w:t>
      </w:r>
    </w:p>
    <w:p w14:paraId="15434463" w14:textId="77777777" w:rsidR="00894978" w:rsidRPr="006D3126" w:rsidRDefault="00894978" w:rsidP="00A64333">
      <w:pPr>
        <w:tabs>
          <w:tab w:val="left" w:pos="284"/>
          <w:tab w:val="left" w:pos="10206"/>
        </w:tabs>
        <w:ind w:firstLine="709"/>
        <w:jc w:val="both"/>
        <w:rPr>
          <w:bCs/>
          <w:sz w:val="28"/>
          <w:szCs w:val="28"/>
        </w:rPr>
      </w:pPr>
      <w:r w:rsidRPr="006D3126">
        <w:rPr>
          <w:bCs/>
          <w:sz w:val="28"/>
          <w:szCs w:val="28"/>
        </w:rPr>
        <w:t>- снизить расходы на содержание имущества;</w:t>
      </w:r>
    </w:p>
    <w:p w14:paraId="50A34828" w14:textId="77777777" w:rsidR="00894978" w:rsidRPr="006D3126" w:rsidRDefault="00894978" w:rsidP="00A64333">
      <w:pPr>
        <w:tabs>
          <w:tab w:val="left" w:pos="284"/>
          <w:tab w:val="left" w:pos="10206"/>
        </w:tabs>
        <w:ind w:firstLine="709"/>
        <w:jc w:val="both"/>
        <w:rPr>
          <w:bCs/>
          <w:sz w:val="28"/>
          <w:szCs w:val="28"/>
        </w:rPr>
      </w:pPr>
      <w:r w:rsidRPr="006D3126">
        <w:rPr>
          <w:bCs/>
          <w:sz w:val="28"/>
          <w:szCs w:val="28"/>
        </w:rPr>
        <w:t>- сохранить контроль целевого использования объекта и ведения деятельности, определенной соглашением;</w:t>
      </w:r>
    </w:p>
    <w:p w14:paraId="2313F73B" w14:textId="77777777" w:rsidR="00894978" w:rsidRPr="006D3126" w:rsidRDefault="00894978" w:rsidP="00A64333">
      <w:pPr>
        <w:tabs>
          <w:tab w:val="left" w:pos="284"/>
          <w:tab w:val="left" w:pos="10206"/>
        </w:tabs>
        <w:ind w:firstLine="709"/>
        <w:jc w:val="both"/>
        <w:rPr>
          <w:bCs/>
          <w:sz w:val="28"/>
          <w:szCs w:val="28"/>
        </w:rPr>
      </w:pPr>
      <w:r w:rsidRPr="006D3126">
        <w:rPr>
          <w:bCs/>
          <w:sz w:val="28"/>
          <w:szCs w:val="28"/>
        </w:rPr>
        <w:t>-</w:t>
      </w:r>
      <w:r>
        <w:rPr>
          <w:bCs/>
          <w:sz w:val="28"/>
          <w:szCs w:val="28"/>
        </w:rPr>
        <w:t> </w:t>
      </w:r>
      <w:r w:rsidRPr="006D3126">
        <w:rPr>
          <w:bCs/>
          <w:sz w:val="28"/>
          <w:szCs w:val="28"/>
        </w:rPr>
        <w:t>исключит риск выбытия объектов из собственности муниципального образования «город Оренбург».</w:t>
      </w:r>
    </w:p>
    <w:p w14:paraId="50005DF6" w14:textId="77777777" w:rsidR="00894978" w:rsidRPr="00106ABB" w:rsidRDefault="00894978" w:rsidP="00A64333">
      <w:pPr>
        <w:widowControl w:val="0"/>
        <w:autoSpaceDE w:val="0"/>
        <w:autoSpaceDN w:val="0"/>
        <w:ind w:firstLine="709"/>
        <w:jc w:val="both"/>
        <w:rPr>
          <w:b/>
          <w:sz w:val="28"/>
          <w:szCs w:val="28"/>
        </w:rPr>
      </w:pPr>
      <w:r w:rsidRPr="002D40C7">
        <w:rPr>
          <w:b/>
          <w:sz w:val="28"/>
          <w:szCs w:val="28"/>
        </w:rPr>
        <w:t>4.</w:t>
      </w:r>
      <w:r w:rsidRPr="00106ABB">
        <w:rPr>
          <w:b/>
          <w:sz w:val="28"/>
          <w:szCs w:val="28"/>
        </w:rPr>
        <w:t xml:space="preserve"> Приобретение социальных объектов в собственность муниципального образования «город Оренбург».</w:t>
      </w:r>
    </w:p>
    <w:p w14:paraId="392183CE" w14:textId="6630BED7" w:rsidR="00894978" w:rsidRPr="002E7F09" w:rsidRDefault="00894978" w:rsidP="00A64333">
      <w:pPr>
        <w:widowControl w:val="0"/>
        <w:autoSpaceDE w:val="0"/>
        <w:autoSpaceDN w:val="0"/>
        <w:ind w:firstLine="709"/>
        <w:jc w:val="both"/>
        <w:rPr>
          <w:sz w:val="28"/>
          <w:szCs w:val="28"/>
        </w:rPr>
      </w:pPr>
      <w:r w:rsidRPr="00E84A4B">
        <w:rPr>
          <w:sz w:val="28"/>
          <w:szCs w:val="28"/>
        </w:rPr>
        <w:t>Комитет в силу полномочий выступает в качестве муниципального заказчика</w:t>
      </w:r>
      <w:r w:rsidR="00C37843">
        <w:rPr>
          <w:sz w:val="28"/>
          <w:szCs w:val="28"/>
        </w:rPr>
        <w:t xml:space="preserve"> </w:t>
      </w:r>
      <w:r w:rsidRPr="00E84A4B">
        <w:rPr>
          <w:sz w:val="28"/>
          <w:szCs w:val="28"/>
        </w:rPr>
        <w:t xml:space="preserve">в рамках поручений Администрации города Оренбурга, в пределах своей компетенции </w:t>
      </w:r>
      <w:r w:rsidRPr="002E7F09">
        <w:rPr>
          <w:sz w:val="28"/>
          <w:szCs w:val="28"/>
        </w:rPr>
        <w:t xml:space="preserve">осуществляет закупки товаров, работ, услуг для обеспечения муниципальных нужд в соответствии с действующим законодательством. </w:t>
      </w:r>
    </w:p>
    <w:p w14:paraId="55CA3CB8" w14:textId="5DDCBF9B" w:rsidR="00894978" w:rsidRDefault="00894978" w:rsidP="00A64333">
      <w:pPr>
        <w:autoSpaceDE w:val="0"/>
        <w:autoSpaceDN w:val="0"/>
        <w:adjustRightInd w:val="0"/>
        <w:ind w:firstLine="709"/>
        <w:jc w:val="both"/>
        <w:rPr>
          <w:sz w:val="28"/>
          <w:szCs w:val="28"/>
        </w:rPr>
      </w:pPr>
      <w:r w:rsidRPr="002E7F09">
        <w:rPr>
          <w:sz w:val="28"/>
          <w:szCs w:val="28"/>
        </w:rPr>
        <w:t>В рамках исполнения постановления Правительства Оренбургской области от 18.01.2021 № 8-пп «Об утверждении областной адресной инвестиционной программы на 2021 год и плановый период 2022 и 2023 годов», муниципальной программы «Доступное образование в городе Оренбурге» (постановление Администрации города Оренбурга от 28.10.2019 № 3093-п) муниципальным образованием «город Оренбург» посредством исполнения региональных проектов «Содействие занятости женщин – создание условий дошкольного образования для детей в возрасте до трех лет», «Современная школа» реализуются национальные проекты «Демография»</w:t>
      </w:r>
      <w:r>
        <w:rPr>
          <w:sz w:val="28"/>
          <w:szCs w:val="28"/>
        </w:rPr>
        <w:t xml:space="preserve"> </w:t>
      </w:r>
      <w:r w:rsidRPr="002E7F09">
        <w:rPr>
          <w:sz w:val="28"/>
          <w:szCs w:val="28"/>
        </w:rPr>
        <w:t xml:space="preserve">и «Образование». </w:t>
      </w:r>
    </w:p>
    <w:p w14:paraId="4A88323D" w14:textId="77777777" w:rsidR="00894978" w:rsidRDefault="00894978" w:rsidP="00A64333">
      <w:pPr>
        <w:autoSpaceDE w:val="0"/>
        <w:autoSpaceDN w:val="0"/>
        <w:adjustRightInd w:val="0"/>
        <w:ind w:firstLine="709"/>
        <w:jc w:val="both"/>
        <w:rPr>
          <w:sz w:val="28"/>
          <w:szCs w:val="28"/>
        </w:rPr>
      </w:pPr>
      <w:r w:rsidRPr="002E7F09">
        <w:rPr>
          <w:sz w:val="28"/>
          <w:szCs w:val="28"/>
        </w:rPr>
        <w:t xml:space="preserve">Согласно вышеуказанной программе «Доступное образование в городе Оренбурге» в 2021 году в собственность МО «город Оренбург» были приобретены следующие объекты: </w:t>
      </w:r>
    </w:p>
    <w:p w14:paraId="65FC2E5E" w14:textId="52A55C35" w:rsidR="00894978" w:rsidRDefault="00894978" w:rsidP="00A64333">
      <w:pPr>
        <w:autoSpaceDE w:val="0"/>
        <w:autoSpaceDN w:val="0"/>
        <w:adjustRightInd w:val="0"/>
        <w:ind w:firstLine="709"/>
        <w:jc w:val="both"/>
        <w:rPr>
          <w:sz w:val="28"/>
          <w:szCs w:val="28"/>
        </w:rPr>
      </w:pPr>
      <w:r w:rsidRPr="002E7F09">
        <w:rPr>
          <w:sz w:val="28"/>
          <w:szCs w:val="28"/>
        </w:rPr>
        <w:t xml:space="preserve">1) нежилое отдельно стоящее здание с инженерными и инфраструктурными сетями, оснащенное необходимым оборудованием, средствами обучения и </w:t>
      </w:r>
      <w:r w:rsidRPr="002E7F09">
        <w:rPr>
          <w:sz w:val="28"/>
          <w:szCs w:val="28"/>
        </w:rPr>
        <w:lastRenderedPageBreak/>
        <w:t>воспитания в соответствии с проектной документацией для размещения муниципального дошкольного образовательного учреждения на 300 мест, расположенное по адресу: Российская Федерация, Оренбургская область,</w:t>
      </w:r>
      <w:r>
        <w:rPr>
          <w:sz w:val="28"/>
          <w:szCs w:val="28"/>
        </w:rPr>
        <w:t xml:space="preserve"> </w:t>
      </w:r>
      <w:r w:rsidRPr="002E7F09">
        <w:rPr>
          <w:sz w:val="28"/>
          <w:szCs w:val="28"/>
        </w:rPr>
        <w:t>г. Оренбург, ул. Рокоссовского, здание 27/1 (застройщик –</w:t>
      </w:r>
      <w:r w:rsidR="00B2148F">
        <w:rPr>
          <w:sz w:val="28"/>
          <w:szCs w:val="28"/>
        </w:rPr>
        <w:t xml:space="preserve"> </w:t>
      </w:r>
      <w:r w:rsidRPr="002E7F09">
        <w:rPr>
          <w:sz w:val="28"/>
          <w:szCs w:val="28"/>
        </w:rPr>
        <w:t>ООО «СЗ «</w:t>
      </w:r>
      <w:proofErr w:type="spellStart"/>
      <w:r w:rsidRPr="002E7F09">
        <w:rPr>
          <w:sz w:val="28"/>
          <w:szCs w:val="28"/>
        </w:rPr>
        <w:t>ЖилСтройИнвест</w:t>
      </w:r>
      <w:proofErr w:type="spellEnd"/>
      <w:r w:rsidRPr="002E7F09">
        <w:rPr>
          <w:sz w:val="28"/>
          <w:szCs w:val="28"/>
        </w:rPr>
        <w:t xml:space="preserve">», стоимость объекта - 324 000 000 (триста двадцать четыре миллиона) рублей 00 копеек); </w:t>
      </w:r>
    </w:p>
    <w:p w14:paraId="168BAEAF" w14:textId="390C94DC" w:rsidR="00894978" w:rsidRDefault="00894978" w:rsidP="00A64333">
      <w:pPr>
        <w:autoSpaceDE w:val="0"/>
        <w:autoSpaceDN w:val="0"/>
        <w:adjustRightInd w:val="0"/>
        <w:ind w:firstLine="709"/>
        <w:jc w:val="both"/>
        <w:rPr>
          <w:sz w:val="28"/>
          <w:szCs w:val="28"/>
        </w:rPr>
      </w:pPr>
      <w:r w:rsidRPr="002E7F09">
        <w:rPr>
          <w:sz w:val="28"/>
          <w:szCs w:val="28"/>
        </w:rPr>
        <w:t>2) нежилое отдельно стоящее здание, с инженерными и инфраструктурными сетями, оснащенное необходимым оборудованием, средствами обучения и воспитания в соответствии с проектной документацией для размещения муниципального дошкольного образовательного учреждения на 140 мест, расположенного по адресу: Российская Федерация, Оренбургская область,</w:t>
      </w:r>
      <w:r>
        <w:rPr>
          <w:sz w:val="28"/>
          <w:szCs w:val="28"/>
        </w:rPr>
        <w:t xml:space="preserve"> </w:t>
      </w:r>
      <w:r w:rsidRPr="002E7F09">
        <w:rPr>
          <w:sz w:val="28"/>
          <w:szCs w:val="28"/>
        </w:rPr>
        <w:t>г. Оренбург, п. Пристанционный, ул. Авиационная (застройщик – ООО «Домострой», стоимость объекта - 164 295 400 (сто шестьдесят четыре миллиона двести девяносто пять тысяч четыреста) рублей 00 копеек</w:t>
      </w:r>
      <w:r>
        <w:rPr>
          <w:sz w:val="28"/>
          <w:szCs w:val="28"/>
        </w:rPr>
        <w:t>)</w:t>
      </w:r>
      <w:r w:rsidRPr="002E7F09">
        <w:rPr>
          <w:sz w:val="28"/>
          <w:szCs w:val="28"/>
        </w:rPr>
        <w:t xml:space="preserve">; </w:t>
      </w:r>
    </w:p>
    <w:p w14:paraId="07B91D95" w14:textId="5F265508" w:rsidR="00894978" w:rsidRPr="002E7F09" w:rsidRDefault="00894978" w:rsidP="00A64333">
      <w:pPr>
        <w:autoSpaceDE w:val="0"/>
        <w:autoSpaceDN w:val="0"/>
        <w:adjustRightInd w:val="0"/>
        <w:ind w:firstLine="709"/>
        <w:jc w:val="both"/>
        <w:rPr>
          <w:sz w:val="28"/>
          <w:szCs w:val="28"/>
        </w:rPr>
      </w:pPr>
      <w:r w:rsidRPr="002E7F09">
        <w:rPr>
          <w:sz w:val="28"/>
          <w:szCs w:val="28"/>
        </w:rPr>
        <w:t>3) нежилое отдельно стоящее здание, с инженерными и инфраструктурными сетями, оснащенное необходимым оборудованием, средствами обучения и воспитания в соответствии с проектной документацией для размещения муниципального образовательного учреждения на 1135 мест, с целью ликвидации второй смены в общеобразовательных организациях, расположенное по адресу: Российская Федерация, Оренбургская область, г. Оренбург, ул. Поляничко,</w:t>
      </w:r>
      <w:r>
        <w:rPr>
          <w:sz w:val="28"/>
          <w:szCs w:val="28"/>
        </w:rPr>
        <w:t xml:space="preserve"> </w:t>
      </w:r>
      <w:r w:rsidRPr="002E7F09">
        <w:rPr>
          <w:sz w:val="28"/>
          <w:szCs w:val="28"/>
        </w:rPr>
        <w:t xml:space="preserve">здание 11/7 (застройщик – ООО «ЛИСТ», стоимость объекта - 1 192 470 109 (один миллиард сто девяносто два миллиона четыреста семьдесят тысяч сто девять) рублей 64 копейки). </w:t>
      </w:r>
    </w:p>
    <w:p w14:paraId="63B0A4D5" w14:textId="77777777" w:rsidR="00894978" w:rsidRPr="002E7F09" w:rsidRDefault="00894978" w:rsidP="00A64333">
      <w:pPr>
        <w:autoSpaceDE w:val="0"/>
        <w:autoSpaceDN w:val="0"/>
        <w:adjustRightInd w:val="0"/>
        <w:ind w:firstLine="709"/>
        <w:jc w:val="both"/>
        <w:rPr>
          <w:b/>
          <w:sz w:val="28"/>
          <w:szCs w:val="28"/>
        </w:rPr>
      </w:pPr>
      <w:r w:rsidRPr="002E7F09">
        <w:rPr>
          <w:b/>
          <w:sz w:val="28"/>
          <w:szCs w:val="28"/>
        </w:rPr>
        <w:t>5. Передача в аренду имущества, составляющего казну муниципального образования «город Оренбург».</w:t>
      </w:r>
    </w:p>
    <w:p w14:paraId="0AB07911" w14:textId="77777777" w:rsidR="00894978" w:rsidRPr="00106ABB" w:rsidRDefault="00894978" w:rsidP="00A64333">
      <w:pPr>
        <w:widowControl w:val="0"/>
        <w:autoSpaceDE w:val="0"/>
        <w:autoSpaceDN w:val="0"/>
        <w:ind w:firstLine="709"/>
        <w:jc w:val="both"/>
        <w:rPr>
          <w:sz w:val="28"/>
          <w:szCs w:val="28"/>
        </w:rPr>
      </w:pPr>
      <w:r w:rsidRPr="002E7F09">
        <w:rPr>
          <w:sz w:val="28"/>
          <w:szCs w:val="28"/>
        </w:rPr>
        <w:t>В соответствии с Федеральным законом от 26.07.2009 № 135-ФЗ «О защите конкуренции» Комитет</w:t>
      </w:r>
      <w:r w:rsidRPr="00106ABB">
        <w:rPr>
          <w:sz w:val="28"/>
          <w:szCs w:val="28"/>
        </w:rPr>
        <w:t xml:space="preserve"> выполняет функцию по заключению договоров аренды, договоров безвозмездного пользования, иных договоров, предусматривающих переход прав владения и (или) пользования муниципальным имуществом, осуществляет такие мероприятия, как:</w:t>
      </w:r>
    </w:p>
    <w:p w14:paraId="2F21340E" w14:textId="77777777" w:rsidR="00894978" w:rsidRPr="00106ABB" w:rsidRDefault="00894978" w:rsidP="00A64333">
      <w:pPr>
        <w:widowControl w:val="0"/>
        <w:autoSpaceDE w:val="0"/>
        <w:autoSpaceDN w:val="0"/>
        <w:ind w:firstLine="709"/>
        <w:jc w:val="both"/>
        <w:rPr>
          <w:sz w:val="28"/>
          <w:szCs w:val="28"/>
        </w:rPr>
      </w:pPr>
      <w:r w:rsidRPr="00106ABB">
        <w:rPr>
          <w:sz w:val="28"/>
          <w:szCs w:val="28"/>
        </w:rPr>
        <w:t>- организация торгов на право заключения договоров аренды, договоров безвозмездного пользования объектов муниципального нежилого фонда города Оренбурга;</w:t>
      </w:r>
    </w:p>
    <w:p w14:paraId="27D6BD60" w14:textId="77777777" w:rsidR="00894978" w:rsidRPr="00106ABB" w:rsidRDefault="00894978" w:rsidP="00A64333">
      <w:pPr>
        <w:widowControl w:val="0"/>
        <w:autoSpaceDE w:val="0"/>
        <w:autoSpaceDN w:val="0"/>
        <w:ind w:firstLine="709"/>
        <w:jc w:val="both"/>
        <w:rPr>
          <w:sz w:val="28"/>
          <w:szCs w:val="28"/>
        </w:rPr>
      </w:pPr>
      <w:r w:rsidRPr="00106ABB">
        <w:rPr>
          <w:sz w:val="28"/>
          <w:szCs w:val="28"/>
        </w:rPr>
        <w:t>- формирование пакета документов о выделении муниципальных нежилых объектов целевым назначением в аренду, а также в безвозмездное пользование без проведения торгов.</w:t>
      </w:r>
    </w:p>
    <w:p w14:paraId="742BDFDE" w14:textId="795FE36E" w:rsidR="00894978" w:rsidRPr="00FF0FEA" w:rsidRDefault="00894978" w:rsidP="00A64333">
      <w:pPr>
        <w:widowControl w:val="0"/>
        <w:autoSpaceDE w:val="0"/>
        <w:autoSpaceDN w:val="0"/>
        <w:ind w:firstLine="709"/>
        <w:jc w:val="both"/>
        <w:rPr>
          <w:sz w:val="28"/>
          <w:szCs w:val="28"/>
        </w:rPr>
      </w:pPr>
      <w:r w:rsidRPr="00FF0FEA">
        <w:rPr>
          <w:sz w:val="28"/>
          <w:szCs w:val="28"/>
        </w:rPr>
        <w:t>По состоянию на 01.01.2022 количество действующих договоров аренды недвижимого имущества, находящегося в муниципальной казне, составило 365, что на 56 договоров меньше по сравнению с 2020 годом. Снижение количества договоров аренды было связано с реализацией преимущественного права выкупа арендованного имущества, а также расторжением договоров аренды в связи с распространением новой коронавирусной инфекции и введением ряда ограничительных мер на территории Оренбургской области, которые повлияли на снижение экономической активности бизнес-сферы.</w:t>
      </w:r>
    </w:p>
    <w:p w14:paraId="5238393D" w14:textId="77777777" w:rsidR="00894978" w:rsidRPr="00106ABB" w:rsidRDefault="00894978" w:rsidP="00A64333">
      <w:pPr>
        <w:widowControl w:val="0"/>
        <w:autoSpaceDE w:val="0"/>
        <w:autoSpaceDN w:val="0"/>
        <w:ind w:firstLine="709"/>
        <w:jc w:val="both"/>
        <w:rPr>
          <w:sz w:val="28"/>
          <w:szCs w:val="28"/>
        </w:rPr>
      </w:pPr>
      <w:r w:rsidRPr="00106ABB">
        <w:rPr>
          <w:sz w:val="28"/>
          <w:szCs w:val="28"/>
        </w:rPr>
        <w:t>В 202</w:t>
      </w:r>
      <w:r>
        <w:rPr>
          <w:sz w:val="28"/>
          <w:szCs w:val="28"/>
        </w:rPr>
        <w:t>1</w:t>
      </w:r>
      <w:r w:rsidRPr="00106ABB">
        <w:rPr>
          <w:sz w:val="28"/>
          <w:szCs w:val="28"/>
        </w:rPr>
        <w:t xml:space="preserve"> году </w:t>
      </w:r>
      <w:r w:rsidRPr="00CE570F">
        <w:rPr>
          <w:sz w:val="28"/>
          <w:szCs w:val="28"/>
        </w:rPr>
        <w:t xml:space="preserve">проведено 14 публичных процедур, </w:t>
      </w:r>
      <w:r w:rsidRPr="00106ABB">
        <w:rPr>
          <w:sz w:val="28"/>
          <w:szCs w:val="28"/>
        </w:rPr>
        <w:t xml:space="preserve">на право заключения договоров </w:t>
      </w:r>
      <w:r w:rsidRPr="00106ABB">
        <w:rPr>
          <w:sz w:val="28"/>
          <w:szCs w:val="28"/>
        </w:rPr>
        <w:lastRenderedPageBreak/>
        <w:t>аренды недвижимого имущества, составляющего казну муниципального образования «город Оренбург».</w:t>
      </w:r>
    </w:p>
    <w:p w14:paraId="51F8C116" w14:textId="77777777" w:rsidR="00894978" w:rsidRPr="00CE570F" w:rsidRDefault="00894978" w:rsidP="00A64333">
      <w:pPr>
        <w:widowControl w:val="0"/>
        <w:autoSpaceDE w:val="0"/>
        <w:autoSpaceDN w:val="0"/>
        <w:ind w:firstLine="709"/>
        <w:jc w:val="both"/>
        <w:rPr>
          <w:sz w:val="28"/>
          <w:szCs w:val="28"/>
        </w:rPr>
      </w:pPr>
      <w:r w:rsidRPr="00CE570F">
        <w:rPr>
          <w:sz w:val="28"/>
          <w:szCs w:val="28"/>
        </w:rPr>
        <w:t>По результатам указанных торгов заключено 77 договоров аренды недвижимого имущества на общую площадь 34 674,4 кв. м, с суммарной величиной арендной платы 920 894,0 рублей в месяц.</w:t>
      </w:r>
    </w:p>
    <w:p w14:paraId="4F14405C" w14:textId="6A80FB5B" w:rsidR="00894978" w:rsidRPr="00106ABB" w:rsidRDefault="00894978" w:rsidP="00A64333">
      <w:pPr>
        <w:widowControl w:val="0"/>
        <w:autoSpaceDE w:val="0"/>
        <w:autoSpaceDN w:val="0"/>
        <w:ind w:firstLine="709"/>
        <w:jc w:val="both"/>
        <w:rPr>
          <w:sz w:val="28"/>
          <w:szCs w:val="28"/>
        </w:rPr>
      </w:pPr>
      <w:r w:rsidRPr="00106ABB">
        <w:rPr>
          <w:sz w:val="28"/>
          <w:szCs w:val="28"/>
        </w:rPr>
        <w:t>Одной из мер, направленной на повышение уровня информированности предпринимателей о возможностях участия в торгах, является размещение информации на официальном Интернет-портале города Оренбурга о муниципальных нежилых помещениях, планируемых к выставлению на аукцион (фотографии и местоположение, технические характеристики и план, привязка к карте города).</w:t>
      </w:r>
    </w:p>
    <w:p w14:paraId="56F5DB51" w14:textId="2E5589B8" w:rsidR="00894978" w:rsidRDefault="00894978" w:rsidP="00A64333">
      <w:pPr>
        <w:widowControl w:val="0"/>
        <w:autoSpaceDE w:val="0"/>
        <w:autoSpaceDN w:val="0"/>
        <w:ind w:firstLine="709"/>
        <w:jc w:val="both"/>
        <w:rPr>
          <w:sz w:val="28"/>
          <w:szCs w:val="28"/>
        </w:rPr>
      </w:pPr>
      <w:r w:rsidRPr="00106ABB">
        <w:rPr>
          <w:sz w:val="28"/>
          <w:szCs w:val="28"/>
        </w:rPr>
        <w:t>В планах необходимо продолжить работу по популяризации федерального сайта, а также страницы К</w:t>
      </w:r>
      <w:r>
        <w:rPr>
          <w:sz w:val="28"/>
          <w:szCs w:val="28"/>
        </w:rPr>
        <w:t>омитета</w:t>
      </w:r>
      <w:r w:rsidRPr="00106ABB">
        <w:rPr>
          <w:sz w:val="28"/>
          <w:szCs w:val="28"/>
        </w:rPr>
        <w:t>, на которых размещается информация о торгах на право заключения договоров аренды муниципального имущества</w:t>
      </w:r>
      <w:r>
        <w:rPr>
          <w:sz w:val="28"/>
          <w:szCs w:val="28"/>
        </w:rPr>
        <w:t xml:space="preserve">. </w:t>
      </w:r>
    </w:p>
    <w:p w14:paraId="30EBA0B9" w14:textId="35882B21" w:rsidR="00894978" w:rsidRDefault="00894978" w:rsidP="00A64333">
      <w:pPr>
        <w:widowControl w:val="0"/>
        <w:autoSpaceDE w:val="0"/>
        <w:autoSpaceDN w:val="0"/>
        <w:ind w:firstLine="709"/>
        <w:jc w:val="both"/>
        <w:rPr>
          <w:sz w:val="28"/>
          <w:szCs w:val="28"/>
        </w:rPr>
      </w:pPr>
      <w:r>
        <w:rPr>
          <w:sz w:val="28"/>
          <w:szCs w:val="28"/>
        </w:rPr>
        <w:t>В</w:t>
      </w:r>
      <w:r w:rsidRPr="00CE570F">
        <w:rPr>
          <w:sz w:val="28"/>
          <w:szCs w:val="28"/>
        </w:rPr>
        <w:t xml:space="preserve"> соответствии с постановлением Правительства Российской Федерации от 19 ноября 2020 г. №</w:t>
      </w:r>
      <w:r>
        <w:rPr>
          <w:sz w:val="28"/>
          <w:szCs w:val="28"/>
        </w:rPr>
        <w:t xml:space="preserve"> </w:t>
      </w:r>
      <w:r w:rsidRPr="00CE570F">
        <w:rPr>
          <w:sz w:val="28"/>
          <w:szCs w:val="28"/>
        </w:rPr>
        <w:t>1876 «Об определении адреса сайта государственной информационной системы «Официальный сайт Российской Федерации в информационно-телекоммуникационной сети «Интернет»</w:t>
      </w:r>
      <w:r>
        <w:rPr>
          <w:sz w:val="28"/>
          <w:szCs w:val="28"/>
        </w:rPr>
        <w:t xml:space="preserve"> с 01 января 2022 года торги на право заключение договора аренды возможно проводит</w:t>
      </w:r>
      <w:r w:rsidR="008B1819">
        <w:rPr>
          <w:sz w:val="28"/>
          <w:szCs w:val="28"/>
        </w:rPr>
        <w:t>ь</w:t>
      </w:r>
      <w:r>
        <w:rPr>
          <w:sz w:val="28"/>
          <w:szCs w:val="28"/>
        </w:rPr>
        <w:t xml:space="preserve"> в электронной форме. С 01 октября 2022 года данная процедура является обязательной. Комитетом в настоящее время ведется техническая работа с целью беспрепятственной реализации данных требований.</w:t>
      </w:r>
    </w:p>
    <w:p w14:paraId="5A819B11" w14:textId="2DEDE1B7" w:rsidR="00894978" w:rsidRPr="00106ABB" w:rsidRDefault="00894978" w:rsidP="00A64333">
      <w:pPr>
        <w:widowControl w:val="0"/>
        <w:autoSpaceDE w:val="0"/>
        <w:autoSpaceDN w:val="0"/>
        <w:ind w:firstLine="709"/>
        <w:jc w:val="both"/>
        <w:rPr>
          <w:sz w:val="28"/>
          <w:szCs w:val="28"/>
        </w:rPr>
      </w:pPr>
      <w:r w:rsidRPr="00106ABB">
        <w:rPr>
          <w:sz w:val="28"/>
          <w:szCs w:val="28"/>
        </w:rPr>
        <w:t>В рамках работы с дебиторами Комитетом еженедельно анализируется информация о дебиторской задолженности по договорам аренды муниципального имущества, ведется предварительная устная беседа с арендаторами, имеющими задолженность по арендной плате. В случае просроченной арендной платы более 2 месяцев Комитетом ведется претензионно-исковая работа по взысканию задолженности и выселению из арендуемого объекта недвижимости.</w:t>
      </w:r>
    </w:p>
    <w:p w14:paraId="3926CE6B" w14:textId="3B899C59" w:rsidR="00894978" w:rsidRPr="00106ABB" w:rsidRDefault="00894978" w:rsidP="00A64333">
      <w:pPr>
        <w:ind w:firstLine="709"/>
        <w:jc w:val="both"/>
        <w:rPr>
          <w:sz w:val="28"/>
          <w:szCs w:val="28"/>
        </w:rPr>
      </w:pPr>
      <w:r w:rsidRPr="00106ABB">
        <w:rPr>
          <w:sz w:val="28"/>
          <w:szCs w:val="28"/>
        </w:rPr>
        <w:t>В качестве дополнительных мер Комитетом ежеквартально осуществляется размещение информации на официальном Интернет-портале города Оренбурга о должниках по неналоговым доходам бюджета города Оренбурга</w:t>
      </w:r>
      <w:r>
        <w:rPr>
          <w:sz w:val="28"/>
          <w:szCs w:val="28"/>
        </w:rPr>
        <w:t>, а также на периодической основе проводятся заседания с дебиторами.</w:t>
      </w:r>
      <w:r w:rsidRPr="00106ABB">
        <w:rPr>
          <w:sz w:val="28"/>
          <w:szCs w:val="28"/>
        </w:rPr>
        <w:t xml:space="preserve"> Данн</w:t>
      </w:r>
      <w:r>
        <w:rPr>
          <w:sz w:val="28"/>
          <w:szCs w:val="28"/>
        </w:rPr>
        <w:t>ые</w:t>
      </w:r>
      <w:r w:rsidRPr="00106ABB">
        <w:rPr>
          <w:sz w:val="28"/>
          <w:szCs w:val="28"/>
        </w:rPr>
        <w:t xml:space="preserve"> мер</w:t>
      </w:r>
      <w:r>
        <w:rPr>
          <w:sz w:val="28"/>
          <w:szCs w:val="28"/>
        </w:rPr>
        <w:t>ы</w:t>
      </w:r>
      <w:r w:rsidRPr="00106ABB">
        <w:rPr>
          <w:sz w:val="28"/>
          <w:szCs w:val="28"/>
        </w:rPr>
        <w:t xml:space="preserve"> позволя</w:t>
      </w:r>
      <w:r>
        <w:rPr>
          <w:sz w:val="28"/>
          <w:szCs w:val="28"/>
        </w:rPr>
        <w:t>ю</w:t>
      </w:r>
      <w:r w:rsidRPr="00106ABB">
        <w:rPr>
          <w:sz w:val="28"/>
          <w:szCs w:val="28"/>
        </w:rPr>
        <w:t xml:space="preserve">т дополнительно оказывать воздействие на дебиторов и предупреждает потенциальных контрагентов о возможных последствиях в случае заключения сделок с ними. </w:t>
      </w:r>
    </w:p>
    <w:p w14:paraId="20C9A049" w14:textId="286951CA" w:rsidR="00894978" w:rsidRDefault="00894978" w:rsidP="00A64333">
      <w:pPr>
        <w:ind w:firstLine="709"/>
        <w:jc w:val="both"/>
        <w:rPr>
          <w:sz w:val="28"/>
          <w:szCs w:val="28"/>
        </w:rPr>
      </w:pPr>
      <w:r>
        <w:rPr>
          <w:sz w:val="28"/>
          <w:szCs w:val="28"/>
        </w:rPr>
        <w:t>В соответствии со статьей 31.1 Федерального закона от 12.01.1996 № 7-ФЗ «О некоммерческих организациях» издано постановление администрации города Оренбурга от 20.10.2017 № 4132-п «Об утверждении перечня муниципального имущества, свободного от прав третьих лиц (за исключением имущественных прав некоммерческих организаций)». Данным постановлением определен перечень объектов для предоставления в безвозмездное пользование либо по льготным ставкам арендной платы социально ориентированным некоммерческим организациям. Комитетом ведется работа по актуализации указанного перечня с целью последующего внесения изменений в постановление Администрации города Оренбурга для уточнения информации по объектам и увеличением перечня дополнительными объектами.</w:t>
      </w:r>
    </w:p>
    <w:p w14:paraId="7216D9F2" w14:textId="3B863A5B" w:rsidR="00894978" w:rsidRDefault="00894978" w:rsidP="00A64333">
      <w:pPr>
        <w:ind w:firstLine="709"/>
        <w:jc w:val="both"/>
        <w:rPr>
          <w:sz w:val="28"/>
          <w:szCs w:val="28"/>
        </w:rPr>
      </w:pPr>
      <w:r>
        <w:rPr>
          <w:sz w:val="28"/>
          <w:szCs w:val="28"/>
        </w:rPr>
        <w:lastRenderedPageBreak/>
        <w:t>Комитетом за 2021 год заключено 11 договоров аренды объектов муниципального нежилого фонда общей площадью 12 523,5 кв. м, в том числе 9 663 кв. м земельный участок с суммарной величиной арендной платы 57 316,00 рублей в месяц (с учетом применения коэффициента социальной значимости) с социально ориентированными некоммерческими организациями. В результате применения коэффициента социальной значимости использования объекта при заключении данных договоров аренды за 2021 год предоставлены льготы по арендной плате в размере 360 879,39 рублей в месяц, что также сказывается на пополнении доходной части бюджета города Оренбурга.</w:t>
      </w:r>
    </w:p>
    <w:p w14:paraId="71B4196A" w14:textId="67E78BBB" w:rsidR="00894978" w:rsidRPr="00106ABB" w:rsidRDefault="00894978" w:rsidP="00A64333">
      <w:pPr>
        <w:widowControl w:val="0"/>
        <w:autoSpaceDE w:val="0"/>
        <w:autoSpaceDN w:val="0"/>
        <w:adjustRightInd w:val="0"/>
        <w:ind w:firstLine="709"/>
        <w:jc w:val="both"/>
        <w:rPr>
          <w:bCs/>
          <w:sz w:val="28"/>
          <w:szCs w:val="28"/>
        </w:rPr>
      </w:pPr>
      <w:r w:rsidRPr="00106ABB">
        <w:rPr>
          <w:sz w:val="28"/>
          <w:szCs w:val="28"/>
        </w:rPr>
        <w:t>Вместе с тем, в целях пополнения доходной части бюджета города Оренбурга</w:t>
      </w:r>
      <w:r>
        <w:rPr>
          <w:sz w:val="28"/>
          <w:szCs w:val="28"/>
        </w:rPr>
        <w:t>,</w:t>
      </w:r>
      <w:r w:rsidRPr="00106ABB">
        <w:rPr>
          <w:sz w:val="28"/>
          <w:szCs w:val="28"/>
        </w:rPr>
        <w:t xml:space="preserve"> Комитетом проводится работа по переводу договоров безвозмездного пользования в договоры аренды с применением </w:t>
      </w:r>
      <w:r w:rsidRPr="00106ABB">
        <w:rPr>
          <w:bCs/>
          <w:sz w:val="28"/>
          <w:szCs w:val="28"/>
        </w:rPr>
        <w:t>коэффициента социальной значимости с учетом социальной значимости вида деятельности арендатора, осуществляемой в арендуемом объекте.</w:t>
      </w:r>
    </w:p>
    <w:p w14:paraId="253FE521" w14:textId="7A70F2F8" w:rsidR="00894978" w:rsidRPr="00106ABB" w:rsidRDefault="00894978" w:rsidP="00A64333">
      <w:pPr>
        <w:autoSpaceDE w:val="0"/>
        <w:autoSpaceDN w:val="0"/>
        <w:adjustRightInd w:val="0"/>
        <w:ind w:firstLine="709"/>
        <w:jc w:val="both"/>
        <w:rPr>
          <w:sz w:val="28"/>
          <w:szCs w:val="28"/>
        </w:rPr>
      </w:pPr>
      <w:r w:rsidRPr="00106ABB">
        <w:rPr>
          <w:sz w:val="28"/>
          <w:szCs w:val="28"/>
        </w:rPr>
        <w:t xml:space="preserve">В целях укрепления имущественной основы для ведения предпринимательской деятельности в рамках Федерального закона от 24.07.2007 № 209-ФЗ «О развитии малого и среднего предпринимательства в Российской Федерации» Комитетом организована регулярная актуализация состава имущества, включенного в Перечень муниципального имущества, предназначенного для поддержки субъектов малого и среднего предпринимательства, утвержденный постановлением Главы города </w:t>
      </w:r>
      <w:r w:rsidRPr="006D44A1">
        <w:rPr>
          <w:sz w:val="28"/>
          <w:szCs w:val="28"/>
        </w:rPr>
        <w:t>Оренбурга от 04.12.2009 № 912-п (далее - Перечень). По состоянию на 31.12.2021 в Перечне числится 145 объектов как арендуемых субъектами малого и среднего предпринимательства, так и свободных. Количество муниципальных объектов в Перечне за 2021 год на постоянной основе сокращается. Исключение объектов из Перечня связано с выкупом объектов недвижимости предпринимателями или планируемым выкупом, где включение в Перечень выкупаемого объекта является единственным препятствием в реализации преимущественного права</w:t>
      </w:r>
      <w:r>
        <w:rPr>
          <w:sz w:val="28"/>
          <w:szCs w:val="28"/>
        </w:rPr>
        <w:t xml:space="preserve"> </w:t>
      </w:r>
      <w:r w:rsidRPr="006D44A1">
        <w:rPr>
          <w:sz w:val="28"/>
          <w:szCs w:val="28"/>
        </w:rPr>
        <w:t xml:space="preserve">на приобретение арендуемого имущества. С целью увеличения показателей, вышеуказанный перечень объектов дополнительно планируется расширить за счет муниципальных объектов, находящихся в хозяйственном ведении и оперативном управлении у муниципальных предприятий и учреждениях. </w:t>
      </w:r>
    </w:p>
    <w:p w14:paraId="1F45F2F0" w14:textId="1B42920B" w:rsidR="00894978" w:rsidRPr="006D44A1" w:rsidRDefault="00894978" w:rsidP="00A64333">
      <w:pPr>
        <w:autoSpaceDE w:val="0"/>
        <w:autoSpaceDN w:val="0"/>
        <w:adjustRightInd w:val="0"/>
        <w:ind w:firstLine="709"/>
        <w:jc w:val="both"/>
        <w:rPr>
          <w:sz w:val="28"/>
          <w:szCs w:val="28"/>
        </w:rPr>
      </w:pPr>
      <w:r w:rsidRPr="006D44A1">
        <w:rPr>
          <w:sz w:val="28"/>
          <w:szCs w:val="28"/>
        </w:rPr>
        <w:t>В 2021 году были внесены изменения и актуализации нормативно-правовых актов Администрации города Оренбурга, направленных на имущественную поддержку предпринимателей, в том числе по включению самозанятых граждан в Порядок оказания поддержки, имеющих аналогичное право.</w:t>
      </w:r>
    </w:p>
    <w:p w14:paraId="5985B3C2" w14:textId="77777777" w:rsidR="00894978" w:rsidRPr="00106ABB" w:rsidRDefault="00894978" w:rsidP="00A64333">
      <w:pPr>
        <w:autoSpaceDE w:val="0"/>
        <w:autoSpaceDN w:val="0"/>
        <w:adjustRightInd w:val="0"/>
        <w:ind w:firstLine="709"/>
        <w:jc w:val="both"/>
        <w:rPr>
          <w:sz w:val="28"/>
          <w:szCs w:val="28"/>
        </w:rPr>
      </w:pPr>
      <w:r w:rsidRPr="00106ABB">
        <w:rPr>
          <w:sz w:val="28"/>
          <w:szCs w:val="28"/>
        </w:rPr>
        <w:t>В рамках вопроса передачи на обслуживание инженерных объектов городской инфраструктуры в 202</w:t>
      </w:r>
      <w:r>
        <w:rPr>
          <w:sz w:val="28"/>
          <w:szCs w:val="28"/>
        </w:rPr>
        <w:t>1</w:t>
      </w:r>
      <w:r w:rsidRPr="00106ABB">
        <w:rPr>
          <w:sz w:val="28"/>
          <w:szCs w:val="28"/>
        </w:rPr>
        <w:t xml:space="preserve"> году была проведена следующая работа:</w:t>
      </w:r>
    </w:p>
    <w:p w14:paraId="794DF9C2" w14:textId="77777777" w:rsidR="00894978" w:rsidRPr="006D44A1" w:rsidRDefault="00894978" w:rsidP="00A64333">
      <w:pPr>
        <w:autoSpaceDE w:val="0"/>
        <w:autoSpaceDN w:val="0"/>
        <w:adjustRightInd w:val="0"/>
        <w:ind w:firstLine="709"/>
        <w:jc w:val="both"/>
        <w:rPr>
          <w:sz w:val="28"/>
          <w:szCs w:val="28"/>
        </w:rPr>
      </w:pPr>
      <w:r w:rsidRPr="006D44A1">
        <w:rPr>
          <w:sz w:val="28"/>
          <w:szCs w:val="28"/>
        </w:rPr>
        <w:t xml:space="preserve">1. В отношении объектов теплового комплекса города Оренбурга. </w:t>
      </w:r>
    </w:p>
    <w:p w14:paraId="3F7370FA" w14:textId="77777777" w:rsidR="00894978" w:rsidRPr="006D44A1" w:rsidRDefault="00894978" w:rsidP="00A64333">
      <w:pPr>
        <w:ind w:firstLine="709"/>
        <w:jc w:val="both"/>
        <w:rPr>
          <w:snapToGrid w:val="0"/>
          <w:sz w:val="28"/>
          <w:szCs w:val="28"/>
        </w:rPr>
      </w:pPr>
      <w:r w:rsidRPr="006D44A1">
        <w:rPr>
          <w:snapToGrid w:val="0"/>
          <w:sz w:val="28"/>
          <w:szCs w:val="28"/>
        </w:rPr>
        <w:t>В декабре 2018 года, в связи с прекращением права хозяйственного введения МУП «ГОИИ» и его последующей ликвидацией, муниципальные объекты теплоснабжения были включены в реестр муниципальной казны муниципального образования «город Оренбург».</w:t>
      </w:r>
    </w:p>
    <w:p w14:paraId="4AC1F711" w14:textId="77777777" w:rsidR="00894978" w:rsidRPr="006D44A1" w:rsidRDefault="00894978" w:rsidP="00A64333">
      <w:pPr>
        <w:ind w:firstLine="709"/>
        <w:jc w:val="both"/>
        <w:rPr>
          <w:sz w:val="28"/>
          <w:szCs w:val="28"/>
        </w:rPr>
      </w:pPr>
      <w:r w:rsidRPr="006D44A1">
        <w:rPr>
          <w:sz w:val="28"/>
          <w:szCs w:val="28"/>
        </w:rPr>
        <w:t xml:space="preserve">Комитетом по данному вопросу за прошедший период была организована следующая работа: </w:t>
      </w:r>
    </w:p>
    <w:p w14:paraId="0E3035A0" w14:textId="5775683D" w:rsidR="00894978" w:rsidRPr="006D44A1" w:rsidRDefault="00894978" w:rsidP="00A64333">
      <w:pPr>
        <w:ind w:firstLine="709"/>
        <w:jc w:val="both"/>
        <w:rPr>
          <w:sz w:val="28"/>
          <w:szCs w:val="28"/>
        </w:rPr>
      </w:pPr>
      <w:r w:rsidRPr="006D44A1">
        <w:rPr>
          <w:sz w:val="28"/>
          <w:szCs w:val="28"/>
        </w:rPr>
        <w:lastRenderedPageBreak/>
        <w:t>1) уточнены существенные условия в ранее заключенные договоры аренды объектов теплового комплекса путем заключения дополнительных соглашений</w:t>
      </w:r>
      <w:r>
        <w:rPr>
          <w:sz w:val="28"/>
          <w:szCs w:val="28"/>
        </w:rPr>
        <w:t xml:space="preserve"> </w:t>
      </w:r>
      <w:r w:rsidRPr="006D44A1">
        <w:rPr>
          <w:sz w:val="28"/>
          <w:szCs w:val="28"/>
        </w:rPr>
        <w:t xml:space="preserve">к данным договорам аренды на основании </w:t>
      </w:r>
      <w:r w:rsidRPr="006D44A1">
        <w:rPr>
          <w:snapToGrid w:val="0"/>
          <w:sz w:val="28"/>
          <w:szCs w:val="28"/>
        </w:rPr>
        <w:t xml:space="preserve">постановления Администрации города Оренбурга </w:t>
      </w:r>
      <w:r w:rsidRPr="006D44A1">
        <w:rPr>
          <w:sz w:val="28"/>
          <w:szCs w:val="28"/>
        </w:rPr>
        <w:t>«Об определении существенных условий договоров аренды объектов теплоснабжения, включенных в состав казны муниципального образования «город Оренбург» от 11.10.2019 № 2934-п.</w:t>
      </w:r>
    </w:p>
    <w:p w14:paraId="6A85E48F" w14:textId="1102B618" w:rsidR="00894978" w:rsidRPr="006D44A1" w:rsidRDefault="00894978" w:rsidP="00A64333">
      <w:pPr>
        <w:widowControl w:val="0"/>
        <w:ind w:firstLine="709"/>
        <w:jc w:val="both"/>
        <w:rPr>
          <w:snapToGrid w:val="0"/>
          <w:sz w:val="28"/>
          <w:szCs w:val="28"/>
        </w:rPr>
      </w:pPr>
      <w:r w:rsidRPr="006D44A1">
        <w:rPr>
          <w:snapToGrid w:val="0"/>
          <w:sz w:val="28"/>
          <w:szCs w:val="28"/>
        </w:rPr>
        <w:t>Дополнительными соглашениями к договорам аренды предусмотрено, что обязанность по реконструкции и модернизации объектов теплового комплекса в добровольном порядке принимает на себя арендатор в лице ПАО «Т Плюс» в соответствии с ежегодным перечнем программных мероприятий.</w:t>
      </w:r>
    </w:p>
    <w:p w14:paraId="2D9E2CF3" w14:textId="3AABE1FC" w:rsidR="00894978" w:rsidRPr="006D44A1" w:rsidRDefault="00894978" w:rsidP="00A64333">
      <w:pPr>
        <w:widowControl w:val="0"/>
        <w:ind w:firstLine="709"/>
        <w:jc w:val="both"/>
        <w:rPr>
          <w:snapToGrid w:val="0"/>
          <w:sz w:val="28"/>
          <w:szCs w:val="28"/>
        </w:rPr>
      </w:pPr>
      <w:r w:rsidRPr="006D44A1">
        <w:rPr>
          <w:snapToGrid w:val="0"/>
          <w:sz w:val="28"/>
          <w:szCs w:val="28"/>
        </w:rPr>
        <w:t xml:space="preserve">В 2019 году размер предельной стоимости работ по реконструкции и модернизации (техническому перевооружению) объектов теплового комплекса составил 119 597 000,00 рублей. Размер арендной платы с учетом данной программы был определен в размере </w:t>
      </w:r>
      <w:r w:rsidRPr="00894978">
        <w:rPr>
          <w:snapToGrid w:val="0"/>
          <w:sz w:val="28"/>
          <w:szCs w:val="28"/>
        </w:rPr>
        <w:t>22 622 450,77</w:t>
      </w:r>
      <w:r w:rsidRPr="006D44A1">
        <w:rPr>
          <w:snapToGrid w:val="0"/>
          <w:sz w:val="28"/>
          <w:szCs w:val="28"/>
        </w:rPr>
        <w:t xml:space="preserve"> рублей в год без учета НДС. Арендная плата в 2019 году поступила в бюджет в полном объеме.</w:t>
      </w:r>
    </w:p>
    <w:p w14:paraId="282F2871" w14:textId="507BE630" w:rsidR="00894978" w:rsidRPr="006D44A1" w:rsidRDefault="00894978" w:rsidP="00A64333">
      <w:pPr>
        <w:widowControl w:val="0"/>
        <w:ind w:firstLine="709"/>
        <w:jc w:val="both"/>
        <w:rPr>
          <w:snapToGrid w:val="0"/>
          <w:sz w:val="28"/>
          <w:szCs w:val="28"/>
        </w:rPr>
      </w:pPr>
      <w:r w:rsidRPr="006D44A1">
        <w:rPr>
          <w:snapToGrid w:val="0"/>
          <w:sz w:val="28"/>
          <w:szCs w:val="28"/>
        </w:rPr>
        <w:t xml:space="preserve">В соответствии с письмами УЖКХ и УСДХ администрации города Оренбурга и техническими заключениями по результатам анализа состава выполненных работ согласно мероприятиям, предусмотренным программой модернизации, реконструкции (технического перевооружения) объектов муниципального теплового комплекса на 2019 год следует, что состав работ, предусмотренных вышеуказанной программой, относится к техническому перевооружению, в связи с чем установлен факт </w:t>
      </w:r>
      <w:r w:rsidRPr="00894978">
        <w:rPr>
          <w:snapToGrid w:val="0"/>
          <w:sz w:val="28"/>
          <w:szCs w:val="28"/>
        </w:rPr>
        <w:t>соответствия</w:t>
      </w:r>
      <w:r w:rsidRPr="006D44A1">
        <w:rPr>
          <w:snapToGrid w:val="0"/>
          <w:sz w:val="28"/>
          <w:szCs w:val="28"/>
        </w:rPr>
        <w:t xml:space="preserve"> выполненных в 2019 году ПАО «Т Плюс» работ в полном объёме.</w:t>
      </w:r>
    </w:p>
    <w:p w14:paraId="342F3970" w14:textId="77777777" w:rsidR="00894978" w:rsidRPr="006D44A1" w:rsidRDefault="00894978" w:rsidP="00A64333">
      <w:pPr>
        <w:widowControl w:val="0"/>
        <w:ind w:firstLine="709"/>
        <w:jc w:val="both"/>
        <w:rPr>
          <w:snapToGrid w:val="0"/>
          <w:sz w:val="28"/>
          <w:szCs w:val="28"/>
        </w:rPr>
      </w:pPr>
      <w:r w:rsidRPr="006D44A1">
        <w:rPr>
          <w:snapToGrid w:val="0"/>
          <w:sz w:val="28"/>
          <w:szCs w:val="28"/>
        </w:rPr>
        <w:t xml:space="preserve">В 2020 году размер предельной стоимости работ программы технического перевооружения, реконструкции объектов муниципального теплового комплекса составил 119 313 000,00 рублей. Размер арендной платы с учетом данной программы был определен в размере </w:t>
      </w:r>
      <w:r w:rsidRPr="00894978">
        <w:rPr>
          <w:snapToGrid w:val="0"/>
          <w:sz w:val="28"/>
          <w:szCs w:val="28"/>
        </w:rPr>
        <w:t>23 865 197,69</w:t>
      </w:r>
      <w:r w:rsidRPr="006D44A1">
        <w:rPr>
          <w:snapToGrid w:val="0"/>
          <w:sz w:val="28"/>
          <w:szCs w:val="28"/>
        </w:rPr>
        <w:t xml:space="preserve"> рублей в год без учета НДС.</w:t>
      </w:r>
    </w:p>
    <w:p w14:paraId="12BB54FB" w14:textId="5CD8A283" w:rsidR="00894978" w:rsidRPr="006D44A1" w:rsidRDefault="00894978" w:rsidP="00A64333">
      <w:pPr>
        <w:widowControl w:val="0"/>
        <w:ind w:firstLine="709"/>
        <w:jc w:val="both"/>
        <w:rPr>
          <w:sz w:val="28"/>
          <w:szCs w:val="28"/>
        </w:rPr>
      </w:pPr>
      <w:r w:rsidRPr="006D44A1">
        <w:rPr>
          <w:sz w:val="28"/>
          <w:szCs w:val="28"/>
        </w:rPr>
        <w:t>В период 2022-2023 годов Комитетом совместно с ПАО «Т Плюс» планируется процедура перехода из формы арендных отношений в форму концессионного соглашения. В данный период времени будет проведена подготовительная работа</w:t>
      </w:r>
      <w:r>
        <w:rPr>
          <w:sz w:val="28"/>
          <w:szCs w:val="28"/>
        </w:rPr>
        <w:t xml:space="preserve"> </w:t>
      </w:r>
      <w:r w:rsidRPr="006D44A1">
        <w:rPr>
          <w:sz w:val="28"/>
          <w:szCs w:val="28"/>
        </w:rPr>
        <w:t>по формированию имущественного состава теплового комплекса, в том числе</w:t>
      </w:r>
      <w:r w:rsidR="008B1819">
        <w:rPr>
          <w:sz w:val="28"/>
          <w:szCs w:val="28"/>
        </w:rPr>
        <w:t xml:space="preserve"> </w:t>
      </w:r>
      <w:r w:rsidRPr="006D44A1">
        <w:rPr>
          <w:sz w:val="28"/>
          <w:szCs w:val="28"/>
        </w:rPr>
        <w:t>по формированию земельных участков.</w:t>
      </w:r>
    </w:p>
    <w:p w14:paraId="37B7EC1D" w14:textId="77777777" w:rsidR="00894978" w:rsidRPr="0050673F" w:rsidRDefault="00894978" w:rsidP="00A64333">
      <w:pPr>
        <w:widowControl w:val="0"/>
        <w:ind w:firstLine="709"/>
        <w:jc w:val="both"/>
        <w:rPr>
          <w:sz w:val="28"/>
          <w:szCs w:val="28"/>
        </w:rPr>
      </w:pPr>
      <w:r w:rsidRPr="0050673F">
        <w:rPr>
          <w:sz w:val="28"/>
          <w:szCs w:val="28"/>
        </w:rPr>
        <w:t>Вместе с тем, в настоящее время ряд нерешенных вопросов:</w:t>
      </w:r>
    </w:p>
    <w:p w14:paraId="25E9E097" w14:textId="05D538E1" w:rsidR="00894978" w:rsidRPr="004A7975" w:rsidRDefault="00894978" w:rsidP="00A64333">
      <w:pPr>
        <w:pStyle w:val="24"/>
        <w:numPr>
          <w:ilvl w:val="0"/>
          <w:numId w:val="9"/>
        </w:numPr>
        <w:tabs>
          <w:tab w:val="left" w:pos="993"/>
        </w:tabs>
        <w:ind w:left="0" w:firstLine="709"/>
        <w:rPr>
          <w:rFonts w:eastAsia="Calibri"/>
          <w:szCs w:val="28"/>
        </w:rPr>
      </w:pPr>
      <w:r>
        <w:rPr>
          <w:szCs w:val="28"/>
        </w:rPr>
        <w:t xml:space="preserve">учет движимого имущества, установленного </w:t>
      </w:r>
      <w:r>
        <w:rPr>
          <w:szCs w:val="20"/>
        </w:rPr>
        <w:t>взамен выведенного из эксплуатации оборудования в</w:t>
      </w:r>
      <w:r>
        <w:rPr>
          <w:szCs w:val="28"/>
        </w:rPr>
        <w:t xml:space="preserve"> связи с п</w:t>
      </w:r>
      <w:r w:rsidRPr="00AA53D6">
        <w:t>рекращение</w:t>
      </w:r>
      <w:r>
        <w:t>м</w:t>
      </w:r>
      <w:r w:rsidRPr="00AA53D6">
        <w:t xml:space="preserve"> производственной деятельности </w:t>
      </w:r>
      <w:r>
        <w:t>в</w:t>
      </w:r>
      <w:r w:rsidRPr="00AA53D6">
        <w:t xml:space="preserve"> </w:t>
      </w:r>
      <w:r>
        <w:t>котельных и центральных тепловых пунктах, с внесением соответствующих изменений в действующий договор аренды, в том числе в размер арендной платы за объекты теплоснабжения города Оренбурга;</w:t>
      </w:r>
    </w:p>
    <w:p w14:paraId="1859C258" w14:textId="2594E6A7" w:rsidR="00894978" w:rsidRDefault="008B1819" w:rsidP="00A64333">
      <w:pPr>
        <w:pStyle w:val="24"/>
        <w:numPr>
          <w:ilvl w:val="0"/>
          <w:numId w:val="9"/>
        </w:numPr>
        <w:tabs>
          <w:tab w:val="left" w:pos="993"/>
        </w:tabs>
        <w:ind w:left="0" w:firstLine="709"/>
        <w:rPr>
          <w:rFonts w:eastAsia="Calibri"/>
          <w:szCs w:val="28"/>
        </w:rPr>
      </w:pPr>
      <w:r>
        <w:rPr>
          <w:rFonts w:eastAsia="Calibri"/>
          <w:szCs w:val="28"/>
        </w:rPr>
        <w:t>с</w:t>
      </w:r>
      <w:r w:rsidR="00894978">
        <w:rPr>
          <w:rFonts w:eastAsia="Calibri"/>
          <w:szCs w:val="28"/>
        </w:rPr>
        <w:t>огласование дополнительных соглашений в части внесения изменений в размер арендной платы за муниципальные объекты теплового комплекса к действующим договорам аренды за 2020-2021 годы</w:t>
      </w:r>
      <w:r>
        <w:rPr>
          <w:rFonts w:eastAsia="Calibri"/>
          <w:szCs w:val="28"/>
        </w:rPr>
        <w:t>;</w:t>
      </w:r>
    </w:p>
    <w:p w14:paraId="46817A5E" w14:textId="66FC2392" w:rsidR="00894978" w:rsidRDefault="008B1819" w:rsidP="00A64333">
      <w:pPr>
        <w:pStyle w:val="24"/>
        <w:numPr>
          <w:ilvl w:val="0"/>
          <w:numId w:val="9"/>
        </w:numPr>
        <w:tabs>
          <w:tab w:val="left" w:pos="993"/>
        </w:tabs>
        <w:ind w:left="0" w:firstLine="709"/>
        <w:rPr>
          <w:rFonts w:eastAsia="Calibri"/>
          <w:szCs w:val="28"/>
        </w:rPr>
      </w:pPr>
      <w:r>
        <w:rPr>
          <w:szCs w:val="28"/>
        </w:rPr>
        <w:t>в</w:t>
      </w:r>
      <w:r w:rsidR="00894978" w:rsidRPr="00064030">
        <w:rPr>
          <w:szCs w:val="28"/>
        </w:rPr>
        <w:t>ключение земельных участков под объектами теплоснабжения</w:t>
      </w:r>
      <w:r w:rsidR="00894978">
        <w:rPr>
          <w:szCs w:val="28"/>
        </w:rPr>
        <w:t xml:space="preserve"> города Оренбурга</w:t>
      </w:r>
      <w:r w:rsidR="00894978" w:rsidRPr="00064030">
        <w:rPr>
          <w:szCs w:val="28"/>
        </w:rPr>
        <w:t xml:space="preserve"> в действу</w:t>
      </w:r>
      <w:r w:rsidR="00894978">
        <w:rPr>
          <w:szCs w:val="28"/>
        </w:rPr>
        <w:t>ющие договоры аренды</w:t>
      </w:r>
      <w:r>
        <w:rPr>
          <w:szCs w:val="28"/>
        </w:rPr>
        <w:t>;</w:t>
      </w:r>
    </w:p>
    <w:p w14:paraId="70403E2A" w14:textId="5CAD29EB" w:rsidR="00894978" w:rsidRDefault="008B1819" w:rsidP="00A64333">
      <w:pPr>
        <w:pStyle w:val="24"/>
        <w:numPr>
          <w:ilvl w:val="0"/>
          <w:numId w:val="9"/>
        </w:numPr>
        <w:tabs>
          <w:tab w:val="left" w:pos="993"/>
        </w:tabs>
        <w:ind w:left="0" w:firstLine="709"/>
        <w:rPr>
          <w:rFonts w:eastAsia="Calibri"/>
          <w:szCs w:val="28"/>
        </w:rPr>
      </w:pPr>
      <w:r>
        <w:rPr>
          <w:rFonts w:eastAsia="Calibri"/>
          <w:szCs w:val="28"/>
        </w:rPr>
        <w:t>п</w:t>
      </w:r>
      <w:r w:rsidR="00894978">
        <w:rPr>
          <w:rFonts w:eastAsia="Calibri"/>
          <w:szCs w:val="28"/>
        </w:rPr>
        <w:t>редоставление отчетной информации о проведении работ</w:t>
      </w:r>
      <w:r w:rsidR="00894978" w:rsidRPr="00367DE4">
        <w:rPr>
          <w:rFonts w:eastAsia="Calibri"/>
          <w:szCs w:val="28"/>
        </w:rPr>
        <w:t xml:space="preserve"> по реконструкции и модернизации (техническому перевооружению) арендованного имущества в </w:t>
      </w:r>
      <w:r w:rsidR="00894978">
        <w:rPr>
          <w:rFonts w:eastAsia="Calibri"/>
          <w:szCs w:val="28"/>
        </w:rPr>
        <w:lastRenderedPageBreak/>
        <w:t>соответствии с перечнем мероприятий актуализированной</w:t>
      </w:r>
      <w:r w:rsidR="00894978" w:rsidRPr="00367DE4">
        <w:rPr>
          <w:rFonts w:eastAsia="Calibri"/>
          <w:szCs w:val="28"/>
        </w:rPr>
        <w:t xml:space="preserve"> Схемы теплоснабжения города Оренбурга.</w:t>
      </w:r>
    </w:p>
    <w:p w14:paraId="6B9DBF2D" w14:textId="77777777" w:rsidR="00894978" w:rsidRPr="006D44A1" w:rsidRDefault="00894978" w:rsidP="00A64333">
      <w:pPr>
        <w:autoSpaceDE w:val="0"/>
        <w:autoSpaceDN w:val="0"/>
        <w:adjustRightInd w:val="0"/>
        <w:ind w:firstLine="709"/>
        <w:jc w:val="both"/>
        <w:rPr>
          <w:sz w:val="28"/>
          <w:szCs w:val="28"/>
        </w:rPr>
      </w:pPr>
      <w:r w:rsidRPr="006D44A1">
        <w:rPr>
          <w:sz w:val="28"/>
          <w:szCs w:val="28"/>
        </w:rPr>
        <w:t>2. В отношении водопроводно-канализационного хозяйства города Оренбурга.</w:t>
      </w:r>
    </w:p>
    <w:p w14:paraId="1DBC0D2C" w14:textId="41FB857D" w:rsidR="00894978" w:rsidRPr="006D44A1" w:rsidRDefault="00894978" w:rsidP="00A64333">
      <w:pPr>
        <w:autoSpaceDE w:val="0"/>
        <w:autoSpaceDN w:val="0"/>
        <w:adjustRightInd w:val="0"/>
        <w:ind w:firstLine="709"/>
        <w:jc w:val="both"/>
        <w:rPr>
          <w:sz w:val="28"/>
          <w:szCs w:val="28"/>
        </w:rPr>
      </w:pPr>
      <w:r w:rsidRPr="006D44A1">
        <w:rPr>
          <w:sz w:val="28"/>
          <w:szCs w:val="28"/>
        </w:rPr>
        <w:t>С целью увеличения доходной части бюджета города Оренбурга Комитетом в 2020-2021 году была проведена работа по включению в действующий договор аренды объектов водопроводно-канализационного хозяйства города Оренбурга, в том числе объектов Южно-Уральского водозабора и 50 земельных участков, на которых находятся арендуемые ООО «Оренбург Водоканал» объекты водопроводно-канализационного хозяйства.</w:t>
      </w:r>
    </w:p>
    <w:p w14:paraId="52521325" w14:textId="0C1D2892" w:rsidR="00894978" w:rsidRPr="006D44A1" w:rsidRDefault="00894978" w:rsidP="00A64333">
      <w:pPr>
        <w:autoSpaceDE w:val="0"/>
        <w:autoSpaceDN w:val="0"/>
        <w:adjustRightInd w:val="0"/>
        <w:ind w:firstLine="709"/>
        <w:jc w:val="both"/>
        <w:rPr>
          <w:sz w:val="28"/>
          <w:szCs w:val="28"/>
        </w:rPr>
      </w:pPr>
      <w:r w:rsidRPr="006D44A1">
        <w:rPr>
          <w:sz w:val="28"/>
          <w:szCs w:val="28"/>
        </w:rPr>
        <w:t>В период с 2018 года по настоящее время Комитетом и ООО «Оренбург Водоканал» ведется совместная работа по переходу из формы арендных отношений</w:t>
      </w:r>
      <w:r w:rsidR="008B1819">
        <w:rPr>
          <w:sz w:val="28"/>
          <w:szCs w:val="28"/>
        </w:rPr>
        <w:t xml:space="preserve"> </w:t>
      </w:r>
      <w:r w:rsidRPr="006D44A1">
        <w:rPr>
          <w:sz w:val="28"/>
          <w:szCs w:val="28"/>
        </w:rPr>
        <w:t>в форму концессионного соглашения. За прошедший период была проведена работа по укрупнению участков сетей объектов водопроводно-канализационного хозяйства.</w:t>
      </w:r>
      <w:r w:rsidR="00C37843">
        <w:rPr>
          <w:sz w:val="28"/>
          <w:szCs w:val="28"/>
        </w:rPr>
        <w:t xml:space="preserve"> </w:t>
      </w:r>
      <w:r w:rsidRPr="006D44A1">
        <w:rPr>
          <w:sz w:val="28"/>
          <w:szCs w:val="28"/>
        </w:rPr>
        <w:t>В настоящее время осуществляется выверка состава имущества для подготовки состава объекта концессионного соглашения. Процедура перехода (трансформации) в концессию осуществляется в рамках дорожной карты, утвержденной сторонами</w:t>
      </w:r>
      <w:r w:rsidR="00FF767A">
        <w:rPr>
          <w:sz w:val="28"/>
          <w:szCs w:val="28"/>
        </w:rPr>
        <w:t>, которая корректируется в настоящее время</w:t>
      </w:r>
      <w:r w:rsidRPr="006D44A1">
        <w:rPr>
          <w:sz w:val="28"/>
          <w:szCs w:val="28"/>
        </w:rPr>
        <w:t>.</w:t>
      </w:r>
    </w:p>
    <w:p w14:paraId="31B55B31" w14:textId="77777777" w:rsidR="00894978" w:rsidRPr="006D44A1" w:rsidRDefault="00894978" w:rsidP="00A64333">
      <w:pPr>
        <w:autoSpaceDE w:val="0"/>
        <w:autoSpaceDN w:val="0"/>
        <w:adjustRightInd w:val="0"/>
        <w:ind w:firstLine="709"/>
        <w:jc w:val="both"/>
        <w:rPr>
          <w:sz w:val="28"/>
          <w:szCs w:val="28"/>
        </w:rPr>
      </w:pPr>
      <w:r w:rsidRPr="006D44A1">
        <w:rPr>
          <w:sz w:val="28"/>
          <w:szCs w:val="28"/>
        </w:rPr>
        <w:t>3. В отношении объектов электросетевого хозяйства города Оренбурга.</w:t>
      </w:r>
    </w:p>
    <w:p w14:paraId="37B58B6D" w14:textId="77777777" w:rsidR="00A64333" w:rsidRDefault="00894978" w:rsidP="00A64333">
      <w:pPr>
        <w:autoSpaceDE w:val="0"/>
        <w:autoSpaceDN w:val="0"/>
        <w:adjustRightInd w:val="0"/>
        <w:ind w:firstLine="709"/>
        <w:jc w:val="both"/>
        <w:rPr>
          <w:sz w:val="28"/>
          <w:szCs w:val="28"/>
        </w:rPr>
      </w:pPr>
      <w:r w:rsidRPr="006D44A1">
        <w:rPr>
          <w:sz w:val="28"/>
          <w:szCs w:val="28"/>
        </w:rPr>
        <w:t>В 2021 году Комитетом были организованы 2 торговые процедуры в форме открытого конкурса на право заключения договора аренды, в соответствии с которыми заключено 6 договоров аренды с сетевыми компаниями. Всего на обслуживании у сетевых компаний находится более 400 объектов электроснабжения и наружного освещения.</w:t>
      </w:r>
    </w:p>
    <w:p w14:paraId="40F2E9A6" w14:textId="0A609EB7" w:rsidR="00894978" w:rsidRPr="00E620B8" w:rsidRDefault="00894978" w:rsidP="00A64333">
      <w:pPr>
        <w:autoSpaceDE w:val="0"/>
        <w:autoSpaceDN w:val="0"/>
        <w:adjustRightInd w:val="0"/>
        <w:ind w:firstLine="709"/>
        <w:jc w:val="both"/>
        <w:rPr>
          <w:rFonts w:eastAsia="Calibri"/>
          <w:b/>
          <w:sz w:val="28"/>
          <w:szCs w:val="28"/>
        </w:rPr>
      </w:pPr>
      <w:r w:rsidRPr="002D40C7">
        <w:rPr>
          <w:rFonts w:eastAsia="Calibri"/>
          <w:b/>
          <w:sz w:val="28"/>
          <w:szCs w:val="28"/>
        </w:rPr>
        <w:t>6.</w:t>
      </w:r>
      <w:r>
        <w:rPr>
          <w:rFonts w:eastAsia="Calibri"/>
          <w:b/>
          <w:sz w:val="28"/>
          <w:szCs w:val="28"/>
        </w:rPr>
        <w:t xml:space="preserve"> </w:t>
      </w:r>
      <w:r w:rsidRPr="00E620B8">
        <w:rPr>
          <w:rFonts w:eastAsia="Calibri"/>
          <w:b/>
          <w:sz w:val="28"/>
          <w:szCs w:val="28"/>
        </w:rPr>
        <w:t>Отчуждение объектов муниципальной собственности в соответствии с законодательством о приватизации.</w:t>
      </w:r>
    </w:p>
    <w:p w14:paraId="41FA515B" w14:textId="24EDDA31" w:rsidR="00894978" w:rsidRPr="006D3126" w:rsidRDefault="00894978" w:rsidP="00A64333">
      <w:pPr>
        <w:ind w:firstLine="709"/>
        <w:jc w:val="both"/>
        <w:rPr>
          <w:sz w:val="28"/>
          <w:szCs w:val="28"/>
        </w:rPr>
      </w:pPr>
      <w:r w:rsidRPr="006D3126">
        <w:rPr>
          <w:sz w:val="28"/>
          <w:szCs w:val="28"/>
        </w:rPr>
        <w:t>Комитетом за 202</w:t>
      </w:r>
      <w:r>
        <w:rPr>
          <w:sz w:val="28"/>
          <w:szCs w:val="28"/>
        </w:rPr>
        <w:t>1</w:t>
      </w:r>
      <w:r w:rsidRPr="006D3126">
        <w:rPr>
          <w:sz w:val="28"/>
          <w:szCs w:val="28"/>
        </w:rPr>
        <w:t xml:space="preserve"> год заключено 2</w:t>
      </w:r>
      <w:r>
        <w:rPr>
          <w:sz w:val="28"/>
          <w:szCs w:val="28"/>
        </w:rPr>
        <w:t>5</w:t>
      </w:r>
      <w:r w:rsidRPr="006D3126">
        <w:rPr>
          <w:sz w:val="28"/>
          <w:szCs w:val="28"/>
        </w:rPr>
        <w:t xml:space="preserve"> договоров купли-продажи объектов недвижимости в рамках реализации </w:t>
      </w:r>
      <w:r w:rsidRPr="006D3126">
        <w:rPr>
          <w:rFonts w:eastAsiaTheme="minorHAnsi"/>
          <w:sz w:val="28"/>
          <w:szCs w:val="28"/>
          <w:lang w:eastAsia="en-US"/>
        </w:rPr>
        <w:t>Федерального закона от 22.07.2008</w:t>
      </w:r>
      <w:r>
        <w:rPr>
          <w:rFonts w:eastAsiaTheme="minorHAnsi"/>
          <w:sz w:val="28"/>
          <w:szCs w:val="28"/>
          <w:lang w:eastAsia="en-US"/>
        </w:rPr>
        <w:t xml:space="preserve"> </w:t>
      </w:r>
      <w:r w:rsidRPr="006D3126">
        <w:rPr>
          <w:rFonts w:eastAsiaTheme="minorHAnsi"/>
          <w:sz w:val="28"/>
          <w:szCs w:val="28"/>
          <w:lang w:eastAsia="en-US"/>
        </w:rPr>
        <w:t>№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D3126">
        <w:rPr>
          <w:sz w:val="28"/>
          <w:szCs w:val="28"/>
        </w:rPr>
        <w:t>. По 2</w:t>
      </w:r>
      <w:r>
        <w:rPr>
          <w:sz w:val="28"/>
          <w:szCs w:val="28"/>
        </w:rPr>
        <w:t>5</w:t>
      </w:r>
      <w:r w:rsidRPr="006D3126">
        <w:rPr>
          <w:sz w:val="28"/>
          <w:szCs w:val="28"/>
        </w:rPr>
        <w:t xml:space="preserve"> действующим договорам оплата произведена досрочно. Всего в бюджет города Оренбурга поступило за данный период </w:t>
      </w:r>
      <w:r w:rsidRPr="00676C2F">
        <w:rPr>
          <w:sz w:val="28"/>
          <w:szCs w:val="28"/>
        </w:rPr>
        <w:t xml:space="preserve">99 363,9 тыс. </w:t>
      </w:r>
      <w:r w:rsidRPr="006D3126">
        <w:rPr>
          <w:sz w:val="28"/>
          <w:szCs w:val="28"/>
        </w:rPr>
        <w:t xml:space="preserve">рублей.   </w:t>
      </w:r>
    </w:p>
    <w:p w14:paraId="3B0FF7E9" w14:textId="779EE36C" w:rsidR="00894978" w:rsidRDefault="00894978" w:rsidP="00A64333">
      <w:pPr>
        <w:tabs>
          <w:tab w:val="left" w:pos="1134"/>
        </w:tabs>
        <w:ind w:firstLine="709"/>
        <w:jc w:val="both"/>
        <w:rPr>
          <w:sz w:val="28"/>
          <w:szCs w:val="28"/>
        </w:rPr>
      </w:pPr>
      <w:r>
        <w:rPr>
          <w:sz w:val="28"/>
          <w:szCs w:val="28"/>
        </w:rPr>
        <w:t>В ходе реализации объектов недвижимости и земельных участков по МАП «Переселение граждан из аварийного жилищного фонда МО «город Оренбург» на 2013–2017 годы, в 2021 году проведена следующая работа:</w:t>
      </w:r>
    </w:p>
    <w:p w14:paraId="6EA6760A" w14:textId="77777777" w:rsidR="00894978" w:rsidRPr="001D2B45" w:rsidRDefault="00894978" w:rsidP="00A64333">
      <w:pPr>
        <w:tabs>
          <w:tab w:val="left" w:pos="1134"/>
        </w:tabs>
        <w:ind w:firstLine="709"/>
        <w:jc w:val="both"/>
        <w:rPr>
          <w:sz w:val="28"/>
          <w:szCs w:val="28"/>
        </w:rPr>
      </w:pPr>
    </w:p>
    <w:p w14:paraId="030B5A05" w14:textId="77777777" w:rsidR="00894978" w:rsidRPr="001D2B45" w:rsidRDefault="00894978" w:rsidP="00A64333">
      <w:pPr>
        <w:tabs>
          <w:tab w:val="left" w:pos="1134"/>
        </w:tabs>
        <w:ind w:firstLine="709"/>
        <w:jc w:val="center"/>
        <w:rPr>
          <w:sz w:val="28"/>
          <w:szCs w:val="28"/>
        </w:rPr>
      </w:pPr>
      <w:r w:rsidRPr="001D2B45">
        <w:rPr>
          <w:sz w:val="28"/>
          <w:szCs w:val="28"/>
        </w:rPr>
        <w:t xml:space="preserve">Реализация муниципального имущества в соответствии с Федеральным законом от 21.12.2001 № 178-ФЗ «О приватизации государственного </w:t>
      </w:r>
    </w:p>
    <w:p w14:paraId="65891302" w14:textId="6E46FF07" w:rsidR="00894978" w:rsidRPr="001D2B45" w:rsidRDefault="00894978" w:rsidP="00A64333">
      <w:pPr>
        <w:tabs>
          <w:tab w:val="left" w:pos="1134"/>
        </w:tabs>
        <w:ind w:firstLine="709"/>
        <w:jc w:val="center"/>
        <w:rPr>
          <w:sz w:val="28"/>
          <w:szCs w:val="28"/>
        </w:rPr>
      </w:pPr>
      <w:r w:rsidRPr="001D2B45">
        <w:rPr>
          <w:sz w:val="28"/>
          <w:szCs w:val="28"/>
        </w:rPr>
        <w:t>и муниципального имущества» в рамках программы переселения</w:t>
      </w:r>
    </w:p>
    <w:tbl>
      <w:tblPr>
        <w:tblStyle w:val="af4"/>
        <w:tblW w:w="10173" w:type="dxa"/>
        <w:tblLook w:val="04A0" w:firstRow="1" w:lastRow="0" w:firstColumn="1" w:lastColumn="0" w:noHBand="0" w:noVBand="1"/>
      </w:tblPr>
      <w:tblGrid>
        <w:gridCol w:w="1555"/>
        <w:gridCol w:w="4110"/>
        <w:gridCol w:w="2268"/>
        <w:gridCol w:w="2240"/>
      </w:tblGrid>
      <w:tr w:rsidR="00894978" w14:paraId="39DD2735" w14:textId="77777777" w:rsidTr="00375BF6">
        <w:tc>
          <w:tcPr>
            <w:tcW w:w="1555" w:type="dxa"/>
            <w:vMerge w:val="restart"/>
            <w:tcBorders>
              <w:top w:val="single" w:sz="4" w:space="0" w:color="auto"/>
              <w:left w:val="single" w:sz="4" w:space="0" w:color="auto"/>
              <w:bottom w:val="single" w:sz="4" w:space="0" w:color="auto"/>
              <w:right w:val="single" w:sz="4" w:space="0" w:color="auto"/>
            </w:tcBorders>
            <w:hideMark/>
          </w:tcPr>
          <w:p w14:paraId="7DE35D70" w14:textId="77777777" w:rsidR="00894978" w:rsidRPr="00992B61" w:rsidRDefault="00894978" w:rsidP="00A64333">
            <w:pPr>
              <w:tabs>
                <w:tab w:val="left" w:pos="1134"/>
              </w:tabs>
              <w:jc w:val="center"/>
              <w:rPr>
                <w:lang w:eastAsia="en-US"/>
              </w:rPr>
            </w:pPr>
            <w:bookmarkStart w:id="1" w:name="_Hlk98162928"/>
            <w:r w:rsidRPr="00992B61">
              <w:rPr>
                <w:lang w:eastAsia="en-US"/>
              </w:rPr>
              <w:t>Дата торгов, аукционов</w:t>
            </w:r>
          </w:p>
        </w:tc>
        <w:tc>
          <w:tcPr>
            <w:tcW w:w="4110" w:type="dxa"/>
            <w:vMerge w:val="restart"/>
            <w:tcBorders>
              <w:top w:val="single" w:sz="4" w:space="0" w:color="auto"/>
              <w:left w:val="single" w:sz="4" w:space="0" w:color="auto"/>
              <w:bottom w:val="single" w:sz="4" w:space="0" w:color="auto"/>
              <w:right w:val="single" w:sz="4" w:space="0" w:color="auto"/>
            </w:tcBorders>
            <w:hideMark/>
          </w:tcPr>
          <w:p w14:paraId="168494E4" w14:textId="77777777" w:rsidR="00894978" w:rsidRPr="00992B61" w:rsidRDefault="00894978" w:rsidP="00A64333">
            <w:pPr>
              <w:tabs>
                <w:tab w:val="left" w:pos="1134"/>
              </w:tabs>
              <w:jc w:val="center"/>
              <w:rPr>
                <w:lang w:eastAsia="en-US"/>
              </w:rPr>
            </w:pPr>
            <w:r w:rsidRPr="00992B61">
              <w:rPr>
                <w:lang w:eastAsia="en-US"/>
              </w:rPr>
              <w:t>Реализованы объекты недвижимости</w:t>
            </w:r>
          </w:p>
        </w:tc>
        <w:tc>
          <w:tcPr>
            <w:tcW w:w="4508" w:type="dxa"/>
            <w:gridSpan w:val="2"/>
            <w:tcBorders>
              <w:top w:val="single" w:sz="4" w:space="0" w:color="auto"/>
              <w:left w:val="single" w:sz="4" w:space="0" w:color="auto"/>
              <w:bottom w:val="single" w:sz="4" w:space="0" w:color="auto"/>
              <w:right w:val="single" w:sz="4" w:space="0" w:color="auto"/>
            </w:tcBorders>
            <w:hideMark/>
          </w:tcPr>
          <w:p w14:paraId="6BBFD862" w14:textId="0A48F93C" w:rsidR="00894978" w:rsidRPr="00992B61" w:rsidRDefault="00894978" w:rsidP="00A64333">
            <w:pPr>
              <w:tabs>
                <w:tab w:val="left" w:pos="1134"/>
              </w:tabs>
              <w:jc w:val="center"/>
              <w:rPr>
                <w:lang w:eastAsia="en-US"/>
              </w:rPr>
            </w:pPr>
            <w:r w:rsidRPr="00992B61">
              <w:rPr>
                <w:lang w:eastAsia="en-US"/>
              </w:rPr>
              <w:t>Сумма (тыс. руб.)</w:t>
            </w:r>
          </w:p>
        </w:tc>
      </w:tr>
      <w:tr w:rsidR="00894978" w14:paraId="4F222D70" w14:textId="77777777" w:rsidTr="00375BF6">
        <w:tc>
          <w:tcPr>
            <w:tcW w:w="1555" w:type="dxa"/>
            <w:vMerge/>
            <w:tcBorders>
              <w:top w:val="single" w:sz="4" w:space="0" w:color="auto"/>
              <w:left w:val="single" w:sz="4" w:space="0" w:color="auto"/>
              <w:bottom w:val="single" w:sz="4" w:space="0" w:color="auto"/>
              <w:right w:val="single" w:sz="4" w:space="0" w:color="auto"/>
            </w:tcBorders>
            <w:vAlign w:val="center"/>
            <w:hideMark/>
          </w:tcPr>
          <w:p w14:paraId="7435DC9D" w14:textId="77777777" w:rsidR="00894978" w:rsidRPr="00992B61" w:rsidRDefault="00894978" w:rsidP="00A64333">
            <w:pPr>
              <w:rPr>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515D745C" w14:textId="77777777" w:rsidR="00894978" w:rsidRPr="00992B61" w:rsidRDefault="00894978" w:rsidP="00A64333">
            <w:pP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945DB0C" w14:textId="77777777" w:rsidR="00894978" w:rsidRPr="00992B61" w:rsidRDefault="00894978" w:rsidP="00A64333">
            <w:pPr>
              <w:tabs>
                <w:tab w:val="left" w:pos="1134"/>
              </w:tabs>
              <w:jc w:val="center"/>
              <w:rPr>
                <w:lang w:eastAsia="en-US"/>
              </w:rPr>
            </w:pPr>
            <w:r w:rsidRPr="00992B61">
              <w:rPr>
                <w:lang w:eastAsia="en-US"/>
              </w:rPr>
              <w:t xml:space="preserve">Начальная стоимость                    </w:t>
            </w:r>
          </w:p>
        </w:tc>
        <w:tc>
          <w:tcPr>
            <w:tcW w:w="2240" w:type="dxa"/>
            <w:tcBorders>
              <w:top w:val="single" w:sz="4" w:space="0" w:color="auto"/>
              <w:left w:val="single" w:sz="4" w:space="0" w:color="auto"/>
              <w:bottom w:val="single" w:sz="4" w:space="0" w:color="auto"/>
              <w:right w:val="single" w:sz="4" w:space="0" w:color="auto"/>
            </w:tcBorders>
            <w:hideMark/>
          </w:tcPr>
          <w:p w14:paraId="5454AA9D" w14:textId="72DD2F49" w:rsidR="00894978" w:rsidRPr="00992B61" w:rsidRDefault="00894978" w:rsidP="00A64333">
            <w:pPr>
              <w:tabs>
                <w:tab w:val="left" w:pos="1134"/>
              </w:tabs>
              <w:jc w:val="center"/>
              <w:rPr>
                <w:lang w:eastAsia="en-US"/>
              </w:rPr>
            </w:pPr>
            <w:r w:rsidRPr="00992B61">
              <w:rPr>
                <w:lang w:eastAsia="en-US"/>
              </w:rPr>
              <w:t>Поступило</w:t>
            </w:r>
            <w:r w:rsidR="00375BF6">
              <w:rPr>
                <w:lang w:eastAsia="en-US"/>
              </w:rPr>
              <w:t xml:space="preserve"> </w:t>
            </w:r>
            <w:r w:rsidRPr="00992B61">
              <w:rPr>
                <w:lang w:eastAsia="en-US"/>
              </w:rPr>
              <w:t>в бюджет</w:t>
            </w:r>
          </w:p>
        </w:tc>
      </w:tr>
      <w:tr w:rsidR="00894978" w14:paraId="02B26BF9" w14:textId="77777777" w:rsidTr="00375BF6">
        <w:tc>
          <w:tcPr>
            <w:tcW w:w="1555" w:type="dxa"/>
            <w:tcBorders>
              <w:top w:val="single" w:sz="4" w:space="0" w:color="auto"/>
              <w:left w:val="single" w:sz="4" w:space="0" w:color="auto"/>
              <w:bottom w:val="single" w:sz="4" w:space="0" w:color="auto"/>
              <w:right w:val="single" w:sz="4" w:space="0" w:color="auto"/>
            </w:tcBorders>
            <w:hideMark/>
          </w:tcPr>
          <w:p w14:paraId="6D360ACF" w14:textId="77777777" w:rsidR="00894978" w:rsidRPr="00992B61" w:rsidRDefault="00894978" w:rsidP="00A64333">
            <w:pPr>
              <w:tabs>
                <w:tab w:val="left" w:pos="1134"/>
              </w:tabs>
              <w:jc w:val="center"/>
              <w:rPr>
                <w:lang w:eastAsia="en-US"/>
              </w:rPr>
            </w:pPr>
            <w:r w:rsidRPr="00992B61">
              <w:rPr>
                <w:lang w:eastAsia="en-US"/>
              </w:rPr>
              <w:t>07.04.2021</w:t>
            </w:r>
          </w:p>
        </w:tc>
        <w:tc>
          <w:tcPr>
            <w:tcW w:w="4110" w:type="dxa"/>
            <w:tcBorders>
              <w:top w:val="single" w:sz="4" w:space="0" w:color="auto"/>
              <w:left w:val="single" w:sz="4" w:space="0" w:color="auto"/>
              <w:bottom w:val="single" w:sz="4" w:space="0" w:color="auto"/>
              <w:right w:val="single" w:sz="4" w:space="0" w:color="auto"/>
            </w:tcBorders>
            <w:hideMark/>
          </w:tcPr>
          <w:p w14:paraId="4D49A155" w14:textId="77777777" w:rsidR="00894978" w:rsidRPr="00992B61" w:rsidRDefault="00894978" w:rsidP="00A64333">
            <w:pPr>
              <w:tabs>
                <w:tab w:val="left" w:pos="1134"/>
              </w:tabs>
              <w:rPr>
                <w:lang w:eastAsia="en-US"/>
              </w:rPr>
            </w:pPr>
            <w:r w:rsidRPr="00992B61">
              <w:rPr>
                <w:lang w:eastAsia="en-US"/>
              </w:rPr>
              <w:t>ул. Пролетарская, 22</w:t>
            </w:r>
          </w:p>
        </w:tc>
        <w:tc>
          <w:tcPr>
            <w:tcW w:w="2268" w:type="dxa"/>
            <w:tcBorders>
              <w:top w:val="single" w:sz="4" w:space="0" w:color="auto"/>
              <w:left w:val="single" w:sz="4" w:space="0" w:color="auto"/>
              <w:bottom w:val="single" w:sz="4" w:space="0" w:color="auto"/>
              <w:right w:val="single" w:sz="4" w:space="0" w:color="auto"/>
            </w:tcBorders>
            <w:hideMark/>
          </w:tcPr>
          <w:p w14:paraId="1CBF16B8" w14:textId="77777777" w:rsidR="00894978" w:rsidRPr="00992B61" w:rsidRDefault="00894978" w:rsidP="00A64333">
            <w:pPr>
              <w:tabs>
                <w:tab w:val="left" w:pos="1134"/>
              </w:tabs>
              <w:jc w:val="center"/>
              <w:rPr>
                <w:lang w:eastAsia="en-US"/>
              </w:rPr>
            </w:pPr>
            <w:r w:rsidRPr="00992B61">
              <w:rPr>
                <w:lang w:eastAsia="en-US"/>
              </w:rPr>
              <w:t>993,97</w:t>
            </w:r>
          </w:p>
        </w:tc>
        <w:tc>
          <w:tcPr>
            <w:tcW w:w="2240" w:type="dxa"/>
            <w:tcBorders>
              <w:top w:val="single" w:sz="4" w:space="0" w:color="auto"/>
              <w:left w:val="single" w:sz="4" w:space="0" w:color="auto"/>
              <w:bottom w:val="single" w:sz="4" w:space="0" w:color="auto"/>
              <w:right w:val="single" w:sz="4" w:space="0" w:color="auto"/>
            </w:tcBorders>
            <w:hideMark/>
          </w:tcPr>
          <w:p w14:paraId="69D74657" w14:textId="77777777" w:rsidR="00894978" w:rsidRPr="00992B61" w:rsidRDefault="00894978" w:rsidP="00A64333">
            <w:pPr>
              <w:tabs>
                <w:tab w:val="left" w:pos="1134"/>
              </w:tabs>
              <w:jc w:val="center"/>
              <w:rPr>
                <w:lang w:eastAsia="en-US"/>
              </w:rPr>
            </w:pPr>
            <w:r w:rsidRPr="00992B61">
              <w:rPr>
                <w:lang w:eastAsia="en-US"/>
              </w:rPr>
              <w:t>5 094,07</w:t>
            </w:r>
          </w:p>
        </w:tc>
      </w:tr>
      <w:tr w:rsidR="00894978" w14:paraId="799694DB" w14:textId="77777777" w:rsidTr="00375BF6">
        <w:tc>
          <w:tcPr>
            <w:tcW w:w="1555" w:type="dxa"/>
            <w:tcBorders>
              <w:top w:val="single" w:sz="4" w:space="0" w:color="auto"/>
              <w:left w:val="single" w:sz="4" w:space="0" w:color="auto"/>
              <w:bottom w:val="single" w:sz="4" w:space="0" w:color="auto"/>
              <w:right w:val="single" w:sz="4" w:space="0" w:color="auto"/>
            </w:tcBorders>
            <w:hideMark/>
          </w:tcPr>
          <w:p w14:paraId="11E4E64F" w14:textId="77777777" w:rsidR="00894978" w:rsidRPr="00992B61" w:rsidRDefault="00894978" w:rsidP="00A64333">
            <w:pPr>
              <w:tabs>
                <w:tab w:val="left" w:pos="1134"/>
              </w:tabs>
              <w:jc w:val="center"/>
              <w:rPr>
                <w:lang w:eastAsia="en-US"/>
              </w:rPr>
            </w:pPr>
            <w:r w:rsidRPr="00992B61">
              <w:rPr>
                <w:lang w:eastAsia="en-US"/>
              </w:rPr>
              <w:t>27.06.2021</w:t>
            </w:r>
          </w:p>
        </w:tc>
        <w:tc>
          <w:tcPr>
            <w:tcW w:w="4110" w:type="dxa"/>
            <w:tcBorders>
              <w:top w:val="single" w:sz="4" w:space="0" w:color="auto"/>
              <w:left w:val="single" w:sz="4" w:space="0" w:color="auto"/>
              <w:bottom w:val="single" w:sz="4" w:space="0" w:color="auto"/>
              <w:right w:val="single" w:sz="4" w:space="0" w:color="auto"/>
            </w:tcBorders>
            <w:hideMark/>
          </w:tcPr>
          <w:p w14:paraId="7FAB2832" w14:textId="77777777" w:rsidR="00375BF6" w:rsidRDefault="00894978" w:rsidP="00A64333">
            <w:pPr>
              <w:tabs>
                <w:tab w:val="left" w:pos="1134"/>
              </w:tabs>
              <w:rPr>
                <w:lang w:eastAsia="en-US"/>
              </w:rPr>
            </w:pPr>
            <w:r w:rsidRPr="00992B61">
              <w:rPr>
                <w:lang w:eastAsia="en-US"/>
              </w:rPr>
              <w:t xml:space="preserve">ул. Чичерина/ул. Чернореченская/ </w:t>
            </w:r>
          </w:p>
          <w:p w14:paraId="156416AF" w14:textId="724FEFB0" w:rsidR="00894978" w:rsidRPr="00992B61" w:rsidRDefault="00894978" w:rsidP="00A64333">
            <w:pPr>
              <w:tabs>
                <w:tab w:val="left" w:pos="1134"/>
              </w:tabs>
              <w:rPr>
                <w:lang w:eastAsia="en-US"/>
              </w:rPr>
            </w:pPr>
            <w:r w:rsidRPr="00992B61">
              <w:rPr>
                <w:lang w:eastAsia="en-US"/>
              </w:rPr>
              <w:t>ул. Яицкая, 19/52-54/20</w:t>
            </w:r>
          </w:p>
        </w:tc>
        <w:tc>
          <w:tcPr>
            <w:tcW w:w="2268" w:type="dxa"/>
            <w:tcBorders>
              <w:top w:val="single" w:sz="4" w:space="0" w:color="auto"/>
              <w:left w:val="single" w:sz="4" w:space="0" w:color="auto"/>
              <w:bottom w:val="single" w:sz="4" w:space="0" w:color="auto"/>
              <w:right w:val="single" w:sz="4" w:space="0" w:color="auto"/>
            </w:tcBorders>
            <w:hideMark/>
          </w:tcPr>
          <w:p w14:paraId="3BC6E19C" w14:textId="77777777" w:rsidR="00894978" w:rsidRPr="00992B61" w:rsidRDefault="00894978" w:rsidP="00A64333">
            <w:pPr>
              <w:tabs>
                <w:tab w:val="left" w:pos="1134"/>
              </w:tabs>
              <w:jc w:val="center"/>
              <w:rPr>
                <w:lang w:eastAsia="en-US"/>
              </w:rPr>
            </w:pPr>
            <w:r w:rsidRPr="00992B61">
              <w:rPr>
                <w:lang w:eastAsia="en-US"/>
              </w:rPr>
              <w:t>1 590,19</w:t>
            </w:r>
          </w:p>
        </w:tc>
        <w:tc>
          <w:tcPr>
            <w:tcW w:w="2240" w:type="dxa"/>
            <w:tcBorders>
              <w:top w:val="single" w:sz="4" w:space="0" w:color="auto"/>
              <w:left w:val="single" w:sz="4" w:space="0" w:color="auto"/>
              <w:bottom w:val="single" w:sz="4" w:space="0" w:color="auto"/>
              <w:right w:val="single" w:sz="4" w:space="0" w:color="auto"/>
            </w:tcBorders>
            <w:hideMark/>
          </w:tcPr>
          <w:p w14:paraId="57C9F3B0" w14:textId="77777777" w:rsidR="00894978" w:rsidRPr="00992B61" w:rsidRDefault="00894978" w:rsidP="00A64333">
            <w:pPr>
              <w:tabs>
                <w:tab w:val="left" w:pos="1134"/>
              </w:tabs>
              <w:jc w:val="center"/>
              <w:rPr>
                <w:lang w:eastAsia="en-US"/>
              </w:rPr>
            </w:pPr>
            <w:r w:rsidRPr="00992B61">
              <w:rPr>
                <w:lang w:eastAsia="en-US"/>
              </w:rPr>
              <w:t>1 375,51</w:t>
            </w:r>
          </w:p>
        </w:tc>
      </w:tr>
      <w:tr w:rsidR="00894978" w14:paraId="542BFC91" w14:textId="77777777" w:rsidTr="00375BF6">
        <w:tc>
          <w:tcPr>
            <w:tcW w:w="1555" w:type="dxa"/>
            <w:tcBorders>
              <w:top w:val="single" w:sz="4" w:space="0" w:color="auto"/>
              <w:left w:val="single" w:sz="4" w:space="0" w:color="auto"/>
              <w:bottom w:val="single" w:sz="4" w:space="0" w:color="auto"/>
              <w:right w:val="single" w:sz="4" w:space="0" w:color="auto"/>
            </w:tcBorders>
            <w:hideMark/>
          </w:tcPr>
          <w:p w14:paraId="20D9814F" w14:textId="77777777" w:rsidR="00894978" w:rsidRPr="00992B61" w:rsidRDefault="00894978" w:rsidP="00A64333">
            <w:pPr>
              <w:tabs>
                <w:tab w:val="left" w:pos="1134"/>
              </w:tabs>
              <w:jc w:val="center"/>
              <w:rPr>
                <w:lang w:eastAsia="en-US"/>
              </w:rPr>
            </w:pPr>
            <w:r w:rsidRPr="00992B61">
              <w:rPr>
                <w:lang w:eastAsia="en-US"/>
              </w:rPr>
              <w:lastRenderedPageBreak/>
              <w:t>10.11.2021</w:t>
            </w:r>
          </w:p>
        </w:tc>
        <w:tc>
          <w:tcPr>
            <w:tcW w:w="4110" w:type="dxa"/>
            <w:tcBorders>
              <w:top w:val="single" w:sz="4" w:space="0" w:color="auto"/>
              <w:left w:val="single" w:sz="4" w:space="0" w:color="auto"/>
              <w:bottom w:val="single" w:sz="4" w:space="0" w:color="auto"/>
              <w:right w:val="single" w:sz="4" w:space="0" w:color="auto"/>
            </w:tcBorders>
            <w:hideMark/>
          </w:tcPr>
          <w:p w14:paraId="53426EF7" w14:textId="77777777" w:rsidR="00894978" w:rsidRPr="00992B61" w:rsidRDefault="00894978" w:rsidP="00A64333">
            <w:pPr>
              <w:tabs>
                <w:tab w:val="left" w:pos="1134"/>
              </w:tabs>
              <w:rPr>
                <w:lang w:eastAsia="en-US"/>
              </w:rPr>
            </w:pPr>
            <w:r w:rsidRPr="00992B61">
              <w:rPr>
                <w:lang w:eastAsia="en-US"/>
              </w:rPr>
              <w:t>ул. Советская/ул. Пролетарская, 32/17</w:t>
            </w:r>
          </w:p>
        </w:tc>
        <w:tc>
          <w:tcPr>
            <w:tcW w:w="2268" w:type="dxa"/>
            <w:tcBorders>
              <w:top w:val="single" w:sz="4" w:space="0" w:color="auto"/>
              <w:left w:val="single" w:sz="4" w:space="0" w:color="auto"/>
              <w:bottom w:val="single" w:sz="4" w:space="0" w:color="auto"/>
              <w:right w:val="single" w:sz="4" w:space="0" w:color="auto"/>
            </w:tcBorders>
            <w:hideMark/>
          </w:tcPr>
          <w:p w14:paraId="36A7ED92" w14:textId="77777777" w:rsidR="00894978" w:rsidRPr="00992B61" w:rsidRDefault="00894978" w:rsidP="00A64333">
            <w:pPr>
              <w:tabs>
                <w:tab w:val="left" w:pos="1134"/>
              </w:tabs>
              <w:jc w:val="center"/>
              <w:rPr>
                <w:lang w:eastAsia="en-US"/>
              </w:rPr>
            </w:pPr>
            <w:r w:rsidRPr="00992B61">
              <w:rPr>
                <w:lang w:eastAsia="en-US"/>
              </w:rPr>
              <w:t>693,3</w:t>
            </w:r>
          </w:p>
        </w:tc>
        <w:tc>
          <w:tcPr>
            <w:tcW w:w="2240" w:type="dxa"/>
            <w:tcBorders>
              <w:top w:val="single" w:sz="4" w:space="0" w:color="auto"/>
              <w:left w:val="single" w:sz="4" w:space="0" w:color="auto"/>
              <w:bottom w:val="single" w:sz="4" w:space="0" w:color="auto"/>
              <w:right w:val="single" w:sz="4" w:space="0" w:color="auto"/>
            </w:tcBorders>
            <w:hideMark/>
          </w:tcPr>
          <w:p w14:paraId="6351CCD5" w14:textId="77777777" w:rsidR="00894978" w:rsidRPr="00992B61" w:rsidRDefault="00894978" w:rsidP="00A64333">
            <w:pPr>
              <w:tabs>
                <w:tab w:val="left" w:pos="1134"/>
              </w:tabs>
              <w:jc w:val="center"/>
              <w:rPr>
                <w:lang w:eastAsia="en-US"/>
              </w:rPr>
            </w:pPr>
            <w:r w:rsidRPr="00992B61">
              <w:rPr>
                <w:lang w:eastAsia="en-US"/>
              </w:rPr>
              <w:t>693,3</w:t>
            </w:r>
          </w:p>
        </w:tc>
      </w:tr>
      <w:tr w:rsidR="00894978" w14:paraId="093DFAB4" w14:textId="77777777" w:rsidTr="00375BF6">
        <w:tc>
          <w:tcPr>
            <w:tcW w:w="1555" w:type="dxa"/>
            <w:tcBorders>
              <w:top w:val="single" w:sz="4" w:space="0" w:color="auto"/>
              <w:left w:val="single" w:sz="4" w:space="0" w:color="auto"/>
              <w:bottom w:val="single" w:sz="4" w:space="0" w:color="auto"/>
              <w:right w:val="single" w:sz="4" w:space="0" w:color="auto"/>
            </w:tcBorders>
            <w:hideMark/>
          </w:tcPr>
          <w:p w14:paraId="368523D0" w14:textId="77777777" w:rsidR="00894978" w:rsidRPr="00992B61" w:rsidRDefault="00894978" w:rsidP="00A64333">
            <w:pPr>
              <w:tabs>
                <w:tab w:val="left" w:pos="1134"/>
              </w:tabs>
              <w:jc w:val="center"/>
              <w:rPr>
                <w:b/>
                <w:lang w:eastAsia="en-US"/>
              </w:rPr>
            </w:pPr>
            <w:r w:rsidRPr="00992B61">
              <w:rPr>
                <w:b/>
                <w:lang w:eastAsia="en-US"/>
              </w:rPr>
              <w:t>ИТОГО</w:t>
            </w:r>
          </w:p>
        </w:tc>
        <w:tc>
          <w:tcPr>
            <w:tcW w:w="4110" w:type="dxa"/>
            <w:tcBorders>
              <w:top w:val="single" w:sz="4" w:space="0" w:color="auto"/>
              <w:left w:val="single" w:sz="4" w:space="0" w:color="auto"/>
              <w:bottom w:val="single" w:sz="4" w:space="0" w:color="auto"/>
              <w:right w:val="single" w:sz="4" w:space="0" w:color="auto"/>
            </w:tcBorders>
          </w:tcPr>
          <w:p w14:paraId="2CBBB3F0" w14:textId="77777777" w:rsidR="00894978" w:rsidRPr="00992B61" w:rsidRDefault="00894978" w:rsidP="00A64333">
            <w:pPr>
              <w:tabs>
                <w:tab w:val="left" w:pos="1134"/>
              </w:tabs>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7F2BBB4" w14:textId="77777777" w:rsidR="00894978" w:rsidRPr="00992B61" w:rsidRDefault="00894978" w:rsidP="00A64333">
            <w:pPr>
              <w:tabs>
                <w:tab w:val="left" w:pos="1134"/>
              </w:tabs>
              <w:jc w:val="center"/>
              <w:rPr>
                <w:b/>
                <w:lang w:eastAsia="en-US"/>
              </w:rPr>
            </w:pPr>
            <w:r w:rsidRPr="00992B61">
              <w:rPr>
                <w:b/>
                <w:lang w:eastAsia="en-US"/>
              </w:rPr>
              <w:t>3 277,46</w:t>
            </w:r>
          </w:p>
        </w:tc>
        <w:tc>
          <w:tcPr>
            <w:tcW w:w="2240" w:type="dxa"/>
            <w:tcBorders>
              <w:top w:val="single" w:sz="4" w:space="0" w:color="auto"/>
              <w:left w:val="single" w:sz="4" w:space="0" w:color="auto"/>
              <w:bottom w:val="single" w:sz="4" w:space="0" w:color="auto"/>
              <w:right w:val="single" w:sz="4" w:space="0" w:color="auto"/>
            </w:tcBorders>
            <w:hideMark/>
          </w:tcPr>
          <w:p w14:paraId="7617C719" w14:textId="77777777" w:rsidR="00894978" w:rsidRPr="00992B61" w:rsidRDefault="00894978" w:rsidP="00A64333">
            <w:pPr>
              <w:tabs>
                <w:tab w:val="left" w:pos="1134"/>
              </w:tabs>
              <w:jc w:val="center"/>
              <w:rPr>
                <w:b/>
                <w:lang w:eastAsia="en-US"/>
              </w:rPr>
            </w:pPr>
            <w:r w:rsidRPr="00992B61">
              <w:rPr>
                <w:b/>
                <w:lang w:eastAsia="en-US"/>
              </w:rPr>
              <w:t>7 162,88</w:t>
            </w:r>
          </w:p>
        </w:tc>
      </w:tr>
      <w:bookmarkEnd w:id="1"/>
    </w:tbl>
    <w:p w14:paraId="29C77F2B" w14:textId="77777777" w:rsidR="00894978" w:rsidRDefault="00894978" w:rsidP="00A64333">
      <w:pPr>
        <w:tabs>
          <w:tab w:val="left" w:pos="1134"/>
        </w:tabs>
        <w:ind w:firstLine="709"/>
        <w:jc w:val="both"/>
        <w:rPr>
          <w:sz w:val="28"/>
          <w:szCs w:val="28"/>
        </w:rPr>
      </w:pPr>
    </w:p>
    <w:p w14:paraId="65665BCD" w14:textId="66B86BB2" w:rsidR="00894978" w:rsidRDefault="00894978" w:rsidP="00A64333">
      <w:pPr>
        <w:tabs>
          <w:tab w:val="left" w:pos="1134"/>
        </w:tabs>
        <w:ind w:firstLine="709"/>
        <w:jc w:val="both"/>
        <w:rPr>
          <w:sz w:val="28"/>
          <w:szCs w:val="28"/>
        </w:rPr>
      </w:pPr>
      <w:r>
        <w:rPr>
          <w:sz w:val="28"/>
          <w:szCs w:val="28"/>
        </w:rPr>
        <w:t>В 2022 году продолжается реализация аварийных объектов недвижимости в соответствии с Федеральным законом от 21.12.2001 № 178-ФЗ «О приватизации государственного и муниципального имущества» в рамках программы переселения:</w:t>
      </w:r>
    </w:p>
    <w:tbl>
      <w:tblPr>
        <w:tblStyle w:val="af4"/>
        <w:tblW w:w="10173" w:type="dxa"/>
        <w:tblLook w:val="04A0" w:firstRow="1" w:lastRow="0" w:firstColumn="1" w:lastColumn="0" w:noHBand="0" w:noVBand="1"/>
      </w:tblPr>
      <w:tblGrid>
        <w:gridCol w:w="1964"/>
        <w:gridCol w:w="2567"/>
        <w:gridCol w:w="2552"/>
        <w:gridCol w:w="3090"/>
      </w:tblGrid>
      <w:tr w:rsidR="00894978" w14:paraId="00B2CB50" w14:textId="77777777" w:rsidTr="00375BF6">
        <w:tc>
          <w:tcPr>
            <w:tcW w:w="1964" w:type="dxa"/>
            <w:vMerge w:val="restart"/>
            <w:tcBorders>
              <w:top w:val="single" w:sz="4" w:space="0" w:color="auto"/>
              <w:left w:val="single" w:sz="4" w:space="0" w:color="auto"/>
              <w:bottom w:val="single" w:sz="4" w:space="0" w:color="auto"/>
              <w:right w:val="single" w:sz="4" w:space="0" w:color="auto"/>
            </w:tcBorders>
            <w:hideMark/>
          </w:tcPr>
          <w:p w14:paraId="085B66C0" w14:textId="77777777" w:rsidR="00894978" w:rsidRPr="00D31977" w:rsidRDefault="00894978" w:rsidP="00A64333">
            <w:pPr>
              <w:tabs>
                <w:tab w:val="left" w:pos="1134"/>
              </w:tabs>
              <w:jc w:val="center"/>
              <w:rPr>
                <w:lang w:eastAsia="en-US"/>
              </w:rPr>
            </w:pPr>
            <w:r w:rsidRPr="00D31977">
              <w:rPr>
                <w:lang w:eastAsia="en-US"/>
              </w:rPr>
              <w:t>Дата торгов, аукционов</w:t>
            </w:r>
          </w:p>
        </w:tc>
        <w:tc>
          <w:tcPr>
            <w:tcW w:w="2567" w:type="dxa"/>
            <w:vMerge w:val="restart"/>
            <w:tcBorders>
              <w:top w:val="single" w:sz="4" w:space="0" w:color="auto"/>
              <w:left w:val="single" w:sz="4" w:space="0" w:color="auto"/>
              <w:bottom w:val="single" w:sz="4" w:space="0" w:color="auto"/>
              <w:right w:val="single" w:sz="4" w:space="0" w:color="auto"/>
            </w:tcBorders>
            <w:hideMark/>
          </w:tcPr>
          <w:p w14:paraId="3581916B" w14:textId="77777777" w:rsidR="00894978" w:rsidRPr="00D31977" w:rsidRDefault="00894978" w:rsidP="00A64333">
            <w:pPr>
              <w:tabs>
                <w:tab w:val="left" w:pos="1134"/>
              </w:tabs>
              <w:jc w:val="center"/>
              <w:rPr>
                <w:lang w:eastAsia="en-US"/>
              </w:rPr>
            </w:pPr>
            <w:r w:rsidRPr="00D31977">
              <w:rPr>
                <w:lang w:eastAsia="en-US"/>
              </w:rPr>
              <w:t>Реализованы объекты недвижимости</w:t>
            </w:r>
          </w:p>
        </w:tc>
        <w:tc>
          <w:tcPr>
            <w:tcW w:w="5642" w:type="dxa"/>
            <w:gridSpan w:val="2"/>
            <w:tcBorders>
              <w:top w:val="single" w:sz="4" w:space="0" w:color="auto"/>
              <w:left w:val="single" w:sz="4" w:space="0" w:color="auto"/>
              <w:bottom w:val="single" w:sz="4" w:space="0" w:color="auto"/>
              <w:right w:val="single" w:sz="4" w:space="0" w:color="auto"/>
            </w:tcBorders>
            <w:hideMark/>
          </w:tcPr>
          <w:p w14:paraId="150BCC8C" w14:textId="72EEC47F" w:rsidR="00894978" w:rsidRPr="00D31977" w:rsidRDefault="00894978" w:rsidP="00A64333">
            <w:pPr>
              <w:tabs>
                <w:tab w:val="left" w:pos="1134"/>
              </w:tabs>
              <w:jc w:val="center"/>
              <w:rPr>
                <w:lang w:eastAsia="en-US"/>
              </w:rPr>
            </w:pPr>
            <w:r w:rsidRPr="00D31977">
              <w:rPr>
                <w:lang w:eastAsia="en-US"/>
              </w:rPr>
              <w:t>Сумма (тыс. руб.)</w:t>
            </w:r>
          </w:p>
        </w:tc>
      </w:tr>
      <w:tr w:rsidR="00894978" w14:paraId="61093B9E" w14:textId="77777777" w:rsidTr="00375BF6">
        <w:tc>
          <w:tcPr>
            <w:tcW w:w="0" w:type="auto"/>
            <w:vMerge/>
            <w:tcBorders>
              <w:top w:val="single" w:sz="4" w:space="0" w:color="auto"/>
              <w:left w:val="single" w:sz="4" w:space="0" w:color="auto"/>
              <w:bottom w:val="single" w:sz="4" w:space="0" w:color="auto"/>
              <w:right w:val="single" w:sz="4" w:space="0" w:color="auto"/>
            </w:tcBorders>
            <w:vAlign w:val="center"/>
            <w:hideMark/>
          </w:tcPr>
          <w:p w14:paraId="662E753B" w14:textId="77777777" w:rsidR="00894978" w:rsidRPr="00D31977" w:rsidRDefault="00894978" w:rsidP="00A64333">
            <w:pPr>
              <w:rPr>
                <w:lang w:eastAsia="en-US"/>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14:paraId="1F5448FB" w14:textId="77777777" w:rsidR="00894978" w:rsidRPr="00D31977" w:rsidRDefault="00894978" w:rsidP="00A64333">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F807D60" w14:textId="77777777" w:rsidR="00894978" w:rsidRPr="00D31977" w:rsidRDefault="00894978" w:rsidP="00A64333">
            <w:pPr>
              <w:tabs>
                <w:tab w:val="left" w:pos="1134"/>
              </w:tabs>
              <w:jc w:val="center"/>
              <w:rPr>
                <w:lang w:eastAsia="en-US"/>
              </w:rPr>
            </w:pPr>
            <w:r w:rsidRPr="00D31977">
              <w:rPr>
                <w:lang w:eastAsia="en-US"/>
              </w:rPr>
              <w:t xml:space="preserve">Начальная стоимость                    </w:t>
            </w:r>
          </w:p>
        </w:tc>
        <w:tc>
          <w:tcPr>
            <w:tcW w:w="3090" w:type="dxa"/>
            <w:tcBorders>
              <w:top w:val="single" w:sz="4" w:space="0" w:color="auto"/>
              <w:left w:val="single" w:sz="4" w:space="0" w:color="auto"/>
              <w:bottom w:val="single" w:sz="4" w:space="0" w:color="auto"/>
              <w:right w:val="single" w:sz="4" w:space="0" w:color="auto"/>
            </w:tcBorders>
            <w:hideMark/>
          </w:tcPr>
          <w:p w14:paraId="41331DC1" w14:textId="0F6EAB4F" w:rsidR="00894978" w:rsidRPr="00D31977" w:rsidRDefault="00894978" w:rsidP="00A64333">
            <w:pPr>
              <w:tabs>
                <w:tab w:val="left" w:pos="1134"/>
              </w:tabs>
              <w:jc w:val="center"/>
              <w:rPr>
                <w:lang w:eastAsia="en-US"/>
              </w:rPr>
            </w:pPr>
            <w:r w:rsidRPr="00D31977">
              <w:rPr>
                <w:lang w:eastAsia="en-US"/>
              </w:rPr>
              <w:t>Поступило</w:t>
            </w:r>
            <w:r w:rsidR="00375BF6">
              <w:rPr>
                <w:lang w:eastAsia="en-US"/>
              </w:rPr>
              <w:t xml:space="preserve"> </w:t>
            </w:r>
            <w:r w:rsidRPr="00D31977">
              <w:rPr>
                <w:lang w:eastAsia="en-US"/>
              </w:rPr>
              <w:t>в бюджет</w:t>
            </w:r>
          </w:p>
        </w:tc>
      </w:tr>
      <w:tr w:rsidR="00894978" w14:paraId="2FC38EC7" w14:textId="77777777" w:rsidTr="00375BF6">
        <w:tc>
          <w:tcPr>
            <w:tcW w:w="1964" w:type="dxa"/>
            <w:tcBorders>
              <w:top w:val="single" w:sz="4" w:space="0" w:color="auto"/>
              <w:left w:val="single" w:sz="4" w:space="0" w:color="auto"/>
              <w:bottom w:val="single" w:sz="4" w:space="0" w:color="auto"/>
              <w:right w:val="single" w:sz="4" w:space="0" w:color="auto"/>
            </w:tcBorders>
            <w:hideMark/>
          </w:tcPr>
          <w:p w14:paraId="3A4119AE" w14:textId="77777777" w:rsidR="00894978" w:rsidRPr="00D31977" w:rsidRDefault="00894978" w:rsidP="00A64333">
            <w:pPr>
              <w:tabs>
                <w:tab w:val="left" w:pos="1134"/>
              </w:tabs>
              <w:jc w:val="center"/>
              <w:rPr>
                <w:lang w:eastAsia="en-US"/>
              </w:rPr>
            </w:pPr>
            <w:r w:rsidRPr="00D31977">
              <w:rPr>
                <w:lang w:eastAsia="en-US"/>
              </w:rPr>
              <w:t>21.01.2022</w:t>
            </w:r>
          </w:p>
        </w:tc>
        <w:tc>
          <w:tcPr>
            <w:tcW w:w="2567" w:type="dxa"/>
            <w:tcBorders>
              <w:top w:val="single" w:sz="4" w:space="0" w:color="auto"/>
              <w:left w:val="single" w:sz="4" w:space="0" w:color="auto"/>
              <w:bottom w:val="single" w:sz="4" w:space="0" w:color="auto"/>
              <w:right w:val="single" w:sz="4" w:space="0" w:color="auto"/>
            </w:tcBorders>
            <w:hideMark/>
          </w:tcPr>
          <w:p w14:paraId="6E82F6A9" w14:textId="77777777" w:rsidR="00894978" w:rsidRPr="00D31977" w:rsidRDefault="00894978" w:rsidP="00A64333">
            <w:pPr>
              <w:tabs>
                <w:tab w:val="left" w:pos="1134"/>
              </w:tabs>
              <w:rPr>
                <w:lang w:eastAsia="en-US"/>
              </w:rPr>
            </w:pPr>
            <w:r w:rsidRPr="00D31977">
              <w:rPr>
                <w:lang w:eastAsia="en-US"/>
              </w:rPr>
              <w:t xml:space="preserve">ул. </w:t>
            </w:r>
            <w:proofErr w:type="spellStart"/>
            <w:r w:rsidRPr="00D31977">
              <w:rPr>
                <w:lang w:eastAsia="en-US"/>
              </w:rPr>
              <w:t>Цвиллинга</w:t>
            </w:r>
            <w:proofErr w:type="spellEnd"/>
            <w:r w:rsidRPr="00D31977">
              <w:rPr>
                <w:lang w:eastAsia="en-US"/>
              </w:rPr>
              <w:t>, 48</w:t>
            </w:r>
          </w:p>
        </w:tc>
        <w:tc>
          <w:tcPr>
            <w:tcW w:w="2552" w:type="dxa"/>
            <w:tcBorders>
              <w:top w:val="single" w:sz="4" w:space="0" w:color="auto"/>
              <w:left w:val="single" w:sz="4" w:space="0" w:color="auto"/>
              <w:bottom w:val="single" w:sz="4" w:space="0" w:color="auto"/>
              <w:right w:val="single" w:sz="4" w:space="0" w:color="auto"/>
            </w:tcBorders>
            <w:hideMark/>
          </w:tcPr>
          <w:p w14:paraId="313D920E" w14:textId="77777777" w:rsidR="00894978" w:rsidRPr="00D31977" w:rsidRDefault="00894978" w:rsidP="00A64333">
            <w:pPr>
              <w:tabs>
                <w:tab w:val="left" w:pos="1134"/>
              </w:tabs>
              <w:jc w:val="center"/>
              <w:rPr>
                <w:lang w:eastAsia="en-US"/>
              </w:rPr>
            </w:pPr>
            <w:r w:rsidRPr="00D31977">
              <w:rPr>
                <w:lang w:eastAsia="en-US"/>
              </w:rPr>
              <w:t>2 796,00</w:t>
            </w:r>
          </w:p>
        </w:tc>
        <w:tc>
          <w:tcPr>
            <w:tcW w:w="3090" w:type="dxa"/>
            <w:tcBorders>
              <w:top w:val="single" w:sz="4" w:space="0" w:color="auto"/>
              <w:left w:val="single" w:sz="4" w:space="0" w:color="auto"/>
              <w:bottom w:val="single" w:sz="4" w:space="0" w:color="auto"/>
              <w:right w:val="single" w:sz="4" w:space="0" w:color="auto"/>
            </w:tcBorders>
            <w:hideMark/>
          </w:tcPr>
          <w:p w14:paraId="2218E2DA" w14:textId="77777777" w:rsidR="00894978" w:rsidRPr="00D31977" w:rsidRDefault="00894978" w:rsidP="00A64333">
            <w:pPr>
              <w:tabs>
                <w:tab w:val="left" w:pos="1134"/>
              </w:tabs>
              <w:jc w:val="center"/>
              <w:rPr>
                <w:lang w:eastAsia="en-US"/>
              </w:rPr>
            </w:pPr>
            <w:r w:rsidRPr="00D31977">
              <w:rPr>
                <w:lang w:eastAsia="en-US"/>
              </w:rPr>
              <w:t>3 755,93</w:t>
            </w:r>
          </w:p>
        </w:tc>
      </w:tr>
      <w:tr w:rsidR="00894978" w14:paraId="40B015A4" w14:textId="77777777" w:rsidTr="00375BF6">
        <w:tc>
          <w:tcPr>
            <w:tcW w:w="1964" w:type="dxa"/>
            <w:tcBorders>
              <w:top w:val="single" w:sz="4" w:space="0" w:color="auto"/>
              <w:left w:val="single" w:sz="4" w:space="0" w:color="auto"/>
              <w:bottom w:val="single" w:sz="4" w:space="0" w:color="auto"/>
              <w:right w:val="single" w:sz="4" w:space="0" w:color="auto"/>
            </w:tcBorders>
            <w:hideMark/>
          </w:tcPr>
          <w:p w14:paraId="7C492A00" w14:textId="77777777" w:rsidR="00894978" w:rsidRPr="00D31977" w:rsidRDefault="00894978" w:rsidP="00A64333">
            <w:pPr>
              <w:tabs>
                <w:tab w:val="left" w:pos="1134"/>
              </w:tabs>
              <w:jc w:val="center"/>
              <w:rPr>
                <w:lang w:eastAsia="en-US"/>
              </w:rPr>
            </w:pPr>
            <w:r w:rsidRPr="00D31977">
              <w:rPr>
                <w:lang w:eastAsia="en-US"/>
              </w:rPr>
              <w:t>21.01.2022</w:t>
            </w:r>
          </w:p>
        </w:tc>
        <w:tc>
          <w:tcPr>
            <w:tcW w:w="2567" w:type="dxa"/>
            <w:tcBorders>
              <w:top w:val="single" w:sz="4" w:space="0" w:color="auto"/>
              <w:left w:val="single" w:sz="4" w:space="0" w:color="auto"/>
              <w:bottom w:val="single" w:sz="4" w:space="0" w:color="auto"/>
              <w:right w:val="single" w:sz="4" w:space="0" w:color="auto"/>
            </w:tcBorders>
            <w:hideMark/>
          </w:tcPr>
          <w:p w14:paraId="1DDD4DAB" w14:textId="77777777" w:rsidR="00894978" w:rsidRPr="00D31977" w:rsidRDefault="00894978" w:rsidP="00A64333">
            <w:pPr>
              <w:tabs>
                <w:tab w:val="left" w:pos="1134"/>
              </w:tabs>
              <w:rPr>
                <w:lang w:eastAsia="en-US"/>
              </w:rPr>
            </w:pPr>
            <w:r w:rsidRPr="00D31977">
              <w:rPr>
                <w:lang w:eastAsia="en-US"/>
              </w:rPr>
              <w:t>ул. Орлова, 40</w:t>
            </w:r>
          </w:p>
        </w:tc>
        <w:tc>
          <w:tcPr>
            <w:tcW w:w="2552" w:type="dxa"/>
            <w:tcBorders>
              <w:top w:val="single" w:sz="4" w:space="0" w:color="auto"/>
              <w:left w:val="single" w:sz="4" w:space="0" w:color="auto"/>
              <w:bottom w:val="single" w:sz="4" w:space="0" w:color="auto"/>
              <w:right w:val="single" w:sz="4" w:space="0" w:color="auto"/>
            </w:tcBorders>
            <w:hideMark/>
          </w:tcPr>
          <w:p w14:paraId="4DF962C6" w14:textId="77777777" w:rsidR="00894978" w:rsidRPr="00D31977" w:rsidRDefault="00894978" w:rsidP="00A64333">
            <w:pPr>
              <w:tabs>
                <w:tab w:val="left" w:pos="1134"/>
              </w:tabs>
              <w:jc w:val="center"/>
              <w:rPr>
                <w:lang w:eastAsia="en-US"/>
              </w:rPr>
            </w:pPr>
            <w:r w:rsidRPr="00D31977">
              <w:rPr>
                <w:lang w:eastAsia="en-US"/>
              </w:rPr>
              <w:t>2 626,00</w:t>
            </w:r>
          </w:p>
        </w:tc>
        <w:tc>
          <w:tcPr>
            <w:tcW w:w="3090" w:type="dxa"/>
            <w:tcBorders>
              <w:top w:val="single" w:sz="4" w:space="0" w:color="auto"/>
              <w:left w:val="single" w:sz="4" w:space="0" w:color="auto"/>
              <w:bottom w:val="single" w:sz="4" w:space="0" w:color="auto"/>
              <w:right w:val="single" w:sz="4" w:space="0" w:color="auto"/>
            </w:tcBorders>
            <w:hideMark/>
          </w:tcPr>
          <w:p w14:paraId="734F34F8" w14:textId="77777777" w:rsidR="00894978" w:rsidRPr="00D31977" w:rsidRDefault="00894978" w:rsidP="00A64333">
            <w:pPr>
              <w:tabs>
                <w:tab w:val="left" w:pos="1134"/>
              </w:tabs>
              <w:jc w:val="center"/>
              <w:rPr>
                <w:lang w:eastAsia="en-US"/>
              </w:rPr>
            </w:pPr>
            <w:r w:rsidRPr="00D31977">
              <w:rPr>
                <w:lang w:eastAsia="en-US"/>
              </w:rPr>
              <w:t>2 684,65</w:t>
            </w:r>
          </w:p>
        </w:tc>
      </w:tr>
      <w:tr w:rsidR="00894978" w14:paraId="4C4A556F" w14:textId="77777777" w:rsidTr="00375BF6">
        <w:tc>
          <w:tcPr>
            <w:tcW w:w="1964" w:type="dxa"/>
            <w:tcBorders>
              <w:top w:val="single" w:sz="4" w:space="0" w:color="auto"/>
              <w:left w:val="single" w:sz="4" w:space="0" w:color="auto"/>
              <w:bottom w:val="single" w:sz="4" w:space="0" w:color="auto"/>
              <w:right w:val="single" w:sz="4" w:space="0" w:color="auto"/>
            </w:tcBorders>
            <w:hideMark/>
          </w:tcPr>
          <w:p w14:paraId="3E3AFEAF" w14:textId="77777777" w:rsidR="00894978" w:rsidRPr="00D31977" w:rsidRDefault="00894978" w:rsidP="00A64333">
            <w:pPr>
              <w:tabs>
                <w:tab w:val="left" w:pos="1134"/>
              </w:tabs>
              <w:jc w:val="center"/>
              <w:rPr>
                <w:lang w:eastAsia="en-US"/>
              </w:rPr>
            </w:pPr>
            <w:r w:rsidRPr="00D31977">
              <w:rPr>
                <w:lang w:eastAsia="en-US"/>
              </w:rPr>
              <w:t>28.02.2022</w:t>
            </w:r>
          </w:p>
        </w:tc>
        <w:tc>
          <w:tcPr>
            <w:tcW w:w="2567" w:type="dxa"/>
            <w:tcBorders>
              <w:top w:val="single" w:sz="4" w:space="0" w:color="auto"/>
              <w:left w:val="single" w:sz="4" w:space="0" w:color="auto"/>
              <w:bottom w:val="single" w:sz="4" w:space="0" w:color="auto"/>
              <w:right w:val="single" w:sz="4" w:space="0" w:color="auto"/>
            </w:tcBorders>
            <w:hideMark/>
          </w:tcPr>
          <w:p w14:paraId="78494BB3" w14:textId="77777777" w:rsidR="00894978" w:rsidRPr="00D31977" w:rsidRDefault="00894978" w:rsidP="00A64333">
            <w:pPr>
              <w:tabs>
                <w:tab w:val="left" w:pos="1134"/>
              </w:tabs>
              <w:rPr>
                <w:lang w:eastAsia="en-US"/>
              </w:rPr>
            </w:pPr>
            <w:r w:rsidRPr="00D31977">
              <w:rPr>
                <w:lang w:eastAsia="en-US"/>
              </w:rPr>
              <w:t>пер. Диспансерный, 25</w:t>
            </w:r>
          </w:p>
        </w:tc>
        <w:tc>
          <w:tcPr>
            <w:tcW w:w="2552" w:type="dxa"/>
            <w:tcBorders>
              <w:top w:val="single" w:sz="4" w:space="0" w:color="auto"/>
              <w:left w:val="single" w:sz="4" w:space="0" w:color="auto"/>
              <w:bottom w:val="single" w:sz="4" w:space="0" w:color="auto"/>
              <w:right w:val="single" w:sz="4" w:space="0" w:color="auto"/>
            </w:tcBorders>
            <w:hideMark/>
          </w:tcPr>
          <w:p w14:paraId="2EEA00D9" w14:textId="77777777" w:rsidR="00894978" w:rsidRPr="00D31977" w:rsidRDefault="00894978" w:rsidP="00A64333">
            <w:pPr>
              <w:tabs>
                <w:tab w:val="left" w:pos="1134"/>
              </w:tabs>
              <w:jc w:val="center"/>
              <w:rPr>
                <w:lang w:eastAsia="en-US"/>
              </w:rPr>
            </w:pPr>
            <w:r w:rsidRPr="00D31977">
              <w:rPr>
                <w:lang w:eastAsia="en-US"/>
              </w:rPr>
              <w:t>1 701,92</w:t>
            </w:r>
          </w:p>
        </w:tc>
        <w:tc>
          <w:tcPr>
            <w:tcW w:w="3090" w:type="dxa"/>
            <w:tcBorders>
              <w:top w:val="single" w:sz="4" w:space="0" w:color="auto"/>
              <w:left w:val="single" w:sz="4" w:space="0" w:color="auto"/>
              <w:bottom w:val="single" w:sz="4" w:space="0" w:color="auto"/>
              <w:right w:val="single" w:sz="4" w:space="0" w:color="auto"/>
            </w:tcBorders>
            <w:hideMark/>
          </w:tcPr>
          <w:p w14:paraId="622F512F" w14:textId="77777777" w:rsidR="00894978" w:rsidRPr="00D31977" w:rsidRDefault="00894978" w:rsidP="00A64333">
            <w:pPr>
              <w:tabs>
                <w:tab w:val="left" w:pos="1134"/>
              </w:tabs>
              <w:jc w:val="center"/>
              <w:rPr>
                <w:lang w:eastAsia="en-US"/>
              </w:rPr>
            </w:pPr>
            <w:r w:rsidRPr="00D31977">
              <w:rPr>
                <w:lang w:eastAsia="en-US"/>
              </w:rPr>
              <w:t>1 640,10</w:t>
            </w:r>
          </w:p>
        </w:tc>
      </w:tr>
      <w:tr w:rsidR="00894978" w14:paraId="7423EB63" w14:textId="77777777" w:rsidTr="00375BF6">
        <w:tc>
          <w:tcPr>
            <w:tcW w:w="1964" w:type="dxa"/>
            <w:tcBorders>
              <w:top w:val="single" w:sz="4" w:space="0" w:color="auto"/>
              <w:left w:val="single" w:sz="4" w:space="0" w:color="auto"/>
              <w:bottom w:val="single" w:sz="4" w:space="0" w:color="auto"/>
              <w:right w:val="single" w:sz="4" w:space="0" w:color="auto"/>
            </w:tcBorders>
            <w:hideMark/>
          </w:tcPr>
          <w:p w14:paraId="5ABC699A" w14:textId="77777777" w:rsidR="00894978" w:rsidRPr="00D31977" w:rsidRDefault="00894978" w:rsidP="00A64333">
            <w:pPr>
              <w:tabs>
                <w:tab w:val="left" w:pos="1134"/>
              </w:tabs>
              <w:jc w:val="center"/>
              <w:rPr>
                <w:b/>
                <w:lang w:eastAsia="en-US"/>
              </w:rPr>
            </w:pPr>
            <w:r w:rsidRPr="00D31977">
              <w:rPr>
                <w:b/>
                <w:lang w:eastAsia="en-US"/>
              </w:rPr>
              <w:t>ИТОГО</w:t>
            </w:r>
          </w:p>
        </w:tc>
        <w:tc>
          <w:tcPr>
            <w:tcW w:w="2567" w:type="dxa"/>
            <w:tcBorders>
              <w:top w:val="single" w:sz="4" w:space="0" w:color="auto"/>
              <w:left w:val="single" w:sz="4" w:space="0" w:color="auto"/>
              <w:bottom w:val="single" w:sz="4" w:space="0" w:color="auto"/>
              <w:right w:val="single" w:sz="4" w:space="0" w:color="auto"/>
            </w:tcBorders>
          </w:tcPr>
          <w:p w14:paraId="092C1077" w14:textId="77777777" w:rsidR="00894978" w:rsidRPr="00D31977" w:rsidRDefault="00894978" w:rsidP="00A64333">
            <w:pPr>
              <w:tabs>
                <w:tab w:val="left" w:pos="1134"/>
              </w:tabs>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A805EB2" w14:textId="77777777" w:rsidR="00894978" w:rsidRPr="00D31977" w:rsidRDefault="00894978" w:rsidP="00A64333">
            <w:pPr>
              <w:tabs>
                <w:tab w:val="left" w:pos="1134"/>
              </w:tabs>
              <w:jc w:val="center"/>
              <w:rPr>
                <w:b/>
                <w:lang w:eastAsia="en-US"/>
              </w:rPr>
            </w:pPr>
            <w:r w:rsidRPr="00D31977">
              <w:rPr>
                <w:b/>
                <w:lang w:eastAsia="en-US"/>
              </w:rPr>
              <w:t>7 123,92</w:t>
            </w:r>
          </w:p>
        </w:tc>
        <w:tc>
          <w:tcPr>
            <w:tcW w:w="3090" w:type="dxa"/>
            <w:tcBorders>
              <w:top w:val="single" w:sz="4" w:space="0" w:color="auto"/>
              <w:left w:val="single" w:sz="4" w:space="0" w:color="auto"/>
              <w:bottom w:val="single" w:sz="4" w:space="0" w:color="auto"/>
              <w:right w:val="single" w:sz="4" w:space="0" w:color="auto"/>
            </w:tcBorders>
            <w:hideMark/>
          </w:tcPr>
          <w:p w14:paraId="29BDDF15" w14:textId="77777777" w:rsidR="00894978" w:rsidRPr="00D31977" w:rsidRDefault="00894978" w:rsidP="00A64333">
            <w:pPr>
              <w:tabs>
                <w:tab w:val="left" w:pos="1134"/>
              </w:tabs>
              <w:jc w:val="center"/>
              <w:rPr>
                <w:b/>
                <w:lang w:eastAsia="en-US"/>
              </w:rPr>
            </w:pPr>
            <w:r w:rsidRPr="00D31977">
              <w:rPr>
                <w:b/>
                <w:lang w:eastAsia="en-US"/>
              </w:rPr>
              <w:t>8 080,68</w:t>
            </w:r>
          </w:p>
        </w:tc>
      </w:tr>
    </w:tbl>
    <w:p w14:paraId="210A2F1A" w14:textId="77777777" w:rsidR="00894978" w:rsidRDefault="00894978" w:rsidP="00A64333">
      <w:pPr>
        <w:tabs>
          <w:tab w:val="left" w:pos="1134"/>
        </w:tabs>
        <w:ind w:firstLine="709"/>
        <w:jc w:val="both"/>
        <w:rPr>
          <w:sz w:val="28"/>
          <w:szCs w:val="28"/>
        </w:rPr>
      </w:pPr>
    </w:p>
    <w:p w14:paraId="1EBDAEEC" w14:textId="6B340128" w:rsidR="00894978" w:rsidRDefault="00894978" w:rsidP="00A64333">
      <w:pPr>
        <w:tabs>
          <w:tab w:val="left" w:pos="1134"/>
        </w:tabs>
        <w:ind w:firstLine="709"/>
        <w:jc w:val="both"/>
        <w:rPr>
          <w:sz w:val="28"/>
          <w:szCs w:val="28"/>
        </w:rPr>
      </w:pPr>
      <w:r>
        <w:rPr>
          <w:sz w:val="28"/>
          <w:szCs w:val="28"/>
        </w:rPr>
        <w:t>За 2021 год произведены изменения, внесенные в Прогнозный план (программу) приватизации муниципального имущества на 2020–2022 годы, утвержденный решением Оренбургского городского Совета от</w:t>
      </w:r>
      <w:r>
        <w:t xml:space="preserve"> </w:t>
      </w:r>
      <w:r>
        <w:rPr>
          <w:sz w:val="28"/>
          <w:szCs w:val="28"/>
        </w:rPr>
        <w:t>21.11.2019 № 800:</w:t>
      </w:r>
    </w:p>
    <w:tbl>
      <w:tblPr>
        <w:tblStyle w:val="af4"/>
        <w:tblW w:w="10201" w:type="dxa"/>
        <w:tblLook w:val="04A0" w:firstRow="1" w:lastRow="0" w:firstColumn="1" w:lastColumn="0" w:noHBand="0" w:noVBand="1"/>
      </w:tblPr>
      <w:tblGrid>
        <w:gridCol w:w="3114"/>
        <w:gridCol w:w="3685"/>
        <w:gridCol w:w="3402"/>
      </w:tblGrid>
      <w:tr w:rsidR="00894978" w14:paraId="21DE4CA4" w14:textId="77777777" w:rsidTr="00E82F4C">
        <w:tc>
          <w:tcPr>
            <w:tcW w:w="3114" w:type="dxa"/>
            <w:tcBorders>
              <w:top w:val="single" w:sz="4" w:space="0" w:color="auto"/>
              <w:left w:val="single" w:sz="4" w:space="0" w:color="auto"/>
              <w:bottom w:val="single" w:sz="4" w:space="0" w:color="auto"/>
              <w:right w:val="single" w:sz="4" w:space="0" w:color="auto"/>
            </w:tcBorders>
            <w:hideMark/>
          </w:tcPr>
          <w:p w14:paraId="1CC250CD" w14:textId="326B74F0" w:rsidR="00894978" w:rsidRPr="00D31977" w:rsidRDefault="0046686F" w:rsidP="00A64333">
            <w:pPr>
              <w:tabs>
                <w:tab w:val="left" w:pos="1134"/>
              </w:tabs>
              <w:jc w:val="center"/>
              <w:rPr>
                <w:lang w:eastAsia="en-US"/>
              </w:rPr>
            </w:pPr>
            <w:r>
              <w:rPr>
                <w:sz w:val="28"/>
                <w:szCs w:val="28"/>
              </w:rPr>
              <w:tab/>
            </w:r>
            <w:r w:rsidR="00894978" w:rsidRPr="00D31977">
              <w:rPr>
                <w:lang w:eastAsia="en-US"/>
              </w:rPr>
              <w:t>Основание</w:t>
            </w:r>
          </w:p>
        </w:tc>
        <w:tc>
          <w:tcPr>
            <w:tcW w:w="3685" w:type="dxa"/>
            <w:tcBorders>
              <w:top w:val="single" w:sz="4" w:space="0" w:color="auto"/>
              <w:left w:val="single" w:sz="4" w:space="0" w:color="auto"/>
              <w:bottom w:val="single" w:sz="4" w:space="0" w:color="auto"/>
              <w:right w:val="single" w:sz="4" w:space="0" w:color="auto"/>
            </w:tcBorders>
            <w:hideMark/>
          </w:tcPr>
          <w:p w14:paraId="65A27F65" w14:textId="77777777" w:rsidR="00894978" w:rsidRPr="00D31977" w:rsidRDefault="00894978" w:rsidP="00A64333">
            <w:pPr>
              <w:tabs>
                <w:tab w:val="left" w:pos="1134"/>
              </w:tabs>
              <w:jc w:val="center"/>
              <w:rPr>
                <w:lang w:eastAsia="en-US"/>
              </w:rPr>
            </w:pPr>
            <w:r w:rsidRPr="00D31977">
              <w:rPr>
                <w:lang w:eastAsia="en-US"/>
              </w:rPr>
              <w:t>Объекты недвижимости</w:t>
            </w:r>
          </w:p>
        </w:tc>
        <w:tc>
          <w:tcPr>
            <w:tcW w:w="3402" w:type="dxa"/>
            <w:tcBorders>
              <w:top w:val="single" w:sz="4" w:space="0" w:color="auto"/>
              <w:left w:val="single" w:sz="4" w:space="0" w:color="auto"/>
              <w:bottom w:val="single" w:sz="4" w:space="0" w:color="auto"/>
              <w:right w:val="single" w:sz="4" w:space="0" w:color="auto"/>
            </w:tcBorders>
            <w:hideMark/>
          </w:tcPr>
          <w:p w14:paraId="25FE2501" w14:textId="77777777" w:rsidR="00894978" w:rsidRPr="00D31977" w:rsidRDefault="00894978" w:rsidP="00A64333">
            <w:pPr>
              <w:tabs>
                <w:tab w:val="left" w:pos="1134"/>
              </w:tabs>
              <w:jc w:val="center"/>
              <w:rPr>
                <w:lang w:eastAsia="en-US"/>
              </w:rPr>
            </w:pPr>
            <w:r w:rsidRPr="00D31977">
              <w:rPr>
                <w:lang w:eastAsia="en-US"/>
              </w:rPr>
              <w:t>Изменения</w:t>
            </w:r>
          </w:p>
        </w:tc>
      </w:tr>
      <w:tr w:rsidR="00894978" w14:paraId="35D567CE" w14:textId="77777777" w:rsidTr="00E82F4C">
        <w:tc>
          <w:tcPr>
            <w:tcW w:w="3114" w:type="dxa"/>
            <w:tcBorders>
              <w:top w:val="single" w:sz="4" w:space="0" w:color="auto"/>
              <w:left w:val="single" w:sz="4" w:space="0" w:color="auto"/>
              <w:bottom w:val="single" w:sz="4" w:space="0" w:color="auto"/>
              <w:right w:val="single" w:sz="4" w:space="0" w:color="auto"/>
            </w:tcBorders>
            <w:hideMark/>
          </w:tcPr>
          <w:p w14:paraId="682EE8AC" w14:textId="0FD8108D" w:rsidR="00894978" w:rsidRPr="00D31977" w:rsidRDefault="00894978" w:rsidP="00A64333">
            <w:pPr>
              <w:tabs>
                <w:tab w:val="left" w:pos="1134"/>
              </w:tabs>
              <w:rPr>
                <w:lang w:eastAsia="en-US"/>
              </w:rPr>
            </w:pPr>
            <w:r w:rsidRPr="00D31977">
              <w:rPr>
                <w:lang w:eastAsia="en-US"/>
              </w:rPr>
              <w:t>Решение ОГС от 02.03.2021          № 80 «О внесении изменений в решение ОГС от 21.11.2019 № 800»</w:t>
            </w:r>
          </w:p>
        </w:tc>
        <w:tc>
          <w:tcPr>
            <w:tcW w:w="3685" w:type="dxa"/>
            <w:tcBorders>
              <w:top w:val="single" w:sz="4" w:space="0" w:color="auto"/>
              <w:left w:val="single" w:sz="4" w:space="0" w:color="auto"/>
              <w:bottom w:val="single" w:sz="4" w:space="0" w:color="auto"/>
              <w:right w:val="single" w:sz="4" w:space="0" w:color="auto"/>
            </w:tcBorders>
            <w:hideMark/>
          </w:tcPr>
          <w:p w14:paraId="6AA0F80E" w14:textId="77777777" w:rsidR="00894978" w:rsidRPr="00D31977" w:rsidRDefault="00894978" w:rsidP="00A64333">
            <w:pPr>
              <w:tabs>
                <w:tab w:val="left" w:pos="1134"/>
              </w:tabs>
              <w:rPr>
                <w:lang w:eastAsia="en-US"/>
              </w:rPr>
            </w:pPr>
            <w:r w:rsidRPr="00D31977">
              <w:rPr>
                <w:lang w:eastAsia="en-US"/>
              </w:rPr>
              <w:t xml:space="preserve">ул. 9 Января/пер. Матросский, 44/11 </w:t>
            </w:r>
          </w:p>
          <w:p w14:paraId="3C592EAB" w14:textId="77777777" w:rsidR="00894978" w:rsidRPr="00D31977" w:rsidRDefault="00894978" w:rsidP="00A64333">
            <w:pPr>
              <w:tabs>
                <w:tab w:val="left" w:pos="1134"/>
              </w:tabs>
              <w:rPr>
                <w:lang w:eastAsia="en-US"/>
              </w:rPr>
            </w:pPr>
            <w:r w:rsidRPr="00D31977">
              <w:rPr>
                <w:lang w:eastAsia="en-US"/>
              </w:rPr>
              <w:t>ул. Чернышевского, 1</w:t>
            </w:r>
          </w:p>
        </w:tc>
        <w:tc>
          <w:tcPr>
            <w:tcW w:w="3402" w:type="dxa"/>
            <w:tcBorders>
              <w:top w:val="single" w:sz="4" w:space="0" w:color="auto"/>
              <w:left w:val="single" w:sz="4" w:space="0" w:color="auto"/>
              <w:bottom w:val="single" w:sz="4" w:space="0" w:color="auto"/>
              <w:right w:val="single" w:sz="4" w:space="0" w:color="auto"/>
            </w:tcBorders>
            <w:hideMark/>
          </w:tcPr>
          <w:p w14:paraId="44601A15" w14:textId="77777777" w:rsidR="00894978" w:rsidRPr="00D31977" w:rsidRDefault="00894978" w:rsidP="00A64333">
            <w:pPr>
              <w:tabs>
                <w:tab w:val="left" w:pos="1134"/>
              </w:tabs>
              <w:rPr>
                <w:lang w:eastAsia="en-US"/>
              </w:rPr>
            </w:pPr>
            <w:r w:rsidRPr="00D31977">
              <w:rPr>
                <w:lang w:eastAsia="en-US"/>
              </w:rPr>
              <w:t>включены в Прогнозный план (программу) приватизации муниципального имущества на 2020-2022 годы</w:t>
            </w:r>
          </w:p>
        </w:tc>
      </w:tr>
      <w:tr w:rsidR="00894978" w14:paraId="0D03AFBC" w14:textId="77777777" w:rsidTr="00E82F4C">
        <w:tc>
          <w:tcPr>
            <w:tcW w:w="3114" w:type="dxa"/>
            <w:tcBorders>
              <w:top w:val="single" w:sz="4" w:space="0" w:color="auto"/>
              <w:left w:val="single" w:sz="4" w:space="0" w:color="auto"/>
              <w:bottom w:val="single" w:sz="4" w:space="0" w:color="auto"/>
              <w:right w:val="single" w:sz="4" w:space="0" w:color="auto"/>
            </w:tcBorders>
            <w:hideMark/>
          </w:tcPr>
          <w:p w14:paraId="56FC0AF3" w14:textId="77777777" w:rsidR="00894978" w:rsidRPr="00D31977" w:rsidRDefault="00894978" w:rsidP="00A64333">
            <w:pPr>
              <w:tabs>
                <w:tab w:val="left" w:pos="1134"/>
              </w:tabs>
              <w:rPr>
                <w:lang w:eastAsia="en-US"/>
              </w:rPr>
            </w:pPr>
            <w:r w:rsidRPr="00D31977">
              <w:rPr>
                <w:lang w:eastAsia="en-US"/>
              </w:rPr>
              <w:t>Решение ОГС</w:t>
            </w:r>
            <w:r>
              <w:rPr>
                <w:lang w:eastAsia="en-US"/>
              </w:rPr>
              <w:t xml:space="preserve"> </w:t>
            </w:r>
            <w:r w:rsidRPr="00D31977">
              <w:rPr>
                <w:lang w:eastAsia="en-US"/>
              </w:rPr>
              <w:t>от 24.08.2021                       № 133 «О внесении изменений в решение ОГС от 21.11.2019 № 800»</w:t>
            </w:r>
          </w:p>
        </w:tc>
        <w:tc>
          <w:tcPr>
            <w:tcW w:w="3685" w:type="dxa"/>
            <w:tcBorders>
              <w:top w:val="single" w:sz="4" w:space="0" w:color="auto"/>
              <w:left w:val="single" w:sz="4" w:space="0" w:color="auto"/>
              <w:bottom w:val="single" w:sz="4" w:space="0" w:color="auto"/>
              <w:right w:val="single" w:sz="4" w:space="0" w:color="auto"/>
            </w:tcBorders>
          </w:tcPr>
          <w:p w14:paraId="1E3CE033" w14:textId="77777777" w:rsidR="00894978" w:rsidRPr="00D31977" w:rsidRDefault="00894978" w:rsidP="00A64333">
            <w:pPr>
              <w:tabs>
                <w:tab w:val="left" w:pos="1134"/>
              </w:tabs>
              <w:rPr>
                <w:lang w:eastAsia="en-US"/>
              </w:rPr>
            </w:pPr>
            <w:r w:rsidRPr="00D31977">
              <w:rPr>
                <w:lang w:eastAsia="en-US"/>
              </w:rPr>
              <w:t xml:space="preserve">ул. Орджоникидзе, 20                               пер. </w:t>
            </w:r>
            <w:proofErr w:type="spellStart"/>
            <w:r w:rsidRPr="00D31977">
              <w:rPr>
                <w:lang w:eastAsia="en-US"/>
              </w:rPr>
              <w:t>Гугучкинский</w:t>
            </w:r>
            <w:proofErr w:type="spellEnd"/>
            <w:r w:rsidRPr="00D31977">
              <w:rPr>
                <w:lang w:eastAsia="en-US"/>
              </w:rPr>
              <w:t>, 14</w:t>
            </w:r>
          </w:p>
          <w:p w14:paraId="2071C8CA" w14:textId="77777777" w:rsidR="00894978" w:rsidRPr="00D31977" w:rsidRDefault="00894978" w:rsidP="00A64333">
            <w:pPr>
              <w:tabs>
                <w:tab w:val="left" w:pos="1134"/>
              </w:tabs>
              <w:rPr>
                <w:lang w:eastAsia="en-US"/>
              </w:rPr>
            </w:pPr>
          </w:p>
          <w:p w14:paraId="4830B311" w14:textId="77777777" w:rsidR="00894978" w:rsidRPr="00D31977" w:rsidRDefault="00894978" w:rsidP="00A64333">
            <w:pPr>
              <w:tabs>
                <w:tab w:val="left" w:pos="1134"/>
              </w:tabs>
              <w:rPr>
                <w:lang w:eastAsia="en-US"/>
              </w:rPr>
            </w:pPr>
          </w:p>
          <w:p w14:paraId="0F526A2C" w14:textId="77777777" w:rsidR="00894978" w:rsidRPr="00D31977" w:rsidRDefault="00894978" w:rsidP="00A64333">
            <w:pPr>
              <w:tabs>
                <w:tab w:val="left" w:pos="1134"/>
              </w:tabs>
              <w:rPr>
                <w:lang w:eastAsia="en-US"/>
              </w:rPr>
            </w:pPr>
          </w:p>
          <w:p w14:paraId="2D7C5123" w14:textId="77777777" w:rsidR="0046686F" w:rsidRPr="0046686F" w:rsidRDefault="0046686F" w:rsidP="00A64333">
            <w:pPr>
              <w:tabs>
                <w:tab w:val="left" w:pos="1134"/>
              </w:tabs>
              <w:rPr>
                <w:sz w:val="16"/>
                <w:szCs w:val="16"/>
                <w:lang w:eastAsia="en-US"/>
              </w:rPr>
            </w:pPr>
          </w:p>
          <w:p w14:paraId="67BFC90A" w14:textId="5F71D81A" w:rsidR="00894978" w:rsidRPr="00D31977" w:rsidRDefault="00894978" w:rsidP="00A64333">
            <w:pPr>
              <w:tabs>
                <w:tab w:val="left" w:pos="1134"/>
              </w:tabs>
              <w:rPr>
                <w:lang w:eastAsia="en-US"/>
              </w:rPr>
            </w:pPr>
            <w:r w:rsidRPr="00D31977">
              <w:rPr>
                <w:lang w:eastAsia="en-US"/>
              </w:rPr>
              <w:t>ул. Корецкой, 4</w:t>
            </w:r>
          </w:p>
        </w:tc>
        <w:tc>
          <w:tcPr>
            <w:tcW w:w="3402" w:type="dxa"/>
            <w:tcBorders>
              <w:top w:val="single" w:sz="4" w:space="0" w:color="auto"/>
              <w:left w:val="single" w:sz="4" w:space="0" w:color="auto"/>
              <w:bottom w:val="single" w:sz="4" w:space="0" w:color="auto"/>
              <w:right w:val="single" w:sz="4" w:space="0" w:color="auto"/>
            </w:tcBorders>
          </w:tcPr>
          <w:p w14:paraId="4390612B" w14:textId="77777777" w:rsidR="00894978" w:rsidRPr="00D31977" w:rsidRDefault="00894978" w:rsidP="00A64333">
            <w:pPr>
              <w:tabs>
                <w:tab w:val="left" w:pos="1134"/>
              </w:tabs>
              <w:rPr>
                <w:lang w:eastAsia="en-US"/>
              </w:rPr>
            </w:pPr>
            <w:r w:rsidRPr="00D31977">
              <w:rPr>
                <w:lang w:eastAsia="en-US"/>
              </w:rPr>
              <w:t>включены в Прогнозный план (программу) приватизации муниципального имущества на 2020-2022 годы</w:t>
            </w:r>
          </w:p>
          <w:p w14:paraId="14EC94FA" w14:textId="77777777" w:rsidR="00894978" w:rsidRPr="0046686F" w:rsidRDefault="00894978" w:rsidP="00A64333">
            <w:pPr>
              <w:tabs>
                <w:tab w:val="left" w:pos="1134"/>
              </w:tabs>
              <w:rPr>
                <w:sz w:val="16"/>
                <w:szCs w:val="16"/>
                <w:lang w:eastAsia="en-US"/>
              </w:rPr>
            </w:pPr>
          </w:p>
          <w:p w14:paraId="531BF2F1" w14:textId="77777777" w:rsidR="00894978" w:rsidRDefault="00894978" w:rsidP="00A64333">
            <w:pPr>
              <w:tabs>
                <w:tab w:val="left" w:pos="1134"/>
              </w:tabs>
              <w:rPr>
                <w:lang w:eastAsia="en-US"/>
              </w:rPr>
            </w:pPr>
            <w:r w:rsidRPr="00D31977">
              <w:rPr>
                <w:lang w:eastAsia="en-US"/>
              </w:rPr>
              <w:t xml:space="preserve">исключение п. 78  </w:t>
            </w:r>
          </w:p>
          <w:p w14:paraId="7243E343" w14:textId="77777777" w:rsidR="00894978" w:rsidRPr="00D31977" w:rsidRDefault="00894978" w:rsidP="00A64333">
            <w:pPr>
              <w:tabs>
                <w:tab w:val="left" w:pos="1134"/>
              </w:tabs>
              <w:rPr>
                <w:lang w:eastAsia="en-US"/>
              </w:rPr>
            </w:pPr>
            <w:r w:rsidRPr="00D31977">
              <w:rPr>
                <w:lang w:eastAsia="en-US"/>
              </w:rPr>
              <w:t>на основании постановления Администрации</w:t>
            </w:r>
            <w:r>
              <w:rPr>
                <w:lang w:eastAsia="en-US"/>
              </w:rPr>
              <w:t xml:space="preserve"> </w:t>
            </w:r>
            <w:r w:rsidRPr="00D31977">
              <w:rPr>
                <w:lang w:eastAsia="en-US"/>
              </w:rPr>
              <w:t xml:space="preserve">г. Оренбурга </w:t>
            </w:r>
          </w:p>
          <w:p w14:paraId="317267C5" w14:textId="77777777" w:rsidR="00894978" w:rsidRPr="00D31977" w:rsidRDefault="00894978" w:rsidP="00A64333">
            <w:pPr>
              <w:tabs>
                <w:tab w:val="left" w:pos="1134"/>
              </w:tabs>
              <w:rPr>
                <w:lang w:eastAsia="en-US"/>
              </w:rPr>
            </w:pPr>
            <w:r w:rsidRPr="00D31977">
              <w:rPr>
                <w:lang w:eastAsia="en-US"/>
              </w:rPr>
              <w:t xml:space="preserve">от 20.01.2021 № 78-п </w:t>
            </w:r>
          </w:p>
        </w:tc>
      </w:tr>
      <w:tr w:rsidR="00894978" w14:paraId="705CA574" w14:textId="77777777" w:rsidTr="00E82F4C">
        <w:tc>
          <w:tcPr>
            <w:tcW w:w="3114" w:type="dxa"/>
            <w:tcBorders>
              <w:top w:val="single" w:sz="4" w:space="0" w:color="auto"/>
              <w:left w:val="single" w:sz="4" w:space="0" w:color="auto"/>
              <w:bottom w:val="single" w:sz="4" w:space="0" w:color="auto"/>
              <w:right w:val="single" w:sz="4" w:space="0" w:color="auto"/>
            </w:tcBorders>
            <w:hideMark/>
          </w:tcPr>
          <w:p w14:paraId="6179777E" w14:textId="77777777" w:rsidR="00894978" w:rsidRPr="00D31977" w:rsidRDefault="00894978" w:rsidP="00A64333">
            <w:pPr>
              <w:tabs>
                <w:tab w:val="left" w:pos="1134"/>
              </w:tabs>
              <w:rPr>
                <w:lang w:eastAsia="en-US"/>
              </w:rPr>
            </w:pPr>
            <w:r w:rsidRPr="00D31977">
              <w:rPr>
                <w:lang w:eastAsia="en-US"/>
              </w:rPr>
              <w:t>Решение ОГС</w:t>
            </w:r>
            <w:r>
              <w:rPr>
                <w:lang w:eastAsia="en-US"/>
              </w:rPr>
              <w:t xml:space="preserve"> </w:t>
            </w:r>
            <w:r w:rsidRPr="00D31977">
              <w:rPr>
                <w:lang w:eastAsia="en-US"/>
              </w:rPr>
              <w:t xml:space="preserve">от 08.10.2021 </w:t>
            </w:r>
          </w:p>
          <w:p w14:paraId="0BE9FF75" w14:textId="77777777" w:rsidR="00894978" w:rsidRPr="00D31977" w:rsidRDefault="00894978" w:rsidP="00A64333">
            <w:pPr>
              <w:tabs>
                <w:tab w:val="left" w:pos="1134"/>
              </w:tabs>
              <w:rPr>
                <w:lang w:eastAsia="en-US"/>
              </w:rPr>
            </w:pPr>
            <w:r w:rsidRPr="00D31977">
              <w:rPr>
                <w:lang w:eastAsia="en-US"/>
              </w:rPr>
              <w:t>№ 151 «О внесении изменений в решение ОГС</w:t>
            </w:r>
          </w:p>
          <w:p w14:paraId="2AF9E773" w14:textId="77777777" w:rsidR="00894978" w:rsidRPr="00D31977" w:rsidRDefault="00894978" w:rsidP="00A64333">
            <w:pPr>
              <w:tabs>
                <w:tab w:val="left" w:pos="1134"/>
              </w:tabs>
              <w:rPr>
                <w:lang w:eastAsia="en-US"/>
              </w:rPr>
            </w:pPr>
            <w:r w:rsidRPr="00D31977">
              <w:rPr>
                <w:lang w:eastAsia="en-US"/>
              </w:rPr>
              <w:t xml:space="preserve"> от 21.11.2019 № 800»</w:t>
            </w:r>
          </w:p>
        </w:tc>
        <w:tc>
          <w:tcPr>
            <w:tcW w:w="3685" w:type="dxa"/>
            <w:tcBorders>
              <w:top w:val="single" w:sz="4" w:space="0" w:color="auto"/>
              <w:left w:val="single" w:sz="4" w:space="0" w:color="auto"/>
              <w:bottom w:val="single" w:sz="4" w:space="0" w:color="auto"/>
              <w:right w:val="single" w:sz="4" w:space="0" w:color="auto"/>
            </w:tcBorders>
          </w:tcPr>
          <w:p w14:paraId="5030E63E" w14:textId="77777777" w:rsidR="00894978" w:rsidRDefault="00894978" w:rsidP="00A64333">
            <w:pPr>
              <w:tabs>
                <w:tab w:val="left" w:pos="1134"/>
              </w:tabs>
              <w:rPr>
                <w:lang w:eastAsia="en-US"/>
              </w:rPr>
            </w:pPr>
            <w:r w:rsidRPr="00D31977">
              <w:rPr>
                <w:lang w:eastAsia="en-US"/>
              </w:rPr>
              <w:t>ул. М. Горького/Кобозева/ Казарменный, д. 17/3-5/</w:t>
            </w:r>
            <w:proofErr w:type="gramStart"/>
            <w:r w:rsidRPr="00D31977">
              <w:rPr>
                <w:lang w:eastAsia="en-US"/>
              </w:rPr>
              <w:t xml:space="preserve">14,   </w:t>
            </w:r>
            <w:proofErr w:type="gramEnd"/>
            <w:r w:rsidRPr="00D31977">
              <w:rPr>
                <w:lang w:eastAsia="en-US"/>
              </w:rPr>
              <w:t xml:space="preserve">            ул. М. Горького/</w:t>
            </w:r>
          </w:p>
          <w:p w14:paraId="7EFDAC97" w14:textId="77777777" w:rsidR="00894978" w:rsidRPr="00D31977" w:rsidRDefault="00894978" w:rsidP="00A64333">
            <w:pPr>
              <w:tabs>
                <w:tab w:val="left" w:pos="1134"/>
              </w:tabs>
              <w:rPr>
                <w:lang w:eastAsia="en-US"/>
              </w:rPr>
            </w:pPr>
            <w:r w:rsidRPr="00D31977">
              <w:rPr>
                <w:lang w:eastAsia="en-US"/>
              </w:rPr>
              <w:t>пер. Фабричный, д. 12/15.</w:t>
            </w:r>
          </w:p>
          <w:p w14:paraId="64D3156A" w14:textId="77777777" w:rsidR="00894978" w:rsidRPr="0046686F" w:rsidRDefault="00894978" w:rsidP="00A64333">
            <w:pPr>
              <w:tabs>
                <w:tab w:val="left" w:pos="1134"/>
              </w:tabs>
              <w:rPr>
                <w:sz w:val="16"/>
                <w:szCs w:val="16"/>
                <w:lang w:eastAsia="en-US"/>
              </w:rPr>
            </w:pPr>
          </w:p>
          <w:p w14:paraId="10E96764" w14:textId="77777777" w:rsidR="00894978" w:rsidRPr="00D31977" w:rsidRDefault="00894978" w:rsidP="00A64333">
            <w:pPr>
              <w:tabs>
                <w:tab w:val="left" w:pos="1134"/>
              </w:tabs>
              <w:rPr>
                <w:lang w:eastAsia="en-US"/>
              </w:rPr>
            </w:pPr>
            <w:r w:rsidRPr="00D31977">
              <w:rPr>
                <w:lang w:eastAsia="en-US"/>
              </w:rPr>
              <w:t>ул. Чичерина, 31</w:t>
            </w:r>
          </w:p>
          <w:p w14:paraId="65301FAC" w14:textId="77777777" w:rsidR="00894978" w:rsidRPr="00D31977" w:rsidRDefault="00894978" w:rsidP="00A64333">
            <w:pPr>
              <w:tabs>
                <w:tab w:val="left" w:pos="1134"/>
              </w:tabs>
              <w:rPr>
                <w:lang w:eastAsia="en-US"/>
              </w:rPr>
            </w:pPr>
          </w:p>
          <w:p w14:paraId="023BFA1B" w14:textId="77777777" w:rsidR="00894978" w:rsidRPr="00D31977" w:rsidRDefault="00894978" w:rsidP="00A64333">
            <w:pPr>
              <w:tabs>
                <w:tab w:val="left" w:pos="1134"/>
              </w:tabs>
              <w:rPr>
                <w:lang w:eastAsia="en-US"/>
              </w:rPr>
            </w:pPr>
          </w:p>
          <w:p w14:paraId="51F69182" w14:textId="77777777" w:rsidR="00894978" w:rsidRPr="00D31977" w:rsidRDefault="00894978" w:rsidP="00A64333">
            <w:pPr>
              <w:tabs>
                <w:tab w:val="left" w:pos="1134"/>
              </w:tabs>
              <w:rPr>
                <w:lang w:eastAsia="en-US"/>
              </w:rPr>
            </w:pPr>
          </w:p>
          <w:p w14:paraId="7B390ECD" w14:textId="77777777" w:rsidR="00894978" w:rsidRPr="00D31977" w:rsidRDefault="00894978" w:rsidP="00A64333">
            <w:pPr>
              <w:tabs>
                <w:tab w:val="left" w:pos="1134"/>
              </w:tabs>
              <w:rPr>
                <w:lang w:eastAsia="en-US"/>
              </w:rPr>
            </w:pPr>
          </w:p>
          <w:p w14:paraId="56F9D8DD" w14:textId="77777777" w:rsidR="00894978" w:rsidRPr="0046686F" w:rsidRDefault="00894978" w:rsidP="00A64333">
            <w:pPr>
              <w:tabs>
                <w:tab w:val="left" w:pos="1134"/>
              </w:tabs>
              <w:rPr>
                <w:sz w:val="16"/>
                <w:szCs w:val="16"/>
                <w:lang w:eastAsia="en-US"/>
              </w:rPr>
            </w:pPr>
          </w:p>
          <w:p w14:paraId="4A018301" w14:textId="77777777" w:rsidR="00894978" w:rsidRPr="00D31977" w:rsidRDefault="00894978" w:rsidP="00A64333">
            <w:pPr>
              <w:tabs>
                <w:tab w:val="left" w:pos="1134"/>
              </w:tabs>
              <w:rPr>
                <w:lang w:eastAsia="en-US"/>
              </w:rPr>
            </w:pPr>
            <w:r w:rsidRPr="00D31977">
              <w:rPr>
                <w:lang w:eastAsia="en-US"/>
              </w:rPr>
              <w:t xml:space="preserve">пер. Ивановский, </w:t>
            </w:r>
            <w:proofErr w:type="gramStart"/>
            <w:r w:rsidRPr="00D31977">
              <w:rPr>
                <w:lang w:eastAsia="en-US"/>
              </w:rPr>
              <w:t xml:space="preserve">29,   </w:t>
            </w:r>
            <w:proofErr w:type="gramEnd"/>
            <w:r w:rsidRPr="00D31977">
              <w:rPr>
                <w:lang w:eastAsia="en-US"/>
              </w:rPr>
              <w:t xml:space="preserve">                       ул. </w:t>
            </w:r>
            <w:proofErr w:type="spellStart"/>
            <w:r w:rsidRPr="00D31977">
              <w:rPr>
                <w:lang w:eastAsia="en-US"/>
              </w:rPr>
              <w:t>Цвиллинга</w:t>
            </w:r>
            <w:proofErr w:type="spellEnd"/>
            <w:r w:rsidRPr="00D31977">
              <w:rPr>
                <w:lang w:eastAsia="en-US"/>
              </w:rPr>
              <w:t xml:space="preserve">, 28                                </w:t>
            </w:r>
          </w:p>
          <w:p w14:paraId="370BACB5" w14:textId="77777777" w:rsidR="00894978" w:rsidRPr="00D31977" w:rsidRDefault="00894978" w:rsidP="00A64333">
            <w:pPr>
              <w:tabs>
                <w:tab w:val="left" w:pos="1134"/>
              </w:tabs>
              <w:rPr>
                <w:lang w:eastAsia="en-US"/>
              </w:rPr>
            </w:pPr>
          </w:p>
          <w:p w14:paraId="55ED7272" w14:textId="77777777" w:rsidR="00894978" w:rsidRPr="00D31977" w:rsidRDefault="00894978" w:rsidP="00A64333">
            <w:pPr>
              <w:tabs>
                <w:tab w:val="left" w:pos="1134"/>
              </w:tabs>
              <w:rPr>
                <w:lang w:eastAsia="en-US"/>
              </w:rPr>
            </w:pPr>
          </w:p>
          <w:p w14:paraId="114C5F53" w14:textId="77777777" w:rsidR="00894978" w:rsidRPr="00D31977" w:rsidRDefault="00894978" w:rsidP="00A64333">
            <w:pPr>
              <w:tabs>
                <w:tab w:val="left" w:pos="1134"/>
              </w:tabs>
              <w:rPr>
                <w:lang w:eastAsia="en-US"/>
              </w:rPr>
            </w:pPr>
          </w:p>
          <w:p w14:paraId="39F1B9CF" w14:textId="77777777" w:rsidR="00894978" w:rsidRPr="00D31977" w:rsidRDefault="00894978" w:rsidP="00A64333">
            <w:pPr>
              <w:tabs>
                <w:tab w:val="left" w:pos="1134"/>
              </w:tabs>
              <w:rPr>
                <w:lang w:eastAsia="en-US"/>
              </w:rPr>
            </w:pPr>
          </w:p>
          <w:p w14:paraId="09721F0E" w14:textId="77777777" w:rsidR="00894978" w:rsidRPr="00D31977" w:rsidRDefault="00894978" w:rsidP="00A64333">
            <w:pPr>
              <w:tabs>
                <w:tab w:val="left" w:pos="1134"/>
              </w:tabs>
              <w:rPr>
                <w:lang w:eastAsia="en-US"/>
              </w:rPr>
            </w:pPr>
          </w:p>
          <w:p w14:paraId="7A1E224A" w14:textId="77777777" w:rsidR="00894978" w:rsidRPr="00D31977" w:rsidRDefault="00894978" w:rsidP="00A64333">
            <w:pPr>
              <w:tabs>
                <w:tab w:val="left" w:pos="1134"/>
              </w:tabs>
              <w:rPr>
                <w:lang w:eastAsia="en-US"/>
              </w:rPr>
            </w:pPr>
          </w:p>
          <w:p w14:paraId="711678A6" w14:textId="77777777" w:rsidR="00894978" w:rsidRPr="0046686F" w:rsidRDefault="00894978" w:rsidP="00A64333">
            <w:pPr>
              <w:tabs>
                <w:tab w:val="left" w:pos="1134"/>
              </w:tabs>
              <w:rPr>
                <w:sz w:val="16"/>
                <w:szCs w:val="16"/>
                <w:lang w:eastAsia="en-US"/>
              </w:rPr>
            </w:pPr>
          </w:p>
          <w:p w14:paraId="4F927108" w14:textId="77777777" w:rsidR="00AA0820" w:rsidRDefault="00894978" w:rsidP="00A64333">
            <w:pPr>
              <w:tabs>
                <w:tab w:val="left" w:pos="1134"/>
              </w:tabs>
              <w:rPr>
                <w:lang w:eastAsia="en-US"/>
              </w:rPr>
            </w:pPr>
            <w:r w:rsidRPr="00D31977">
              <w:rPr>
                <w:lang w:eastAsia="en-US"/>
              </w:rPr>
              <w:t>ул. Краснознаменная /</w:t>
            </w:r>
          </w:p>
          <w:p w14:paraId="061F7D9B" w14:textId="44AA2D23" w:rsidR="00894978" w:rsidRPr="00D31977" w:rsidRDefault="00AA0820" w:rsidP="00A64333">
            <w:pPr>
              <w:tabs>
                <w:tab w:val="left" w:pos="1134"/>
              </w:tabs>
              <w:rPr>
                <w:lang w:eastAsia="en-US"/>
              </w:rPr>
            </w:pPr>
            <w:r>
              <w:rPr>
                <w:lang w:eastAsia="en-US"/>
              </w:rPr>
              <w:lastRenderedPageBreak/>
              <w:t>ул.</w:t>
            </w:r>
            <w:r w:rsidR="00894978" w:rsidRPr="00D31977">
              <w:rPr>
                <w:lang w:eastAsia="en-US"/>
              </w:rPr>
              <w:t xml:space="preserve"> Кобозева, 7/41</w:t>
            </w:r>
          </w:p>
        </w:tc>
        <w:tc>
          <w:tcPr>
            <w:tcW w:w="3402" w:type="dxa"/>
            <w:tcBorders>
              <w:top w:val="single" w:sz="4" w:space="0" w:color="auto"/>
              <w:left w:val="single" w:sz="4" w:space="0" w:color="auto"/>
              <w:bottom w:val="single" w:sz="4" w:space="0" w:color="auto"/>
              <w:right w:val="single" w:sz="4" w:space="0" w:color="auto"/>
            </w:tcBorders>
          </w:tcPr>
          <w:p w14:paraId="01225C2F" w14:textId="77777777" w:rsidR="00894978" w:rsidRPr="00D31977" w:rsidRDefault="00894978" w:rsidP="00A64333">
            <w:pPr>
              <w:tabs>
                <w:tab w:val="left" w:pos="1134"/>
              </w:tabs>
              <w:rPr>
                <w:lang w:eastAsia="en-US"/>
              </w:rPr>
            </w:pPr>
            <w:r w:rsidRPr="00D31977">
              <w:rPr>
                <w:lang w:eastAsia="en-US"/>
              </w:rPr>
              <w:lastRenderedPageBreak/>
              <w:t>включение в Прогнозный план (программу) приватизации муниципального имущества на 2020-2022 годы</w:t>
            </w:r>
          </w:p>
          <w:p w14:paraId="1E372562" w14:textId="77777777" w:rsidR="00894978" w:rsidRPr="0046686F" w:rsidRDefault="00894978" w:rsidP="00A64333">
            <w:pPr>
              <w:tabs>
                <w:tab w:val="left" w:pos="1134"/>
              </w:tabs>
              <w:rPr>
                <w:sz w:val="16"/>
                <w:szCs w:val="16"/>
                <w:lang w:eastAsia="en-US"/>
              </w:rPr>
            </w:pPr>
          </w:p>
          <w:p w14:paraId="44A1DDD2" w14:textId="77777777" w:rsidR="00894978" w:rsidRDefault="00894978" w:rsidP="00A64333">
            <w:pPr>
              <w:tabs>
                <w:tab w:val="left" w:pos="1134"/>
              </w:tabs>
              <w:ind w:firstLine="34"/>
              <w:rPr>
                <w:lang w:eastAsia="en-US"/>
              </w:rPr>
            </w:pPr>
            <w:r w:rsidRPr="00D31977">
              <w:rPr>
                <w:lang w:eastAsia="en-US"/>
              </w:rPr>
              <w:t xml:space="preserve">исключение п. 44 в связи </w:t>
            </w:r>
          </w:p>
          <w:p w14:paraId="10C78FA1" w14:textId="77777777" w:rsidR="00894978" w:rsidRPr="00D31977" w:rsidRDefault="00894978" w:rsidP="00A64333">
            <w:pPr>
              <w:tabs>
                <w:tab w:val="left" w:pos="1134"/>
              </w:tabs>
              <w:ind w:firstLine="34"/>
              <w:rPr>
                <w:lang w:eastAsia="en-US"/>
              </w:rPr>
            </w:pPr>
            <w:r w:rsidRPr="00D31977">
              <w:rPr>
                <w:lang w:eastAsia="en-US"/>
              </w:rPr>
              <w:t xml:space="preserve">с передачей объектов недвижимости </w:t>
            </w:r>
            <w:r>
              <w:rPr>
                <w:lang w:eastAsia="en-US"/>
              </w:rPr>
              <w:t xml:space="preserve">                             </w:t>
            </w:r>
            <w:r w:rsidRPr="00D31977">
              <w:rPr>
                <w:lang w:eastAsia="en-US"/>
              </w:rPr>
              <w:t>в МУП «Муниципальный имущественный фонд»;</w:t>
            </w:r>
          </w:p>
          <w:p w14:paraId="52DDD679" w14:textId="77777777" w:rsidR="00894978" w:rsidRPr="0046686F" w:rsidRDefault="00894978" w:rsidP="00A64333">
            <w:pPr>
              <w:tabs>
                <w:tab w:val="left" w:pos="1134"/>
              </w:tabs>
              <w:ind w:firstLine="34"/>
              <w:rPr>
                <w:sz w:val="16"/>
                <w:szCs w:val="16"/>
                <w:lang w:eastAsia="en-US"/>
              </w:rPr>
            </w:pPr>
          </w:p>
          <w:p w14:paraId="2379C8A2" w14:textId="77777777" w:rsidR="00894978" w:rsidRPr="00D31977" w:rsidRDefault="00894978" w:rsidP="0046686F">
            <w:pPr>
              <w:tabs>
                <w:tab w:val="left" w:pos="1134"/>
              </w:tabs>
              <w:ind w:right="-108" w:firstLine="34"/>
              <w:rPr>
                <w:lang w:eastAsia="en-US"/>
              </w:rPr>
            </w:pPr>
            <w:r w:rsidRPr="00D31977">
              <w:rPr>
                <w:lang w:eastAsia="en-US"/>
              </w:rPr>
              <w:t>исключение п. 75, п. 76 в</w:t>
            </w:r>
            <w:r>
              <w:rPr>
                <w:lang w:eastAsia="en-US"/>
              </w:rPr>
              <w:t xml:space="preserve"> </w:t>
            </w:r>
            <w:r w:rsidRPr="00D31977">
              <w:rPr>
                <w:lang w:eastAsia="en-US"/>
              </w:rPr>
              <w:t xml:space="preserve">связи с изданием постановления Администрации г. Оренбурга </w:t>
            </w:r>
          </w:p>
          <w:p w14:paraId="1212BF2E" w14:textId="77777777" w:rsidR="00894978" w:rsidRPr="00D31977" w:rsidRDefault="00894978" w:rsidP="00A64333">
            <w:pPr>
              <w:tabs>
                <w:tab w:val="left" w:pos="1134"/>
              </w:tabs>
              <w:ind w:firstLine="34"/>
              <w:rPr>
                <w:lang w:eastAsia="en-US"/>
              </w:rPr>
            </w:pPr>
            <w:r w:rsidRPr="00D31977">
              <w:rPr>
                <w:lang w:eastAsia="en-US"/>
              </w:rPr>
              <w:t xml:space="preserve">от 10.09.2021 № 1780-п </w:t>
            </w:r>
            <w:r>
              <w:rPr>
                <w:lang w:eastAsia="en-US"/>
              </w:rPr>
              <w:t xml:space="preserve">                </w:t>
            </w:r>
            <w:proofErr w:type="gramStart"/>
            <w:r>
              <w:rPr>
                <w:lang w:eastAsia="en-US"/>
              </w:rPr>
              <w:t xml:space="preserve">   </w:t>
            </w:r>
            <w:r w:rsidRPr="00D31977">
              <w:rPr>
                <w:lang w:eastAsia="en-US"/>
              </w:rPr>
              <w:t>«</w:t>
            </w:r>
            <w:proofErr w:type="gramEnd"/>
            <w:r w:rsidRPr="00D31977">
              <w:rPr>
                <w:lang w:eastAsia="en-US"/>
              </w:rPr>
              <w:t>О списании имущества муниципальной казны муниципального образования «город Оренбург»;</w:t>
            </w:r>
          </w:p>
          <w:p w14:paraId="743CF065" w14:textId="77777777" w:rsidR="00894978" w:rsidRPr="0046686F" w:rsidRDefault="00894978" w:rsidP="00A64333">
            <w:pPr>
              <w:tabs>
                <w:tab w:val="left" w:pos="1134"/>
              </w:tabs>
              <w:ind w:firstLine="34"/>
              <w:rPr>
                <w:sz w:val="16"/>
                <w:szCs w:val="16"/>
                <w:lang w:eastAsia="en-US"/>
              </w:rPr>
            </w:pPr>
          </w:p>
          <w:p w14:paraId="60DF44BB" w14:textId="77777777" w:rsidR="00894978" w:rsidRPr="00D31977" w:rsidRDefault="00894978" w:rsidP="00A64333">
            <w:pPr>
              <w:tabs>
                <w:tab w:val="left" w:pos="1134"/>
              </w:tabs>
              <w:rPr>
                <w:lang w:eastAsia="en-US"/>
              </w:rPr>
            </w:pPr>
            <w:r w:rsidRPr="00D31977">
              <w:rPr>
                <w:lang w:eastAsia="en-US"/>
              </w:rPr>
              <w:lastRenderedPageBreak/>
              <w:t>исключение п. 85 в связи</w:t>
            </w:r>
            <w:r>
              <w:rPr>
                <w:lang w:eastAsia="en-US"/>
              </w:rPr>
              <w:t xml:space="preserve">                             </w:t>
            </w:r>
            <w:r w:rsidRPr="00D31977">
              <w:rPr>
                <w:lang w:eastAsia="en-US"/>
              </w:rPr>
              <w:t xml:space="preserve"> с заключенным договором аренды объекта муниципального нежилого фонда города Оренбурга</w:t>
            </w:r>
            <w:r>
              <w:rPr>
                <w:lang w:eastAsia="en-US"/>
              </w:rPr>
              <w:t xml:space="preserve">                       </w:t>
            </w:r>
            <w:r w:rsidRPr="00D31977">
              <w:rPr>
                <w:lang w:eastAsia="en-US"/>
              </w:rPr>
              <w:t xml:space="preserve"> от 09.08.2021 № 1-1933а-13631                с индивидуальным предпринимателем, сроком </w:t>
            </w:r>
            <w:r>
              <w:rPr>
                <w:lang w:eastAsia="en-US"/>
              </w:rPr>
              <w:t xml:space="preserve">                    </w:t>
            </w:r>
            <w:r w:rsidRPr="00D31977">
              <w:rPr>
                <w:lang w:eastAsia="en-US"/>
              </w:rPr>
              <w:t>на 45 лет.</w:t>
            </w:r>
          </w:p>
        </w:tc>
      </w:tr>
      <w:tr w:rsidR="00894978" w14:paraId="2207BF81" w14:textId="77777777" w:rsidTr="00375BF6">
        <w:trPr>
          <w:trHeight w:val="3184"/>
        </w:trPr>
        <w:tc>
          <w:tcPr>
            <w:tcW w:w="3114" w:type="dxa"/>
            <w:tcBorders>
              <w:top w:val="single" w:sz="4" w:space="0" w:color="auto"/>
              <w:left w:val="single" w:sz="4" w:space="0" w:color="auto"/>
              <w:bottom w:val="single" w:sz="4" w:space="0" w:color="auto"/>
              <w:right w:val="single" w:sz="4" w:space="0" w:color="auto"/>
            </w:tcBorders>
          </w:tcPr>
          <w:p w14:paraId="2D444615" w14:textId="77777777" w:rsidR="00894978" w:rsidRPr="00D31977" w:rsidRDefault="00894978" w:rsidP="00A64333">
            <w:pPr>
              <w:tabs>
                <w:tab w:val="left" w:pos="1134"/>
              </w:tabs>
              <w:rPr>
                <w:lang w:eastAsia="en-US"/>
              </w:rPr>
            </w:pPr>
            <w:r w:rsidRPr="00D31977">
              <w:rPr>
                <w:lang w:eastAsia="en-US"/>
              </w:rPr>
              <w:lastRenderedPageBreak/>
              <w:t>Решение ОГС</w:t>
            </w:r>
            <w:r>
              <w:rPr>
                <w:lang w:eastAsia="en-US"/>
              </w:rPr>
              <w:t xml:space="preserve"> </w:t>
            </w:r>
            <w:r w:rsidRPr="00D31977">
              <w:rPr>
                <w:lang w:eastAsia="en-US"/>
              </w:rPr>
              <w:t>от 29.11.2021 № 179 «О внесении изменений в решение ОГС</w:t>
            </w:r>
          </w:p>
          <w:p w14:paraId="2F415FAF" w14:textId="77777777" w:rsidR="00894978" w:rsidRPr="00D31977" w:rsidRDefault="00894978" w:rsidP="00A64333">
            <w:pPr>
              <w:tabs>
                <w:tab w:val="left" w:pos="1134"/>
              </w:tabs>
              <w:rPr>
                <w:lang w:eastAsia="en-US"/>
              </w:rPr>
            </w:pPr>
            <w:r w:rsidRPr="00D31977">
              <w:rPr>
                <w:lang w:eastAsia="en-US"/>
              </w:rPr>
              <w:t xml:space="preserve"> от 21.11.2019 № 800»</w:t>
            </w:r>
          </w:p>
          <w:p w14:paraId="7A007E0F" w14:textId="77777777" w:rsidR="00894978" w:rsidRPr="00D31977" w:rsidRDefault="00894978" w:rsidP="00A64333">
            <w:pPr>
              <w:autoSpaceDE w:val="0"/>
              <w:autoSpaceDN w:val="0"/>
              <w:adjustRightInd w:val="0"/>
              <w:rPr>
                <w:lang w:eastAsia="en-US"/>
              </w:rPr>
            </w:pPr>
          </w:p>
        </w:tc>
        <w:tc>
          <w:tcPr>
            <w:tcW w:w="3685" w:type="dxa"/>
            <w:tcBorders>
              <w:top w:val="single" w:sz="4" w:space="0" w:color="auto"/>
              <w:left w:val="single" w:sz="4" w:space="0" w:color="auto"/>
              <w:bottom w:val="single" w:sz="4" w:space="0" w:color="auto"/>
              <w:right w:val="single" w:sz="4" w:space="0" w:color="auto"/>
            </w:tcBorders>
          </w:tcPr>
          <w:p w14:paraId="7FF0FC35" w14:textId="77777777" w:rsidR="00894978" w:rsidRPr="00D31977" w:rsidRDefault="00894978" w:rsidP="00A64333">
            <w:pPr>
              <w:widowControl w:val="0"/>
              <w:autoSpaceDE w:val="0"/>
              <w:autoSpaceDN w:val="0"/>
              <w:adjustRightInd w:val="0"/>
              <w:rPr>
                <w:lang w:eastAsia="en-US"/>
              </w:rPr>
            </w:pPr>
            <w:r w:rsidRPr="00D31977">
              <w:rPr>
                <w:lang w:eastAsia="en-US"/>
              </w:rPr>
              <w:t xml:space="preserve">ул. </w:t>
            </w:r>
            <w:proofErr w:type="spellStart"/>
            <w:r w:rsidRPr="00D31977">
              <w:rPr>
                <w:lang w:eastAsia="en-US"/>
              </w:rPr>
              <w:t>Цвиллинга</w:t>
            </w:r>
            <w:proofErr w:type="spellEnd"/>
            <w:r w:rsidRPr="00D31977">
              <w:rPr>
                <w:lang w:eastAsia="en-US"/>
              </w:rPr>
              <w:t>, 48</w:t>
            </w:r>
          </w:p>
          <w:p w14:paraId="5B0879B5" w14:textId="77777777" w:rsidR="00894978" w:rsidRPr="00D31977" w:rsidRDefault="00894978" w:rsidP="00A64333">
            <w:pPr>
              <w:autoSpaceDE w:val="0"/>
              <w:autoSpaceDN w:val="0"/>
              <w:adjustRightInd w:val="0"/>
              <w:rPr>
                <w:lang w:eastAsia="en-US"/>
              </w:rPr>
            </w:pPr>
            <w:r w:rsidRPr="00D31977">
              <w:rPr>
                <w:lang w:eastAsia="en-US"/>
              </w:rPr>
              <w:t xml:space="preserve">ул. </w:t>
            </w:r>
            <w:proofErr w:type="spellStart"/>
            <w:r w:rsidRPr="00D31977">
              <w:rPr>
                <w:lang w:eastAsia="en-US"/>
              </w:rPr>
              <w:t>Цвиллинга</w:t>
            </w:r>
            <w:proofErr w:type="spellEnd"/>
            <w:r w:rsidRPr="00D31977">
              <w:rPr>
                <w:lang w:eastAsia="en-US"/>
              </w:rPr>
              <w:t>/ул. Малышевского, 30/1</w:t>
            </w:r>
          </w:p>
          <w:p w14:paraId="6F3209B7" w14:textId="77777777" w:rsidR="00894978" w:rsidRPr="00D31977" w:rsidRDefault="00894978" w:rsidP="00A64333">
            <w:pPr>
              <w:widowControl w:val="0"/>
              <w:autoSpaceDE w:val="0"/>
              <w:autoSpaceDN w:val="0"/>
              <w:adjustRightInd w:val="0"/>
              <w:rPr>
                <w:lang w:eastAsia="en-US"/>
              </w:rPr>
            </w:pPr>
            <w:r w:rsidRPr="00D31977">
              <w:rPr>
                <w:lang w:eastAsia="en-US"/>
              </w:rPr>
              <w:t>ул. Орлова, 40</w:t>
            </w:r>
          </w:p>
          <w:p w14:paraId="6DABA012" w14:textId="77777777" w:rsidR="00894978" w:rsidRPr="0046686F" w:rsidRDefault="00894978" w:rsidP="00A64333">
            <w:pPr>
              <w:tabs>
                <w:tab w:val="left" w:pos="1134"/>
              </w:tabs>
              <w:rPr>
                <w:sz w:val="16"/>
                <w:szCs w:val="16"/>
                <w:lang w:eastAsia="en-US"/>
              </w:rPr>
            </w:pPr>
          </w:p>
          <w:p w14:paraId="6C28D6A3" w14:textId="77777777" w:rsidR="00894978" w:rsidRPr="00D31977" w:rsidRDefault="00894978" w:rsidP="00A64333">
            <w:pPr>
              <w:tabs>
                <w:tab w:val="left" w:pos="1134"/>
              </w:tabs>
              <w:rPr>
                <w:lang w:eastAsia="en-US"/>
              </w:rPr>
            </w:pPr>
            <w:r w:rsidRPr="00D31977">
              <w:rPr>
                <w:lang w:eastAsia="en-US"/>
              </w:rPr>
              <w:t>ул. Орджоникидзе, 20</w:t>
            </w:r>
          </w:p>
        </w:tc>
        <w:tc>
          <w:tcPr>
            <w:tcW w:w="3402" w:type="dxa"/>
            <w:tcBorders>
              <w:top w:val="single" w:sz="4" w:space="0" w:color="auto"/>
              <w:left w:val="single" w:sz="4" w:space="0" w:color="auto"/>
              <w:bottom w:val="single" w:sz="4" w:space="0" w:color="auto"/>
              <w:right w:val="single" w:sz="4" w:space="0" w:color="auto"/>
            </w:tcBorders>
          </w:tcPr>
          <w:p w14:paraId="75BF0E0B" w14:textId="77777777" w:rsidR="00894978" w:rsidRPr="00D31977" w:rsidRDefault="00894978" w:rsidP="00A64333">
            <w:pPr>
              <w:tabs>
                <w:tab w:val="left" w:pos="1134"/>
              </w:tabs>
              <w:rPr>
                <w:lang w:eastAsia="en-US"/>
              </w:rPr>
            </w:pPr>
            <w:r w:rsidRPr="00D31977">
              <w:rPr>
                <w:lang w:eastAsia="en-US"/>
              </w:rPr>
              <w:t>включение в Прогнозный план (программу) приватизации муниципального имущества на 2020-2022 годы</w:t>
            </w:r>
          </w:p>
          <w:p w14:paraId="3D8AAC50" w14:textId="77777777" w:rsidR="00894978" w:rsidRPr="0046686F" w:rsidRDefault="00894978" w:rsidP="00A64333">
            <w:pPr>
              <w:tabs>
                <w:tab w:val="left" w:pos="1134"/>
              </w:tabs>
              <w:rPr>
                <w:sz w:val="16"/>
                <w:szCs w:val="16"/>
                <w:lang w:eastAsia="en-US"/>
              </w:rPr>
            </w:pPr>
          </w:p>
          <w:p w14:paraId="0C015DB2" w14:textId="77777777" w:rsidR="00894978" w:rsidRPr="00D31977" w:rsidRDefault="00894978" w:rsidP="00A64333">
            <w:pPr>
              <w:widowControl w:val="0"/>
              <w:autoSpaceDE w:val="0"/>
              <w:autoSpaceDN w:val="0"/>
              <w:adjustRightInd w:val="0"/>
              <w:rPr>
                <w:lang w:eastAsia="en-US"/>
              </w:rPr>
            </w:pPr>
            <w:r w:rsidRPr="00D31977">
              <w:rPr>
                <w:lang w:eastAsia="en-US"/>
              </w:rPr>
              <w:t>на основании постановления Администрации города Оренбурга от 21.10.2021                 № 2036-п «О предоставлении в аренду объекта муниципального нежилого фонда по адресу: г. Оренбург,</w:t>
            </w:r>
            <w:r>
              <w:rPr>
                <w:lang w:eastAsia="en-US"/>
              </w:rPr>
              <w:t xml:space="preserve"> </w:t>
            </w:r>
          </w:p>
          <w:p w14:paraId="2B7426F8" w14:textId="77777777" w:rsidR="00894978" w:rsidRPr="00D31977" w:rsidRDefault="00894978" w:rsidP="00A64333">
            <w:pPr>
              <w:widowControl w:val="0"/>
              <w:autoSpaceDE w:val="0"/>
              <w:autoSpaceDN w:val="0"/>
              <w:adjustRightInd w:val="0"/>
              <w:rPr>
                <w:lang w:eastAsia="en-US"/>
              </w:rPr>
            </w:pPr>
            <w:r w:rsidRPr="00D31977">
              <w:rPr>
                <w:lang w:eastAsia="en-US"/>
              </w:rPr>
              <w:t xml:space="preserve"> ул. Орджоникидзе, д. 20».</w:t>
            </w:r>
          </w:p>
        </w:tc>
      </w:tr>
    </w:tbl>
    <w:p w14:paraId="1E4A6F50" w14:textId="77777777" w:rsidR="00894978" w:rsidRDefault="00894978" w:rsidP="00A64333">
      <w:pPr>
        <w:tabs>
          <w:tab w:val="left" w:pos="1134"/>
        </w:tabs>
        <w:ind w:firstLine="709"/>
        <w:jc w:val="both"/>
        <w:rPr>
          <w:sz w:val="28"/>
          <w:szCs w:val="28"/>
        </w:rPr>
      </w:pPr>
    </w:p>
    <w:p w14:paraId="289D136D" w14:textId="77777777" w:rsidR="00894978" w:rsidRPr="001662E7" w:rsidRDefault="00894978" w:rsidP="00A64333">
      <w:pPr>
        <w:tabs>
          <w:tab w:val="left" w:pos="1134"/>
        </w:tabs>
        <w:ind w:firstLine="709"/>
        <w:jc w:val="both"/>
        <w:rPr>
          <w:sz w:val="28"/>
          <w:szCs w:val="28"/>
        </w:rPr>
      </w:pPr>
      <w:r>
        <w:rPr>
          <w:sz w:val="28"/>
          <w:szCs w:val="28"/>
        </w:rPr>
        <w:t xml:space="preserve">По состоянию на 31.12.2021 в Прогнозный план (программу) приватизации муниципального имущества на 2020–2022 годы включены 15 (пятнадцать) аварийных </w:t>
      </w:r>
      <w:r w:rsidRPr="001662E7">
        <w:rPr>
          <w:sz w:val="28"/>
          <w:szCs w:val="28"/>
        </w:rPr>
        <w:t xml:space="preserve">объектов недвижимости. Предполагаемые доходы от их реализации составят 24 915,60 тыс. руб. </w:t>
      </w:r>
    </w:p>
    <w:p w14:paraId="2CFEFB64" w14:textId="03611626" w:rsidR="00894978" w:rsidRPr="001662E7" w:rsidRDefault="00894978" w:rsidP="00A64333">
      <w:pPr>
        <w:widowControl w:val="0"/>
        <w:autoSpaceDE w:val="0"/>
        <w:autoSpaceDN w:val="0"/>
        <w:ind w:firstLine="709"/>
        <w:jc w:val="both"/>
        <w:rPr>
          <w:sz w:val="28"/>
          <w:szCs w:val="28"/>
        </w:rPr>
      </w:pPr>
      <w:r w:rsidRPr="001662E7">
        <w:rPr>
          <w:sz w:val="28"/>
          <w:szCs w:val="28"/>
        </w:rPr>
        <w:t>За 2021 год в рамках Федерального закона от 21.12.2001 № 178-ФЗ «О приватизации государственного и муниципального имущества» Комитетом заключен 21 договор купли-продажи недвижимого имущества, денежные средства поступившие в бюджет города Оренбурга без учета НДС составляет –</w:t>
      </w:r>
      <w:r w:rsidR="00303A0E">
        <w:rPr>
          <w:sz w:val="28"/>
          <w:szCs w:val="28"/>
        </w:rPr>
        <w:t xml:space="preserve"> </w:t>
      </w:r>
      <w:r w:rsidRPr="001662E7">
        <w:rPr>
          <w:sz w:val="28"/>
          <w:szCs w:val="28"/>
        </w:rPr>
        <w:t>22 226,95 тыс. руб.</w:t>
      </w:r>
    </w:p>
    <w:p w14:paraId="4CFEE70C" w14:textId="77777777" w:rsidR="00894978" w:rsidRPr="001662E7" w:rsidRDefault="00894978" w:rsidP="00A64333">
      <w:pPr>
        <w:widowControl w:val="0"/>
        <w:autoSpaceDE w:val="0"/>
        <w:autoSpaceDN w:val="0"/>
        <w:ind w:firstLine="709"/>
        <w:jc w:val="both"/>
        <w:rPr>
          <w:sz w:val="28"/>
          <w:szCs w:val="28"/>
        </w:rPr>
      </w:pPr>
      <w:r w:rsidRPr="001662E7">
        <w:rPr>
          <w:sz w:val="28"/>
          <w:szCs w:val="28"/>
        </w:rPr>
        <w:t>Основными приоритетными направлениями в сфере управления муниципальным имуществом являются:</w:t>
      </w:r>
    </w:p>
    <w:p w14:paraId="69F28848" w14:textId="4A6343C2" w:rsidR="00894978" w:rsidRPr="006D3126" w:rsidRDefault="00894978" w:rsidP="00A64333">
      <w:pPr>
        <w:widowControl w:val="0"/>
        <w:numPr>
          <w:ilvl w:val="0"/>
          <w:numId w:val="7"/>
        </w:numPr>
        <w:tabs>
          <w:tab w:val="left" w:pos="993"/>
        </w:tabs>
        <w:autoSpaceDE w:val="0"/>
        <w:autoSpaceDN w:val="0"/>
        <w:ind w:left="0" w:firstLine="709"/>
        <w:jc w:val="both"/>
        <w:rPr>
          <w:sz w:val="28"/>
          <w:szCs w:val="28"/>
        </w:rPr>
      </w:pPr>
      <w:r w:rsidRPr="001662E7">
        <w:rPr>
          <w:sz w:val="28"/>
          <w:szCs w:val="28"/>
        </w:rPr>
        <w:t>обеспечение своевременности</w:t>
      </w:r>
      <w:r w:rsidRPr="006D3126">
        <w:rPr>
          <w:sz w:val="28"/>
          <w:szCs w:val="28"/>
        </w:rPr>
        <w:t xml:space="preserve"> и полноты поступления в бюджет доходов от использования муниципальных объектов недвижимости и земельных участков, на которых они расположены;</w:t>
      </w:r>
    </w:p>
    <w:p w14:paraId="18631297" w14:textId="77777777" w:rsidR="00894978" w:rsidRPr="006D3126" w:rsidRDefault="00894978" w:rsidP="00A64333">
      <w:pPr>
        <w:widowControl w:val="0"/>
        <w:numPr>
          <w:ilvl w:val="0"/>
          <w:numId w:val="7"/>
        </w:numPr>
        <w:tabs>
          <w:tab w:val="left" w:pos="993"/>
        </w:tabs>
        <w:autoSpaceDE w:val="0"/>
        <w:autoSpaceDN w:val="0"/>
        <w:adjustRightInd w:val="0"/>
        <w:ind w:left="0" w:firstLine="709"/>
        <w:contextualSpacing/>
        <w:jc w:val="both"/>
        <w:rPr>
          <w:sz w:val="28"/>
          <w:szCs w:val="28"/>
        </w:rPr>
      </w:pPr>
      <w:r w:rsidRPr="006D3126">
        <w:rPr>
          <w:sz w:val="28"/>
          <w:szCs w:val="28"/>
        </w:rPr>
        <w:t xml:space="preserve">создание условий для повышения эффективности реализации механизмов </w:t>
      </w:r>
      <w:proofErr w:type="spellStart"/>
      <w:r>
        <w:rPr>
          <w:sz w:val="28"/>
          <w:szCs w:val="28"/>
        </w:rPr>
        <w:t>муниципально</w:t>
      </w:r>
      <w:proofErr w:type="spellEnd"/>
      <w:r w:rsidRPr="006D3126">
        <w:rPr>
          <w:sz w:val="28"/>
          <w:szCs w:val="28"/>
        </w:rPr>
        <w:t>-частного партнерства, направленных на снижение предпринимательских и инвестиционных рисков, прежде всего, в сферах развития транспортной, энергетической и коммунальной инфраструктуры;</w:t>
      </w:r>
    </w:p>
    <w:p w14:paraId="2BCCFBEE" w14:textId="77777777" w:rsidR="00894978" w:rsidRPr="006D3126" w:rsidRDefault="00894978" w:rsidP="00A64333">
      <w:pPr>
        <w:widowControl w:val="0"/>
        <w:numPr>
          <w:ilvl w:val="0"/>
          <w:numId w:val="7"/>
        </w:numPr>
        <w:tabs>
          <w:tab w:val="left" w:pos="993"/>
        </w:tabs>
        <w:autoSpaceDE w:val="0"/>
        <w:autoSpaceDN w:val="0"/>
        <w:ind w:left="0" w:firstLine="709"/>
        <w:jc w:val="both"/>
        <w:rPr>
          <w:sz w:val="28"/>
          <w:szCs w:val="28"/>
        </w:rPr>
      </w:pPr>
      <w:r w:rsidRPr="006D3126">
        <w:rPr>
          <w:sz w:val="28"/>
          <w:szCs w:val="28"/>
        </w:rPr>
        <w:t>повышение эффективности управления муниципальным имуществом, находящимся в собственности муниципального образования «город Оренбург</w:t>
      </w:r>
      <w:r>
        <w:rPr>
          <w:sz w:val="28"/>
          <w:szCs w:val="28"/>
        </w:rPr>
        <w:t>»</w:t>
      </w:r>
      <w:r w:rsidRPr="006D3126">
        <w:rPr>
          <w:sz w:val="28"/>
          <w:szCs w:val="28"/>
        </w:rPr>
        <w:t>;</w:t>
      </w:r>
    </w:p>
    <w:p w14:paraId="71E9A177" w14:textId="411C28BC" w:rsidR="00894978" w:rsidRPr="006D3126" w:rsidRDefault="00894978" w:rsidP="00A64333">
      <w:pPr>
        <w:widowControl w:val="0"/>
        <w:numPr>
          <w:ilvl w:val="0"/>
          <w:numId w:val="7"/>
        </w:numPr>
        <w:tabs>
          <w:tab w:val="left" w:pos="993"/>
        </w:tabs>
        <w:autoSpaceDE w:val="0"/>
        <w:autoSpaceDN w:val="0"/>
        <w:ind w:left="0" w:firstLine="709"/>
        <w:jc w:val="both"/>
        <w:rPr>
          <w:sz w:val="28"/>
          <w:szCs w:val="28"/>
        </w:rPr>
      </w:pPr>
      <w:r w:rsidRPr="006D3126">
        <w:rPr>
          <w:sz w:val="28"/>
          <w:szCs w:val="28"/>
        </w:rPr>
        <w:t>своевременный учет и перераспределение муниципального имущества, находящегося в собственности муниципального образования «город Оренбург», с целью обеспечения эффективного использования муниципальных объектов и вовлечения их в хозяйственный оборот;</w:t>
      </w:r>
    </w:p>
    <w:p w14:paraId="2AE4416D" w14:textId="7B19AF93" w:rsidR="00894978" w:rsidRPr="006D3126" w:rsidRDefault="00894978" w:rsidP="00A64333">
      <w:pPr>
        <w:widowControl w:val="0"/>
        <w:numPr>
          <w:ilvl w:val="0"/>
          <w:numId w:val="7"/>
        </w:numPr>
        <w:tabs>
          <w:tab w:val="left" w:pos="993"/>
        </w:tabs>
        <w:autoSpaceDE w:val="0"/>
        <w:autoSpaceDN w:val="0"/>
        <w:ind w:left="0" w:firstLine="709"/>
        <w:jc w:val="both"/>
        <w:rPr>
          <w:sz w:val="28"/>
          <w:szCs w:val="28"/>
        </w:rPr>
      </w:pPr>
      <w:r w:rsidRPr="006D3126">
        <w:rPr>
          <w:sz w:val="28"/>
          <w:szCs w:val="28"/>
        </w:rPr>
        <w:t xml:space="preserve">осуществление мероприятий по контролю за использованием по назначению </w:t>
      </w:r>
      <w:r w:rsidRPr="006D3126">
        <w:rPr>
          <w:sz w:val="28"/>
          <w:szCs w:val="28"/>
        </w:rPr>
        <w:lastRenderedPageBreak/>
        <w:t>и сохранностью муниципального имущества, находящегося в собственности муниципального образования «город Оренбург», с целью выявления неправомерно используемого, излишнего, неиспользуемого имущества или используемого не по назначению, а также оценки эффективности его использования;</w:t>
      </w:r>
    </w:p>
    <w:p w14:paraId="11AEBB5B" w14:textId="7D738AA5" w:rsidR="00894978" w:rsidRPr="006D3126" w:rsidRDefault="00894978" w:rsidP="00A64333">
      <w:pPr>
        <w:widowControl w:val="0"/>
        <w:numPr>
          <w:ilvl w:val="0"/>
          <w:numId w:val="7"/>
        </w:numPr>
        <w:tabs>
          <w:tab w:val="left" w:pos="993"/>
        </w:tabs>
        <w:autoSpaceDE w:val="0"/>
        <w:autoSpaceDN w:val="0"/>
        <w:ind w:left="0" w:firstLine="709"/>
        <w:jc w:val="both"/>
        <w:rPr>
          <w:sz w:val="28"/>
          <w:szCs w:val="28"/>
        </w:rPr>
      </w:pPr>
      <w:r w:rsidRPr="006D3126">
        <w:rPr>
          <w:sz w:val="28"/>
          <w:szCs w:val="28"/>
        </w:rPr>
        <w:t>применение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местного самоуправления.</w:t>
      </w:r>
    </w:p>
    <w:p w14:paraId="775653D8" w14:textId="77777777" w:rsidR="00894978" w:rsidRDefault="00894978" w:rsidP="00A64333">
      <w:pPr>
        <w:widowControl w:val="0"/>
        <w:tabs>
          <w:tab w:val="left" w:pos="1134"/>
        </w:tabs>
        <w:autoSpaceDE w:val="0"/>
        <w:autoSpaceDN w:val="0"/>
        <w:jc w:val="both"/>
        <w:rPr>
          <w:sz w:val="28"/>
          <w:szCs w:val="28"/>
        </w:rPr>
      </w:pPr>
    </w:p>
    <w:p w14:paraId="45DB71BD" w14:textId="77777777" w:rsidR="00894978" w:rsidRPr="00E620B8" w:rsidRDefault="00894978" w:rsidP="00A64333">
      <w:pPr>
        <w:widowControl w:val="0"/>
        <w:tabs>
          <w:tab w:val="left" w:pos="1134"/>
        </w:tabs>
        <w:autoSpaceDE w:val="0"/>
        <w:autoSpaceDN w:val="0"/>
        <w:jc w:val="both"/>
        <w:rPr>
          <w:sz w:val="28"/>
          <w:szCs w:val="28"/>
        </w:rPr>
      </w:pPr>
      <w:bookmarkStart w:id="2" w:name="_GoBack"/>
      <w:bookmarkEnd w:id="2"/>
    </w:p>
    <w:sectPr w:rsidR="00894978" w:rsidRPr="00E620B8" w:rsidSect="007F5E06">
      <w:headerReference w:type="defaul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D4BF" w14:textId="77777777" w:rsidR="003F4730" w:rsidRDefault="003F4730" w:rsidP="00BE4F57">
      <w:r>
        <w:separator/>
      </w:r>
    </w:p>
  </w:endnote>
  <w:endnote w:type="continuationSeparator" w:id="0">
    <w:p w14:paraId="129AF500" w14:textId="77777777" w:rsidR="003F4730" w:rsidRDefault="003F4730" w:rsidP="00B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0960C" w14:textId="77777777" w:rsidR="003F4730" w:rsidRDefault="003F4730" w:rsidP="00BE4F57">
      <w:r>
        <w:separator/>
      </w:r>
    </w:p>
  </w:footnote>
  <w:footnote w:type="continuationSeparator" w:id="0">
    <w:p w14:paraId="67A7ECA7" w14:textId="77777777" w:rsidR="003F4730" w:rsidRDefault="003F4730" w:rsidP="00BE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33228"/>
      <w:docPartObj>
        <w:docPartGallery w:val="Page Numbers (Top of Page)"/>
        <w:docPartUnique/>
      </w:docPartObj>
    </w:sdtPr>
    <w:sdtEndPr>
      <w:rPr>
        <w:rFonts w:ascii="Times New Roman" w:hAnsi="Times New Roman"/>
        <w:sz w:val="24"/>
        <w:szCs w:val="24"/>
      </w:rPr>
    </w:sdtEndPr>
    <w:sdtContent>
      <w:p w14:paraId="6A3FE7DB" w14:textId="25BBF62F" w:rsidR="00894978" w:rsidRPr="00A64333" w:rsidRDefault="00894978" w:rsidP="00A64333">
        <w:pPr>
          <w:pStyle w:val="a4"/>
          <w:jc w:val="center"/>
          <w:rPr>
            <w:rFonts w:ascii="Times New Roman" w:hAnsi="Times New Roman"/>
            <w:sz w:val="24"/>
            <w:szCs w:val="24"/>
          </w:rPr>
        </w:pPr>
        <w:r w:rsidRPr="00894978">
          <w:rPr>
            <w:rFonts w:ascii="Times New Roman" w:hAnsi="Times New Roman"/>
            <w:sz w:val="24"/>
            <w:szCs w:val="24"/>
          </w:rPr>
          <w:fldChar w:fldCharType="begin"/>
        </w:r>
        <w:r w:rsidRPr="00894978">
          <w:rPr>
            <w:rFonts w:ascii="Times New Roman" w:hAnsi="Times New Roman"/>
            <w:sz w:val="24"/>
            <w:szCs w:val="24"/>
          </w:rPr>
          <w:instrText>PAGE   \* MERGEFORMAT</w:instrText>
        </w:r>
        <w:r w:rsidRPr="00894978">
          <w:rPr>
            <w:rFonts w:ascii="Times New Roman" w:hAnsi="Times New Roman"/>
            <w:sz w:val="24"/>
            <w:szCs w:val="24"/>
          </w:rPr>
          <w:fldChar w:fldCharType="separate"/>
        </w:r>
        <w:r w:rsidR="006B223A">
          <w:rPr>
            <w:rFonts w:ascii="Times New Roman" w:hAnsi="Times New Roman"/>
            <w:noProof/>
            <w:sz w:val="24"/>
            <w:szCs w:val="24"/>
          </w:rPr>
          <w:t>11</w:t>
        </w:r>
        <w:r w:rsidRPr="0089497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0B8"/>
    <w:multiLevelType w:val="hybridMultilevel"/>
    <w:tmpl w:val="E12CE37C"/>
    <w:lvl w:ilvl="0" w:tplc="E7AA1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1F29A3"/>
    <w:multiLevelType w:val="hybridMultilevel"/>
    <w:tmpl w:val="8F2E61EA"/>
    <w:lvl w:ilvl="0" w:tplc="67605BB4">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2">
    <w:nsid w:val="243672D5"/>
    <w:multiLevelType w:val="hybridMultilevel"/>
    <w:tmpl w:val="3C421EBC"/>
    <w:lvl w:ilvl="0" w:tplc="0DE6A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EB2206"/>
    <w:multiLevelType w:val="hybridMultilevel"/>
    <w:tmpl w:val="E6E0DF86"/>
    <w:lvl w:ilvl="0" w:tplc="C1BCCFF0">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4">
    <w:nsid w:val="60404136"/>
    <w:multiLevelType w:val="hybridMultilevel"/>
    <w:tmpl w:val="63341678"/>
    <w:lvl w:ilvl="0" w:tplc="E1F281B4">
      <w:start w:val="1"/>
      <w:numFmt w:val="bullet"/>
      <w:suff w:val="space"/>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BD04E1"/>
    <w:multiLevelType w:val="hybridMultilevel"/>
    <w:tmpl w:val="40AC742C"/>
    <w:lvl w:ilvl="0" w:tplc="F1DAD802">
      <w:start w:val="2"/>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56B1071"/>
    <w:multiLevelType w:val="hybridMultilevel"/>
    <w:tmpl w:val="DAC8A436"/>
    <w:lvl w:ilvl="0" w:tplc="86C84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DAA5F76"/>
    <w:multiLevelType w:val="hybridMultilevel"/>
    <w:tmpl w:val="5986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FE3D14"/>
    <w:multiLevelType w:val="hybridMultilevel"/>
    <w:tmpl w:val="B10EEDCE"/>
    <w:lvl w:ilvl="0" w:tplc="9D7E751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7"/>
  </w:num>
  <w:num w:numId="3">
    <w:abstractNumId w:val="4"/>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7"/>
    <w:rsid w:val="000018B1"/>
    <w:rsid w:val="0001188C"/>
    <w:rsid w:val="000212DA"/>
    <w:rsid w:val="0002221E"/>
    <w:rsid w:val="00031FFC"/>
    <w:rsid w:val="00037BC5"/>
    <w:rsid w:val="0004338F"/>
    <w:rsid w:val="000479EF"/>
    <w:rsid w:val="00052FDD"/>
    <w:rsid w:val="00057955"/>
    <w:rsid w:val="00057DE6"/>
    <w:rsid w:val="000612DB"/>
    <w:rsid w:val="00067B57"/>
    <w:rsid w:val="000719CA"/>
    <w:rsid w:val="00071AA0"/>
    <w:rsid w:val="00072110"/>
    <w:rsid w:val="000740A7"/>
    <w:rsid w:val="00074789"/>
    <w:rsid w:val="00075FD0"/>
    <w:rsid w:val="00083366"/>
    <w:rsid w:val="00084789"/>
    <w:rsid w:val="00093359"/>
    <w:rsid w:val="00094821"/>
    <w:rsid w:val="00095015"/>
    <w:rsid w:val="000A296B"/>
    <w:rsid w:val="000A44C0"/>
    <w:rsid w:val="000B0E3E"/>
    <w:rsid w:val="000B387B"/>
    <w:rsid w:val="000B71E8"/>
    <w:rsid w:val="000C0080"/>
    <w:rsid w:val="000C0D5E"/>
    <w:rsid w:val="000D0952"/>
    <w:rsid w:val="000D4089"/>
    <w:rsid w:val="000D4494"/>
    <w:rsid w:val="000D4F85"/>
    <w:rsid w:val="000E0207"/>
    <w:rsid w:val="000E4820"/>
    <w:rsid w:val="000F0DC1"/>
    <w:rsid w:val="000F1004"/>
    <w:rsid w:val="000F4991"/>
    <w:rsid w:val="00102DE0"/>
    <w:rsid w:val="001126FF"/>
    <w:rsid w:val="001131ED"/>
    <w:rsid w:val="00115392"/>
    <w:rsid w:val="00115980"/>
    <w:rsid w:val="00116949"/>
    <w:rsid w:val="001174BA"/>
    <w:rsid w:val="00124E2E"/>
    <w:rsid w:val="00125343"/>
    <w:rsid w:val="001266B2"/>
    <w:rsid w:val="001319E1"/>
    <w:rsid w:val="00131F49"/>
    <w:rsid w:val="00133EF4"/>
    <w:rsid w:val="001358AD"/>
    <w:rsid w:val="001361F2"/>
    <w:rsid w:val="00137AB3"/>
    <w:rsid w:val="00140769"/>
    <w:rsid w:val="00143143"/>
    <w:rsid w:val="0014560B"/>
    <w:rsid w:val="00147F16"/>
    <w:rsid w:val="00151495"/>
    <w:rsid w:val="0015151B"/>
    <w:rsid w:val="00156CE8"/>
    <w:rsid w:val="001570D9"/>
    <w:rsid w:val="0015789F"/>
    <w:rsid w:val="00163268"/>
    <w:rsid w:val="001646EF"/>
    <w:rsid w:val="00171232"/>
    <w:rsid w:val="001743C2"/>
    <w:rsid w:val="0017762B"/>
    <w:rsid w:val="001809B9"/>
    <w:rsid w:val="001824ED"/>
    <w:rsid w:val="00184155"/>
    <w:rsid w:val="0018626B"/>
    <w:rsid w:val="00186DD5"/>
    <w:rsid w:val="00196B12"/>
    <w:rsid w:val="00196E5C"/>
    <w:rsid w:val="001978D6"/>
    <w:rsid w:val="001B393A"/>
    <w:rsid w:val="001B3CEC"/>
    <w:rsid w:val="001C059D"/>
    <w:rsid w:val="001C1355"/>
    <w:rsid w:val="001C57DC"/>
    <w:rsid w:val="001C598D"/>
    <w:rsid w:val="001D008F"/>
    <w:rsid w:val="001D229F"/>
    <w:rsid w:val="001D2F1A"/>
    <w:rsid w:val="001D465F"/>
    <w:rsid w:val="001E1A48"/>
    <w:rsid w:val="001E26A4"/>
    <w:rsid w:val="001E3777"/>
    <w:rsid w:val="001E4E1C"/>
    <w:rsid w:val="001E4E9A"/>
    <w:rsid w:val="001E6F24"/>
    <w:rsid w:val="001F4329"/>
    <w:rsid w:val="001F5142"/>
    <w:rsid w:val="001F740D"/>
    <w:rsid w:val="00201011"/>
    <w:rsid w:val="002023D9"/>
    <w:rsid w:val="00207F3E"/>
    <w:rsid w:val="00211CE2"/>
    <w:rsid w:val="002153E6"/>
    <w:rsid w:val="0022510E"/>
    <w:rsid w:val="00233BD4"/>
    <w:rsid w:val="00233F0E"/>
    <w:rsid w:val="00233F6B"/>
    <w:rsid w:val="002427BE"/>
    <w:rsid w:val="0024777B"/>
    <w:rsid w:val="002522FB"/>
    <w:rsid w:val="00254424"/>
    <w:rsid w:val="00254ACB"/>
    <w:rsid w:val="002614F6"/>
    <w:rsid w:val="00261A17"/>
    <w:rsid w:val="00266586"/>
    <w:rsid w:val="002715C9"/>
    <w:rsid w:val="00274BAF"/>
    <w:rsid w:val="00276FBE"/>
    <w:rsid w:val="0028465E"/>
    <w:rsid w:val="00284C43"/>
    <w:rsid w:val="00285C6C"/>
    <w:rsid w:val="002870ED"/>
    <w:rsid w:val="002934D6"/>
    <w:rsid w:val="0029514D"/>
    <w:rsid w:val="00296771"/>
    <w:rsid w:val="00297C54"/>
    <w:rsid w:val="002A0FC9"/>
    <w:rsid w:val="002A19BB"/>
    <w:rsid w:val="002A1C43"/>
    <w:rsid w:val="002A228C"/>
    <w:rsid w:val="002A32F5"/>
    <w:rsid w:val="002A376E"/>
    <w:rsid w:val="002B2291"/>
    <w:rsid w:val="002B4C71"/>
    <w:rsid w:val="002B7BB5"/>
    <w:rsid w:val="002C1E86"/>
    <w:rsid w:val="002D0ABF"/>
    <w:rsid w:val="002D299B"/>
    <w:rsid w:val="002D5D7F"/>
    <w:rsid w:val="002D6A41"/>
    <w:rsid w:val="002D77DB"/>
    <w:rsid w:val="002E1721"/>
    <w:rsid w:val="002E3411"/>
    <w:rsid w:val="002E34F8"/>
    <w:rsid w:val="002E34F9"/>
    <w:rsid w:val="002F19D2"/>
    <w:rsid w:val="002F5262"/>
    <w:rsid w:val="002F76F8"/>
    <w:rsid w:val="00300EB0"/>
    <w:rsid w:val="00302BFB"/>
    <w:rsid w:val="00303A0E"/>
    <w:rsid w:val="00303CE1"/>
    <w:rsid w:val="00307392"/>
    <w:rsid w:val="00312E4C"/>
    <w:rsid w:val="00316009"/>
    <w:rsid w:val="00317A74"/>
    <w:rsid w:val="00317FA8"/>
    <w:rsid w:val="00324117"/>
    <w:rsid w:val="00324700"/>
    <w:rsid w:val="0033182B"/>
    <w:rsid w:val="0033390C"/>
    <w:rsid w:val="003365CA"/>
    <w:rsid w:val="00336824"/>
    <w:rsid w:val="00336ECA"/>
    <w:rsid w:val="003465C4"/>
    <w:rsid w:val="003477E6"/>
    <w:rsid w:val="00350E38"/>
    <w:rsid w:val="00350F87"/>
    <w:rsid w:val="003525E8"/>
    <w:rsid w:val="00357FDE"/>
    <w:rsid w:val="00360D3D"/>
    <w:rsid w:val="00361024"/>
    <w:rsid w:val="003628F0"/>
    <w:rsid w:val="00362D60"/>
    <w:rsid w:val="00364703"/>
    <w:rsid w:val="00371DBA"/>
    <w:rsid w:val="0037506D"/>
    <w:rsid w:val="00375BF6"/>
    <w:rsid w:val="00377133"/>
    <w:rsid w:val="00377BBB"/>
    <w:rsid w:val="00380A3C"/>
    <w:rsid w:val="003826E4"/>
    <w:rsid w:val="00383CF6"/>
    <w:rsid w:val="00383F2C"/>
    <w:rsid w:val="00384088"/>
    <w:rsid w:val="003857AB"/>
    <w:rsid w:val="00386ED5"/>
    <w:rsid w:val="00387E9F"/>
    <w:rsid w:val="0039272B"/>
    <w:rsid w:val="00392B84"/>
    <w:rsid w:val="0039611E"/>
    <w:rsid w:val="003968A0"/>
    <w:rsid w:val="00397DA9"/>
    <w:rsid w:val="003A33C8"/>
    <w:rsid w:val="003A74C5"/>
    <w:rsid w:val="003B01B3"/>
    <w:rsid w:val="003B124C"/>
    <w:rsid w:val="003B6BC4"/>
    <w:rsid w:val="003B7437"/>
    <w:rsid w:val="003C13AD"/>
    <w:rsid w:val="003C19D2"/>
    <w:rsid w:val="003C2B82"/>
    <w:rsid w:val="003C47A1"/>
    <w:rsid w:val="003C6832"/>
    <w:rsid w:val="003C7799"/>
    <w:rsid w:val="003D094C"/>
    <w:rsid w:val="003D29F8"/>
    <w:rsid w:val="003D551F"/>
    <w:rsid w:val="003D5777"/>
    <w:rsid w:val="003D6BDF"/>
    <w:rsid w:val="003E04F3"/>
    <w:rsid w:val="003E18C0"/>
    <w:rsid w:val="003E6D85"/>
    <w:rsid w:val="003F180C"/>
    <w:rsid w:val="003F4730"/>
    <w:rsid w:val="003F5EF8"/>
    <w:rsid w:val="004074EE"/>
    <w:rsid w:val="004108C7"/>
    <w:rsid w:val="004146DA"/>
    <w:rsid w:val="004236C1"/>
    <w:rsid w:val="0042639D"/>
    <w:rsid w:val="0043117E"/>
    <w:rsid w:val="004316BB"/>
    <w:rsid w:val="0043258A"/>
    <w:rsid w:val="004368B9"/>
    <w:rsid w:val="00443640"/>
    <w:rsid w:val="004447BC"/>
    <w:rsid w:val="00445B8F"/>
    <w:rsid w:val="00447D78"/>
    <w:rsid w:val="00454F04"/>
    <w:rsid w:val="00460E7A"/>
    <w:rsid w:val="00462464"/>
    <w:rsid w:val="00465DD5"/>
    <w:rsid w:val="0046686F"/>
    <w:rsid w:val="00477373"/>
    <w:rsid w:val="00480BE5"/>
    <w:rsid w:val="004815CA"/>
    <w:rsid w:val="00484111"/>
    <w:rsid w:val="0048483F"/>
    <w:rsid w:val="00491A6E"/>
    <w:rsid w:val="00493B0C"/>
    <w:rsid w:val="00494B73"/>
    <w:rsid w:val="00496C89"/>
    <w:rsid w:val="004A49F2"/>
    <w:rsid w:val="004B0E12"/>
    <w:rsid w:val="004B4502"/>
    <w:rsid w:val="004C1B82"/>
    <w:rsid w:val="004C32E4"/>
    <w:rsid w:val="004C5621"/>
    <w:rsid w:val="004D050B"/>
    <w:rsid w:val="004E1053"/>
    <w:rsid w:val="004E20E9"/>
    <w:rsid w:val="004F37C1"/>
    <w:rsid w:val="0050777B"/>
    <w:rsid w:val="005135FF"/>
    <w:rsid w:val="005153EC"/>
    <w:rsid w:val="00516F5A"/>
    <w:rsid w:val="00517F0B"/>
    <w:rsid w:val="00520E36"/>
    <w:rsid w:val="00530B4A"/>
    <w:rsid w:val="00542BA9"/>
    <w:rsid w:val="00544CC4"/>
    <w:rsid w:val="00546350"/>
    <w:rsid w:val="0054654E"/>
    <w:rsid w:val="00550740"/>
    <w:rsid w:val="00552E03"/>
    <w:rsid w:val="00560335"/>
    <w:rsid w:val="0056096F"/>
    <w:rsid w:val="005658AD"/>
    <w:rsid w:val="00566431"/>
    <w:rsid w:val="00571CB4"/>
    <w:rsid w:val="005843B8"/>
    <w:rsid w:val="00584BFF"/>
    <w:rsid w:val="005859AF"/>
    <w:rsid w:val="005952F0"/>
    <w:rsid w:val="005A0938"/>
    <w:rsid w:val="005A4CC2"/>
    <w:rsid w:val="005A54B4"/>
    <w:rsid w:val="005B3EBA"/>
    <w:rsid w:val="005B4408"/>
    <w:rsid w:val="005B464E"/>
    <w:rsid w:val="005B6BFE"/>
    <w:rsid w:val="005B7E4C"/>
    <w:rsid w:val="005C23AF"/>
    <w:rsid w:val="005C50C5"/>
    <w:rsid w:val="005D1DBE"/>
    <w:rsid w:val="005D2EBC"/>
    <w:rsid w:val="005D2F28"/>
    <w:rsid w:val="005D42D3"/>
    <w:rsid w:val="005D5BB9"/>
    <w:rsid w:val="005D728E"/>
    <w:rsid w:val="005E007F"/>
    <w:rsid w:val="005E1CD1"/>
    <w:rsid w:val="005F1B1D"/>
    <w:rsid w:val="005F50E6"/>
    <w:rsid w:val="00601B14"/>
    <w:rsid w:val="00610EF1"/>
    <w:rsid w:val="0061249D"/>
    <w:rsid w:val="00614B05"/>
    <w:rsid w:val="00621165"/>
    <w:rsid w:val="006216DB"/>
    <w:rsid w:val="00622258"/>
    <w:rsid w:val="0062799C"/>
    <w:rsid w:val="006313CB"/>
    <w:rsid w:val="0063312D"/>
    <w:rsid w:val="00634538"/>
    <w:rsid w:val="00634EF5"/>
    <w:rsid w:val="00635006"/>
    <w:rsid w:val="006354C2"/>
    <w:rsid w:val="00636797"/>
    <w:rsid w:val="00640D13"/>
    <w:rsid w:val="006417EF"/>
    <w:rsid w:val="006423DA"/>
    <w:rsid w:val="00642CD4"/>
    <w:rsid w:val="00644096"/>
    <w:rsid w:val="00651FC5"/>
    <w:rsid w:val="00653582"/>
    <w:rsid w:val="00655E23"/>
    <w:rsid w:val="006729F1"/>
    <w:rsid w:val="00672A24"/>
    <w:rsid w:val="00676878"/>
    <w:rsid w:val="00677B41"/>
    <w:rsid w:val="00677E3A"/>
    <w:rsid w:val="00683B06"/>
    <w:rsid w:val="00687BD4"/>
    <w:rsid w:val="006903BA"/>
    <w:rsid w:val="0069194F"/>
    <w:rsid w:val="0069283D"/>
    <w:rsid w:val="0069584F"/>
    <w:rsid w:val="00697F86"/>
    <w:rsid w:val="006A244B"/>
    <w:rsid w:val="006A575C"/>
    <w:rsid w:val="006B047C"/>
    <w:rsid w:val="006B0964"/>
    <w:rsid w:val="006B223A"/>
    <w:rsid w:val="006C0CF5"/>
    <w:rsid w:val="006C222C"/>
    <w:rsid w:val="006C4BEA"/>
    <w:rsid w:val="006C798F"/>
    <w:rsid w:val="006D36C3"/>
    <w:rsid w:val="006D76A7"/>
    <w:rsid w:val="006E1060"/>
    <w:rsid w:val="006E1C62"/>
    <w:rsid w:val="006E3E0A"/>
    <w:rsid w:val="006E451E"/>
    <w:rsid w:val="006E56F0"/>
    <w:rsid w:val="006E5882"/>
    <w:rsid w:val="006E6C4C"/>
    <w:rsid w:val="006F08A3"/>
    <w:rsid w:val="006F651F"/>
    <w:rsid w:val="00700C7D"/>
    <w:rsid w:val="00717645"/>
    <w:rsid w:val="00717A33"/>
    <w:rsid w:val="007239AE"/>
    <w:rsid w:val="00726D90"/>
    <w:rsid w:val="00727B70"/>
    <w:rsid w:val="00730C9A"/>
    <w:rsid w:val="007333F4"/>
    <w:rsid w:val="0073350E"/>
    <w:rsid w:val="007409A0"/>
    <w:rsid w:val="00741731"/>
    <w:rsid w:val="007465B2"/>
    <w:rsid w:val="00752469"/>
    <w:rsid w:val="00755B0E"/>
    <w:rsid w:val="00756E3E"/>
    <w:rsid w:val="00757860"/>
    <w:rsid w:val="00764721"/>
    <w:rsid w:val="00767733"/>
    <w:rsid w:val="00770697"/>
    <w:rsid w:val="00771431"/>
    <w:rsid w:val="00781115"/>
    <w:rsid w:val="00782747"/>
    <w:rsid w:val="00783A47"/>
    <w:rsid w:val="00783BCF"/>
    <w:rsid w:val="007901F2"/>
    <w:rsid w:val="00794FE1"/>
    <w:rsid w:val="00797B97"/>
    <w:rsid w:val="007A4624"/>
    <w:rsid w:val="007B19C5"/>
    <w:rsid w:val="007B41FA"/>
    <w:rsid w:val="007B4829"/>
    <w:rsid w:val="007C190F"/>
    <w:rsid w:val="007C3C82"/>
    <w:rsid w:val="007C3E02"/>
    <w:rsid w:val="007C4A6D"/>
    <w:rsid w:val="007C6B76"/>
    <w:rsid w:val="007D094F"/>
    <w:rsid w:val="007D150E"/>
    <w:rsid w:val="007D34BF"/>
    <w:rsid w:val="007E3796"/>
    <w:rsid w:val="007E3D0D"/>
    <w:rsid w:val="007F0576"/>
    <w:rsid w:val="007F3A65"/>
    <w:rsid w:val="007F548A"/>
    <w:rsid w:val="007F55E6"/>
    <w:rsid w:val="007F5E06"/>
    <w:rsid w:val="00803065"/>
    <w:rsid w:val="00803B1D"/>
    <w:rsid w:val="00806A25"/>
    <w:rsid w:val="00807241"/>
    <w:rsid w:val="00814142"/>
    <w:rsid w:val="00816F84"/>
    <w:rsid w:val="0082340C"/>
    <w:rsid w:val="00825202"/>
    <w:rsid w:val="008262A6"/>
    <w:rsid w:val="00827B41"/>
    <w:rsid w:val="00830B0D"/>
    <w:rsid w:val="00833F8F"/>
    <w:rsid w:val="0083660D"/>
    <w:rsid w:val="008424DC"/>
    <w:rsid w:val="00846BA0"/>
    <w:rsid w:val="00851D4B"/>
    <w:rsid w:val="0085539A"/>
    <w:rsid w:val="00856219"/>
    <w:rsid w:val="00857065"/>
    <w:rsid w:val="008572AE"/>
    <w:rsid w:val="00857A56"/>
    <w:rsid w:val="00860209"/>
    <w:rsid w:val="00863E7A"/>
    <w:rsid w:val="00866A51"/>
    <w:rsid w:val="008729C0"/>
    <w:rsid w:val="00873B6B"/>
    <w:rsid w:val="00874F10"/>
    <w:rsid w:val="00875556"/>
    <w:rsid w:val="00877D44"/>
    <w:rsid w:val="008818F7"/>
    <w:rsid w:val="00882566"/>
    <w:rsid w:val="008866FE"/>
    <w:rsid w:val="0088725D"/>
    <w:rsid w:val="00891EA3"/>
    <w:rsid w:val="00894978"/>
    <w:rsid w:val="008A0D9F"/>
    <w:rsid w:val="008A0F95"/>
    <w:rsid w:val="008B1819"/>
    <w:rsid w:val="008B3F25"/>
    <w:rsid w:val="008B683B"/>
    <w:rsid w:val="008B7480"/>
    <w:rsid w:val="008B7D92"/>
    <w:rsid w:val="008C32F6"/>
    <w:rsid w:val="008C5E99"/>
    <w:rsid w:val="008D6F0E"/>
    <w:rsid w:val="008E62F7"/>
    <w:rsid w:val="008F04EB"/>
    <w:rsid w:val="008F05EC"/>
    <w:rsid w:val="008F20F1"/>
    <w:rsid w:val="008F325C"/>
    <w:rsid w:val="008F7B46"/>
    <w:rsid w:val="0090010A"/>
    <w:rsid w:val="00903156"/>
    <w:rsid w:val="00905C90"/>
    <w:rsid w:val="00907302"/>
    <w:rsid w:val="0091045B"/>
    <w:rsid w:val="00914FF3"/>
    <w:rsid w:val="00916B98"/>
    <w:rsid w:val="00921F3D"/>
    <w:rsid w:val="00924C68"/>
    <w:rsid w:val="0092562B"/>
    <w:rsid w:val="0092796C"/>
    <w:rsid w:val="00930F6B"/>
    <w:rsid w:val="00936FD4"/>
    <w:rsid w:val="00936FE2"/>
    <w:rsid w:val="009403B4"/>
    <w:rsid w:val="00940FF8"/>
    <w:rsid w:val="00944C49"/>
    <w:rsid w:val="009454AE"/>
    <w:rsid w:val="00946365"/>
    <w:rsid w:val="00950709"/>
    <w:rsid w:val="00950A2E"/>
    <w:rsid w:val="009612DC"/>
    <w:rsid w:val="00964EF4"/>
    <w:rsid w:val="009713CB"/>
    <w:rsid w:val="0097292F"/>
    <w:rsid w:val="00974071"/>
    <w:rsid w:val="0097503B"/>
    <w:rsid w:val="00980017"/>
    <w:rsid w:val="009828E7"/>
    <w:rsid w:val="00985201"/>
    <w:rsid w:val="009858FC"/>
    <w:rsid w:val="0098678C"/>
    <w:rsid w:val="009902FF"/>
    <w:rsid w:val="0099197C"/>
    <w:rsid w:val="00991C1E"/>
    <w:rsid w:val="00991F82"/>
    <w:rsid w:val="009958D6"/>
    <w:rsid w:val="00996E68"/>
    <w:rsid w:val="009A18F1"/>
    <w:rsid w:val="009A61D9"/>
    <w:rsid w:val="009B3820"/>
    <w:rsid w:val="009B5121"/>
    <w:rsid w:val="009B61B5"/>
    <w:rsid w:val="009C36BE"/>
    <w:rsid w:val="009C36D5"/>
    <w:rsid w:val="009C7FB1"/>
    <w:rsid w:val="009D0DFB"/>
    <w:rsid w:val="009D111E"/>
    <w:rsid w:val="009D11CC"/>
    <w:rsid w:val="009E2121"/>
    <w:rsid w:val="009E2D52"/>
    <w:rsid w:val="009E4540"/>
    <w:rsid w:val="009E6B20"/>
    <w:rsid w:val="009F05AF"/>
    <w:rsid w:val="009F0D38"/>
    <w:rsid w:val="009F139B"/>
    <w:rsid w:val="009F17FA"/>
    <w:rsid w:val="009F2370"/>
    <w:rsid w:val="009F2F1A"/>
    <w:rsid w:val="009F34D0"/>
    <w:rsid w:val="009F4EB2"/>
    <w:rsid w:val="009F5E67"/>
    <w:rsid w:val="009F6DF3"/>
    <w:rsid w:val="009F6FE2"/>
    <w:rsid w:val="00A068C0"/>
    <w:rsid w:val="00A14214"/>
    <w:rsid w:val="00A15860"/>
    <w:rsid w:val="00A17325"/>
    <w:rsid w:val="00A17DCA"/>
    <w:rsid w:val="00A240E2"/>
    <w:rsid w:val="00A26B67"/>
    <w:rsid w:val="00A2776A"/>
    <w:rsid w:val="00A306F2"/>
    <w:rsid w:val="00A30989"/>
    <w:rsid w:val="00A35D64"/>
    <w:rsid w:val="00A36864"/>
    <w:rsid w:val="00A4128B"/>
    <w:rsid w:val="00A41A13"/>
    <w:rsid w:val="00A438BC"/>
    <w:rsid w:val="00A446C5"/>
    <w:rsid w:val="00A52AD6"/>
    <w:rsid w:val="00A547BD"/>
    <w:rsid w:val="00A54D3A"/>
    <w:rsid w:val="00A60939"/>
    <w:rsid w:val="00A64333"/>
    <w:rsid w:val="00A65066"/>
    <w:rsid w:val="00A66770"/>
    <w:rsid w:val="00A74336"/>
    <w:rsid w:val="00A75194"/>
    <w:rsid w:val="00A75CCC"/>
    <w:rsid w:val="00A760C1"/>
    <w:rsid w:val="00A77D38"/>
    <w:rsid w:val="00A80384"/>
    <w:rsid w:val="00A833BE"/>
    <w:rsid w:val="00A845EC"/>
    <w:rsid w:val="00A87814"/>
    <w:rsid w:val="00A87A94"/>
    <w:rsid w:val="00A932B9"/>
    <w:rsid w:val="00A93C14"/>
    <w:rsid w:val="00A97855"/>
    <w:rsid w:val="00AA0820"/>
    <w:rsid w:val="00AA1B75"/>
    <w:rsid w:val="00AA4FD3"/>
    <w:rsid w:val="00AA51D8"/>
    <w:rsid w:val="00AB41AC"/>
    <w:rsid w:val="00AB5DDE"/>
    <w:rsid w:val="00AB5E52"/>
    <w:rsid w:val="00AC24C4"/>
    <w:rsid w:val="00AC430A"/>
    <w:rsid w:val="00AD367B"/>
    <w:rsid w:val="00AD4380"/>
    <w:rsid w:val="00AD4697"/>
    <w:rsid w:val="00AD7F52"/>
    <w:rsid w:val="00AE48C9"/>
    <w:rsid w:val="00AE7FB6"/>
    <w:rsid w:val="00AF0EF1"/>
    <w:rsid w:val="00AF286F"/>
    <w:rsid w:val="00AF3327"/>
    <w:rsid w:val="00AF3777"/>
    <w:rsid w:val="00AF426C"/>
    <w:rsid w:val="00AF60BD"/>
    <w:rsid w:val="00B00C62"/>
    <w:rsid w:val="00B01ACF"/>
    <w:rsid w:val="00B01AE2"/>
    <w:rsid w:val="00B030D5"/>
    <w:rsid w:val="00B0356D"/>
    <w:rsid w:val="00B13964"/>
    <w:rsid w:val="00B16CCB"/>
    <w:rsid w:val="00B2148F"/>
    <w:rsid w:val="00B23E50"/>
    <w:rsid w:val="00B27697"/>
    <w:rsid w:val="00B33560"/>
    <w:rsid w:val="00B33EE6"/>
    <w:rsid w:val="00B3457E"/>
    <w:rsid w:val="00B34678"/>
    <w:rsid w:val="00B4322B"/>
    <w:rsid w:val="00B457A6"/>
    <w:rsid w:val="00B47678"/>
    <w:rsid w:val="00B47BE0"/>
    <w:rsid w:val="00B56563"/>
    <w:rsid w:val="00B57150"/>
    <w:rsid w:val="00B612CB"/>
    <w:rsid w:val="00B617F4"/>
    <w:rsid w:val="00B705DF"/>
    <w:rsid w:val="00B7118D"/>
    <w:rsid w:val="00B715E4"/>
    <w:rsid w:val="00B82B93"/>
    <w:rsid w:val="00B85F44"/>
    <w:rsid w:val="00B872B7"/>
    <w:rsid w:val="00B94F91"/>
    <w:rsid w:val="00B952C4"/>
    <w:rsid w:val="00B958D1"/>
    <w:rsid w:val="00B96215"/>
    <w:rsid w:val="00BA2DB3"/>
    <w:rsid w:val="00BA4FBD"/>
    <w:rsid w:val="00BA62A6"/>
    <w:rsid w:val="00BA63A7"/>
    <w:rsid w:val="00BB0906"/>
    <w:rsid w:val="00BB56D2"/>
    <w:rsid w:val="00BC28D6"/>
    <w:rsid w:val="00BD23BA"/>
    <w:rsid w:val="00BD711A"/>
    <w:rsid w:val="00BE0010"/>
    <w:rsid w:val="00BE1C3F"/>
    <w:rsid w:val="00BE2A87"/>
    <w:rsid w:val="00BE4F57"/>
    <w:rsid w:val="00BF0B1E"/>
    <w:rsid w:val="00BF7F97"/>
    <w:rsid w:val="00C03C0D"/>
    <w:rsid w:val="00C04F39"/>
    <w:rsid w:val="00C07A54"/>
    <w:rsid w:val="00C1438E"/>
    <w:rsid w:val="00C165B5"/>
    <w:rsid w:val="00C225FE"/>
    <w:rsid w:val="00C22DA2"/>
    <w:rsid w:val="00C25C2E"/>
    <w:rsid w:val="00C34DE9"/>
    <w:rsid w:val="00C3671A"/>
    <w:rsid w:val="00C37843"/>
    <w:rsid w:val="00C43133"/>
    <w:rsid w:val="00C4752D"/>
    <w:rsid w:val="00C51B2F"/>
    <w:rsid w:val="00C538CF"/>
    <w:rsid w:val="00C53CDC"/>
    <w:rsid w:val="00C5661A"/>
    <w:rsid w:val="00C605BD"/>
    <w:rsid w:val="00C60D6F"/>
    <w:rsid w:val="00C61C10"/>
    <w:rsid w:val="00C61CEE"/>
    <w:rsid w:val="00C6473A"/>
    <w:rsid w:val="00C654AC"/>
    <w:rsid w:val="00C66597"/>
    <w:rsid w:val="00C66F1E"/>
    <w:rsid w:val="00C71385"/>
    <w:rsid w:val="00C72B8D"/>
    <w:rsid w:val="00C749B0"/>
    <w:rsid w:val="00C75D2E"/>
    <w:rsid w:val="00C767CA"/>
    <w:rsid w:val="00C7779D"/>
    <w:rsid w:val="00C80250"/>
    <w:rsid w:val="00C9099C"/>
    <w:rsid w:val="00C910D2"/>
    <w:rsid w:val="00C91A29"/>
    <w:rsid w:val="00C91C68"/>
    <w:rsid w:val="00C94B22"/>
    <w:rsid w:val="00C96899"/>
    <w:rsid w:val="00CA010F"/>
    <w:rsid w:val="00CA266A"/>
    <w:rsid w:val="00CB1681"/>
    <w:rsid w:val="00CB188C"/>
    <w:rsid w:val="00CB19C7"/>
    <w:rsid w:val="00CB2BCE"/>
    <w:rsid w:val="00CB7626"/>
    <w:rsid w:val="00CC1D4D"/>
    <w:rsid w:val="00CC21E5"/>
    <w:rsid w:val="00CC67DD"/>
    <w:rsid w:val="00CC7E0A"/>
    <w:rsid w:val="00CD6B74"/>
    <w:rsid w:val="00CF2CEA"/>
    <w:rsid w:val="00CF7D6D"/>
    <w:rsid w:val="00D003C5"/>
    <w:rsid w:val="00D00638"/>
    <w:rsid w:val="00D040A5"/>
    <w:rsid w:val="00D101CB"/>
    <w:rsid w:val="00D11D08"/>
    <w:rsid w:val="00D20EA6"/>
    <w:rsid w:val="00D24C81"/>
    <w:rsid w:val="00D26897"/>
    <w:rsid w:val="00D336BE"/>
    <w:rsid w:val="00D33C1F"/>
    <w:rsid w:val="00D36F5C"/>
    <w:rsid w:val="00D41007"/>
    <w:rsid w:val="00D4218C"/>
    <w:rsid w:val="00D43ACE"/>
    <w:rsid w:val="00D47754"/>
    <w:rsid w:val="00D50463"/>
    <w:rsid w:val="00D50934"/>
    <w:rsid w:val="00D51964"/>
    <w:rsid w:val="00D52B5C"/>
    <w:rsid w:val="00D536AB"/>
    <w:rsid w:val="00D55E97"/>
    <w:rsid w:val="00D56698"/>
    <w:rsid w:val="00D5775D"/>
    <w:rsid w:val="00D6234F"/>
    <w:rsid w:val="00D62E03"/>
    <w:rsid w:val="00D67D8A"/>
    <w:rsid w:val="00D728E5"/>
    <w:rsid w:val="00D72B79"/>
    <w:rsid w:val="00D8530C"/>
    <w:rsid w:val="00D9103E"/>
    <w:rsid w:val="00D953D8"/>
    <w:rsid w:val="00D97FAA"/>
    <w:rsid w:val="00DA183E"/>
    <w:rsid w:val="00DA19AF"/>
    <w:rsid w:val="00DA40F5"/>
    <w:rsid w:val="00DA5782"/>
    <w:rsid w:val="00DB0181"/>
    <w:rsid w:val="00DB2D05"/>
    <w:rsid w:val="00DB33C1"/>
    <w:rsid w:val="00DB3D01"/>
    <w:rsid w:val="00DB45ED"/>
    <w:rsid w:val="00DC3BB8"/>
    <w:rsid w:val="00DC4E2C"/>
    <w:rsid w:val="00DC4E67"/>
    <w:rsid w:val="00DE0FE3"/>
    <w:rsid w:val="00DE30DA"/>
    <w:rsid w:val="00DF170B"/>
    <w:rsid w:val="00DF2326"/>
    <w:rsid w:val="00DF7B4A"/>
    <w:rsid w:val="00E02C9C"/>
    <w:rsid w:val="00E0717D"/>
    <w:rsid w:val="00E10ED1"/>
    <w:rsid w:val="00E17581"/>
    <w:rsid w:val="00E24C4C"/>
    <w:rsid w:val="00E270E4"/>
    <w:rsid w:val="00E3013F"/>
    <w:rsid w:val="00E34716"/>
    <w:rsid w:val="00E412A8"/>
    <w:rsid w:val="00E43EA2"/>
    <w:rsid w:val="00E44B65"/>
    <w:rsid w:val="00E600DE"/>
    <w:rsid w:val="00E60182"/>
    <w:rsid w:val="00E611DD"/>
    <w:rsid w:val="00E67A65"/>
    <w:rsid w:val="00E70073"/>
    <w:rsid w:val="00E717C9"/>
    <w:rsid w:val="00E73032"/>
    <w:rsid w:val="00E7488E"/>
    <w:rsid w:val="00E777A0"/>
    <w:rsid w:val="00E82964"/>
    <w:rsid w:val="00E8571C"/>
    <w:rsid w:val="00E90DD0"/>
    <w:rsid w:val="00E916D1"/>
    <w:rsid w:val="00E9246C"/>
    <w:rsid w:val="00E97758"/>
    <w:rsid w:val="00EA37D6"/>
    <w:rsid w:val="00EA57D5"/>
    <w:rsid w:val="00EA653A"/>
    <w:rsid w:val="00EA70AE"/>
    <w:rsid w:val="00EB03C0"/>
    <w:rsid w:val="00EB053E"/>
    <w:rsid w:val="00EB54AD"/>
    <w:rsid w:val="00EB5D58"/>
    <w:rsid w:val="00EB60F5"/>
    <w:rsid w:val="00EC2835"/>
    <w:rsid w:val="00EC3FDB"/>
    <w:rsid w:val="00EC65E6"/>
    <w:rsid w:val="00EC65F3"/>
    <w:rsid w:val="00ED2740"/>
    <w:rsid w:val="00ED43AB"/>
    <w:rsid w:val="00EE0295"/>
    <w:rsid w:val="00EE0D0C"/>
    <w:rsid w:val="00EE4F10"/>
    <w:rsid w:val="00EE5399"/>
    <w:rsid w:val="00EF5668"/>
    <w:rsid w:val="00EF59F7"/>
    <w:rsid w:val="00F01489"/>
    <w:rsid w:val="00F04BDE"/>
    <w:rsid w:val="00F05A86"/>
    <w:rsid w:val="00F11C38"/>
    <w:rsid w:val="00F1626F"/>
    <w:rsid w:val="00F172C6"/>
    <w:rsid w:val="00F17BBB"/>
    <w:rsid w:val="00F223D0"/>
    <w:rsid w:val="00F249B0"/>
    <w:rsid w:val="00F27C4B"/>
    <w:rsid w:val="00F301BD"/>
    <w:rsid w:val="00F3040E"/>
    <w:rsid w:val="00F36C12"/>
    <w:rsid w:val="00F37F31"/>
    <w:rsid w:val="00F420B4"/>
    <w:rsid w:val="00F46AB8"/>
    <w:rsid w:val="00F46C71"/>
    <w:rsid w:val="00F50958"/>
    <w:rsid w:val="00F5709F"/>
    <w:rsid w:val="00F5782D"/>
    <w:rsid w:val="00F6000A"/>
    <w:rsid w:val="00F6265E"/>
    <w:rsid w:val="00F64F80"/>
    <w:rsid w:val="00F731C0"/>
    <w:rsid w:val="00F80D3F"/>
    <w:rsid w:val="00F82A92"/>
    <w:rsid w:val="00F82D6B"/>
    <w:rsid w:val="00F84C77"/>
    <w:rsid w:val="00F8689F"/>
    <w:rsid w:val="00F91E7E"/>
    <w:rsid w:val="00F92867"/>
    <w:rsid w:val="00F94B85"/>
    <w:rsid w:val="00FA224B"/>
    <w:rsid w:val="00FA3246"/>
    <w:rsid w:val="00FB6C3E"/>
    <w:rsid w:val="00FB6F82"/>
    <w:rsid w:val="00FB7BEB"/>
    <w:rsid w:val="00FC0101"/>
    <w:rsid w:val="00FC28C0"/>
    <w:rsid w:val="00FC629D"/>
    <w:rsid w:val="00FD017D"/>
    <w:rsid w:val="00FE1495"/>
    <w:rsid w:val="00FE592C"/>
    <w:rsid w:val="00FE7739"/>
    <w:rsid w:val="00FF02C4"/>
    <w:rsid w:val="00FF2403"/>
    <w:rsid w:val="00FF767A"/>
    <w:rsid w:val="00FF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EB43"/>
  <w15:docId w15:val="{A4921AD0-A430-4AE4-866F-27656363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F57"/>
    <w:pPr>
      <w:keepNext/>
      <w:jc w:val="center"/>
      <w:outlineLvl w:val="0"/>
    </w:pPr>
    <w:rPr>
      <w:b/>
      <w:bCs/>
      <w:sz w:val="36"/>
    </w:rPr>
  </w:style>
  <w:style w:type="paragraph" w:styleId="2">
    <w:name w:val="heading 2"/>
    <w:basedOn w:val="a"/>
    <w:next w:val="a"/>
    <w:link w:val="20"/>
    <w:unhideWhenUsed/>
    <w:qFormat/>
    <w:rsid w:val="00BE4F57"/>
    <w:pPr>
      <w:keepNext/>
      <w:jc w:val="center"/>
      <w:outlineLvl w:val="1"/>
    </w:pPr>
    <w:rPr>
      <w:b/>
      <w:bCs/>
      <w:spacing w:val="50"/>
      <w:sz w:val="31"/>
    </w:rPr>
  </w:style>
  <w:style w:type="paragraph" w:styleId="3">
    <w:name w:val="heading 3"/>
    <w:basedOn w:val="a"/>
    <w:next w:val="a"/>
    <w:link w:val="30"/>
    <w:unhideWhenUsed/>
    <w:qFormat/>
    <w:rsid w:val="00BE4F57"/>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E4F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F57"/>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BE4F57"/>
    <w:rPr>
      <w:rFonts w:ascii="Times New Roman" w:eastAsia="Times New Roman" w:hAnsi="Times New Roman" w:cs="Times New Roman"/>
      <w:b/>
      <w:bCs/>
      <w:spacing w:val="50"/>
      <w:sz w:val="31"/>
      <w:szCs w:val="24"/>
      <w:lang w:eastAsia="ru-RU"/>
    </w:rPr>
  </w:style>
  <w:style w:type="character" w:customStyle="1" w:styleId="30">
    <w:name w:val="Заголовок 3 Знак"/>
    <w:basedOn w:val="a0"/>
    <w:link w:val="3"/>
    <w:rsid w:val="00BE4F57"/>
    <w:rPr>
      <w:rFonts w:ascii="Cambria" w:eastAsia="Times New Roman" w:hAnsi="Cambria" w:cs="Times New Roman"/>
      <w:b/>
      <w:bCs/>
      <w:sz w:val="26"/>
      <w:szCs w:val="26"/>
      <w:lang w:eastAsia="ru-RU"/>
    </w:rPr>
  </w:style>
  <w:style w:type="character" w:customStyle="1" w:styleId="40">
    <w:name w:val="Заголовок 4 Знак"/>
    <w:basedOn w:val="a0"/>
    <w:link w:val="4"/>
    <w:rsid w:val="00BE4F57"/>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rsid w:val="00BE4F57"/>
    <w:rPr>
      <w:rFonts w:ascii="Calibri" w:eastAsia="Calibri" w:hAnsi="Calibri" w:cs="Times New Roman"/>
    </w:rPr>
  </w:style>
  <w:style w:type="paragraph" w:styleId="a4">
    <w:name w:val="header"/>
    <w:basedOn w:val="a"/>
    <w:link w:val="a3"/>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basedOn w:val="a0"/>
    <w:link w:val="a6"/>
    <w:uiPriority w:val="99"/>
    <w:rsid w:val="00BE4F57"/>
    <w:rPr>
      <w:rFonts w:ascii="Calibri" w:eastAsia="Calibri" w:hAnsi="Calibri" w:cs="Times New Roman"/>
    </w:rPr>
  </w:style>
  <w:style w:type="paragraph" w:styleId="a6">
    <w:name w:val="footer"/>
    <w:basedOn w:val="a"/>
    <w:link w:val="a5"/>
    <w:uiPriority w:val="99"/>
    <w:unhideWhenUsed/>
    <w:rsid w:val="00BE4F57"/>
    <w:pPr>
      <w:tabs>
        <w:tab w:val="center" w:pos="4677"/>
        <w:tab w:val="right" w:pos="9355"/>
      </w:tabs>
    </w:pPr>
    <w:rPr>
      <w:rFonts w:ascii="Calibri" w:eastAsia="Calibri" w:hAnsi="Calibri"/>
      <w:sz w:val="22"/>
      <w:szCs w:val="22"/>
      <w:lang w:eastAsia="en-US"/>
    </w:rPr>
  </w:style>
  <w:style w:type="character" w:customStyle="1" w:styleId="a7">
    <w:name w:val="Название Знак"/>
    <w:basedOn w:val="a0"/>
    <w:link w:val="a8"/>
    <w:uiPriority w:val="10"/>
    <w:rsid w:val="00BE4F57"/>
    <w:rPr>
      <w:rFonts w:ascii="Times New Roman" w:eastAsia="Times New Roman" w:hAnsi="Times New Roman" w:cs="Times New Roman"/>
      <w:sz w:val="28"/>
      <w:szCs w:val="24"/>
      <w:lang w:eastAsia="ru-RU"/>
    </w:rPr>
  </w:style>
  <w:style w:type="paragraph" w:styleId="a8">
    <w:name w:val="Title"/>
    <w:basedOn w:val="a"/>
    <w:link w:val="a7"/>
    <w:uiPriority w:val="10"/>
    <w:qFormat/>
    <w:rsid w:val="00BE4F57"/>
    <w:pPr>
      <w:ind w:firstLine="5529"/>
      <w:jc w:val="center"/>
    </w:pPr>
    <w:rPr>
      <w:sz w:val="28"/>
    </w:rPr>
  </w:style>
  <w:style w:type="character" w:customStyle="1" w:styleId="a9">
    <w:name w:val="Основной текст с отступом Знак"/>
    <w:basedOn w:val="a0"/>
    <w:link w:val="aa"/>
    <w:uiPriority w:val="99"/>
    <w:semiHidden/>
    <w:rsid w:val="00BE4F57"/>
    <w:rPr>
      <w:rFonts w:ascii="Times New Roman" w:eastAsia="Times New Roman" w:hAnsi="Times New Roman" w:cs="Times New Roman"/>
      <w:sz w:val="24"/>
      <w:szCs w:val="24"/>
      <w:lang w:eastAsia="ru-RU"/>
    </w:rPr>
  </w:style>
  <w:style w:type="paragraph" w:styleId="aa">
    <w:name w:val="Body Text Indent"/>
    <w:basedOn w:val="a"/>
    <w:link w:val="a9"/>
    <w:uiPriority w:val="99"/>
    <w:semiHidden/>
    <w:unhideWhenUsed/>
    <w:rsid w:val="00BE4F57"/>
    <w:pPr>
      <w:spacing w:after="120"/>
      <w:ind w:left="283"/>
    </w:pPr>
  </w:style>
  <w:style w:type="character" w:customStyle="1" w:styleId="ab">
    <w:name w:val="Подзаголовок Знак"/>
    <w:basedOn w:val="a0"/>
    <w:link w:val="ac"/>
    <w:uiPriority w:val="99"/>
    <w:rsid w:val="00BE4F57"/>
    <w:rPr>
      <w:rFonts w:ascii="Cambria" w:eastAsia="Times New Roman" w:hAnsi="Cambria" w:cs="Times New Roman"/>
      <w:sz w:val="24"/>
      <w:szCs w:val="24"/>
      <w:lang w:eastAsia="ru-RU"/>
    </w:rPr>
  </w:style>
  <w:style w:type="paragraph" w:styleId="ac">
    <w:name w:val="Subtitle"/>
    <w:basedOn w:val="a"/>
    <w:next w:val="a"/>
    <w:link w:val="ab"/>
    <w:uiPriority w:val="99"/>
    <w:qFormat/>
    <w:rsid w:val="00BE4F57"/>
    <w:pPr>
      <w:spacing w:after="60"/>
      <w:jc w:val="center"/>
      <w:outlineLvl w:val="1"/>
    </w:pPr>
    <w:rPr>
      <w:rFonts w:ascii="Cambria" w:hAnsi="Cambria"/>
    </w:rPr>
  </w:style>
  <w:style w:type="character" w:customStyle="1" w:styleId="21">
    <w:name w:val="Основной текст 2 Знак"/>
    <w:basedOn w:val="a0"/>
    <w:link w:val="22"/>
    <w:uiPriority w:val="99"/>
    <w:semiHidden/>
    <w:rsid w:val="00BE4F57"/>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BE4F57"/>
    <w:pPr>
      <w:spacing w:after="120" w:line="480" w:lineRule="auto"/>
    </w:pPr>
  </w:style>
  <w:style w:type="character" w:customStyle="1" w:styleId="23">
    <w:name w:val="Основной текст с отступом 2 Знак"/>
    <w:basedOn w:val="a0"/>
    <w:link w:val="24"/>
    <w:uiPriority w:val="99"/>
    <w:rsid w:val="00BE4F57"/>
    <w:rPr>
      <w:rFonts w:ascii="Times New Roman" w:eastAsia="Times New Roman" w:hAnsi="Times New Roman" w:cs="Times New Roman"/>
      <w:sz w:val="28"/>
      <w:szCs w:val="24"/>
      <w:lang w:eastAsia="ru-RU"/>
    </w:rPr>
  </w:style>
  <w:style w:type="paragraph" w:styleId="24">
    <w:name w:val="Body Text Indent 2"/>
    <w:basedOn w:val="a"/>
    <w:link w:val="23"/>
    <w:uiPriority w:val="99"/>
    <w:unhideWhenUsed/>
    <w:rsid w:val="00BE4F57"/>
    <w:pPr>
      <w:ind w:left="1800" w:hanging="1800"/>
      <w:jc w:val="both"/>
    </w:pPr>
    <w:rPr>
      <w:sz w:val="28"/>
    </w:rPr>
  </w:style>
  <w:style w:type="character" w:customStyle="1" w:styleId="ad">
    <w:name w:val="Текст выноски Знак"/>
    <w:basedOn w:val="a0"/>
    <w:link w:val="ae"/>
    <w:uiPriority w:val="99"/>
    <w:semiHidden/>
    <w:rsid w:val="00BE4F57"/>
    <w:rPr>
      <w:rFonts w:ascii="Tahoma" w:eastAsia="Times New Roman" w:hAnsi="Tahoma" w:cs="Tahoma"/>
      <w:sz w:val="16"/>
      <w:szCs w:val="16"/>
      <w:lang w:eastAsia="ru-RU"/>
    </w:rPr>
  </w:style>
  <w:style w:type="paragraph" w:styleId="ae">
    <w:name w:val="Balloon Text"/>
    <w:basedOn w:val="a"/>
    <w:link w:val="ad"/>
    <w:uiPriority w:val="99"/>
    <w:semiHidden/>
    <w:unhideWhenUsed/>
    <w:rsid w:val="00BE4F57"/>
    <w:rPr>
      <w:rFonts w:ascii="Tahoma" w:hAnsi="Tahoma" w:cs="Tahoma"/>
      <w:sz w:val="16"/>
      <w:szCs w:val="16"/>
    </w:rPr>
  </w:style>
  <w:style w:type="paragraph" w:styleId="af">
    <w:name w:val="No Spacing"/>
    <w:uiPriority w:val="1"/>
    <w:qFormat/>
    <w:rsid w:val="00BE4F57"/>
    <w:pPr>
      <w:spacing w:after="0" w:line="240" w:lineRule="auto"/>
    </w:pPr>
  </w:style>
  <w:style w:type="paragraph" w:customStyle="1" w:styleId="ConsPlusNonformat">
    <w:name w:val="ConsPlusNonformat"/>
    <w:uiPriority w:val="99"/>
    <w:rsid w:val="00BE4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unhideWhenUsed/>
    <w:rsid w:val="00BE4F57"/>
    <w:rPr>
      <w:color w:val="000080"/>
      <w:u w:val="single"/>
    </w:rPr>
  </w:style>
  <w:style w:type="character" w:customStyle="1" w:styleId="FontStyle47">
    <w:name w:val="Font Style47"/>
    <w:basedOn w:val="a0"/>
    <w:rsid w:val="00BE4F57"/>
    <w:rPr>
      <w:rFonts w:ascii="Times New Roman" w:hAnsi="Times New Roman" w:cs="Times New Roman" w:hint="default"/>
      <w:sz w:val="20"/>
      <w:szCs w:val="20"/>
    </w:rPr>
  </w:style>
  <w:style w:type="paragraph" w:customStyle="1" w:styleId="11">
    <w:name w:val="Без интервала1"/>
    <w:rsid w:val="00CC21E5"/>
    <w:pPr>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2B4C71"/>
    <w:rPr>
      <w:rFonts w:ascii="Times New Roman" w:eastAsia="Times New Roman" w:hAnsi="Times New Roman" w:cs="Times New Roman"/>
      <w:sz w:val="24"/>
      <w:szCs w:val="24"/>
      <w:lang w:eastAsia="ru-RU"/>
    </w:rPr>
  </w:style>
  <w:style w:type="character" w:customStyle="1" w:styleId="14">
    <w:name w:val="Название Знак1"/>
    <w:basedOn w:val="a0"/>
    <w:uiPriority w:val="10"/>
    <w:rsid w:val="002B4C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Основной текст с отступом Знак1"/>
    <w:basedOn w:val="a0"/>
    <w:uiPriority w:val="99"/>
    <w:semiHidden/>
    <w:rsid w:val="002B4C71"/>
    <w:rPr>
      <w:rFonts w:ascii="Times New Roman" w:eastAsia="Times New Roman" w:hAnsi="Times New Roman" w:cs="Times New Roman"/>
      <w:sz w:val="24"/>
      <w:szCs w:val="24"/>
      <w:lang w:eastAsia="ru-RU"/>
    </w:rPr>
  </w:style>
  <w:style w:type="character" w:customStyle="1" w:styleId="16">
    <w:name w:val="Подзаголовок Знак1"/>
    <w:basedOn w:val="a0"/>
    <w:uiPriority w:val="11"/>
    <w:rsid w:val="002B4C71"/>
    <w:rPr>
      <w:rFonts w:asciiTheme="majorHAnsi" w:eastAsiaTheme="majorEastAsia" w:hAnsiTheme="majorHAnsi" w:cstheme="majorBidi"/>
      <w:i/>
      <w:iCs/>
      <w:color w:val="4F81BD" w:themeColor="accent1"/>
      <w:spacing w:val="15"/>
      <w:sz w:val="24"/>
      <w:szCs w:val="24"/>
      <w:lang w:eastAsia="ru-RU"/>
    </w:rPr>
  </w:style>
  <w:style w:type="character" w:customStyle="1" w:styleId="210">
    <w:name w:val="Основной текст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B4C71"/>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2B4C71"/>
    <w:rPr>
      <w:rFonts w:ascii="Tahoma" w:eastAsia="Times New Roman" w:hAnsi="Tahoma" w:cs="Tahoma"/>
      <w:sz w:val="16"/>
      <w:szCs w:val="16"/>
      <w:lang w:eastAsia="ru-RU"/>
    </w:rPr>
  </w:style>
  <w:style w:type="paragraph" w:styleId="af1">
    <w:name w:val="List Paragraph"/>
    <w:basedOn w:val="a"/>
    <w:uiPriority w:val="99"/>
    <w:qFormat/>
    <w:rsid w:val="002B4C71"/>
    <w:pPr>
      <w:ind w:left="720"/>
      <w:contextualSpacing/>
    </w:pPr>
  </w:style>
  <w:style w:type="character" w:customStyle="1" w:styleId="form-header">
    <w:name w:val="form-header"/>
    <w:basedOn w:val="a0"/>
    <w:rsid w:val="003B7437"/>
    <w:rPr>
      <w:b/>
      <w:bCs/>
      <w:sz w:val="20"/>
      <w:szCs w:val="20"/>
    </w:rPr>
  </w:style>
  <w:style w:type="character" w:customStyle="1" w:styleId="FontStyle11">
    <w:name w:val="Font Style11"/>
    <w:basedOn w:val="a0"/>
    <w:uiPriority w:val="99"/>
    <w:rsid w:val="00677E3A"/>
    <w:rPr>
      <w:rFonts w:ascii="Times New Roman" w:hAnsi="Times New Roman" w:cs="Times New Roman"/>
      <w:sz w:val="22"/>
      <w:szCs w:val="22"/>
    </w:rPr>
  </w:style>
  <w:style w:type="paragraph" w:customStyle="1" w:styleId="Style5">
    <w:name w:val="Style5"/>
    <w:basedOn w:val="a"/>
    <w:uiPriority w:val="99"/>
    <w:rsid w:val="00677E3A"/>
    <w:pPr>
      <w:widowControl w:val="0"/>
      <w:autoSpaceDE w:val="0"/>
      <w:autoSpaceDN w:val="0"/>
      <w:adjustRightInd w:val="0"/>
    </w:pPr>
    <w:rPr>
      <w:rFonts w:eastAsiaTheme="minorEastAsia"/>
    </w:rPr>
  </w:style>
  <w:style w:type="character" w:customStyle="1" w:styleId="af2">
    <w:name w:val="Другое_"/>
    <w:basedOn w:val="a0"/>
    <w:link w:val="af3"/>
    <w:rsid w:val="00AA51D8"/>
    <w:rPr>
      <w:rFonts w:ascii="Times New Roman" w:eastAsia="Times New Roman" w:hAnsi="Times New Roman" w:cs="Times New Roman"/>
      <w:sz w:val="26"/>
      <w:szCs w:val="26"/>
      <w:shd w:val="clear" w:color="auto" w:fill="FFFFFF"/>
    </w:rPr>
  </w:style>
  <w:style w:type="paragraph" w:customStyle="1" w:styleId="af3">
    <w:name w:val="Другое"/>
    <w:basedOn w:val="a"/>
    <w:link w:val="af2"/>
    <w:rsid w:val="00AA51D8"/>
    <w:pPr>
      <w:widowControl w:val="0"/>
      <w:shd w:val="clear" w:color="auto" w:fill="FFFFFF"/>
      <w:jc w:val="center"/>
    </w:pPr>
    <w:rPr>
      <w:sz w:val="26"/>
      <w:szCs w:val="26"/>
      <w:lang w:eastAsia="en-US"/>
    </w:rPr>
  </w:style>
  <w:style w:type="character" w:customStyle="1" w:styleId="18">
    <w:name w:val="Неразрешенное упоминание1"/>
    <w:basedOn w:val="a0"/>
    <w:uiPriority w:val="99"/>
    <w:semiHidden/>
    <w:unhideWhenUsed/>
    <w:rsid w:val="00C165B5"/>
    <w:rPr>
      <w:color w:val="605E5C"/>
      <w:shd w:val="clear" w:color="auto" w:fill="E1DFDD"/>
    </w:rPr>
  </w:style>
  <w:style w:type="table" w:styleId="af4">
    <w:name w:val="Table Grid"/>
    <w:basedOn w:val="a1"/>
    <w:uiPriority w:val="59"/>
    <w:rsid w:val="00894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8859">
      <w:bodyDiv w:val="1"/>
      <w:marLeft w:val="0"/>
      <w:marRight w:val="0"/>
      <w:marTop w:val="0"/>
      <w:marBottom w:val="0"/>
      <w:divBdr>
        <w:top w:val="none" w:sz="0" w:space="0" w:color="auto"/>
        <w:left w:val="none" w:sz="0" w:space="0" w:color="auto"/>
        <w:bottom w:val="none" w:sz="0" w:space="0" w:color="auto"/>
        <w:right w:val="none" w:sz="0" w:space="0" w:color="auto"/>
      </w:divBdr>
    </w:div>
    <w:div w:id="878399741">
      <w:bodyDiv w:val="1"/>
      <w:marLeft w:val="0"/>
      <w:marRight w:val="0"/>
      <w:marTop w:val="0"/>
      <w:marBottom w:val="0"/>
      <w:divBdr>
        <w:top w:val="none" w:sz="0" w:space="0" w:color="auto"/>
        <w:left w:val="none" w:sz="0" w:space="0" w:color="auto"/>
        <w:bottom w:val="none" w:sz="0" w:space="0" w:color="auto"/>
        <w:right w:val="none" w:sz="0" w:space="0" w:color="auto"/>
      </w:divBdr>
    </w:div>
    <w:div w:id="18776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A9692CE7BB4025E8A401C049F8675AA460C8719EC0CE7BB525A69F7375739831A893E46432E021DFE8292A36EACDDD094DBB1457eAo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3ACE7DCEA4210E0A55D0B6539447106D2C8C23F91D59027A83B3B6C20083A8D53828DBE4EC68ED5S3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A65C-4C47-4F14-BDDE-8F5D53DF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4692</Words>
  <Characters>26751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Щукина Виктория Геннадьевна</dc:creator>
  <cp:lastModifiedBy>Пичугина Олеся Михайловна</cp:lastModifiedBy>
  <cp:revision>11</cp:revision>
  <cp:lastPrinted>2022-03-25T04:58:00Z</cp:lastPrinted>
  <dcterms:created xsi:type="dcterms:W3CDTF">2022-03-25T05:24:00Z</dcterms:created>
  <dcterms:modified xsi:type="dcterms:W3CDTF">2022-03-29T11:41:00Z</dcterms:modified>
</cp:coreProperties>
</file>