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A7" w:rsidRPr="00441CB0" w:rsidRDefault="00320AA7" w:rsidP="00B755A6">
      <w:pPr>
        <w:widowControl w:val="0"/>
        <w:tabs>
          <w:tab w:val="left" w:pos="3857"/>
          <w:tab w:val="center" w:pos="4677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41CB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ЗАКЛЮЧЕНИЕ</w:t>
      </w:r>
      <w:r w:rsidR="00D512C2" w:rsidRPr="00441CB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от </w:t>
      </w:r>
      <w:r w:rsidR="00E57A1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21</w:t>
      </w:r>
      <w:r w:rsidR="00E4133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.07</w:t>
      </w:r>
      <w:r w:rsidR="00882425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.2023</w:t>
      </w:r>
    </w:p>
    <w:p w:rsidR="00320AA7" w:rsidRPr="00441CB0" w:rsidRDefault="000227A6" w:rsidP="000227A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 РЕЗУЛЬТАТАХ ПУБЛИЧНЫХ СЛУШАНИЙ </w:t>
      </w:r>
    </w:p>
    <w:p w:rsidR="00AE20EE" w:rsidRPr="00441CB0" w:rsidRDefault="00AE20EE" w:rsidP="00313B71">
      <w:pPr>
        <w:ind w:right="-144" w:firstLine="284"/>
        <w:jc w:val="center"/>
        <w:rPr>
          <w:rFonts w:ascii="Times New Roman" w:hAnsi="Times New Roman" w:cs="Times New Roman"/>
          <w:sz w:val="24"/>
          <w:szCs w:val="26"/>
        </w:rPr>
      </w:pPr>
      <w:r w:rsidRPr="00441CB0">
        <w:rPr>
          <w:rFonts w:ascii="Times New Roman" w:hAnsi="Times New Roman" w:cs="Times New Roman"/>
          <w:sz w:val="24"/>
          <w:szCs w:val="26"/>
        </w:rPr>
        <w:t xml:space="preserve">по рассмотрению схемы </w:t>
      </w:r>
      <w:r w:rsidR="005B4E02" w:rsidRPr="00441CB0">
        <w:rPr>
          <w:rFonts w:ascii="Times New Roman" w:hAnsi="Times New Roman" w:cs="Times New Roman"/>
          <w:sz w:val="24"/>
          <w:szCs w:val="26"/>
        </w:rPr>
        <w:t>расположения земельного участка н</w:t>
      </w:r>
      <w:r w:rsidR="00882425">
        <w:rPr>
          <w:rFonts w:ascii="Times New Roman" w:hAnsi="Times New Roman" w:cs="Times New Roman"/>
          <w:sz w:val="24"/>
          <w:szCs w:val="26"/>
        </w:rPr>
        <w:t>а кадастровом плане территории,</w:t>
      </w:r>
      <w:r w:rsidR="00882425">
        <w:rPr>
          <w:rFonts w:ascii="Times New Roman" w:hAnsi="Times New Roman" w:cs="Times New Roman"/>
          <w:sz w:val="24"/>
          <w:szCs w:val="26"/>
        </w:rPr>
        <w:br/>
      </w:r>
      <w:r w:rsidR="00882425" w:rsidRPr="00882425">
        <w:rPr>
          <w:rFonts w:ascii="Times New Roman" w:hAnsi="Times New Roman" w:cs="Times New Roman"/>
          <w:sz w:val="24"/>
          <w:szCs w:val="26"/>
        </w:rPr>
        <w:t xml:space="preserve">с кадастровым номером </w:t>
      </w:r>
      <w:r w:rsidR="00E57A1D" w:rsidRPr="00E57A1D">
        <w:rPr>
          <w:rFonts w:ascii="Times New Roman" w:hAnsi="Times New Roman" w:cs="Times New Roman"/>
          <w:sz w:val="24"/>
          <w:szCs w:val="26"/>
        </w:rPr>
        <w:t>56:44:0252001:175 образуемой площадью 1272 кв. м, находящегося по адресу: город Оренбург, поселок Пристанционный, Авиагородок-2, дом 24</w:t>
      </w:r>
      <w:r w:rsidR="00882425" w:rsidRPr="00882425">
        <w:rPr>
          <w:rFonts w:ascii="Times New Roman" w:hAnsi="Times New Roman" w:cs="Times New Roman"/>
          <w:sz w:val="24"/>
          <w:szCs w:val="26"/>
        </w:rPr>
        <w:t xml:space="preserve">.  </w:t>
      </w:r>
      <w:r w:rsidR="00E41335">
        <w:rPr>
          <w:rFonts w:ascii="Times New Roman" w:hAnsi="Times New Roman" w:cs="Times New Roman"/>
          <w:sz w:val="24"/>
          <w:szCs w:val="26"/>
        </w:rPr>
        <w:t xml:space="preserve"> </w:t>
      </w:r>
    </w:p>
    <w:p w:rsidR="00320AA7" w:rsidRPr="00441CB0" w:rsidRDefault="00320AA7" w:rsidP="00320A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20AA7" w:rsidRPr="00441CB0" w:rsidRDefault="00320AA7" w:rsidP="005B4E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На основании протокола публичных слушаний от </w:t>
      </w:r>
      <w:r w:rsidR="00E57A1D">
        <w:rPr>
          <w:rFonts w:ascii="Times New Roman" w:eastAsia="Times New Roman" w:hAnsi="Times New Roman" w:cs="Times New Roman"/>
          <w:sz w:val="24"/>
          <w:szCs w:val="26"/>
          <w:lang w:eastAsia="ru-RU"/>
        </w:rPr>
        <w:t>21</w:t>
      </w:r>
      <w:r w:rsidR="00E41335">
        <w:rPr>
          <w:rFonts w:ascii="Times New Roman" w:eastAsia="Times New Roman" w:hAnsi="Times New Roman" w:cs="Times New Roman"/>
          <w:sz w:val="24"/>
          <w:szCs w:val="26"/>
          <w:lang w:eastAsia="ru-RU"/>
        </w:rPr>
        <w:t>.07</w:t>
      </w:r>
      <w:r w:rsidR="00882425">
        <w:rPr>
          <w:rFonts w:ascii="Times New Roman" w:eastAsia="Times New Roman" w:hAnsi="Times New Roman" w:cs="Times New Roman"/>
          <w:sz w:val="24"/>
          <w:szCs w:val="26"/>
          <w:lang w:eastAsia="ru-RU"/>
        </w:rPr>
        <w:t>.2023</w:t>
      </w:r>
      <w:r w:rsidR="0047281C"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47281C"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принято решение:</w:t>
      </w:r>
    </w:p>
    <w:p w:rsidR="007754F7" w:rsidRPr="00441CB0" w:rsidRDefault="0047281C" w:rsidP="00313B71">
      <w:pPr>
        <w:spacing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1. Признать п</w:t>
      </w:r>
      <w:r w:rsidR="00DF1E6F"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убличные слушания, проводимые </w:t>
      </w:r>
      <w:r w:rsidR="00E57A1D">
        <w:rPr>
          <w:rFonts w:ascii="Times New Roman" w:eastAsia="Times New Roman" w:hAnsi="Times New Roman" w:cs="Times New Roman"/>
          <w:sz w:val="24"/>
          <w:szCs w:val="26"/>
          <w:lang w:eastAsia="ru-RU"/>
        </w:rPr>
        <w:t>21</w:t>
      </w:r>
      <w:r w:rsidR="00E41335">
        <w:rPr>
          <w:rFonts w:ascii="Times New Roman" w:eastAsia="Times New Roman" w:hAnsi="Times New Roman" w:cs="Times New Roman"/>
          <w:sz w:val="24"/>
          <w:szCs w:val="26"/>
          <w:lang w:eastAsia="ru-RU"/>
        </w:rPr>
        <w:t>.07</w:t>
      </w:r>
      <w:r w:rsidR="00882425">
        <w:rPr>
          <w:rFonts w:ascii="Times New Roman" w:eastAsia="Times New Roman" w:hAnsi="Times New Roman" w:cs="Times New Roman"/>
          <w:sz w:val="24"/>
          <w:szCs w:val="26"/>
          <w:lang w:eastAsia="ru-RU"/>
        </w:rPr>
        <w:t>.2023</w:t>
      </w: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7754F7"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по </w:t>
      </w:r>
      <w:r w:rsidR="00AE20EE" w:rsidRPr="00441CB0">
        <w:rPr>
          <w:rFonts w:ascii="Times New Roman" w:hAnsi="Times New Roman" w:cs="Times New Roman"/>
          <w:sz w:val="24"/>
          <w:szCs w:val="26"/>
        </w:rPr>
        <w:t xml:space="preserve">рассмотрению схемы </w:t>
      </w:r>
      <w:r w:rsidR="005B4E02" w:rsidRPr="00441CB0">
        <w:rPr>
          <w:rFonts w:ascii="Times New Roman" w:hAnsi="Times New Roman" w:cs="Times New Roman"/>
          <w:sz w:val="24"/>
          <w:szCs w:val="26"/>
        </w:rPr>
        <w:t xml:space="preserve">расположения земельного участка на кадастровом плане территории, </w:t>
      </w:r>
      <w:r w:rsidR="00882425" w:rsidRPr="00882425">
        <w:rPr>
          <w:rFonts w:ascii="Times New Roman" w:hAnsi="Times New Roman" w:cs="Times New Roman"/>
          <w:sz w:val="24"/>
          <w:szCs w:val="26"/>
        </w:rPr>
        <w:t xml:space="preserve">с кадастровым номером </w:t>
      </w:r>
      <w:r w:rsidR="00AF33CA">
        <w:rPr>
          <w:rFonts w:ascii="Times New Roman" w:hAnsi="Times New Roman" w:cs="Times New Roman"/>
          <w:sz w:val="24"/>
          <w:szCs w:val="26"/>
        </w:rPr>
        <w:br/>
      </w:r>
      <w:r w:rsidR="00EA48B5" w:rsidRPr="00EA48B5">
        <w:rPr>
          <w:rFonts w:ascii="Times New Roman" w:hAnsi="Times New Roman" w:cs="Times New Roman"/>
          <w:sz w:val="24"/>
          <w:szCs w:val="26"/>
        </w:rPr>
        <w:t xml:space="preserve">с кадастровым номером </w:t>
      </w:r>
      <w:r w:rsidR="00AF33CA" w:rsidRPr="00E57A1D">
        <w:rPr>
          <w:rFonts w:ascii="Times New Roman" w:hAnsi="Times New Roman" w:cs="Times New Roman"/>
          <w:sz w:val="24"/>
          <w:szCs w:val="26"/>
        </w:rPr>
        <w:t>56:44:0252001:175 образуемой площадью 1272 кв. м, находящегося по адресу: город Оренбург, поселок Пристанционный, Авиагородок-2, дом 24</w:t>
      </w:r>
      <w:r w:rsidR="000F567A" w:rsidRPr="000F567A">
        <w:rPr>
          <w:rFonts w:ascii="Times New Roman" w:hAnsi="Times New Roman" w:cs="Times New Roman"/>
          <w:sz w:val="24"/>
          <w:szCs w:val="26"/>
        </w:rPr>
        <w:t>,</w:t>
      </w:r>
      <w:r w:rsidR="00AE20EE" w:rsidRPr="00441CB0">
        <w:rPr>
          <w:rFonts w:ascii="Times New Roman" w:hAnsi="Times New Roman" w:cs="Times New Roman"/>
          <w:sz w:val="24"/>
          <w:szCs w:val="26"/>
        </w:rPr>
        <w:t xml:space="preserve"> </w:t>
      </w:r>
      <w:r w:rsidR="00A53275"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состоявшимися</w:t>
      </w: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;</w:t>
      </w:r>
      <w:r w:rsidR="00DA192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EA48B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E4133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7754F7" w:rsidRPr="00313B71" w:rsidRDefault="00313B71" w:rsidP="00313B71">
      <w:pPr>
        <w:spacing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2. </w:t>
      </w:r>
      <w:r w:rsidR="005B4E02"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Р</w:t>
      </w:r>
      <w:r w:rsidR="0047281C"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екомендовать департаменту градостроительства и земельных отношений администрации города Оренбурга утвердить </w:t>
      </w:r>
      <w:r w:rsidR="00997CBC" w:rsidRPr="00441CB0">
        <w:rPr>
          <w:rFonts w:ascii="Times New Roman" w:hAnsi="Times New Roman" w:cs="Times New Roman"/>
          <w:sz w:val="24"/>
          <w:szCs w:val="26"/>
        </w:rPr>
        <w:t>схему</w:t>
      </w:r>
      <w:r w:rsidR="00AE20EE" w:rsidRPr="00441CB0">
        <w:rPr>
          <w:rFonts w:ascii="Times New Roman" w:hAnsi="Times New Roman" w:cs="Times New Roman"/>
          <w:sz w:val="24"/>
          <w:szCs w:val="26"/>
        </w:rPr>
        <w:t xml:space="preserve"> </w:t>
      </w:r>
      <w:bookmarkStart w:id="0" w:name="_GoBack"/>
      <w:bookmarkEnd w:id="0"/>
      <w:r w:rsidR="005B4E02" w:rsidRPr="00441CB0">
        <w:rPr>
          <w:rFonts w:ascii="Times New Roman" w:hAnsi="Times New Roman" w:cs="Times New Roman"/>
          <w:sz w:val="24"/>
          <w:szCs w:val="26"/>
        </w:rPr>
        <w:t xml:space="preserve">расположения земельного участка </w:t>
      </w:r>
      <w:r w:rsidR="00AF33CA">
        <w:rPr>
          <w:rFonts w:ascii="Times New Roman" w:hAnsi="Times New Roman" w:cs="Times New Roman"/>
          <w:sz w:val="24"/>
          <w:szCs w:val="26"/>
        </w:rPr>
        <w:br/>
      </w:r>
      <w:r w:rsidR="005B4E02" w:rsidRPr="00441CB0">
        <w:rPr>
          <w:rFonts w:ascii="Times New Roman" w:hAnsi="Times New Roman" w:cs="Times New Roman"/>
          <w:sz w:val="24"/>
          <w:szCs w:val="26"/>
        </w:rPr>
        <w:t xml:space="preserve">на кадастровом плане территории, </w:t>
      </w:r>
      <w:r w:rsidR="00882425" w:rsidRPr="00882425">
        <w:rPr>
          <w:rFonts w:ascii="Times New Roman" w:hAnsi="Times New Roman" w:cs="Times New Roman"/>
          <w:sz w:val="24"/>
          <w:szCs w:val="26"/>
        </w:rPr>
        <w:t xml:space="preserve">с кадастровым </w:t>
      </w:r>
      <w:r w:rsidR="00E57A1D" w:rsidRPr="00E57A1D">
        <w:rPr>
          <w:rFonts w:ascii="Times New Roman" w:hAnsi="Times New Roman" w:cs="Times New Roman"/>
          <w:sz w:val="24"/>
          <w:szCs w:val="26"/>
        </w:rPr>
        <w:t>номером 56:44:0252001:175 образуемой площадью 1272 кв. м, находящегося по адресу: город Оренбург, поселок Пристанционный, Авиагородок-2, дом 24</w:t>
      </w:r>
      <w:r w:rsidR="00882425" w:rsidRPr="00882425">
        <w:rPr>
          <w:rFonts w:ascii="Times New Roman" w:hAnsi="Times New Roman" w:cs="Times New Roman"/>
          <w:sz w:val="24"/>
          <w:szCs w:val="26"/>
        </w:rPr>
        <w:t xml:space="preserve">.  </w:t>
      </w:r>
      <w:r w:rsidR="00153FD2">
        <w:rPr>
          <w:rFonts w:ascii="Times New Roman" w:hAnsi="Times New Roman" w:cs="Times New Roman"/>
          <w:sz w:val="24"/>
          <w:szCs w:val="27"/>
        </w:rPr>
        <w:t xml:space="preserve"> </w:t>
      </w:r>
      <w:r w:rsidR="00DA1920">
        <w:rPr>
          <w:rFonts w:ascii="Times New Roman" w:hAnsi="Times New Roman" w:cs="Times New Roman"/>
          <w:sz w:val="24"/>
          <w:szCs w:val="27"/>
        </w:rPr>
        <w:t xml:space="preserve"> </w:t>
      </w:r>
      <w:r w:rsidR="00E41335">
        <w:rPr>
          <w:rFonts w:ascii="Times New Roman" w:hAnsi="Times New Roman" w:cs="Times New Roman"/>
          <w:sz w:val="24"/>
          <w:szCs w:val="27"/>
        </w:rPr>
        <w:t xml:space="preserve"> </w:t>
      </w:r>
    </w:p>
    <w:p w:rsidR="00441CB0" w:rsidRPr="00441CB0" w:rsidRDefault="00441CB0" w:rsidP="00441C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320AA7" w:rsidRPr="00441CB0" w:rsidRDefault="00320AA7" w:rsidP="00B755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6"/>
        </w:rPr>
      </w:pPr>
      <w:r w:rsidRPr="00441CB0">
        <w:rPr>
          <w:rFonts w:ascii="Times New Roman" w:hAnsi="Times New Roman" w:cs="Times New Roman"/>
          <w:b/>
          <w:sz w:val="24"/>
          <w:szCs w:val="26"/>
        </w:rPr>
        <w:t>Количество участников публичных слушаний:</w:t>
      </w:r>
    </w:p>
    <w:p w:rsidR="00882425" w:rsidRPr="00882425" w:rsidRDefault="00313B71" w:rsidP="00E4133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1. </w:t>
      </w:r>
      <w:r w:rsidR="00E57A1D" w:rsidRPr="00E57A1D">
        <w:rPr>
          <w:rFonts w:ascii="Times New Roman" w:hAnsi="Times New Roman" w:cs="Times New Roman"/>
          <w:sz w:val="24"/>
          <w:szCs w:val="26"/>
        </w:rPr>
        <w:t>Бочкарева Е. С. – начальник департамента градостроительства и земельных    отношений администрации города Оренбурга;</w:t>
      </w:r>
      <w:r w:rsidR="00882425" w:rsidRPr="00882425">
        <w:rPr>
          <w:rFonts w:ascii="Times New Roman" w:hAnsi="Times New Roman" w:cs="Times New Roman"/>
          <w:sz w:val="24"/>
          <w:szCs w:val="26"/>
        </w:rPr>
        <w:t xml:space="preserve">       </w:t>
      </w:r>
      <w:r w:rsidR="00EA48B5">
        <w:rPr>
          <w:rFonts w:ascii="Times New Roman" w:hAnsi="Times New Roman" w:cs="Times New Roman"/>
          <w:sz w:val="24"/>
          <w:szCs w:val="26"/>
        </w:rPr>
        <w:t xml:space="preserve"> </w:t>
      </w:r>
      <w:r w:rsidR="00882425" w:rsidRPr="00882425">
        <w:rPr>
          <w:rFonts w:ascii="Times New Roman" w:hAnsi="Times New Roman" w:cs="Times New Roman"/>
          <w:sz w:val="24"/>
          <w:szCs w:val="26"/>
        </w:rPr>
        <w:t xml:space="preserve">                                              </w:t>
      </w:r>
    </w:p>
    <w:p w:rsidR="005B4E02" w:rsidRPr="00441CB0" w:rsidRDefault="00882425" w:rsidP="0088242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4"/>
          <w:szCs w:val="26"/>
        </w:rPr>
      </w:pPr>
      <w:r w:rsidRPr="00882425">
        <w:rPr>
          <w:rFonts w:ascii="Times New Roman" w:hAnsi="Times New Roman" w:cs="Times New Roman"/>
          <w:sz w:val="24"/>
          <w:szCs w:val="26"/>
        </w:rPr>
        <w:t xml:space="preserve">2. </w:t>
      </w:r>
      <w:proofErr w:type="spellStart"/>
      <w:r w:rsidR="00E41335">
        <w:rPr>
          <w:rFonts w:ascii="Times New Roman" w:hAnsi="Times New Roman" w:cs="Times New Roman"/>
          <w:sz w:val="24"/>
          <w:szCs w:val="26"/>
        </w:rPr>
        <w:t>Кедо</w:t>
      </w:r>
      <w:proofErr w:type="spellEnd"/>
      <w:r w:rsidR="00E41335">
        <w:rPr>
          <w:rFonts w:ascii="Times New Roman" w:hAnsi="Times New Roman" w:cs="Times New Roman"/>
          <w:sz w:val="24"/>
          <w:szCs w:val="26"/>
        </w:rPr>
        <w:t xml:space="preserve"> С. А.</w:t>
      </w:r>
      <w:r w:rsidRPr="00882425">
        <w:rPr>
          <w:rFonts w:ascii="Times New Roman" w:hAnsi="Times New Roman" w:cs="Times New Roman"/>
          <w:sz w:val="24"/>
          <w:szCs w:val="26"/>
        </w:rPr>
        <w:t xml:space="preserve"> – </w:t>
      </w:r>
      <w:r w:rsidR="00E41335">
        <w:rPr>
          <w:rFonts w:ascii="Times New Roman" w:hAnsi="Times New Roman" w:cs="Times New Roman"/>
          <w:sz w:val="24"/>
          <w:szCs w:val="26"/>
        </w:rPr>
        <w:t>главный специалист</w:t>
      </w:r>
      <w:r w:rsidRPr="00882425">
        <w:rPr>
          <w:rFonts w:ascii="Times New Roman" w:hAnsi="Times New Roman" w:cs="Times New Roman"/>
          <w:sz w:val="24"/>
          <w:szCs w:val="26"/>
        </w:rPr>
        <w:t xml:space="preserve"> отдела мониторинга МКУ «ГЦГ»</w:t>
      </w:r>
      <w:r w:rsidR="005B4E02" w:rsidRPr="00441CB0">
        <w:rPr>
          <w:rFonts w:ascii="Times New Roman" w:hAnsi="Times New Roman" w:cs="Times New Roman"/>
          <w:sz w:val="24"/>
          <w:szCs w:val="26"/>
        </w:rPr>
        <w:t>;</w:t>
      </w:r>
    </w:p>
    <w:p w:rsidR="005E2772" w:rsidRPr="00441CB0" w:rsidRDefault="00882425" w:rsidP="005B4E0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3</w:t>
      </w:r>
      <w:r w:rsidR="005B4E02" w:rsidRPr="00441CB0">
        <w:rPr>
          <w:rFonts w:ascii="Times New Roman" w:hAnsi="Times New Roman" w:cs="Times New Roman"/>
          <w:sz w:val="24"/>
          <w:szCs w:val="26"/>
        </w:rPr>
        <w:t xml:space="preserve">. </w:t>
      </w:r>
      <w:proofErr w:type="spellStart"/>
      <w:r w:rsidR="00E57A1D">
        <w:rPr>
          <w:rFonts w:ascii="Times New Roman" w:hAnsi="Times New Roman" w:cs="Times New Roman"/>
          <w:sz w:val="24"/>
          <w:szCs w:val="26"/>
        </w:rPr>
        <w:t>Безукладов</w:t>
      </w:r>
      <w:proofErr w:type="spellEnd"/>
      <w:r w:rsidR="00E57A1D">
        <w:rPr>
          <w:rFonts w:ascii="Times New Roman" w:hAnsi="Times New Roman" w:cs="Times New Roman"/>
          <w:sz w:val="24"/>
          <w:szCs w:val="26"/>
        </w:rPr>
        <w:t xml:space="preserve"> А.И.</w:t>
      </w:r>
      <w:r w:rsidR="005B4E02" w:rsidRPr="00441CB0">
        <w:rPr>
          <w:rFonts w:ascii="Times New Roman" w:hAnsi="Times New Roman" w:cs="Times New Roman"/>
          <w:sz w:val="24"/>
          <w:szCs w:val="26"/>
        </w:rPr>
        <w:t xml:space="preserve"> – главный специалист юридического отдела МКУ «ГЦГ».</w:t>
      </w:r>
    </w:p>
    <w:p w:rsidR="005B4E02" w:rsidRPr="00441CB0" w:rsidRDefault="005B4E02" w:rsidP="005B4E0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7281C" w:rsidRPr="00441CB0" w:rsidRDefault="0047281C" w:rsidP="005B4E0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Сведения о внесенных предложениях и замечаниях участников публичных слушаний, постоянно проживающих на территории, в пределах которой проводятся публичные слушания</w:t>
      </w:r>
      <w:r w:rsidR="005B4E02"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560"/>
        <w:gridCol w:w="3109"/>
        <w:gridCol w:w="2045"/>
      </w:tblGrid>
      <w:tr w:rsidR="00702674" w:rsidRPr="00441CB0" w:rsidTr="00702674">
        <w:tc>
          <w:tcPr>
            <w:tcW w:w="817" w:type="dxa"/>
          </w:tcPr>
          <w:p w:rsidR="00702674" w:rsidRPr="00441CB0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N </w:t>
            </w:r>
            <w:proofErr w:type="gramStart"/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proofErr w:type="gramEnd"/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/п</w:t>
            </w:r>
          </w:p>
        </w:tc>
        <w:tc>
          <w:tcPr>
            <w:tcW w:w="2693" w:type="dxa"/>
          </w:tcPr>
          <w:p w:rsidR="00702674" w:rsidRPr="00441CB0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</w:tcPr>
          <w:p w:rsidR="00702674" w:rsidRPr="00441CB0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Дата рождения</w:t>
            </w:r>
          </w:p>
        </w:tc>
        <w:tc>
          <w:tcPr>
            <w:tcW w:w="3109" w:type="dxa"/>
          </w:tcPr>
          <w:p w:rsidR="00702674" w:rsidRPr="00441CB0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Адрес места жительства (регистрации)</w:t>
            </w:r>
          </w:p>
        </w:tc>
        <w:tc>
          <w:tcPr>
            <w:tcW w:w="2045" w:type="dxa"/>
          </w:tcPr>
          <w:p w:rsidR="00702674" w:rsidRPr="00441CB0" w:rsidRDefault="00702674" w:rsidP="00702674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Предложения                   и замечания</w:t>
            </w:r>
          </w:p>
        </w:tc>
      </w:tr>
      <w:tr w:rsidR="00702674" w:rsidRPr="00441CB0" w:rsidTr="002E4BB1">
        <w:tc>
          <w:tcPr>
            <w:tcW w:w="10224" w:type="dxa"/>
            <w:gridSpan w:val="5"/>
          </w:tcPr>
          <w:p w:rsidR="00702674" w:rsidRPr="00441CB0" w:rsidRDefault="00702674" w:rsidP="0047281C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Предложения и замечания не поступили.</w:t>
            </w:r>
          </w:p>
        </w:tc>
      </w:tr>
    </w:tbl>
    <w:p w:rsidR="0047281C" w:rsidRPr="00441CB0" w:rsidRDefault="0047281C" w:rsidP="0047281C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7281C" w:rsidRDefault="0047281C" w:rsidP="005B4E0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Сведения о внесенных предложениях и замечаниях иных участников публичных слушаний</w:t>
      </w:r>
      <w:r w:rsidR="005B4E02" w:rsidRPr="00441CB0">
        <w:rPr>
          <w:rFonts w:ascii="Times New Roman" w:eastAsia="Times New Roman" w:hAnsi="Times New Roman" w:cs="Times New Roman"/>
          <w:sz w:val="24"/>
          <w:szCs w:val="26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560"/>
        <w:gridCol w:w="3109"/>
        <w:gridCol w:w="2045"/>
      </w:tblGrid>
      <w:tr w:rsidR="00441CB0" w:rsidRPr="00441CB0" w:rsidTr="005672E1">
        <w:tc>
          <w:tcPr>
            <w:tcW w:w="817" w:type="dxa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N </w:t>
            </w:r>
            <w:proofErr w:type="gramStart"/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proofErr w:type="gramEnd"/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/п</w:t>
            </w:r>
          </w:p>
        </w:tc>
        <w:tc>
          <w:tcPr>
            <w:tcW w:w="2693" w:type="dxa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Дата рождения</w:t>
            </w:r>
          </w:p>
        </w:tc>
        <w:tc>
          <w:tcPr>
            <w:tcW w:w="3109" w:type="dxa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Адрес места жительства (регистрации)</w:t>
            </w:r>
          </w:p>
        </w:tc>
        <w:tc>
          <w:tcPr>
            <w:tcW w:w="2045" w:type="dxa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Предложения                   и замечания</w:t>
            </w:r>
          </w:p>
        </w:tc>
      </w:tr>
      <w:tr w:rsidR="00441CB0" w:rsidRPr="00441CB0" w:rsidTr="005672E1">
        <w:tc>
          <w:tcPr>
            <w:tcW w:w="10224" w:type="dxa"/>
            <w:gridSpan w:val="5"/>
          </w:tcPr>
          <w:p w:rsidR="00441CB0" w:rsidRPr="00441CB0" w:rsidRDefault="00441CB0" w:rsidP="005672E1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41C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Предложения и замечания не поступили.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089"/>
      </w:tblGrid>
      <w:tr w:rsidR="0047281C" w:rsidRPr="00441CB0" w:rsidTr="00790FBB">
        <w:tc>
          <w:tcPr>
            <w:tcW w:w="5135" w:type="dxa"/>
          </w:tcPr>
          <w:p w:rsidR="00DA1920" w:rsidRDefault="00DA1920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b/>
                <w:sz w:val="24"/>
                <w:szCs w:val="26"/>
              </w:rPr>
              <w:t>Организатор общественных обсуждений: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C2A9E" w:rsidRDefault="004C2A9E" w:rsidP="004C2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E57A1D" w:rsidRPr="00E57A1D" w:rsidRDefault="00E57A1D" w:rsidP="00E57A1D">
            <w:pPr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E57A1D">
              <w:rPr>
                <w:rFonts w:ascii="Times New Roman CYR" w:hAnsi="Times New Roman CYR" w:cs="Times New Roman CYR"/>
                <w:sz w:val="24"/>
                <w:szCs w:val="26"/>
              </w:rPr>
              <w:t xml:space="preserve">Начальник департамента  </w:t>
            </w:r>
            <w:r>
              <w:rPr>
                <w:rFonts w:ascii="Times New Roman CYR" w:hAnsi="Times New Roman CYR" w:cs="Times New Roman CYR"/>
                <w:sz w:val="24"/>
                <w:szCs w:val="26"/>
              </w:rPr>
              <w:br/>
            </w:r>
            <w:r w:rsidRPr="00E57A1D">
              <w:rPr>
                <w:rFonts w:ascii="Times New Roman CYR" w:hAnsi="Times New Roman CYR" w:cs="Times New Roman CYR"/>
                <w:sz w:val="24"/>
                <w:szCs w:val="26"/>
              </w:rPr>
              <w:t xml:space="preserve">градостроительства и земельных отношений администрации города Оренбурга </w:t>
            </w:r>
          </w:p>
          <w:p w:rsidR="00E57A1D" w:rsidRPr="00E57A1D" w:rsidRDefault="00E57A1D" w:rsidP="00E57A1D">
            <w:pPr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E57A1D" w:rsidRPr="00E57A1D" w:rsidRDefault="00E57A1D" w:rsidP="00E57A1D">
            <w:pPr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E57A1D">
              <w:rPr>
                <w:rFonts w:ascii="Times New Roman CYR" w:hAnsi="Times New Roman CYR" w:cs="Times New Roman CYR"/>
                <w:sz w:val="24"/>
                <w:szCs w:val="26"/>
              </w:rPr>
              <w:t>Е.С. Бочкарева</w:t>
            </w:r>
          </w:p>
          <w:p w:rsidR="004C2A9E" w:rsidRPr="00441CB0" w:rsidRDefault="004C2A9E" w:rsidP="004C2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7281C" w:rsidRPr="00441CB0" w:rsidRDefault="0047281C" w:rsidP="00E413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___________________________________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proofErr w:type="gramStart"/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(подпись лица, уполномоченного</w:t>
            </w:r>
            <w:proofErr w:type="gramEnd"/>
          </w:p>
          <w:p w:rsidR="0047281C" w:rsidRPr="00441CB0" w:rsidRDefault="0047281C" w:rsidP="00C04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 xml:space="preserve">на проведение </w:t>
            </w:r>
            <w:r w:rsidR="00C04B7D" w:rsidRPr="00441CB0">
              <w:rPr>
                <w:rFonts w:ascii="Times New Roman CYR" w:hAnsi="Times New Roman CYR" w:cs="Times New Roman CYR"/>
                <w:sz w:val="24"/>
                <w:szCs w:val="26"/>
              </w:rPr>
              <w:t>публичных слушаний</w:t>
            </w: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, с указанием должности и Ф.И.О.)</w:t>
            </w:r>
          </w:p>
        </w:tc>
        <w:tc>
          <w:tcPr>
            <w:tcW w:w="5089" w:type="dxa"/>
          </w:tcPr>
          <w:p w:rsidR="00DA1920" w:rsidRDefault="00DA1920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b/>
                <w:sz w:val="24"/>
                <w:szCs w:val="26"/>
              </w:rPr>
              <w:t>Протокол составил: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7281C" w:rsidRPr="00441CB0" w:rsidRDefault="0047281C" w:rsidP="006974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6"/>
              </w:rPr>
            </w:pPr>
          </w:p>
          <w:p w:rsidR="0047281C" w:rsidRPr="00441CB0" w:rsidRDefault="00E57A1D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>
              <w:rPr>
                <w:rFonts w:ascii="Times New Roman CYR" w:hAnsi="Times New Roman CYR" w:cs="Times New Roman CYR"/>
                <w:sz w:val="24"/>
                <w:szCs w:val="26"/>
              </w:rPr>
              <w:t xml:space="preserve">А.И.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6"/>
              </w:rPr>
              <w:t>Безукладов</w:t>
            </w:r>
            <w:proofErr w:type="spellEnd"/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____</w:t>
            </w:r>
            <w:r w:rsidR="00526578" w:rsidRPr="00441CB0">
              <w:rPr>
                <w:rFonts w:ascii="Times New Roman CYR" w:hAnsi="Times New Roman CYR" w:cs="Times New Roman CYR"/>
                <w:sz w:val="24"/>
                <w:szCs w:val="26"/>
              </w:rPr>
              <w:t>______________________________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6"/>
              </w:rPr>
            </w:pPr>
            <w:r w:rsidRPr="00441CB0">
              <w:rPr>
                <w:rFonts w:ascii="Times New Roman CYR" w:hAnsi="Times New Roman CYR" w:cs="Times New Roman CYR"/>
                <w:sz w:val="24"/>
                <w:szCs w:val="26"/>
              </w:rPr>
              <w:t>(подпись лица, составившего протокол,                      с указанием должности и  Ф.И.О.)</w:t>
            </w:r>
          </w:p>
          <w:p w:rsidR="0047281C" w:rsidRPr="00441CB0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6"/>
              </w:rPr>
            </w:pPr>
          </w:p>
        </w:tc>
      </w:tr>
    </w:tbl>
    <w:p w:rsidR="00320AA7" w:rsidRPr="00441CB0" w:rsidRDefault="00320AA7" w:rsidP="00EA48B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</w:p>
    <w:sectPr w:rsidR="00320AA7" w:rsidRPr="00441CB0" w:rsidSect="00952C03">
      <w:headerReference w:type="default" r:id="rId9"/>
      <w:pgSz w:w="11906" w:h="16840"/>
      <w:pgMar w:top="283" w:right="708" w:bottom="425" w:left="119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7A" w:rsidRDefault="00AE0F7A" w:rsidP="009948F2">
      <w:pPr>
        <w:spacing w:after="0" w:line="240" w:lineRule="auto"/>
      </w:pPr>
      <w:r>
        <w:separator/>
      </w:r>
    </w:p>
  </w:endnote>
  <w:endnote w:type="continuationSeparator" w:id="0">
    <w:p w:rsidR="00AE0F7A" w:rsidRDefault="00AE0F7A" w:rsidP="0099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7A" w:rsidRDefault="00AE0F7A" w:rsidP="009948F2">
      <w:pPr>
        <w:spacing w:after="0" w:line="240" w:lineRule="auto"/>
      </w:pPr>
      <w:r>
        <w:separator/>
      </w:r>
    </w:p>
  </w:footnote>
  <w:footnote w:type="continuationSeparator" w:id="0">
    <w:p w:rsidR="00AE0F7A" w:rsidRDefault="00AE0F7A" w:rsidP="0099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2" w:rsidRDefault="009948F2">
    <w:pPr>
      <w:pStyle w:val="a6"/>
    </w:pPr>
  </w:p>
  <w:p w:rsidR="00B436A1" w:rsidRDefault="00B436A1">
    <w:pPr>
      <w:pStyle w:val="a6"/>
    </w:pPr>
  </w:p>
  <w:p w:rsidR="009948F2" w:rsidRDefault="009948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151"/>
    <w:multiLevelType w:val="hybridMultilevel"/>
    <w:tmpl w:val="1128AD68"/>
    <w:lvl w:ilvl="0" w:tplc="0419000F">
      <w:start w:val="1"/>
      <w:numFmt w:val="decimal"/>
      <w:lvlText w:val="%1."/>
      <w:lvlJc w:val="left"/>
      <w:pPr>
        <w:ind w:left="287" w:hanging="360"/>
      </w:p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9A"/>
    <w:rsid w:val="0000169D"/>
    <w:rsid w:val="000227A6"/>
    <w:rsid w:val="000404C3"/>
    <w:rsid w:val="000A0632"/>
    <w:rsid w:val="000A5D19"/>
    <w:rsid w:val="000B7806"/>
    <w:rsid w:val="000E1A22"/>
    <w:rsid w:val="000F567A"/>
    <w:rsid w:val="00153FD2"/>
    <w:rsid w:val="00174F79"/>
    <w:rsid w:val="001A0D6F"/>
    <w:rsid w:val="00210602"/>
    <w:rsid w:val="00236B92"/>
    <w:rsid w:val="002A0829"/>
    <w:rsid w:val="00313B71"/>
    <w:rsid w:val="00320AA7"/>
    <w:rsid w:val="00394CD3"/>
    <w:rsid w:val="003C6396"/>
    <w:rsid w:val="003E7DB4"/>
    <w:rsid w:val="00441CB0"/>
    <w:rsid w:val="00462771"/>
    <w:rsid w:val="0047281C"/>
    <w:rsid w:val="004A0BA0"/>
    <w:rsid w:val="004C2A9E"/>
    <w:rsid w:val="00521EB4"/>
    <w:rsid w:val="00526578"/>
    <w:rsid w:val="0053209A"/>
    <w:rsid w:val="005B4E02"/>
    <w:rsid w:val="005E2772"/>
    <w:rsid w:val="00607567"/>
    <w:rsid w:val="00674A9D"/>
    <w:rsid w:val="00681057"/>
    <w:rsid w:val="0069744F"/>
    <w:rsid w:val="006A4EF0"/>
    <w:rsid w:val="006F13B1"/>
    <w:rsid w:val="006F1B83"/>
    <w:rsid w:val="00702674"/>
    <w:rsid w:val="00705D4B"/>
    <w:rsid w:val="007164DE"/>
    <w:rsid w:val="00755C29"/>
    <w:rsid w:val="007754F7"/>
    <w:rsid w:val="00790FBB"/>
    <w:rsid w:val="00882425"/>
    <w:rsid w:val="00916EE8"/>
    <w:rsid w:val="009948F2"/>
    <w:rsid w:val="00997CBC"/>
    <w:rsid w:val="009B5AD7"/>
    <w:rsid w:val="00A53275"/>
    <w:rsid w:val="00AE0F7A"/>
    <w:rsid w:val="00AE20EE"/>
    <w:rsid w:val="00AF33CA"/>
    <w:rsid w:val="00B312C3"/>
    <w:rsid w:val="00B436A1"/>
    <w:rsid w:val="00B755A6"/>
    <w:rsid w:val="00B9513F"/>
    <w:rsid w:val="00B97EEA"/>
    <w:rsid w:val="00BA7EFD"/>
    <w:rsid w:val="00BB7529"/>
    <w:rsid w:val="00C04B7D"/>
    <w:rsid w:val="00C14CB8"/>
    <w:rsid w:val="00C61225"/>
    <w:rsid w:val="00C96B42"/>
    <w:rsid w:val="00D22606"/>
    <w:rsid w:val="00D512C2"/>
    <w:rsid w:val="00D943F0"/>
    <w:rsid w:val="00DA1920"/>
    <w:rsid w:val="00DD14FF"/>
    <w:rsid w:val="00DD2E9A"/>
    <w:rsid w:val="00DF1E6F"/>
    <w:rsid w:val="00E11CA6"/>
    <w:rsid w:val="00E13D9F"/>
    <w:rsid w:val="00E41335"/>
    <w:rsid w:val="00E5787F"/>
    <w:rsid w:val="00E57A1D"/>
    <w:rsid w:val="00E744C3"/>
    <w:rsid w:val="00EA48B5"/>
    <w:rsid w:val="00F15767"/>
    <w:rsid w:val="00F839E7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0600-3163-4DB3-8790-EAB53821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Волненко Евгения Максимовна</dc:creator>
  <cp:lastModifiedBy>Безукладов Андрей Игоревич</cp:lastModifiedBy>
  <cp:revision>4</cp:revision>
  <cp:lastPrinted>2023-07-24T07:33:00Z</cp:lastPrinted>
  <dcterms:created xsi:type="dcterms:W3CDTF">2023-07-24T07:11:00Z</dcterms:created>
  <dcterms:modified xsi:type="dcterms:W3CDTF">2023-07-24T07:34:00Z</dcterms:modified>
</cp:coreProperties>
</file>