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3D" w:rsidRDefault="002C4E3D" w:rsidP="002C4E3D">
      <w:pPr>
        <w:jc w:val="center"/>
        <w:rPr>
          <w:b/>
          <w:sz w:val="28"/>
          <w:szCs w:val="28"/>
        </w:rPr>
      </w:pPr>
      <w:r w:rsidRPr="001450F6">
        <w:rPr>
          <w:b/>
          <w:sz w:val="28"/>
          <w:szCs w:val="28"/>
        </w:rPr>
        <w:t>Анализ работы АПК  г</w:t>
      </w:r>
      <w:proofErr w:type="gramStart"/>
      <w:r w:rsidRPr="001450F6">
        <w:rPr>
          <w:b/>
          <w:sz w:val="28"/>
          <w:szCs w:val="28"/>
        </w:rPr>
        <w:t>.О</w:t>
      </w:r>
      <w:proofErr w:type="gramEnd"/>
      <w:r w:rsidRPr="001450F6">
        <w:rPr>
          <w:b/>
          <w:sz w:val="28"/>
          <w:szCs w:val="28"/>
        </w:rPr>
        <w:t>ренбурга за 20</w:t>
      </w:r>
      <w:r w:rsidR="005011E6">
        <w:rPr>
          <w:b/>
          <w:sz w:val="28"/>
          <w:szCs w:val="28"/>
        </w:rPr>
        <w:t>2</w:t>
      </w:r>
      <w:r w:rsidR="005074DC">
        <w:rPr>
          <w:b/>
          <w:sz w:val="28"/>
          <w:szCs w:val="28"/>
        </w:rPr>
        <w:t>3</w:t>
      </w:r>
      <w:r w:rsidRPr="001450F6">
        <w:rPr>
          <w:b/>
          <w:sz w:val="28"/>
          <w:szCs w:val="28"/>
        </w:rPr>
        <w:t xml:space="preserve"> год.</w:t>
      </w:r>
    </w:p>
    <w:p w:rsidR="0005507D" w:rsidRPr="001450F6" w:rsidRDefault="0005507D" w:rsidP="002C4E3D">
      <w:pPr>
        <w:jc w:val="center"/>
        <w:rPr>
          <w:b/>
          <w:sz w:val="28"/>
          <w:szCs w:val="28"/>
        </w:rPr>
      </w:pPr>
    </w:p>
    <w:p w:rsidR="002E581D" w:rsidRPr="00636850" w:rsidRDefault="002E581D" w:rsidP="00636850">
      <w:pPr>
        <w:pStyle w:val="a9"/>
        <w:ind w:firstLine="708"/>
        <w:jc w:val="both"/>
        <w:rPr>
          <w:sz w:val="28"/>
          <w:szCs w:val="28"/>
        </w:rPr>
      </w:pPr>
      <w:r w:rsidRPr="00636850">
        <w:rPr>
          <w:sz w:val="28"/>
          <w:szCs w:val="28"/>
        </w:rPr>
        <w:t>Сельскохозяйственное производство в МО «город Оренбург» ведут хозяйства всех форм собственности, крупные и средние сельскохозяйственные предприятия, малые формы хозяйствования.</w:t>
      </w:r>
    </w:p>
    <w:p w:rsidR="008C40D1" w:rsidRPr="00636850" w:rsidRDefault="0094296C" w:rsidP="00636850">
      <w:pPr>
        <w:ind w:firstLine="561"/>
        <w:jc w:val="both"/>
        <w:rPr>
          <w:sz w:val="28"/>
          <w:szCs w:val="28"/>
        </w:rPr>
      </w:pPr>
      <w:r w:rsidRPr="00636850">
        <w:rPr>
          <w:sz w:val="28"/>
          <w:szCs w:val="28"/>
        </w:rPr>
        <w:t>А</w:t>
      </w:r>
      <w:r w:rsidR="00DD637C" w:rsidRPr="00636850">
        <w:rPr>
          <w:sz w:val="28"/>
          <w:szCs w:val="28"/>
        </w:rPr>
        <w:t xml:space="preserve">гропромышленный комплекс в последние годы существенно изменился и показал </w:t>
      </w:r>
      <w:r w:rsidRPr="00636850">
        <w:rPr>
          <w:sz w:val="28"/>
          <w:szCs w:val="28"/>
        </w:rPr>
        <w:t>значительные</w:t>
      </w:r>
      <w:r w:rsidR="00DD637C" w:rsidRPr="00636850">
        <w:rPr>
          <w:sz w:val="28"/>
          <w:szCs w:val="28"/>
        </w:rPr>
        <w:t xml:space="preserve"> темпы развития. </w:t>
      </w:r>
      <w:r w:rsidRPr="00636850">
        <w:rPr>
          <w:sz w:val="28"/>
          <w:szCs w:val="28"/>
        </w:rPr>
        <w:t>П</w:t>
      </w:r>
      <w:r w:rsidR="00DD637C" w:rsidRPr="00636850">
        <w:rPr>
          <w:sz w:val="28"/>
          <w:szCs w:val="28"/>
        </w:rPr>
        <w:t>рогнозируется дальнейшее укрепление отрасли,</w:t>
      </w:r>
      <w:r w:rsidRPr="00636850">
        <w:rPr>
          <w:sz w:val="28"/>
          <w:szCs w:val="28"/>
        </w:rPr>
        <w:t xml:space="preserve"> </w:t>
      </w:r>
      <w:r w:rsidR="00DD637C" w:rsidRPr="00636850">
        <w:rPr>
          <w:sz w:val="28"/>
          <w:szCs w:val="28"/>
        </w:rPr>
        <w:t>в том числе благодаря реализации программы «Развитие сельского хозяйства и регулирование рынков сельскохозяйственной продукции, сырья и продовольствия</w:t>
      </w:r>
      <w:r w:rsidRPr="00636850">
        <w:rPr>
          <w:sz w:val="28"/>
          <w:szCs w:val="28"/>
        </w:rPr>
        <w:t>»</w:t>
      </w:r>
      <w:r w:rsidR="00DD637C" w:rsidRPr="00636850">
        <w:rPr>
          <w:sz w:val="28"/>
          <w:szCs w:val="28"/>
        </w:rPr>
        <w:t>.</w:t>
      </w:r>
      <w:r w:rsidR="008C40D1" w:rsidRPr="00636850">
        <w:rPr>
          <w:sz w:val="28"/>
          <w:szCs w:val="28"/>
        </w:rPr>
        <w:t xml:space="preserve"> </w:t>
      </w:r>
    </w:p>
    <w:p w:rsidR="008C40D1" w:rsidRPr="00636850" w:rsidRDefault="008C40D1" w:rsidP="00636850">
      <w:pPr>
        <w:ind w:firstLine="708"/>
        <w:jc w:val="both"/>
        <w:rPr>
          <w:sz w:val="28"/>
          <w:szCs w:val="28"/>
        </w:rPr>
      </w:pPr>
      <w:r w:rsidRPr="00636850">
        <w:rPr>
          <w:sz w:val="28"/>
          <w:szCs w:val="28"/>
        </w:rPr>
        <w:t>Темп роста валовой продукции</w:t>
      </w:r>
      <w:r w:rsidR="00F0686B">
        <w:rPr>
          <w:sz w:val="28"/>
          <w:szCs w:val="28"/>
        </w:rPr>
        <w:t xml:space="preserve"> по прогнозным расчетам составил</w:t>
      </w:r>
      <w:r w:rsidRPr="00636850">
        <w:rPr>
          <w:sz w:val="28"/>
          <w:szCs w:val="28"/>
        </w:rPr>
        <w:t xml:space="preserve"> в 20</w:t>
      </w:r>
      <w:r w:rsidR="005011E6" w:rsidRPr="00636850">
        <w:rPr>
          <w:sz w:val="28"/>
          <w:szCs w:val="28"/>
        </w:rPr>
        <w:t>2</w:t>
      </w:r>
      <w:r w:rsidR="002D0075" w:rsidRPr="00636850">
        <w:rPr>
          <w:sz w:val="28"/>
          <w:szCs w:val="28"/>
        </w:rPr>
        <w:t>3</w:t>
      </w:r>
      <w:r w:rsidR="0005507D" w:rsidRPr="00636850">
        <w:rPr>
          <w:sz w:val="28"/>
          <w:szCs w:val="28"/>
        </w:rPr>
        <w:t xml:space="preserve"> </w:t>
      </w:r>
      <w:r w:rsidRPr="00636850">
        <w:rPr>
          <w:sz w:val="28"/>
          <w:szCs w:val="28"/>
        </w:rPr>
        <w:t xml:space="preserve">году </w:t>
      </w:r>
      <w:r w:rsidR="001833C3" w:rsidRPr="00636850">
        <w:rPr>
          <w:sz w:val="28"/>
          <w:szCs w:val="28"/>
        </w:rPr>
        <w:t>–</w:t>
      </w:r>
      <w:r w:rsidR="002D0075" w:rsidRPr="00636850">
        <w:rPr>
          <w:sz w:val="28"/>
          <w:szCs w:val="28"/>
        </w:rPr>
        <w:t>101,4</w:t>
      </w:r>
      <w:r w:rsidRPr="00636850">
        <w:rPr>
          <w:sz w:val="28"/>
          <w:szCs w:val="28"/>
        </w:rPr>
        <w:t>%</w:t>
      </w:r>
      <w:r w:rsidR="00165F80" w:rsidRPr="00636850">
        <w:rPr>
          <w:sz w:val="28"/>
          <w:szCs w:val="28"/>
        </w:rPr>
        <w:t xml:space="preserve"> (</w:t>
      </w:r>
      <w:r w:rsidR="002D0075" w:rsidRPr="00636850">
        <w:rPr>
          <w:sz w:val="28"/>
          <w:szCs w:val="28"/>
        </w:rPr>
        <w:t>4619,58</w:t>
      </w:r>
      <w:r w:rsidR="00165F80" w:rsidRPr="00636850">
        <w:rPr>
          <w:sz w:val="28"/>
          <w:szCs w:val="28"/>
        </w:rPr>
        <w:t xml:space="preserve"> млн. рублей)</w:t>
      </w:r>
      <w:r w:rsidR="00AF40A2" w:rsidRPr="00636850">
        <w:rPr>
          <w:sz w:val="28"/>
          <w:szCs w:val="28"/>
        </w:rPr>
        <w:t xml:space="preserve">, в </w:t>
      </w:r>
      <w:r w:rsidRPr="00636850">
        <w:rPr>
          <w:sz w:val="28"/>
          <w:szCs w:val="28"/>
        </w:rPr>
        <w:t>20</w:t>
      </w:r>
      <w:r w:rsidR="001833C3" w:rsidRPr="00636850">
        <w:rPr>
          <w:sz w:val="28"/>
          <w:szCs w:val="28"/>
        </w:rPr>
        <w:t>2</w:t>
      </w:r>
      <w:r w:rsidR="002D0075" w:rsidRPr="00636850">
        <w:rPr>
          <w:sz w:val="28"/>
          <w:szCs w:val="28"/>
        </w:rPr>
        <w:t>2</w:t>
      </w:r>
      <w:r w:rsidR="00165F80" w:rsidRPr="00636850">
        <w:rPr>
          <w:sz w:val="28"/>
          <w:szCs w:val="28"/>
        </w:rPr>
        <w:t xml:space="preserve"> год</w:t>
      </w:r>
      <w:r w:rsidR="00AF40A2" w:rsidRPr="00636850">
        <w:rPr>
          <w:sz w:val="28"/>
          <w:szCs w:val="28"/>
        </w:rPr>
        <w:t>у</w:t>
      </w:r>
      <w:r w:rsidR="00165F80" w:rsidRPr="00636850">
        <w:rPr>
          <w:sz w:val="28"/>
          <w:szCs w:val="28"/>
        </w:rPr>
        <w:t xml:space="preserve">—  </w:t>
      </w:r>
      <w:r w:rsidR="002D0075" w:rsidRPr="00636850">
        <w:rPr>
          <w:sz w:val="28"/>
          <w:szCs w:val="28"/>
        </w:rPr>
        <w:t>4470,85</w:t>
      </w:r>
      <w:r w:rsidR="00165F80" w:rsidRPr="00636850">
        <w:rPr>
          <w:sz w:val="28"/>
          <w:szCs w:val="28"/>
        </w:rPr>
        <w:t xml:space="preserve"> млн. рублей.</w:t>
      </w:r>
    </w:p>
    <w:p w:rsidR="00567E9B" w:rsidRPr="00083492" w:rsidRDefault="00567E9B" w:rsidP="00636850">
      <w:pPr>
        <w:pStyle w:val="a9"/>
        <w:jc w:val="both"/>
        <w:rPr>
          <w:sz w:val="28"/>
          <w:szCs w:val="28"/>
        </w:rPr>
      </w:pPr>
      <w:r w:rsidRPr="00636850">
        <w:rPr>
          <w:b/>
          <w:sz w:val="28"/>
          <w:szCs w:val="28"/>
        </w:rPr>
        <w:tab/>
      </w:r>
      <w:r w:rsidRPr="00083492">
        <w:rPr>
          <w:sz w:val="28"/>
          <w:szCs w:val="28"/>
        </w:rPr>
        <w:t xml:space="preserve">Весенне-полевые работы в 2023 году по всем категориям хозяйств, </w:t>
      </w:r>
      <w:r w:rsidR="006302EB">
        <w:rPr>
          <w:sz w:val="28"/>
          <w:szCs w:val="28"/>
        </w:rPr>
        <w:t xml:space="preserve">проведены на площади </w:t>
      </w:r>
      <w:r w:rsidR="00B900B4">
        <w:rPr>
          <w:sz w:val="28"/>
          <w:szCs w:val="28"/>
        </w:rPr>
        <w:t>36,3</w:t>
      </w:r>
      <w:r w:rsidR="006302EB">
        <w:rPr>
          <w:sz w:val="28"/>
          <w:szCs w:val="28"/>
        </w:rPr>
        <w:t xml:space="preserve"> тыс. га</w:t>
      </w:r>
      <w:r w:rsidR="001A0386">
        <w:rPr>
          <w:sz w:val="28"/>
          <w:szCs w:val="28"/>
        </w:rPr>
        <w:t xml:space="preserve"> (включая озимые культуры)</w:t>
      </w:r>
      <w:r w:rsidR="006302EB">
        <w:rPr>
          <w:sz w:val="28"/>
          <w:szCs w:val="28"/>
        </w:rPr>
        <w:t xml:space="preserve">, в том числе  </w:t>
      </w:r>
      <w:r w:rsidRPr="00083492">
        <w:rPr>
          <w:sz w:val="28"/>
          <w:szCs w:val="28"/>
        </w:rPr>
        <w:t xml:space="preserve"> зерновые и зернобобовые к</w:t>
      </w:r>
      <w:r w:rsidR="006302EB">
        <w:rPr>
          <w:sz w:val="28"/>
          <w:szCs w:val="28"/>
        </w:rPr>
        <w:t>ультуры посеяны  на площади 21,8</w:t>
      </w:r>
      <w:r w:rsidRPr="00083492">
        <w:rPr>
          <w:sz w:val="28"/>
          <w:szCs w:val="28"/>
        </w:rPr>
        <w:t xml:space="preserve"> тыс. га. Кормовые</w:t>
      </w:r>
      <w:r w:rsidR="00F0686B" w:rsidRPr="00083492">
        <w:rPr>
          <w:sz w:val="28"/>
          <w:szCs w:val="28"/>
        </w:rPr>
        <w:t xml:space="preserve"> культуры посеяны на площади 1,8  тыс. га.  Технические на площади 12,0</w:t>
      </w:r>
      <w:r w:rsidRPr="00083492">
        <w:rPr>
          <w:sz w:val="28"/>
          <w:szCs w:val="28"/>
        </w:rPr>
        <w:t xml:space="preserve"> тыс</w:t>
      </w:r>
      <w:r w:rsidR="006302EB">
        <w:rPr>
          <w:sz w:val="28"/>
          <w:szCs w:val="28"/>
        </w:rPr>
        <w:t>. га  и  овощи  на площади – 757</w:t>
      </w:r>
      <w:r w:rsidRPr="00083492">
        <w:rPr>
          <w:sz w:val="28"/>
          <w:szCs w:val="28"/>
        </w:rPr>
        <w:t xml:space="preserve"> га. План посева зерновых и зернобобовых культур выполнен на 120%.</w:t>
      </w:r>
    </w:p>
    <w:p w:rsidR="00F77CFD" w:rsidRPr="00083492" w:rsidRDefault="006302EB" w:rsidP="00636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Хозяйствами убрано 21,8</w:t>
      </w:r>
      <w:r w:rsidR="008740AE" w:rsidRPr="00083492">
        <w:rPr>
          <w:sz w:val="28"/>
          <w:szCs w:val="28"/>
        </w:rPr>
        <w:t xml:space="preserve"> (100%) тысяч гектаров зерновых и зернобобовых культур. Валовой сбор составил </w:t>
      </w:r>
      <w:r>
        <w:rPr>
          <w:sz w:val="28"/>
          <w:szCs w:val="28"/>
        </w:rPr>
        <w:t>30,7</w:t>
      </w:r>
      <w:r w:rsidR="008740AE" w:rsidRPr="00083492">
        <w:rPr>
          <w:sz w:val="28"/>
          <w:szCs w:val="28"/>
        </w:rPr>
        <w:t xml:space="preserve"> тысяч тонн. Средняя урожайность </w:t>
      </w:r>
      <w:r w:rsidR="00FB1D05">
        <w:rPr>
          <w:sz w:val="28"/>
          <w:szCs w:val="28"/>
        </w:rPr>
        <w:t>14,1</w:t>
      </w:r>
      <w:bookmarkStart w:id="0" w:name="_GoBack"/>
      <w:bookmarkEnd w:id="0"/>
      <w:r w:rsidR="008740AE" w:rsidRPr="00083492">
        <w:rPr>
          <w:sz w:val="28"/>
          <w:szCs w:val="28"/>
        </w:rPr>
        <w:t xml:space="preserve"> центнер</w:t>
      </w:r>
      <w:r w:rsidR="00083492" w:rsidRPr="00083492">
        <w:rPr>
          <w:sz w:val="28"/>
          <w:szCs w:val="28"/>
        </w:rPr>
        <w:t>ов</w:t>
      </w:r>
      <w:r w:rsidR="008740AE" w:rsidRPr="00083492">
        <w:rPr>
          <w:sz w:val="28"/>
          <w:szCs w:val="28"/>
        </w:rPr>
        <w:t xml:space="preserve"> с гектара. Заготов</w:t>
      </w:r>
      <w:r w:rsidR="003917A3" w:rsidRPr="00083492">
        <w:rPr>
          <w:sz w:val="28"/>
          <w:szCs w:val="28"/>
        </w:rPr>
        <w:t>лено 3670</w:t>
      </w:r>
      <w:r w:rsidR="00367E57" w:rsidRPr="00083492">
        <w:rPr>
          <w:sz w:val="28"/>
          <w:szCs w:val="28"/>
        </w:rPr>
        <w:t>(2800) (100%) тонн сена, 3840 (508)</w:t>
      </w:r>
      <w:r w:rsidR="008740AE" w:rsidRPr="00083492">
        <w:rPr>
          <w:sz w:val="28"/>
          <w:szCs w:val="28"/>
        </w:rPr>
        <w:t xml:space="preserve"> (100</w:t>
      </w:r>
      <w:r w:rsidR="00367E57" w:rsidRPr="00083492">
        <w:rPr>
          <w:sz w:val="28"/>
          <w:szCs w:val="28"/>
        </w:rPr>
        <w:t>%) тонн зернофуража, 1060(2550)</w:t>
      </w:r>
      <w:r w:rsidR="008740AE" w:rsidRPr="00083492">
        <w:rPr>
          <w:sz w:val="28"/>
          <w:szCs w:val="28"/>
        </w:rPr>
        <w:t xml:space="preserve"> (100%) тонн соломы.</w:t>
      </w:r>
    </w:p>
    <w:p w:rsidR="00F77CFD" w:rsidRPr="00083492" w:rsidRDefault="00F77CFD" w:rsidP="00636850">
      <w:pPr>
        <w:pStyle w:val="a9"/>
        <w:ind w:firstLine="708"/>
        <w:jc w:val="both"/>
        <w:rPr>
          <w:sz w:val="28"/>
          <w:szCs w:val="28"/>
        </w:rPr>
      </w:pPr>
      <w:r w:rsidRPr="00083492">
        <w:rPr>
          <w:sz w:val="28"/>
          <w:szCs w:val="28"/>
        </w:rPr>
        <w:t xml:space="preserve"> Убран подсолнечник на  </w:t>
      </w:r>
      <w:r w:rsidR="00ED212E" w:rsidRPr="00083492">
        <w:rPr>
          <w:sz w:val="28"/>
          <w:szCs w:val="28"/>
        </w:rPr>
        <w:t xml:space="preserve">площади </w:t>
      </w:r>
      <w:r w:rsidR="00075B64" w:rsidRPr="00083492">
        <w:rPr>
          <w:sz w:val="28"/>
          <w:szCs w:val="28"/>
        </w:rPr>
        <w:t>11,7</w:t>
      </w:r>
      <w:r w:rsidRPr="00083492">
        <w:rPr>
          <w:sz w:val="28"/>
          <w:szCs w:val="28"/>
        </w:rPr>
        <w:t xml:space="preserve"> тысяч гектаров, намолочено </w:t>
      </w:r>
      <w:r w:rsidR="00075B64" w:rsidRPr="00083492">
        <w:rPr>
          <w:sz w:val="28"/>
          <w:szCs w:val="28"/>
        </w:rPr>
        <w:t>14,5</w:t>
      </w:r>
      <w:r w:rsidRPr="00083492">
        <w:rPr>
          <w:sz w:val="28"/>
          <w:szCs w:val="28"/>
        </w:rPr>
        <w:t xml:space="preserve"> тысяч тонн, при урожайности  </w:t>
      </w:r>
      <w:r w:rsidR="00075B64" w:rsidRPr="00083492">
        <w:rPr>
          <w:sz w:val="28"/>
          <w:szCs w:val="28"/>
        </w:rPr>
        <w:t>12,4 ц/га.</w:t>
      </w:r>
    </w:p>
    <w:p w:rsidR="00F77CFD" w:rsidRPr="00636850" w:rsidRDefault="00F77CFD" w:rsidP="0063685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36850">
        <w:rPr>
          <w:sz w:val="28"/>
          <w:szCs w:val="28"/>
        </w:rPr>
        <w:t>На постоянной основе</w:t>
      </w:r>
      <w:r w:rsidRPr="00636850">
        <w:rPr>
          <w:color w:val="000000"/>
          <w:sz w:val="28"/>
          <w:szCs w:val="28"/>
        </w:rPr>
        <w:t xml:space="preserve"> ведется работа семеноводческого специализированного хозяйства КФХ Пилюгина И.И., производящим семена зерновых культур, процесс производства семян зерновых культур полностью механизирован и сертифицирован </w:t>
      </w:r>
      <w:r w:rsidR="00367E57">
        <w:rPr>
          <w:color w:val="000000"/>
          <w:sz w:val="28"/>
          <w:szCs w:val="28"/>
        </w:rPr>
        <w:t xml:space="preserve">Оренбургским филиалом ФГБУ «Федеральный центр оценки безопасности и качества зерна и продуктов его переработки» </w:t>
      </w:r>
    </w:p>
    <w:p w:rsidR="00F77CFD" w:rsidRPr="00636850" w:rsidRDefault="00F77CFD" w:rsidP="00636850">
      <w:pPr>
        <w:pStyle w:val="a9"/>
        <w:ind w:firstLine="709"/>
        <w:jc w:val="both"/>
        <w:rPr>
          <w:sz w:val="28"/>
          <w:szCs w:val="28"/>
        </w:rPr>
      </w:pPr>
      <w:r w:rsidRPr="00636850">
        <w:rPr>
          <w:color w:val="000000"/>
          <w:sz w:val="28"/>
          <w:szCs w:val="28"/>
        </w:rPr>
        <w:t>Ежегодно производится и реализуется более 1000 тонн семян зерновых культур.</w:t>
      </w:r>
      <w:r w:rsidRPr="00636850">
        <w:rPr>
          <w:sz w:val="28"/>
          <w:szCs w:val="28"/>
        </w:rPr>
        <w:t xml:space="preserve"> </w:t>
      </w:r>
    </w:p>
    <w:p w:rsidR="00D64143" w:rsidRDefault="00F77CFD" w:rsidP="00D64143">
      <w:pPr>
        <w:ind w:firstLine="708"/>
        <w:jc w:val="both"/>
        <w:rPr>
          <w:sz w:val="28"/>
          <w:szCs w:val="28"/>
          <w:shd w:val="clear" w:color="auto" w:fill="FFFFFF"/>
        </w:rPr>
      </w:pPr>
      <w:r w:rsidRPr="00636850">
        <w:rPr>
          <w:sz w:val="28"/>
          <w:szCs w:val="28"/>
        </w:rPr>
        <w:t>В КФХ Сембеева М.Т. построен механизированный ток производительностью 50 тонн /час для подработки  и очистки зерна для получения семенного материала на собственные нужды и с целью реализации</w:t>
      </w:r>
      <w:r w:rsidR="00D64143">
        <w:rPr>
          <w:sz w:val="28"/>
          <w:szCs w:val="28"/>
        </w:rPr>
        <w:t>.</w:t>
      </w:r>
      <w:r w:rsidR="00D64143" w:rsidRPr="00636850">
        <w:rPr>
          <w:sz w:val="28"/>
          <w:szCs w:val="28"/>
          <w:shd w:val="clear" w:color="auto" w:fill="FFFFFF"/>
        </w:rPr>
        <w:t xml:space="preserve"> </w:t>
      </w:r>
    </w:p>
    <w:p w:rsidR="006E1938" w:rsidRDefault="00D64143" w:rsidP="006E1938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636850">
        <w:rPr>
          <w:sz w:val="28"/>
          <w:szCs w:val="28"/>
          <w:shd w:val="clear" w:color="auto" w:fill="FFFFFF"/>
        </w:rPr>
        <w:t xml:space="preserve"> ООО </w:t>
      </w:r>
      <w:r>
        <w:rPr>
          <w:sz w:val="28"/>
          <w:szCs w:val="28"/>
          <w:shd w:val="clear" w:color="auto" w:fill="FFFFFF"/>
        </w:rPr>
        <w:t>«</w:t>
      </w:r>
      <w:r w:rsidRPr="00636850">
        <w:rPr>
          <w:sz w:val="28"/>
          <w:szCs w:val="28"/>
          <w:shd w:val="clear" w:color="auto" w:fill="FFFFFF"/>
        </w:rPr>
        <w:t>Грачевка</w:t>
      </w:r>
      <w:r>
        <w:rPr>
          <w:sz w:val="28"/>
          <w:szCs w:val="28"/>
          <w:shd w:val="clear" w:color="auto" w:fill="FFFFFF"/>
        </w:rPr>
        <w:t>»</w:t>
      </w:r>
      <w:r w:rsidRPr="00636850">
        <w:rPr>
          <w:sz w:val="28"/>
          <w:szCs w:val="28"/>
          <w:shd w:val="clear" w:color="auto" w:fill="FFFFFF"/>
        </w:rPr>
        <w:t xml:space="preserve"> на обработке посевов подсолнечника применялись беспилотные летательные аппараты (</w:t>
      </w:r>
      <w:proofErr w:type="spellStart"/>
      <w:r w:rsidRPr="00636850">
        <w:rPr>
          <w:sz w:val="28"/>
          <w:szCs w:val="28"/>
          <w:shd w:val="clear" w:color="auto" w:fill="FFFFFF"/>
        </w:rPr>
        <w:t>квадрокоптеры</w:t>
      </w:r>
      <w:proofErr w:type="spellEnd"/>
      <w:r w:rsidRPr="00636850">
        <w:rPr>
          <w:sz w:val="28"/>
          <w:szCs w:val="28"/>
          <w:shd w:val="clear" w:color="auto" w:fill="FFFFFF"/>
        </w:rPr>
        <w:t>) с современной системой навигации.</w:t>
      </w:r>
      <w:r w:rsidR="006E1938" w:rsidRPr="006E1938">
        <w:rPr>
          <w:sz w:val="28"/>
          <w:szCs w:val="28"/>
        </w:rPr>
        <w:t xml:space="preserve"> </w:t>
      </w:r>
    </w:p>
    <w:p w:rsidR="006E1938" w:rsidRPr="00636850" w:rsidRDefault="006E1938" w:rsidP="006E1938">
      <w:pPr>
        <w:pStyle w:val="a9"/>
        <w:ind w:firstLine="708"/>
        <w:jc w:val="both"/>
        <w:rPr>
          <w:sz w:val="28"/>
          <w:szCs w:val="28"/>
        </w:rPr>
      </w:pPr>
      <w:r w:rsidRPr="00636850">
        <w:rPr>
          <w:sz w:val="28"/>
          <w:szCs w:val="28"/>
        </w:rPr>
        <w:t xml:space="preserve">При негативно сохраняющейся тенденции к резким изменениям современного климата с часто возникающими экстремальными погодными аномалиями, на фоне роста показателей среднегодовых температур, негативно отражающихся на урожайности большинства сельскохозяйственных культур </w:t>
      </w:r>
      <w:r w:rsidRPr="00636850">
        <w:rPr>
          <w:color w:val="000000"/>
          <w:sz w:val="28"/>
          <w:szCs w:val="28"/>
        </w:rPr>
        <w:t xml:space="preserve">  в текущем году ряд сельскохозяйственных организаций муниципального образования «город Оренбург»: ООО «КФХ «Буревестник», СССПК «Союз» и КФХ Сембеева М.Т. посеяли горчицу, которая </w:t>
      </w:r>
      <w:r w:rsidRPr="00636850">
        <w:rPr>
          <w:sz w:val="28"/>
          <w:szCs w:val="28"/>
        </w:rPr>
        <w:t xml:space="preserve">отличается засухоустойчивостью, является </w:t>
      </w:r>
      <w:proofErr w:type="spellStart"/>
      <w:r w:rsidRPr="00636850">
        <w:rPr>
          <w:sz w:val="28"/>
          <w:szCs w:val="28"/>
        </w:rPr>
        <w:t>сидератом</w:t>
      </w:r>
      <w:proofErr w:type="spellEnd"/>
      <w:r w:rsidRPr="00636850">
        <w:rPr>
          <w:sz w:val="28"/>
          <w:szCs w:val="28"/>
        </w:rPr>
        <w:t xml:space="preserve"> и медоносом.</w:t>
      </w:r>
    </w:p>
    <w:p w:rsidR="006E1938" w:rsidRPr="00636850" w:rsidRDefault="006E1938" w:rsidP="006E1938">
      <w:pPr>
        <w:pStyle w:val="a9"/>
        <w:jc w:val="both"/>
        <w:rPr>
          <w:sz w:val="28"/>
          <w:szCs w:val="28"/>
        </w:rPr>
      </w:pPr>
      <w:r w:rsidRPr="00636850">
        <w:rPr>
          <w:sz w:val="28"/>
          <w:szCs w:val="28"/>
        </w:rPr>
        <w:lastRenderedPageBreak/>
        <w:t xml:space="preserve">Горчица может произрастать и завершать репродукционный процесс даже в условиях острой засухи. Однако урожайность </w:t>
      </w:r>
      <w:proofErr w:type="spellStart"/>
      <w:r w:rsidRPr="00636850">
        <w:rPr>
          <w:sz w:val="28"/>
          <w:szCs w:val="28"/>
        </w:rPr>
        <w:t>маслосемян</w:t>
      </w:r>
      <w:proofErr w:type="spellEnd"/>
      <w:r w:rsidRPr="00636850">
        <w:rPr>
          <w:sz w:val="28"/>
          <w:szCs w:val="28"/>
        </w:rPr>
        <w:t xml:space="preserve"> у большинства сортов существенно увеличивается при увеличении ресурсов доступной растениям влаги.</w:t>
      </w:r>
    </w:p>
    <w:p w:rsidR="003125D9" w:rsidRPr="00636850" w:rsidRDefault="003125D9" w:rsidP="003125D9">
      <w:pPr>
        <w:ind w:firstLine="708"/>
        <w:jc w:val="both"/>
        <w:rPr>
          <w:sz w:val="28"/>
          <w:szCs w:val="28"/>
          <w:shd w:val="clear" w:color="auto" w:fill="FFFFFF"/>
        </w:rPr>
      </w:pPr>
      <w:r w:rsidRPr="00636850">
        <w:rPr>
          <w:sz w:val="28"/>
          <w:szCs w:val="28"/>
        </w:rPr>
        <w:t>Под будущие весенне-полевые работы: засыпано 1,5 тысяч тонн семян зерновых и зернобобовых культур; посеяно 3270 гектаров озимых зерновых культур; вспахано более 18 тысяч гектаров пашни.</w:t>
      </w:r>
      <w:r w:rsidRPr="00636850">
        <w:rPr>
          <w:sz w:val="28"/>
          <w:szCs w:val="28"/>
          <w:shd w:val="clear" w:color="auto" w:fill="FFFFFF"/>
        </w:rPr>
        <w:t xml:space="preserve"> </w:t>
      </w:r>
    </w:p>
    <w:p w:rsidR="00D64143" w:rsidRPr="00636850" w:rsidRDefault="00024131" w:rsidP="00D64143">
      <w:pPr>
        <w:ind w:firstLine="708"/>
        <w:jc w:val="both"/>
        <w:rPr>
          <w:sz w:val="28"/>
          <w:szCs w:val="28"/>
        </w:rPr>
      </w:pPr>
      <w:r w:rsidRPr="00636850">
        <w:rPr>
          <w:sz w:val="28"/>
          <w:szCs w:val="28"/>
        </w:rPr>
        <w:t xml:space="preserve">Муниципальное образование «город Оренбург»  как и </w:t>
      </w:r>
      <w:proofErr w:type="gramStart"/>
      <w:r w:rsidRPr="00636850">
        <w:rPr>
          <w:sz w:val="28"/>
          <w:szCs w:val="28"/>
        </w:rPr>
        <w:t>прежде</w:t>
      </w:r>
      <w:proofErr w:type="gramEnd"/>
      <w:r w:rsidRPr="00636850">
        <w:rPr>
          <w:sz w:val="28"/>
          <w:szCs w:val="28"/>
        </w:rPr>
        <w:t xml:space="preserve"> остается крупнейшим производителем овощной продукции (открытого грунта) в Оренбургской области.</w:t>
      </w:r>
      <w:r w:rsidR="00D64143" w:rsidRPr="00D64143">
        <w:rPr>
          <w:sz w:val="28"/>
          <w:szCs w:val="28"/>
        </w:rPr>
        <w:t xml:space="preserve"> </w:t>
      </w:r>
    </w:p>
    <w:p w:rsidR="00D64143" w:rsidRPr="00083492" w:rsidRDefault="00D64143" w:rsidP="00D64143">
      <w:pPr>
        <w:ind w:firstLine="708"/>
        <w:jc w:val="both"/>
        <w:rPr>
          <w:sz w:val="28"/>
          <w:szCs w:val="28"/>
        </w:rPr>
      </w:pPr>
      <w:r w:rsidRPr="00083492">
        <w:rPr>
          <w:sz w:val="28"/>
          <w:szCs w:val="28"/>
        </w:rPr>
        <w:t>Убрано овощей 757 гектар. Валовой сбор 30,6 тысяч  тонн овощей, с урожайностью 403,6 ц/га.</w:t>
      </w:r>
    </w:p>
    <w:p w:rsidR="00D64143" w:rsidRPr="00636850" w:rsidRDefault="00D64143" w:rsidP="00D64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</w:t>
      </w:r>
      <w:r w:rsidRPr="00636850">
        <w:rPr>
          <w:sz w:val="28"/>
          <w:szCs w:val="28"/>
          <w:shd w:val="clear" w:color="auto" w:fill="FFFFFF"/>
        </w:rPr>
        <w:t xml:space="preserve">ктивно </w:t>
      </w:r>
      <w:r>
        <w:rPr>
          <w:sz w:val="28"/>
          <w:szCs w:val="28"/>
          <w:shd w:val="clear" w:color="auto" w:fill="FFFFFF"/>
        </w:rPr>
        <w:t>внедряются передовые технологии, п</w:t>
      </w:r>
      <w:r w:rsidRPr="00636850">
        <w:rPr>
          <w:sz w:val="28"/>
          <w:szCs w:val="28"/>
          <w:shd w:val="clear" w:color="auto" w:fill="FFFFFF"/>
        </w:rPr>
        <w:t>ри выращивании лука применялась навигационная система GPS в CCC</w:t>
      </w:r>
      <w:proofErr w:type="gramStart"/>
      <w:r w:rsidRPr="00636850">
        <w:rPr>
          <w:sz w:val="28"/>
          <w:szCs w:val="28"/>
          <w:shd w:val="clear" w:color="auto" w:fill="FFFFFF"/>
        </w:rPr>
        <w:t>ПК</w:t>
      </w:r>
      <w:proofErr w:type="gramEnd"/>
      <w:r w:rsidRPr="00636850">
        <w:rPr>
          <w:sz w:val="28"/>
          <w:szCs w:val="28"/>
          <w:shd w:val="clear" w:color="auto" w:fill="FFFFFF"/>
        </w:rPr>
        <w:t xml:space="preserve"> «СОЮЗ</w:t>
      </w:r>
      <w:r>
        <w:rPr>
          <w:sz w:val="28"/>
          <w:szCs w:val="28"/>
          <w:shd w:val="clear" w:color="auto" w:fill="FFFFFF"/>
        </w:rPr>
        <w:t>.</w:t>
      </w:r>
    </w:p>
    <w:p w:rsidR="00024131" w:rsidRPr="00636850" w:rsidRDefault="00024131" w:rsidP="00636850">
      <w:pPr>
        <w:pStyle w:val="a9"/>
        <w:ind w:firstLine="709"/>
        <w:jc w:val="both"/>
        <w:rPr>
          <w:sz w:val="28"/>
          <w:szCs w:val="28"/>
        </w:rPr>
      </w:pPr>
      <w:r w:rsidRPr="00636850">
        <w:rPr>
          <w:sz w:val="28"/>
          <w:szCs w:val="28"/>
        </w:rPr>
        <w:t>В период дефицита производства отечественного картофеля ИП Болотников В.Н. в селе Городище в 2023 году увеличил посевную площадь картофеля   с начальной площади в 4 га до 10 га, СССПК «Мечта» посадил ранний картофель  на  площади 6 гектаров</w:t>
      </w:r>
    </w:p>
    <w:p w:rsidR="00024131" w:rsidRPr="00B84782" w:rsidRDefault="00024131" w:rsidP="00636850">
      <w:pPr>
        <w:pStyle w:val="a9"/>
        <w:ind w:firstLine="567"/>
        <w:jc w:val="both"/>
        <w:rPr>
          <w:sz w:val="28"/>
          <w:szCs w:val="28"/>
        </w:rPr>
      </w:pPr>
      <w:r w:rsidRPr="00636850">
        <w:rPr>
          <w:sz w:val="28"/>
          <w:szCs w:val="28"/>
        </w:rPr>
        <w:t>Производство овощной продукции и картофеля сосредоточено на землях орошения, в том числе на землях</w:t>
      </w:r>
      <w:r w:rsidR="00B84782">
        <w:rPr>
          <w:sz w:val="28"/>
          <w:szCs w:val="28"/>
        </w:rPr>
        <w:t xml:space="preserve"> капельного </w:t>
      </w:r>
      <w:r w:rsidR="00B84782" w:rsidRPr="00B84782">
        <w:rPr>
          <w:sz w:val="28"/>
          <w:szCs w:val="28"/>
        </w:rPr>
        <w:t xml:space="preserve">орошения (2023 – </w:t>
      </w:r>
      <w:r w:rsidR="007E62F1">
        <w:rPr>
          <w:sz w:val="28"/>
          <w:szCs w:val="28"/>
        </w:rPr>
        <w:t>8</w:t>
      </w:r>
      <w:r w:rsidR="00B84782" w:rsidRPr="00B84782">
        <w:rPr>
          <w:sz w:val="28"/>
          <w:szCs w:val="28"/>
        </w:rPr>
        <w:t>40</w:t>
      </w:r>
      <w:r w:rsidRPr="00B84782">
        <w:rPr>
          <w:sz w:val="28"/>
          <w:szCs w:val="28"/>
        </w:rPr>
        <w:t xml:space="preserve"> га</w:t>
      </w:r>
      <w:proofErr w:type="gramStart"/>
      <w:r w:rsidRPr="00B84782">
        <w:rPr>
          <w:sz w:val="28"/>
          <w:szCs w:val="28"/>
        </w:rPr>
        <w:t xml:space="preserve"> )</w:t>
      </w:r>
      <w:proofErr w:type="gramEnd"/>
      <w:r w:rsidRPr="00B84782">
        <w:rPr>
          <w:sz w:val="28"/>
          <w:szCs w:val="28"/>
        </w:rPr>
        <w:t xml:space="preserve">. </w:t>
      </w:r>
    </w:p>
    <w:p w:rsidR="00AF40A2" w:rsidRPr="00636850" w:rsidRDefault="00F77CFD" w:rsidP="007C4225">
      <w:pPr>
        <w:jc w:val="both"/>
        <w:rPr>
          <w:sz w:val="28"/>
          <w:szCs w:val="28"/>
        </w:rPr>
      </w:pPr>
      <w:r w:rsidRPr="00083492">
        <w:rPr>
          <w:sz w:val="28"/>
          <w:szCs w:val="28"/>
        </w:rPr>
        <w:t xml:space="preserve"> При производстве </w:t>
      </w:r>
      <w:r w:rsidR="00AF40A2" w:rsidRPr="00083492">
        <w:rPr>
          <w:sz w:val="28"/>
          <w:szCs w:val="28"/>
        </w:rPr>
        <w:t xml:space="preserve"> овощей защищенного грунта </w:t>
      </w:r>
      <w:r w:rsidR="008D4B73" w:rsidRPr="00083492">
        <w:rPr>
          <w:sz w:val="28"/>
          <w:szCs w:val="28"/>
        </w:rPr>
        <w:t xml:space="preserve">в МО «город Оренбург» </w:t>
      </w:r>
      <w:r w:rsidR="00AF40A2" w:rsidRPr="00083492">
        <w:rPr>
          <w:sz w:val="28"/>
          <w:szCs w:val="28"/>
        </w:rPr>
        <w:t xml:space="preserve">ООО </w:t>
      </w:r>
      <w:r w:rsidRPr="00083492">
        <w:rPr>
          <w:sz w:val="28"/>
          <w:szCs w:val="28"/>
        </w:rPr>
        <w:t>«</w:t>
      </w:r>
      <w:proofErr w:type="spellStart"/>
      <w:r w:rsidRPr="00083492">
        <w:rPr>
          <w:sz w:val="28"/>
          <w:szCs w:val="28"/>
        </w:rPr>
        <w:t>Экоферм</w:t>
      </w:r>
      <w:r w:rsidR="00D64143" w:rsidRPr="00083492">
        <w:rPr>
          <w:sz w:val="28"/>
          <w:szCs w:val="28"/>
        </w:rPr>
        <w:t>ой</w:t>
      </w:r>
      <w:proofErr w:type="spellEnd"/>
      <w:r w:rsidRPr="00083492">
        <w:rPr>
          <w:sz w:val="28"/>
          <w:szCs w:val="28"/>
        </w:rPr>
        <w:t xml:space="preserve"> «</w:t>
      </w:r>
      <w:proofErr w:type="spellStart"/>
      <w:r w:rsidRPr="00083492">
        <w:rPr>
          <w:sz w:val="28"/>
          <w:szCs w:val="28"/>
        </w:rPr>
        <w:t>Кушкульские</w:t>
      </w:r>
      <w:proofErr w:type="spellEnd"/>
      <w:r w:rsidRPr="00083492">
        <w:rPr>
          <w:sz w:val="28"/>
          <w:szCs w:val="28"/>
        </w:rPr>
        <w:t xml:space="preserve"> теплицы» произведено </w:t>
      </w:r>
      <w:r w:rsidR="00AF40A2" w:rsidRPr="00083492">
        <w:rPr>
          <w:sz w:val="28"/>
          <w:szCs w:val="28"/>
        </w:rPr>
        <w:t xml:space="preserve"> более 4,5 тысяч тонн огурцов, томатов, зеленных культур, </w:t>
      </w:r>
      <w:r w:rsidR="007C4225" w:rsidRPr="00083492">
        <w:rPr>
          <w:sz w:val="28"/>
          <w:szCs w:val="28"/>
        </w:rPr>
        <w:t xml:space="preserve">за  2023 год собрано овощей закрытого грунта – </w:t>
      </w:r>
      <w:r w:rsidR="007C4225">
        <w:rPr>
          <w:sz w:val="28"/>
          <w:szCs w:val="28"/>
        </w:rPr>
        <w:t>4843,7</w:t>
      </w:r>
      <w:r w:rsidR="007C4225" w:rsidRPr="00083492">
        <w:rPr>
          <w:sz w:val="28"/>
          <w:szCs w:val="28"/>
        </w:rPr>
        <w:t xml:space="preserve">  тонн, в том числе: огурцов – </w:t>
      </w:r>
      <w:r w:rsidR="007C4225">
        <w:rPr>
          <w:sz w:val="28"/>
          <w:szCs w:val="28"/>
        </w:rPr>
        <w:t>4769</w:t>
      </w:r>
      <w:r w:rsidR="007C4225" w:rsidRPr="00083492">
        <w:rPr>
          <w:sz w:val="28"/>
          <w:szCs w:val="28"/>
        </w:rPr>
        <w:t xml:space="preserve"> тонн, зеленых культур- 31,5 тонн, томаты -</w:t>
      </w:r>
      <w:r w:rsidR="007C4225">
        <w:rPr>
          <w:sz w:val="28"/>
          <w:szCs w:val="28"/>
        </w:rPr>
        <w:t>43,2</w:t>
      </w:r>
      <w:r w:rsidR="007C4225" w:rsidRPr="00083492">
        <w:rPr>
          <w:sz w:val="28"/>
          <w:szCs w:val="28"/>
        </w:rPr>
        <w:t>.</w:t>
      </w:r>
      <w:r w:rsidR="00AF40A2" w:rsidRPr="00636850">
        <w:rPr>
          <w:sz w:val="28"/>
          <w:szCs w:val="28"/>
        </w:rPr>
        <w:t xml:space="preserve"> ООО «Экоферма «Кушкульские теплицы» реализует свою продукцию в крупных торговых сетях «Магнит», «Пятерочка»,  на рынке «Петровский».</w:t>
      </w:r>
    </w:p>
    <w:p w:rsidR="00636850" w:rsidRPr="00636850" w:rsidRDefault="00636850" w:rsidP="0063685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636850">
        <w:rPr>
          <w:sz w:val="28"/>
          <w:szCs w:val="28"/>
        </w:rPr>
        <w:t xml:space="preserve">Постоянно сельскохозяйственные предприятия </w:t>
      </w:r>
      <w:r w:rsidRPr="00636850">
        <w:rPr>
          <w:color w:val="000000"/>
          <w:sz w:val="28"/>
          <w:szCs w:val="28"/>
        </w:rPr>
        <w:t>проводят политику технического перевооружения хозяйств, оснащая их энергосберегающей, почвообрабатывающей и уборочной техникой.</w:t>
      </w:r>
    </w:p>
    <w:p w:rsidR="00636850" w:rsidRPr="00636850" w:rsidRDefault="00636850" w:rsidP="00636850">
      <w:pPr>
        <w:ind w:firstLine="708"/>
        <w:jc w:val="both"/>
        <w:rPr>
          <w:sz w:val="28"/>
          <w:szCs w:val="28"/>
          <w:shd w:val="clear" w:color="auto" w:fill="FFFFFF"/>
        </w:rPr>
      </w:pPr>
      <w:r w:rsidRPr="00636850">
        <w:rPr>
          <w:sz w:val="28"/>
          <w:szCs w:val="28"/>
        </w:rPr>
        <w:t xml:space="preserve">В рамках обновления материально-технической базы сельхозтоваропроизводители  МО «город Оренбург» приобрели  за счет кредитных и собственных средств - 2 трактора МТЗ  82.1,  1 трактор МТЗ 82,3, трактор RS1604 ZOOMLION;  зерноуборочные комбайны: CLASS TUCANO 320,  NOVA 340,  </w:t>
      </w:r>
      <w:proofErr w:type="gramStart"/>
      <w:r w:rsidRPr="00636850">
        <w:rPr>
          <w:sz w:val="28"/>
          <w:szCs w:val="28"/>
        </w:rPr>
        <w:t>А</w:t>
      </w:r>
      <w:proofErr w:type="gramEnd"/>
      <w:r w:rsidRPr="00636850">
        <w:rPr>
          <w:sz w:val="28"/>
          <w:szCs w:val="28"/>
        </w:rPr>
        <w:t xml:space="preserve">CROS 550; автобус ПАЗ 320530-04, погрузчик BOBCAT TL26.60DB </w:t>
      </w:r>
      <w:r w:rsidRPr="00636850">
        <w:rPr>
          <w:sz w:val="28"/>
          <w:szCs w:val="28"/>
          <w:shd w:val="clear" w:color="auto" w:fill="FFFFFF"/>
        </w:rPr>
        <w:t>и 11 единиц прицепного и навесного оборудования всего на сумму 70,6 млн. рублей.</w:t>
      </w:r>
    </w:p>
    <w:p w:rsidR="00636850" w:rsidRPr="00636850" w:rsidRDefault="00012D25" w:rsidP="00636850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</w:t>
      </w:r>
      <w:r w:rsidRPr="00012D25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я</w:t>
      </w:r>
      <w:r w:rsidRPr="00012D25">
        <w:rPr>
          <w:sz w:val="28"/>
          <w:szCs w:val="28"/>
        </w:rPr>
        <w:t xml:space="preserve"> по </w:t>
      </w:r>
      <w:r>
        <w:rPr>
          <w:sz w:val="28"/>
          <w:szCs w:val="28"/>
        </w:rPr>
        <w:t>снижению производства</w:t>
      </w:r>
      <w:r w:rsidRPr="00012D25">
        <w:rPr>
          <w:sz w:val="28"/>
          <w:szCs w:val="28"/>
        </w:rPr>
        <w:t xml:space="preserve"> продукции животноводства.</w:t>
      </w:r>
      <w:r w:rsidR="00636850" w:rsidRPr="00636850">
        <w:rPr>
          <w:sz w:val="28"/>
          <w:szCs w:val="28"/>
        </w:rPr>
        <w:t xml:space="preserve"> </w:t>
      </w:r>
    </w:p>
    <w:p w:rsidR="00E04603" w:rsidRPr="00C774BD" w:rsidRDefault="00C32904" w:rsidP="00636850">
      <w:pPr>
        <w:ind w:firstLine="708"/>
        <w:jc w:val="both"/>
        <w:rPr>
          <w:sz w:val="28"/>
          <w:szCs w:val="28"/>
        </w:rPr>
      </w:pPr>
      <w:r w:rsidRPr="00C774BD">
        <w:rPr>
          <w:sz w:val="28"/>
          <w:szCs w:val="28"/>
        </w:rPr>
        <w:t>На 01.01.202</w:t>
      </w:r>
      <w:r w:rsidR="00012D25" w:rsidRPr="00C774BD">
        <w:rPr>
          <w:sz w:val="28"/>
          <w:szCs w:val="28"/>
        </w:rPr>
        <w:t>4</w:t>
      </w:r>
      <w:r w:rsidRPr="00C774BD">
        <w:rPr>
          <w:sz w:val="28"/>
          <w:szCs w:val="28"/>
        </w:rPr>
        <w:t xml:space="preserve"> года  в сельхозпредприятиях молочный скот составляет  8</w:t>
      </w:r>
      <w:r w:rsidR="007D5420" w:rsidRPr="00C774BD">
        <w:rPr>
          <w:sz w:val="28"/>
          <w:szCs w:val="28"/>
        </w:rPr>
        <w:t>75</w:t>
      </w:r>
      <w:r w:rsidR="00264EBF">
        <w:rPr>
          <w:sz w:val="28"/>
          <w:szCs w:val="28"/>
        </w:rPr>
        <w:t xml:space="preserve"> </w:t>
      </w:r>
      <w:r w:rsidRPr="00C774BD">
        <w:rPr>
          <w:sz w:val="28"/>
          <w:szCs w:val="28"/>
        </w:rPr>
        <w:t>голов (</w:t>
      </w:r>
      <w:r w:rsidR="007D5420" w:rsidRPr="00C774BD">
        <w:rPr>
          <w:sz w:val="28"/>
          <w:szCs w:val="28"/>
        </w:rPr>
        <w:t>100</w:t>
      </w:r>
      <w:r w:rsidRPr="00C774BD">
        <w:rPr>
          <w:sz w:val="28"/>
          <w:szCs w:val="28"/>
        </w:rPr>
        <w:t>% к 202</w:t>
      </w:r>
      <w:r w:rsidR="007D5420" w:rsidRPr="00C774BD">
        <w:rPr>
          <w:sz w:val="28"/>
          <w:szCs w:val="28"/>
        </w:rPr>
        <w:t>2</w:t>
      </w:r>
      <w:r w:rsidRPr="00C774BD">
        <w:rPr>
          <w:sz w:val="28"/>
          <w:szCs w:val="28"/>
        </w:rPr>
        <w:t xml:space="preserve"> г)</w:t>
      </w:r>
      <w:r w:rsidR="00E04603" w:rsidRPr="00C774BD">
        <w:rPr>
          <w:sz w:val="28"/>
          <w:szCs w:val="28"/>
        </w:rPr>
        <w:t xml:space="preserve">. </w:t>
      </w:r>
      <w:r w:rsidRPr="00C774BD">
        <w:rPr>
          <w:sz w:val="28"/>
          <w:szCs w:val="28"/>
        </w:rPr>
        <w:t xml:space="preserve"> </w:t>
      </w:r>
    </w:p>
    <w:p w:rsidR="00C32904" w:rsidRPr="00C774BD" w:rsidRDefault="00C32904" w:rsidP="00636850">
      <w:pPr>
        <w:ind w:firstLine="708"/>
        <w:jc w:val="both"/>
        <w:rPr>
          <w:sz w:val="28"/>
          <w:szCs w:val="28"/>
        </w:rPr>
      </w:pPr>
      <w:r w:rsidRPr="00C774BD">
        <w:rPr>
          <w:sz w:val="28"/>
          <w:szCs w:val="28"/>
        </w:rPr>
        <w:t xml:space="preserve">Производство молока за январь-декабрь текущего года  составило </w:t>
      </w:r>
      <w:r w:rsidR="007D5420" w:rsidRPr="00C774BD">
        <w:rPr>
          <w:sz w:val="28"/>
          <w:szCs w:val="28"/>
        </w:rPr>
        <w:t>9001</w:t>
      </w:r>
      <w:r w:rsidR="00E04603" w:rsidRPr="00C774BD">
        <w:rPr>
          <w:sz w:val="28"/>
          <w:szCs w:val="28"/>
        </w:rPr>
        <w:t xml:space="preserve"> </w:t>
      </w:r>
      <w:r w:rsidRPr="00C774BD">
        <w:rPr>
          <w:sz w:val="28"/>
          <w:szCs w:val="28"/>
        </w:rPr>
        <w:t>тонн  (</w:t>
      </w:r>
      <w:r w:rsidR="007D5420" w:rsidRPr="00C774BD">
        <w:rPr>
          <w:sz w:val="28"/>
          <w:szCs w:val="28"/>
        </w:rPr>
        <w:t>8</w:t>
      </w:r>
      <w:r w:rsidR="00626729" w:rsidRPr="00C774BD">
        <w:rPr>
          <w:sz w:val="28"/>
          <w:szCs w:val="28"/>
        </w:rPr>
        <w:t>6</w:t>
      </w:r>
      <w:r w:rsidRPr="00C774BD">
        <w:rPr>
          <w:sz w:val="28"/>
          <w:szCs w:val="28"/>
        </w:rPr>
        <w:t xml:space="preserve"> % к уровню прошлого года), надой молока на 1 фуражную корову </w:t>
      </w:r>
      <w:r w:rsidR="007D5420" w:rsidRPr="00C774BD">
        <w:rPr>
          <w:sz w:val="28"/>
          <w:szCs w:val="28"/>
        </w:rPr>
        <w:t>5127</w:t>
      </w:r>
      <w:r w:rsidRPr="00C774BD">
        <w:rPr>
          <w:sz w:val="28"/>
          <w:szCs w:val="28"/>
        </w:rPr>
        <w:t xml:space="preserve">  кг (</w:t>
      </w:r>
      <w:r w:rsidR="007D5420" w:rsidRPr="00C774BD">
        <w:rPr>
          <w:sz w:val="28"/>
          <w:szCs w:val="28"/>
        </w:rPr>
        <w:t>91</w:t>
      </w:r>
      <w:r w:rsidRPr="00C774BD">
        <w:rPr>
          <w:sz w:val="28"/>
          <w:szCs w:val="28"/>
        </w:rPr>
        <w:t>% к уровню 202</w:t>
      </w:r>
      <w:r w:rsidR="007D5420" w:rsidRPr="00C774BD">
        <w:rPr>
          <w:sz w:val="28"/>
          <w:szCs w:val="28"/>
        </w:rPr>
        <w:t>2</w:t>
      </w:r>
      <w:r w:rsidRPr="00C774BD">
        <w:rPr>
          <w:sz w:val="28"/>
          <w:szCs w:val="28"/>
        </w:rPr>
        <w:t xml:space="preserve">), реализовано молока </w:t>
      </w:r>
      <w:r w:rsidR="00D20BDC" w:rsidRPr="00C774BD">
        <w:rPr>
          <w:sz w:val="28"/>
          <w:szCs w:val="28"/>
        </w:rPr>
        <w:t>759</w:t>
      </w:r>
      <w:r w:rsidR="00E04603" w:rsidRPr="00C774BD">
        <w:rPr>
          <w:sz w:val="28"/>
          <w:szCs w:val="28"/>
        </w:rPr>
        <w:t>,8</w:t>
      </w:r>
      <w:r w:rsidRPr="00C774BD">
        <w:rPr>
          <w:sz w:val="28"/>
          <w:szCs w:val="28"/>
        </w:rPr>
        <w:t xml:space="preserve"> тонн (</w:t>
      </w:r>
      <w:r w:rsidR="00D20BDC" w:rsidRPr="00C774BD">
        <w:rPr>
          <w:sz w:val="28"/>
          <w:szCs w:val="28"/>
        </w:rPr>
        <w:t>89</w:t>
      </w:r>
      <w:r w:rsidRPr="00C774BD">
        <w:rPr>
          <w:sz w:val="28"/>
          <w:szCs w:val="28"/>
        </w:rPr>
        <w:t>% к уровню 202</w:t>
      </w:r>
      <w:r w:rsidR="00D20BDC" w:rsidRPr="00C774BD">
        <w:rPr>
          <w:sz w:val="28"/>
          <w:szCs w:val="28"/>
        </w:rPr>
        <w:t>2</w:t>
      </w:r>
      <w:r w:rsidRPr="00C774BD">
        <w:rPr>
          <w:sz w:val="28"/>
          <w:szCs w:val="28"/>
        </w:rPr>
        <w:t xml:space="preserve">), товарность </w:t>
      </w:r>
      <w:r w:rsidR="00D20BDC" w:rsidRPr="00C774BD">
        <w:rPr>
          <w:sz w:val="28"/>
          <w:szCs w:val="28"/>
        </w:rPr>
        <w:t>82</w:t>
      </w:r>
      <w:r w:rsidRPr="00C774BD">
        <w:rPr>
          <w:sz w:val="28"/>
          <w:szCs w:val="28"/>
        </w:rPr>
        <w:t>%.</w:t>
      </w:r>
    </w:p>
    <w:p w:rsidR="00C32904" w:rsidRPr="00C774BD" w:rsidRDefault="00C32904" w:rsidP="00636850">
      <w:pPr>
        <w:ind w:firstLine="708"/>
        <w:jc w:val="both"/>
        <w:rPr>
          <w:sz w:val="28"/>
          <w:szCs w:val="28"/>
        </w:rPr>
      </w:pPr>
      <w:r w:rsidRPr="00C774BD">
        <w:rPr>
          <w:sz w:val="28"/>
          <w:szCs w:val="28"/>
        </w:rPr>
        <w:t xml:space="preserve">В сельхозпредприятиях произведено (реализовано) скота и птицы на убой в живом весе </w:t>
      </w:r>
      <w:r w:rsidR="00D20BDC" w:rsidRPr="00C774BD">
        <w:rPr>
          <w:sz w:val="28"/>
          <w:szCs w:val="28"/>
        </w:rPr>
        <w:t>13</w:t>
      </w:r>
      <w:r w:rsidR="00B41B94" w:rsidRPr="00C774BD">
        <w:rPr>
          <w:sz w:val="28"/>
          <w:szCs w:val="28"/>
        </w:rPr>
        <w:t>3</w:t>
      </w:r>
      <w:r w:rsidRPr="00C774BD">
        <w:rPr>
          <w:sz w:val="28"/>
          <w:szCs w:val="28"/>
        </w:rPr>
        <w:t xml:space="preserve"> тонн</w:t>
      </w:r>
      <w:r w:rsidR="00EE6A4D" w:rsidRPr="00C774BD">
        <w:rPr>
          <w:sz w:val="28"/>
          <w:szCs w:val="28"/>
        </w:rPr>
        <w:t>ы</w:t>
      </w:r>
      <w:r w:rsidRPr="00C774BD">
        <w:rPr>
          <w:sz w:val="28"/>
          <w:szCs w:val="28"/>
        </w:rPr>
        <w:t xml:space="preserve"> (</w:t>
      </w:r>
      <w:r w:rsidR="00D20BDC" w:rsidRPr="00C774BD">
        <w:rPr>
          <w:sz w:val="28"/>
          <w:szCs w:val="28"/>
        </w:rPr>
        <w:t>97</w:t>
      </w:r>
      <w:r w:rsidRPr="00C774BD">
        <w:rPr>
          <w:sz w:val="28"/>
          <w:szCs w:val="28"/>
        </w:rPr>
        <w:t xml:space="preserve"> % к уровню 202</w:t>
      </w:r>
      <w:r w:rsidR="00D20BDC" w:rsidRPr="00C774BD">
        <w:rPr>
          <w:sz w:val="28"/>
          <w:szCs w:val="28"/>
        </w:rPr>
        <w:t>2</w:t>
      </w:r>
      <w:r w:rsidRPr="00C774BD">
        <w:rPr>
          <w:sz w:val="28"/>
          <w:szCs w:val="28"/>
        </w:rPr>
        <w:t>)</w:t>
      </w:r>
      <w:r w:rsidR="00A1648E" w:rsidRPr="00C774BD">
        <w:rPr>
          <w:sz w:val="28"/>
          <w:szCs w:val="28"/>
        </w:rPr>
        <w:t>.</w:t>
      </w:r>
      <w:r w:rsidRPr="00C774BD">
        <w:rPr>
          <w:sz w:val="28"/>
          <w:szCs w:val="28"/>
        </w:rPr>
        <w:t xml:space="preserve">Среднесуточный привес </w:t>
      </w:r>
      <w:r w:rsidRPr="00C774BD">
        <w:rPr>
          <w:sz w:val="28"/>
          <w:szCs w:val="28"/>
        </w:rPr>
        <w:lastRenderedPageBreak/>
        <w:t>КРС составляет 5</w:t>
      </w:r>
      <w:r w:rsidR="00A1648E" w:rsidRPr="00C774BD">
        <w:rPr>
          <w:sz w:val="28"/>
          <w:szCs w:val="28"/>
        </w:rPr>
        <w:t>85</w:t>
      </w:r>
      <w:r w:rsidR="00B41B94" w:rsidRPr="00C774BD">
        <w:rPr>
          <w:sz w:val="28"/>
          <w:szCs w:val="28"/>
        </w:rPr>
        <w:t xml:space="preserve"> </w:t>
      </w:r>
      <w:r w:rsidRPr="00C774BD">
        <w:rPr>
          <w:sz w:val="28"/>
          <w:szCs w:val="28"/>
        </w:rPr>
        <w:t>грамм (</w:t>
      </w:r>
      <w:r w:rsidR="00A1648E" w:rsidRPr="00C774BD">
        <w:rPr>
          <w:sz w:val="28"/>
          <w:szCs w:val="28"/>
        </w:rPr>
        <w:t>100,9</w:t>
      </w:r>
      <w:r w:rsidRPr="00C774BD">
        <w:rPr>
          <w:sz w:val="28"/>
          <w:szCs w:val="28"/>
        </w:rPr>
        <w:t>%  к уровню 202</w:t>
      </w:r>
      <w:r w:rsidR="00A1648E" w:rsidRPr="00C774BD">
        <w:rPr>
          <w:sz w:val="28"/>
          <w:szCs w:val="28"/>
        </w:rPr>
        <w:t>2</w:t>
      </w:r>
      <w:r w:rsidRPr="00C774BD">
        <w:rPr>
          <w:sz w:val="28"/>
          <w:szCs w:val="28"/>
        </w:rPr>
        <w:t>). Среднесуточный привес свиней – 4</w:t>
      </w:r>
      <w:r w:rsidR="00EE6A4D" w:rsidRPr="00C774BD">
        <w:rPr>
          <w:sz w:val="28"/>
          <w:szCs w:val="28"/>
        </w:rPr>
        <w:t>20</w:t>
      </w:r>
      <w:r w:rsidRPr="00C774BD">
        <w:rPr>
          <w:sz w:val="28"/>
          <w:szCs w:val="28"/>
        </w:rPr>
        <w:t xml:space="preserve"> грамм (</w:t>
      </w:r>
      <w:r w:rsidR="00A1648E" w:rsidRPr="00C774BD">
        <w:rPr>
          <w:sz w:val="28"/>
          <w:szCs w:val="28"/>
        </w:rPr>
        <w:t>100</w:t>
      </w:r>
      <w:r w:rsidRPr="00C774BD">
        <w:rPr>
          <w:sz w:val="28"/>
          <w:szCs w:val="28"/>
        </w:rPr>
        <w:t xml:space="preserve">%). </w:t>
      </w:r>
    </w:p>
    <w:p w:rsidR="004241E3" w:rsidRPr="00636850" w:rsidRDefault="004241E3" w:rsidP="00636850">
      <w:pPr>
        <w:ind w:right="7" w:firstLine="568"/>
        <w:jc w:val="both"/>
        <w:rPr>
          <w:sz w:val="28"/>
          <w:szCs w:val="28"/>
        </w:rPr>
      </w:pPr>
      <w:r w:rsidRPr="0063685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735330</wp:posOffset>
            </wp:positionH>
            <wp:positionV relativeFrom="page">
              <wp:posOffset>5454015</wp:posOffset>
            </wp:positionV>
            <wp:extent cx="13970" cy="139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850">
        <w:rPr>
          <w:sz w:val="28"/>
          <w:szCs w:val="28"/>
        </w:rPr>
        <w:t xml:space="preserve">В предстоящую зимовку скота общественное животноводство в полной потребности обеспечено кормами, обеспеченность на условную голову на </w:t>
      </w:r>
      <w:r w:rsidRPr="00636850">
        <w:rPr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850">
        <w:rPr>
          <w:sz w:val="28"/>
          <w:szCs w:val="28"/>
        </w:rPr>
        <w:t xml:space="preserve">сегодняшний день оставляет </w:t>
      </w:r>
      <w:r w:rsidR="00A1648E" w:rsidRPr="00666993">
        <w:rPr>
          <w:sz w:val="28"/>
          <w:szCs w:val="28"/>
        </w:rPr>
        <w:t>25,2</w:t>
      </w:r>
      <w:r w:rsidR="00A1648E">
        <w:rPr>
          <w:b/>
          <w:sz w:val="28"/>
          <w:szCs w:val="28"/>
        </w:rPr>
        <w:t xml:space="preserve"> </w:t>
      </w:r>
      <w:r w:rsidRPr="00636850">
        <w:rPr>
          <w:sz w:val="28"/>
          <w:szCs w:val="28"/>
        </w:rPr>
        <w:t>центнеров кормовых единиц</w:t>
      </w:r>
      <w:r w:rsidR="00B41B94" w:rsidRPr="00636850">
        <w:rPr>
          <w:sz w:val="28"/>
          <w:szCs w:val="28"/>
        </w:rPr>
        <w:t xml:space="preserve">, что дает основание </w:t>
      </w:r>
      <w:proofErr w:type="gramStart"/>
      <w:r w:rsidR="00B41B94" w:rsidRPr="00636850">
        <w:rPr>
          <w:sz w:val="28"/>
          <w:szCs w:val="28"/>
        </w:rPr>
        <w:t>о</w:t>
      </w:r>
      <w:proofErr w:type="gramEnd"/>
      <w:r w:rsidR="00B41B94" w:rsidRPr="00636850">
        <w:rPr>
          <w:sz w:val="28"/>
          <w:szCs w:val="28"/>
        </w:rPr>
        <w:t xml:space="preserve"> увеличении производства продукции животноводства</w:t>
      </w:r>
      <w:r w:rsidRPr="00636850">
        <w:rPr>
          <w:sz w:val="28"/>
          <w:szCs w:val="28"/>
        </w:rPr>
        <w:t>.</w:t>
      </w:r>
      <w:r w:rsidRPr="00636850">
        <w:rPr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63" w:rsidRPr="00636850" w:rsidRDefault="005011E6" w:rsidP="00666993">
      <w:pPr>
        <w:jc w:val="both"/>
        <w:rPr>
          <w:sz w:val="28"/>
          <w:szCs w:val="28"/>
        </w:rPr>
      </w:pPr>
      <w:r w:rsidRPr="00636850">
        <w:rPr>
          <w:sz w:val="28"/>
          <w:szCs w:val="28"/>
        </w:rPr>
        <w:tab/>
      </w:r>
      <w:r w:rsidR="00713563" w:rsidRPr="00636850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</w:t>
      </w:r>
    </w:p>
    <w:p w:rsidR="00012D25" w:rsidRPr="00012D25" w:rsidRDefault="00012D25" w:rsidP="00666993">
      <w:pPr>
        <w:ind w:firstLine="709"/>
        <w:jc w:val="both"/>
        <w:rPr>
          <w:sz w:val="28"/>
          <w:szCs w:val="28"/>
        </w:rPr>
      </w:pPr>
      <w:proofErr w:type="gramStart"/>
      <w:r w:rsidRPr="00012D25">
        <w:rPr>
          <w:sz w:val="28"/>
          <w:szCs w:val="28"/>
        </w:rPr>
        <w:t>Министерством сельского хозяйства</w:t>
      </w:r>
      <w:r>
        <w:rPr>
          <w:sz w:val="28"/>
          <w:szCs w:val="28"/>
        </w:rPr>
        <w:t>, торговли, пищевой и перерабатывающей промышленности Оренбургской области</w:t>
      </w:r>
      <w:r w:rsidRPr="00012D25">
        <w:rPr>
          <w:sz w:val="28"/>
          <w:szCs w:val="28"/>
        </w:rPr>
        <w:t xml:space="preserve"> утверждены постановления Правительства Оренбургской области на различные виды стимуляции производственных процессов в отрасли растениеводства в виде компенсации части затрат по страхованию посевов, по </w:t>
      </w:r>
      <w:r>
        <w:rPr>
          <w:sz w:val="28"/>
          <w:szCs w:val="28"/>
        </w:rPr>
        <w:t xml:space="preserve">поддержанию доходности </w:t>
      </w:r>
      <w:r w:rsidRPr="00012D25">
        <w:rPr>
          <w:sz w:val="28"/>
          <w:szCs w:val="28"/>
        </w:rPr>
        <w:t>в области растениеводства, компенсации части затрат за приобретенные семена элиты, за минеральные удобрения</w:t>
      </w:r>
      <w:r>
        <w:rPr>
          <w:sz w:val="28"/>
          <w:szCs w:val="28"/>
        </w:rPr>
        <w:t xml:space="preserve"> и т.д</w:t>
      </w:r>
      <w:r w:rsidRPr="00012D25">
        <w:rPr>
          <w:sz w:val="28"/>
          <w:szCs w:val="28"/>
        </w:rPr>
        <w:t>.</w:t>
      </w:r>
      <w:proofErr w:type="gramEnd"/>
    </w:p>
    <w:p w:rsidR="00012D25" w:rsidRPr="00012D25" w:rsidRDefault="00012D25" w:rsidP="00012D25">
      <w:pPr>
        <w:ind w:firstLine="708"/>
        <w:jc w:val="both"/>
        <w:rPr>
          <w:sz w:val="28"/>
          <w:szCs w:val="28"/>
        </w:rPr>
      </w:pPr>
      <w:r w:rsidRPr="00012D25">
        <w:rPr>
          <w:sz w:val="28"/>
          <w:szCs w:val="28"/>
        </w:rPr>
        <w:t>Для поддерж</w:t>
      </w:r>
      <w:r>
        <w:rPr>
          <w:sz w:val="28"/>
          <w:szCs w:val="28"/>
        </w:rPr>
        <w:t>ания отрасли</w:t>
      </w:r>
      <w:r w:rsidRPr="00012D25">
        <w:rPr>
          <w:sz w:val="28"/>
          <w:szCs w:val="28"/>
        </w:rPr>
        <w:t xml:space="preserve"> животновод</w:t>
      </w:r>
      <w:r>
        <w:rPr>
          <w:sz w:val="28"/>
          <w:szCs w:val="28"/>
        </w:rPr>
        <w:t xml:space="preserve">ства </w:t>
      </w:r>
      <w:r w:rsidRPr="00012D25">
        <w:rPr>
          <w:sz w:val="28"/>
          <w:szCs w:val="28"/>
        </w:rPr>
        <w:t xml:space="preserve"> утверждены постановления Правительства Оренбургской области на различные виды стимуляции производственных процессов в виде </w:t>
      </w:r>
      <w:r>
        <w:rPr>
          <w:sz w:val="28"/>
          <w:szCs w:val="28"/>
        </w:rPr>
        <w:t>субсидий</w:t>
      </w:r>
      <w:r w:rsidRPr="00012D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реализацию товарного молока, </w:t>
      </w:r>
      <w:r w:rsidRPr="00012D25">
        <w:rPr>
          <w:sz w:val="28"/>
          <w:szCs w:val="28"/>
        </w:rPr>
        <w:t xml:space="preserve"> содержание маточного поголовья овец и коз, племенное </w:t>
      </w:r>
      <w:r>
        <w:rPr>
          <w:sz w:val="28"/>
          <w:szCs w:val="28"/>
        </w:rPr>
        <w:t>животноводство, развитие мясного скотоводства</w:t>
      </w:r>
      <w:r w:rsidRPr="00012D25">
        <w:rPr>
          <w:sz w:val="28"/>
          <w:szCs w:val="28"/>
        </w:rPr>
        <w:t>, на компенсацию части затрат по страхованию животных.</w:t>
      </w:r>
    </w:p>
    <w:p w:rsidR="00012D25" w:rsidRDefault="00012D25" w:rsidP="00012D25">
      <w:pPr>
        <w:ind w:firstLine="708"/>
        <w:jc w:val="both"/>
        <w:rPr>
          <w:sz w:val="28"/>
          <w:szCs w:val="28"/>
        </w:rPr>
      </w:pPr>
    </w:p>
    <w:p w:rsidR="00012D25" w:rsidRDefault="00012D25" w:rsidP="00012D25">
      <w:pPr>
        <w:ind w:firstLine="708"/>
        <w:jc w:val="both"/>
        <w:rPr>
          <w:sz w:val="28"/>
          <w:szCs w:val="28"/>
        </w:rPr>
      </w:pPr>
    </w:p>
    <w:p w:rsidR="00012D25" w:rsidRPr="00636850" w:rsidRDefault="00012D25" w:rsidP="00012D25">
      <w:pPr>
        <w:ind w:firstLine="708"/>
        <w:jc w:val="both"/>
        <w:rPr>
          <w:sz w:val="28"/>
          <w:szCs w:val="28"/>
        </w:rPr>
      </w:pPr>
    </w:p>
    <w:p w:rsidR="002C4E3D" w:rsidRPr="001450F6" w:rsidRDefault="002C4E3D" w:rsidP="008C40D1">
      <w:pPr>
        <w:pStyle w:val="a9"/>
        <w:jc w:val="both"/>
        <w:rPr>
          <w:color w:val="000000"/>
          <w:sz w:val="28"/>
          <w:szCs w:val="28"/>
        </w:rPr>
      </w:pPr>
      <w:r w:rsidRPr="001450F6">
        <w:rPr>
          <w:color w:val="000000"/>
          <w:sz w:val="28"/>
          <w:szCs w:val="28"/>
        </w:rPr>
        <w:t xml:space="preserve">Начальник отдела                                                                 </w:t>
      </w:r>
      <w:r w:rsidR="00C976E2">
        <w:rPr>
          <w:color w:val="000000"/>
          <w:sz w:val="28"/>
          <w:szCs w:val="28"/>
        </w:rPr>
        <w:t xml:space="preserve"> </w:t>
      </w:r>
      <w:r w:rsidRPr="001450F6">
        <w:rPr>
          <w:color w:val="000000"/>
          <w:sz w:val="28"/>
          <w:szCs w:val="28"/>
        </w:rPr>
        <w:t xml:space="preserve">          А.В. Гадушкин</w:t>
      </w:r>
    </w:p>
    <w:sectPr w:rsidR="002C4E3D" w:rsidRPr="001450F6" w:rsidSect="002C04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61"/>
    <w:rsid w:val="00012D25"/>
    <w:rsid w:val="00024131"/>
    <w:rsid w:val="0005507D"/>
    <w:rsid w:val="000640B5"/>
    <w:rsid w:val="000740B4"/>
    <w:rsid w:val="00075B64"/>
    <w:rsid w:val="00083492"/>
    <w:rsid w:val="00097EA9"/>
    <w:rsid w:val="000C1145"/>
    <w:rsid w:val="000C4670"/>
    <w:rsid w:val="0011006B"/>
    <w:rsid w:val="00115FB0"/>
    <w:rsid w:val="001450F6"/>
    <w:rsid w:val="0015793E"/>
    <w:rsid w:val="00165F80"/>
    <w:rsid w:val="001833C3"/>
    <w:rsid w:val="001A0386"/>
    <w:rsid w:val="001D429B"/>
    <w:rsid w:val="001D6333"/>
    <w:rsid w:val="00255440"/>
    <w:rsid w:val="00264EBF"/>
    <w:rsid w:val="002C0438"/>
    <w:rsid w:val="002C4E3D"/>
    <w:rsid w:val="002C63C0"/>
    <w:rsid w:val="002D0075"/>
    <w:rsid w:val="002E581D"/>
    <w:rsid w:val="002F4AB0"/>
    <w:rsid w:val="002F7E16"/>
    <w:rsid w:val="003125D9"/>
    <w:rsid w:val="003605E8"/>
    <w:rsid w:val="00363C0D"/>
    <w:rsid w:val="00363C55"/>
    <w:rsid w:val="00367E57"/>
    <w:rsid w:val="003766E3"/>
    <w:rsid w:val="003917A3"/>
    <w:rsid w:val="00401218"/>
    <w:rsid w:val="00413A04"/>
    <w:rsid w:val="004241E3"/>
    <w:rsid w:val="00427A3C"/>
    <w:rsid w:val="0043526D"/>
    <w:rsid w:val="004A6FB5"/>
    <w:rsid w:val="004B4428"/>
    <w:rsid w:val="004E32C5"/>
    <w:rsid w:val="00500FB1"/>
    <w:rsid w:val="005011E6"/>
    <w:rsid w:val="005073C5"/>
    <w:rsid w:val="005074DC"/>
    <w:rsid w:val="005159BF"/>
    <w:rsid w:val="00534EEB"/>
    <w:rsid w:val="005460AB"/>
    <w:rsid w:val="00547BBF"/>
    <w:rsid w:val="00567E9B"/>
    <w:rsid w:val="00596DE2"/>
    <w:rsid w:val="00626729"/>
    <w:rsid w:val="006302EB"/>
    <w:rsid w:val="00634C4E"/>
    <w:rsid w:val="00636850"/>
    <w:rsid w:val="006543D6"/>
    <w:rsid w:val="00661B44"/>
    <w:rsid w:val="00666993"/>
    <w:rsid w:val="006C3CE5"/>
    <w:rsid w:val="006E1938"/>
    <w:rsid w:val="006F0A3A"/>
    <w:rsid w:val="00713563"/>
    <w:rsid w:val="00727DC8"/>
    <w:rsid w:val="00751EB3"/>
    <w:rsid w:val="00783DFB"/>
    <w:rsid w:val="0078657D"/>
    <w:rsid w:val="007A6884"/>
    <w:rsid w:val="007C4225"/>
    <w:rsid w:val="007D5420"/>
    <w:rsid w:val="007E62F1"/>
    <w:rsid w:val="007F2D1D"/>
    <w:rsid w:val="0080663A"/>
    <w:rsid w:val="0081657F"/>
    <w:rsid w:val="00835399"/>
    <w:rsid w:val="00836E9B"/>
    <w:rsid w:val="0087016F"/>
    <w:rsid w:val="008740AE"/>
    <w:rsid w:val="00895D9C"/>
    <w:rsid w:val="008C40D1"/>
    <w:rsid w:val="008D4B73"/>
    <w:rsid w:val="008F0F75"/>
    <w:rsid w:val="00925F32"/>
    <w:rsid w:val="0094296C"/>
    <w:rsid w:val="009C0C66"/>
    <w:rsid w:val="00A001A3"/>
    <w:rsid w:val="00A1648E"/>
    <w:rsid w:val="00AB00AB"/>
    <w:rsid w:val="00AF40A2"/>
    <w:rsid w:val="00B223BD"/>
    <w:rsid w:val="00B30897"/>
    <w:rsid w:val="00B41B94"/>
    <w:rsid w:val="00B75A3F"/>
    <w:rsid w:val="00B84782"/>
    <w:rsid w:val="00B900B4"/>
    <w:rsid w:val="00BA7C43"/>
    <w:rsid w:val="00BC43DE"/>
    <w:rsid w:val="00BE188C"/>
    <w:rsid w:val="00C30BAE"/>
    <w:rsid w:val="00C32904"/>
    <w:rsid w:val="00C74ED6"/>
    <w:rsid w:val="00C774BD"/>
    <w:rsid w:val="00C904B9"/>
    <w:rsid w:val="00C976E2"/>
    <w:rsid w:val="00D20BDC"/>
    <w:rsid w:val="00D64143"/>
    <w:rsid w:val="00D842A8"/>
    <w:rsid w:val="00DD637C"/>
    <w:rsid w:val="00DE7D52"/>
    <w:rsid w:val="00E04603"/>
    <w:rsid w:val="00E1764A"/>
    <w:rsid w:val="00E237CB"/>
    <w:rsid w:val="00E3594F"/>
    <w:rsid w:val="00E37948"/>
    <w:rsid w:val="00E42AE3"/>
    <w:rsid w:val="00E74C0D"/>
    <w:rsid w:val="00EA7B27"/>
    <w:rsid w:val="00EB3304"/>
    <w:rsid w:val="00EB78F9"/>
    <w:rsid w:val="00ED007C"/>
    <w:rsid w:val="00ED212E"/>
    <w:rsid w:val="00EE6A4D"/>
    <w:rsid w:val="00F0686B"/>
    <w:rsid w:val="00F1136A"/>
    <w:rsid w:val="00F42144"/>
    <w:rsid w:val="00F70E52"/>
    <w:rsid w:val="00F77CFD"/>
    <w:rsid w:val="00F82E44"/>
    <w:rsid w:val="00FB1D05"/>
    <w:rsid w:val="00FC7B3F"/>
    <w:rsid w:val="00FE6B61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B61"/>
    <w:pPr>
      <w:ind w:right="141"/>
    </w:pPr>
    <w:rPr>
      <w:sz w:val="28"/>
      <w:effect w:val="sparkle"/>
      <w:lang w:val="en-US"/>
    </w:rPr>
  </w:style>
  <w:style w:type="character" w:customStyle="1" w:styleId="a4">
    <w:name w:val="Основной текст Знак"/>
    <w:basedOn w:val="a0"/>
    <w:link w:val="a3"/>
    <w:rsid w:val="00FE6B61"/>
    <w:rPr>
      <w:rFonts w:ascii="Times New Roman" w:eastAsia="Times New Roman" w:hAnsi="Times New Roman" w:cs="Times New Roman"/>
      <w:sz w:val="28"/>
      <w:szCs w:val="20"/>
      <w:effect w:val="sparkle"/>
      <w:lang w:val="en-US" w:eastAsia="ru-RU"/>
    </w:rPr>
  </w:style>
  <w:style w:type="table" w:styleId="a5">
    <w:name w:val="Table Grid"/>
    <w:basedOn w:val="a1"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FE6B6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8C40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8740AE"/>
    <w:rPr>
      <w:color w:val="000000"/>
      <w:spacing w:val="6"/>
      <w:w w:val="100"/>
      <w:position w:val="0"/>
      <w:sz w:val="25"/>
      <w:szCs w:val="25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B61"/>
    <w:pPr>
      <w:ind w:right="141"/>
    </w:pPr>
    <w:rPr>
      <w:sz w:val="28"/>
      <w:effect w:val="sparkle"/>
      <w:lang w:val="en-US"/>
    </w:rPr>
  </w:style>
  <w:style w:type="character" w:customStyle="1" w:styleId="a4">
    <w:name w:val="Основной текст Знак"/>
    <w:basedOn w:val="a0"/>
    <w:link w:val="a3"/>
    <w:rsid w:val="00FE6B61"/>
    <w:rPr>
      <w:rFonts w:ascii="Times New Roman" w:eastAsia="Times New Roman" w:hAnsi="Times New Roman" w:cs="Times New Roman"/>
      <w:sz w:val="28"/>
      <w:szCs w:val="20"/>
      <w:effect w:val="sparkle"/>
      <w:lang w:val="en-US" w:eastAsia="ru-RU"/>
    </w:rPr>
  </w:style>
  <w:style w:type="table" w:styleId="a5">
    <w:name w:val="Table Grid"/>
    <w:basedOn w:val="a1"/>
    <w:rsid w:val="00FE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2"/>
    <w:basedOn w:val="a"/>
    <w:rsid w:val="00FE6B61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unhideWhenUsed/>
    <w:rsid w:val="008C40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8C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8740AE"/>
    <w:rPr>
      <w:color w:val="000000"/>
      <w:spacing w:val="6"/>
      <w:w w:val="100"/>
      <w:position w:val="0"/>
      <w:sz w:val="25"/>
      <w:szCs w:val="25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B9EA-3A89-4F27-BC72-1D5771D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Админ.сел.хоз.г.Оренбург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Ирина Петровна</dc:creator>
  <cp:lastModifiedBy>Трифонова Ирина Петровна</cp:lastModifiedBy>
  <cp:revision>4</cp:revision>
  <cp:lastPrinted>2023-01-16T12:12:00Z</cp:lastPrinted>
  <dcterms:created xsi:type="dcterms:W3CDTF">2024-01-29T11:25:00Z</dcterms:created>
  <dcterms:modified xsi:type="dcterms:W3CDTF">2024-01-30T06:09:00Z</dcterms:modified>
</cp:coreProperties>
</file>