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62"/>
        <w:gridCol w:w="395"/>
        <w:gridCol w:w="4195"/>
        <w:gridCol w:w="395"/>
      </w:tblGrid>
      <w:tr w:rsidR="00FF557A" w:rsidTr="00D01E40">
        <w:trPr>
          <w:gridAfter w:val="1"/>
          <w:wAfter w:w="395" w:type="dxa"/>
          <w:cantSplit/>
          <w:trHeight w:val="23"/>
        </w:trPr>
        <w:tc>
          <w:tcPr>
            <w:tcW w:w="4562" w:type="dxa"/>
            <w:hideMark/>
          </w:tcPr>
          <w:tbl>
            <w:tblPr>
              <w:tblW w:w="7750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3462"/>
              <w:gridCol w:w="4288"/>
            </w:tblGrid>
            <w:tr w:rsidR="00FF557A" w:rsidTr="00D01E40">
              <w:trPr>
                <w:cantSplit/>
                <w:trHeight w:val="190"/>
              </w:trPr>
              <w:tc>
                <w:tcPr>
                  <w:tcW w:w="3462" w:type="dxa"/>
                  <w:vAlign w:val="center"/>
                  <w:hideMark/>
                </w:tcPr>
                <w:p w:rsidR="00FF557A" w:rsidRDefault="00FF557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25780" cy="647700"/>
                        <wp:effectExtent l="0" t="0" r="7620" b="0"/>
                        <wp:docPr id="1" name="Рисунок 1" descr="Описание: Оренбург-герб ВЕКТОР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80" descr="Описание: Оренбург-герб ВЕКТОР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78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8" w:type="dxa"/>
                </w:tcPr>
                <w:p w:rsidR="00FF557A" w:rsidRDefault="00FF557A">
                  <w:pPr>
                    <w:jc w:val="center"/>
                  </w:pPr>
                </w:p>
                <w:p w:rsidR="00FF557A" w:rsidRDefault="00FF557A">
                  <w:pPr>
                    <w:jc w:val="center"/>
                  </w:pPr>
                </w:p>
                <w:p w:rsidR="00FF557A" w:rsidRDefault="00FF557A"/>
              </w:tc>
            </w:tr>
            <w:tr w:rsidR="00FF557A" w:rsidTr="00D01E40">
              <w:trPr>
                <w:trHeight w:val="603"/>
              </w:trPr>
              <w:tc>
                <w:tcPr>
                  <w:tcW w:w="3462" w:type="dxa"/>
                </w:tcPr>
                <w:p w:rsidR="00FF557A" w:rsidRDefault="00FF557A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752" behindDoc="0" locked="1" layoutInCell="1" allowOverlap="1">
                            <wp:simplePos x="0" y="0"/>
                            <wp:positionH relativeFrom="column">
                              <wp:posOffset>-64770</wp:posOffset>
                            </wp:positionH>
                            <wp:positionV relativeFrom="paragraph">
                              <wp:posOffset>1511935</wp:posOffset>
                            </wp:positionV>
                            <wp:extent cx="2613660" cy="228600"/>
                            <wp:effectExtent l="0" t="0" r="34290" b="19050"/>
                            <wp:wrapSquare wrapText="bothSides"/>
                            <wp:docPr id="648" name="Группа 6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13660" cy="228600"/>
                                      <a:chOff x="1134" y="4860"/>
                                      <a:chExt cx="3780" cy="360"/>
                                    </a:xfrm>
                                  </wpg:grpSpPr>
                                  <wps:wsp>
                                    <wps:cNvPr id="649" name="Line 138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0" name="Line 139"/>
                                    <wps:cNvCnPr/>
                                    <wps:spPr bwMode="auto">
                                      <a:xfrm>
                                        <a:off x="47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1" name="Line 140"/>
                                    <wps:cNvCnPr/>
                                    <wps:spPr bwMode="auto">
                                      <a:xfrm>
                                        <a:off x="491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2" name="Line 141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2D9F2F8" id="Группа 648" o:spid="_x0000_s1026" style="position:absolute;margin-left:-5.1pt;margin-top:119.05pt;width:205.8pt;height:18pt;z-index:251658752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">
                            <v:line id="Line 13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d5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A93mxwAAANwAAAAPAAAAAAAA&#10;AAAAAAAAAKECAABkcnMvZG93bnJldi54bWxQSwUGAAAAAAQABAD5AAAAlQMAAAAA&#10;"/>
                            <v:line id="Line 13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Dips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4OKmxAAAANwAAAAPAAAAAAAAAAAA&#10;AAAAAKECAABkcnMvZG93bnJldi54bWxQSwUGAAAAAAQABAD5AAAAkgMAAAAA&#10;"/>
                            <v:line id="Line 14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xHPc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pB+j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sRz3GAAAA3AAAAA8AAAAAAAAA&#10;AAAAAAAAoQIAAGRycy9kb3ducmV2LnhtbFBLBQYAAAAABAAEAPkAAACUAwAAAAA=&#10;"/>
                            <v:line id="Line 14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7ZS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Pk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+2UrGAAAA3AAAAA8AAAAAAAAA&#10;AAAAAAAAoQIAAGRycy9kb3ducmV2LnhtbFBLBQYAAAAABAAEAPkAAACUAwAAAAA=&#10;"/>
                            <w10:wrap type="square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FF557A" w:rsidRDefault="00FF557A">
                  <w:pPr>
                    <w:keepNext/>
                    <w:jc w:val="center"/>
                    <w:outlineLv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</w:t>
                  </w:r>
                  <w:r>
                    <w:rPr>
                      <w:b/>
                      <w:bCs/>
                    </w:rPr>
                    <w:br/>
                    <w:t>города Оренбурга</w:t>
                  </w:r>
                </w:p>
                <w:p w:rsidR="00FF557A" w:rsidRDefault="00FF557A">
                  <w:pPr>
                    <w:keepNext/>
                    <w:jc w:val="center"/>
                    <w:outlineLvl w:val="0"/>
                    <w:rPr>
                      <w:b/>
                      <w:bCs/>
                      <w:sz w:val="12"/>
                    </w:rPr>
                  </w:pPr>
                </w:p>
                <w:p w:rsidR="00FF557A" w:rsidRDefault="00FF557A">
                  <w:pPr>
                    <w:keepNext/>
                    <w:keepLines/>
                    <w:ind w:left="-32"/>
                    <w:jc w:val="center"/>
                    <w:outlineLvl w:val="0"/>
                    <w:rPr>
                      <w:sz w:val="14"/>
                    </w:rPr>
                  </w:pPr>
                  <w:r>
                    <w:rPr>
                      <w:b/>
                      <w:bCs/>
                    </w:rPr>
                    <w:t xml:space="preserve">НАЧАЛЬНИК ФИНАНСОВОГО </w:t>
                  </w:r>
                  <w:r>
                    <w:rPr>
                      <w:b/>
                      <w:bCs/>
                      <w:szCs w:val="28"/>
                    </w:rPr>
                    <w:t xml:space="preserve">УПРАВЛЕНИЯ </w:t>
                  </w:r>
                </w:p>
                <w:p w:rsidR="00FF557A" w:rsidRDefault="00FF557A">
                  <w:pPr>
                    <w:keepNext/>
                    <w:ind w:left="-32"/>
                    <w:jc w:val="center"/>
                    <w:outlineLvl w:val="0"/>
                    <w:rPr>
                      <w:b/>
                      <w:bCs/>
                      <w:sz w:val="14"/>
                    </w:rPr>
                  </w:pPr>
                </w:p>
                <w:p w:rsidR="00FF557A" w:rsidRDefault="00FF557A">
                  <w:pPr>
                    <w:ind w:left="-3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ПРИКАЗ</w:t>
                  </w:r>
                </w:p>
                <w:p w:rsidR="00FF557A" w:rsidRDefault="00FF557A">
                  <w:pPr>
                    <w:ind w:left="-32"/>
                    <w:jc w:val="center"/>
                    <w:rPr>
                      <w:b/>
                      <w:sz w:val="12"/>
                    </w:rPr>
                  </w:pPr>
                </w:p>
                <w:p w:rsidR="00FF557A" w:rsidRPr="00BC13E7" w:rsidRDefault="00BC13E7" w:rsidP="00A27022">
                  <w:pPr>
                    <w:ind w:left="-32"/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BC13E7">
                    <w:rPr>
                      <w:sz w:val="21"/>
                      <w:szCs w:val="21"/>
                      <w:u w:val="single"/>
                    </w:rPr>
                    <w:t>20.</w:t>
                  </w:r>
                  <w:r w:rsidRPr="00BC13E7">
                    <w:rPr>
                      <w:sz w:val="21"/>
                      <w:szCs w:val="21"/>
                      <w:u w:val="single"/>
                      <w:lang w:val="en-US"/>
                    </w:rPr>
                    <w:t>11</w:t>
                  </w:r>
                  <w:r w:rsidR="00817EC4">
                    <w:rPr>
                      <w:sz w:val="21"/>
                      <w:szCs w:val="21"/>
                      <w:u w:val="single"/>
                    </w:rPr>
                    <w:t>.</w:t>
                  </w:r>
                  <w:r w:rsidRPr="00BC13E7">
                    <w:rPr>
                      <w:sz w:val="21"/>
                      <w:szCs w:val="21"/>
                      <w:u w:val="single"/>
                      <w:lang w:val="en-US"/>
                    </w:rPr>
                    <w:t>2025</w:t>
                  </w:r>
                  <w:r w:rsidR="00FF557A">
                    <w:rPr>
                      <w:sz w:val="21"/>
                      <w:szCs w:val="21"/>
                    </w:rPr>
                    <w:t xml:space="preserve"> </w:t>
                  </w:r>
                  <w:r w:rsidR="00C16405">
                    <w:rPr>
                      <w:sz w:val="21"/>
                      <w:szCs w:val="21"/>
                    </w:rPr>
                    <w:t xml:space="preserve"> </w:t>
                  </w:r>
                  <w:r w:rsidR="00FF557A">
                    <w:rPr>
                      <w:sz w:val="21"/>
                      <w:szCs w:val="21"/>
                    </w:rPr>
                    <w:t>№</w:t>
                  </w:r>
                  <w:r w:rsidR="00FF557A" w:rsidRPr="00FF557A">
                    <w:rPr>
                      <w:sz w:val="21"/>
                      <w:szCs w:val="21"/>
                    </w:rPr>
                    <w:t xml:space="preserve"> </w:t>
                  </w:r>
                  <w:r w:rsidR="00FF557A">
                    <w:rPr>
                      <w:sz w:val="21"/>
                      <w:szCs w:val="21"/>
                    </w:rPr>
                    <w:t xml:space="preserve"> </w:t>
                  </w:r>
                  <w:r w:rsidRPr="00BC13E7">
                    <w:rPr>
                      <w:sz w:val="21"/>
                      <w:szCs w:val="21"/>
                      <w:u w:val="single"/>
                      <w:lang w:val="en-US"/>
                    </w:rPr>
                    <w:t>81</w:t>
                  </w:r>
                </w:p>
                <w:p w:rsidR="00A27022" w:rsidRDefault="00A27022" w:rsidP="00A27022">
                  <w:pPr>
                    <w:ind w:left="-32"/>
                    <w:jc w:val="center"/>
                  </w:pPr>
                </w:p>
                <w:p w:rsidR="00FF557A" w:rsidRDefault="008572DE">
                  <w:pPr>
                    <w:tabs>
                      <w:tab w:val="left" w:pos="4423"/>
                    </w:tabs>
                    <w:ind w:right="-101"/>
                  </w:pPr>
                  <w:r>
                    <w:rPr>
                      <w:sz w:val="24"/>
                      <w:szCs w:val="24"/>
                    </w:rPr>
                    <w:t>О внесении изменени</w:t>
                  </w:r>
                  <w:r w:rsidR="00082E71">
                    <w:rPr>
                      <w:sz w:val="24"/>
                      <w:szCs w:val="24"/>
                    </w:rPr>
                    <w:t>я</w:t>
                  </w:r>
                  <w:r>
                    <w:rPr>
                      <w:sz w:val="24"/>
                      <w:szCs w:val="24"/>
                    </w:rPr>
                    <w:t xml:space="preserve"> в приказ </w:t>
                  </w:r>
                  <w:r w:rsidR="001F56DC">
                    <w:rPr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sz w:val="24"/>
                      <w:szCs w:val="24"/>
                    </w:rPr>
                    <w:t>от 17.06.2024 № 36</w:t>
                  </w:r>
                </w:p>
                <w:p w:rsidR="00FF557A" w:rsidRDefault="00FF557A"/>
              </w:tc>
              <w:tc>
                <w:tcPr>
                  <w:tcW w:w="4288" w:type="dxa"/>
                </w:tcPr>
                <w:p w:rsidR="00FF557A" w:rsidRDefault="00FF557A">
                  <w:pPr>
                    <w:widowControl w:val="0"/>
                    <w:tabs>
                      <w:tab w:val="left" w:pos="908"/>
                      <w:tab w:val="left" w:pos="4718"/>
                    </w:tabs>
                    <w:ind w:left="1050" w:right="318"/>
                    <w:jc w:val="both"/>
                    <w:rPr>
                      <w:bCs/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FF557A" w:rsidRDefault="00FF557A">
                  <w:pPr>
                    <w:rPr>
                      <w:sz w:val="28"/>
                    </w:rPr>
                  </w:pPr>
                </w:p>
              </w:tc>
            </w:tr>
          </w:tbl>
          <w:p w:rsidR="00FF557A" w:rsidRDefault="00FF557A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4590" w:type="dxa"/>
            <w:gridSpan w:val="2"/>
          </w:tcPr>
          <w:p w:rsidR="00FF557A" w:rsidRDefault="00FF557A">
            <w:pPr>
              <w:rPr>
                <w:b/>
              </w:rPr>
            </w:pPr>
          </w:p>
        </w:tc>
        <w:bookmarkStart w:id="0" w:name="_GoBack"/>
        <w:bookmarkEnd w:id="0"/>
      </w:tr>
      <w:tr w:rsidR="00FF557A" w:rsidTr="00D01E40">
        <w:trPr>
          <w:trHeight w:val="116"/>
        </w:trPr>
        <w:tc>
          <w:tcPr>
            <w:tcW w:w="4957" w:type="dxa"/>
            <w:gridSpan w:val="2"/>
          </w:tcPr>
          <w:p w:rsidR="00FF557A" w:rsidRDefault="00FF557A">
            <w:pPr>
              <w:tabs>
                <w:tab w:val="left" w:pos="4287"/>
              </w:tabs>
              <w:ind w:right="-101"/>
              <w:jc w:val="both"/>
              <w:rPr>
                <w:b/>
                <w:sz w:val="24"/>
                <w:szCs w:val="24"/>
              </w:rPr>
            </w:pPr>
          </w:p>
          <w:p w:rsidR="00E927A4" w:rsidRDefault="00E927A4">
            <w:pPr>
              <w:tabs>
                <w:tab w:val="left" w:pos="4287"/>
              </w:tabs>
              <w:ind w:right="-10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90" w:type="dxa"/>
            <w:gridSpan w:val="2"/>
          </w:tcPr>
          <w:p w:rsidR="00FF557A" w:rsidRDefault="00FF557A">
            <w:pPr>
              <w:widowControl w:val="0"/>
              <w:ind w:left="783" w:right="-533"/>
              <w:rPr>
                <w:b/>
                <w:bCs/>
                <w:sz w:val="28"/>
              </w:rPr>
            </w:pPr>
          </w:p>
        </w:tc>
      </w:tr>
    </w:tbl>
    <w:p w:rsidR="00FF557A" w:rsidRDefault="00FF557A" w:rsidP="00FF557A">
      <w:pPr>
        <w:tabs>
          <w:tab w:val="left" w:pos="709"/>
          <w:tab w:val="left" w:pos="3969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</w:t>
      </w:r>
      <w:r w:rsidR="00F74503">
        <w:rPr>
          <w:sz w:val="28"/>
          <w:szCs w:val="28"/>
        </w:rPr>
        <w:tab/>
      </w:r>
      <w:r>
        <w:rPr>
          <w:sz w:val="28"/>
          <w:szCs w:val="28"/>
        </w:rPr>
        <w:t xml:space="preserve"> В соответствии</w:t>
      </w:r>
      <w:r w:rsidR="001F56DC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1F56DC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A27022">
        <w:rPr>
          <w:sz w:val="28"/>
          <w:szCs w:val="28"/>
        </w:rPr>
        <w:t>ей</w:t>
      </w:r>
      <w:r w:rsidR="001F56DC">
        <w:rPr>
          <w:sz w:val="28"/>
          <w:szCs w:val="28"/>
        </w:rPr>
        <w:t xml:space="preserve"> </w:t>
      </w:r>
      <w:r>
        <w:rPr>
          <w:sz w:val="28"/>
          <w:szCs w:val="28"/>
        </w:rPr>
        <w:t>219</w:t>
      </w:r>
      <w:r w:rsidR="00A27022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кодекса Российской Федерации, п р и к а з ы в а ю:</w:t>
      </w:r>
    </w:p>
    <w:p w:rsidR="00FF557A" w:rsidRDefault="00FF557A" w:rsidP="00FF557A">
      <w:pPr>
        <w:tabs>
          <w:tab w:val="left" w:pos="3969"/>
        </w:tabs>
        <w:jc w:val="both"/>
        <w:rPr>
          <w:sz w:val="28"/>
          <w:szCs w:val="28"/>
        </w:rPr>
      </w:pPr>
    </w:p>
    <w:p w:rsidR="008572DE" w:rsidRDefault="003C5D23" w:rsidP="003C5D23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1F56DC">
        <w:rPr>
          <w:sz w:val="28"/>
          <w:szCs w:val="28"/>
        </w:rPr>
        <w:t xml:space="preserve"> </w:t>
      </w:r>
      <w:r w:rsidR="008572DE" w:rsidRPr="003C5D23">
        <w:rPr>
          <w:sz w:val="28"/>
          <w:szCs w:val="28"/>
        </w:rPr>
        <w:t>Внести в приложение к приказу начальника финансового управления администрации города Оренбурга от 17.06.2024 № 36 «Об утверждении порядка исполнения бюджета города Оренбурга по расходам, по источникам финансирования дефицита бюджета города Оренбурга и завершения операций по исполнению бюджета города Оренбурга в т</w:t>
      </w:r>
      <w:r w:rsidR="0019024B">
        <w:rPr>
          <w:sz w:val="28"/>
          <w:szCs w:val="28"/>
        </w:rPr>
        <w:t xml:space="preserve">екущем финансовом </w:t>
      </w:r>
      <w:proofErr w:type="gramStart"/>
      <w:r w:rsidR="0019024B">
        <w:rPr>
          <w:sz w:val="28"/>
          <w:szCs w:val="28"/>
        </w:rPr>
        <w:t>году»</w:t>
      </w:r>
      <w:r w:rsidR="001A0DDE">
        <w:rPr>
          <w:sz w:val="28"/>
          <w:szCs w:val="28"/>
        </w:rPr>
        <w:t xml:space="preserve">   </w:t>
      </w:r>
      <w:proofErr w:type="gramEnd"/>
      <w:r w:rsidR="001A0DDE">
        <w:rPr>
          <w:sz w:val="28"/>
          <w:szCs w:val="28"/>
        </w:rPr>
        <w:t xml:space="preserve">                   (в ред.</w:t>
      </w:r>
      <w:r w:rsidR="00947387">
        <w:rPr>
          <w:sz w:val="28"/>
          <w:szCs w:val="28"/>
        </w:rPr>
        <w:t xml:space="preserve"> от 25.07.2024 № 60)</w:t>
      </w:r>
      <w:r w:rsidR="0019024B">
        <w:rPr>
          <w:sz w:val="28"/>
          <w:szCs w:val="28"/>
        </w:rPr>
        <w:t xml:space="preserve"> следующ</w:t>
      </w:r>
      <w:r w:rsidR="00082E71">
        <w:rPr>
          <w:sz w:val="28"/>
          <w:szCs w:val="28"/>
        </w:rPr>
        <w:t>е</w:t>
      </w:r>
      <w:r w:rsidR="0019024B">
        <w:rPr>
          <w:sz w:val="28"/>
          <w:szCs w:val="28"/>
        </w:rPr>
        <w:t>е изменени</w:t>
      </w:r>
      <w:r w:rsidR="00082E71">
        <w:rPr>
          <w:sz w:val="28"/>
          <w:szCs w:val="28"/>
        </w:rPr>
        <w:t>е</w:t>
      </w:r>
      <w:r w:rsidR="008572DE" w:rsidRPr="003C5D23">
        <w:rPr>
          <w:sz w:val="28"/>
          <w:szCs w:val="28"/>
        </w:rPr>
        <w:t>:</w:t>
      </w:r>
    </w:p>
    <w:p w:rsidR="002C2FED" w:rsidRDefault="002C2FED" w:rsidP="00082E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253137">
        <w:rPr>
          <w:sz w:val="28"/>
          <w:szCs w:val="28"/>
        </w:rPr>
        <w:t>раздел</w:t>
      </w:r>
      <w:proofErr w:type="gramEnd"/>
      <w:r>
        <w:rPr>
          <w:sz w:val="28"/>
          <w:szCs w:val="28"/>
        </w:rPr>
        <w:t xml:space="preserve"> 2 приложения к приказу изложить в новой редакции:</w:t>
      </w:r>
    </w:p>
    <w:p w:rsidR="00253137" w:rsidRPr="008F4D56" w:rsidRDefault="00082E71" w:rsidP="00082E71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3137" w:rsidRPr="008F4D56">
        <w:rPr>
          <w:sz w:val="28"/>
          <w:szCs w:val="28"/>
        </w:rPr>
        <w:t>«2. Принятие и учет бюджетных и денежных обязательств</w:t>
      </w:r>
    </w:p>
    <w:p w:rsidR="00253137" w:rsidRPr="008F4D56" w:rsidRDefault="00253137" w:rsidP="0025313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sz w:val="28"/>
          <w:szCs w:val="28"/>
        </w:rPr>
        <w:t xml:space="preserve">  </w:t>
      </w:r>
      <w:r w:rsidRPr="008F4D56">
        <w:rPr>
          <w:rFonts w:eastAsia="Calibri"/>
          <w:sz w:val="28"/>
          <w:szCs w:val="28"/>
          <w:lang w:eastAsia="en-US"/>
        </w:rPr>
        <w:t xml:space="preserve">Бюджетные и денежные обязательства учитываются на лицевых счетах </w:t>
      </w:r>
      <w:r w:rsidRPr="008F4D56">
        <w:rPr>
          <w:sz w:val="28"/>
          <w:szCs w:val="28"/>
        </w:rPr>
        <w:t>получателей бюджетных средств,</w:t>
      </w:r>
      <w:r w:rsidRPr="008F4D56">
        <w:rPr>
          <w:rFonts w:eastAsia="Calibri"/>
          <w:sz w:val="28"/>
          <w:szCs w:val="28"/>
          <w:lang w:eastAsia="en-US"/>
        </w:rPr>
        <w:t xml:space="preserve"> открытых в соответствии с порядком </w:t>
      </w:r>
      <w:r w:rsidRPr="008F4D56">
        <w:rPr>
          <w:sz w:val="28"/>
          <w:szCs w:val="28"/>
        </w:rPr>
        <w:t>открытия и ведения лицевых счетов, утвержденным приказом начальника финансового управления</w:t>
      </w:r>
      <w:r w:rsidRPr="008F4D56">
        <w:rPr>
          <w:rFonts w:eastAsia="Calibri"/>
          <w:sz w:val="28"/>
          <w:szCs w:val="28"/>
          <w:lang w:eastAsia="en-US"/>
        </w:rPr>
        <w:t xml:space="preserve"> администрации города Оренбурга (далее – финансовое управление).</w:t>
      </w:r>
    </w:p>
    <w:p w:rsidR="00253137" w:rsidRPr="00BA3ADC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sz w:val="28"/>
          <w:szCs w:val="28"/>
        </w:rPr>
        <w:t xml:space="preserve">  Учет бюджетных и денежных обязательств осуществляется</w:t>
      </w:r>
      <w:r w:rsidR="008F4D56">
        <w:rPr>
          <w:sz w:val="28"/>
          <w:szCs w:val="28"/>
        </w:rPr>
        <w:t xml:space="preserve">                                    </w:t>
      </w:r>
      <w:r w:rsidRPr="008F4D56">
        <w:rPr>
          <w:sz w:val="28"/>
          <w:szCs w:val="28"/>
        </w:rPr>
        <w:t>с использованием программного продукта, применяемого финансовым управлением</w:t>
      </w:r>
      <w:r w:rsidR="00A2231A">
        <w:rPr>
          <w:sz w:val="28"/>
          <w:szCs w:val="28"/>
        </w:rPr>
        <w:t xml:space="preserve"> </w:t>
      </w:r>
      <w:r w:rsidR="00A2231A" w:rsidRPr="00BA3ADC">
        <w:rPr>
          <w:sz w:val="28"/>
          <w:szCs w:val="28"/>
        </w:rPr>
        <w:t>для автоматизации исполнения бюджета города Оренбурга (далее – программный продукт)</w:t>
      </w:r>
      <w:r w:rsidRPr="00BA3ADC">
        <w:rPr>
          <w:sz w:val="28"/>
          <w:szCs w:val="28"/>
        </w:rPr>
        <w:t>.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sz w:val="28"/>
          <w:szCs w:val="28"/>
        </w:rPr>
        <w:t xml:space="preserve">  2.</w:t>
      </w:r>
      <w:r w:rsidR="00057ADA">
        <w:rPr>
          <w:sz w:val="28"/>
          <w:szCs w:val="28"/>
        </w:rPr>
        <w:t>1</w:t>
      </w:r>
      <w:r w:rsidRPr="008F4D56">
        <w:rPr>
          <w:sz w:val="28"/>
          <w:szCs w:val="28"/>
        </w:rPr>
        <w:t xml:space="preserve">. Получатель средств бюджета города Оренбурга (далее – получатель бюджетных средств)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обязательств. </w:t>
      </w:r>
    </w:p>
    <w:p w:rsidR="00253137" w:rsidRPr="008F4D56" w:rsidRDefault="00253137" w:rsidP="002531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sz w:val="28"/>
          <w:szCs w:val="28"/>
        </w:rPr>
        <w:tab/>
      </w:r>
      <w:r w:rsidRPr="008F4D56">
        <w:rPr>
          <w:rFonts w:eastAsiaTheme="minorHAnsi"/>
          <w:sz w:val="28"/>
          <w:szCs w:val="28"/>
          <w:lang w:eastAsia="en-US"/>
        </w:rPr>
        <w:t>Получатель бюджетных средств принимает новые бюджетные обязательства в объеме, не превышающем разницы между доведенными                   до него соответствующими лимитами бюджетных обязательств и принятыми, но неисполненными бюджетными обязательствами.</w:t>
      </w:r>
    </w:p>
    <w:p w:rsidR="00253137" w:rsidRPr="008F4D56" w:rsidRDefault="00253137" w:rsidP="00253137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Theme="minorHAnsi"/>
          <w:sz w:val="28"/>
          <w:szCs w:val="28"/>
          <w:lang w:eastAsia="en-US"/>
        </w:rPr>
        <w:lastRenderedPageBreak/>
        <w:t xml:space="preserve">  </w:t>
      </w:r>
      <w:r w:rsidRPr="008F4D56">
        <w:rPr>
          <w:sz w:val="28"/>
          <w:szCs w:val="28"/>
        </w:rPr>
        <w:tab/>
        <w:t>2.</w:t>
      </w:r>
      <w:r w:rsidR="00057ADA">
        <w:rPr>
          <w:sz w:val="28"/>
          <w:szCs w:val="28"/>
        </w:rPr>
        <w:t>1</w:t>
      </w:r>
      <w:r w:rsidRPr="008F4D56">
        <w:rPr>
          <w:sz w:val="28"/>
          <w:szCs w:val="28"/>
        </w:rPr>
        <w:t>.</w:t>
      </w:r>
      <w:r w:rsidR="00057ADA">
        <w:rPr>
          <w:sz w:val="28"/>
          <w:szCs w:val="28"/>
        </w:rPr>
        <w:t>1.</w:t>
      </w:r>
      <w:r w:rsidRPr="008F4D56">
        <w:rPr>
          <w:sz w:val="28"/>
          <w:szCs w:val="28"/>
        </w:rPr>
        <w:t xml:space="preserve"> Получатель бюджетных средств принимает бюджетные обязательства путем заключения муниципальных контрактов, </w:t>
      </w:r>
      <w:r w:rsidR="005722CA">
        <w:rPr>
          <w:sz w:val="28"/>
          <w:szCs w:val="28"/>
        </w:rPr>
        <w:t xml:space="preserve">соглашений, </w:t>
      </w:r>
      <w:r w:rsidRPr="008F4D56">
        <w:rPr>
          <w:sz w:val="28"/>
          <w:szCs w:val="28"/>
        </w:rPr>
        <w:t>иных договоров с физическими</w:t>
      </w:r>
      <w:r w:rsidR="00D01E40">
        <w:rPr>
          <w:sz w:val="28"/>
          <w:szCs w:val="28"/>
        </w:rPr>
        <w:t>,</w:t>
      </w:r>
      <w:r w:rsidRPr="008F4D56">
        <w:rPr>
          <w:sz w:val="28"/>
          <w:szCs w:val="28"/>
        </w:rPr>
        <w:t xml:space="preserve"> юридическими лицами, индивидуальными предпринимателями или в соответствии с</w:t>
      </w:r>
      <w:r w:rsidR="005722CA">
        <w:rPr>
          <w:sz w:val="28"/>
          <w:szCs w:val="28"/>
        </w:rPr>
        <w:t xml:space="preserve"> законом, иным правовым актом</w:t>
      </w:r>
      <w:r w:rsidRPr="008F4D56">
        <w:rPr>
          <w:sz w:val="28"/>
          <w:szCs w:val="28"/>
        </w:rPr>
        <w:t xml:space="preserve"> (далее – документы, подтверждающие возникновение бюджетного обязательства). </w:t>
      </w:r>
    </w:p>
    <w:p w:rsidR="00253137" w:rsidRPr="008F4D56" w:rsidRDefault="00253137" w:rsidP="002531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 Получатель бюджетных средств заключает муниципальные контракты, иные договоры, предусматривающие исполнение обязательств по таким муниципальным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кодекса </w:t>
      </w:r>
      <w:r w:rsidRPr="008F4D56">
        <w:rPr>
          <w:rFonts w:eastAsia="Calibri"/>
          <w:sz w:val="28"/>
          <w:szCs w:val="28"/>
          <w:lang w:eastAsia="en-US"/>
        </w:rPr>
        <w:t>Российской Федерации</w:t>
      </w:r>
      <w:r w:rsidRPr="008F4D56">
        <w:rPr>
          <w:rFonts w:eastAsiaTheme="minorHAnsi"/>
          <w:sz w:val="28"/>
          <w:szCs w:val="28"/>
          <w:lang w:eastAsia="en-US"/>
        </w:rPr>
        <w:t xml:space="preserve"> и иных федеральных законов, регулирующих бюджетные правоотношения. Указанные положения, установленные для заключения муниципальных контрактов, иных договоров, применяются также при внесении изменений </w:t>
      </w:r>
      <w:r w:rsidR="008F4D56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8F4D56">
        <w:rPr>
          <w:rFonts w:eastAsiaTheme="minorHAnsi"/>
          <w:sz w:val="28"/>
          <w:szCs w:val="28"/>
          <w:lang w:eastAsia="en-US"/>
        </w:rPr>
        <w:t>в ранее заключенные муниципальные контракты, иные договоры.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2.</w:t>
      </w:r>
      <w:r w:rsidR="00057ADA"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057ADA">
        <w:rPr>
          <w:rFonts w:eastAsiaTheme="minorHAnsi"/>
          <w:sz w:val="28"/>
          <w:szCs w:val="28"/>
          <w:lang w:eastAsia="en-US"/>
        </w:rPr>
        <w:t>2.</w:t>
      </w:r>
      <w:r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sz w:val="28"/>
          <w:szCs w:val="28"/>
        </w:rPr>
        <w:t>Постановка на учет бюджетного обязательства и внесение изменений в поставленное на учет бюджетное обязательство осуществляется специалистами отдела казначейского исполнения бюджета финансового управления (далее - отдел казначейского исполнения бюджета) на основании документов, подтверждающих возникновение бюджетного обязательства</w:t>
      </w:r>
      <w:r w:rsidR="00057ADA">
        <w:rPr>
          <w:sz w:val="28"/>
          <w:szCs w:val="28"/>
        </w:rPr>
        <w:t>,</w:t>
      </w:r>
      <w:r w:rsidRPr="008F4D56">
        <w:rPr>
          <w:sz w:val="28"/>
          <w:szCs w:val="28"/>
        </w:rPr>
        <w:t xml:space="preserve">                        и Сведения о бюджетном обязательстве</w:t>
      </w:r>
      <w:r w:rsidR="00117B0B">
        <w:rPr>
          <w:sz w:val="28"/>
          <w:szCs w:val="28"/>
        </w:rPr>
        <w:t xml:space="preserve"> </w:t>
      </w:r>
      <w:r w:rsidR="00117B0B" w:rsidRPr="008F4D56">
        <w:rPr>
          <w:sz w:val="28"/>
          <w:szCs w:val="28"/>
        </w:rPr>
        <w:t>(далее – Сведения)</w:t>
      </w:r>
      <w:r w:rsidRPr="008F4D56">
        <w:rPr>
          <w:rFonts w:eastAsia="Calibri"/>
          <w:sz w:val="28"/>
          <w:szCs w:val="28"/>
          <w:lang w:eastAsia="en-US"/>
        </w:rPr>
        <w:t xml:space="preserve">, сформированном </w:t>
      </w:r>
      <w:r w:rsidR="006B1F17" w:rsidRPr="00BA3ADC">
        <w:rPr>
          <w:sz w:val="28"/>
          <w:szCs w:val="28"/>
        </w:rPr>
        <w:t>в программном продукте</w:t>
      </w:r>
      <w:r w:rsidR="006B1F17" w:rsidRPr="008F4D56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ответственным исполнителем получателя бюджетных средств</w:t>
      </w:r>
      <w:r w:rsidR="00117B0B">
        <w:rPr>
          <w:rFonts w:eastAsia="Calibri"/>
          <w:sz w:val="28"/>
          <w:szCs w:val="28"/>
          <w:lang w:eastAsia="en-US"/>
        </w:rPr>
        <w:t>,</w:t>
      </w:r>
      <w:r w:rsidRPr="008F4D56">
        <w:rPr>
          <w:rFonts w:eastAsia="Calibri"/>
          <w:sz w:val="28"/>
          <w:szCs w:val="28"/>
          <w:lang w:eastAsia="en-US"/>
        </w:rPr>
        <w:t xml:space="preserve"> </w:t>
      </w:r>
      <w:r w:rsidR="00A53CA5">
        <w:rPr>
          <w:rFonts w:eastAsia="Calibri"/>
          <w:sz w:val="28"/>
          <w:szCs w:val="28"/>
          <w:lang w:eastAsia="en-US"/>
        </w:rPr>
        <w:t>назначенным</w:t>
      </w:r>
      <w:r w:rsidR="00117B0B" w:rsidRPr="008F4D56">
        <w:rPr>
          <w:rFonts w:eastAsia="Calibri"/>
          <w:sz w:val="28"/>
          <w:szCs w:val="28"/>
          <w:lang w:eastAsia="en-US"/>
        </w:rPr>
        <w:t xml:space="preserve"> руководителем получателя бюджетных средств</w:t>
      </w:r>
      <w:r w:rsidR="006B1F17">
        <w:rPr>
          <w:rFonts w:eastAsia="Calibri"/>
          <w:sz w:val="28"/>
          <w:szCs w:val="28"/>
          <w:lang w:eastAsia="en-US"/>
        </w:rPr>
        <w:t>.</w:t>
      </w:r>
    </w:p>
    <w:p w:rsidR="00253137" w:rsidRPr="00BA3ADC" w:rsidRDefault="00253137" w:rsidP="002531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sz w:val="28"/>
          <w:szCs w:val="28"/>
        </w:rPr>
        <w:t xml:space="preserve">  </w:t>
      </w:r>
      <w:r w:rsidRPr="00BA3ADC">
        <w:rPr>
          <w:sz w:val="28"/>
          <w:szCs w:val="28"/>
        </w:rPr>
        <w:t xml:space="preserve">Сведения </w:t>
      </w:r>
      <w:r w:rsidRPr="00BA3ADC">
        <w:rPr>
          <w:rFonts w:eastAsia="Calibri"/>
          <w:sz w:val="28"/>
          <w:szCs w:val="28"/>
          <w:lang w:eastAsia="en-US"/>
        </w:rPr>
        <w:t xml:space="preserve">формируются </w:t>
      </w:r>
      <w:r w:rsidR="00A2231A" w:rsidRPr="00BA3ADC">
        <w:rPr>
          <w:rFonts w:eastAsia="Calibri"/>
          <w:sz w:val="28"/>
          <w:szCs w:val="28"/>
          <w:lang w:eastAsia="en-US"/>
        </w:rPr>
        <w:t>в течени</w:t>
      </w:r>
      <w:r w:rsidR="003175A3" w:rsidRPr="00BA3ADC">
        <w:rPr>
          <w:rFonts w:eastAsia="Calibri"/>
          <w:sz w:val="28"/>
          <w:szCs w:val="28"/>
          <w:lang w:eastAsia="en-US"/>
        </w:rPr>
        <w:t>е</w:t>
      </w:r>
      <w:r w:rsidRPr="00BA3ADC">
        <w:rPr>
          <w:sz w:val="28"/>
          <w:szCs w:val="28"/>
        </w:rPr>
        <w:t xml:space="preserve"> </w:t>
      </w:r>
      <w:r w:rsidR="00A2231A" w:rsidRPr="00BA3ADC">
        <w:rPr>
          <w:sz w:val="28"/>
          <w:szCs w:val="28"/>
        </w:rPr>
        <w:t>трех</w:t>
      </w:r>
      <w:r w:rsidRPr="00BA3ADC">
        <w:rPr>
          <w:sz w:val="28"/>
          <w:szCs w:val="28"/>
        </w:rPr>
        <w:t xml:space="preserve"> рабоч</w:t>
      </w:r>
      <w:r w:rsidR="00A2231A" w:rsidRPr="00BA3ADC">
        <w:rPr>
          <w:sz w:val="28"/>
          <w:szCs w:val="28"/>
        </w:rPr>
        <w:t>их</w:t>
      </w:r>
      <w:r w:rsidRPr="00BA3ADC">
        <w:rPr>
          <w:sz w:val="28"/>
          <w:szCs w:val="28"/>
        </w:rPr>
        <w:t xml:space="preserve"> дн</w:t>
      </w:r>
      <w:r w:rsidR="00A2231A" w:rsidRPr="00BA3ADC">
        <w:rPr>
          <w:sz w:val="28"/>
          <w:szCs w:val="28"/>
        </w:rPr>
        <w:t>ей</w:t>
      </w:r>
      <w:r w:rsidRPr="00BA3ADC">
        <w:rPr>
          <w:sz w:val="28"/>
          <w:szCs w:val="28"/>
        </w:rPr>
        <w:t xml:space="preserve">, </w:t>
      </w:r>
      <w:r w:rsidR="00AC5BAB" w:rsidRPr="00BA3ADC">
        <w:rPr>
          <w:sz w:val="28"/>
          <w:szCs w:val="28"/>
        </w:rPr>
        <w:t xml:space="preserve">после </w:t>
      </w:r>
      <w:r w:rsidRPr="00BA3ADC">
        <w:rPr>
          <w:sz w:val="28"/>
          <w:szCs w:val="28"/>
        </w:rPr>
        <w:t>подписания документа, подтверждающего возникновение бюджетного обязательства.</w:t>
      </w:r>
      <w:r w:rsidR="00AC5BAB" w:rsidRPr="00BA3ADC">
        <w:rPr>
          <w:sz w:val="28"/>
          <w:szCs w:val="28"/>
        </w:rPr>
        <w:t xml:space="preserve"> </w:t>
      </w:r>
      <w:r w:rsidR="00BA3ADC">
        <w:rPr>
          <w:sz w:val="28"/>
          <w:szCs w:val="28"/>
        </w:rPr>
        <w:t xml:space="preserve">                  </w:t>
      </w:r>
      <w:r w:rsidR="00AC5BAB" w:rsidRPr="00BA3ADC">
        <w:rPr>
          <w:sz w:val="28"/>
          <w:szCs w:val="28"/>
        </w:rPr>
        <w:t xml:space="preserve">В случае нарушения срока </w:t>
      </w:r>
      <w:r w:rsidR="003175A3" w:rsidRPr="00BA3ADC">
        <w:rPr>
          <w:sz w:val="28"/>
          <w:szCs w:val="28"/>
        </w:rPr>
        <w:t xml:space="preserve">формирования Сведений </w:t>
      </w:r>
      <w:r w:rsidR="00AC5BAB" w:rsidRPr="00BA3ADC">
        <w:rPr>
          <w:sz w:val="28"/>
          <w:szCs w:val="28"/>
        </w:rPr>
        <w:t>одновременно с полным пакетом документов, подтверждающих возникновение бюджетного обязательства, предостав</w:t>
      </w:r>
      <w:r w:rsidR="003175A3" w:rsidRPr="00BA3ADC">
        <w:rPr>
          <w:sz w:val="28"/>
          <w:szCs w:val="28"/>
        </w:rPr>
        <w:t>ляется</w:t>
      </w:r>
      <w:r w:rsidR="00AC5BAB" w:rsidRPr="00BA3ADC">
        <w:rPr>
          <w:sz w:val="28"/>
          <w:szCs w:val="28"/>
        </w:rPr>
        <w:t xml:space="preserve"> объяснительн</w:t>
      </w:r>
      <w:r w:rsidR="003175A3" w:rsidRPr="00BA3ADC">
        <w:rPr>
          <w:sz w:val="28"/>
          <w:szCs w:val="28"/>
        </w:rPr>
        <w:t>ая</w:t>
      </w:r>
      <w:r w:rsidR="00AC5BAB" w:rsidRPr="00BA3ADC">
        <w:rPr>
          <w:sz w:val="28"/>
          <w:szCs w:val="28"/>
        </w:rPr>
        <w:t>, подписанн</w:t>
      </w:r>
      <w:r w:rsidR="003175A3" w:rsidRPr="00BA3ADC">
        <w:rPr>
          <w:sz w:val="28"/>
          <w:szCs w:val="28"/>
        </w:rPr>
        <w:t>ая</w:t>
      </w:r>
      <w:r w:rsidR="00AC5BAB" w:rsidRPr="00BA3ADC">
        <w:rPr>
          <w:sz w:val="28"/>
          <w:szCs w:val="28"/>
        </w:rPr>
        <w:t xml:space="preserve"> руководителем получателя бюджетных средств.</w:t>
      </w:r>
    </w:p>
    <w:p w:rsidR="00253137" w:rsidRPr="008F4D56" w:rsidRDefault="00253137" w:rsidP="002531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2.</w:t>
      </w:r>
      <w:r w:rsidR="00057ADA"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057ADA">
        <w:rPr>
          <w:rFonts w:eastAsiaTheme="minorHAnsi"/>
          <w:sz w:val="28"/>
          <w:szCs w:val="28"/>
          <w:lang w:eastAsia="en-US"/>
        </w:rPr>
        <w:t>3.</w:t>
      </w:r>
      <w:r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 xml:space="preserve">В случае принятия получателем бюджетных средств бюджетного             обязательства по нескольким кодам бюджетной </w:t>
      </w:r>
      <w:hyperlink r:id="rId9" w:history="1">
        <w:r w:rsidRPr="008F4D56">
          <w:rPr>
            <w:rFonts w:eastAsia="Calibri"/>
            <w:color w:val="000000"/>
            <w:sz w:val="28"/>
            <w:szCs w:val="28"/>
            <w:lang w:eastAsia="en-US"/>
          </w:rPr>
          <w:t>классификации</w:t>
        </w:r>
      </w:hyperlink>
      <w:r w:rsidRPr="008F4D56">
        <w:rPr>
          <w:rFonts w:eastAsia="Calibri"/>
          <w:sz w:val="28"/>
          <w:szCs w:val="28"/>
          <w:lang w:eastAsia="en-US"/>
        </w:rPr>
        <w:t xml:space="preserve"> 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 w:rsidR="00057ADA" w:rsidRPr="008F4D56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 xml:space="preserve">в Сведении указываются объемы обязательств </w:t>
      </w:r>
      <w:r w:rsidR="00057ADA">
        <w:rPr>
          <w:rFonts w:eastAsia="Calibri"/>
          <w:sz w:val="28"/>
          <w:szCs w:val="28"/>
          <w:lang w:eastAsia="en-US"/>
        </w:rPr>
        <w:t xml:space="preserve">                 </w:t>
      </w:r>
      <w:r w:rsidRPr="008F4D56">
        <w:rPr>
          <w:rFonts w:eastAsia="Calibri"/>
          <w:sz w:val="28"/>
          <w:szCs w:val="28"/>
          <w:lang w:eastAsia="en-US"/>
        </w:rPr>
        <w:t xml:space="preserve"> в разрезе каждого кода бюджетной классификации 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 w:rsidRPr="008F4D56">
        <w:rPr>
          <w:rFonts w:eastAsia="Calibri"/>
          <w:sz w:val="28"/>
          <w:szCs w:val="28"/>
          <w:lang w:eastAsia="en-US"/>
        </w:rPr>
        <w:t>. При этом стоимостное выражение подлежащих к учету обязательств,</w:t>
      </w:r>
      <w:r w:rsidR="008F4D56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не должно превышать утвержденный объем лимитов бюджетных обязательств по каждому коду бюджетной классификации</w:t>
      </w:r>
      <w:r w:rsidR="00057ADA" w:rsidRPr="00057A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 w:rsidR="00057A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(за исключением случаев, установленных Бюджетным кодексом Российской Федерации).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2.</w:t>
      </w:r>
      <w:r w:rsidR="00057ADA"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057ADA">
        <w:rPr>
          <w:rFonts w:eastAsiaTheme="minorHAnsi"/>
          <w:sz w:val="28"/>
          <w:szCs w:val="28"/>
          <w:lang w:eastAsia="en-US"/>
        </w:rPr>
        <w:t>4.</w:t>
      </w:r>
      <w:r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Ответственный исполнител</w:t>
      </w:r>
      <w:r w:rsidR="00117B0B">
        <w:rPr>
          <w:rFonts w:eastAsia="Calibri"/>
          <w:sz w:val="28"/>
          <w:szCs w:val="28"/>
          <w:lang w:eastAsia="en-US"/>
        </w:rPr>
        <w:t>ь получателя бюджетных средств</w:t>
      </w:r>
      <w:r w:rsidRPr="008F4D56">
        <w:rPr>
          <w:rFonts w:eastAsia="Calibri"/>
          <w:sz w:val="28"/>
          <w:szCs w:val="28"/>
          <w:lang w:eastAsia="en-US"/>
        </w:rPr>
        <w:t xml:space="preserve"> формирует </w:t>
      </w:r>
      <w:r w:rsidRPr="008F4D56">
        <w:rPr>
          <w:sz w:val="28"/>
          <w:szCs w:val="28"/>
        </w:rPr>
        <w:t>Сведения при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соблюдении следующих требований: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1) </w:t>
      </w:r>
      <w:proofErr w:type="spellStart"/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непревышение</w:t>
      </w:r>
      <w:proofErr w:type="spellEnd"/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бюджетного обязательства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информации о бюджетном обязательстве кодам классификации расходов бюджета города Оренбурга;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2) соответствие суммы, указанной в </w:t>
      </w:r>
      <w:r w:rsidRPr="008F4D56">
        <w:rPr>
          <w:sz w:val="28"/>
          <w:szCs w:val="28"/>
        </w:rPr>
        <w:t>документах, подтверждающих возникновение бюджетного обязательства,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сумме, указанной в</w:t>
      </w:r>
      <w:r w:rsidRPr="008F4D56">
        <w:rPr>
          <w:sz w:val="28"/>
          <w:szCs w:val="28"/>
        </w:rPr>
        <w:t xml:space="preserve"> Сведениях;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3) соответствие информации о бюджетном обязательстве, указанной                  в </w:t>
      </w:r>
      <w:r w:rsidRPr="008F4D56">
        <w:rPr>
          <w:sz w:val="28"/>
          <w:szCs w:val="28"/>
        </w:rPr>
        <w:t>Сведениях, документам, подтверждающим возникновение бюджетного                    обязательства.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253137" w:rsidRPr="008F4D56" w:rsidRDefault="00253137" w:rsidP="00253137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</w:t>
      </w:r>
      <w:r w:rsidRPr="008F4D56">
        <w:rPr>
          <w:sz w:val="28"/>
          <w:szCs w:val="28"/>
        </w:rPr>
        <w:t>Сведения</w:t>
      </w:r>
      <w:r w:rsidRPr="008F4D56">
        <w:rPr>
          <w:rFonts w:eastAsia="Calibri"/>
          <w:sz w:val="28"/>
          <w:szCs w:val="28"/>
          <w:lang w:eastAsia="en-US"/>
        </w:rPr>
        <w:t xml:space="preserve"> подписываются усиленной квалифицированной электронной подписью руководителя получателя бюджетных средств (иного лица с правом первой подписи или действующего на основании доверенности), которая указана в карточке с образцами подписей и оттиска печати, представленной получателем бюджетных средств </w:t>
      </w:r>
      <w:r w:rsidR="003557FE" w:rsidRPr="00BA3ADC">
        <w:rPr>
          <w:rFonts w:eastAsia="Calibri"/>
          <w:sz w:val="28"/>
          <w:szCs w:val="28"/>
          <w:lang w:eastAsia="en-US"/>
        </w:rPr>
        <w:t>в финансовое управление</w:t>
      </w:r>
      <w:r w:rsidR="003557FE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в соответствии</w:t>
      </w:r>
      <w:r w:rsidR="003557FE">
        <w:rPr>
          <w:rFonts w:eastAsia="Calibri"/>
          <w:sz w:val="28"/>
          <w:szCs w:val="28"/>
          <w:lang w:eastAsia="en-US"/>
        </w:rPr>
        <w:t xml:space="preserve">                  </w:t>
      </w:r>
      <w:r w:rsidRPr="008F4D56">
        <w:rPr>
          <w:rFonts w:eastAsia="Calibri"/>
          <w:sz w:val="28"/>
          <w:szCs w:val="28"/>
          <w:lang w:eastAsia="en-US"/>
        </w:rPr>
        <w:t xml:space="preserve"> с порядком открытия и ведения лицевых счетов, утвержденным приказом начальника финансового управления</w:t>
      </w:r>
      <w:r w:rsidRPr="008F4D56">
        <w:rPr>
          <w:sz w:val="28"/>
          <w:szCs w:val="28"/>
        </w:rPr>
        <w:t>.</w:t>
      </w:r>
    </w:p>
    <w:p w:rsidR="00253137" w:rsidRPr="008F4D56" w:rsidRDefault="00253137" w:rsidP="002531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sz w:val="28"/>
          <w:szCs w:val="28"/>
        </w:rPr>
        <w:t xml:space="preserve">  Сведения, подписанные </w:t>
      </w:r>
      <w:r w:rsidRPr="008F4D56">
        <w:rPr>
          <w:rFonts w:eastAsia="Calibri"/>
          <w:sz w:val="28"/>
          <w:szCs w:val="28"/>
          <w:lang w:eastAsia="en-US"/>
        </w:rPr>
        <w:t xml:space="preserve">усиленной квалифицированной электронной подписью, направляются в электронном виде с приложением полного пакета </w:t>
      </w:r>
      <w:r w:rsidRPr="008F4D56">
        <w:rPr>
          <w:sz w:val="28"/>
          <w:szCs w:val="28"/>
        </w:rPr>
        <w:t xml:space="preserve">документов, подтверждающих возникновение бюджетного </w:t>
      </w:r>
      <w:proofErr w:type="gramStart"/>
      <w:r w:rsidRPr="008F4D56">
        <w:rPr>
          <w:sz w:val="28"/>
          <w:szCs w:val="28"/>
        </w:rPr>
        <w:t xml:space="preserve">обязательства,   </w:t>
      </w:r>
      <w:proofErr w:type="gramEnd"/>
      <w:r w:rsidRPr="008F4D56">
        <w:rPr>
          <w:sz w:val="28"/>
          <w:szCs w:val="28"/>
        </w:rPr>
        <w:t xml:space="preserve">             </w:t>
      </w:r>
      <w:r w:rsidRPr="008F4D56">
        <w:rPr>
          <w:rFonts w:eastAsia="Calibri"/>
          <w:sz w:val="28"/>
          <w:szCs w:val="28"/>
          <w:lang w:eastAsia="en-US"/>
        </w:rPr>
        <w:t xml:space="preserve">на рассмотрение в </w:t>
      </w:r>
      <w:r w:rsidRPr="008F4D56">
        <w:rPr>
          <w:sz w:val="28"/>
          <w:szCs w:val="28"/>
        </w:rPr>
        <w:t>финансовое управление.</w:t>
      </w:r>
    </w:p>
    <w:p w:rsidR="00492537" w:rsidRPr="008F4D56" w:rsidRDefault="00492537" w:rsidP="004925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2.</w:t>
      </w:r>
      <w:r w:rsidR="00057ADA"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057ADA">
        <w:rPr>
          <w:rFonts w:eastAsiaTheme="minorHAnsi"/>
          <w:sz w:val="28"/>
          <w:szCs w:val="28"/>
          <w:lang w:eastAsia="en-US"/>
        </w:rPr>
        <w:t>5.</w:t>
      </w:r>
      <w:r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Специалисты отдела казначейского исполнения бюджета                        при постановке на учет бюджетного обязательства осуществляют контроль за:</w:t>
      </w:r>
    </w:p>
    <w:p w:rsidR="00492537" w:rsidRDefault="00492537" w:rsidP="00492537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     </w:t>
      </w:r>
      <w:r w:rsidR="00AC193B">
        <w:rPr>
          <w:rFonts w:eastAsia="Calibri"/>
          <w:sz w:val="28"/>
          <w:szCs w:val="28"/>
          <w:lang w:eastAsia="en-US"/>
        </w:rPr>
        <w:t>1</w:t>
      </w:r>
      <w:r w:rsidRPr="008F4D56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8F4D56">
        <w:rPr>
          <w:rFonts w:eastAsia="Calibri"/>
          <w:sz w:val="28"/>
          <w:szCs w:val="28"/>
          <w:lang w:eastAsia="en-US"/>
        </w:rPr>
        <w:t>непревышением</w:t>
      </w:r>
      <w:proofErr w:type="spellEnd"/>
      <w:r w:rsidRPr="008F4D56">
        <w:rPr>
          <w:rFonts w:eastAsia="Calibri"/>
          <w:sz w:val="28"/>
          <w:szCs w:val="28"/>
          <w:lang w:eastAsia="en-US"/>
        </w:rPr>
        <w:t xml:space="preserve"> бюджетного обязательства над соответствующими лимитами бюджетных обязательств или бюджетными ассигнованиями, доведенными до получателя бюджетных средств;</w:t>
      </w:r>
    </w:p>
    <w:p w:rsidR="00FE5014" w:rsidRPr="008F4D56" w:rsidRDefault="00FE5014" w:rsidP="00FE5014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2</w:t>
      </w:r>
      <w:r w:rsidRPr="008F4D56">
        <w:rPr>
          <w:rFonts w:eastAsia="Calibri"/>
          <w:sz w:val="28"/>
          <w:szCs w:val="28"/>
          <w:lang w:eastAsia="en-US"/>
        </w:rPr>
        <w:t xml:space="preserve">) соответствием информации,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указанной в </w:t>
      </w:r>
      <w:r w:rsidRPr="008F4D56">
        <w:rPr>
          <w:sz w:val="28"/>
          <w:szCs w:val="28"/>
        </w:rPr>
        <w:t xml:space="preserve">Сведениях,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кодам бюджетной классификации</w:t>
      </w:r>
      <w:r w:rsidRPr="00057A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Оренбурга;</w:t>
      </w:r>
    </w:p>
    <w:p w:rsidR="00057ADA" w:rsidRPr="008F4D56" w:rsidRDefault="00AC193B" w:rsidP="00057ADA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FE5014">
        <w:rPr>
          <w:rFonts w:eastAsia="Calibri"/>
          <w:sz w:val="28"/>
          <w:szCs w:val="28"/>
          <w:lang w:eastAsia="en-US"/>
        </w:rPr>
        <w:t>3</w:t>
      </w:r>
      <w:r w:rsidR="00057ADA" w:rsidRPr="008F4D56">
        <w:rPr>
          <w:rFonts w:eastAsia="Calibri"/>
          <w:sz w:val="28"/>
          <w:szCs w:val="28"/>
          <w:lang w:eastAsia="en-US"/>
        </w:rPr>
        <w:t xml:space="preserve">) 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>соответствием информации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о бюджетном обязательстве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, указанной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</w:t>
      </w:r>
      <w:r w:rsidR="00057ADA"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в </w:t>
      </w:r>
      <w:r w:rsidR="00057ADA" w:rsidRPr="008F4D56">
        <w:rPr>
          <w:sz w:val="28"/>
          <w:szCs w:val="28"/>
        </w:rPr>
        <w:t>Сведениях, документам, подтверждающим возникновение бюджетного обязательства;</w:t>
      </w:r>
    </w:p>
    <w:p w:rsidR="00492537" w:rsidRPr="008F4D56" w:rsidRDefault="00492537" w:rsidP="00492537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</w:t>
      </w:r>
      <w:r w:rsidR="00FE5014">
        <w:rPr>
          <w:rFonts w:eastAsia="Calibri"/>
          <w:color w:val="000000" w:themeColor="text1"/>
          <w:sz w:val="28"/>
          <w:szCs w:val="28"/>
          <w:lang w:eastAsia="en-US"/>
        </w:rPr>
        <w:t xml:space="preserve">     </w:t>
      </w:r>
      <w:r w:rsidR="00FE5014">
        <w:rPr>
          <w:rFonts w:eastAsia="Calibri"/>
          <w:sz w:val="28"/>
          <w:szCs w:val="28"/>
          <w:lang w:eastAsia="en-US"/>
        </w:rPr>
        <w:t xml:space="preserve"> 4</w:t>
      </w:r>
      <w:r w:rsidRPr="008F4D56">
        <w:rPr>
          <w:rFonts w:eastAsia="Calibri"/>
          <w:sz w:val="28"/>
          <w:szCs w:val="28"/>
          <w:lang w:eastAsia="en-US"/>
        </w:rPr>
        <w:t xml:space="preserve">) </w:t>
      </w:r>
      <w:r w:rsidRPr="008F4D56">
        <w:rPr>
          <w:rFonts w:eastAsiaTheme="minorHAnsi"/>
          <w:sz w:val="28"/>
          <w:szCs w:val="28"/>
          <w:lang w:eastAsia="en-US"/>
        </w:rPr>
        <w:t xml:space="preserve">соответствием </w:t>
      </w:r>
      <w:r w:rsidR="00057ADA">
        <w:rPr>
          <w:rFonts w:eastAsiaTheme="minorHAnsi"/>
          <w:sz w:val="28"/>
          <w:szCs w:val="28"/>
          <w:lang w:eastAsia="en-US"/>
        </w:rPr>
        <w:t xml:space="preserve">сведений о </w:t>
      </w:r>
      <w:r w:rsidR="00DE6AE2">
        <w:rPr>
          <w:rFonts w:eastAsiaTheme="minorHAnsi"/>
          <w:sz w:val="28"/>
          <w:szCs w:val="28"/>
          <w:lang w:eastAsia="en-US"/>
        </w:rPr>
        <w:t xml:space="preserve">муниципальном контракте </w:t>
      </w:r>
      <w:r w:rsidR="00057ADA">
        <w:rPr>
          <w:rFonts w:eastAsiaTheme="minorHAnsi"/>
          <w:sz w:val="28"/>
          <w:szCs w:val="28"/>
          <w:lang w:eastAsia="en-US"/>
        </w:rPr>
        <w:t>в реестре контрактов, предусмотренном законодательством Российской Федерации</w:t>
      </w:r>
      <w:r w:rsidR="00BA3ADC">
        <w:rPr>
          <w:rFonts w:eastAsiaTheme="minorHAnsi"/>
          <w:sz w:val="28"/>
          <w:szCs w:val="28"/>
          <w:lang w:eastAsia="en-US"/>
        </w:rPr>
        <w:t xml:space="preserve">                </w:t>
      </w:r>
      <w:r w:rsidR="00057ADA">
        <w:rPr>
          <w:rFonts w:eastAsiaTheme="minorHAnsi"/>
          <w:sz w:val="28"/>
          <w:szCs w:val="28"/>
          <w:lang w:eastAsia="en-US"/>
        </w:rPr>
        <w:t xml:space="preserve"> о контрактной системе в сфере закупок товаров, работ, услуг для обеспечения </w:t>
      </w:r>
      <w:r w:rsidR="00AC5BAB" w:rsidRPr="00BA3ADC">
        <w:rPr>
          <w:rFonts w:eastAsiaTheme="minorHAnsi"/>
          <w:sz w:val="28"/>
          <w:szCs w:val="28"/>
          <w:lang w:eastAsia="en-US"/>
        </w:rPr>
        <w:t>государственных и</w:t>
      </w:r>
      <w:r w:rsidR="00AC5BAB">
        <w:rPr>
          <w:rFonts w:eastAsiaTheme="minorHAnsi"/>
          <w:sz w:val="28"/>
          <w:szCs w:val="28"/>
          <w:lang w:eastAsia="en-US"/>
        </w:rPr>
        <w:t xml:space="preserve"> </w:t>
      </w:r>
      <w:r w:rsidR="00057ADA">
        <w:rPr>
          <w:rFonts w:eastAsiaTheme="minorHAnsi"/>
          <w:sz w:val="28"/>
          <w:szCs w:val="28"/>
          <w:lang w:eastAsia="en-US"/>
        </w:rPr>
        <w:t xml:space="preserve">муниципальных нужд, </w:t>
      </w:r>
      <w:r w:rsidRPr="008F4D56">
        <w:rPr>
          <w:rFonts w:eastAsiaTheme="minorHAnsi"/>
          <w:sz w:val="28"/>
          <w:szCs w:val="28"/>
          <w:lang w:eastAsia="en-US"/>
        </w:rPr>
        <w:t>и Сведений, условиям муниципального контракта (в случае, если бюджетное обязательство возникло на основании муниципального контракта);</w:t>
      </w:r>
    </w:p>
    <w:p w:rsidR="00492537" w:rsidRPr="00BA3ADC" w:rsidRDefault="00492537" w:rsidP="00492537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     5)</w:t>
      </w:r>
      <w:r w:rsidR="00FE5014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наличием полного пакета документов, подтверждающих возникн</w:t>
      </w:r>
      <w:r w:rsidR="001D2E88">
        <w:rPr>
          <w:rFonts w:eastAsia="Calibri"/>
          <w:sz w:val="28"/>
          <w:szCs w:val="28"/>
          <w:lang w:eastAsia="en-US"/>
        </w:rPr>
        <w:t xml:space="preserve">овение бюджетного обязательства. </w:t>
      </w:r>
      <w:r w:rsidR="00D01E40" w:rsidRPr="00BA3ADC">
        <w:rPr>
          <w:rFonts w:eastAsia="Calibri"/>
          <w:sz w:val="28"/>
          <w:szCs w:val="28"/>
          <w:lang w:eastAsia="en-US"/>
        </w:rPr>
        <w:t xml:space="preserve">При принятии бюджетного обязательства </w:t>
      </w:r>
      <w:r w:rsidR="00D01E40" w:rsidRPr="00BA3ADC">
        <w:rPr>
          <w:sz w:val="28"/>
          <w:szCs w:val="28"/>
        </w:rPr>
        <w:t>путем заключения муниципальных контрактов, соглашений, иных договоров с физическими, юридическими лицами, индивидуальными предпринимателями</w:t>
      </w:r>
      <w:r w:rsidR="00D01E40" w:rsidRPr="00BA3ADC">
        <w:rPr>
          <w:rFonts w:eastAsia="Calibri"/>
          <w:sz w:val="28"/>
          <w:szCs w:val="28"/>
          <w:lang w:eastAsia="en-US"/>
        </w:rPr>
        <w:t xml:space="preserve"> д</w:t>
      </w:r>
      <w:r w:rsidR="001D2E88" w:rsidRPr="00BA3ADC">
        <w:rPr>
          <w:rFonts w:eastAsia="Calibri"/>
          <w:sz w:val="28"/>
          <w:szCs w:val="28"/>
          <w:lang w:eastAsia="en-US"/>
        </w:rPr>
        <w:t>окументы, подтверждающие возникновение бюджетного обязательства, и приложения к ним должны быть</w:t>
      </w:r>
      <w:r w:rsidR="006C7251" w:rsidRPr="00BA3ADC">
        <w:rPr>
          <w:rFonts w:eastAsia="Calibri"/>
          <w:sz w:val="28"/>
          <w:szCs w:val="28"/>
          <w:lang w:eastAsia="en-US"/>
        </w:rPr>
        <w:t xml:space="preserve"> подписан</w:t>
      </w:r>
      <w:r w:rsidR="001D2E88" w:rsidRPr="00BA3ADC">
        <w:rPr>
          <w:rFonts w:eastAsia="Calibri"/>
          <w:sz w:val="28"/>
          <w:szCs w:val="28"/>
          <w:lang w:eastAsia="en-US"/>
        </w:rPr>
        <w:t>ы</w:t>
      </w:r>
      <w:r w:rsidR="006C7251" w:rsidRPr="00BA3ADC">
        <w:rPr>
          <w:rFonts w:eastAsia="Calibri"/>
          <w:sz w:val="28"/>
          <w:szCs w:val="28"/>
          <w:lang w:eastAsia="en-US"/>
        </w:rPr>
        <w:t xml:space="preserve"> сторонами</w:t>
      </w:r>
      <w:r w:rsidR="001D2E88" w:rsidRPr="00BA3ADC">
        <w:rPr>
          <w:rFonts w:eastAsia="Calibri"/>
          <w:sz w:val="28"/>
          <w:szCs w:val="28"/>
          <w:lang w:eastAsia="en-US"/>
        </w:rPr>
        <w:t xml:space="preserve"> и скреплены печатью (при наличии)</w:t>
      </w:r>
      <w:r w:rsidR="006C7251" w:rsidRPr="00BA3ADC">
        <w:rPr>
          <w:rFonts w:eastAsia="Calibri"/>
          <w:sz w:val="28"/>
          <w:szCs w:val="28"/>
          <w:lang w:eastAsia="en-US"/>
        </w:rPr>
        <w:t xml:space="preserve">. </w:t>
      </w:r>
    </w:p>
    <w:p w:rsidR="001D2E88" w:rsidRPr="00BA3ADC" w:rsidRDefault="001D2E88" w:rsidP="001D2E88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BA3ADC">
        <w:rPr>
          <w:rFonts w:eastAsia="Calibri"/>
          <w:sz w:val="28"/>
          <w:szCs w:val="28"/>
          <w:lang w:eastAsia="en-US"/>
        </w:rPr>
        <w:t xml:space="preserve">              Специалисты отдела казначейского исполнения бюджета при</w:t>
      </w:r>
      <w:r w:rsidR="0008303E" w:rsidRPr="00BA3ADC">
        <w:rPr>
          <w:rFonts w:eastAsia="Calibri"/>
          <w:sz w:val="28"/>
          <w:szCs w:val="28"/>
          <w:lang w:eastAsia="en-US"/>
        </w:rPr>
        <w:t xml:space="preserve"> постановке</w:t>
      </w:r>
      <w:r w:rsidRPr="00BA3ADC">
        <w:rPr>
          <w:rFonts w:eastAsia="Calibri"/>
          <w:sz w:val="28"/>
          <w:szCs w:val="28"/>
          <w:lang w:eastAsia="en-US"/>
        </w:rPr>
        <w:t xml:space="preserve"> на учет бюджетного обязательства</w:t>
      </w:r>
      <w:r w:rsidR="00A122B1" w:rsidRPr="00BA3ADC">
        <w:rPr>
          <w:rFonts w:eastAsia="Calibri"/>
          <w:sz w:val="28"/>
          <w:szCs w:val="28"/>
          <w:lang w:eastAsia="en-US"/>
        </w:rPr>
        <w:t xml:space="preserve"> вправе запросить дополнительные документы</w:t>
      </w:r>
      <w:r w:rsidRPr="00BA3ADC">
        <w:rPr>
          <w:rFonts w:eastAsia="Calibri"/>
          <w:sz w:val="28"/>
          <w:szCs w:val="28"/>
          <w:lang w:eastAsia="en-US"/>
        </w:rPr>
        <w:t>.</w:t>
      </w:r>
    </w:p>
    <w:p w:rsidR="001D2E88" w:rsidRPr="008F4D56" w:rsidRDefault="00492537" w:rsidP="00492537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lastRenderedPageBreak/>
        <w:t xml:space="preserve">   </w:t>
      </w:r>
      <w:r w:rsidRPr="008F4D56">
        <w:rPr>
          <w:rFonts w:eastAsia="Calibri"/>
          <w:sz w:val="28"/>
          <w:szCs w:val="28"/>
          <w:lang w:eastAsia="en-US"/>
        </w:rPr>
        <w:tab/>
      </w:r>
      <w:r w:rsidRPr="008F4D56">
        <w:rPr>
          <w:rFonts w:eastAsia="Calibri"/>
          <w:sz w:val="28"/>
          <w:szCs w:val="28"/>
          <w:lang w:eastAsia="en-US"/>
        </w:rPr>
        <w:tab/>
        <w:t xml:space="preserve">Специалисты отдела казначейского исполнения бюджета осуществляют контроль и принимают к учету бюджетное обязательство либо отказывают </w:t>
      </w:r>
      <w:r w:rsidR="008F4D56">
        <w:rPr>
          <w:rFonts w:eastAsia="Calibri"/>
          <w:sz w:val="28"/>
          <w:szCs w:val="28"/>
          <w:lang w:eastAsia="en-US"/>
        </w:rPr>
        <w:t xml:space="preserve">                 </w:t>
      </w:r>
      <w:r w:rsidRPr="008F4D56">
        <w:rPr>
          <w:rFonts w:eastAsia="Calibri"/>
          <w:sz w:val="28"/>
          <w:szCs w:val="28"/>
          <w:lang w:eastAsia="en-US"/>
        </w:rPr>
        <w:t xml:space="preserve">в постановке на учет с указанием причины отклонения не позднее второго рабочего дня,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следующего</w:t>
      </w:r>
      <w:r w:rsidRPr="008F4D56">
        <w:rPr>
          <w:rFonts w:eastAsia="Calibri"/>
          <w:sz w:val="28"/>
          <w:szCs w:val="28"/>
          <w:lang w:eastAsia="en-US"/>
        </w:rPr>
        <w:t xml:space="preserve"> за днем предоставления полного пакета документов. </w:t>
      </w:r>
      <w:r w:rsidR="001D2E88">
        <w:rPr>
          <w:rFonts w:eastAsia="Calibri"/>
          <w:sz w:val="28"/>
          <w:szCs w:val="28"/>
          <w:lang w:eastAsia="en-US"/>
        </w:rPr>
        <w:tab/>
      </w:r>
    </w:p>
    <w:p w:rsidR="00492537" w:rsidRPr="008F4D56" w:rsidRDefault="00492537" w:rsidP="00492537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В случае положительного результата контроля бюджетному                               обязательству </w:t>
      </w:r>
      <w:r w:rsidR="00FE5014" w:rsidRPr="008F4D56">
        <w:rPr>
          <w:rFonts w:eastAsia="Calibri"/>
          <w:sz w:val="28"/>
          <w:szCs w:val="28"/>
          <w:lang w:eastAsia="en-US"/>
        </w:rPr>
        <w:t xml:space="preserve">автоматически </w:t>
      </w:r>
      <w:r w:rsidRPr="008F4D56">
        <w:rPr>
          <w:rFonts w:eastAsia="Calibri"/>
          <w:sz w:val="28"/>
          <w:szCs w:val="28"/>
          <w:lang w:eastAsia="en-US"/>
        </w:rPr>
        <w:t>присваивается учетный номер</w:t>
      </w:r>
      <w:r w:rsidR="00FE5014">
        <w:rPr>
          <w:rFonts w:eastAsia="Calibri"/>
          <w:sz w:val="28"/>
          <w:szCs w:val="28"/>
          <w:lang w:eastAsia="en-US"/>
        </w:rPr>
        <w:t xml:space="preserve"> </w:t>
      </w:r>
      <w:r w:rsidR="00FE5014" w:rsidRPr="008F4D56">
        <w:rPr>
          <w:rFonts w:eastAsia="Calibri"/>
          <w:sz w:val="28"/>
          <w:szCs w:val="28"/>
          <w:lang w:eastAsia="en-US"/>
        </w:rPr>
        <w:t>в рамках одного календарного года</w:t>
      </w:r>
      <w:r w:rsidRPr="008F4D56">
        <w:rPr>
          <w:rFonts w:eastAsia="Calibri"/>
          <w:sz w:val="28"/>
          <w:szCs w:val="28"/>
          <w:lang w:eastAsia="en-US"/>
        </w:rPr>
        <w:t>. 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492537" w:rsidRPr="008F4D56" w:rsidRDefault="008F4D56" w:rsidP="008F4D5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FE5014">
        <w:rPr>
          <w:rFonts w:eastAsiaTheme="minorHAnsi"/>
          <w:sz w:val="28"/>
          <w:szCs w:val="28"/>
          <w:lang w:eastAsia="en-US"/>
        </w:rPr>
        <w:t xml:space="preserve">2.1.6. </w:t>
      </w:r>
      <w:r w:rsidR="00492537" w:rsidRPr="008F4D56">
        <w:rPr>
          <w:rFonts w:eastAsia="Calibri"/>
          <w:sz w:val="28"/>
          <w:szCs w:val="28"/>
          <w:lang w:eastAsia="en-US"/>
        </w:rPr>
        <w:t xml:space="preserve">При внесении изменений в текущем финансовом году в ранее принятое бюджетное обязательство ответственный исполнитель получателя бюджетных средств формирует </w:t>
      </w:r>
      <w:r w:rsidR="00492537" w:rsidRPr="008F4D56">
        <w:rPr>
          <w:sz w:val="28"/>
          <w:szCs w:val="28"/>
        </w:rPr>
        <w:t>С</w:t>
      </w:r>
      <w:r w:rsidR="00AC5BAB">
        <w:rPr>
          <w:sz w:val="28"/>
          <w:szCs w:val="28"/>
        </w:rPr>
        <w:t>ведения в программном продукте</w:t>
      </w:r>
      <w:r w:rsidR="00BA3ADC">
        <w:rPr>
          <w:sz w:val="28"/>
          <w:szCs w:val="28"/>
        </w:rPr>
        <w:t xml:space="preserve">                                 </w:t>
      </w:r>
      <w:r w:rsidR="00AC5BAB">
        <w:rPr>
          <w:sz w:val="28"/>
          <w:szCs w:val="28"/>
        </w:rPr>
        <w:t xml:space="preserve"> </w:t>
      </w:r>
      <w:r w:rsidR="00492537" w:rsidRPr="008F4D56">
        <w:rPr>
          <w:rFonts w:eastAsia="Calibri"/>
          <w:sz w:val="28"/>
          <w:szCs w:val="28"/>
          <w:lang w:eastAsia="en-US"/>
        </w:rPr>
        <w:t>с указанием причины изменения и подкрепляет документы, послужившие основанием для внесения изменений.</w:t>
      </w:r>
    </w:p>
    <w:p w:rsidR="00492537" w:rsidRPr="008F4D56" w:rsidRDefault="00492537" w:rsidP="0049253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В случае прекращения действия бюджетного обязательства  </w:t>
      </w:r>
      <w:r w:rsidR="008F4D56">
        <w:rPr>
          <w:rFonts w:eastAsia="Calibri"/>
          <w:sz w:val="28"/>
          <w:szCs w:val="28"/>
          <w:lang w:eastAsia="en-US"/>
        </w:rPr>
        <w:t xml:space="preserve">               </w:t>
      </w:r>
      <w:r w:rsidRPr="008F4D56">
        <w:rPr>
          <w:rFonts w:eastAsia="Calibri"/>
          <w:sz w:val="28"/>
          <w:szCs w:val="28"/>
          <w:lang w:eastAsia="en-US"/>
        </w:rPr>
        <w:t xml:space="preserve">                 </w:t>
      </w:r>
      <w:proofErr w:type="gramStart"/>
      <w:r w:rsidRPr="008F4D56"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 w:rsidRPr="008F4D56">
        <w:rPr>
          <w:rFonts w:eastAsia="Calibri"/>
          <w:sz w:val="28"/>
          <w:szCs w:val="28"/>
          <w:lang w:eastAsia="en-US"/>
        </w:rPr>
        <w:t>за исключением случаев его исполнения) оформление завершения ранее принятого бюджетного обязательства осуществляется на основании документа, свидетельствующего о прекращении обязательств,</w:t>
      </w:r>
      <w:r w:rsidR="008F4D56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Pr="008F4D56">
        <w:rPr>
          <w:rFonts w:eastAsia="Calibri"/>
          <w:sz w:val="28"/>
          <w:szCs w:val="28"/>
          <w:lang w:eastAsia="en-US"/>
        </w:rPr>
        <w:t xml:space="preserve"> и соответствующего </w:t>
      </w:r>
      <w:r w:rsidRPr="008F4D56">
        <w:rPr>
          <w:sz w:val="28"/>
          <w:szCs w:val="28"/>
        </w:rPr>
        <w:t>Сведения</w:t>
      </w:r>
      <w:r w:rsidRPr="008F4D56">
        <w:rPr>
          <w:rFonts w:eastAsia="Calibri"/>
          <w:sz w:val="28"/>
          <w:szCs w:val="28"/>
          <w:lang w:eastAsia="en-US"/>
        </w:rPr>
        <w:t xml:space="preserve">, где неисполненное бюджетное обязательство уменьшается до суммы фактического исполнения. </w:t>
      </w:r>
    </w:p>
    <w:p w:rsidR="00492537" w:rsidRPr="008F4D56" w:rsidRDefault="00492537" w:rsidP="00212F29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Бюджетные обязательства, принятые на текущий финансовый </w:t>
      </w:r>
      <w:proofErr w:type="gramStart"/>
      <w:r w:rsidRPr="008F4D56">
        <w:rPr>
          <w:rFonts w:eastAsia="Calibri"/>
          <w:sz w:val="28"/>
          <w:szCs w:val="28"/>
          <w:lang w:eastAsia="en-US"/>
        </w:rPr>
        <w:t xml:space="preserve">год,   </w:t>
      </w:r>
      <w:proofErr w:type="gramEnd"/>
      <w:r w:rsidRPr="008F4D56">
        <w:rPr>
          <w:rFonts w:eastAsia="Calibri"/>
          <w:sz w:val="28"/>
          <w:szCs w:val="28"/>
          <w:lang w:eastAsia="en-US"/>
        </w:rPr>
        <w:t xml:space="preserve">             на первый и второй год планового периода, учитываются отдельно.</w:t>
      </w:r>
      <w:r w:rsidR="00212F29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 xml:space="preserve">  Принятые к учету бюджетные обязательства, неисполненные в текущем финансовом году, подлежат переучету в следующем финансовом году.</w:t>
      </w:r>
    </w:p>
    <w:p w:rsidR="002C2FED" w:rsidRPr="008F4D56" w:rsidRDefault="00492537" w:rsidP="00492537">
      <w:pPr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sz w:val="28"/>
          <w:szCs w:val="28"/>
        </w:rPr>
        <w:t xml:space="preserve">         2.</w:t>
      </w:r>
      <w:r w:rsidR="00FE5014">
        <w:rPr>
          <w:sz w:val="28"/>
          <w:szCs w:val="28"/>
        </w:rPr>
        <w:t>2</w:t>
      </w:r>
      <w:r w:rsidRPr="008F4D56">
        <w:rPr>
          <w:sz w:val="28"/>
          <w:szCs w:val="28"/>
        </w:rPr>
        <w:t xml:space="preserve">. </w:t>
      </w:r>
      <w:r w:rsidR="002C2FED" w:rsidRPr="008F4D56">
        <w:rPr>
          <w:rFonts w:eastAsia="Calibri"/>
          <w:sz w:val="28"/>
          <w:szCs w:val="28"/>
          <w:lang w:eastAsia="en-US"/>
        </w:rPr>
        <w:t>Денежн</w:t>
      </w:r>
      <w:r w:rsidR="00212F29">
        <w:rPr>
          <w:rFonts w:eastAsia="Calibri"/>
          <w:sz w:val="28"/>
          <w:szCs w:val="28"/>
          <w:lang w:eastAsia="en-US"/>
        </w:rPr>
        <w:t>ы</w:t>
      </w:r>
      <w:r w:rsidR="002C2FED" w:rsidRPr="008F4D56">
        <w:rPr>
          <w:rFonts w:eastAsia="Calibri"/>
          <w:sz w:val="28"/>
          <w:szCs w:val="28"/>
          <w:lang w:eastAsia="en-US"/>
        </w:rPr>
        <w:t>е обязательств</w:t>
      </w:r>
      <w:r w:rsidR="00212F29">
        <w:rPr>
          <w:rFonts w:eastAsia="Calibri"/>
          <w:sz w:val="28"/>
          <w:szCs w:val="28"/>
          <w:lang w:eastAsia="en-US"/>
        </w:rPr>
        <w:t>а</w:t>
      </w:r>
      <w:r w:rsidR="002C2FED" w:rsidRPr="008F4D56">
        <w:rPr>
          <w:rFonts w:eastAsia="Calibri"/>
          <w:sz w:val="28"/>
          <w:szCs w:val="28"/>
          <w:lang w:eastAsia="en-US"/>
        </w:rPr>
        <w:t xml:space="preserve"> </w:t>
      </w:r>
      <w:r w:rsidR="00C72D3F">
        <w:rPr>
          <w:rFonts w:eastAsia="Calibri"/>
          <w:sz w:val="28"/>
          <w:szCs w:val="28"/>
          <w:lang w:eastAsia="en-US"/>
        </w:rPr>
        <w:t>ст</w:t>
      </w:r>
      <w:r w:rsidR="00C72D3F" w:rsidRPr="00BA3ADC">
        <w:rPr>
          <w:rFonts w:eastAsia="Calibri"/>
          <w:sz w:val="28"/>
          <w:szCs w:val="28"/>
          <w:lang w:eastAsia="en-US"/>
        </w:rPr>
        <w:t xml:space="preserve">авятся </w:t>
      </w:r>
      <w:r w:rsidR="002C2FED" w:rsidRPr="00BA3ADC">
        <w:rPr>
          <w:rFonts w:eastAsia="Calibri"/>
          <w:sz w:val="28"/>
          <w:szCs w:val="28"/>
          <w:lang w:eastAsia="en-US"/>
        </w:rPr>
        <w:t>на учет</w:t>
      </w:r>
      <w:r w:rsidR="002C2FED" w:rsidRPr="008F4D56">
        <w:rPr>
          <w:rFonts w:eastAsia="Calibri"/>
          <w:sz w:val="28"/>
          <w:szCs w:val="28"/>
          <w:lang w:eastAsia="en-US"/>
        </w:rPr>
        <w:t xml:space="preserve"> </w:t>
      </w:r>
      <w:r w:rsidR="00A122B1" w:rsidRPr="00BA3ADC">
        <w:rPr>
          <w:rFonts w:eastAsia="Calibri"/>
          <w:sz w:val="28"/>
          <w:szCs w:val="28"/>
          <w:lang w:eastAsia="en-US"/>
        </w:rPr>
        <w:t>финансовым управлением в программном продукте</w:t>
      </w:r>
      <w:r w:rsidR="00A122B1" w:rsidRPr="00A122B1">
        <w:rPr>
          <w:rFonts w:eastAsia="Calibri"/>
          <w:b/>
          <w:sz w:val="28"/>
          <w:szCs w:val="28"/>
          <w:lang w:eastAsia="en-US"/>
        </w:rPr>
        <w:t xml:space="preserve"> </w:t>
      </w:r>
      <w:r w:rsidR="002C2FED" w:rsidRPr="008F4D56">
        <w:rPr>
          <w:rFonts w:eastAsia="Calibri"/>
          <w:sz w:val="28"/>
          <w:szCs w:val="28"/>
          <w:lang w:eastAsia="en-US"/>
        </w:rPr>
        <w:t>в момент поступления документов для оплаты денежного обязательства.</w:t>
      </w:r>
    </w:p>
    <w:p w:rsidR="00492537" w:rsidRDefault="002C2FED" w:rsidP="002C2F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 Основанием для постановки на учет денежного обязательства являются документы, подтверждающие возникновение денежного обязательства                      по муниципальным контрактам, договорам, соглашениям и иным документам, учтенным как бюджетные обязательства: </w:t>
      </w:r>
      <w:r w:rsidRPr="008F4D56">
        <w:rPr>
          <w:sz w:val="28"/>
          <w:szCs w:val="28"/>
        </w:rPr>
        <w:t>акт выполненных работ, а</w:t>
      </w:r>
      <w:r w:rsidRPr="008F4D56">
        <w:rPr>
          <w:rFonts w:eastAsiaTheme="minorHAnsi"/>
          <w:sz w:val="28"/>
          <w:szCs w:val="28"/>
          <w:lang w:eastAsia="en-US"/>
        </w:rPr>
        <w:t xml:space="preserve">кт приема-передачи, акт сверки взаимных расчетов, счет, </w:t>
      </w:r>
      <w:r w:rsidRPr="008F4D56">
        <w:rPr>
          <w:sz w:val="28"/>
          <w:szCs w:val="28"/>
        </w:rPr>
        <w:t xml:space="preserve">счет-фактура, накладная, </w:t>
      </w:r>
      <w:r w:rsidRPr="008F4D56">
        <w:rPr>
          <w:rFonts w:eastAsiaTheme="minorHAnsi"/>
          <w:sz w:val="28"/>
          <w:szCs w:val="28"/>
          <w:lang w:eastAsia="en-US"/>
        </w:rPr>
        <w:t xml:space="preserve">универсальный передаточный документ </w:t>
      </w:r>
      <w:r w:rsidRPr="008F4D56">
        <w:rPr>
          <w:sz w:val="28"/>
          <w:szCs w:val="28"/>
        </w:rPr>
        <w:t>и иные документы (далее – документы, подтверждающие возникновение денежного обязательства).</w:t>
      </w:r>
    </w:p>
    <w:p w:rsidR="002C2FED" w:rsidRPr="00BA3ADC" w:rsidRDefault="00A93C45" w:rsidP="002C2FED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BA3ADC">
        <w:rPr>
          <w:sz w:val="28"/>
          <w:szCs w:val="28"/>
        </w:rPr>
        <w:t xml:space="preserve">           </w:t>
      </w:r>
      <w:r w:rsidR="00C72D3F" w:rsidRPr="00BA3ADC">
        <w:rPr>
          <w:rFonts w:eastAsia="Calibri"/>
          <w:sz w:val="28"/>
          <w:szCs w:val="28"/>
          <w:lang w:eastAsia="en-US"/>
        </w:rPr>
        <w:t xml:space="preserve">Специалисты отдела казначейского исполнения бюджета при постановке на учет денежного обязательства осуществляют контроль                             </w:t>
      </w:r>
      <w:r w:rsidR="00492537" w:rsidRPr="00BA3ADC">
        <w:rPr>
          <w:sz w:val="28"/>
          <w:szCs w:val="28"/>
        </w:rPr>
        <w:t xml:space="preserve">в соответствии с </w:t>
      </w:r>
      <w:r w:rsidR="008F4D56" w:rsidRPr="00BA3ADC">
        <w:rPr>
          <w:sz w:val="28"/>
          <w:szCs w:val="28"/>
        </w:rPr>
        <w:t>разделом 4 настоящего П</w:t>
      </w:r>
      <w:r w:rsidR="00492537" w:rsidRPr="00BA3ADC">
        <w:rPr>
          <w:sz w:val="28"/>
          <w:szCs w:val="28"/>
        </w:rPr>
        <w:t>орядка</w:t>
      </w:r>
      <w:r w:rsidR="008F4D56" w:rsidRPr="00BA3ADC">
        <w:rPr>
          <w:sz w:val="28"/>
          <w:szCs w:val="28"/>
        </w:rPr>
        <w:t>.</w:t>
      </w:r>
      <w:r w:rsidR="00492537" w:rsidRPr="00BA3ADC">
        <w:rPr>
          <w:sz w:val="28"/>
          <w:szCs w:val="28"/>
        </w:rPr>
        <w:t>».</w:t>
      </w:r>
    </w:p>
    <w:p w:rsidR="00CF7E48" w:rsidRDefault="00CF7E48" w:rsidP="00892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C062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6E035A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Pr="006E035A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приказа возложить</w:t>
      </w:r>
      <w:r w:rsidR="003906C3">
        <w:rPr>
          <w:sz w:val="28"/>
          <w:szCs w:val="28"/>
        </w:rPr>
        <w:t xml:space="preserve">                         </w:t>
      </w:r>
      <w:r w:rsidR="005C0629">
        <w:rPr>
          <w:sz w:val="28"/>
          <w:szCs w:val="28"/>
        </w:rPr>
        <w:t xml:space="preserve"> </w:t>
      </w:r>
      <w:r w:rsidRPr="006E035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начальника </w:t>
      </w:r>
      <w:r w:rsidRPr="006E035A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казначейского исполнения бюджета.</w:t>
      </w:r>
    </w:p>
    <w:p w:rsidR="0020470E" w:rsidRDefault="00FF557A" w:rsidP="007C4F88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572DE">
        <w:rPr>
          <w:sz w:val="28"/>
          <w:szCs w:val="28"/>
        </w:rPr>
        <w:t xml:space="preserve">    </w:t>
      </w:r>
    </w:p>
    <w:p w:rsidR="002469E2" w:rsidRDefault="00FF557A" w:rsidP="00FF557A">
      <w:pPr>
        <w:ind w:left="-284" w:right="-1"/>
        <w:rPr>
          <w:sz w:val="28"/>
          <w:szCs w:val="28"/>
        </w:rPr>
      </w:pPr>
      <w:r w:rsidRPr="008572D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Начальник управления      </w:t>
      </w:r>
      <w:r w:rsidR="00F2541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5C06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EE7DC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Р.Г. </w:t>
      </w:r>
      <w:proofErr w:type="spellStart"/>
      <w:r>
        <w:rPr>
          <w:sz w:val="28"/>
          <w:szCs w:val="28"/>
        </w:rPr>
        <w:t>Абдувалиева</w:t>
      </w:r>
      <w:proofErr w:type="spellEnd"/>
    </w:p>
    <w:p w:rsidR="002469E2" w:rsidRDefault="002469E2" w:rsidP="00FF557A">
      <w:pPr>
        <w:ind w:left="-284" w:right="-1"/>
        <w:rPr>
          <w:sz w:val="28"/>
          <w:szCs w:val="28"/>
        </w:rPr>
      </w:pPr>
    </w:p>
    <w:p w:rsidR="00D01E40" w:rsidRDefault="00F74503" w:rsidP="00B85B08">
      <w:pPr>
        <w:tabs>
          <w:tab w:val="left" w:pos="3969"/>
        </w:tabs>
        <w:suppressAutoHyphens/>
        <w:ind w:right="45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Гончарова Галина Викторовна</w:t>
      </w:r>
    </w:p>
    <w:p w:rsidR="00B85B08" w:rsidRPr="000769E4" w:rsidRDefault="00B85B08" w:rsidP="00B85B08">
      <w:pPr>
        <w:tabs>
          <w:tab w:val="left" w:pos="3969"/>
        </w:tabs>
        <w:suppressAutoHyphens/>
        <w:ind w:right="458"/>
        <w:jc w:val="both"/>
        <w:rPr>
          <w:sz w:val="24"/>
          <w:szCs w:val="24"/>
          <w:lang w:eastAsia="ar-SA"/>
        </w:rPr>
      </w:pPr>
      <w:r w:rsidRPr="000769E4">
        <w:rPr>
          <w:sz w:val="24"/>
          <w:szCs w:val="24"/>
          <w:lang w:eastAsia="ar-SA"/>
        </w:rPr>
        <w:t>8(3532) 98-7</w:t>
      </w:r>
      <w:r w:rsidR="00F74503">
        <w:rPr>
          <w:sz w:val="24"/>
          <w:szCs w:val="24"/>
          <w:lang w:eastAsia="ar-SA"/>
        </w:rPr>
        <w:t>3</w:t>
      </w:r>
      <w:r w:rsidRPr="000769E4">
        <w:rPr>
          <w:sz w:val="24"/>
          <w:szCs w:val="24"/>
          <w:lang w:eastAsia="ar-SA"/>
        </w:rPr>
        <w:t>-</w:t>
      </w:r>
      <w:r w:rsidR="00F74503">
        <w:rPr>
          <w:sz w:val="24"/>
          <w:szCs w:val="24"/>
          <w:lang w:eastAsia="ar-SA"/>
        </w:rPr>
        <w:t>40</w:t>
      </w:r>
    </w:p>
    <w:p w:rsidR="000D6C30" w:rsidRDefault="000D6C30" w:rsidP="00FF557A">
      <w:pPr>
        <w:ind w:left="-284" w:right="-1"/>
        <w:rPr>
          <w:sz w:val="24"/>
          <w:szCs w:val="24"/>
        </w:rPr>
      </w:pPr>
    </w:p>
    <w:p w:rsidR="000D6C30" w:rsidRPr="000769E4" w:rsidRDefault="000D6C30" w:rsidP="000D6C30">
      <w:pPr>
        <w:ind w:left="28"/>
        <w:jc w:val="both"/>
        <w:rPr>
          <w:sz w:val="28"/>
          <w:szCs w:val="28"/>
        </w:rPr>
      </w:pPr>
      <w:r w:rsidRPr="000769E4">
        <w:rPr>
          <w:sz w:val="28"/>
          <w:szCs w:val="28"/>
        </w:rPr>
        <w:lastRenderedPageBreak/>
        <w:t>С приказом ознакомлен:</w:t>
      </w:r>
    </w:p>
    <w:p w:rsidR="000D6C30" w:rsidRPr="000769E4" w:rsidRDefault="000D6C30" w:rsidP="000D6C30">
      <w:pPr>
        <w:ind w:left="28"/>
        <w:jc w:val="both"/>
        <w:rPr>
          <w:sz w:val="28"/>
          <w:szCs w:val="28"/>
        </w:rPr>
      </w:pPr>
    </w:p>
    <w:p w:rsidR="000D6C30" w:rsidRDefault="000D6C30" w:rsidP="000D6C30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 w:rsidR="00A27022">
        <w:rPr>
          <w:sz w:val="28"/>
          <w:szCs w:val="28"/>
        </w:rPr>
        <w:t>5</w:t>
      </w:r>
      <w:r w:rsidRPr="000769E4">
        <w:rPr>
          <w:sz w:val="28"/>
          <w:szCs w:val="28"/>
        </w:rPr>
        <w:t xml:space="preserve">   ___________ </w:t>
      </w:r>
      <w:r w:rsidR="00184F11">
        <w:rPr>
          <w:sz w:val="28"/>
          <w:szCs w:val="28"/>
        </w:rPr>
        <w:t xml:space="preserve">О.А. </w:t>
      </w:r>
      <w:proofErr w:type="spellStart"/>
      <w:r w:rsidR="00184F11">
        <w:rPr>
          <w:sz w:val="28"/>
          <w:szCs w:val="28"/>
        </w:rPr>
        <w:t>Кусюмова</w:t>
      </w:r>
      <w:proofErr w:type="spellEnd"/>
    </w:p>
    <w:p w:rsidR="00184F11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___  ____ 202</w:t>
      </w:r>
      <w:r>
        <w:rPr>
          <w:sz w:val="28"/>
          <w:szCs w:val="28"/>
        </w:rPr>
        <w:t>5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>М.В. Маркова</w:t>
      </w:r>
    </w:p>
    <w:p w:rsidR="00184F11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>
        <w:rPr>
          <w:sz w:val="28"/>
          <w:szCs w:val="28"/>
        </w:rPr>
        <w:t>5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 xml:space="preserve">Р.Р. </w:t>
      </w:r>
      <w:proofErr w:type="spellStart"/>
      <w:r>
        <w:rPr>
          <w:sz w:val="28"/>
          <w:szCs w:val="28"/>
        </w:rPr>
        <w:t>Шигапов</w:t>
      </w:r>
      <w:proofErr w:type="spellEnd"/>
    </w:p>
    <w:p w:rsidR="00184F11" w:rsidRPr="000769E4" w:rsidRDefault="00184F11" w:rsidP="00184F11">
      <w:pPr>
        <w:spacing w:line="360" w:lineRule="auto"/>
        <w:ind w:left="56"/>
        <w:jc w:val="both"/>
        <w:rPr>
          <w:sz w:val="28"/>
          <w:szCs w:val="28"/>
        </w:rPr>
      </w:pPr>
      <w:r w:rsidRPr="000769E4">
        <w:rPr>
          <w:sz w:val="28"/>
          <w:szCs w:val="28"/>
        </w:rPr>
        <w:t>__</w:t>
      </w:r>
      <w:proofErr w:type="gramStart"/>
      <w:r w:rsidRPr="000769E4">
        <w:rPr>
          <w:sz w:val="28"/>
          <w:szCs w:val="28"/>
        </w:rPr>
        <w:t>_  _</w:t>
      </w:r>
      <w:proofErr w:type="gramEnd"/>
      <w:r w:rsidRPr="000769E4">
        <w:rPr>
          <w:sz w:val="28"/>
          <w:szCs w:val="28"/>
        </w:rPr>
        <w:t>___ 202</w:t>
      </w:r>
      <w:r>
        <w:rPr>
          <w:sz w:val="28"/>
          <w:szCs w:val="28"/>
        </w:rPr>
        <w:t>5</w:t>
      </w:r>
      <w:r w:rsidRPr="000769E4">
        <w:rPr>
          <w:sz w:val="28"/>
          <w:szCs w:val="28"/>
        </w:rPr>
        <w:t xml:space="preserve">   ___________ </w:t>
      </w:r>
      <w:r>
        <w:rPr>
          <w:sz w:val="28"/>
          <w:szCs w:val="28"/>
        </w:rPr>
        <w:t>Г.В. Гончарова</w:t>
      </w:r>
    </w:p>
    <w:p w:rsidR="00184F11" w:rsidRPr="000769E4" w:rsidRDefault="00184F11" w:rsidP="000D6C30">
      <w:pPr>
        <w:spacing w:line="360" w:lineRule="auto"/>
        <w:ind w:left="56"/>
        <w:jc w:val="both"/>
        <w:rPr>
          <w:sz w:val="28"/>
          <w:szCs w:val="28"/>
        </w:rPr>
      </w:pPr>
    </w:p>
    <w:p w:rsidR="000D6C30" w:rsidRDefault="000D6C30" w:rsidP="000D6C30">
      <w:pPr>
        <w:tabs>
          <w:tab w:val="left" w:pos="3969"/>
        </w:tabs>
        <w:ind w:left="28" w:right="458"/>
        <w:jc w:val="both"/>
        <w:rPr>
          <w:sz w:val="24"/>
          <w:szCs w:val="24"/>
        </w:rPr>
      </w:pPr>
      <w:r w:rsidRPr="000769E4">
        <w:rPr>
          <w:sz w:val="28"/>
          <w:szCs w:val="28"/>
        </w:rPr>
        <w:t xml:space="preserve">РАЗОСЛАНО: </w:t>
      </w:r>
      <w:r w:rsidR="00184F11">
        <w:rPr>
          <w:sz w:val="28"/>
          <w:szCs w:val="28"/>
        </w:rPr>
        <w:t xml:space="preserve">бюджетный отдел, отдел бюджетного учета и </w:t>
      </w:r>
      <w:proofErr w:type="gramStart"/>
      <w:r w:rsidR="00184F11">
        <w:rPr>
          <w:sz w:val="28"/>
          <w:szCs w:val="28"/>
        </w:rPr>
        <w:t>отчетности,  отдел</w:t>
      </w:r>
      <w:proofErr w:type="gramEnd"/>
      <w:r w:rsidR="00184F11">
        <w:rPr>
          <w:sz w:val="28"/>
          <w:szCs w:val="28"/>
        </w:rPr>
        <w:t xml:space="preserve"> информационных технологий, </w:t>
      </w:r>
      <w:r w:rsidRPr="000769E4">
        <w:rPr>
          <w:sz w:val="28"/>
          <w:szCs w:val="28"/>
          <w:lang w:eastAsia="ar-SA"/>
        </w:rPr>
        <w:t>отдел казначейского исполнения бюджета</w:t>
      </w:r>
    </w:p>
    <w:sectPr w:rsidR="000D6C30" w:rsidSect="005C0629">
      <w:headerReference w:type="default" r:id="rId10"/>
      <w:footerReference w:type="default" r:id="rId11"/>
      <w:footerReference w:type="first" r:id="rId12"/>
      <w:pgSz w:w="11906" w:h="16838"/>
      <w:pgMar w:top="586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8EA" w:rsidRDefault="009578EA" w:rsidP="00B8344B">
      <w:r>
        <w:separator/>
      </w:r>
    </w:p>
  </w:endnote>
  <w:endnote w:type="continuationSeparator" w:id="0">
    <w:p w:rsidR="009578EA" w:rsidRDefault="009578EA" w:rsidP="00B8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515" w:rsidRDefault="004A2515">
    <w:pPr>
      <w:pStyle w:val="a7"/>
    </w:pPr>
  </w:p>
  <w:p w:rsidR="00411CCB" w:rsidRPr="000A1323" w:rsidRDefault="00411CCB">
    <w:pPr>
      <w:pStyle w:val="a7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F88" w:rsidRDefault="007C4F88">
    <w:pPr>
      <w:pStyle w:val="a7"/>
      <w:jc w:val="center"/>
    </w:pPr>
  </w:p>
  <w:p w:rsidR="007C4F88" w:rsidRDefault="007C4F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8EA" w:rsidRDefault="009578EA" w:rsidP="00B8344B">
      <w:r>
        <w:separator/>
      </w:r>
    </w:p>
  </w:footnote>
  <w:footnote w:type="continuationSeparator" w:id="0">
    <w:p w:rsidR="009578EA" w:rsidRDefault="009578EA" w:rsidP="00B8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8343490"/>
      <w:docPartObj>
        <w:docPartGallery w:val="Page Numbers (Top of Page)"/>
        <w:docPartUnique/>
      </w:docPartObj>
    </w:sdtPr>
    <w:sdtEndPr/>
    <w:sdtContent>
      <w:p w:rsidR="00D82FFC" w:rsidRDefault="00D82F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EC4">
          <w:rPr>
            <w:noProof/>
          </w:rPr>
          <w:t>5</w:t>
        </w:r>
        <w:r>
          <w:fldChar w:fldCharType="end"/>
        </w:r>
      </w:p>
    </w:sdtContent>
  </w:sdt>
  <w:p w:rsidR="007C4F88" w:rsidRDefault="007C4F8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7DC4AA8"/>
    <w:multiLevelType w:val="hybridMultilevel"/>
    <w:tmpl w:val="EA14A10E"/>
    <w:lvl w:ilvl="0" w:tplc="CF14BBFA">
      <w:start w:val="1"/>
      <w:numFmt w:val="decimal"/>
      <w:lvlText w:val="%1."/>
      <w:lvlJc w:val="left"/>
      <w:pPr>
        <w:ind w:left="103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A"/>
    <w:rsid w:val="00001BDA"/>
    <w:rsid w:val="000119E0"/>
    <w:rsid w:val="000148AE"/>
    <w:rsid w:val="00023D3A"/>
    <w:rsid w:val="00031B0C"/>
    <w:rsid w:val="000326DC"/>
    <w:rsid w:val="00043997"/>
    <w:rsid w:val="00051942"/>
    <w:rsid w:val="00054158"/>
    <w:rsid w:val="00057ADA"/>
    <w:rsid w:val="00062761"/>
    <w:rsid w:val="00064B96"/>
    <w:rsid w:val="000719A4"/>
    <w:rsid w:val="00074C98"/>
    <w:rsid w:val="000756B7"/>
    <w:rsid w:val="00082A63"/>
    <w:rsid w:val="00082C44"/>
    <w:rsid w:val="00082E71"/>
    <w:rsid w:val="0008303E"/>
    <w:rsid w:val="000870C8"/>
    <w:rsid w:val="00092CD8"/>
    <w:rsid w:val="0009348A"/>
    <w:rsid w:val="000A1323"/>
    <w:rsid w:val="000A192C"/>
    <w:rsid w:val="000A22C2"/>
    <w:rsid w:val="000A6971"/>
    <w:rsid w:val="000A6DA1"/>
    <w:rsid w:val="000A6F06"/>
    <w:rsid w:val="000B47F9"/>
    <w:rsid w:val="000B5015"/>
    <w:rsid w:val="000C0E7A"/>
    <w:rsid w:val="000C168C"/>
    <w:rsid w:val="000C2529"/>
    <w:rsid w:val="000D1065"/>
    <w:rsid w:val="000D2C59"/>
    <w:rsid w:val="000D6C30"/>
    <w:rsid w:val="000D6F02"/>
    <w:rsid w:val="000F31FB"/>
    <w:rsid w:val="000F6419"/>
    <w:rsid w:val="001052EB"/>
    <w:rsid w:val="0011270C"/>
    <w:rsid w:val="00113E18"/>
    <w:rsid w:val="00114865"/>
    <w:rsid w:val="00117B0B"/>
    <w:rsid w:val="00117B5C"/>
    <w:rsid w:val="001233BF"/>
    <w:rsid w:val="0014736D"/>
    <w:rsid w:val="00151702"/>
    <w:rsid w:val="00163B39"/>
    <w:rsid w:val="0016487E"/>
    <w:rsid w:val="00173713"/>
    <w:rsid w:val="001815DB"/>
    <w:rsid w:val="00184F11"/>
    <w:rsid w:val="0018750B"/>
    <w:rsid w:val="0019024B"/>
    <w:rsid w:val="001909DE"/>
    <w:rsid w:val="00195679"/>
    <w:rsid w:val="001A0DDE"/>
    <w:rsid w:val="001A128C"/>
    <w:rsid w:val="001A1FCB"/>
    <w:rsid w:val="001B3036"/>
    <w:rsid w:val="001C7D51"/>
    <w:rsid w:val="001D03CF"/>
    <w:rsid w:val="001D2E88"/>
    <w:rsid w:val="001F0CEB"/>
    <w:rsid w:val="001F4EA5"/>
    <w:rsid w:val="001F56DC"/>
    <w:rsid w:val="002009A5"/>
    <w:rsid w:val="002018A3"/>
    <w:rsid w:val="0020470E"/>
    <w:rsid w:val="002129E0"/>
    <w:rsid w:val="00212F29"/>
    <w:rsid w:val="0021428A"/>
    <w:rsid w:val="00214DAF"/>
    <w:rsid w:val="0022054F"/>
    <w:rsid w:val="00225E2D"/>
    <w:rsid w:val="00226F21"/>
    <w:rsid w:val="002271C3"/>
    <w:rsid w:val="00237757"/>
    <w:rsid w:val="00245E7E"/>
    <w:rsid w:val="002469E2"/>
    <w:rsid w:val="00246FB8"/>
    <w:rsid w:val="00251AA5"/>
    <w:rsid w:val="00253137"/>
    <w:rsid w:val="00264CDB"/>
    <w:rsid w:val="00267481"/>
    <w:rsid w:val="00285892"/>
    <w:rsid w:val="00285E2C"/>
    <w:rsid w:val="00285E9F"/>
    <w:rsid w:val="0029098D"/>
    <w:rsid w:val="002939C8"/>
    <w:rsid w:val="0029451F"/>
    <w:rsid w:val="002A1667"/>
    <w:rsid w:val="002A1A24"/>
    <w:rsid w:val="002A2B42"/>
    <w:rsid w:val="002A347C"/>
    <w:rsid w:val="002A4EBB"/>
    <w:rsid w:val="002A6D14"/>
    <w:rsid w:val="002B3947"/>
    <w:rsid w:val="002C0A6B"/>
    <w:rsid w:val="002C2FED"/>
    <w:rsid w:val="002C7FF6"/>
    <w:rsid w:val="002D3597"/>
    <w:rsid w:val="002D7900"/>
    <w:rsid w:val="002E0992"/>
    <w:rsid w:val="002E4AB8"/>
    <w:rsid w:val="002E7EB4"/>
    <w:rsid w:val="002F3A33"/>
    <w:rsid w:val="00300D3A"/>
    <w:rsid w:val="00304482"/>
    <w:rsid w:val="00304892"/>
    <w:rsid w:val="003068E1"/>
    <w:rsid w:val="003133E0"/>
    <w:rsid w:val="003142DF"/>
    <w:rsid w:val="003175A3"/>
    <w:rsid w:val="00324C41"/>
    <w:rsid w:val="00327306"/>
    <w:rsid w:val="003338A4"/>
    <w:rsid w:val="00333EC1"/>
    <w:rsid w:val="00340CC7"/>
    <w:rsid w:val="0035511A"/>
    <w:rsid w:val="003557FE"/>
    <w:rsid w:val="003579C8"/>
    <w:rsid w:val="00360276"/>
    <w:rsid w:val="003626B3"/>
    <w:rsid w:val="003662B0"/>
    <w:rsid w:val="00371A78"/>
    <w:rsid w:val="0037300F"/>
    <w:rsid w:val="003735E2"/>
    <w:rsid w:val="00373CCE"/>
    <w:rsid w:val="00381A87"/>
    <w:rsid w:val="003826E5"/>
    <w:rsid w:val="003828E3"/>
    <w:rsid w:val="00384B62"/>
    <w:rsid w:val="00387BC1"/>
    <w:rsid w:val="003906C3"/>
    <w:rsid w:val="00394237"/>
    <w:rsid w:val="00397B08"/>
    <w:rsid w:val="003A1D82"/>
    <w:rsid w:val="003A3131"/>
    <w:rsid w:val="003A576F"/>
    <w:rsid w:val="003B144E"/>
    <w:rsid w:val="003B146A"/>
    <w:rsid w:val="003B21F1"/>
    <w:rsid w:val="003B4B19"/>
    <w:rsid w:val="003C16A3"/>
    <w:rsid w:val="003C5B95"/>
    <w:rsid w:val="003C5D23"/>
    <w:rsid w:val="003E0107"/>
    <w:rsid w:val="003E2DBD"/>
    <w:rsid w:val="003E4E31"/>
    <w:rsid w:val="003E582F"/>
    <w:rsid w:val="003E7F43"/>
    <w:rsid w:val="00402917"/>
    <w:rsid w:val="004061CD"/>
    <w:rsid w:val="00411CCB"/>
    <w:rsid w:val="00412459"/>
    <w:rsid w:val="00417084"/>
    <w:rsid w:val="00421455"/>
    <w:rsid w:val="004219A5"/>
    <w:rsid w:val="00426D10"/>
    <w:rsid w:val="00430853"/>
    <w:rsid w:val="00430DD5"/>
    <w:rsid w:val="004340C2"/>
    <w:rsid w:val="00436B1C"/>
    <w:rsid w:val="0044177C"/>
    <w:rsid w:val="00444B59"/>
    <w:rsid w:val="00444E3C"/>
    <w:rsid w:val="00453161"/>
    <w:rsid w:val="00453405"/>
    <w:rsid w:val="004553B3"/>
    <w:rsid w:val="004561F4"/>
    <w:rsid w:val="00460424"/>
    <w:rsid w:val="00460C11"/>
    <w:rsid w:val="00462557"/>
    <w:rsid w:val="00472EA8"/>
    <w:rsid w:val="00474852"/>
    <w:rsid w:val="00477348"/>
    <w:rsid w:val="0048028C"/>
    <w:rsid w:val="0048742C"/>
    <w:rsid w:val="00492537"/>
    <w:rsid w:val="00494598"/>
    <w:rsid w:val="00496CB8"/>
    <w:rsid w:val="004A2515"/>
    <w:rsid w:val="004A3EF3"/>
    <w:rsid w:val="004A576F"/>
    <w:rsid w:val="004B0AE5"/>
    <w:rsid w:val="004C72B3"/>
    <w:rsid w:val="004C7AEB"/>
    <w:rsid w:val="004D1AA8"/>
    <w:rsid w:val="004D2D5B"/>
    <w:rsid w:val="004D4422"/>
    <w:rsid w:val="004F1DDF"/>
    <w:rsid w:val="004F3CC5"/>
    <w:rsid w:val="004F5A9A"/>
    <w:rsid w:val="004F6ECF"/>
    <w:rsid w:val="004F7157"/>
    <w:rsid w:val="00500E54"/>
    <w:rsid w:val="0050453B"/>
    <w:rsid w:val="005063EE"/>
    <w:rsid w:val="0051121E"/>
    <w:rsid w:val="005135DC"/>
    <w:rsid w:val="00527BF8"/>
    <w:rsid w:val="00534167"/>
    <w:rsid w:val="00535BDE"/>
    <w:rsid w:val="005362F9"/>
    <w:rsid w:val="0053666C"/>
    <w:rsid w:val="00536E25"/>
    <w:rsid w:val="00537924"/>
    <w:rsid w:val="00541ED5"/>
    <w:rsid w:val="00542591"/>
    <w:rsid w:val="0054499A"/>
    <w:rsid w:val="005455EC"/>
    <w:rsid w:val="00551644"/>
    <w:rsid w:val="00560820"/>
    <w:rsid w:val="00560876"/>
    <w:rsid w:val="00562107"/>
    <w:rsid w:val="00563AB2"/>
    <w:rsid w:val="0057047F"/>
    <w:rsid w:val="00571144"/>
    <w:rsid w:val="005722CA"/>
    <w:rsid w:val="00574EBF"/>
    <w:rsid w:val="00582086"/>
    <w:rsid w:val="00583A5A"/>
    <w:rsid w:val="005854F3"/>
    <w:rsid w:val="0058756C"/>
    <w:rsid w:val="005911FB"/>
    <w:rsid w:val="00592374"/>
    <w:rsid w:val="005936A2"/>
    <w:rsid w:val="00596238"/>
    <w:rsid w:val="005974E8"/>
    <w:rsid w:val="005A3542"/>
    <w:rsid w:val="005A6D9A"/>
    <w:rsid w:val="005B00DD"/>
    <w:rsid w:val="005B3F83"/>
    <w:rsid w:val="005B40A0"/>
    <w:rsid w:val="005B5963"/>
    <w:rsid w:val="005C0629"/>
    <w:rsid w:val="005C7582"/>
    <w:rsid w:val="005D0368"/>
    <w:rsid w:val="005E3F5A"/>
    <w:rsid w:val="005E4E92"/>
    <w:rsid w:val="005F17D5"/>
    <w:rsid w:val="005F313F"/>
    <w:rsid w:val="005F5F82"/>
    <w:rsid w:val="00602CC6"/>
    <w:rsid w:val="006034B8"/>
    <w:rsid w:val="006050A6"/>
    <w:rsid w:val="00612C92"/>
    <w:rsid w:val="0061665D"/>
    <w:rsid w:val="00631C7B"/>
    <w:rsid w:val="006328CE"/>
    <w:rsid w:val="00633005"/>
    <w:rsid w:val="00634CD2"/>
    <w:rsid w:val="00635CF6"/>
    <w:rsid w:val="006437CD"/>
    <w:rsid w:val="00644BF1"/>
    <w:rsid w:val="00653AC1"/>
    <w:rsid w:val="00655CE6"/>
    <w:rsid w:val="0066401A"/>
    <w:rsid w:val="00664F90"/>
    <w:rsid w:val="00666207"/>
    <w:rsid w:val="00672D0A"/>
    <w:rsid w:val="006769BF"/>
    <w:rsid w:val="006854F9"/>
    <w:rsid w:val="00685F22"/>
    <w:rsid w:val="00694454"/>
    <w:rsid w:val="00696BDE"/>
    <w:rsid w:val="00696EB2"/>
    <w:rsid w:val="0069700A"/>
    <w:rsid w:val="006A64D7"/>
    <w:rsid w:val="006A7582"/>
    <w:rsid w:val="006B0454"/>
    <w:rsid w:val="006B14C3"/>
    <w:rsid w:val="006B1F17"/>
    <w:rsid w:val="006B267F"/>
    <w:rsid w:val="006B49D4"/>
    <w:rsid w:val="006B59A5"/>
    <w:rsid w:val="006C382E"/>
    <w:rsid w:val="006C588A"/>
    <w:rsid w:val="006C717F"/>
    <w:rsid w:val="006C7251"/>
    <w:rsid w:val="006D0EC4"/>
    <w:rsid w:val="006D1958"/>
    <w:rsid w:val="006D2334"/>
    <w:rsid w:val="006D70BA"/>
    <w:rsid w:val="006E03A1"/>
    <w:rsid w:val="006E1442"/>
    <w:rsid w:val="006E1BA2"/>
    <w:rsid w:val="006E5DA4"/>
    <w:rsid w:val="006E626F"/>
    <w:rsid w:val="006F096A"/>
    <w:rsid w:val="006F3600"/>
    <w:rsid w:val="00704C4D"/>
    <w:rsid w:val="00705A84"/>
    <w:rsid w:val="007119E8"/>
    <w:rsid w:val="007121EA"/>
    <w:rsid w:val="007142E5"/>
    <w:rsid w:val="00714AE0"/>
    <w:rsid w:val="00714D2B"/>
    <w:rsid w:val="007162DB"/>
    <w:rsid w:val="00732900"/>
    <w:rsid w:val="007340AF"/>
    <w:rsid w:val="007361A1"/>
    <w:rsid w:val="007378E8"/>
    <w:rsid w:val="007474FB"/>
    <w:rsid w:val="00757BDA"/>
    <w:rsid w:val="007615E8"/>
    <w:rsid w:val="00773E9C"/>
    <w:rsid w:val="007747D7"/>
    <w:rsid w:val="00780526"/>
    <w:rsid w:val="00780F5C"/>
    <w:rsid w:val="00781F8D"/>
    <w:rsid w:val="00783396"/>
    <w:rsid w:val="00783CF7"/>
    <w:rsid w:val="00784FC2"/>
    <w:rsid w:val="0078510E"/>
    <w:rsid w:val="0079156D"/>
    <w:rsid w:val="0079780B"/>
    <w:rsid w:val="007A271F"/>
    <w:rsid w:val="007A430B"/>
    <w:rsid w:val="007A7656"/>
    <w:rsid w:val="007B04DE"/>
    <w:rsid w:val="007B193D"/>
    <w:rsid w:val="007B59B1"/>
    <w:rsid w:val="007C0DA5"/>
    <w:rsid w:val="007C24A5"/>
    <w:rsid w:val="007C4F88"/>
    <w:rsid w:val="007C5359"/>
    <w:rsid w:val="007D1D65"/>
    <w:rsid w:val="007D229C"/>
    <w:rsid w:val="007D5AF3"/>
    <w:rsid w:val="007E62D8"/>
    <w:rsid w:val="007E719B"/>
    <w:rsid w:val="007F41CB"/>
    <w:rsid w:val="007F44CF"/>
    <w:rsid w:val="007F70FE"/>
    <w:rsid w:val="00803F91"/>
    <w:rsid w:val="00807B87"/>
    <w:rsid w:val="00814F6F"/>
    <w:rsid w:val="00815FFA"/>
    <w:rsid w:val="00817264"/>
    <w:rsid w:val="00817EC4"/>
    <w:rsid w:val="00821AA2"/>
    <w:rsid w:val="00821D71"/>
    <w:rsid w:val="008254F3"/>
    <w:rsid w:val="00831A40"/>
    <w:rsid w:val="00832909"/>
    <w:rsid w:val="00833A01"/>
    <w:rsid w:val="00834C36"/>
    <w:rsid w:val="008461AF"/>
    <w:rsid w:val="008523E4"/>
    <w:rsid w:val="008572DE"/>
    <w:rsid w:val="0086666E"/>
    <w:rsid w:val="00871427"/>
    <w:rsid w:val="00876367"/>
    <w:rsid w:val="00881233"/>
    <w:rsid w:val="008836AC"/>
    <w:rsid w:val="00886529"/>
    <w:rsid w:val="008929FB"/>
    <w:rsid w:val="008B0C24"/>
    <w:rsid w:val="008B10FD"/>
    <w:rsid w:val="008B239C"/>
    <w:rsid w:val="008B6DA7"/>
    <w:rsid w:val="008C4DE8"/>
    <w:rsid w:val="008D116E"/>
    <w:rsid w:val="008D2161"/>
    <w:rsid w:val="008D3E41"/>
    <w:rsid w:val="008E1C73"/>
    <w:rsid w:val="008E3AB0"/>
    <w:rsid w:val="008E6E09"/>
    <w:rsid w:val="008F48A6"/>
    <w:rsid w:val="008F4D56"/>
    <w:rsid w:val="00906124"/>
    <w:rsid w:val="00910803"/>
    <w:rsid w:val="00914D62"/>
    <w:rsid w:val="00922003"/>
    <w:rsid w:val="009246CA"/>
    <w:rsid w:val="00925CD0"/>
    <w:rsid w:val="00927575"/>
    <w:rsid w:val="009311C9"/>
    <w:rsid w:val="00936AB2"/>
    <w:rsid w:val="00937CC8"/>
    <w:rsid w:val="00942E9C"/>
    <w:rsid w:val="00947387"/>
    <w:rsid w:val="009511F4"/>
    <w:rsid w:val="00952D02"/>
    <w:rsid w:val="00953381"/>
    <w:rsid w:val="009578EA"/>
    <w:rsid w:val="00963330"/>
    <w:rsid w:val="00974600"/>
    <w:rsid w:val="00982C93"/>
    <w:rsid w:val="009849A8"/>
    <w:rsid w:val="009860CC"/>
    <w:rsid w:val="00991FE0"/>
    <w:rsid w:val="009934E8"/>
    <w:rsid w:val="00993FFC"/>
    <w:rsid w:val="009A09F8"/>
    <w:rsid w:val="009C15E5"/>
    <w:rsid w:val="009C2A4E"/>
    <w:rsid w:val="009C2B89"/>
    <w:rsid w:val="009D0F06"/>
    <w:rsid w:val="009D13ED"/>
    <w:rsid w:val="009D1E95"/>
    <w:rsid w:val="009E3005"/>
    <w:rsid w:val="009E6818"/>
    <w:rsid w:val="009F2DA0"/>
    <w:rsid w:val="009F30F0"/>
    <w:rsid w:val="009F3DEE"/>
    <w:rsid w:val="009F3FE8"/>
    <w:rsid w:val="009F4CC6"/>
    <w:rsid w:val="00A00C87"/>
    <w:rsid w:val="00A05AAF"/>
    <w:rsid w:val="00A0703D"/>
    <w:rsid w:val="00A122B1"/>
    <w:rsid w:val="00A17FEA"/>
    <w:rsid w:val="00A21BB8"/>
    <w:rsid w:val="00A2231A"/>
    <w:rsid w:val="00A23A86"/>
    <w:rsid w:val="00A24A7E"/>
    <w:rsid w:val="00A257B5"/>
    <w:rsid w:val="00A258F6"/>
    <w:rsid w:val="00A27022"/>
    <w:rsid w:val="00A317FB"/>
    <w:rsid w:val="00A31BAA"/>
    <w:rsid w:val="00A42931"/>
    <w:rsid w:val="00A45AA6"/>
    <w:rsid w:val="00A468BE"/>
    <w:rsid w:val="00A501BF"/>
    <w:rsid w:val="00A53626"/>
    <w:rsid w:val="00A53CA5"/>
    <w:rsid w:val="00A55073"/>
    <w:rsid w:val="00A6229C"/>
    <w:rsid w:val="00A63DC5"/>
    <w:rsid w:val="00A63F7E"/>
    <w:rsid w:val="00A64C1A"/>
    <w:rsid w:val="00A64D17"/>
    <w:rsid w:val="00A70459"/>
    <w:rsid w:val="00A76743"/>
    <w:rsid w:val="00A80DCC"/>
    <w:rsid w:val="00A833B5"/>
    <w:rsid w:val="00A86C6B"/>
    <w:rsid w:val="00A86FBD"/>
    <w:rsid w:val="00A93C45"/>
    <w:rsid w:val="00AA09DA"/>
    <w:rsid w:val="00AA1E8F"/>
    <w:rsid w:val="00AA22B2"/>
    <w:rsid w:val="00AA2439"/>
    <w:rsid w:val="00AA436B"/>
    <w:rsid w:val="00AA48EF"/>
    <w:rsid w:val="00AA4BB8"/>
    <w:rsid w:val="00AA6BDB"/>
    <w:rsid w:val="00AB0CEB"/>
    <w:rsid w:val="00AB3FA5"/>
    <w:rsid w:val="00AB6681"/>
    <w:rsid w:val="00AB77CF"/>
    <w:rsid w:val="00AC193B"/>
    <w:rsid w:val="00AC501C"/>
    <w:rsid w:val="00AC5BAB"/>
    <w:rsid w:val="00AC6E1D"/>
    <w:rsid w:val="00AD7959"/>
    <w:rsid w:val="00AE4D8E"/>
    <w:rsid w:val="00AF1EF1"/>
    <w:rsid w:val="00B020B8"/>
    <w:rsid w:val="00B030D5"/>
    <w:rsid w:val="00B0564B"/>
    <w:rsid w:val="00B07BCA"/>
    <w:rsid w:val="00B13247"/>
    <w:rsid w:val="00B1599F"/>
    <w:rsid w:val="00B16B47"/>
    <w:rsid w:val="00B21981"/>
    <w:rsid w:val="00B31B21"/>
    <w:rsid w:val="00B340C3"/>
    <w:rsid w:val="00B35994"/>
    <w:rsid w:val="00B61807"/>
    <w:rsid w:val="00B641CE"/>
    <w:rsid w:val="00B777C2"/>
    <w:rsid w:val="00B8344B"/>
    <w:rsid w:val="00B83A23"/>
    <w:rsid w:val="00B85B08"/>
    <w:rsid w:val="00B9327A"/>
    <w:rsid w:val="00B93280"/>
    <w:rsid w:val="00B955A9"/>
    <w:rsid w:val="00B95AFF"/>
    <w:rsid w:val="00B95BCC"/>
    <w:rsid w:val="00BA1103"/>
    <w:rsid w:val="00BA11E1"/>
    <w:rsid w:val="00BA1EAC"/>
    <w:rsid w:val="00BA3ADC"/>
    <w:rsid w:val="00BA67E0"/>
    <w:rsid w:val="00BB048D"/>
    <w:rsid w:val="00BB5823"/>
    <w:rsid w:val="00BB5FC6"/>
    <w:rsid w:val="00BC13E7"/>
    <w:rsid w:val="00BD13AC"/>
    <w:rsid w:val="00BD23CE"/>
    <w:rsid w:val="00BD46D8"/>
    <w:rsid w:val="00BD5770"/>
    <w:rsid w:val="00BE7284"/>
    <w:rsid w:val="00BF0E2A"/>
    <w:rsid w:val="00BF240F"/>
    <w:rsid w:val="00BF33A3"/>
    <w:rsid w:val="00BF4F0E"/>
    <w:rsid w:val="00BF6B54"/>
    <w:rsid w:val="00BF795B"/>
    <w:rsid w:val="00C055F1"/>
    <w:rsid w:val="00C16405"/>
    <w:rsid w:val="00C1737F"/>
    <w:rsid w:val="00C20D80"/>
    <w:rsid w:val="00C23DA9"/>
    <w:rsid w:val="00C27882"/>
    <w:rsid w:val="00C27932"/>
    <w:rsid w:val="00C42149"/>
    <w:rsid w:val="00C4269F"/>
    <w:rsid w:val="00C44EDF"/>
    <w:rsid w:val="00C44FB8"/>
    <w:rsid w:val="00C47B2C"/>
    <w:rsid w:val="00C509C2"/>
    <w:rsid w:val="00C61810"/>
    <w:rsid w:val="00C65F66"/>
    <w:rsid w:val="00C72D3F"/>
    <w:rsid w:val="00C73175"/>
    <w:rsid w:val="00C77270"/>
    <w:rsid w:val="00C82B2F"/>
    <w:rsid w:val="00C85DDA"/>
    <w:rsid w:val="00C86DC8"/>
    <w:rsid w:val="00C86E54"/>
    <w:rsid w:val="00C87456"/>
    <w:rsid w:val="00C95031"/>
    <w:rsid w:val="00CA0F57"/>
    <w:rsid w:val="00CA4FE4"/>
    <w:rsid w:val="00CA6BDF"/>
    <w:rsid w:val="00CB463A"/>
    <w:rsid w:val="00CB72E4"/>
    <w:rsid w:val="00CC23DA"/>
    <w:rsid w:val="00CC3E81"/>
    <w:rsid w:val="00CC46CE"/>
    <w:rsid w:val="00CD29CA"/>
    <w:rsid w:val="00CD58E0"/>
    <w:rsid w:val="00CD5962"/>
    <w:rsid w:val="00CD7BE6"/>
    <w:rsid w:val="00CE38B6"/>
    <w:rsid w:val="00CE4C78"/>
    <w:rsid w:val="00CF5AD9"/>
    <w:rsid w:val="00CF790F"/>
    <w:rsid w:val="00CF7E48"/>
    <w:rsid w:val="00D01563"/>
    <w:rsid w:val="00D01E40"/>
    <w:rsid w:val="00D0550D"/>
    <w:rsid w:val="00D100DA"/>
    <w:rsid w:val="00D12A3A"/>
    <w:rsid w:val="00D13917"/>
    <w:rsid w:val="00D1391E"/>
    <w:rsid w:val="00D152B9"/>
    <w:rsid w:val="00D16465"/>
    <w:rsid w:val="00D24AE6"/>
    <w:rsid w:val="00D335BF"/>
    <w:rsid w:val="00D378E9"/>
    <w:rsid w:val="00D4060F"/>
    <w:rsid w:val="00D42DB4"/>
    <w:rsid w:val="00D433E7"/>
    <w:rsid w:val="00D43BCE"/>
    <w:rsid w:val="00D45571"/>
    <w:rsid w:val="00D46065"/>
    <w:rsid w:val="00D47869"/>
    <w:rsid w:val="00D53B27"/>
    <w:rsid w:val="00D5700F"/>
    <w:rsid w:val="00D57987"/>
    <w:rsid w:val="00D63A55"/>
    <w:rsid w:val="00D64306"/>
    <w:rsid w:val="00D65294"/>
    <w:rsid w:val="00D714A2"/>
    <w:rsid w:val="00D71CB1"/>
    <w:rsid w:val="00D72F58"/>
    <w:rsid w:val="00D77B7E"/>
    <w:rsid w:val="00D82FFC"/>
    <w:rsid w:val="00D9215A"/>
    <w:rsid w:val="00DA5764"/>
    <w:rsid w:val="00DA6962"/>
    <w:rsid w:val="00DB009B"/>
    <w:rsid w:val="00DB0F65"/>
    <w:rsid w:val="00DB440C"/>
    <w:rsid w:val="00DB5FD8"/>
    <w:rsid w:val="00DC52AE"/>
    <w:rsid w:val="00DC56E4"/>
    <w:rsid w:val="00DD6570"/>
    <w:rsid w:val="00DE1B27"/>
    <w:rsid w:val="00DE31E4"/>
    <w:rsid w:val="00DE6AE2"/>
    <w:rsid w:val="00DF15CA"/>
    <w:rsid w:val="00DF2B03"/>
    <w:rsid w:val="00DF6DB9"/>
    <w:rsid w:val="00E03837"/>
    <w:rsid w:val="00E10DD1"/>
    <w:rsid w:val="00E12BC0"/>
    <w:rsid w:val="00E17983"/>
    <w:rsid w:val="00E23766"/>
    <w:rsid w:val="00E24A7E"/>
    <w:rsid w:val="00E33775"/>
    <w:rsid w:val="00E40508"/>
    <w:rsid w:val="00E42CB8"/>
    <w:rsid w:val="00E53AE7"/>
    <w:rsid w:val="00E54758"/>
    <w:rsid w:val="00E63A48"/>
    <w:rsid w:val="00E72A3A"/>
    <w:rsid w:val="00E73C34"/>
    <w:rsid w:val="00E74548"/>
    <w:rsid w:val="00E75AC8"/>
    <w:rsid w:val="00E75B2A"/>
    <w:rsid w:val="00E76278"/>
    <w:rsid w:val="00E83939"/>
    <w:rsid w:val="00E842DB"/>
    <w:rsid w:val="00E9076E"/>
    <w:rsid w:val="00E927A4"/>
    <w:rsid w:val="00E9681C"/>
    <w:rsid w:val="00E96B67"/>
    <w:rsid w:val="00EA3305"/>
    <w:rsid w:val="00EA3F23"/>
    <w:rsid w:val="00EA5A35"/>
    <w:rsid w:val="00EB5CCD"/>
    <w:rsid w:val="00EB5DCA"/>
    <w:rsid w:val="00EB6DDE"/>
    <w:rsid w:val="00EC3343"/>
    <w:rsid w:val="00EE0403"/>
    <w:rsid w:val="00EE0CD3"/>
    <w:rsid w:val="00EE1F1C"/>
    <w:rsid w:val="00EE7DC9"/>
    <w:rsid w:val="00EF14EE"/>
    <w:rsid w:val="00F0626F"/>
    <w:rsid w:val="00F13141"/>
    <w:rsid w:val="00F13B02"/>
    <w:rsid w:val="00F1535F"/>
    <w:rsid w:val="00F15835"/>
    <w:rsid w:val="00F16707"/>
    <w:rsid w:val="00F20027"/>
    <w:rsid w:val="00F235DE"/>
    <w:rsid w:val="00F2541F"/>
    <w:rsid w:val="00F30854"/>
    <w:rsid w:val="00F33E61"/>
    <w:rsid w:val="00F361C2"/>
    <w:rsid w:val="00F36A5C"/>
    <w:rsid w:val="00F4030B"/>
    <w:rsid w:val="00F42F2A"/>
    <w:rsid w:val="00F52EF6"/>
    <w:rsid w:val="00F534FF"/>
    <w:rsid w:val="00F53858"/>
    <w:rsid w:val="00F65FFC"/>
    <w:rsid w:val="00F66896"/>
    <w:rsid w:val="00F66BDF"/>
    <w:rsid w:val="00F67D8B"/>
    <w:rsid w:val="00F73060"/>
    <w:rsid w:val="00F7315F"/>
    <w:rsid w:val="00F74503"/>
    <w:rsid w:val="00F74C6E"/>
    <w:rsid w:val="00F75CA6"/>
    <w:rsid w:val="00F814A1"/>
    <w:rsid w:val="00F9021E"/>
    <w:rsid w:val="00F94D8F"/>
    <w:rsid w:val="00FA1BAA"/>
    <w:rsid w:val="00FB0A53"/>
    <w:rsid w:val="00FB2431"/>
    <w:rsid w:val="00FB32C4"/>
    <w:rsid w:val="00FB3485"/>
    <w:rsid w:val="00FB39B4"/>
    <w:rsid w:val="00FB5223"/>
    <w:rsid w:val="00FB7D40"/>
    <w:rsid w:val="00FC0652"/>
    <w:rsid w:val="00FC7164"/>
    <w:rsid w:val="00FD17A6"/>
    <w:rsid w:val="00FD5795"/>
    <w:rsid w:val="00FD5F88"/>
    <w:rsid w:val="00FD7214"/>
    <w:rsid w:val="00FD7AAF"/>
    <w:rsid w:val="00FE5014"/>
    <w:rsid w:val="00FE506A"/>
    <w:rsid w:val="00FF03FF"/>
    <w:rsid w:val="00FF2ED0"/>
    <w:rsid w:val="00FF3480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99BDF6-BD73-4D90-BDCF-481E2E8D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7157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99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2E099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01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DE1B27"/>
    <w:pPr>
      <w:tabs>
        <w:tab w:val="left" w:pos="3969"/>
      </w:tabs>
      <w:suppressAutoHyphens/>
      <w:ind w:right="458"/>
      <w:jc w:val="both"/>
    </w:pPr>
    <w:rPr>
      <w:sz w:val="26"/>
      <w:lang w:eastAsia="ar-SA"/>
    </w:rPr>
  </w:style>
  <w:style w:type="paragraph" w:styleId="a5">
    <w:name w:val="header"/>
    <w:basedOn w:val="a"/>
    <w:link w:val="a6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line number"/>
    <w:basedOn w:val="a0"/>
    <w:uiPriority w:val="99"/>
    <w:semiHidden/>
    <w:unhideWhenUsed/>
    <w:rsid w:val="007D1D65"/>
  </w:style>
  <w:style w:type="character" w:styleId="aa">
    <w:name w:val="Hyperlink"/>
    <w:basedOn w:val="a0"/>
    <w:uiPriority w:val="99"/>
    <w:unhideWhenUsed/>
    <w:rsid w:val="00CC46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F715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unhideWhenUsed/>
    <w:rsid w:val="004F7157"/>
    <w:pPr>
      <w:tabs>
        <w:tab w:val="left" w:pos="3969"/>
      </w:tabs>
      <w:ind w:right="458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4F7157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b">
    <w:name w:val="Table Grid"/>
    <w:basedOn w:val="a1"/>
    <w:uiPriority w:val="59"/>
    <w:rsid w:val="0020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C5D23"/>
    <w:pPr>
      <w:ind w:left="720"/>
      <w:contextualSpacing/>
    </w:pPr>
  </w:style>
  <w:style w:type="paragraph" w:customStyle="1" w:styleId="ConsPlusNonformat">
    <w:name w:val="ConsPlusNonformat"/>
    <w:rsid w:val="002469E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2E5FE40C3C84CD1779116BDB6126794E96FB77512FB62EFFD73CFB67805BFE210A449CAE0B000CF9N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2EDAF-D05C-4859-846D-10777934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Гуга Александр Сергеевич</dc:creator>
  <cp:keywords/>
  <dc:description/>
  <cp:lastModifiedBy>Гончарова Галина Викторовна</cp:lastModifiedBy>
  <cp:revision>103</cp:revision>
  <cp:lastPrinted>2025-11-17T12:22:00Z</cp:lastPrinted>
  <dcterms:created xsi:type="dcterms:W3CDTF">2024-07-18T09:03:00Z</dcterms:created>
  <dcterms:modified xsi:type="dcterms:W3CDTF">2025-11-21T07:25:00Z</dcterms:modified>
</cp:coreProperties>
</file>