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2A" w:rsidRPr="009C7F8D" w:rsidRDefault="0000082A" w:rsidP="0000082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9C7F8D">
        <w:rPr>
          <w:rFonts w:ascii="Times New Roman" w:hAnsi="Times New Roman"/>
          <w:b/>
          <w:sz w:val="26"/>
          <w:szCs w:val="26"/>
        </w:rPr>
        <w:t>Администрация города Оренбурга информирует о незаконно размещенных  нестационарных торговых объектах</w:t>
      </w:r>
    </w:p>
    <w:p w:rsidR="0000082A" w:rsidRPr="009C7F8D" w:rsidRDefault="0000082A" w:rsidP="0000082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9C7F8D">
        <w:rPr>
          <w:rFonts w:ascii="Times New Roman" w:hAnsi="Times New Roman"/>
          <w:b/>
          <w:sz w:val="26"/>
          <w:szCs w:val="26"/>
        </w:rPr>
        <w:t xml:space="preserve">на территории муниципального образования «город Оренбург», </w:t>
      </w:r>
      <w:proofErr w:type="gramStart"/>
      <w:r w:rsidRPr="009C7F8D">
        <w:rPr>
          <w:rFonts w:ascii="Times New Roman" w:hAnsi="Times New Roman"/>
          <w:b/>
          <w:sz w:val="26"/>
          <w:szCs w:val="26"/>
        </w:rPr>
        <w:t>признанных</w:t>
      </w:r>
      <w:proofErr w:type="gramEnd"/>
      <w:r w:rsidRPr="009C7F8D">
        <w:rPr>
          <w:rFonts w:ascii="Times New Roman" w:hAnsi="Times New Roman"/>
          <w:b/>
          <w:sz w:val="26"/>
          <w:szCs w:val="26"/>
        </w:rPr>
        <w:t xml:space="preserve"> подлежащими демонтажу</w:t>
      </w:r>
    </w:p>
    <w:p w:rsidR="0000082A" w:rsidRPr="009C7F8D" w:rsidRDefault="0000082A" w:rsidP="0000082A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9C7F8D">
        <w:rPr>
          <w:rFonts w:ascii="Times New Roman" w:hAnsi="Times New Roman"/>
          <w:b/>
          <w:sz w:val="26"/>
          <w:szCs w:val="26"/>
        </w:rPr>
        <w:t>на заседании межведомственной комиссии от 25.11.2022 № 7:</w:t>
      </w:r>
    </w:p>
    <w:p w:rsidR="00E257A9" w:rsidRPr="007D0995" w:rsidRDefault="00E257A9" w:rsidP="00E257A9">
      <w:pPr>
        <w:suppressAutoHyphens/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2835"/>
        <w:gridCol w:w="2694"/>
        <w:gridCol w:w="3118"/>
        <w:gridCol w:w="1843"/>
        <w:gridCol w:w="2410"/>
      </w:tblGrid>
      <w:tr w:rsidR="007D0995" w:rsidRPr="00BE62D7" w:rsidTr="009C7F8D">
        <w:trPr>
          <w:trHeight w:val="575"/>
        </w:trPr>
        <w:tc>
          <w:tcPr>
            <w:tcW w:w="534" w:type="dxa"/>
            <w:vAlign w:val="center"/>
          </w:tcPr>
          <w:p w:rsidR="007D0995" w:rsidRPr="007D0995" w:rsidRDefault="007D0995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1842" w:type="dxa"/>
            <w:vAlign w:val="center"/>
          </w:tcPr>
          <w:p w:rsidR="007D0995" w:rsidRPr="007D0995" w:rsidRDefault="007D0995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</w:rPr>
              <w:t>Район</w:t>
            </w:r>
          </w:p>
        </w:tc>
        <w:tc>
          <w:tcPr>
            <w:tcW w:w="2835" w:type="dxa"/>
            <w:vAlign w:val="center"/>
          </w:tcPr>
          <w:p w:rsidR="007D0995" w:rsidRPr="007D0995" w:rsidRDefault="007D0995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</w:rPr>
              <w:t>Тип объекта</w:t>
            </w:r>
          </w:p>
        </w:tc>
        <w:tc>
          <w:tcPr>
            <w:tcW w:w="2694" w:type="dxa"/>
            <w:vAlign w:val="center"/>
          </w:tcPr>
          <w:p w:rsidR="007D0995" w:rsidRPr="007D0995" w:rsidRDefault="007D0995" w:rsidP="00F621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</w:rPr>
              <w:t>Местоположение</w:t>
            </w:r>
          </w:p>
        </w:tc>
        <w:tc>
          <w:tcPr>
            <w:tcW w:w="3118" w:type="dxa"/>
            <w:vAlign w:val="center"/>
          </w:tcPr>
          <w:p w:rsidR="007D0995" w:rsidRPr="007D0995" w:rsidRDefault="007D0995" w:rsidP="00F621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</w:rPr>
              <w:t>Специализация</w:t>
            </w:r>
          </w:p>
        </w:tc>
        <w:tc>
          <w:tcPr>
            <w:tcW w:w="1843" w:type="dxa"/>
            <w:vAlign w:val="center"/>
          </w:tcPr>
          <w:p w:rsidR="007D0995" w:rsidRPr="007D0995" w:rsidRDefault="007D0995" w:rsidP="00BE62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</w:rPr>
              <w:t>Владелец</w:t>
            </w:r>
          </w:p>
        </w:tc>
        <w:tc>
          <w:tcPr>
            <w:tcW w:w="2410" w:type="dxa"/>
          </w:tcPr>
          <w:p w:rsidR="007D0995" w:rsidRPr="007D0995" w:rsidRDefault="007D0995" w:rsidP="009F62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</w:rPr>
              <w:t>Срок принудительного демонтажа</w:t>
            </w:r>
          </w:p>
        </w:tc>
      </w:tr>
      <w:tr w:rsidR="007D0995" w:rsidRPr="00BE62D7" w:rsidTr="009C7F8D">
        <w:trPr>
          <w:trHeight w:val="607"/>
        </w:trPr>
        <w:tc>
          <w:tcPr>
            <w:tcW w:w="534" w:type="dxa"/>
          </w:tcPr>
          <w:p w:rsidR="007D0995" w:rsidRPr="00816DC6" w:rsidRDefault="007D09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16DC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</w:tcPr>
          <w:p w:rsidR="007D0995" w:rsidRPr="00816DC6" w:rsidRDefault="007D0995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835" w:type="dxa"/>
          </w:tcPr>
          <w:p w:rsidR="007D0995" w:rsidRPr="00816DC6" w:rsidRDefault="007D0995" w:rsidP="00E77EA0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Павильон </w:t>
            </w:r>
            <w:r w:rsidR="00E77EA0">
              <w:rPr>
                <w:rFonts w:ascii="Times New Roman" w:hAnsi="Times New Roman"/>
              </w:rPr>
              <w:t>«</w:t>
            </w:r>
            <w:r w:rsidRPr="00816DC6">
              <w:rPr>
                <w:rFonts w:ascii="Times New Roman" w:hAnsi="Times New Roman"/>
              </w:rPr>
              <w:t>Табак</w:t>
            </w:r>
            <w:r w:rsidR="00E77EA0">
              <w:rPr>
                <w:rFonts w:ascii="Times New Roman" w:hAnsi="Times New Roman"/>
              </w:rPr>
              <w:t xml:space="preserve">» </w:t>
            </w:r>
            <w:bookmarkStart w:id="0" w:name="_GoBack"/>
            <w:bookmarkEnd w:id="0"/>
            <w:r w:rsidRPr="00816DC6">
              <w:rPr>
                <w:rFonts w:ascii="Times New Roman" w:hAnsi="Times New Roman"/>
              </w:rPr>
              <w:t xml:space="preserve">(площадь 8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2694" w:type="dxa"/>
          </w:tcPr>
          <w:p w:rsidR="007D0995" w:rsidRPr="00816DC6" w:rsidRDefault="007D0995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ул. </w:t>
            </w:r>
            <w:proofErr w:type="spellStart"/>
            <w:r w:rsidRPr="00816DC6">
              <w:rPr>
                <w:rFonts w:ascii="Times New Roman" w:hAnsi="Times New Roman"/>
              </w:rPr>
              <w:t>Гаранькина</w:t>
            </w:r>
            <w:proofErr w:type="spellEnd"/>
            <w:r w:rsidRPr="00816DC6">
              <w:rPr>
                <w:rFonts w:ascii="Times New Roman" w:hAnsi="Times New Roman"/>
              </w:rPr>
              <w:t>, д. 16</w:t>
            </w:r>
          </w:p>
        </w:tc>
        <w:tc>
          <w:tcPr>
            <w:tcW w:w="3118" w:type="dxa"/>
          </w:tcPr>
          <w:p w:rsidR="007D0995" w:rsidRPr="00816DC6" w:rsidRDefault="007D0995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Табачные изделия</w:t>
            </w:r>
          </w:p>
        </w:tc>
        <w:tc>
          <w:tcPr>
            <w:tcW w:w="1843" w:type="dxa"/>
          </w:tcPr>
          <w:p w:rsidR="007D0995" w:rsidRPr="00816DC6" w:rsidRDefault="007D0995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7D0995" w:rsidRPr="00816DC6" w:rsidRDefault="007D0995" w:rsidP="00DB00B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811FB1">
              <w:rPr>
                <w:rFonts w:ascii="Times New Roman" w:hAnsi="Times New Roman"/>
              </w:rPr>
              <w:t>10.01.202</w:t>
            </w:r>
            <w:r w:rsidR="00DB00BA">
              <w:rPr>
                <w:rFonts w:ascii="Times New Roman" w:hAnsi="Times New Roman"/>
              </w:rPr>
              <w:t>3</w:t>
            </w:r>
            <w:r w:rsidR="00811FB1">
              <w:rPr>
                <w:rFonts w:ascii="Times New Roman" w:hAnsi="Times New Roman"/>
              </w:rPr>
              <w:t xml:space="preserve">                с 9:00 до 18:00</w:t>
            </w:r>
          </w:p>
        </w:tc>
      </w:tr>
      <w:tr w:rsidR="00DB00BA" w:rsidRPr="00BE62D7" w:rsidTr="009C7F8D">
        <w:trPr>
          <w:trHeight w:val="603"/>
        </w:trPr>
        <w:tc>
          <w:tcPr>
            <w:tcW w:w="534" w:type="dxa"/>
          </w:tcPr>
          <w:p w:rsidR="00DB00BA" w:rsidRPr="00816DC6" w:rsidRDefault="00DB00BA" w:rsidP="00D101D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835" w:type="dxa"/>
          </w:tcPr>
          <w:p w:rsidR="00DB00BA" w:rsidRPr="00816DC6" w:rsidRDefault="00DB00BA" w:rsidP="00E77EA0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Киоск </w:t>
            </w:r>
            <w:r w:rsidR="00E77EA0">
              <w:rPr>
                <w:rFonts w:ascii="Times New Roman" w:hAnsi="Times New Roman"/>
              </w:rPr>
              <w:t>«</w:t>
            </w:r>
            <w:r w:rsidRPr="00816DC6">
              <w:rPr>
                <w:rFonts w:ascii="Times New Roman" w:hAnsi="Times New Roman"/>
              </w:rPr>
              <w:t>Хлебный рай</w:t>
            </w:r>
            <w:r w:rsidR="00E77EA0">
              <w:rPr>
                <w:rFonts w:ascii="Times New Roman" w:hAnsi="Times New Roman"/>
              </w:rPr>
              <w:t>»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пр. Гагарина, в районе д. 40/1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463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2" w:type="dxa"/>
          </w:tcPr>
          <w:p w:rsidR="00DB00BA" w:rsidRPr="00816DC6" w:rsidRDefault="00DB00BA" w:rsidP="00D101DA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Ленинский</w:t>
            </w:r>
          </w:p>
        </w:tc>
        <w:tc>
          <w:tcPr>
            <w:tcW w:w="2835" w:type="dxa"/>
          </w:tcPr>
          <w:p w:rsidR="00DB00BA" w:rsidRPr="00816DC6" w:rsidRDefault="00DB00BA" w:rsidP="00D101D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Павильон «Дом хлеба»</w:t>
            </w:r>
          </w:p>
        </w:tc>
        <w:tc>
          <w:tcPr>
            <w:tcW w:w="2694" w:type="dxa"/>
          </w:tcPr>
          <w:p w:rsidR="00DB00BA" w:rsidRPr="00816DC6" w:rsidRDefault="00DB00BA" w:rsidP="00D101DA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Гагарина, в районе д. 7/1</w:t>
            </w:r>
          </w:p>
        </w:tc>
        <w:tc>
          <w:tcPr>
            <w:tcW w:w="3118" w:type="dxa"/>
          </w:tcPr>
          <w:p w:rsidR="00DB00BA" w:rsidRPr="00816DC6" w:rsidRDefault="00DB00BA" w:rsidP="00D101DA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843" w:type="dxa"/>
          </w:tcPr>
          <w:p w:rsidR="00DB00BA" w:rsidRPr="00816DC6" w:rsidRDefault="00DB00BA" w:rsidP="00D101DA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500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835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Киоск «Колбасы»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Жуковского, д. 12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Продовольственные товары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563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835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Павильон «Хлебный рай»</w:t>
            </w:r>
            <w:r w:rsidRPr="00816DC6">
              <w:rPr>
                <w:rFonts w:ascii="Times New Roman" w:hAnsi="Times New Roman"/>
              </w:rPr>
              <w:t xml:space="preserve">                                 (площадь 12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Магнитогорская, д. 71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CF3A97">
        <w:trPr>
          <w:trHeight w:val="557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2" w:type="dxa"/>
            <w:shd w:val="clear" w:color="auto" w:fill="FFFFFF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835" w:type="dxa"/>
            <w:shd w:val="clear" w:color="auto" w:fill="FFFFFF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Киоск «Печать»</w:t>
            </w:r>
          </w:p>
        </w:tc>
        <w:tc>
          <w:tcPr>
            <w:tcW w:w="2694" w:type="dxa"/>
            <w:shd w:val="clear" w:color="auto" w:fill="FFFFFF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Новая, д. 15</w:t>
            </w:r>
          </w:p>
        </w:tc>
        <w:tc>
          <w:tcPr>
            <w:tcW w:w="3118" w:type="dxa"/>
            <w:shd w:val="clear" w:color="auto" w:fill="FFFFFF"/>
          </w:tcPr>
          <w:p w:rsidR="00DB00BA" w:rsidRPr="00816DC6" w:rsidRDefault="00E77EA0" w:rsidP="00E77EA0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B00BA" w:rsidRPr="00816DC6">
              <w:rPr>
                <w:rFonts w:ascii="Times New Roman" w:hAnsi="Times New Roman"/>
              </w:rPr>
              <w:t>ечатная продукция</w:t>
            </w:r>
          </w:p>
        </w:tc>
        <w:tc>
          <w:tcPr>
            <w:tcW w:w="1843" w:type="dxa"/>
            <w:shd w:val="clear" w:color="auto" w:fill="FFFFFF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  <w:shd w:val="clear" w:color="auto" w:fill="FFFFFF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552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Промышленный</w:t>
            </w:r>
          </w:p>
        </w:tc>
        <w:tc>
          <w:tcPr>
            <w:tcW w:w="2835" w:type="dxa"/>
          </w:tcPr>
          <w:p w:rsidR="00DB00BA" w:rsidRPr="00816DC6" w:rsidRDefault="00DB00BA" w:rsidP="009C7F8D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Киоск                </w:t>
            </w:r>
            <w:r>
              <w:rPr>
                <w:rFonts w:ascii="Times New Roman" w:hAnsi="Times New Roman"/>
              </w:rPr>
              <w:t xml:space="preserve">             «</w:t>
            </w:r>
            <w:r w:rsidRPr="00816DC6">
              <w:rPr>
                <w:rFonts w:ascii="Times New Roman" w:hAnsi="Times New Roman"/>
              </w:rPr>
              <w:t>Овощи, фрукты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Новая, д. 8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Овощи, фрукты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487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835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816DC6">
              <w:rPr>
                <w:rFonts w:ascii="Times New Roman" w:hAnsi="Times New Roman"/>
              </w:rPr>
              <w:t>Вендинговый</w:t>
            </w:r>
            <w:proofErr w:type="spellEnd"/>
            <w:r w:rsidRPr="00816DC6">
              <w:rPr>
                <w:rFonts w:ascii="Times New Roman" w:hAnsi="Times New Roman"/>
              </w:rPr>
              <w:t xml:space="preserve"> автомат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ул. </w:t>
            </w:r>
            <w:proofErr w:type="spellStart"/>
            <w:r w:rsidRPr="00816DC6">
              <w:rPr>
                <w:rFonts w:ascii="Times New Roman" w:hAnsi="Times New Roman"/>
              </w:rPr>
              <w:t>Джангильдина</w:t>
            </w:r>
            <w:proofErr w:type="spellEnd"/>
            <w:r w:rsidRPr="00816DC6">
              <w:rPr>
                <w:rFonts w:ascii="Times New Roman" w:hAnsi="Times New Roman"/>
              </w:rPr>
              <w:t>, д. 19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570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835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816DC6">
              <w:rPr>
                <w:rFonts w:ascii="Times New Roman" w:hAnsi="Times New Roman"/>
              </w:rPr>
              <w:t>Фудтрак</w:t>
            </w:r>
            <w:proofErr w:type="spellEnd"/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Театральная, д. 2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Продукция общественного питания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240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835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Киоск «АЗС»</w:t>
            </w:r>
            <w:r w:rsidRPr="00816DC6">
              <w:rPr>
                <w:rFonts w:ascii="Times New Roman" w:hAnsi="Times New Roman"/>
              </w:rPr>
              <w:t xml:space="preserve">                 (площадь 6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Базовая, д. 23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9C7F8D">
        <w:trPr>
          <w:trHeight w:val="826"/>
        </w:trPr>
        <w:tc>
          <w:tcPr>
            <w:tcW w:w="534" w:type="dxa"/>
          </w:tcPr>
          <w:p w:rsidR="00DB00BA" w:rsidRPr="00816DC6" w:rsidRDefault="00DB00BA" w:rsidP="002463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835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Нестационарный объект  «АЗС»</w:t>
            </w:r>
            <w:r w:rsidRPr="00816DC6">
              <w:rPr>
                <w:rFonts w:ascii="Times New Roman" w:hAnsi="Times New Roman"/>
              </w:rPr>
              <w:t xml:space="preserve">                              (площадь 15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Базовая, д. 23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 (бензин)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  <w:tr w:rsidR="00DB00BA" w:rsidRPr="00BE62D7" w:rsidTr="00811FB1">
        <w:trPr>
          <w:trHeight w:val="681"/>
        </w:trPr>
        <w:tc>
          <w:tcPr>
            <w:tcW w:w="534" w:type="dxa"/>
          </w:tcPr>
          <w:p w:rsidR="00DB00BA" w:rsidRPr="00816DC6" w:rsidRDefault="00DB00BA" w:rsidP="00816DC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842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Дзержинский</w:t>
            </w:r>
          </w:p>
        </w:tc>
        <w:tc>
          <w:tcPr>
            <w:tcW w:w="2835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Нестационар</w:t>
            </w:r>
            <w:r>
              <w:rPr>
                <w:rFonts w:ascii="Times New Roman" w:hAnsi="Times New Roman"/>
              </w:rPr>
              <w:t>ный объект  контейнерного типа «АЗС»</w:t>
            </w:r>
            <w:r w:rsidRPr="00816DC6">
              <w:rPr>
                <w:rFonts w:ascii="Times New Roman" w:hAnsi="Times New Roman"/>
              </w:rPr>
              <w:t xml:space="preserve">                              (площадь 20 </w:t>
            </w:r>
            <w:proofErr w:type="spellStart"/>
            <w:r w:rsidRPr="00816DC6">
              <w:rPr>
                <w:rFonts w:ascii="Times New Roman" w:hAnsi="Times New Roman"/>
              </w:rPr>
              <w:t>кв.м</w:t>
            </w:r>
            <w:proofErr w:type="spellEnd"/>
            <w:r w:rsidRPr="00816DC6">
              <w:rPr>
                <w:rFonts w:ascii="Times New Roman" w:hAnsi="Times New Roman"/>
              </w:rPr>
              <w:t>.)</w:t>
            </w:r>
          </w:p>
        </w:tc>
        <w:tc>
          <w:tcPr>
            <w:tcW w:w="2694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ул. Базовая, д. 23</w:t>
            </w:r>
          </w:p>
        </w:tc>
        <w:tc>
          <w:tcPr>
            <w:tcW w:w="3118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>Непродовольственные товары (бензин)</w:t>
            </w:r>
          </w:p>
        </w:tc>
        <w:tc>
          <w:tcPr>
            <w:tcW w:w="1843" w:type="dxa"/>
          </w:tcPr>
          <w:p w:rsidR="00DB00BA" w:rsidRPr="00816DC6" w:rsidRDefault="00DB00BA" w:rsidP="00816DC6">
            <w:pPr>
              <w:pStyle w:val="a6"/>
              <w:jc w:val="center"/>
              <w:rPr>
                <w:rFonts w:ascii="Times New Roman" w:hAnsi="Times New Roman"/>
              </w:rPr>
            </w:pPr>
            <w:r w:rsidRPr="00816DC6">
              <w:rPr>
                <w:rFonts w:ascii="Times New Roman" w:hAnsi="Times New Roman"/>
              </w:rPr>
              <w:t xml:space="preserve">Не </w:t>
            </w:r>
            <w:proofErr w:type="gramStart"/>
            <w:r w:rsidRPr="00816DC6">
              <w:rPr>
                <w:rFonts w:ascii="Times New Roman" w:hAnsi="Times New Roman"/>
              </w:rPr>
              <w:t>установлен</w:t>
            </w:r>
            <w:proofErr w:type="gramEnd"/>
          </w:p>
        </w:tc>
        <w:tc>
          <w:tcPr>
            <w:tcW w:w="2410" w:type="dxa"/>
          </w:tcPr>
          <w:p w:rsidR="00DB00BA" w:rsidRPr="00DB00BA" w:rsidRDefault="00DB00BA" w:rsidP="00DB00BA">
            <w:pPr>
              <w:pStyle w:val="a6"/>
              <w:jc w:val="center"/>
              <w:rPr>
                <w:rFonts w:ascii="Times New Roman" w:hAnsi="Times New Roman"/>
              </w:rPr>
            </w:pPr>
            <w:r w:rsidRPr="00DB00BA">
              <w:rPr>
                <w:rFonts w:ascii="Times New Roman" w:hAnsi="Times New Roman"/>
              </w:rPr>
              <w:t>до 10.01.2023                с 9:00 до 18:00</w:t>
            </w:r>
          </w:p>
        </w:tc>
      </w:tr>
    </w:tbl>
    <w:p w:rsidR="00811FB1" w:rsidRPr="00811FB1" w:rsidRDefault="00811FB1" w:rsidP="009C7F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0082A" w:rsidRPr="00811FB1" w:rsidRDefault="0000082A" w:rsidP="009C7F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1FB1">
        <w:rPr>
          <w:rFonts w:ascii="Times New Roman" w:hAnsi="Times New Roman"/>
          <w:sz w:val="26"/>
          <w:szCs w:val="26"/>
        </w:rPr>
        <w:t xml:space="preserve">Демонтированные нестационарные торговые объекты и имущество будут храниться по адресу: г. Оренбург, </w:t>
      </w:r>
      <w:r w:rsidR="007D0995" w:rsidRPr="00811FB1">
        <w:rPr>
          <w:rFonts w:ascii="Times New Roman" w:hAnsi="Times New Roman"/>
          <w:sz w:val="26"/>
          <w:szCs w:val="26"/>
        </w:rPr>
        <w:br/>
      </w:r>
      <w:r w:rsidRPr="00811FB1">
        <w:rPr>
          <w:rFonts w:ascii="Times New Roman" w:hAnsi="Times New Roman"/>
          <w:sz w:val="26"/>
          <w:szCs w:val="26"/>
        </w:rPr>
        <w:t>ул. Черепановых, д. 9.</w:t>
      </w:r>
    </w:p>
    <w:p w:rsidR="0000082A" w:rsidRPr="00811FB1" w:rsidRDefault="0000082A" w:rsidP="009C7F8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1FB1">
        <w:rPr>
          <w:rFonts w:ascii="Times New Roman" w:hAnsi="Times New Roman"/>
          <w:sz w:val="26"/>
          <w:szCs w:val="26"/>
        </w:rPr>
        <w:t xml:space="preserve">Если Вы являетесь собственником перечисленных нестационарных торговых объектов, просим Вас обратиться в комитет потребительского рынка, услуг и развития предпринимательства администрации города Оренбурга, по просп. Победы, д. 24, </w:t>
      </w:r>
      <w:r w:rsidR="004E5BA3">
        <w:rPr>
          <w:rFonts w:ascii="Times New Roman" w:hAnsi="Times New Roman"/>
          <w:sz w:val="26"/>
          <w:szCs w:val="26"/>
        </w:rPr>
        <w:br/>
      </w:r>
      <w:r w:rsidRPr="00811FB1">
        <w:rPr>
          <w:rFonts w:ascii="Times New Roman" w:hAnsi="Times New Roman"/>
          <w:sz w:val="26"/>
          <w:szCs w:val="26"/>
        </w:rPr>
        <w:t>3 этаж, г. Оренбург, 460018. Телефоны для справок 98-74-05.</w:t>
      </w:r>
    </w:p>
    <w:sectPr w:rsidR="0000082A" w:rsidRPr="00811FB1" w:rsidSect="007F5651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5F2B"/>
    <w:rsid w:val="0000082A"/>
    <w:rsid w:val="00006083"/>
    <w:rsid w:val="00012F0E"/>
    <w:rsid w:val="000211B4"/>
    <w:rsid w:val="0003290D"/>
    <w:rsid w:val="000424A3"/>
    <w:rsid w:val="0005383E"/>
    <w:rsid w:val="000637DD"/>
    <w:rsid w:val="00084D31"/>
    <w:rsid w:val="000C3835"/>
    <w:rsid w:val="000D018D"/>
    <w:rsid w:val="000E5F27"/>
    <w:rsid w:val="000E613B"/>
    <w:rsid w:val="00104695"/>
    <w:rsid w:val="001321AE"/>
    <w:rsid w:val="00133856"/>
    <w:rsid w:val="00137F7B"/>
    <w:rsid w:val="00145140"/>
    <w:rsid w:val="00166AAC"/>
    <w:rsid w:val="001C123E"/>
    <w:rsid w:val="001D5AC3"/>
    <w:rsid w:val="002009D2"/>
    <w:rsid w:val="00207881"/>
    <w:rsid w:val="0022029A"/>
    <w:rsid w:val="00243374"/>
    <w:rsid w:val="002510ED"/>
    <w:rsid w:val="0027723E"/>
    <w:rsid w:val="00287CB7"/>
    <w:rsid w:val="002A1C35"/>
    <w:rsid w:val="002A6CA1"/>
    <w:rsid w:val="002B6440"/>
    <w:rsid w:val="002E4011"/>
    <w:rsid w:val="002E59EC"/>
    <w:rsid w:val="002F6933"/>
    <w:rsid w:val="002F78C7"/>
    <w:rsid w:val="00330207"/>
    <w:rsid w:val="003325C4"/>
    <w:rsid w:val="0033758D"/>
    <w:rsid w:val="003626BD"/>
    <w:rsid w:val="0037388B"/>
    <w:rsid w:val="00385E91"/>
    <w:rsid w:val="003A4AA9"/>
    <w:rsid w:val="003B6BB2"/>
    <w:rsid w:val="003E3B6E"/>
    <w:rsid w:val="003E4D74"/>
    <w:rsid w:val="003F108B"/>
    <w:rsid w:val="00426679"/>
    <w:rsid w:val="004721A7"/>
    <w:rsid w:val="00474486"/>
    <w:rsid w:val="00477063"/>
    <w:rsid w:val="00490877"/>
    <w:rsid w:val="0049139B"/>
    <w:rsid w:val="004A1D73"/>
    <w:rsid w:val="004C0132"/>
    <w:rsid w:val="004D205F"/>
    <w:rsid w:val="004D61BD"/>
    <w:rsid w:val="004E37DC"/>
    <w:rsid w:val="004E5BA3"/>
    <w:rsid w:val="005301F5"/>
    <w:rsid w:val="0054528E"/>
    <w:rsid w:val="00562F09"/>
    <w:rsid w:val="00576AAE"/>
    <w:rsid w:val="00584C16"/>
    <w:rsid w:val="005863F3"/>
    <w:rsid w:val="00592FC0"/>
    <w:rsid w:val="005B3E46"/>
    <w:rsid w:val="005C08DD"/>
    <w:rsid w:val="005D1065"/>
    <w:rsid w:val="005E0710"/>
    <w:rsid w:val="005F16C3"/>
    <w:rsid w:val="00605BFE"/>
    <w:rsid w:val="00620BEE"/>
    <w:rsid w:val="00623304"/>
    <w:rsid w:val="00637989"/>
    <w:rsid w:val="00680C11"/>
    <w:rsid w:val="00685000"/>
    <w:rsid w:val="006F2A59"/>
    <w:rsid w:val="006F48F0"/>
    <w:rsid w:val="00714CB4"/>
    <w:rsid w:val="00723143"/>
    <w:rsid w:val="007346B1"/>
    <w:rsid w:val="0076423A"/>
    <w:rsid w:val="00765C54"/>
    <w:rsid w:val="007B36A6"/>
    <w:rsid w:val="007B6350"/>
    <w:rsid w:val="007C5107"/>
    <w:rsid w:val="007D0995"/>
    <w:rsid w:val="007E06B9"/>
    <w:rsid w:val="007F261F"/>
    <w:rsid w:val="007F41C9"/>
    <w:rsid w:val="007F5651"/>
    <w:rsid w:val="00811FB1"/>
    <w:rsid w:val="00816DC6"/>
    <w:rsid w:val="00821B19"/>
    <w:rsid w:val="0083746F"/>
    <w:rsid w:val="008647C0"/>
    <w:rsid w:val="008E748C"/>
    <w:rsid w:val="008F0A7A"/>
    <w:rsid w:val="008F5E76"/>
    <w:rsid w:val="00921428"/>
    <w:rsid w:val="00927563"/>
    <w:rsid w:val="009506B3"/>
    <w:rsid w:val="00957D02"/>
    <w:rsid w:val="009724A9"/>
    <w:rsid w:val="009939B8"/>
    <w:rsid w:val="009B6A93"/>
    <w:rsid w:val="009C114A"/>
    <w:rsid w:val="009C7F8D"/>
    <w:rsid w:val="009F62B0"/>
    <w:rsid w:val="00A04C89"/>
    <w:rsid w:val="00A074DD"/>
    <w:rsid w:val="00A50277"/>
    <w:rsid w:val="00A57B9D"/>
    <w:rsid w:val="00A64D50"/>
    <w:rsid w:val="00A809F0"/>
    <w:rsid w:val="00A86D97"/>
    <w:rsid w:val="00AA1DD4"/>
    <w:rsid w:val="00AB31FF"/>
    <w:rsid w:val="00AB428D"/>
    <w:rsid w:val="00AC3DCF"/>
    <w:rsid w:val="00AE69FA"/>
    <w:rsid w:val="00AF066C"/>
    <w:rsid w:val="00AF09F1"/>
    <w:rsid w:val="00B2491A"/>
    <w:rsid w:val="00B65DE0"/>
    <w:rsid w:val="00B73F01"/>
    <w:rsid w:val="00B80D91"/>
    <w:rsid w:val="00B87D9F"/>
    <w:rsid w:val="00BA21D2"/>
    <w:rsid w:val="00BA5249"/>
    <w:rsid w:val="00BA5F9A"/>
    <w:rsid w:val="00BD1F57"/>
    <w:rsid w:val="00BE62D7"/>
    <w:rsid w:val="00BF158D"/>
    <w:rsid w:val="00BF42B2"/>
    <w:rsid w:val="00C01272"/>
    <w:rsid w:val="00C14813"/>
    <w:rsid w:val="00C15F2B"/>
    <w:rsid w:val="00C47071"/>
    <w:rsid w:val="00C7402B"/>
    <w:rsid w:val="00C76893"/>
    <w:rsid w:val="00C83282"/>
    <w:rsid w:val="00C938A8"/>
    <w:rsid w:val="00CB0A34"/>
    <w:rsid w:val="00CB3AEC"/>
    <w:rsid w:val="00CB6044"/>
    <w:rsid w:val="00CE6E40"/>
    <w:rsid w:val="00CF3A97"/>
    <w:rsid w:val="00D0109E"/>
    <w:rsid w:val="00D039DC"/>
    <w:rsid w:val="00D13C16"/>
    <w:rsid w:val="00D37255"/>
    <w:rsid w:val="00D40361"/>
    <w:rsid w:val="00D914CA"/>
    <w:rsid w:val="00DB00BA"/>
    <w:rsid w:val="00E051B2"/>
    <w:rsid w:val="00E257A9"/>
    <w:rsid w:val="00E7252D"/>
    <w:rsid w:val="00E77EA0"/>
    <w:rsid w:val="00EA04C2"/>
    <w:rsid w:val="00EA6A9C"/>
    <w:rsid w:val="00EB03AC"/>
    <w:rsid w:val="00EC307A"/>
    <w:rsid w:val="00EC7441"/>
    <w:rsid w:val="00ED3D66"/>
    <w:rsid w:val="00EE01CF"/>
    <w:rsid w:val="00EE3F59"/>
    <w:rsid w:val="00EF26C6"/>
    <w:rsid w:val="00F11660"/>
    <w:rsid w:val="00F22243"/>
    <w:rsid w:val="00F22F86"/>
    <w:rsid w:val="00F3237D"/>
    <w:rsid w:val="00F4443E"/>
    <w:rsid w:val="00F62131"/>
    <w:rsid w:val="00F70BE0"/>
    <w:rsid w:val="00F73120"/>
    <w:rsid w:val="00FD0F7F"/>
    <w:rsid w:val="00FE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3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C30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84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3385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0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CB287-5750-49A6-90B7-3541D96B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Лель Алексей Сергеевич</dc:creator>
  <cp:lastModifiedBy>Мухаметшина Эльвина Мидхатовна</cp:lastModifiedBy>
  <cp:revision>129</cp:revision>
  <cp:lastPrinted>2022-12-20T06:33:00Z</cp:lastPrinted>
  <dcterms:created xsi:type="dcterms:W3CDTF">2021-07-01T04:07:00Z</dcterms:created>
  <dcterms:modified xsi:type="dcterms:W3CDTF">2022-12-20T07:42:00Z</dcterms:modified>
</cp:coreProperties>
</file>