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B0" w:rsidRPr="006642B0" w:rsidRDefault="006642B0" w:rsidP="006642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642B0">
        <w:rPr>
          <w:rFonts w:ascii="Times New Roman" w:eastAsia="Calibri" w:hAnsi="Times New Roman" w:cs="Times New Roman"/>
          <w:sz w:val="28"/>
          <w:szCs w:val="28"/>
        </w:rPr>
        <w:t xml:space="preserve">С 01.03.2023 вступила в силу статья 40.1 Градостроительного кодекса РФ (статья введена Федеральным законом от 29.12.2022 № 612-ФЗ, далее –  </w:t>
      </w:r>
      <w:proofErr w:type="spellStart"/>
      <w:r w:rsidRPr="006642B0">
        <w:rPr>
          <w:rFonts w:ascii="Times New Roman" w:eastAsia="Calibri" w:hAnsi="Times New Roman" w:cs="Times New Roman"/>
          <w:sz w:val="28"/>
          <w:szCs w:val="28"/>
        </w:rPr>
        <w:t>ГрК</w:t>
      </w:r>
      <w:proofErr w:type="spellEnd"/>
      <w:r w:rsidRPr="006642B0">
        <w:rPr>
          <w:rFonts w:ascii="Times New Roman" w:eastAsia="Calibri" w:hAnsi="Times New Roman" w:cs="Times New Roman"/>
          <w:sz w:val="28"/>
          <w:szCs w:val="28"/>
        </w:rPr>
        <w:t xml:space="preserve"> РФ), согласно которой архитектурно-градостроительный облик объекта капитального строительства (далее – АГО ОКС)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Градостроительного кодекса РФ. </w:t>
      </w:r>
    </w:p>
    <w:p w:rsidR="006642B0" w:rsidRPr="006642B0" w:rsidRDefault="006642B0" w:rsidP="006642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2B0">
        <w:rPr>
          <w:rFonts w:ascii="Times New Roman" w:eastAsia="Calibri" w:hAnsi="Times New Roman" w:cs="Times New Roman"/>
          <w:sz w:val="28"/>
          <w:szCs w:val="28"/>
        </w:rPr>
        <w:t xml:space="preserve">Срок выдачи согласования АГО ОКС не может превышать десяти рабочих дней. Порядок согласования архитектурно-градостроительного облика объекта капитального строительства устанавливается Правительством РФ. </w:t>
      </w:r>
    </w:p>
    <w:p w:rsidR="00112EFB" w:rsidRPr="00112EFB" w:rsidRDefault="006642B0" w:rsidP="00112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2EFB">
        <w:rPr>
          <w:rFonts w:ascii="Times New Roman" w:hAnsi="Times New Roman" w:cs="Times New Roman"/>
          <w:sz w:val="28"/>
          <w:szCs w:val="28"/>
        </w:rPr>
        <w:t xml:space="preserve">. </w:t>
      </w:r>
      <w:r w:rsidR="00112EFB" w:rsidRPr="00112EFB">
        <w:rPr>
          <w:rFonts w:ascii="Times New Roman" w:hAnsi="Times New Roman" w:cs="Times New Roman"/>
          <w:sz w:val="28"/>
          <w:szCs w:val="28"/>
        </w:rPr>
        <w:t>Федеральным законом от 29.12.2022 № 605-ФЗ внесены изменения в</w:t>
      </w:r>
      <w:r w:rsidR="00112EFB">
        <w:rPr>
          <w:rFonts w:ascii="Times New Roman" w:hAnsi="Times New Roman" w:cs="Times New Roman"/>
          <w:sz w:val="28"/>
          <w:szCs w:val="28"/>
        </w:rPr>
        <w:t> </w:t>
      </w:r>
      <w:r w:rsidR="00112EFB" w:rsidRPr="00112EFB">
        <w:rPr>
          <w:rFonts w:ascii="Times New Roman" w:hAnsi="Times New Roman" w:cs="Times New Roman"/>
          <w:sz w:val="28"/>
          <w:szCs w:val="28"/>
        </w:rPr>
        <w:t xml:space="preserve"> Федеральный закон от 22.07.2008 № 159-ФЗ «Об особенностях отчуждения движимого и недвижимого имущества, находящегося в государственной или в</w:t>
      </w:r>
      <w:r w:rsidR="007918DC">
        <w:rPr>
          <w:rFonts w:ascii="Times New Roman" w:hAnsi="Times New Roman" w:cs="Times New Roman"/>
          <w:sz w:val="28"/>
          <w:szCs w:val="28"/>
        </w:rPr>
        <w:t> </w:t>
      </w:r>
      <w:r w:rsidR="00112EFB" w:rsidRPr="00112EFB">
        <w:rPr>
          <w:rFonts w:ascii="Times New Roman" w:hAnsi="Times New Roman" w:cs="Times New Roman"/>
          <w:sz w:val="28"/>
          <w:szCs w:val="28"/>
        </w:rPr>
        <w:t>муниципальной собственности и арендуемого субъектами малого и  среднего предпринимательства, и о внесении изменений в отдельные законодательные акты Российской Федерации», в соответствии с которыми субъектам малого и среднего предпринимательства предоставлено преимущественное право приобретения арендуемого ими государственного и  муниципального движимого имущества без проведения торгов по рыночной цене, определенной независимым оценщиком.</w:t>
      </w:r>
    </w:p>
    <w:p w:rsidR="00112EFB" w:rsidRDefault="00112EFB" w:rsidP="00112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FB">
        <w:rPr>
          <w:rFonts w:ascii="Times New Roman" w:hAnsi="Times New Roman" w:cs="Times New Roman"/>
          <w:sz w:val="28"/>
          <w:szCs w:val="28"/>
        </w:rPr>
        <w:t>Движимое имущество на день подачи заявления субъектом малого и  среднего предпринимательства должно быть включено в перечень государственного или муниципального имущества, предназначенного для передачи во владение и (или) в</w:t>
      </w:r>
      <w:r w:rsidR="006642B0">
        <w:rPr>
          <w:rFonts w:ascii="Times New Roman" w:hAnsi="Times New Roman" w:cs="Times New Roman"/>
          <w:sz w:val="28"/>
          <w:szCs w:val="28"/>
        </w:rPr>
        <w:t> </w:t>
      </w:r>
      <w:r w:rsidRPr="00112EFB">
        <w:rPr>
          <w:rFonts w:ascii="Times New Roman" w:hAnsi="Times New Roman" w:cs="Times New Roman"/>
          <w:sz w:val="28"/>
          <w:szCs w:val="28"/>
        </w:rPr>
        <w:t>пользование субъектам малого и  среднего предпринимательства, и находиться в</w:t>
      </w:r>
      <w:r w:rsidR="006642B0">
        <w:rPr>
          <w:rFonts w:ascii="Times New Roman" w:hAnsi="Times New Roman" w:cs="Times New Roman"/>
          <w:sz w:val="28"/>
          <w:szCs w:val="28"/>
        </w:rPr>
        <w:t> </w:t>
      </w:r>
      <w:r w:rsidRPr="00112EFB">
        <w:rPr>
          <w:rFonts w:ascii="Times New Roman" w:hAnsi="Times New Roman" w:cs="Times New Roman"/>
          <w:sz w:val="28"/>
          <w:szCs w:val="28"/>
        </w:rPr>
        <w:t>его временном владении и пользовании или временном пользовании непрерывно в</w:t>
      </w:r>
      <w:r w:rsidR="006642B0">
        <w:rPr>
          <w:rFonts w:ascii="Times New Roman" w:hAnsi="Times New Roman" w:cs="Times New Roman"/>
          <w:sz w:val="28"/>
          <w:szCs w:val="28"/>
        </w:rPr>
        <w:t> </w:t>
      </w:r>
      <w:r w:rsidRPr="00112EFB">
        <w:rPr>
          <w:rFonts w:ascii="Times New Roman" w:hAnsi="Times New Roman" w:cs="Times New Roman"/>
          <w:sz w:val="28"/>
          <w:szCs w:val="28"/>
        </w:rPr>
        <w:t>течение одного года и более. При этом Правительство Российской Федерации наделено полномочиями по установлению состава и видов движимого имущества, не подлежащего отчуждению.</w:t>
      </w:r>
    </w:p>
    <w:p w:rsidR="00112EFB" w:rsidRDefault="00112EFB" w:rsidP="002133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112EFB">
        <w:rPr>
          <w:rFonts w:ascii="Times New Roman" w:hAnsi="Times New Roman" w:cs="Times New Roman"/>
          <w:sz w:val="28"/>
          <w:szCs w:val="28"/>
        </w:rPr>
        <w:t xml:space="preserve"> закон от 29.12.2022 № 605-ФЗ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вступил в силу 01.03.2023.</w:t>
      </w:r>
    </w:p>
    <w:p w:rsidR="00C54ED1" w:rsidRPr="00C54ED1" w:rsidRDefault="006642B0" w:rsidP="00C54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C54ED1">
        <w:rPr>
          <w:rFonts w:ascii="Times New Roman" w:hAnsi="Times New Roman"/>
          <w:color w:val="000000"/>
          <w:sz w:val="28"/>
          <w:szCs w:val="28"/>
        </w:rPr>
        <w:t>. Федеральным</w:t>
      </w:r>
      <w:r w:rsidR="00C54ED1" w:rsidRPr="00C54ED1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C54ED1">
        <w:rPr>
          <w:rFonts w:ascii="Times New Roman" w:hAnsi="Times New Roman"/>
          <w:color w:val="000000"/>
          <w:sz w:val="28"/>
          <w:szCs w:val="28"/>
        </w:rPr>
        <w:t>ом</w:t>
      </w:r>
      <w:r w:rsidR="00C54ED1" w:rsidRPr="00C54ED1">
        <w:rPr>
          <w:rFonts w:ascii="Times New Roman" w:hAnsi="Times New Roman"/>
          <w:color w:val="000000"/>
          <w:sz w:val="28"/>
          <w:szCs w:val="28"/>
        </w:rPr>
        <w:t xml:space="preserve"> от 29</w:t>
      </w:r>
      <w:r w:rsidR="00C54ED1">
        <w:rPr>
          <w:rFonts w:ascii="Times New Roman" w:hAnsi="Times New Roman"/>
          <w:color w:val="000000"/>
          <w:sz w:val="28"/>
          <w:szCs w:val="28"/>
        </w:rPr>
        <w:t>.12.</w:t>
      </w:r>
      <w:r w:rsidR="00C54ED1" w:rsidRPr="00C54ED1">
        <w:rPr>
          <w:rFonts w:ascii="Times New Roman" w:hAnsi="Times New Roman"/>
          <w:color w:val="000000"/>
          <w:sz w:val="28"/>
          <w:szCs w:val="28"/>
        </w:rPr>
        <w:t xml:space="preserve">2022 </w:t>
      </w:r>
      <w:r w:rsidR="00C54ED1">
        <w:rPr>
          <w:rFonts w:ascii="Times New Roman" w:hAnsi="Times New Roman"/>
          <w:color w:val="000000"/>
          <w:sz w:val="28"/>
          <w:szCs w:val="28"/>
        </w:rPr>
        <w:t>№</w:t>
      </w:r>
      <w:r w:rsidR="00C54ED1" w:rsidRPr="00C54ED1">
        <w:rPr>
          <w:rFonts w:ascii="Times New Roman" w:hAnsi="Times New Roman"/>
          <w:color w:val="000000"/>
          <w:sz w:val="28"/>
          <w:szCs w:val="28"/>
        </w:rPr>
        <w:t xml:space="preserve"> 614-ФЗ</w:t>
      </w:r>
      <w:r w:rsidR="00C54ED1">
        <w:rPr>
          <w:rFonts w:ascii="Times New Roman" w:hAnsi="Times New Roman"/>
          <w:color w:val="000000"/>
          <w:sz w:val="28"/>
          <w:szCs w:val="28"/>
        </w:rPr>
        <w:t xml:space="preserve"> внесены изменения</w:t>
      </w:r>
      <w:r w:rsidR="00C54ED1" w:rsidRPr="00C54ED1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6E29F3">
        <w:rPr>
          <w:rFonts w:ascii="Times New Roman" w:hAnsi="Times New Roman"/>
          <w:color w:val="000000"/>
          <w:sz w:val="28"/>
          <w:szCs w:val="28"/>
        </w:rPr>
        <w:t> </w:t>
      </w:r>
      <w:r w:rsidR="00C54ED1" w:rsidRPr="00C54ED1">
        <w:rPr>
          <w:rFonts w:ascii="Times New Roman" w:hAnsi="Times New Roman"/>
          <w:color w:val="000000"/>
          <w:sz w:val="28"/>
          <w:szCs w:val="28"/>
        </w:rPr>
        <w:t>статью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C54ED1" w:rsidRPr="00C54ED1">
        <w:rPr>
          <w:rFonts w:ascii="Times New Roman" w:hAnsi="Times New Roman"/>
          <w:color w:val="000000"/>
          <w:sz w:val="28"/>
          <w:szCs w:val="28"/>
        </w:rPr>
        <w:t>160 Жилищного кодекса Российской Федерации и статью 65 Федерального закона от 29</w:t>
      </w:r>
      <w:r w:rsidR="00C54ED1">
        <w:rPr>
          <w:rFonts w:ascii="Times New Roman" w:hAnsi="Times New Roman"/>
          <w:color w:val="000000"/>
          <w:sz w:val="28"/>
          <w:szCs w:val="28"/>
        </w:rPr>
        <w:t>.12.</w:t>
      </w:r>
      <w:r w:rsidR="00C54ED1" w:rsidRPr="00C54ED1">
        <w:rPr>
          <w:rFonts w:ascii="Times New Roman" w:hAnsi="Times New Roman"/>
          <w:color w:val="000000"/>
          <w:sz w:val="28"/>
          <w:szCs w:val="28"/>
        </w:rPr>
        <w:t xml:space="preserve">2012 </w:t>
      </w:r>
      <w:r w:rsidR="00C54ED1">
        <w:rPr>
          <w:rFonts w:ascii="Times New Roman" w:hAnsi="Times New Roman"/>
          <w:color w:val="000000"/>
          <w:sz w:val="28"/>
          <w:szCs w:val="28"/>
        </w:rPr>
        <w:t>№</w:t>
      </w:r>
      <w:r w:rsidR="00C54ED1" w:rsidRPr="00C54ED1">
        <w:rPr>
          <w:rFonts w:ascii="Times New Roman" w:hAnsi="Times New Roman"/>
          <w:color w:val="000000"/>
          <w:sz w:val="28"/>
          <w:szCs w:val="28"/>
        </w:rPr>
        <w:t xml:space="preserve"> 273-ФЗ </w:t>
      </w:r>
      <w:r w:rsidR="00C54ED1">
        <w:rPr>
          <w:rFonts w:ascii="Times New Roman" w:hAnsi="Times New Roman"/>
          <w:color w:val="000000"/>
          <w:sz w:val="28"/>
          <w:szCs w:val="28"/>
        </w:rPr>
        <w:t>«</w:t>
      </w:r>
      <w:r w:rsidR="00C54ED1" w:rsidRPr="00C54ED1">
        <w:rPr>
          <w:rFonts w:ascii="Times New Roman" w:hAnsi="Times New Roman"/>
          <w:color w:val="000000"/>
          <w:sz w:val="28"/>
          <w:szCs w:val="28"/>
        </w:rPr>
        <w:t>Об обр</w:t>
      </w:r>
      <w:r w:rsidR="00C54ED1">
        <w:rPr>
          <w:rFonts w:ascii="Times New Roman" w:hAnsi="Times New Roman"/>
          <w:color w:val="000000"/>
          <w:sz w:val="28"/>
          <w:szCs w:val="28"/>
        </w:rPr>
        <w:t xml:space="preserve">азовании в </w:t>
      </w:r>
      <w:r w:rsidR="00C54ED1" w:rsidRPr="00C54ED1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C54ED1" w:rsidRDefault="00C54ED1" w:rsidP="00C54E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4ED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57D05"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C54ED1">
        <w:rPr>
          <w:rFonts w:ascii="Times New Roman" w:hAnsi="Times New Roman" w:cs="Times New Roman"/>
          <w:sz w:val="28"/>
          <w:szCs w:val="28"/>
        </w:rPr>
        <w:t xml:space="preserve"> изменениям Правительство Российской Федерации наделено полномочием по установлению единых стандартов предоставления государственных и (или) муниципальных услуг </w:t>
      </w:r>
      <w:r w:rsidR="00657D05" w:rsidRPr="00C54ED1">
        <w:rPr>
          <w:rFonts w:ascii="Times New Roman" w:hAnsi="Times New Roman" w:cs="Times New Roman"/>
          <w:sz w:val="28"/>
          <w:szCs w:val="28"/>
        </w:rPr>
        <w:t>по компенсации</w:t>
      </w:r>
      <w:r w:rsidR="00657D05" w:rsidRPr="00C54ED1">
        <w:rPr>
          <w:rFonts w:ascii="Times New Roman" w:hAnsi="Times New Roman"/>
          <w:sz w:val="28"/>
          <w:szCs w:val="28"/>
        </w:rPr>
        <w:t xml:space="preserve"> </w:t>
      </w:r>
      <w:r w:rsidR="00657D05" w:rsidRPr="00C54ED1">
        <w:rPr>
          <w:rFonts w:ascii="Times New Roman" w:hAnsi="Times New Roman"/>
          <w:color w:val="000000"/>
          <w:sz w:val="28"/>
          <w:szCs w:val="28"/>
        </w:rPr>
        <w:t xml:space="preserve">расходов </w:t>
      </w:r>
      <w:r w:rsidR="00657D05" w:rsidRPr="00657D05">
        <w:rPr>
          <w:rFonts w:ascii="Times New Roman" w:hAnsi="Times New Roman" w:cs="Times New Roman"/>
          <w:sz w:val="28"/>
          <w:szCs w:val="28"/>
        </w:rPr>
        <w:t>на оплату жилых помещений и коммунальных услуг за счет средств соответствующих бюджетов</w:t>
      </w:r>
      <w:r w:rsidR="00657D05">
        <w:rPr>
          <w:rFonts w:ascii="Times New Roman" w:hAnsi="Times New Roman" w:cs="Times New Roman"/>
          <w:sz w:val="28"/>
          <w:szCs w:val="28"/>
        </w:rPr>
        <w:t xml:space="preserve"> </w:t>
      </w:r>
      <w:r w:rsidR="00657D05" w:rsidRPr="00657D05">
        <w:rPr>
          <w:rFonts w:ascii="Times New Roman" w:hAnsi="Times New Roman"/>
          <w:color w:val="000000"/>
          <w:sz w:val="28"/>
          <w:szCs w:val="28"/>
        </w:rPr>
        <w:t xml:space="preserve">отдельным категориям граждан </w:t>
      </w:r>
      <w:r w:rsidRPr="00C54ED1">
        <w:rPr>
          <w:rFonts w:ascii="Times New Roman" w:hAnsi="Times New Roman"/>
          <w:color w:val="000000"/>
          <w:sz w:val="28"/>
          <w:szCs w:val="28"/>
        </w:rPr>
        <w:t>и о предоставлении компенсации родителям или законным представителям платы за присмотр и уход за детьми, посещающими дошкольные учреждения.</w:t>
      </w:r>
    </w:p>
    <w:p w:rsidR="00657D05" w:rsidRDefault="00657D05" w:rsidP="00213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657D05">
        <w:rPr>
          <w:rFonts w:ascii="Times New Roman" w:hAnsi="Times New Roman" w:cs="Times New Roman"/>
          <w:sz w:val="28"/>
          <w:szCs w:val="28"/>
        </w:rPr>
        <w:t xml:space="preserve"> от 29.12.2022 № 614-ФЗ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01.07.2023.</w:t>
      </w:r>
    </w:p>
    <w:p w:rsidR="00112EFB" w:rsidRDefault="006642B0" w:rsidP="00A55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18DC">
        <w:rPr>
          <w:rFonts w:ascii="Times New Roman" w:hAnsi="Times New Roman" w:cs="Times New Roman"/>
          <w:sz w:val="28"/>
          <w:szCs w:val="28"/>
        </w:rPr>
        <w:t xml:space="preserve">. </w:t>
      </w:r>
      <w:r w:rsidR="00A55E9D" w:rsidRPr="00A55E9D">
        <w:rPr>
          <w:rFonts w:ascii="Times New Roman" w:hAnsi="Times New Roman" w:cs="Times New Roman"/>
          <w:sz w:val="28"/>
          <w:szCs w:val="28"/>
        </w:rPr>
        <w:t>Приказ</w:t>
      </w:r>
      <w:r w:rsidR="00A55E9D">
        <w:rPr>
          <w:rFonts w:ascii="Times New Roman" w:hAnsi="Times New Roman" w:cs="Times New Roman"/>
          <w:sz w:val="28"/>
          <w:szCs w:val="28"/>
        </w:rPr>
        <w:t>ом</w:t>
      </w:r>
      <w:r w:rsidR="00A55E9D" w:rsidRPr="00A55E9D">
        <w:rPr>
          <w:rFonts w:ascii="Times New Roman" w:hAnsi="Times New Roman" w:cs="Times New Roman"/>
          <w:sz w:val="28"/>
          <w:szCs w:val="28"/>
        </w:rPr>
        <w:t xml:space="preserve"> </w:t>
      </w:r>
      <w:r w:rsidR="00296124">
        <w:rPr>
          <w:rFonts w:ascii="Times New Roman" w:hAnsi="Times New Roman" w:cs="Times New Roman"/>
          <w:sz w:val="28"/>
          <w:szCs w:val="28"/>
        </w:rPr>
        <w:t>м</w:t>
      </w:r>
      <w:r w:rsidR="00A55E9D" w:rsidRPr="00A55E9D">
        <w:rPr>
          <w:rFonts w:ascii="Times New Roman" w:hAnsi="Times New Roman" w:cs="Times New Roman"/>
          <w:sz w:val="28"/>
          <w:szCs w:val="28"/>
        </w:rPr>
        <w:t>инистерства строительства и жилищно-коммунального хозяйства РФ от 16</w:t>
      </w:r>
      <w:r w:rsidR="00A55E9D">
        <w:rPr>
          <w:rFonts w:ascii="Times New Roman" w:hAnsi="Times New Roman" w:cs="Times New Roman"/>
          <w:sz w:val="28"/>
          <w:szCs w:val="28"/>
        </w:rPr>
        <w:t>.02.</w:t>
      </w:r>
      <w:r w:rsidR="00A55E9D" w:rsidRPr="00A55E9D">
        <w:rPr>
          <w:rFonts w:ascii="Times New Roman" w:hAnsi="Times New Roman" w:cs="Times New Roman"/>
          <w:sz w:val="28"/>
          <w:szCs w:val="28"/>
        </w:rPr>
        <w:t xml:space="preserve">2023 </w:t>
      </w:r>
      <w:r w:rsidR="00A55E9D">
        <w:rPr>
          <w:rFonts w:ascii="Times New Roman" w:hAnsi="Times New Roman" w:cs="Times New Roman"/>
          <w:sz w:val="28"/>
          <w:szCs w:val="28"/>
        </w:rPr>
        <w:t>№</w:t>
      </w:r>
      <w:r w:rsidR="00A55E9D" w:rsidRPr="00A55E9D">
        <w:rPr>
          <w:rFonts w:ascii="Times New Roman" w:hAnsi="Times New Roman" w:cs="Times New Roman"/>
          <w:sz w:val="28"/>
          <w:szCs w:val="28"/>
        </w:rPr>
        <w:t xml:space="preserve"> 103/</w:t>
      </w:r>
      <w:proofErr w:type="spellStart"/>
      <w:r w:rsidR="00A55E9D" w:rsidRPr="00A55E9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A55E9D">
        <w:rPr>
          <w:rFonts w:ascii="Times New Roman" w:hAnsi="Times New Roman" w:cs="Times New Roman"/>
          <w:sz w:val="28"/>
          <w:szCs w:val="28"/>
        </w:rPr>
        <w:t xml:space="preserve"> утверждена форма</w:t>
      </w:r>
      <w:r w:rsidR="00A55E9D" w:rsidRPr="00A55E9D">
        <w:rPr>
          <w:rFonts w:ascii="Times New Roman" w:hAnsi="Times New Roman" w:cs="Times New Roman"/>
          <w:sz w:val="28"/>
          <w:szCs w:val="28"/>
        </w:rPr>
        <w:t xml:space="preserve"> инвестиционной программы организации, осуществляющей регулируемые виды деят</w:t>
      </w:r>
      <w:r w:rsidR="00A55E9D">
        <w:rPr>
          <w:rFonts w:ascii="Times New Roman" w:hAnsi="Times New Roman" w:cs="Times New Roman"/>
          <w:sz w:val="28"/>
          <w:szCs w:val="28"/>
        </w:rPr>
        <w:t>ельности в сфере теплоснабжения.</w:t>
      </w:r>
    </w:p>
    <w:p w:rsidR="00A55E9D" w:rsidRDefault="00A55E9D" w:rsidP="00A55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приказ вступ</w:t>
      </w:r>
      <w:r w:rsidR="00743C22">
        <w:rPr>
          <w:rFonts w:ascii="Times New Roman" w:hAnsi="Times New Roman" w:cs="Times New Roman"/>
          <w:sz w:val="28"/>
          <w:szCs w:val="28"/>
        </w:rPr>
        <w:t xml:space="preserve">ил </w:t>
      </w:r>
      <w:r>
        <w:rPr>
          <w:rFonts w:ascii="Times New Roman" w:hAnsi="Times New Roman" w:cs="Times New Roman"/>
          <w:sz w:val="28"/>
          <w:szCs w:val="28"/>
        </w:rPr>
        <w:t>в силу с 18.03.2023.</w:t>
      </w:r>
    </w:p>
    <w:p w:rsidR="0034261E" w:rsidRDefault="0034261E" w:rsidP="0009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261E" w:rsidSect="006642B0">
      <w:headerReference w:type="default" r:id="rId7"/>
      <w:pgSz w:w="11906" w:h="16838"/>
      <w:pgMar w:top="1134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BCD" w:rsidRDefault="004B3BCD" w:rsidP="00FF632D">
      <w:pPr>
        <w:spacing w:after="0" w:line="240" w:lineRule="auto"/>
      </w:pPr>
      <w:r>
        <w:separator/>
      </w:r>
    </w:p>
  </w:endnote>
  <w:endnote w:type="continuationSeparator" w:id="0">
    <w:p w:rsidR="004B3BCD" w:rsidRDefault="004B3BCD" w:rsidP="00FF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BCD" w:rsidRDefault="004B3BCD" w:rsidP="00FF632D">
      <w:pPr>
        <w:spacing w:after="0" w:line="240" w:lineRule="auto"/>
      </w:pPr>
      <w:r>
        <w:separator/>
      </w:r>
    </w:p>
  </w:footnote>
  <w:footnote w:type="continuationSeparator" w:id="0">
    <w:p w:rsidR="004B3BCD" w:rsidRDefault="004B3BCD" w:rsidP="00FF6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613125652"/>
      <w:docPartObj>
        <w:docPartGallery w:val="Page Numbers (Top of Page)"/>
        <w:docPartUnique/>
      </w:docPartObj>
    </w:sdtPr>
    <w:sdtEndPr/>
    <w:sdtContent>
      <w:p w:rsidR="00FF632D" w:rsidRPr="00FF632D" w:rsidRDefault="00FF632D" w:rsidP="00FF632D">
        <w:pPr>
          <w:pStyle w:val="a7"/>
          <w:tabs>
            <w:tab w:val="left" w:pos="4890"/>
            <w:tab w:val="center" w:pos="5102"/>
          </w:tabs>
          <w:rPr>
            <w:rFonts w:ascii="Times New Roman" w:hAnsi="Times New Roman" w:cs="Times New Roman"/>
            <w:sz w:val="24"/>
            <w:szCs w:val="24"/>
          </w:rPr>
        </w:pPr>
        <w:r w:rsidRPr="00FF632D">
          <w:rPr>
            <w:rFonts w:ascii="Times New Roman" w:hAnsi="Times New Roman" w:cs="Times New Roman"/>
            <w:sz w:val="24"/>
            <w:szCs w:val="24"/>
          </w:rPr>
          <w:tab/>
        </w:r>
        <w:r w:rsidRPr="00FF632D">
          <w:rPr>
            <w:rFonts w:ascii="Times New Roman" w:hAnsi="Times New Roman" w:cs="Times New Roman"/>
            <w:sz w:val="24"/>
            <w:szCs w:val="24"/>
          </w:rPr>
          <w:tab/>
        </w:r>
        <w:r w:rsidRPr="00FF632D">
          <w:rPr>
            <w:rFonts w:ascii="Times New Roman" w:hAnsi="Times New Roman" w:cs="Times New Roman"/>
            <w:sz w:val="24"/>
            <w:szCs w:val="24"/>
          </w:rPr>
          <w:tab/>
        </w:r>
        <w:r w:rsidRPr="00FF63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632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63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74C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632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632D" w:rsidRDefault="00FF63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73D7B"/>
    <w:multiLevelType w:val="hybridMultilevel"/>
    <w:tmpl w:val="3530C5B0"/>
    <w:lvl w:ilvl="0" w:tplc="A0EE57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2A6BEC"/>
    <w:multiLevelType w:val="hybridMultilevel"/>
    <w:tmpl w:val="3530C5B0"/>
    <w:lvl w:ilvl="0" w:tplc="A0EE57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9D55F3"/>
    <w:multiLevelType w:val="hybridMultilevel"/>
    <w:tmpl w:val="8DE651A8"/>
    <w:lvl w:ilvl="0" w:tplc="D72EB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70"/>
    <w:rsid w:val="00050F15"/>
    <w:rsid w:val="00067B30"/>
    <w:rsid w:val="00077F73"/>
    <w:rsid w:val="00093888"/>
    <w:rsid w:val="000B55A7"/>
    <w:rsid w:val="000C137B"/>
    <w:rsid w:val="00112EFB"/>
    <w:rsid w:val="001221B8"/>
    <w:rsid w:val="0012543C"/>
    <w:rsid w:val="00155170"/>
    <w:rsid w:val="001B356C"/>
    <w:rsid w:val="001D4904"/>
    <w:rsid w:val="00213393"/>
    <w:rsid w:val="00233E3F"/>
    <w:rsid w:val="00296124"/>
    <w:rsid w:val="002B321C"/>
    <w:rsid w:val="002F1178"/>
    <w:rsid w:val="003245DC"/>
    <w:rsid w:val="003324D9"/>
    <w:rsid w:val="0034261E"/>
    <w:rsid w:val="0035199B"/>
    <w:rsid w:val="00357FD5"/>
    <w:rsid w:val="003737A7"/>
    <w:rsid w:val="00377844"/>
    <w:rsid w:val="003961CC"/>
    <w:rsid w:val="003C1083"/>
    <w:rsid w:val="003D0BBC"/>
    <w:rsid w:val="003F0C8A"/>
    <w:rsid w:val="00434BE5"/>
    <w:rsid w:val="00435C5F"/>
    <w:rsid w:val="004B3BCD"/>
    <w:rsid w:val="004C50DB"/>
    <w:rsid w:val="004D7CE9"/>
    <w:rsid w:val="004F518D"/>
    <w:rsid w:val="0051768F"/>
    <w:rsid w:val="005F43AC"/>
    <w:rsid w:val="0062398B"/>
    <w:rsid w:val="006467AC"/>
    <w:rsid w:val="00657D05"/>
    <w:rsid w:val="006642B0"/>
    <w:rsid w:val="006B3C7B"/>
    <w:rsid w:val="006E29F3"/>
    <w:rsid w:val="0071056E"/>
    <w:rsid w:val="007367C6"/>
    <w:rsid w:val="00743C22"/>
    <w:rsid w:val="00777645"/>
    <w:rsid w:val="007918DC"/>
    <w:rsid w:val="00791D23"/>
    <w:rsid w:val="007B303F"/>
    <w:rsid w:val="00807F27"/>
    <w:rsid w:val="008C6CD3"/>
    <w:rsid w:val="00960E9A"/>
    <w:rsid w:val="009A6165"/>
    <w:rsid w:val="009E3901"/>
    <w:rsid w:val="00A55E9D"/>
    <w:rsid w:val="00AA74D5"/>
    <w:rsid w:val="00AC50B2"/>
    <w:rsid w:val="00AC74C6"/>
    <w:rsid w:val="00B0693A"/>
    <w:rsid w:val="00B35319"/>
    <w:rsid w:val="00B64F93"/>
    <w:rsid w:val="00B6501C"/>
    <w:rsid w:val="00B65B40"/>
    <w:rsid w:val="00BD6DD7"/>
    <w:rsid w:val="00C22527"/>
    <w:rsid w:val="00C54ED1"/>
    <w:rsid w:val="00C87EE8"/>
    <w:rsid w:val="00CD1102"/>
    <w:rsid w:val="00CD3443"/>
    <w:rsid w:val="00D016E3"/>
    <w:rsid w:val="00D23910"/>
    <w:rsid w:val="00D61DC5"/>
    <w:rsid w:val="00D7605A"/>
    <w:rsid w:val="00D87963"/>
    <w:rsid w:val="00DE0704"/>
    <w:rsid w:val="00E42ABC"/>
    <w:rsid w:val="00E67754"/>
    <w:rsid w:val="00E7145B"/>
    <w:rsid w:val="00F12E9B"/>
    <w:rsid w:val="00F41A5D"/>
    <w:rsid w:val="00F67DC6"/>
    <w:rsid w:val="00FD1524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9785"/>
  <w15:docId w15:val="{F6754D90-BDD8-4A25-BF14-EBEDFCB4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056E"/>
    <w:pPr>
      <w:keepNext/>
      <w:spacing w:after="0" w:line="240" w:lineRule="auto"/>
      <w:jc w:val="center"/>
      <w:outlineLvl w:val="0"/>
    </w:pPr>
    <w:rPr>
      <w:rFonts w:ascii="Pragmatica" w:eastAsia="Times New Roman" w:hAnsi="Pragmatica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BE5"/>
    <w:pPr>
      <w:ind w:left="720"/>
      <w:contextualSpacing/>
    </w:pPr>
  </w:style>
  <w:style w:type="paragraph" w:customStyle="1" w:styleId="a6">
    <w:name w:val="Знак Знак Знак Знак"/>
    <w:basedOn w:val="a"/>
    <w:rsid w:val="005176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Typewriter"/>
    <w:basedOn w:val="a0"/>
    <w:uiPriority w:val="99"/>
    <w:semiHidden/>
    <w:unhideWhenUsed/>
    <w:rsid w:val="0051768F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9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F6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632D"/>
  </w:style>
  <w:style w:type="paragraph" w:styleId="a9">
    <w:name w:val="footer"/>
    <w:basedOn w:val="a"/>
    <w:link w:val="aa"/>
    <w:uiPriority w:val="99"/>
    <w:unhideWhenUsed/>
    <w:rsid w:val="00FF6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632D"/>
  </w:style>
  <w:style w:type="character" w:customStyle="1" w:styleId="10">
    <w:name w:val="Заголовок 1 Знак"/>
    <w:basedOn w:val="a0"/>
    <w:link w:val="1"/>
    <w:rsid w:val="0071056E"/>
    <w:rPr>
      <w:rFonts w:ascii="Pragmatica" w:eastAsia="Times New Roman" w:hAnsi="Pragmatica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Наталья Анатольевна</dc:creator>
  <cp:keywords/>
  <dc:description/>
  <cp:lastModifiedBy>Спицина Ольга Андреевна</cp:lastModifiedBy>
  <cp:revision>3</cp:revision>
  <cp:lastPrinted>2022-04-20T04:22:00Z</cp:lastPrinted>
  <dcterms:created xsi:type="dcterms:W3CDTF">2023-06-07T04:04:00Z</dcterms:created>
  <dcterms:modified xsi:type="dcterms:W3CDTF">2023-06-07T04:37:00Z</dcterms:modified>
</cp:coreProperties>
</file>