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31" w:rsidRDefault="00F00B31">
      <w:pPr>
        <w:pStyle w:val="ConsPlusNormal0"/>
        <w:jc w:val="both"/>
        <w:outlineLvl w:val="0"/>
      </w:pPr>
    </w:p>
    <w:p w:rsidR="00F00B31" w:rsidRDefault="00E80460">
      <w:pPr>
        <w:pStyle w:val="ConsPlusTitle0"/>
        <w:jc w:val="center"/>
        <w:outlineLvl w:val="0"/>
      </w:pPr>
      <w:r>
        <w:t>АДМИНИСТРАЦИЯ ГОРОДА ОРЕНБУРГА</w:t>
      </w:r>
    </w:p>
    <w:p w:rsidR="00F00B31" w:rsidRDefault="00F00B31">
      <w:pPr>
        <w:pStyle w:val="ConsPlusTitle0"/>
        <w:jc w:val="center"/>
      </w:pPr>
    </w:p>
    <w:p w:rsidR="00F00B31" w:rsidRDefault="00E80460">
      <w:pPr>
        <w:pStyle w:val="ConsPlusTitle0"/>
        <w:jc w:val="center"/>
      </w:pPr>
      <w:r>
        <w:t>ПОСТАНОВЛЕНИЕ</w:t>
      </w:r>
    </w:p>
    <w:p w:rsidR="00F00B31" w:rsidRDefault="00E80460">
      <w:pPr>
        <w:pStyle w:val="ConsPlusTitle0"/>
        <w:jc w:val="center"/>
      </w:pPr>
      <w:r>
        <w:t>от 29 ноября 2012 г. N 3107-п</w:t>
      </w:r>
    </w:p>
    <w:p w:rsidR="00F00B31" w:rsidRDefault="00F00B31">
      <w:pPr>
        <w:pStyle w:val="ConsPlusTitle0"/>
        <w:jc w:val="center"/>
      </w:pPr>
    </w:p>
    <w:p w:rsidR="00F00B31" w:rsidRDefault="00E80460">
      <w:pPr>
        <w:pStyle w:val="ConsPlusTitle0"/>
        <w:jc w:val="center"/>
      </w:pPr>
      <w:r>
        <w:t>Об утверждении Административного регламента</w:t>
      </w:r>
    </w:p>
    <w:p w:rsidR="00F00B31" w:rsidRDefault="00E80460">
      <w:pPr>
        <w:pStyle w:val="ConsPlusTitle0"/>
        <w:jc w:val="center"/>
      </w:pPr>
      <w:r>
        <w:t>предоставления муниципальной услуги "Предоставление</w:t>
      </w:r>
    </w:p>
    <w:p w:rsidR="00F00B31" w:rsidRDefault="00E80460">
      <w:pPr>
        <w:pStyle w:val="ConsPlusTitle0"/>
        <w:jc w:val="center"/>
      </w:pPr>
      <w:r>
        <w:t>жилых помещений муниципального специализированного</w:t>
      </w:r>
    </w:p>
    <w:p w:rsidR="00F00B31" w:rsidRDefault="00E80460">
      <w:pPr>
        <w:pStyle w:val="ConsPlusTitle0"/>
        <w:jc w:val="center"/>
      </w:pPr>
      <w:r>
        <w:t>жилищного фонда (служебного, маневренного фонда)"</w:t>
      </w:r>
    </w:p>
    <w:p w:rsidR="00F00B31" w:rsidRDefault="00F00B3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00B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B31" w:rsidRDefault="00F00B3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B31" w:rsidRDefault="00F00B3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0B31" w:rsidRDefault="00E8046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0B31" w:rsidRDefault="00E8046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F00B31" w:rsidRDefault="00E8046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13.03.2015 </w:t>
            </w:r>
            <w:hyperlink r:id="rId6" w:tooltip="Постановление администрации города Оренбурга от 13.03.2015 N 551-п &quot;О внесении изменений в постановление администрации города Оренбурга от 29.11.2012 N 3107-п&quot; {КонсультантПлюс}">
              <w:r>
                <w:rPr>
                  <w:color w:val="0000FF"/>
                </w:rPr>
                <w:t>N 551-п</w:t>
              </w:r>
            </w:hyperlink>
            <w:r>
              <w:rPr>
                <w:color w:val="392C69"/>
              </w:rPr>
              <w:t xml:space="preserve">, от 31.03.2016 </w:t>
            </w:r>
            <w:hyperlink r:id="rId7" w:tooltip="Постановление администрации города Оренбурга от 31.03.2016 N 836-п &quot;О внесении изменений в постановление администрации города Оренбурга от 29.11.2012 N 3107-п&quot; {КонсультантПлюс}">
              <w:r>
                <w:rPr>
                  <w:color w:val="0000FF"/>
                </w:rPr>
                <w:t>N 836-п</w:t>
              </w:r>
            </w:hyperlink>
            <w:r>
              <w:rPr>
                <w:color w:val="392C69"/>
              </w:rPr>
              <w:t xml:space="preserve">, от 03.09.2019 </w:t>
            </w:r>
            <w:hyperlink r:id="rId8" w:tooltip="Постановление Администрации города Оренбурга от 03.09.2019 N 2482-п &quot;О внесении изменений в отдельные постановления Администрации города Оренбурга&quot; (вместе с &quot;Административным регламентом предоставления муниципальной услуги &quot;Предоставление жилых помещений муни">
              <w:r>
                <w:rPr>
                  <w:color w:val="0000FF"/>
                </w:rPr>
                <w:t>N 2482-п</w:t>
              </w:r>
            </w:hyperlink>
            <w:r>
              <w:rPr>
                <w:color w:val="392C69"/>
              </w:rPr>
              <w:t>,</w:t>
            </w:r>
          </w:p>
          <w:p w:rsidR="00F00B31" w:rsidRDefault="00E8046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22.10.2020 </w:t>
            </w:r>
            <w:hyperlink r:id="rId9" w:tooltip="Постановление Администрации города Оренбурга от 22.10.2020 N 1674-п &quot;О внесении изменения в постановление администрации города Оренбурга от 29.11.2012 N 3107-п&quot; (вместе с &quot;Административным регламентом предоставления муниципальной услуги &quot;Предоставление жилых п">
              <w:r>
                <w:rPr>
                  <w:color w:val="0000FF"/>
                </w:rPr>
                <w:t>N 1674-п</w:t>
              </w:r>
            </w:hyperlink>
            <w:r>
              <w:rPr>
                <w:color w:val="392C69"/>
              </w:rPr>
              <w:t xml:space="preserve">, от 22.12.2021 </w:t>
            </w:r>
            <w:hyperlink r:id="rId10" w:tooltip="Постановление Администрации города Оренбурга от 22.12.2021 N 2455-п &quot;О внесении изменения в постановление администрации города Оренбурга от 29.11.2012 N 3107-п&quot; (вместе с &quot;Административным регламентом предоставления муниципальной услуги &quot;Предоставление жилых п">
              <w:r>
                <w:rPr>
                  <w:color w:val="0000FF"/>
                </w:rPr>
                <w:t>N 2455-п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B31" w:rsidRDefault="00F00B31">
            <w:pPr>
              <w:pStyle w:val="ConsPlusNormal0"/>
            </w:pPr>
          </w:p>
        </w:tc>
      </w:tr>
    </w:tbl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ind w:firstLine="540"/>
        <w:jc w:val="both"/>
      </w:pPr>
      <w:r>
        <w:t xml:space="preserve">В соответствии со </w:t>
      </w:r>
      <w:hyperlink r:id="rId1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12</w:t>
        </w:r>
      </w:hyperlink>
      <w:r>
        <w:t xml:space="preserve">, </w:t>
      </w:r>
      <w:hyperlink r:id="rId1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</w:t>
      </w:r>
      <w:r>
        <w:t xml:space="preserve">, </w:t>
      </w:r>
      <w:hyperlink r:id="rId13" w:tooltip="Постановление администрации города Оренбурга от 30.12.2011 N 7585-п (ред. от 12.03.2021) &quot;Об утверждении Порядка разработки и утверждения административных регламентов предоставления муниципальных услуг&quot; (вместе с &quot;Порядком разработки и утверждения администрати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30.12.2011 N 7585-п </w:t>
      </w:r>
      <w:r>
        <w:t xml:space="preserve">"Об утверждении порядка разработки, проведения экспертизы и утверждения административных регламентов предоставления муниципальных услуг", </w:t>
      </w:r>
      <w:hyperlink r:id="rId14" w:tooltip="Постановление администрации города Оренбурга от 16.02.2012 N 254-п (ред. от 06.12.2016) &quot;Об утверждении Реестра муниципальных услуг города Оренбурга&quot; (вместе с &quot;Реестром муниципальных услуг города Оренбурга&quot;) ------------ Утратил силу или отменен {КонсультантП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16.02.2012 N 254-п "Об ут</w:t>
      </w:r>
      <w:r>
        <w:t>верждении Реестра муниципальных услуг города Оренбурга":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ind w:firstLine="540"/>
        <w:jc w:val="both"/>
      </w:pPr>
      <w:r>
        <w:t xml:space="preserve">1. Утвердить Административный </w:t>
      </w:r>
      <w:hyperlink w:anchor="P39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жилых помещений муниципального специализированного</w:t>
      </w:r>
      <w:r>
        <w:t xml:space="preserve"> жилищного фонда (служебного, маневренного фонда)" согласно приложению к постановлению.</w:t>
      </w:r>
    </w:p>
    <w:p w:rsidR="00F00B31" w:rsidRDefault="00E80460">
      <w:pPr>
        <w:pStyle w:val="ConsPlusNormal0"/>
        <w:jc w:val="both"/>
      </w:pPr>
      <w:r>
        <w:t xml:space="preserve">(п. 1 в ред. </w:t>
      </w:r>
      <w:hyperlink r:id="rId15" w:tooltip="Постановление Администрации города Оренбурга от 03.09.2019 N 2482-п &quot;О внесении изменений в отдельные постановления Администрации города Оренбурга&quot; (вместе с &quot;Административным регламентом предоставления муниципальной услуги &quot;Предоставление жилых помещений муни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03.09.2019 N 2482-п)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ind w:firstLine="540"/>
        <w:jc w:val="both"/>
      </w:pPr>
      <w:r>
        <w:t>2. Установить, что настоящее постановление вступает в силу после официального опубликования в газете "Вечерний Оренбург" и подлежит размещению на официальном</w:t>
      </w:r>
      <w:r>
        <w:t xml:space="preserve"> сайте администрации города Оренбурга.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ind w:firstLine="540"/>
        <w:jc w:val="both"/>
      </w:pPr>
      <w:r>
        <w:t>3. Установить, что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ind w:firstLine="540"/>
        <w:jc w:val="both"/>
      </w:pPr>
      <w:r>
        <w:t xml:space="preserve">4. Поручить </w:t>
      </w:r>
      <w:r>
        <w:t>организацию исполнения настоящего постановления начальнику Управления жилищной политики администрации города Оренбурга Макееву С.В.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jc w:val="right"/>
      </w:pPr>
      <w:r>
        <w:t>Глава администрации</w:t>
      </w:r>
    </w:p>
    <w:p w:rsidR="00F00B31" w:rsidRDefault="00E80460">
      <w:pPr>
        <w:pStyle w:val="ConsPlusNormal0"/>
        <w:jc w:val="right"/>
      </w:pPr>
      <w:r>
        <w:t>города Оренбурга</w:t>
      </w:r>
    </w:p>
    <w:p w:rsidR="00F00B31" w:rsidRDefault="00E80460">
      <w:pPr>
        <w:pStyle w:val="ConsPlusNormal0"/>
        <w:jc w:val="right"/>
      </w:pPr>
      <w:r>
        <w:t>Е.С.АРАПОВ</w:t>
      </w: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016E1E" w:rsidRDefault="00016E1E">
      <w:pPr>
        <w:pStyle w:val="ConsPlusNormal0"/>
        <w:jc w:val="right"/>
        <w:outlineLvl w:val="0"/>
      </w:pPr>
    </w:p>
    <w:p w:rsidR="00016E1E" w:rsidRDefault="00016E1E">
      <w:pPr>
        <w:pStyle w:val="ConsPlusNormal0"/>
        <w:jc w:val="right"/>
        <w:outlineLvl w:val="0"/>
      </w:pPr>
    </w:p>
    <w:p w:rsidR="00016E1E" w:rsidRDefault="00016E1E">
      <w:pPr>
        <w:pStyle w:val="ConsPlusNormal0"/>
        <w:jc w:val="right"/>
        <w:outlineLvl w:val="0"/>
      </w:pPr>
    </w:p>
    <w:p w:rsidR="00016E1E" w:rsidRDefault="00016E1E">
      <w:pPr>
        <w:pStyle w:val="ConsPlusNormal0"/>
        <w:jc w:val="right"/>
        <w:outlineLvl w:val="0"/>
      </w:pPr>
    </w:p>
    <w:p w:rsidR="00016E1E" w:rsidRDefault="00016E1E">
      <w:pPr>
        <w:pStyle w:val="ConsPlusNormal0"/>
        <w:jc w:val="right"/>
        <w:outlineLvl w:val="0"/>
      </w:pPr>
    </w:p>
    <w:p w:rsidR="00016E1E" w:rsidRDefault="00016E1E">
      <w:pPr>
        <w:pStyle w:val="ConsPlusNormal0"/>
        <w:jc w:val="right"/>
        <w:outlineLvl w:val="0"/>
      </w:pPr>
    </w:p>
    <w:p w:rsidR="00016E1E" w:rsidRDefault="00016E1E">
      <w:pPr>
        <w:pStyle w:val="ConsPlusNormal0"/>
        <w:jc w:val="right"/>
        <w:outlineLvl w:val="0"/>
      </w:pPr>
    </w:p>
    <w:p w:rsidR="00016E1E" w:rsidRDefault="00016E1E">
      <w:pPr>
        <w:pStyle w:val="ConsPlusNormal0"/>
        <w:jc w:val="right"/>
        <w:outlineLvl w:val="0"/>
      </w:pPr>
    </w:p>
    <w:p w:rsidR="00016E1E" w:rsidRDefault="00016E1E">
      <w:pPr>
        <w:pStyle w:val="ConsPlusNormal0"/>
        <w:jc w:val="right"/>
        <w:outlineLvl w:val="0"/>
      </w:pPr>
    </w:p>
    <w:p w:rsidR="00016E1E" w:rsidRDefault="00016E1E">
      <w:pPr>
        <w:pStyle w:val="ConsPlusNormal0"/>
        <w:jc w:val="right"/>
        <w:outlineLvl w:val="0"/>
      </w:pPr>
    </w:p>
    <w:p w:rsidR="00016E1E" w:rsidRDefault="00016E1E">
      <w:pPr>
        <w:pStyle w:val="ConsPlusNormal0"/>
        <w:jc w:val="right"/>
        <w:outlineLvl w:val="0"/>
      </w:pPr>
    </w:p>
    <w:p w:rsidR="00016E1E" w:rsidRDefault="00016E1E">
      <w:pPr>
        <w:pStyle w:val="ConsPlusNormal0"/>
        <w:jc w:val="right"/>
        <w:outlineLvl w:val="0"/>
      </w:pPr>
    </w:p>
    <w:p w:rsidR="00F00B31" w:rsidRDefault="00E80460">
      <w:pPr>
        <w:pStyle w:val="ConsPlusNormal0"/>
        <w:jc w:val="right"/>
        <w:outlineLvl w:val="0"/>
      </w:pPr>
      <w:r>
        <w:lastRenderedPageBreak/>
        <w:t>Приложение</w:t>
      </w:r>
    </w:p>
    <w:p w:rsidR="00F00B31" w:rsidRDefault="00E80460">
      <w:pPr>
        <w:pStyle w:val="ConsPlusNormal0"/>
        <w:jc w:val="right"/>
      </w:pPr>
      <w:r>
        <w:t>к постановлению</w:t>
      </w:r>
    </w:p>
    <w:p w:rsidR="00F00B31" w:rsidRDefault="00E80460">
      <w:pPr>
        <w:pStyle w:val="ConsPlusNormal0"/>
        <w:jc w:val="right"/>
      </w:pPr>
      <w:r>
        <w:t>администрации города Оренбурга</w:t>
      </w:r>
    </w:p>
    <w:p w:rsidR="00F00B31" w:rsidRDefault="00E80460">
      <w:pPr>
        <w:pStyle w:val="ConsPlusNormal0"/>
        <w:jc w:val="right"/>
      </w:pPr>
      <w:r>
        <w:t>от 29 ноября</w:t>
      </w:r>
      <w:r>
        <w:t xml:space="preserve"> 2012 г. N 3107-п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Title0"/>
        <w:jc w:val="center"/>
      </w:pPr>
      <w:bookmarkStart w:id="0" w:name="P39"/>
      <w:bookmarkEnd w:id="0"/>
      <w:r>
        <w:t>АДМИНИСТРАТИВНЫЙ РЕГЛАМЕНТ</w:t>
      </w:r>
    </w:p>
    <w:p w:rsidR="00F00B31" w:rsidRDefault="00E80460">
      <w:pPr>
        <w:pStyle w:val="ConsPlusTitle0"/>
        <w:jc w:val="center"/>
      </w:pPr>
      <w:r>
        <w:t>предоставления муниципальной услуги "Предоставление</w:t>
      </w:r>
    </w:p>
    <w:p w:rsidR="00F00B31" w:rsidRDefault="00E80460">
      <w:pPr>
        <w:pStyle w:val="ConsPlusTitle0"/>
        <w:jc w:val="center"/>
      </w:pPr>
      <w:r>
        <w:t>жилых помещений муниципального специализированного</w:t>
      </w:r>
    </w:p>
    <w:p w:rsidR="00F00B31" w:rsidRDefault="00E80460">
      <w:pPr>
        <w:pStyle w:val="ConsPlusTitle0"/>
        <w:jc w:val="center"/>
      </w:pPr>
      <w:r>
        <w:t>жилищного фонда (служебного, маневренного фонда)"</w:t>
      </w:r>
    </w:p>
    <w:p w:rsidR="00F00B31" w:rsidRDefault="00F00B3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00B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B31" w:rsidRDefault="00F00B3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B31" w:rsidRDefault="00F00B3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0B31" w:rsidRDefault="00E8046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0B31" w:rsidRDefault="00E8046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tooltip="Постановление Администрации города Оренбурга от 22.12.2021 N 2455-п &quot;О внесении изменения в постановление администрации города Оренбурга от 29.11.2012 N 3107-п&quot; (вместе с &quot;Административным регламентом предоставления муниципальной услуги &quot;Предоставление жилых п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22.12.2021 N 2455-п)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B31" w:rsidRDefault="00F00B31">
            <w:pPr>
              <w:pStyle w:val="ConsPlusNormal0"/>
            </w:pPr>
          </w:p>
        </w:tc>
      </w:tr>
    </w:tbl>
    <w:p w:rsidR="00F00B31" w:rsidRDefault="00F00B31">
      <w:pPr>
        <w:pStyle w:val="ConsPlusNormal0"/>
        <w:jc w:val="both"/>
      </w:pPr>
    </w:p>
    <w:p w:rsidR="00F00B31" w:rsidRDefault="00E80460">
      <w:pPr>
        <w:pStyle w:val="ConsPlusTitle0"/>
        <w:jc w:val="center"/>
        <w:outlineLvl w:val="1"/>
      </w:pPr>
      <w:r>
        <w:t>1. Общие положения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ind w:firstLine="540"/>
        <w:jc w:val="both"/>
      </w:pPr>
      <w:r>
        <w:t>1.1. Административный регламент предоставления муниципальной услуги "Предоставление жилых помещений муниципального специализированного жилищного фонда (служебного, маневренного фонда)" (далее - Административный регламент) разработан в с</w:t>
      </w:r>
      <w:r>
        <w:t xml:space="preserve">оответствии с Федеральным </w:t>
      </w:r>
      <w:hyperlink r:id="rId17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 (далее - Федеральный закон N 210-ФЗ), закон</w:t>
      </w:r>
      <w:r>
        <w:t>одательством Российской Федерации, Оренбургской области, муниципальными правовыми актами и распространяется на отношения по предоставлению гражданам, проживающим на территории муниципального образования "город Оренбург", жилых помещений муниципального жили</w:t>
      </w:r>
      <w:r>
        <w:t>щного фонда по договорам найма специализированного жилищного фонда.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1.2. Основные понятия и термины, используемые в настоящем Административном регламенте, применяются в том значении, в каком они определены в Жилищном </w:t>
      </w:r>
      <w:hyperlink r:id="rId18" w:tooltip="&quot;Жилищный кодекс Российской Федерации&quot; от 29.12.2004 N 188-ФЗ (ред. от 28.06.2022, с изм. от 12.07.2022) {КонсультантПлюс}">
        <w:r>
          <w:rPr>
            <w:color w:val="0000FF"/>
          </w:rPr>
          <w:t>кодексе</w:t>
        </w:r>
      </w:hyperlink>
      <w:r>
        <w:t xml:space="preserve"> Российской Феде</w:t>
      </w:r>
      <w:r>
        <w:t xml:space="preserve">рации, </w:t>
      </w:r>
      <w:hyperlink r:id="rId19" w:tooltip="Постановление Правительства РФ от 26.01.2006 N 42 (ред. от 18.07.2016) &quot;Об утверждении Правил отнесения жилого помещения к специализированному жилищному фонду и типовых договоров найма специализированных жилых помещений&quot; {КонсультантПлюс}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26.01.2006 N 42 "Об утверждении правил отнесения жилого помещения</w:t>
      </w:r>
      <w:r>
        <w:t xml:space="preserve"> к специализированному жилищному фонду и типовых договоров найма специализированных жилых помещений".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1.3. Заявитель на предоставление муниципальной услуги - физическое лицо либо его уполномоченные представители, обратившиеся в многофункциональный центр пр</w:t>
      </w:r>
      <w:r>
        <w:t xml:space="preserve">едоставления муниципальных услуг или Управление жилищно-коммунального хозяйства администрации города Оренбурга (далее - Управление) с заявлением о предоставлении муниципальной услуги, в том числе в порядке, установленном </w:t>
      </w:r>
      <w:hyperlink r:id="rId2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N 210-ФЗ, выраженным в устной, письменной или электронной форме.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1.3.1. В целях предоставления служебных жилых помещений заявителями на предоставление муниципальной услуги являются: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муниципальные служащие и работники органов местного самоуправления муниципального образования "город Оренбург";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работники муниципальных учреждений и муниципальных унитарных предприятий муниципального образования "город Оренбург";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лица, избранные на выборные должности в органах местного самоуправления муниципального образования "город Оренбург";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военнослужащие;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5) спасатели профессиональных аварийно-спасательных формирований органов местного самоуправления.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1.3.2. В целях пред</w:t>
      </w:r>
      <w:r>
        <w:t>оставления жилых помещений маневренного фонда заявителями на предоставление муниципальной услуги являются: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1" w:name="P58"/>
      <w:bookmarkEnd w:id="1"/>
      <w:r>
        <w:t>1) граждане в связи с капитальным ремонтом или реконструкцией дома, в котором находятся жилые помещения, занимаемые ими по договорам социального найм</w:t>
      </w:r>
      <w:r>
        <w:t>а;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2" w:name="P59"/>
      <w:bookmarkEnd w:id="2"/>
      <w:r>
        <w:lastRenderedPageBreak/>
        <w:t>2) граждане, утратившие жилые помещения в результате обращения взыскания на эти жилые помещения, которые были приобретены за счет кредита, предоставленного банком или иной кредитной организацией, либо средств целевого займа, предоставленного юридическим</w:t>
      </w:r>
      <w:r>
        <w:t xml:space="preserve">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3" w:name="P60"/>
      <w:bookmarkEnd w:id="3"/>
      <w:r>
        <w:t>3) граждане, у которых единственные жилые помещения стали неприг</w:t>
      </w:r>
      <w:r>
        <w:t>одными для проживания в результате чрезвычайных обстоятельств;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граждане,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5) иные граждане в случаях,</w:t>
      </w:r>
      <w:r>
        <w:t xml:space="preserve"> предусмотренных законодательством Российской Федерации.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1.4. Порядок информирования о предоставлении муниципальной услуги: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Для получения информации по вопросам предоставления муниципальной услуги, в том числе о ходе предоставления муниципальной услуги, за</w:t>
      </w:r>
      <w:r>
        <w:t>явитель может обратиться с устным, письменным или электронным запросом в Управление.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Для получения консультации о предоставлении муниципальной услуги заявитель вправе обратиться в Управление, консультация включает в себя представление следующих сведений: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</w:t>
      </w:r>
      <w:r>
        <w:t xml:space="preserve"> правовых основаниях для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 графике работы Управления, многофункциональных центров предоставления государственных и муниципальных услуг (далее - МФЦ);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 категории заявителей, которым предоставляется муниципальная услуга,</w:t>
      </w:r>
      <w:r>
        <w:t xml:space="preserve"> и требованиях к ним;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 порядке, сроках и условиях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 перечне необходимых документов для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об основаниях отказа в приеме документов, необходимых для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об основаниях отказа в предоставлении муниципальной услуги.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Управление не позднее 3 рабочих дней со дня принятия настоящего Административного регламента либо внесения в него изменений размещает его текст в печатном виде в местах предоставления муниципальн</w:t>
      </w:r>
      <w:r>
        <w:t>ой услуги (в доступном для заявителей месте).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Информация по вопросам предоставления муниципальной услуги может быть получена на официальном Интернет-портале города Оренбурга, а также в электронной форме через Единый портал государственных и муниципальных у</w:t>
      </w:r>
      <w:r>
        <w:t>слуг (функций) www.gosuslugi.ru (далее - Портал).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Справочная информация о местонахождении, графике работы Управления, а также МФЦ, справочных телефонах Управления, электронной почты и (или) формы обратной связи Управления размещены на официальном Интернет-</w:t>
      </w:r>
      <w:r>
        <w:t>портале города Оренбурга в разделе "Муниципальные услуги", в федеральной государственной информационной системе "Федеральный реестр государственных и муниципальных услуг (функций)" и на Портале.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Title0"/>
        <w:jc w:val="center"/>
        <w:outlineLvl w:val="1"/>
      </w:pPr>
      <w:r>
        <w:t>2. Стандарт предоставления муниципальной услуги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ind w:firstLine="540"/>
        <w:jc w:val="both"/>
      </w:pPr>
      <w:r>
        <w:t>2.1. Наименование муниципальной услуги: "Предоставление жилых помещений муниципального специализированного жилищного фонда (служебного, маневренного фонда)".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Муниципальная услуга носит заявительный порядок.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2.2. Наименование органа, предоставляющего муници</w:t>
      </w:r>
      <w:r>
        <w:t>пальную услугу: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Управление жилищно-коммунального хозяйства администрации города Оренбурга.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lastRenderedPageBreak/>
        <w:t>2.3. Результат предоставления муниципальной услуги: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заключение договора найма специализированного жилого помещения;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мотивированный отказ в предоставлении муниц</w:t>
      </w:r>
      <w:r>
        <w:t>ипальной услуги в письменной форме.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в случае подачи заявления в электронной форме через Портал: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электронного документа, подписанного </w:t>
      </w:r>
      <w:r>
        <w:t>уполномоченным должностным лицом с использованием квалифицированной электронной подписи (далее - ЭП);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документа на бумажном носителе в МФЦ, направленного Управлением, подтверждающего содержание электронного документа;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в случае подачи заявления через МФЦ</w:t>
      </w:r>
      <w:r>
        <w:t>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ЭП;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документа на бумажном носителе в МФЦ, направленного Управлением, подтверждающего содержание электронного документа;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3) в случае подачи заявления </w:t>
      </w:r>
      <w:r>
        <w:t>лично в Управление: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ЭП;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документа на бумажном носителе, подтверждающего содержание электронного документа, непосредственно в Управлении или МФЦ.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2.4. У</w:t>
      </w:r>
      <w:r>
        <w:t xml:space="preserve">слуга предоставляется в течение 30 рабочих дней с момента регистрации поступивших в Управление заявления и документов, предусмотренных </w:t>
      </w:r>
      <w:hyperlink w:anchor="P98" w:tooltip="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2.5. Перечень нормативных правовых актов, регулирующих предоставление муниципальной услуги (с указанием их реквизитов </w:t>
      </w:r>
      <w:r>
        <w:t xml:space="preserve">и источников официального опубликования), размещен на официальном Интернет-портале города Оренбурга в разделе "Муниципальные услуги", в федеральной государственной информационной системе "Федеральный реестр государственных и муниципальных услуг (функций)" </w:t>
      </w:r>
      <w:r>
        <w:t>и на Портале.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4" w:name="P98"/>
      <w:bookmarkEnd w:id="4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5" w:name="P99"/>
      <w:bookmarkEnd w:id="5"/>
      <w:r>
        <w:t xml:space="preserve">2.6.1. К </w:t>
      </w:r>
      <w:hyperlink w:anchor="P370" w:tooltip="                                 Заявление">
        <w:r>
          <w:rPr>
            <w:color w:val="0000FF"/>
          </w:rPr>
          <w:t>заявлению</w:t>
        </w:r>
      </w:hyperlink>
      <w:r>
        <w:t xml:space="preserve"> о предоставлении служебного жилого помещения по форме согласно приложению N 1 к настоящему Административному регламенту прилагаются: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копии документов, удостоверяющих личнос</w:t>
      </w:r>
      <w:r>
        <w:t>ти заявителя и членов его семьи;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копии документов, подтверждающих родственные отношения заявителя и членов его семьи (паспорт, свидетельство о рождении, свидетельство о заключении брака и другие);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3) </w:t>
      </w:r>
      <w:hyperlink w:anchor="P420" w:tooltip="                                 СОГЛАСИЕ">
        <w:r>
          <w:rPr>
            <w:color w:val="0000FF"/>
          </w:rPr>
          <w:t>согласие</w:t>
        </w:r>
      </w:hyperlink>
      <w:r>
        <w:t xml:space="preserve"> членов семьи заявителя на обработку персональных данных по форме согласно приложению N 2 к настоящему Административному регламенту;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документы, подтверждающие основания владения и пользования заявителем и членами его семьи жил</w:t>
      </w:r>
      <w:r>
        <w:t>ыми помещениями в населенном пункте по месту работы (службы), если право владения или пользования не зарегистрировано в Едином государственном реестре недвижимости (при наличии);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5) сведения о трудовой деятельности, оформленные в установленном законодатель</w:t>
      </w:r>
      <w:r>
        <w:t>ством Российской Федерации порядке, и (или) копия трудовой книжки заявителя, заверенная по месту службы (работы);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lastRenderedPageBreak/>
        <w:t>6) копия служебного контракта (трудового договора) и правового акта о назначении на должность (приеме на работу).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6" w:name="P106"/>
      <w:bookmarkEnd w:id="6"/>
      <w:r>
        <w:t xml:space="preserve">2.6.2. К </w:t>
      </w:r>
      <w:hyperlink w:anchor="P370" w:tooltip="                                 Заявление">
        <w:r>
          <w:rPr>
            <w:color w:val="0000FF"/>
          </w:rPr>
          <w:t>заявлению</w:t>
        </w:r>
      </w:hyperlink>
      <w:r>
        <w:t xml:space="preserve"> о предоставлении жилого помещения маневренного фонда по форме согласно приложению N 1 к настоящему Административному регламенту прилагаются: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копии документов, удостоверяющи</w:t>
      </w:r>
      <w:r>
        <w:t>х личности заявителя и членов его семьи;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копии документов, подтверждающих родственные отношения заявителя и членов его семьи (паспорт, свидетельство о рождении, свидетельство о заключении брака и другие);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3) </w:t>
      </w:r>
      <w:hyperlink w:anchor="P420" w:tooltip="                                 СОГЛАСИЕ">
        <w:r>
          <w:rPr>
            <w:color w:val="0000FF"/>
          </w:rPr>
          <w:t>согласие</w:t>
        </w:r>
      </w:hyperlink>
      <w:r>
        <w:t xml:space="preserve"> членов семьи заявителя на обработку персональных данных по форме согласно приложению N 2 к настоящему Административному регламенту;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документы, подтверждающие основания владения и пользования заявителем и членами его с</w:t>
      </w:r>
      <w:r>
        <w:t>емьи жилыми помещениями в соответствующем населенном пункте по месту работы (службы), если право владения или пользования не зарегистрировано в Едином государственном реестре недвижимости (при наличии);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5) копия исполнительного документа, на основании кото</w:t>
      </w:r>
      <w:r>
        <w:t xml:space="preserve">рого было обращено взыскание на имущество граждан, в результате которого они утратили жилые помещения, заверенная в установленном порядке (для граждан, указанных в </w:t>
      </w:r>
      <w:hyperlink w:anchor="P59" w:tooltip="2) граждане, утратившие жилые помещения в результате обращения взыскания на эти жилые помещения, которые были приобретены за счет кредита, предоставленного банком или иной кредитной организацией, либо средств целевого займа, предоставленного юридическим лицом ">
        <w:r>
          <w:rPr>
            <w:color w:val="0000FF"/>
          </w:rPr>
          <w:t>подпункте 2 пункта 1.3.2</w:t>
        </w:r>
      </w:hyperlink>
      <w:r>
        <w:t xml:space="preserve"> настоящего Административного регл</w:t>
      </w:r>
      <w:r>
        <w:t>амента).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В случае отсутствия оригиналов документов их копии должны быть удостоверены в порядке, установленном действующим законодательством Российской Федерации. После проверки соответствия оригиналам копии документов заверяются специалистом, осуществляющи</w:t>
      </w:r>
      <w:r>
        <w:t>м прием документов.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Оригинал документа подлежит возврату заявителю.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</w:t>
      </w:r>
      <w:r>
        <w:t>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</w:t>
      </w:r>
      <w:r>
        <w:t xml:space="preserve">слуги, МФЦ с использованием информационных технологий, предусмотренных </w:t>
      </w:r>
      <w:hyperlink r:id="rId21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</w:t>
      </w:r>
      <w:r>
        <w:t>мации".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2.6.3. В ходе предоставления муниципальной услуги запрещается требовать от заявителя: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1) представления документов и информации, не предусмотренных </w:t>
      </w:r>
      <w:hyperlink w:anchor="P99" w:tooltip="2.6.1. К заявлению о предоставлении служебного жилого помещения по форме согласно приложению N 1 к настоящему Административному регламенту прилагаются:">
        <w:r>
          <w:rPr>
            <w:color w:val="0000FF"/>
          </w:rPr>
          <w:t>пунктами 2.6.1</w:t>
        </w:r>
      </w:hyperlink>
      <w:r>
        <w:t xml:space="preserve"> и </w:t>
      </w:r>
      <w:hyperlink w:anchor="P106" w:tooltip="2.6.2. К заявлению о предоставлении жилого помещения маневренного фонда по форме согласно приложению N 1 к настоящему Административному регламенту прилагаются:">
        <w:r>
          <w:rPr>
            <w:color w:val="0000FF"/>
          </w:rPr>
          <w:t>2.6.2</w:t>
        </w:r>
      </w:hyperlink>
      <w:r>
        <w:t xml:space="preserve"> настоящего Административного регламента;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2) представления документов и информации, предусмотренных </w:t>
      </w:r>
      <w:hyperlink w:anchor="P129" w:tooltip="2.7.1. Управление запрашивает в порядке межведомственного информационного взаимодействия при подаче заявления о предоставлении служебного жилого помещения:">
        <w:r>
          <w:rPr>
            <w:color w:val="0000FF"/>
          </w:rPr>
          <w:t>пунктами 2.7.1</w:t>
        </w:r>
      </w:hyperlink>
      <w:r>
        <w:t xml:space="preserve"> и </w:t>
      </w:r>
      <w:hyperlink w:anchor="P133" w:tooltip="2.7.2. Управление запрашивает в порядке межведомственного информационного взаимодействия при подаче заявления о предоставлении жилого помещения маневренного фонда:">
        <w:r>
          <w:rPr>
            <w:color w:val="0000FF"/>
          </w:rPr>
          <w:t>2.7.2</w:t>
        </w:r>
      </w:hyperlink>
      <w:r>
        <w:t xml:space="preserve"> настоящего Административного регламента;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</w:t>
      </w:r>
      <w:r>
        <w:t xml:space="preserve">ной услуги, либо в предоставлении муниципальной услуги, за исключением случаев, предусмотренных </w:t>
      </w:r>
      <w:hyperlink r:id="rId2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7" w:name="P119"/>
      <w:bookmarkEnd w:id="7"/>
      <w:r>
        <w:t>2.6.4. Документы, представляемые заявителем, должны соответствовать требованиям, установленным законодательством Российской Федерации к таким документам: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разборчивое написание текста документа шариковой ручкой или при помощи средств электронно-вычислите</w:t>
      </w:r>
      <w:r>
        <w:t>льной техники;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указание фамилии, имени и отчества (при наличии) заявителя, его места жительства, телефонов без сокращений;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отсутствие неоговоренных исправлений;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соответствие копий документов их оригиналам.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lastRenderedPageBreak/>
        <w:t>Требования к документам, направляемым МФЦ</w:t>
      </w:r>
      <w:r>
        <w:t xml:space="preserve"> для обеспечения в получении заявителем муниципальной услуги, указанной в комплексном запросе: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заявления должны быть подписаны уполномоченным работником МФЦ и скреплены печатью МФЦ;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к заявлению должны быть приложены документы, необходимые для предост</w:t>
      </w:r>
      <w:r>
        <w:t>авления указанной в комплексном запросе муниципальной услуги, а также заверенная МФЦ копия комплексного запроса.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</w:t>
      </w:r>
      <w:r>
        <w:t>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  <w:r>
        <w:t xml:space="preserve"> в предоставлении государственных или муниципальных услуг, и которые заявитель вправе представить: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8" w:name="P129"/>
      <w:bookmarkEnd w:id="8"/>
      <w:r>
        <w:t>2.7.1. Управление запрашивает в порядке межведомственного информационного взаимодействия при подаче заявления о предоставлении служебного жилого помещения: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в</w:t>
      </w:r>
      <w:r>
        <w:t>ыписку из Единого государственного реестра недвижимости (далее - ЕГРН) о правах заявителя и членов его семьи на имеющиеся у них объекты недвижимости в населенном пункте по месту работы (службы);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сведения о действительности (недействительности) паспорта гра</w:t>
      </w:r>
      <w:r>
        <w:t>жданина Российской Федерации;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сведения о регистрации по месту жительства гражданина Российской Федерации.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9" w:name="P133"/>
      <w:bookmarkEnd w:id="9"/>
      <w:r>
        <w:t>2.7.2. Управление запрашивает в порядке межведомственного информационного взаимодействия при подаче заявления о предоставлении жилого помещения маневр</w:t>
      </w:r>
      <w:r>
        <w:t>енного фонда: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выписку из ЕГРН о правах заявителя и членов его семьи на имеющиеся у них объекты недвижимости в соответствующем населенном пункте;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сведения о действительности (недействительности) паспорта гражданина Российской Федерации;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сведения о регистрации по месту жительства гражданина Российской Федерации;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документ, подтверждающий проведение капитального ремонта или реконструкции дома (для граждан, указанных в </w:t>
      </w:r>
      <w:hyperlink w:anchor="P58" w:tooltip="1) граждане в связи с капитальным ремонтом или реконструкцией дома, в котором находятся жилые помещения, занимаемые ими по договорам социального найма;">
        <w:r>
          <w:rPr>
            <w:color w:val="0000FF"/>
          </w:rPr>
          <w:t>подпункте 1 пункта 1.3.2</w:t>
        </w:r>
      </w:hyperlink>
      <w:r>
        <w:t xml:space="preserve"> настоящего Административного регламента);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документ, подтверждающий признание единственного жилого помещения непригодным для </w:t>
      </w:r>
      <w:r>
        <w:t xml:space="preserve">проживания (для граждан, указанных в </w:t>
      </w:r>
      <w:hyperlink w:anchor="P60" w:tooltip="3) граждане, у которых единственные жилые помещения стали непригодными для проживания в результате чрезвычайных обстоятельств;">
        <w:r>
          <w:rPr>
            <w:color w:val="0000FF"/>
          </w:rPr>
          <w:t>подпункте 3 пункта 1.3.2</w:t>
        </w:r>
      </w:hyperlink>
      <w:r>
        <w:t xml:space="preserve"> настоящего Административного регламент</w:t>
      </w:r>
      <w:r>
        <w:t>а);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документ, подтверждающий возникновение чрезвычайных обстоятельств, в связи с которыми единственное жилое помещение признано непригодным для проживания (для граждан, указанных в </w:t>
      </w:r>
      <w:hyperlink w:anchor="P60" w:tooltip="3) граждане, у которых единственные жилые помещения стали непригодными для проживания в результате чрезвычайных обстоятельств;">
        <w:r>
          <w:rPr>
            <w:color w:val="0000FF"/>
          </w:rPr>
          <w:t>подпункте 3 пункта 1.3.2</w:t>
        </w:r>
      </w:hyperlink>
      <w:r>
        <w:t xml:space="preserve"> настоящего Административного регламента).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</w:t>
      </w:r>
      <w:r>
        <w:t xml:space="preserve"> услуги.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2.8. Услуги, которые являются необходимыми и обязательными для предоставления муниципальной услуги, отсутствуют.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10" w:name="P142"/>
      <w:bookmarkEnd w:id="10"/>
      <w: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2.9.1. Осно</w:t>
      </w:r>
      <w:r>
        <w:t>ванием для отказа в приеме документов является: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нарушение требований к оформлению документов, установленных </w:t>
      </w:r>
      <w:hyperlink w:anchor="P119" w:tooltip="2.6.4. Документы, представляемые заявителем, должны соответствовать требованиям, установленным законодательством Российской Федерации к таким документам:">
        <w:r>
          <w:rPr>
            <w:color w:val="0000FF"/>
          </w:rPr>
          <w:t>подпунктом 2.6.4</w:t>
        </w:r>
      </w:hyperlink>
      <w:r>
        <w:t xml:space="preserve"> настоящего Административного регламента.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2.10. Исчерпывающий перечень оснований для приостановления предоставления муниципальной </w:t>
      </w:r>
      <w:r>
        <w:lastRenderedPageBreak/>
        <w:t>услуги или отказа в предоставлении муниципальной услуги: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2.10.1. Основания</w:t>
      </w:r>
      <w:r>
        <w:t xml:space="preserve"> для приостановления предоставления муниципальной услуги отсутствуют.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11" w:name="P147"/>
      <w:bookmarkEnd w:id="11"/>
      <w:r>
        <w:t>2.10.2. Основаниями для отказа в предоставлении служебного жилого помещения являются: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1) представление гражданином неполного перечня документов, указанного в </w:t>
      </w:r>
      <w:hyperlink w:anchor="P99" w:tooltip="2.6.1. К заявлению о предоставлении служебного жилого помещения по форме согласно приложению N 1 к настоящему Административному регламенту прилагаются: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за исключением непредставления документов, которы</w:t>
      </w:r>
      <w:r>
        <w:t>е должны быть запрошены уполномоченным органом в порядке межведомственного информационного взаимодействия, либо представление недостоверных документов или сведений;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представление документов лицом, не относящимся к категории граждан, которым могут предос</w:t>
      </w:r>
      <w:r>
        <w:t>тавляться служебные жилые помещения;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отсутствие свободных жилых помещений.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12" w:name="P151"/>
      <w:bookmarkEnd w:id="12"/>
      <w:r>
        <w:t>2.10.3. Основаниями для отказа в предоставлении жилого помещения маневренного фонда являются: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1) представление гражданином неполного перечня документов, указанного в </w:t>
      </w:r>
      <w:hyperlink w:anchor="P106" w:tooltip="2.6.2. К заявлению о предоставлении жилого помещения маневренного фонда по форме согласно приложению N 1 к настоящему Административному регламенту прилагаются: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либо представл</w:t>
      </w:r>
      <w:r>
        <w:t>ение недостоверных документов и (или) сведений;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представление документов лицом, не относящимся к категории граждан, которым могут предоставляться жилые помещения маневренного фонда муниципального образования "город Оренбург";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отсутствие свободных жил</w:t>
      </w:r>
      <w:r>
        <w:t>ых помещений.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2.11. Муниципальная услуга предоставляется без взимания государственной пошлины или иной платы.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</w:t>
      </w:r>
      <w:r>
        <w:t>ниципальной услуги не должен превышать 15 минут.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2.13. Заявление о предоставлении муниципальной услуги регистрируется в день поступления в порядке, установленном </w:t>
      </w:r>
      <w:hyperlink w:anchor="P221" w:tooltip="3.2. Прием и регистрация заявления и прилагаемых к нему документов: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</w:t>
      </w:r>
      <w:r>
        <w:t>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2.14.</w:t>
      </w:r>
      <w:r>
        <w:t>1. Требования к помещениям, зданиям, территориям, прилегающим к зданиям, в которых предоставляется муниципальная услуга: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оборудование служебных кабинетов специалистов, участвующих в предоставлении муниципальной услуги, в которых осуществляется прием зая</w:t>
      </w:r>
      <w:r>
        <w:t>вителей, вывесками с указанием номера кабинета, фамилии, имени, отчества и должности специалиста, ведущего прием;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оборудование стульями и столами, оснащение канцелярскими принадлежностями для обеспечения возможности оформления документов;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оборудование зданий, в которых предоставляется муниципальная услуга, подъемами к крыльцу для маломобильных групп населения;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оборудование территорий, прилегающих к зданиям, в которых предоставляется муниципальная услуга, парковочными местами для транс</w:t>
      </w:r>
      <w:r>
        <w:t>порта инвалидов.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2.14.2. Требования к местам для ожидания: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оборудование стульями и (или) кресельными секциями;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нахождение мест для ожидания в холле или ином специально приспособленном помещении;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lastRenderedPageBreak/>
        <w:t>3) оборудование мест для ожидания и здания, в котором о</w:t>
      </w:r>
      <w:r>
        <w:t>ни находятся, противопожарными системами безопасности, средствами пожаротушения, планом эвакуации при пожаре;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наличие в здании, где организуется прием заявителей, мест общественного пользования (туалетов).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2.14.3. Требования к местам для информирования </w:t>
      </w:r>
      <w:r>
        <w:t>заявителей: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размещение визуальной, текстовой информации, размещаемой на информационном стенде, в том числе: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настоящего Административного регламента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адресов и телефонов мест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адреса</w:t>
      </w:r>
      <w:r>
        <w:t xml:space="preserve"> электронной почты и официального Интернет-портала города Оренбурга;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перечня документов, необходимых для получения муниципальной услуги, и требований, предъявляемых к данным документам;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образца заполнения бланка заявления;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оборудование стульями и столам</w:t>
      </w:r>
      <w:r>
        <w:t>и для возможности оформления документов;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обеспечение свободного доступа к информационному стенду и столам для оформления документов.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2.14.4. Требования к условиям доступности при предоставлении муниципальной услуги для инвалидов обеспечиваются в соответ</w:t>
      </w:r>
      <w:r>
        <w:t>ствии с законодательством Российской Федерации и законодательством Оренбургской области, в том числе: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условия для беспрепятственного доступа к средствам связи и информации (вход оборудуется специальным пандусом, передвижение по помещению должно обеспечи</w:t>
      </w:r>
      <w:r>
        <w:t>вать беспрепятственное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сопровождение инвалидов, имеющих стойкие расстройства функции зрения и самостоятельного передвижения, и ок</w:t>
      </w:r>
      <w:r>
        <w:t>азание им помощи;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дублирование необходимой для инвалидов зву</w:t>
      </w:r>
      <w:r>
        <w:t>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5) допуск собаки-проводника при наличии документа, по</w:t>
      </w:r>
      <w:r>
        <w:t>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>
        <w:t xml:space="preserve"> социальной защиты населения;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6) оказание специалистами, предоставляющими муниципальную услугу, помощи инвалидам в преодолении барьеров, препятствующих получению ими услуг наравне с другими лицами.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В случае невозможности полностью приспособить помещения с </w:t>
      </w:r>
      <w:r>
        <w:t>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2.15. Показатели доступности и качества муниципальной усл</w:t>
      </w:r>
      <w:r>
        <w:t>уги: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2.15.1. Показателями доступности муниципальной услуги являются: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lastRenderedPageBreak/>
        <w:t>1) получение муниципальной услуги своевременно и в соответствии со стандартом предоставления данной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обеспечение беспрепятственного доступа лиц с ограниченными возможностями пер</w:t>
      </w:r>
      <w:r>
        <w:t>едвижения к помещениям, в которых предоставляется муниципальная услуга;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получение полной, актуальной и достоверной информации о порядке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размещение информации о порядке предоставления муниципальной услуги на официальном Интернет-портале города Оренбурга;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5) обеспечение возможности направления запроса по электронной почте;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6) транспортная доступность к местам предоставления муниципальной услуги.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2.15.2. Показателями качества предоставления муниципальной услуги являются: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соблюдение срока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достоверность и полнота информирования граждан</w:t>
      </w:r>
      <w:r>
        <w:t xml:space="preserve"> о ходе рассмотрения обращений;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2.16. Иные требования, в том числе учитывающие особенности предоставл</w:t>
      </w:r>
      <w:r>
        <w:t>ения муниципальной услуги в МФЦ (включая порядок подачи комплексного запроса на предоставление двух и более муниципальных услуг в МФЦ при однократном обращении заявителя) и особенности предоставления муниципальной услуги в электронной форме.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Особенности пр</w:t>
      </w:r>
      <w:r>
        <w:t>едоставления муниципальной услуги в МФЦ: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специалисты МФЦ при однократном обращении заявителя с запросом о предоставлении нескольких муниципальных услуг организуют предоставление заявителю двух и более муниципальных услуг (далее - комплексный запрос). В это</w:t>
      </w:r>
      <w:r>
        <w:t>м случае ответственный специалист направляет в органы, предоставляющие муниципальные услуги, заявления, подписанные уполномоченным специалистом МФЦ и скрепленные печатью МФЦ, а также сведения, документы и (или) информацию, необходимые для предоставления ук</w:t>
      </w:r>
      <w:r>
        <w:t>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Особенности выполнения административных процедур в МФЦ: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специалист МФЦ ос</w:t>
      </w:r>
      <w:r>
        <w:t>уществляет: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прием запросов заявителей о предоставлении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информирование и консультирование заявителей о порядке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направление межведомственных запросов о представлении документов и (или) информации для</w:t>
      </w:r>
      <w:r>
        <w:t xml:space="preserve">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выдачу заявителям документов, являющихся результатом предоставления муниципальной услуги.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Для получения муниципальной услуги в электронном виде заявитель направляет заявление посредством Портала с использованием просто</w:t>
      </w:r>
      <w:r>
        <w:t>й ЭП.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2.17. Муниципальная услуга в упреждающем (проактивном) режиме не предоставляется.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F00B31" w:rsidRDefault="00E80460">
      <w:pPr>
        <w:pStyle w:val="ConsPlusTitle0"/>
        <w:jc w:val="center"/>
      </w:pPr>
      <w:r>
        <w:t>административных процедур, требования к порядку их</w:t>
      </w:r>
    </w:p>
    <w:p w:rsidR="00F00B31" w:rsidRDefault="00E80460">
      <w:pPr>
        <w:pStyle w:val="ConsPlusTitle0"/>
        <w:jc w:val="center"/>
      </w:pPr>
      <w:r>
        <w:t>выполнения, в том числе особенности выполнения</w:t>
      </w:r>
    </w:p>
    <w:p w:rsidR="00F00B31" w:rsidRDefault="00E80460">
      <w:pPr>
        <w:pStyle w:val="ConsPlusTitle0"/>
        <w:jc w:val="center"/>
      </w:pPr>
      <w:r>
        <w:t>административных про</w:t>
      </w:r>
      <w:r>
        <w:t>цедур в электронной форме, а также</w:t>
      </w:r>
    </w:p>
    <w:p w:rsidR="00F00B31" w:rsidRDefault="00E80460">
      <w:pPr>
        <w:pStyle w:val="ConsPlusTitle0"/>
        <w:jc w:val="center"/>
      </w:pPr>
      <w:r>
        <w:t>особенности выполнения административных процедур в МФЦ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 (</w:t>
      </w:r>
      <w:hyperlink w:anchor="P482" w:tooltip="БЛОК-СХЕМА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представлена в приложении N 3 к настоящему Административному регламенту):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прием и регистрация заявления и прилагаемых к нему документов;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2) рассмотрение заявления и документов, указанных в </w:t>
      </w:r>
      <w:hyperlink w:anchor="P99" w:tooltip="2.6.1. К заявлению о предоставлении служебного жилого помещения по форме согласно приложению N 1 к настоящему Административному регламенту прилагаются:">
        <w:r>
          <w:rPr>
            <w:color w:val="0000FF"/>
          </w:rPr>
          <w:t>пунктах 2.6.1</w:t>
        </w:r>
      </w:hyperlink>
      <w:r>
        <w:t xml:space="preserve"> и </w:t>
      </w:r>
      <w:hyperlink w:anchor="P106" w:tooltip="2.6.2. К заявлению о предоставлении жилого помещения маневренного фонда по форме согласно приложению N 1 к настоящему Административному регламенту прилагаются:">
        <w:r>
          <w:rPr>
            <w:color w:val="0000FF"/>
          </w:rPr>
          <w:t>2.6.2</w:t>
        </w:r>
      </w:hyperlink>
      <w:r>
        <w:t xml:space="preserve"> настоящего Административного регламента, и проверка содержащихся в них сведений;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принятие решения о предоставлении жилого помещения по договору</w:t>
      </w:r>
      <w:r>
        <w:t xml:space="preserve"> найма специализированного жилого помещения или об отказе в предоставлении жилого помещения по договору найма специализированного жилого помещения;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заключение договора найма специализированного жилого помещения, подписание акта приема-передачи жилого по</w:t>
      </w:r>
      <w:r>
        <w:t>мещения по договору найма специализированного жилого помещения (служебного, маневренного фонда).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13" w:name="P221"/>
      <w:bookmarkEnd w:id="13"/>
      <w:r>
        <w:t>3.2. Прием и регистрация заявления и прилагаемых к нему документов: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3.2.1. Основанием для начала административной процедуры является подача в Управление или МФ</w:t>
      </w:r>
      <w:r>
        <w:t xml:space="preserve">Ц заявителем заявления и прилагаемых к нему документов, предусмотренных </w:t>
      </w:r>
      <w:hyperlink w:anchor="P99" w:tooltip="2.6.1. К заявлению о предоставлении служебного жилого помещения по форме согласно приложению N 1 к настоящему Административному регламенту прилагаются:">
        <w:r>
          <w:rPr>
            <w:color w:val="0000FF"/>
          </w:rPr>
          <w:t>пун</w:t>
        </w:r>
        <w:r>
          <w:rPr>
            <w:color w:val="0000FF"/>
          </w:rPr>
          <w:t>ктами 2.6.1</w:t>
        </w:r>
      </w:hyperlink>
      <w:r>
        <w:t xml:space="preserve"> или </w:t>
      </w:r>
      <w:hyperlink w:anchor="P106" w:tooltip="2.6.2. К заявлению о предоставлении жилого помещения маневренного фонда по форме согласно приложению N 1 к настоящему Административному регламенту прилагаются:">
        <w:r>
          <w:rPr>
            <w:color w:val="0000FF"/>
          </w:rPr>
          <w:t>2.6.2</w:t>
        </w:r>
      </w:hyperlink>
      <w:r>
        <w:t xml:space="preserve"> настоящего Административного регламента.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При</w:t>
      </w:r>
      <w:r>
        <w:t>ем заявления осуществляет ответственный специалист Управления или МФЦ (далее - ответственный специалист), который: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проверяет полномочия заявителя;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проверяет заявление и прилагаемые к нему документы на предмет их соответствия </w:t>
      </w:r>
      <w:hyperlink w:anchor="P99" w:tooltip="2.6.1. К заявлению о предоставлении служебного жилого помещения по форме согласно приложению N 1 к настоящему Административному регламенту прилагаются:">
        <w:r>
          <w:rPr>
            <w:color w:val="0000FF"/>
          </w:rPr>
          <w:t>пунктам 2.6.1</w:t>
        </w:r>
      </w:hyperlink>
      <w:r>
        <w:t xml:space="preserve"> или </w:t>
      </w:r>
      <w:hyperlink w:anchor="P106" w:tooltip="2.6.2. К заявлению о предоставлении жилого помещения маневренного фонда по форме согласно приложению N 1 к настоящему Административному регламенту прилагаются:">
        <w:r>
          <w:rPr>
            <w:color w:val="0000FF"/>
          </w:rPr>
          <w:t>2.6.2</w:t>
        </w:r>
      </w:hyperlink>
      <w:r>
        <w:t xml:space="preserve"> настоящего Административного регламента;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принимает решение о п</w:t>
      </w:r>
      <w:r>
        <w:t>риеме или об отказе в приеме заявления.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3.2.2. Основаниями для отказа в приеме заявления и прилагаемых к нему документов являются основания, указанные в </w:t>
      </w:r>
      <w:hyperlink w:anchor="P142" w:tooltip="2.9. Исчерпывающий перечень оснований для отказа в приеме документов, необходимых для предоставления муниципальной услуги.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3.2.3. В случае отсутствия оснований, указанных в </w:t>
      </w:r>
      <w:hyperlink w:anchor="P142" w:tooltip="2.9. Исчерпывающий перечень оснований для отказа в приеме документов, необходимых для предоставления муниципальной услуги.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ответственный специалист принимает решение о приеме заявления и прилагаемых к нему документов и выдает заявителю расписку о приеме документов с указанием в</w:t>
      </w:r>
      <w:r>
        <w:t>ремени и даты их получения, а также предполагаемой даты выдачи документов по итогам предоставления муниципальной услуги.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3.2.4. Результат настоящей административной процедуры: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прием заявления и прилагаемых к нему документов и внесение регистрационной за</w:t>
      </w:r>
      <w:r>
        <w:t>писи в автоматизированную систему документационного обеспечения;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отказ в принятии заявления и прилагаемых к нему документов с проставлением на заявлении отметки о возврате.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3.2.5. Способы фиксации результата выполнения административной процедуры: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вне</w:t>
      </w:r>
      <w:r>
        <w:t>сение регистрационной записи в автоматизированную систему документационного обеспечения о приеме заявления и приложенных документов;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проставление на заявлении отметки о возврате заявления и приложенных документов.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3.2.6. Максимальный срок выполнения адм</w:t>
      </w:r>
      <w:r>
        <w:t>инистративной процедуры составляет 1 рабочий день.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3.3. Рассмотрение заявления и документов, указанных в </w:t>
      </w:r>
      <w:hyperlink w:anchor="P99" w:tooltip="2.6.1. К заявлению о предоставлении служебного жилого помещения по форме согласно приложению N 1 к настоящему Административному регламенту прилагаются:">
        <w:r>
          <w:rPr>
            <w:color w:val="0000FF"/>
          </w:rPr>
          <w:t>пунктах 2.6.1</w:t>
        </w:r>
      </w:hyperlink>
      <w:r>
        <w:t xml:space="preserve"> и </w:t>
      </w:r>
      <w:hyperlink w:anchor="P106" w:tooltip="2.6.2. К заявлению о предоставлении жилого помещения маневренного фонда по форме согласно приложению N 1 к настоящему Административному регламенту прилагаются:">
        <w:r>
          <w:rPr>
            <w:color w:val="0000FF"/>
          </w:rPr>
          <w:t>2.6.2</w:t>
        </w:r>
      </w:hyperlink>
      <w:r>
        <w:t xml:space="preserve"> настоящего Адм</w:t>
      </w:r>
      <w:r>
        <w:t>инистративного регламента, и проверка содержащихся в них сведений: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3.3.1. Основанием для начала административной процедуры является поступление заявления и </w:t>
      </w:r>
      <w:r>
        <w:lastRenderedPageBreak/>
        <w:t>прилагаемых к нему документов в Управление.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3.3.2. Специалист Управления: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рассматривает заявления</w:t>
      </w:r>
      <w:r>
        <w:t xml:space="preserve"> и прилагаемые к нему документы;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направляет необходимые запросы в органы (организации), в чьем ведении находятся необходимые документы.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3.3.3. На основании заявления и прилагаемых к нему документов, документов, полученных в рамках межведомственного взаи</w:t>
      </w:r>
      <w:r>
        <w:t>модействия, специалист Управления определяет возможность предоставления муниципальной услуги.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При отсутствии оснований для отказа в предоставлении муниципальной услуги, предусмотренных </w:t>
      </w:r>
      <w:hyperlink w:anchor="P147" w:tooltip="2.10.2. Основаниями для отказа в предоставлении служебного жилого помещения являются:">
        <w:r>
          <w:rPr>
            <w:color w:val="0000FF"/>
          </w:rPr>
          <w:t>пунктами 2.10.2</w:t>
        </w:r>
      </w:hyperlink>
      <w:r>
        <w:t xml:space="preserve"> и </w:t>
      </w:r>
      <w:hyperlink w:anchor="P151" w:tooltip="2.10.3. Основаниями для отказа в предоставлении жилого помещения маневренного фонда являются:">
        <w:r>
          <w:rPr>
            <w:color w:val="0000FF"/>
          </w:rPr>
          <w:t>2.10.3</w:t>
        </w:r>
      </w:hyperlink>
      <w:r>
        <w:t xml:space="preserve"> настоящего Административного регламента, специалист Управления</w:t>
      </w:r>
      <w:r>
        <w:t xml:space="preserve"> подготавливает проект постановления Администрации города Оренбурга о предоставлении жилого помещения по договору найма специализированного жилого помещения, который направляет в установленном порядке на согласование с заинтересованными лицами Администраци</w:t>
      </w:r>
      <w:r>
        <w:t>и города Оренбурга.</w:t>
      </w:r>
    </w:p>
    <w:p w:rsidR="00F00B31" w:rsidRDefault="00F00B3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00B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B31" w:rsidRDefault="00F00B3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B31" w:rsidRDefault="00F00B3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0B31" w:rsidRDefault="00E8046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00B31" w:rsidRDefault="00E80460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п. 2.9.2 и 2.9.3 в настоящем Административном регламенте отсутствуют, имеются в виду п. 2.10.2 и 2.10.3.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B31" w:rsidRDefault="00F00B31">
            <w:pPr>
              <w:pStyle w:val="ConsPlusNormal0"/>
            </w:pPr>
          </w:p>
        </w:tc>
      </w:tr>
    </w:tbl>
    <w:p w:rsidR="00F00B31" w:rsidRDefault="00E80460">
      <w:pPr>
        <w:pStyle w:val="ConsPlusNormal0"/>
        <w:spacing w:before="260"/>
        <w:ind w:firstLine="540"/>
        <w:jc w:val="both"/>
      </w:pPr>
      <w:r>
        <w:t xml:space="preserve">При наличии оснований для отказа в предоставлении муниципальной услуги, предусмотренных </w:t>
      </w:r>
      <w:hyperlink w:anchor="P147" w:tooltip="2.10.2. Основаниями для отказа в предоставлении служебного жилого помещения являются:">
        <w:r>
          <w:rPr>
            <w:color w:val="0000FF"/>
          </w:rPr>
          <w:t>пунктами 2.9.2</w:t>
        </w:r>
      </w:hyperlink>
      <w:r>
        <w:t xml:space="preserve"> и </w:t>
      </w:r>
      <w:hyperlink w:anchor="P151" w:tooltip="2.10.3. Основаниями для отказа в предоставлении жилого помещения маневренного фонда являются:">
        <w:r>
          <w:rPr>
            <w:color w:val="0000FF"/>
          </w:rPr>
          <w:t>2.9.3</w:t>
        </w:r>
      </w:hyperlink>
      <w:r>
        <w:t xml:space="preserve"> настоящего Административного регламента, специалист Управления подготавливает проект постановления Администрации города Оренбурга об отказе в предоставлении жило</w:t>
      </w:r>
      <w:r>
        <w:t>го помещения по договору найма специализированного жилого помещения.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3.3.4. Результатом настоящей административной процедуры является подготовка проекта постановления Администрации города Оренбурга о предоставлении жилого помещения по договору найма специа</w:t>
      </w:r>
      <w:r>
        <w:t>лизированного жилого помещения или подготовка проекта постановления Администрации города Оренбурга об отказе в предоставлении жилого помещения по договору найма специализированного жилого помещения.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3.3.5. Способом фиксации результата административной процедуры является оформление на бумажном носителе проекта постановления Администрации города Оренбурга о предоставлении жилого помещения по договору найма специализированного жилого помещения или проект</w:t>
      </w:r>
      <w:r>
        <w:t>а постановления Администрации города Оренбурга об отказе в предоставлении жилого помещения по договору найма специализированного жилого помещения.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3.3.6. Максимальный срок выполнения административной процедуры составляет 12 рабочих дней.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3.4. Принятие реше</w:t>
      </w:r>
      <w:r>
        <w:t>ния о предоставлении жилого помещения по договору найма специализированного жилого помещения или об отказе в предоставлении жилого помещения по договору найма специализированного жилого помещения: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3.4.1. После согласования с заинтересованными лицами Админи</w:t>
      </w:r>
      <w:r>
        <w:t xml:space="preserve">страции города Оренбурга проект постановления Администрации города Оренбурга о предоставлении жилого помещения по договору найма специализированного жилого помещения или проект постановления Администрации города Оренбурга об отказе в предоставлении жилого </w:t>
      </w:r>
      <w:r>
        <w:t>помещения по договору найма специализированного жилого помещения передается на подпись Главе города Оренбурга.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3.4.2. Результаты настоящей административной процедуры: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издание постановления Администрации города Оренбурга о предоставлении жилого помещения</w:t>
      </w:r>
      <w:r>
        <w:t xml:space="preserve"> по договору найма специализированного жилого помещения;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издание постановления Администрации города Оренбурга об отказе в предоставлении жилого помещения по договору найма специализированного жилого помещения.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3.4.3. Способом фиксации результата выполне</w:t>
      </w:r>
      <w:r>
        <w:t xml:space="preserve">ния настоящей административной процедуры является </w:t>
      </w:r>
      <w:r>
        <w:lastRenderedPageBreak/>
        <w:t>регистрация в управлении по общественным связям и организации деятельности администрации города Оренбурга постановления Администрации города Оренбурга о предоставлении жилого помещения по договору найма спе</w:t>
      </w:r>
      <w:r>
        <w:t>циализированного жилого помещения или постановления Администрации города Оренбурга об отказе в предоставлении жилого помещения по договору найма специализированного жилого помещения.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При выдаче постановления Администрации города Оренбурга об отказе в предо</w:t>
      </w:r>
      <w:r>
        <w:t>ставлении жилого помещения по договору найма специализированного жилого помещения заявителю возвращаются документы, которые были приложены к заявлению при его приеме.</w:t>
      </w:r>
    </w:p>
    <w:p w:rsidR="00F00B31" w:rsidRDefault="00E80460">
      <w:pPr>
        <w:pStyle w:val="ConsPlusNormal0"/>
        <w:spacing w:before="260"/>
        <w:ind w:firstLine="540"/>
        <w:jc w:val="both"/>
      </w:pPr>
      <w:r>
        <w:t>3.4.5. Максимальный срок выполнения административной процедуры составляет 12 рабочих дней.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3.5. Заключение договора найма специализированного жилого помещения, подписание акта приема-передачи жилого помещения по договору найма специализированного жилого помещения: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3.5.1 Основанием для начала административной процедуры является поступление в Упра</w:t>
      </w:r>
      <w:r>
        <w:t>вление подписанного постановления Администрации города Оренбурга о предоставлении жилого помещения по договору найма специализированного жилого помещения.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3.5.2. На основании постановления Администрации города Оренбурга ответственный специалист Управления </w:t>
      </w:r>
      <w:r>
        <w:t>обеспечивает подготовку проекта договора найма специализированного жилого помещения.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3.5.3. После подготовки проекта договора найма специализированного жилого помещения ответственный специалист Управления передает его на подпись начальнику Управления или л</w:t>
      </w:r>
      <w:r>
        <w:t>ицу, уполномоченному исполнять его обязанности.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3.5.4. После подписания проекта договора найма специализированного жилого помещения начальником Управления или лицом, уполномоченным исполнять его обязанности, ответственный специалист Управления направляет у</w:t>
      </w:r>
      <w:r>
        <w:t>ведомление заявителю о необходимости заключения договора найма специализированного жилого помещения, подписании акта приема-передачи жилого помещения.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3.5.5. Результатом административной процедуры является выдача заявителю подписанного начальником Управлен</w:t>
      </w:r>
      <w:r>
        <w:t>ия или лицом, уполномоченным исполнять его обязанности, договора найма специализированного жилого помещения.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3.5.6. Способом фиксации результата административной процедуры является оформление договора найма специализированного жилого помещения и акта прием</w:t>
      </w:r>
      <w:r>
        <w:t>а-передачи жилого помещения на бумажном носителе, его подписание нанимателем и начальником Управления или лицом, уполномоченным исполнять его обязанности.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3.5.7. Максимальная продолжительность административной процедуры составляет 5 рабочих дней со дня издания постановления Администрации города Оренбурга о предоставлении жилого помещения по договору найма специализированного жилого помещения.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В случае неявки</w:t>
      </w:r>
      <w:r>
        <w:t xml:space="preserve"> в течение 5 рабочих дней нанимателя для заключения, подписанного начальником Управления договора найма специализированного жилого помещения и акта приема-передачи жилого помещения, договор найма специализированного жилого помещения и акт приема-передачи ж</w:t>
      </w:r>
      <w:r>
        <w:t>илого помещения хранится у ответственного специалиста Управления до прихода нанимателя.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Title0"/>
        <w:jc w:val="center"/>
        <w:outlineLvl w:val="1"/>
      </w:pPr>
      <w:r>
        <w:t>4. Формы контроля за исполнением</w:t>
      </w:r>
    </w:p>
    <w:p w:rsidR="00F00B31" w:rsidRDefault="00E80460">
      <w:pPr>
        <w:pStyle w:val="ConsPlusTitle0"/>
        <w:jc w:val="center"/>
      </w:pPr>
      <w:r>
        <w:t>Административного регламента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ind w:firstLine="540"/>
        <w:jc w:val="both"/>
      </w:pPr>
      <w:r>
        <w:t>4.1. Текущий контроль за соблюдением последовательности административных действий Управления, определенн</w:t>
      </w:r>
      <w:r>
        <w:t>ых настоящим Административным регламентом, и принятием в ходе предоставления муниципальной услуги решений осуществляет начальник Управления.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проверок, выявление</w:t>
      </w:r>
      <w:r>
        <w:t xml:space="preserve"> и установление нарушений прав заявителей, принятие решений об устранении соответствующих нарушений.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4.2. Проверки могут быть плановыми на основании планов работы Управления либо внеплановыми, проводимыми как по жалобе заявителей на несвоевременность, непо</w:t>
      </w:r>
      <w:r>
        <w:t xml:space="preserve">лноту и ненадлежащее качество </w:t>
      </w:r>
      <w:r>
        <w:lastRenderedPageBreak/>
        <w:t>предоставления муниципальной услуги, так и по инициативе начальника Управления.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Решение о проведении проверок принимает начальник Управления.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Для проведения проверки предоставления муниципальной услуги формируется комиссия, в </w:t>
      </w:r>
      <w:r>
        <w:t>состав которой входят начальник и специалисты Управления.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Акт подписывается всеми членами комиссии.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Заявители вправе направи</w:t>
      </w:r>
      <w:r>
        <w:t>ть письменное обращение в адрес начальника Управления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требования, полноты и качества предоставлени</w:t>
      </w:r>
      <w:r>
        <w:t>я муниципальной услуги, в случае нарушения прав и законных интересов заявителей при предоставлении муниципальной услуги.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4.3. Специалисты Управления несут ответственность за соблюдение сроков, порядка выполнения ими административных процедур и качества пре</w:t>
      </w:r>
      <w:r>
        <w:t>доставления муниципальной услуги, установленных настоящим Административным регламентом и нормами законодательства Российской Федерации. Персональная ответственность специалистов, начальника Управления закрепляется в их должностных инструкциях в соответстви</w:t>
      </w:r>
      <w:r>
        <w:t>и с требованиями законодательства Российской Федерации.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Начальник Управления, специалисты отдела по правовым и кадровым вопросам Управления несут ответственность за соблюдение сроков предоставления муниципальной услуги, установленных муниципальными правовы</w:t>
      </w:r>
      <w:r>
        <w:t>ми актами города Оренбурга.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законодательством Российской Федерации.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В случа</w:t>
      </w:r>
      <w:r>
        <w:t>е проведения внеплановой проверки по конкретному обращению в течение 30 дней со дня его регистрации заявителю направляется по почте информация о результатах проведенной проверки. Информация подписывается начальником Управления.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4.4. Граждане, их объединени</w:t>
      </w:r>
      <w:r>
        <w:t>я и организации могут контролировать предоставление муниципальной услуги путем получения информации по телефону, в письменных обращениях, по электронной почте, на официальном Интернет-портале города Оренбурга.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Основные положения, характеризующие требования</w:t>
      </w:r>
      <w:r>
        <w:t xml:space="preserve"> к порядку и формам контроля за исполнением настоящего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</w:t>
      </w:r>
      <w:r>
        <w:t>ктами Российской Федерации.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Title0"/>
        <w:jc w:val="center"/>
        <w:outlineLvl w:val="1"/>
      </w:pPr>
      <w:r>
        <w:t>5. Досудебный (внесудебный) порядок обжалования заявителем</w:t>
      </w:r>
    </w:p>
    <w:p w:rsidR="00F00B31" w:rsidRDefault="00E80460">
      <w:pPr>
        <w:pStyle w:val="ConsPlusTitle0"/>
        <w:jc w:val="center"/>
      </w:pPr>
      <w:r>
        <w:t>решений и действий (бездействия) органа, предоставляющего</w:t>
      </w:r>
    </w:p>
    <w:p w:rsidR="00F00B31" w:rsidRDefault="00E80460">
      <w:pPr>
        <w:pStyle w:val="ConsPlusTitle0"/>
        <w:jc w:val="center"/>
      </w:pPr>
      <w:r>
        <w:t>муниципальную услугу, должностного лица органа,</w:t>
      </w:r>
    </w:p>
    <w:p w:rsidR="00F00B31" w:rsidRDefault="00E80460">
      <w:pPr>
        <w:pStyle w:val="ConsPlusTitle0"/>
        <w:jc w:val="center"/>
      </w:pPr>
      <w:r>
        <w:t>предоставляющего муниципальную услугу, либо муниципального</w:t>
      </w:r>
    </w:p>
    <w:p w:rsidR="00F00B31" w:rsidRDefault="00E80460">
      <w:pPr>
        <w:pStyle w:val="ConsPlusTitle0"/>
        <w:jc w:val="center"/>
      </w:pPr>
      <w:r>
        <w:t>служащего, многофункционального центра, работника</w:t>
      </w:r>
    </w:p>
    <w:p w:rsidR="00F00B31" w:rsidRDefault="00E80460">
      <w:pPr>
        <w:pStyle w:val="ConsPlusTitle0"/>
        <w:jc w:val="center"/>
      </w:pPr>
      <w:r>
        <w:t>многофункционального центра, а также организаций,</w:t>
      </w:r>
    </w:p>
    <w:p w:rsidR="00F00B31" w:rsidRDefault="00E80460">
      <w:pPr>
        <w:pStyle w:val="ConsPlusTitle0"/>
        <w:jc w:val="center"/>
      </w:pPr>
      <w:r>
        <w:t xml:space="preserve">предусмотренных </w:t>
      </w:r>
      <w:hyperlink r:id="rId23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1.1 статьи 16</w:t>
        </w:r>
      </w:hyperlink>
    </w:p>
    <w:p w:rsidR="00F00B31" w:rsidRDefault="00E80460">
      <w:pPr>
        <w:pStyle w:val="ConsPlusTitle0"/>
        <w:jc w:val="center"/>
      </w:pPr>
      <w:r>
        <w:t>Федерального закона N 210-ФЗ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ind w:firstLine="540"/>
        <w:jc w:val="both"/>
      </w:pPr>
      <w:r>
        <w:t>5.1. Заявители имеют право на обжалование в досудебном (внесудебном) порядке решений и действий (бездействия), осуществляемых (принятых) в ходе предоставления муниципальной услуги.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5.2. Предмет досудебного (внесудебного) обжалования.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Заявитель может обрати</w:t>
      </w:r>
      <w:r>
        <w:t>ться с жалобой в том числе в следующих случаях: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нарушения срока регистрации запроса заявителя о предоставлении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lastRenderedPageBreak/>
        <w:t>2) нарушения срока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требования у заявителя документов или информации либо осущест</w:t>
      </w:r>
      <w:r>
        <w:t>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о</w:t>
      </w:r>
      <w:r>
        <w:t>тказа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5) </w:t>
      </w:r>
      <w: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</w:t>
      </w:r>
      <w:r>
        <w:t>ипальными правовыми актами;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</w:t>
      </w:r>
      <w:r>
        <w:t>установленного срока таких исправлений;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8) нарушения срока или порядка выдачи документов по результатам предоставления муниципальной услуги;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9) приостановления предоставления муниципальной услуги, если основания приостановления не предусмотрены федеральным</w:t>
      </w:r>
      <w:r>
        <w:t>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10) требования у заявителя при предоставлении муниц</w:t>
      </w:r>
      <w:r>
        <w:t>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</w:t>
      </w:r>
      <w:r>
        <w:t xml:space="preserve">ием случаев, предусмотренных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5.3. Основанием для начала процедуры досудебного (внесудебного) обжалования является поступление жалобы.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Жалоба</w:t>
      </w:r>
      <w:r>
        <w:t xml:space="preserve"> должна содержать: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</w:t>
      </w:r>
      <w:r>
        <w:t>рых обжалуются;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</w:t>
      </w:r>
      <w:r>
        <w:t>адреса) электронной почты (при наличии) и почтовый адрес, по которым должен быть направлен ответ заявителю;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</w:t>
      </w:r>
      <w:r>
        <w:t>го муниципальную услугу, либо муниципального служащего, МФЦ, работника МФЦ;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</w:t>
      </w:r>
      <w:r>
        <w:t>о муниципальную услугу,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lastRenderedPageBreak/>
        <w:t>5.4. Заявитель вправе получать информацию и документы, необходимые для об</w:t>
      </w:r>
      <w:r>
        <w:t>основания и рассмотрения жалобы.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5.5. Жалоба подается в письменной форме на бумажном носителе, в электронной форме в орган, предоставляющий муниципальную услугу, МФЦ.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Жалоба на решения и действия (бездействие) специалиста органа, предоставляющего муниципальную услугу, подается руководителю органа, предоставляющего муниципальную услугу. Жалоба на решения и действия (бездействие) руководителя органа, предоставляющего муни</w:t>
      </w:r>
      <w:r>
        <w:t>ципальную услугу, подается в Администрацию города Оренбурга. 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Жалоба на решения и действ</w:t>
      </w:r>
      <w:r>
        <w:t>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может быть направлена по почте, через МФЦ, с использованием информационно-телекоммуникационной сети "И</w:t>
      </w:r>
      <w:r>
        <w:t>нтернет", официального Интернет-портала города Оренбурга, Портала, а также может быть принята при личном приеме заявителя.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Жалоба на решения и действия (бездействие) МФЦ, руководителя МФЦ, работника МФЦ может быть направлена по почте, с использованием инфо</w:t>
      </w:r>
      <w:r>
        <w:t>рмационно-телекоммуникационной сети "Интернет", официального сайта МФЦ, Портала, а также может быть принята при личном приеме заявителя.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5.6. Жалоба, поступившая в орган, предоставляющий муниципальную услугу, МФЦ, Администрацию города Оренбурга, учредителю</w:t>
      </w:r>
      <w:r>
        <w:t xml:space="preserve"> МФЦ,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</w:t>
      </w:r>
      <w:r>
        <w:t>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00B31" w:rsidRDefault="00E80460">
      <w:pPr>
        <w:pStyle w:val="ConsPlusNormal0"/>
        <w:spacing w:before="200"/>
        <w:ind w:firstLine="540"/>
        <w:jc w:val="both"/>
      </w:pPr>
      <w:bookmarkStart w:id="14" w:name="P321"/>
      <w:bookmarkEnd w:id="14"/>
      <w:r>
        <w:t>5.7. По результатам рассмотрения жалобы принимается одно из следующих решений: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жалоба удовлетворяется, в том числе в форме</w:t>
      </w:r>
      <w:r>
        <w:t xml:space="preserve">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</w:t>
      </w:r>
      <w:r>
        <w:t>рации, нормативными правовыми актами субъектов Российской Федерации, муниципальными правовыми актами;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в удовлетворении жалобы отказывается.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 xml:space="preserve">В случае признания жалобы подлежащей удовлетворению в ответе заявителю, указанном в </w:t>
      </w:r>
      <w:hyperlink w:anchor="P330" w:tooltip="5.8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предоставлении муниципальной услуги, а</w:t>
      </w:r>
      <w:r>
        <w:t xml:space="preserve">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00B31" w:rsidRDefault="00E80460">
      <w:pPr>
        <w:pStyle w:val="ConsPlusNormal0"/>
        <w:spacing w:before="260"/>
        <w:ind w:firstLine="540"/>
        <w:jc w:val="both"/>
      </w:pPr>
      <w:r>
        <w:t xml:space="preserve">В случае признания жалобы не подлежащей удовлетворению в ответе заявителю, указанном в </w:t>
      </w:r>
      <w:hyperlink w:anchor="P330" w:tooltip="5.8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0B31" w:rsidRDefault="00E80460">
      <w:pPr>
        <w:pStyle w:val="ConsPlusNormal0"/>
        <w:spacing w:before="260"/>
        <w:ind w:firstLine="540"/>
        <w:jc w:val="both"/>
      </w:pPr>
      <w:bookmarkStart w:id="15" w:name="P330"/>
      <w:bookmarkEnd w:id="15"/>
      <w:r>
        <w:t xml:space="preserve">5.8. Не позднее дня, следующего за днем принятия решения, указанного в </w:t>
      </w:r>
      <w:hyperlink w:anchor="P321" w:tooltip="5.7. По результатам рассмотрения жалобы принимается одно из следующих решений: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В случае установления в ходе или по результатам рассмотрения жалобы призн</w:t>
      </w:r>
      <w:r>
        <w:t>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5.9. Порядок обжалования решения по жалобе.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lastRenderedPageBreak/>
        <w:t>Заяви</w:t>
      </w:r>
      <w:r>
        <w:t>тель вправе обжаловать решения по жалобе вышестоящему 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5.10. Способы информирования заявителей о порядке подачи</w:t>
      </w:r>
      <w:r>
        <w:t xml:space="preserve"> и рассмотрения жалобы: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2) путем взаимодействия должностных лиц, ответственных за рассмотрение жалобы, с заявителями по почте, по электронной почте;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3) посредством информационных материалов, которые размещаются на официальном Интернет-портале города Оренбурга в сети Интернет: htt</w:t>
      </w:r>
      <w:r>
        <w:t>p://www.orenburg.ru;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00B31" w:rsidRDefault="00E80460">
      <w:pPr>
        <w:pStyle w:val="ConsPlusNormal0"/>
        <w:spacing w:before="200"/>
        <w:ind w:firstLine="540"/>
        <w:jc w:val="both"/>
      </w:pPr>
      <w:r>
        <w:t>5.11. Основания для приостановления рассмотрения жалобы законодательством Российской Федерации не пре</w:t>
      </w:r>
      <w:r>
        <w:t>дусмотрены.</w:t>
      </w: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016E1E" w:rsidRDefault="00016E1E">
      <w:pPr>
        <w:pStyle w:val="ConsPlusNormal0"/>
        <w:jc w:val="both"/>
      </w:pPr>
    </w:p>
    <w:p w:rsidR="00F00B31" w:rsidRDefault="00E80460">
      <w:pPr>
        <w:pStyle w:val="ConsPlusNormal0"/>
        <w:jc w:val="right"/>
        <w:outlineLvl w:val="1"/>
      </w:pPr>
      <w:r>
        <w:lastRenderedPageBreak/>
        <w:t>Приложение 1</w:t>
      </w:r>
    </w:p>
    <w:p w:rsidR="00F00B31" w:rsidRDefault="00E80460">
      <w:pPr>
        <w:pStyle w:val="ConsPlusNormal0"/>
        <w:jc w:val="right"/>
      </w:pPr>
      <w:r>
        <w:t>к Административному регламенту</w:t>
      </w:r>
    </w:p>
    <w:p w:rsidR="00F00B31" w:rsidRDefault="00E80460">
      <w:pPr>
        <w:pStyle w:val="ConsPlusNormal0"/>
        <w:jc w:val="right"/>
      </w:pPr>
      <w:r>
        <w:t>предоставления муниципальной услуги</w:t>
      </w:r>
    </w:p>
    <w:p w:rsidR="00F00B31" w:rsidRDefault="00E80460">
      <w:pPr>
        <w:pStyle w:val="ConsPlusNormal0"/>
        <w:jc w:val="right"/>
      </w:pPr>
      <w:r>
        <w:t>"Предоставление жилых помещений</w:t>
      </w:r>
    </w:p>
    <w:p w:rsidR="00F00B31" w:rsidRDefault="00E80460">
      <w:pPr>
        <w:pStyle w:val="ConsPlusNormal0"/>
        <w:jc w:val="right"/>
      </w:pPr>
      <w:r>
        <w:t>муниципального специализированного</w:t>
      </w:r>
    </w:p>
    <w:p w:rsidR="00F00B31" w:rsidRDefault="00E80460">
      <w:pPr>
        <w:pStyle w:val="ConsPlusNormal0"/>
        <w:jc w:val="right"/>
      </w:pPr>
      <w:r>
        <w:t>жилищного фонда (служебного,</w:t>
      </w:r>
    </w:p>
    <w:p w:rsidR="00F00B31" w:rsidRDefault="00E80460">
      <w:pPr>
        <w:pStyle w:val="ConsPlusNormal0"/>
        <w:jc w:val="right"/>
      </w:pPr>
      <w:r>
        <w:t>маневренного фонда)"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nformat0"/>
        <w:jc w:val="both"/>
      </w:pPr>
      <w:r>
        <w:t xml:space="preserve">                               Начальнику</w:t>
      </w:r>
      <w:r>
        <w:t xml:space="preserve"> Управления жилищно-коммунального</w:t>
      </w:r>
    </w:p>
    <w:p w:rsidR="00F00B31" w:rsidRDefault="00E80460">
      <w:pPr>
        <w:pStyle w:val="ConsPlusNonformat0"/>
        <w:jc w:val="both"/>
      </w:pPr>
      <w:r>
        <w:t xml:space="preserve">                               хозяйства администрации города Оренбурга</w:t>
      </w:r>
    </w:p>
    <w:p w:rsidR="00F00B31" w:rsidRDefault="00E80460">
      <w:pPr>
        <w:pStyle w:val="ConsPlusNonformat0"/>
        <w:jc w:val="both"/>
      </w:pPr>
      <w:r>
        <w:t xml:space="preserve">                               ____________________________________________</w:t>
      </w:r>
    </w:p>
    <w:p w:rsidR="00F00B31" w:rsidRDefault="00E80460">
      <w:pPr>
        <w:pStyle w:val="ConsPlusNonformat0"/>
        <w:jc w:val="both"/>
      </w:pPr>
      <w:r>
        <w:t xml:space="preserve">                                                 (Ф.И.О.)</w:t>
      </w:r>
    </w:p>
    <w:p w:rsidR="00F00B31" w:rsidRDefault="00E80460">
      <w:pPr>
        <w:pStyle w:val="ConsPlusNonformat0"/>
        <w:jc w:val="both"/>
      </w:pPr>
      <w:r>
        <w:t xml:space="preserve">                </w:t>
      </w:r>
      <w:r>
        <w:t xml:space="preserve">               от гражданина(ки) __________________________</w:t>
      </w:r>
    </w:p>
    <w:p w:rsidR="00F00B31" w:rsidRDefault="00E80460">
      <w:pPr>
        <w:pStyle w:val="ConsPlusNonformat0"/>
        <w:jc w:val="both"/>
      </w:pPr>
      <w:r>
        <w:t xml:space="preserve">                               ____________________________________________</w:t>
      </w:r>
    </w:p>
    <w:p w:rsidR="00F00B31" w:rsidRDefault="00E80460">
      <w:pPr>
        <w:pStyle w:val="ConsPlusNonformat0"/>
        <w:jc w:val="both"/>
      </w:pPr>
      <w:r>
        <w:t xml:space="preserve">                               ___________________________________________,</w:t>
      </w:r>
    </w:p>
    <w:p w:rsidR="00F00B31" w:rsidRDefault="00E80460">
      <w:pPr>
        <w:pStyle w:val="ConsPlusNonformat0"/>
        <w:jc w:val="both"/>
      </w:pPr>
      <w:r>
        <w:t xml:space="preserve">                               (фамилия, имя</w:t>
      </w:r>
      <w:r>
        <w:t>, отчество</w:t>
      </w:r>
    </w:p>
    <w:p w:rsidR="00F00B31" w:rsidRDefault="00E80460">
      <w:pPr>
        <w:pStyle w:val="ConsPlusNonformat0"/>
        <w:jc w:val="both"/>
      </w:pPr>
      <w:r>
        <w:t xml:space="preserve">                               (последнее - при наличии))</w:t>
      </w:r>
    </w:p>
    <w:p w:rsidR="00F00B31" w:rsidRDefault="00E80460">
      <w:pPr>
        <w:pStyle w:val="ConsPlusNonformat0"/>
        <w:jc w:val="both"/>
      </w:pPr>
      <w:r>
        <w:t xml:space="preserve">                               проживающего(ей) по адресу:</w:t>
      </w:r>
    </w:p>
    <w:p w:rsidR="00F00B31" w:rsidRDefault="00E80460">
      <w:pPr>
        <w:pStyle w:val="ConsPlusNonformat0"/>
        <w:jc w:val="both"/>
      </w:pPr>
      <w:r>
        <w:t xml:space="preserve">                               ____________________________________________</w:t>
      </w:r>
    </w:p>
    <w:p w:rsidR="00F00B31" w:rsidRDefault="00E80460">
      <w:pPr>
        <w:pStyle w:val="ConsPlusNonformat0"/>
        <w:jc w:val="both"/>
      </w:pPr>
      <w:r>
        <w:t xml:space="preserve">                               ____________________________________________</w:t>
      </w:r>
    </w:p>
    <w:p w:rsidR="00F00B31" w:rsidRDefault="00E80460">
      <w:pPr>
        <w:pStyle w:val="ConsPlusNonformat0"/>
        <w:jc w:val="both"/>
      </w:pPr>
      <w:r>
        <w:t xml:space="preserve">                               ____________________________________________</w:t>
      </w:r>
    </w:p>
    <w:p w:rsidR="00F00B31" w:rsidRDefault="00E80460">
      <w:pPr>
        <w:pStyle w:val="ConsPlusNonformat0"/>
        <w:jc w:val="both"/>
      </w:pPr>
      <w:r>
        <w:t xml:space="preserve">                               ____________________________________________</w:t>
      </w:r>
    </w:p>
    <w:p w:rsidR="00F00B31" w:rsidRDefault="00E80460">
      <w:pPr>
        <w:pStyle w:val="ConsPlusNonformat0"/>
        <w:jc w:val="both"/>
      </w:pPr>
      <w:r>
        <w:t xml:space="preserve">                            </w:t>
      </w:r>
      <w:r>
        <w:t xml:space="preserve">   ___________________________________________,</w:t>
      </w:r>
    </w:p>
    <w:p w:rsidR="00F00B31" w:rsidRDefault="00E80460">
      <w:pPr>
        <w:pStyle w:val="ConsPlusNonformat0"/>
        <w:jc w:val="both"/>
      </w:pPr>
      <w:r>
        <w:t xml:space="preserve">                               номер телефона: ____________________________</w:t>
      </w:r>
    </w:p>
    <w:p w:rsidR="00F00B31" w:rsidRDefault="00F00B31">
      <w:pPr>
        <w:pStyle w:val="ConsPlusNonformat0"/>
        <w:jc w:val="both"/>
      </w:pPr>
    </w:p>
    <w:p w:rsidR="00F00B31" w:rsidRDefault="00E80460">
      <w:pPr>
        <w:pStyle w:val="ConsPlusNonformat0"/>
        <w:jc w:val="both"/>
      </w:pPr>
      <w:bookmarkStart w:id="16" w:name="P370"/>
      <w:bookmarkEnd w:id="16"/>
      <w:r>
        <w:t xml:space="preserve">                                 Заявление</w:t>
      </w:r>
    </w:p>
    <w:p w:rsidR="00F00B31" w:rsidRDefault="00E80460">
      <w:pPr>
        <w:pStyle w:val="ConsPlusNonformat0"/>
        <w:jc w:val="both"/>
      </w:pPr>
      <w:r>
        <w:t xml:space="preserve">    Я, _____________________________________________________________, прошу</w:t>
      </w:r>
    </w:p>
    <w:p w:rsidR="00F00B31" w:rsidRDefault="00E80460">
      <w:pPr>
        <w:pStyle w:val="ConsPlusNonformat0"/>
        <w:jc w:val="both"/>
      </w:pPr>
      <w:r>
        <w:t>предоставит</w:t>
      </w:r>
      <w:r>
        <w:t>ь  мне  служебное  жилое помещение (жилое помещение маневренного</w:t>
      </w:r>
    </w:p>
    <w:p w:rsidR="00F00B31" w:rsidRDefault="00E80460">
      <w:pPr>
        <w:pStyle w:val="ConsPlusNonformat0"/>
        <w:jc w:val="both"/>
      </w:pPr>
      <w:r>
        <w:t>фонда). (нужное подчеркнуть)</w:t>
      </w:r>
    </w:p>
    <w:p w:rsidR="00F00B31" w:rsidRDefault="00E80460">
      <w:pPr>
        <w:pStyle w:val="ConsPlusNonformat0"/>
        <w:jc w:val="both"/>
      </w:pPr>
      <w:r>
        <w:t xml:space="preserve">    Совместно  со  мной  в  жилое  помещение  вселяются  члены  моей  семьи</w:t>
      </w:r>
    </w:p>
    <w:p w:rsidR="00F00B31" w:rsidRDefault="00E80460">
      <w:pPr>
        <w:pStyle w:val="ConsPlusNonformat0"/>
        <w:jc w:val="both"/>
      </w:pPr>
      <w:r>
        <w:t>в количестве _______ человек:</w:t>
      </w:r>
    </w:p>
    <w:p w:rsidR="00F00B31" w:rsidRDefault="00E80460">
      <w:pPr>
        <w:pStyle w:val="ConsPlusNonformat0"/>
        <w:jc w:val="both"/>
      </w:pPr>
      <w:r>
        <w:t xml:space="preserve">    1. _________________________________________________</w:t>
      </w:r>
      <w:r>
        <w:t>__________________.</w:t>
      </w:r>
    </w:p>
    <w:p w:rsidR="00F00B31" w:rsidRDefault="00E80460">
      <w:pPr>
        <w:pStyle w:val="ConsPlusNonformat0"/>
        <w:jc w:val="both"/>
      </w:pPr>
      <w:r>
        <w:t xml:space="preserve">            (фамилия, имя, отчество (последнее - при наличии),</w:t>
      </w:r>
    </w:p>
    <w:p w:rsidR="00F00B31" w:rsidRDefault="00E80460">
      <w:pPr>
        <w:pStyle w:val="ConsPlusNonformat0"/>
        <w:jc w:val="both"/>
      </w:pPr>
      <w:r>
        <w:t xml:space="preserve">                     дата рождения и степень родства)</w:t>
      </w:r>
    </w:p>
    <w:p w:rsidR="00F00B31" w:rsidRDefault="00E80460">
      <w:pPr>
        <w:pStyle w:val="ConsPlusNonformat0"/>
        <w:jc w:val="both"/>
      </w:pPr>
      <w:r>
        <w:t xml:space="preserve">    2. ___________________________________________________________________.</w:t>
      </w:r>
    </w:p>
    <w:p w:rsidR="00F00B31" w:rsidRDefault="00E80460">
      <w:pPr>
        <w:pStyle w:val="ConsPlusNonformat0"/>
        <w:jc w:val="both"/>
      </w:pPr>
      <w:r>
        <w:t xml:space="preserve">            (фамилия, имя, отчество (послед</w:t>
      </w:r>
      <w:r>
        <w:t>нее - при наличии),</w:t>
      </w:r>
    </w:p>
    <w:p w:rsidR="00F00B31" w:rsidRDefault="00E80460">
      <w:pPr>
        <w:pStyle w:val="ConsPlusNonformat0"/>
        <w:jc w:val="both"/>
      </w:pPr>
      <w:r>
        <w:t xml:space="preserve">                     дата рождения и степень родства)</w:t>
      </w:r>
    </w:p>
    <w:p w:rsidR="00F00B31" w:rsidRDefault="00E80460">
      <w:pPr>
        <w:pStyle w:val="ConsPlusNonformat0"/>
        <w:jc w:val="both"/>
      </w:pPr>
      <w:r>
        <w:t xml:space="preserve">    3. ___________________________________________________________________.</w:t>
      </w:r>
    </w:p>
    <w:p w:rsidR="00F00B31" w:rsidRDefault="00E80460">
      <w:pPr>
        <w:pStyle w:val="ConsPlusNonformat0"/>
        <w:jc w:val="both"/>
      </w:pPr>
      <w:r>
        <w:t xml:space="preserve">            (фамилия, имя, отчество (последнее - при наличии),</w:t>
      </w:r>
    </w:p>
    <w:p w:rsidR="00F00B31" w:rsidRDefault="00E80460">
      <w:pPr>
        <w:pStyle w:val="ConsPlusNonformat0"/>
        <w:jc w:val="both"/>
      </w:pPr>
      <w:r>
        <w:t xml:space="preserve">                     дата рождения и степень родства)</w:t>
      </w:r>
    </w:p>
    <w:p w:rsidR="00F00B31" w:rsidRDefault="00E80460">
      <w:pPr>
        <w:pStyle w:val="ConsPlusNonformat0"/>
        <w:jc w:val="both"/>
      </w:pPr>
      <w:r>
        <w:t xml:space="preserve">    4. ___________________________________________________________________.</w:t>
      </w:r>
    </w:p>
    <w:p w:rsidR="00F00B31" w:rsidRDefault="00E80460">
      <w:pPr>
        <w:pStyle w:val="ConsPlusNonformat0"/>
        <w:jc w:val="both"/>
      </w:pPr>
      <w:r>
        <w:t xml:space="preserve">            (фамилия, имя, отчество (последнее - при наличии),</w:t>
      </w:r>
    </w:p>
    <w:p w:rsidR="00F00B31" w:rsidRDefault="00E80460">
      <w:pPr>
        <w:pStyle w:val="ConsPlusNonformat0"/>
        <w:jc w:val="both"/>
      </w:pPr>
      <w:r>
        <w:t xml:space="preserve">                     дата рождения и степень родства)</w:t>
      </w:r>
    </w:p>
    <w:p w:rsidR="00F00B31" w:rsidRDefault="00F00B31">
      <w:pPr>
        <w:pStyle w:val="ConsPlusNonformat0"/>
        <w:jc w:val="both"/>
      </w:pPr>
    </w:p>
    <w:p w:rsidR="00F00B31" w:rsidRDefault="00E80460">
      <w:pPr>
        <w:pStyle w:val="ConsPlusNonformat0"/>
        <w:jc w:val="both"/>
      </w:pPr>
      <w:r>
        <w:t xml:space="preserve">    Я  и</w:t>
      </w:r>
      <w:r>
        <w:t xml:space="preserve">  члены  моей  семьи  подтверждаем,  что  сведения,  содержащиеся в</w:t>
      </w:r>
    </w:p>
    <w:p w:rsidR="00F00B31" w:rsidRDefault="00E80460">
      <w:pPr>
        <w:pStyle w:val="ConsPlusNonformat0"/>
        <w:jc w:val="both"/>
      </w:pPr>
      <w:r>
        <w:t>заявлении  и  представленных документах, являются достоверными и точными на</w:t>
      </w:r>
    </w:p>
    <w:p w:rsidR="00F00B31" w:rsidRDefault="00E80460">
      <w:pPr>
        <w:pStyle w:val="ConsPlusNonformat0"/>
        <w:jc w:val="both"/>
      </w:pPr>
      <w:r>
        <w:t>день,  указанный  в  настоящем  заявлении.  В случае изменения сведений я и</w:t>
      </w:r>
    </w:p>
    <w:p w:rsidR="00F00B31" w:rsidRDefault="00E80460">
      <w:pPr>
        <w:pStyle w:val="ConsPlusNonformat0"/>
        <w:jc w:val="both"/>
      </w:pPr>
      <w:r>
        <w:t>члены  моей  семьи обязуемся представить в орган местного самоуправления по</w:t>
      </w:r>
    </w:p>
    <w:p w:rsidR="00F00B31" w:rsidRDefault="00E80460">
      <w:pPr>
        <w:pStyle w:val="ConsPlusNonformat0"/>
        <w:jc w:val="both"/>
      </w:pPr>
      <w:r>
        <w:t>месту  учета  соответствующие  документы  и  (или) их копии, подтверждающие</w:t>
      </w:r>
    </w:p>
    <w:p w:rsidR="00F00B31" w:rsidRDefault="00E80460">
      <w:pPr>
        <w:pStyle w:val="ConsPlusNonformat0"/>
        <w:jc w:val="both"/>
      </w:pPr>
      <w:r>
        <w:t>изменение сведений.</w:t>
      </w:r>
    </w:p>
    <w:p w:rsidR="00F00B31" w:rsidRDefault="00E80460">
      <w:pPr>
        <w:pStyle w:val="ConsPlusNonformat0"/>
        <w:jc w:val="both"/>
      </w:pPr>
      <w:r>
        <w:t xml:space="preserve">    Я  и  члены моей семьи сознаем, что за представление ложных сведений мы</w:t>
      </w:r>
    </w:p>
    <w:p w:rsidR="00F00B31" w:rsidRDefault="00E80460">
      <w:pPr>
        <w:pStyle w:val="ConsPlusNonformat0"/>
        <w:jc w:val="both"/>
      </w:pPr>
      <w:r>
        <w:t xml:space="preserve">несем   </w:t>
      </w:r>
      <w:r>
        <w:t>ответственность   в  соответствии  с  законодательством  Российской</w:t>
      </w:r>
    </w:p>
    <w:p w:rsidR="00F00B31" w:rsidRDefault="00E80460">
      <w:pPr>
        <w:pStyle w:val="ConsPlusNonformat0"/>
        <w:jc w:val="both"/>
      </w:pPr>
      <w:r>
        <w:t>Федерации.</w:t>
      </w:r>
    </w:p>
    <w:p w:rsidR="00F00B31" w:rsidRDefault="00F00B31">
      <w:pPr>
        <w:pStyle w:val="ConsPlusNonformat0"/>
        <w:jc w:val="both"/>
      </w:pPr>
    </w:p>
    <w:p w:rsidR="00F00B31" w:rsidRDefault="00E80460">
      <w:pPr>
        <w:pStyle w:val="ConsPlusNonformat0"/>
        <w:jc w:val="both"/>
      </w:pPr>
      <w:r>
        <w:t>Заявитель:</w:t>
      </w:r>
    </w:p>
    <w:p w:rsidR="00F00B31" w:rsidRDefault="00E80460">
      <w:pPr>
        <w:pStyle w:val="ConsPlusNonformat0"/>
        <w:jc w:val="both"/>
      </w:pPr>
      <w:r>
        <w:t>______________________________    ________________    _________________</w:t>
      </w:r>
    </w:p>
    <w:p w:rsidR="00F00B31" w:rsidRDefault="00E80460">
      <w:pPr>
        <w:pStyle w:val="ConsPlusNonformat0"/>
        <w:jc w:val="both"/>
      </w:pPr>
      <w:r>
        <w:t xml:space="preserve">    (фамилия, имя, отчество           (подпись)            (дата)</w:t>
      </w:r>
    </w:p>
    <w:p w:rsidR="00F00B31" w:rsidRDefault="00E80460">
      <w:pPr>
        <w:pStyle w:val="ConsPlusNonformat0"/>
        <w:jc w:val="both"/>
      </w:pPr>
      <w:r>
        <w:t xml:space="preserve">  (последнее - при наличии)</w:t>
      </w:r>
      <w:r>
        <w:t>)</w:t>
      </w:r>
    </w:p>
    <w:p w:rsidR="00F00B31" w:rsidRDefault="00F00B31">
      <w:pPr>
        <w:pStyle w:val="ConsPlusNonformat0"/>
        <w:jc w:val="both"/>
      </w:pPr>
    </w:p>
    <w:p w:rsidR="00F00B31" w:rsidRDefault="00E80460">
      <w:pPr>
        <w:pStyle w:val="ConsPlusNonformat0"/>
        <w:jc w:val="both"/>
      </w:pPr>
      <w:r>
        <w:t xml:space="preserve">    Документы принял: __________________ __________________________</w:t>
      </w:r>
    </w:p>
    <w:p w:rsidR="00F00B31" w:rsidRDefault="00E80460">
      <w:pPr>
        <w:pStyle w:val="ConsPlusNonformat0"/>
        <w:jc w:val="both"/>
      </w:pPr>
      <w:r>
        <w:t xml:space="preserve">                           (подпись)                (Ф.И.О.)</w:t>
      </w:r>
    </w:p>
    <w:p w:rsidR="00F00B31" w:rsidRDefault="00E80460">
      <w:pPr>
        <w:pStyle w:val="ConsPlusNormal0"/>
        <w:jc w:val="right"/>
        <w:outlineLvl w:val="1"/>
      </w:pPr>
      <w:r>
        <w:lastRenderedPageBreak/>
        <w:t>Приложение 2</w:t>
      </w:r>
    </w:p>
    <w:p w:rsidR="00F00B31" w:rsidRDefault="00E80460">
      <w:pPr>
        <w:pStyle w:val="ConsPlusNormal0"/>
        <w:jc w:val="right"/>
      </w:pPr>
      <w:r>
        <w:t>к Административному регламенту</w:t>
      </w:r>
    </w:p>
    <w:p w:rsidR="00F00B31" w:rsidRDefault="00E80460">
      <w:pPr>
        <w:pStyle w:val="ConsPlusNormal0"/>
        <w:jc w:val="right"/>
      </w:pPr>
      <w:r>
        <w:t>предоставления муниципальной услуги</w:t>
      </w:r>
    </w:p>
    <w:p w:rsidR="00F00B31" w:rsidRDefault="00E80460">
      <w:pPr>
        <w:pStyle w:val="ConsPlusNormal0"/>
        <w:jc w:val="right"/>
      </w:pPr>
      <w:r>
        <w:t>"Предоставление жилых помещений</w:t>
      </w:r>
    </w:p>
    <w:p w:rsidR="00F00B31" w:rsidRDefault="00E80460">
      <w:pPr>
        <w:pStyle w:val="ConsPlusNormal0"/>
        <w:jc w:val="right"/>
      </w:pPr>
      <w:r>
        <w:t>муницип</w:t>
      </w:r>
      <w:r>
        <w:t>ального специализированного</w:t>
      </w:r>
    </w:p>
    <w:p w:rsidR="00F00B31" w:rsidRDefault="00E80460">
      <w:pPr>
        <w:pStyle w:val="ConsPlusNormal0"/>
        <w:jc w:val="right"/>
      </w:pPr>
      <w:r>
        <w:t>жилищного фонда (служебного,</w:t>
      </w:r>
    </w:p>
    <w:p w:rsidR="00F00B31" w:rsidRDefault="00E80460">
      <w:pPr>
        <w:pStyle w:val="ConsPlusNormal0"/>
        <w:jc w:val="right"/>
      </w:pPr>
      <w:r>
        <w:t>маневренного фонда)"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nformat0"/>
        <w:jc w:val="both"/>
      </w:pPr>
      <w:bookmarkStart w:id="17" w:name="P420"/>
      <w:bookmarkEnd w:id="17"/>
      <w:r>
        <w:t xml:space="preserve">                                 СОГЛАСИЕ</w:t>
      </w:r>
    </w:p>
    <w:p w:rsidR="00F00B31" w:rsidRDefault="00E80460">
      <w:pPr>
        <w:pStyle w:val="ConsPlusNonformat0"/>
        <w:jc w:val="both"/>
      </w:pPr>
      <w:r>
        <w:t xml:space="preserve">                     НА ОБРАБОТКУ ПЕРСОНАЛЬНЫХ ДАННЫХ</w:t>
      </w:r>
    </w:p>
    <w:p w:rsidR="00F00B31" w:rsidRDefault="00F00B31">
      <w:pPr>
        <w:pStyle w:val="ConsPlusNonformat0"/>
        <w:jc w:val="both"/>
      </w:pPr>
    </w:p>
    <w:p w:rsidR="00F00B31" w:rsidRDefault="00E80460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F00B31" w:rsidRDefault="00E80460">
      <w:pPr>
        <w:pStyle w:val="ConsPlusNonformat0"/>
        <w:jc w:val="both"/>
      </w:pPr>
      <w:r>
        <w:t xml:space="preserve">             (фамилия, имя, отчество (последнее - при наличии)</w:t>
      </w:r>
    </w:p>
    <w:p w:rsidR="00F00B31" w:rsidRDefault="00E80460">
      <w:pPr>
        <w:pStyle w:val="ConsPlusNonformat0"/>
        <w:jc w:val="both"/>
      </w:pPr>
      <w:r>
        <w:t>проживающий(ая) по адресу: ________________________________________________</w:t>
      </w:r>
    </w:p>
    <w:p w:rsidR="00F00B31" w:rsidRDefault="00E80460">
      <w:pPr>
        <w:pStyle w:val="ConsPlusNonformat0"/>
        <w:jc w:val="both"/>
      </w:pPr>
      <w:r>
        <w:t>__________________________________________________________________________,</w:t>
      </w:r>
    </w:p>
    <w:p w:rsidR="00F00B31" w:rsidRDefault="00E80460">
      <w:pPr>
        <w:pStyle w:val="ConsPlusNonformat0"/>
        <w:jc w:val="both"/>
      </w:pPr>
      <w:r>
        <w:t>паспорт серии _______________________ ном</w:t>
      </w:r>
      <w:r>
        <w:t>ер _______________________________</w:t>
      </w:r>
    </w:p>
    <w:p w:rsidR="00F00B31" w:rsidRDefault="00E80460">
      <w:pPr>
        <w:pStyle w:val="ConsPlusNonformat0"/>
        <w:jc w:val="both"/>
      </w:pPr>
      <w:r>
        <w:t>выдан ____________________________________________________________________,</w:t>
      </w:r>
    </w:p>
    <w:p w:rsidR="00F00B31" w:rsidRDefault="00E80460">
      <w:pPr>
        <w:pStyle w:val="ConsPlusNonformat0"/>
        <w:jc w:val="both"/>
      </w:pPr>
      <w:r>
        <w:t xml:space="preserve">                            (кем и когда выдан)</w:t>
      </w:r>
    </w:p>
    <w:p w:rsidR="00F00B31" w:rsidRDefault="00E80460">
      <w:pPr>
        <w:pStyle w:val="ConsPlusNonformat0"/>
        <w:jc w:val="both"/>
      </w:pPr>
      <w:r>
        <w:t>даю   согласие  Управлению  жилищно-коммунального  хозяйства  администрации</w:t>
      </w:r>
    </w:p>
    <w:p w:rsidR="00F00B31" w:rsidRDefault="00E80460">
      <w:pPr>
        <w:pStyle w:val="ConsPlusNonformat0"/>
        <w:jc w:val="both"/>
      </w:pPr>
      <w:r>
        <w:t>города  Оренбурга  на</w:t>
      </w:r>
      <w:r>
        <w:t xml:space="preserve">  обработку сведений обо мне и моих несовершеннолетних</w:t>
      </w:r>
    </w:p>
    <w:p w:rsidR="00F00B31" w:rsidRDefault="00E80460">
      <w:pPr>
        <w:pStyle w:val="ConsPlusNonformat0"/>
        <w:jc w:val="both"/>
      </w:pPr>
      <w:r>
        <w:t>детях:</w:t>
      </w:r>
    </w:p>
    <w:p w:rsidR="00F00B31" w:rsidRDefault="00E80460">
      <w:pPr>
        <w:pStyle w:val="ConsPlusNonformat0"/>
        <w:jc w:val="both"/>
      </w:pPr>
      <w:r>
        <w:t xml:space="preserve">    1. ___________________________________________________________________,</w:t>
      </w:r>
    </w:p>
    <w:p w:rsidR="00F00B31" w:rsidRDefault="00E80460">
      <w:pPr>
        <w:pStyle w:val="ConsPlusNonformat0"/>
        <w:jc w:val="both"/>
      </w:pPr>
      <w:r>
        <w:t xml:space="preserve">             (фамилия, имя, отчество (последнее - при наличии)</w:t>
      </w:r>
    </w:p>
    <w:p w:rsidR="00F00B31" w:rsidRDefault="00E80460">
      <w:pPr>
        <w:pStyle w:val="ConsPlusNonformat0"/>
        <w:jc w:val="both"/>
      </w:pPr>
      <w:r>
        <w:t xml:space="preserve">паспорт (свидетельство о рождении) серии _____________ </w:t>
      </w:r>
      <w:r>
        <w:t>номер ______________</w:t>
      </w:r>
    </w:p>
    <w:p w:rsidR="00F00B31" w:rsidRDefault="00E80460">
      <w:pPr>
        <w:pStyle w:val="ConsPlusNonformat0"/>
        <w:jc w:val="both"/>
      </w:pPr>
      <w:r>
        <w:t>выдан _____________________________________________________________________</w:t>
      </w:r>
    </w:p>
    <w:p w:rsidR="00F00B31" w:rsidRDefault="00E80460">
      <w:pPr>
        <w:pStyle w:val="ConsPlusNonformat0"/>
        <w:jc w:val="both"/>
      </w:pPr>
      <w:r>
        <w:t>__________________________________________________________________________.</w:t>
      </w:r>
    </w:p>
    <w:p w:rsidR="00F00B31" w:rsidRDefault="00E80460">
      <w:pPr>
        <w:pStyle w:val="ConsPlusNonformat0"/>
        <w:jc w:val="both"/>
      </w:pPr>
      <w:r>
        <w:t xml:space="preserve">                            (кем и когда выдан)</w:t>
      </w:r>
    </w:p>
    <w:p w:rsidR="00F00B31" w:rsidRDefault="00E80460">
      <w:pPr>
        <w:pStyle w:val="ConsPlusNonformat0"/>
        <w:jc w:val="both"/>
      </w:pPr>
      <w:r>
        <w:t xml:space="preserve">    2. ____________________________</w:t>
      </w:r>
      <w:r>
        <w:t>_______________________________________,</w:t>
      </w:r>
    </w:p>
    <w:p w:rsidR="00F00B31" w:rsidRDefault="00E80460">
      <w:pPr>
        <w:pStyle w:val="ConsPlusNonformat0"/>
        <w:jc w:val="both"/>
      </w:pPr>
      <w:r>
        <w:t xml:space="preserve">             (фамилия, имя, отчество (последнее - при наличии)</w:t>
      </w:r>
    </w:p>
    <w:p w:rsidR="00F00B31" w:rsidRDefault="00E80460">
      <w:pPr>
        <w:pStyle w:val="ConsPlusNonformat0"/>
        <w:jc w:val="both"/>
      </w:pPr>
      <w:r>
        <w:t>паспорт (свидетельство о рождении) серии _____________ номер ______________</w:t>
      </w:r>
    </w:p>
    <w:p w:rsidR="00F00B31" w:rsidRDefault="00E80460">
      <w:pPr>
        <w:pStyle w:val="ConsPlusNonformat0"/>
        <w:jc w:val="both"/>
      </w:pPr>
      <w:r>
        <w:t>выдан _____________________________________________________________________</w:t>
      </w:r>
    </w:p>
    <w:p w:rsidR="00F00B31" w:rsidRDefault="00E80460">
      <w:pPr>
        <w:pStyle w:val="ConsPlusNonformat0"/>
        <w:jc w:val="both"/>
      </w:pPr>
      <w:r>
        <w:t>__________________________________________________________________________.</w:t>
      </w:r>
    </w:p>
    <w:p w:rsidR="00F00B31" w:rsidRDefault="00E80460">
      <w:pPr>
        <w:pStyle w:val="ConsPlusNonformat0"/>
        <w:jc w:val="both"/>
      </w:pPr>
      <w:r>
        <w:t xml:space="preserve">                            (кем и когда выдан)</w:t>
      </w:r>
    </w:p>
    <w:p w:rsidR="00F00B31" w:rsidRDefault="00F00B31">
      <w:pPr>
        <w:pStyle w:val="ConsPlusNonformat0"/>
        <w:jc w:val="both"/>
      </w:pPr>
    </w:p>
    <w:p w:rsidR="00F00B31" w:rsidRDefault="00E80460">
      <w:pPr>
        <w:pStyle w:val="ConsPlusNonformat0"/>
        <w:jc w:val="both"/>
      </w:pPr>
      <w:r>
        <w:t xml:space="preserve">    Сведения, составляющие персональные данные:</w:t>
      </w:r>
    </w:p>
    <w:p w:rsidR="00F00B31" w:rsidRDefault="00E80460">
      <w:pPr>
        <w:pStyle w:val="ConsPlusNonformat0"/>
        <w:jc w:val="both"/>
      </w:pPr>
      <w:r>
        <w:t xml:space="preserve">    1. Фамилия, имя, отчество (последнее - при наличии).</w:t>
      </w:r>
    </w:p>
    <w:p w:rsidR="00F00B31" w:rsidRDefault="00E80460">
      <w:pPr>
        <w:pStyle w:val="ConsPlusNonformat0"/>
        <w:jc w:val="both"/>
      </w:pPr>
      <w:r>
        <w:t xml:space="preserve">    2. Год, месяц и дата рождения.</w:t>
      </w:r>
    </w:p>
    <w:p w:rsidR="00F00B31" w:rsidRDefault="00E80460">
      <w:pPr>
        <w:pStyle w:val="ConsPlusNonformat0"/>
        <w:jc w:val="both"/>
      </w:pPr>
      <w:r>
        <w:t xml:space="preserve">    3. Адрес регистрации.</w:t>
      </w:r>
    </w:p>
    <w:p w:rsidR="00F00B31" w:rsidRDefault="00E80460">
      <w:pPr>
        <w:pStyle w:val="ConsPlusNonformat0"/>
        <w:jc w:val="both"/>
      </w:pPr>
      <w:r>
        <w:t xml:space="preserve">    4. Адрес проживания.</w:t>
      </w:r>
    </w:p>
    <w:p w:rsidR="00F00B31" w:rsidRDefault="00E80460">
      <w:pPr>
        <w:pStyle w:val="ConsPlusNonformat0"/>
        <w:jc w:val="both"/>
      </w:pPr>
      <w:r>
        <w:t xml:space="preserve">    5. Паспортные данные.</w:t>
      </w:r>
    </w:p>
    <w:p w:rsidR="00F00B31" w:rsidRDefault="00E80460">
      <w:pPr>
        <w:pStyle w:val="ConsPlusNonformat0"/>
        <w:jc w:val="both"/>
      </w:pPr>
      <w:r>
        <w:t xml:space="preserve">    6. Данные свидетельства о браке (о расторжении брака).</w:t>
      </w:r>
    </w:p>
    <w:p w:rsidR="00F00B31" w:rsidRDefault="00E80460">
      <w:pPr>
        <w:pStyle w:val="ConsPlusNonformat0"/>
        <w:jc w:val="both"/>
      </w:pPr>
      <w:r>
        <w:t xml:space="preserve">    7. Данные свидетельств о рождении.</w:t>
      </w:r>
    </w:p>
    <w:p w:rsidR="00F00B31" w:rsidRDefault="00F00B31">
      <w:pPr>
        <w:pStyle w:val="ConsPlusNonformat0"/>
        <w:jc w:val="both"/>
      </w:pPr>
    </w:p>
    <w:p w:rsidR="00F00B31" w:rsidRDefault="00E80460">
      <w:pPr>
        <w:pStyle w:val="ConsPlusNonformat0"/>
        <w:jc w:val="both"/>
      </w:pPr>
      <w:r>
        <w:t xml:space="preserve">    В   целях  получения  служебного  жилого </w:t>
      </w:r>
      <w:r>
        <w:t xml:space="preserve"> помещения  (жилого  помещения</w:t>
      </w:r>
    </w:p>
    <w:p w:rsidR="00F00B31" w:rsidRDefault="00E80460">
      <w:pPr>
        <w:pStyle w:val="ConsPlusNonformat0"/>
        <w:jc w:val="both"/>
      </w:pPr>
      <w:r>
        <w:t>маневренного     фонда)     согласен(а)     на    совершение    Управлением</w:t>
      </w:r>
    </w:p>
    <w:p w:rsidR="00F00B31" w:rsidRDefault="00E80460">
      <w:pPr>
        <w:pStyle w:val="ConsPlusNonformat0"/>
        <w:jc w:val="both"/>
      </w:pPr>
      <w:r>
        <w:t>жилищно-коммунального  хозяйства  администрации  города Оренбурга следующих</w:t>
      </w:r>
    </w:p>
    <w:p w:rsidR="00F00B31" w:rsidRDefault="00E80460">
      <w:pPr>
        <w:pStyle w:val="ConsPlusNonformat0"/>
        <w:jc w:val="both"/>
      </w:pPr>
      <w:r>
        <w:t>действий:    сбор,   систематизацию,   накопление,   хранение,   уточнени</w:t>
      </w:r>
      <w:r>
        <w:t>е,</w:t>
      </w:r>
    </w:p>
    <w:p w:rsidR="00F00B31" w:rsidRDefault="00E80460">
      <w:pPr>
        <w:pStyle w:val="ConsPlusNonformat0"/>
        <w:jc w:val="both"/>
      </w:pPr>
      <w:r>
        <w:t>обновление,   изменение,   использование,   распространение  (в  том  числе</w:t>
      </w:r>
    </w:p>
    <w:p w:rsidR="00F00B31" w:rsidRDefault="00E80460">
      <w:pPr>
        <w:pStyle w:val="ConsPlusNonformat0"/>
        <w:jc w:val="both"/>
      </w:pPr>
      <w:r>
        <w:t>передачу),  обезличивание,  блокирование,  уничтожение  персональных данных</w:t>
      </w:r>
    </w:p>
    <w:p w:rsidR="00F00B31" w:rsidRDefault="00E80460">
      <w:pPr>
        <w:pStyle w:val="ConsPlusNonformat0"/>
        <w:jc w:val="both"/>
      </w:pPr>
      <w:r>
        <w:t>следующими  способами:  автоматизированная  обработка и (или) обработка без</w:t>
      </w:r>
    </w:p>
    <w:p w:rsidR="00F00B31" w:rsidRDefault="00E80460">
      <w:pPr>
        <w:pStyle w:val="ConsPlusNonformat0"/>
        <w:jc w:val="both"/>
      </w:pPr>
      <w:r>
        <w:t>использования  средств ав</w:t>
      </w:r>
      <w:r>
        <w:t>томатизации. Срок действия настоящего согласия: на</w:t>
      </w:r>
    </w:p>
    <w:p w:rsidR="00F00B31" w:rsidRDefault="00E80460">
      <w:pPr>
        <w:pStyle w:val="ConsPlusNonformat0"/>
        <w:jc w:val="both"/>
      </w:pPr>
      <w:r>
        <w:t>период с "___""___________" 20__ года по "___""___________" 20__ года.</w:t>
      </w:r>
    </w:p>
    <w:p w:rsidR="00F00B31" w:rsidRDefault="00E80460">
      <w:pPr>
        <w:pStyle w:val="ConsPlusNonformat0"/>
        <w:jc w:val="both"/>
      </w:pPr>
      <w:r>
        <w:t xml:space="preserve">    Согласие  на  обработку  персональных  данных  может  быть  отозвано на</w:t>
      </w:r>
    </w:p>
    <w:p w:rsidR="00F00B31" w:rsidRDefault="00E80460">
      <w:pPr>
        <w:pStyle w:val="ConsPlusNonformat0"/>
        <w:jc w:val="both"/>
      </w:pPr>
      <w:r>
        <w:t>основании письменного заявления в произвольной форме.</w:t>
      </w:r>
    </w:p>
    <w:p w:rsidR="00F00B31" w:rsidRDefault="00F00B31">
      <w:pPr>
        <w:pStyle w:val="ConsPlusNonformat0"/>
        <w:jc w:val="both"/>
      </w:pPr>
    </w:p>
    <w:p w:rsidR="00F00B31" w:rsidRDefault="00E80460">
      <w:pPr>
        <w:pStyle w:val="ConsPlusNonformat0"/>
        <w:jc w:val="both"/>
      </w:pPr>
      <w:r>
        <w:t>___</w:t>
      </w:r>
      <w:r>
        <w:t>___________________/___________________________________________/</w:t>
      </w:r>
    </w:p>
    <w:p w:rsidR="00F00B31" w:rsidRDefault="00E80460">
      <w:pPr>
        <w:pStyle w:val="ConsPlusNonformat0"/>
        <w:jc w:val="both"/>
      </w:pPr>
      <w:r>
        <w:t xml:space="preserve">      (подпись)                         (Ф.И.О.)</w:t>
      </w: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jc w:val="right"/>
        <w:outlineLvl w:val="1"/>
      </w:pPr>
      <w:r>
        <w:lastRenderedPageBreak/>
        <w:t>Приложение 3</w:t>
      </w:r>
    </w:p>
    <w:p w:rsidR="00F00B31" w:rsidRDefault="00E80460">
      <w:pPr>
        <w:pStyle w:val="ConsPlusNormal0"/>
        <w:jc w:val="right"/>
      </w:pPr>
      <w:r>
        <w:t>к Административному регламенту</w:t>
      </w:r>
    </w:p>
    <w:p w:rsidR="00F00B31" w:rsidRDefault="00E80460">
      <w:pPr>
        <w:pStyle w:val="ConsPlusNormal0"/>
        <w:jc w:val="right"/>
      </w:pPr>
      <w:r>
        <w:t>предоставления муниципальной услуги</w:t>
      </w:r>
    </w:p>
    <w:p w:rsidR="00F00B31" w:rsidRDefault="00E80460">
      <w:pPr>
        <w:pStyle w:val="ConsPlusNormal0"/>
        <w:jc w:val="right"/>
      </w:pPr>
      <w:r>
        <w:t>"Предоставление жилых помещений</w:t>
      </w:r>
    </w:p>
    <w:p w:rsidR="00F00B31" w:rsidRDefault="00E80460">
      <w:pPr>
        <w:pStyle w:val="ConsPlusNormal0"/>
        <w:jc w:val="right"/>
      </w:pPr>
      <w:r>
        <w:t>муниципального специализированного</w:t>
      </w:r>
    </w:p>
    <w:p w:rsidR="00F00B31" w:rsidRDefault="00E80460">
      <w:pPr>
        <w:pStyle w:val="ConsPlusNormal0"/>
        <w:jc w:val="right"/>
      </w:pPr>
      <w:r>
        <w:t>жилищного фонда (служебного,</w:t>
      </w:r>
    </w:p>
    <w:p w:rsidR="00F00B31" w:rsidRDefault="00E80460">
      <w:pPr>
        <w:pStyle w:val="ConsPlusNormal0"/>
        <w:jc w:val="right"/>
      </w:pPr>
      <w:r>
        <w:t>маневренного фонда)"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Title0"/>
        <w:jc w:val="center"/>
      </w:pPr>
      <w:bookmarkStart w:id="18" w:name="P482"/>
      <w:bookmarkEnd w:id="18"/>
      <w:r>
        <w:t>БЛОК-СХЕМА</w:t>
      </w:r>
    </w:p>
    <w:p w:rsidR="00F00B31" w:rsidRDefault="00E80460">
      <w:pPr>
        <w:pStyle w:val="ConsPlusTitle0"/>
        <w:jc w:val="center"/>
      </w:pPr>
      <w:r>
        <w:t>предоставления муниципальной услуги</w:t>
      </w:r>
    </w:p>
    <w:p w:rsidR="00F00B31" w:rsidRDefault="00F00B31">
      <w:pPr>
        <w:pStyle w:val="ConsPlusNormal0"/>
        <w:jc w:val="both"/>
      </w:pPr>
    </w:p>
    <w:p w:rsidR="00F00B31" w:rsidRDefault="00E80460">
      <w:pPr>
        <w:pStyle w:val="ConsPlusNormal0"/>
        <w:jc w:val="center"/>
      </w:pPr>
      <w:r>
        <w:rPr>
          <w:noProof/>
          <w:position w:val="-202"/>
        </w:rPr>
        <w:drawing>
          <wp:inline distT="0" distB="0" distL="0" distR="0">
            <wp:extent cx="5041265" cy="27006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jc w:val="both"/>
      </w:pPr>
    </w:p>
    <w:p w:rsidR="00F00B31" w:rsidRDefault="00F00B3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0B31" w:rsidSect="00F00B31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60" w:rsidRDefault="00E80460" w:rsidP="00F00B31">
      <w:r>
        <w:separator/>
      </w:r>
    </w:p>
  </w:endnote>
  <w:endnote w:type="continuationSeparator" w:id="1">
    <w:p w:rsidR="00E80460" w:rsidRDefault="00E80460" w:rsidP="00F00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31" w:rsidRDefault="00F00B31">
    <w:pPr>
      <w:pStyle w:val="ConsPlus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31" w:rsidRDefault="00F00B31">
    <w:pPr>
      <w:pStyle w:val="ConsPlus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60" w:rsidRDefault="00E80460" w:rsidP="00F00B31">
      <w:r>
        <w:separator/>
      </w:r>
    </w:p>
  </w:footnote>
  <w:footnote w:type="continuationSeparator" w:id="1">
    <w:p w:rsidR="00E80460" w:rsidRDefault="00E80460" w:rsidP="00F00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31" w:rsidRDefault="00F00B3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31" w:rsidRDefault="00F00B3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B31"/>
    <w:rsid w:val="00016E1E"/>
    <w:rsid w:val="00E80460"/>
    <w:rsid w:val="00F0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B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F00B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00B3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F00B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00B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F00B3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00B3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00B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F00B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F00B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F00B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00B3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F00B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00B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F00B3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00B3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00B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F00B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16E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99DFFC432B1A59AA7C25D3095C6549D127D4CBECA9F23A3B9C2D8690D198BA44F457787248C08E0C46A1AFBEEA3124417E6B86237869A3B4E88w0PCE" TargetMode="External"/><Relationship Id="rId13" Type="http://schemas.openxmlformats.org/officeDocument/2006/relationships/hyperlink" Target="consultantplus://offline/ref=11599DFFC432B1A59AA7C25D3095C6549D127D4CB6CE9E2BAFB49FD261541589A3401A60806D8009E0C46E1AF4B1A607554FEBBD79298E8C274C8A0Cw7PEE" TargetMode="External"/><Relationship Id="rId18" Type="http://schemas.openxmlformats.org/officeDocument/2006/relationships/hyperlink" Target="consultantplus://offline/ref=11599DFFC432B1A59AA7DC5026F99B50991B2345BEC69375F7E699853E0413DCF1004439C32C9308E8DA681FF2wBP8E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599DFFC432B1A59AA7DC5026F99B50991B2141B2CA9375F7E699853E0413DCE3001C35C3298F09E8CF3E4EB4EFFF561404E6B562358E86w3PBE" TargetMode="External"/><Relationship Id="rId7" Type="http://schemas.openxmlformats.org/officeDocument/2006/relationships/hyperlink" Target="consultantplus://offline/ref=11599DFFC432B1A59AA7C25D3095C6549D127D4CB1C69B25ADB9C2D8690D198BA44F457787248C08E0C46A1AFBEEA3124417E6B86237869A3B4E88w0PCE" TargetMode="External"/><Relationship Id="rId12" Type="http://schemas.openxmlformats.org/officeDocument/2006/relationships/hyperlink" Target="consultantplus://offline/ref=11599DFFC432B1A59AA7DC5026F99B5099192543B5CA9375F7E699853E0413DCE3001C35C3298C08E1CF3E4EB4EFFF561404E6B562358E86w3PBE" TargetMode="External"/><Relationship Id="rId17" Type="http://schemas.openxmlformats.org/officeDocument/2006/relationships/hyperlink" Target="consultantplus://offline/ref=11599DFFC432B1A59AA7DC5026F99B5099192543B5CA9375F7E699853E0413DCE3001C35C3298D01E4CF3E4EB4EFFF561404E6B562358E86w3PBE" TargetMode="External"/><Relationship Id="rId25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599DFFC432B1A59AA7C25D3095C6549D127D4CB6CF9B21ACB19FD261541589A3401A60806D8009E0C46A1FF6B1A607554FEBBD79298E8C274C8A0Cw7PEE" TargetMode="External"/><Relationship Id="rId20" Type="http://schemas.openxmlformats.org/officeDocument/2006/relationships/hyperlink" Target="consultantplus://offline/ref=11599DFFC432B1A59AA7DC5026F99B5099192543B5CA9375F7E699853E0413DCE3001C36C72D865CB1803F12F0BFEC561904E4BD7Ew3P5E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599DFFC432B1A59AA7C25D3095C6549D127D4CB1CE9A27A3B9C2D8690D198BA44F457787248C08E0C46A1AFBEEA3124417E6B86237869A3B4E88w0PCE" TargetMode="External"/><Relationship Id="rId11" Type="http://schemas.openxmlformats.org/officeDocument/2006/relationships/hyperlink" Target="consultantplus://offline/ref=11599DFFC432B1A59AA7DC5026F99B5099192543B5CA9375F7E699853E0413DCE3001C35C3298D01E4CF3E4EB4EFFF561404E6B562358E86w3PBE" TargetMode="External"/><Relationship Id="rId24" Type="http://schemas.openxmlformats.org/officeDocument/2006/relationships/hyperlink" Target="consultantplus://offline/ref=11599DFFC432B1A59AA7DC5026F99B5099192543B5CA9375F7E699853E0413DCE3001C36CA29865CB1803F12F0BFEC561904E4BD7Ew3P5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1599DFFC432B1A59AA7C25D3095C6549D127D4CBECA9F23A3B9C2D8690D198BA44F457787248C08E0C46A18FBEEA3124417E6B86237869A3B4E88w0PCE" TargetMode="External"/><Relationship Id="rId23" Type="http://schemas.openxmlformats.org/officeDocument/2006/relationships/hyperlink" Target="consultantplus://offline/ref=11599DFFC432B1A59AA7DC5026F99B5099192543B5CA9375F7E699853E0413DCE3001C35C3298E0DE2CF3E4EB4EFFF561404E6B562358E86w3PBE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11599DFFC432B1A59AA7C25D3095C6549D127D4CB6CF9B21ACB19FD261541589A3401A60806D8009E0C46A1FF5B1A607554FEBBD79298E8C274C8A0Cw7PEE" TargetMode="External"/><Relationship Id="rId19" Type="http://schemas.openxmlformats.org/officeDocument/2006/relationships/hyperlink" Target="consultantplus://offline/ref=11599DFFC432B1A59AA7DC5026F99B509F192143B7CA9375F7E699853E0413DCF1004439C32C9308E8DA681FF2wBP8E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1599DFFC432B1A59AA7C25D3095C6549D127D4CB6CE9D26ACB79FD261541589A3401A60806D8009E0C46A1FF5B1A607554FEBBD79298E8C274C8A0Cw7PEE" TargetMode="External"/><Relationship Id="rId14" Type="http://schemas.openxmlformats.org/officeDocument/2006/relationships/hyperlink" Target="consultantplus://offline/ref=11599DFFC432B1A59AA7C25D3095C6549D127D4CB0CD912BA3B9C2D8690D198BA44F457787248C08E0C06218FBEEA3124417E6B86237869A3B4E88w0PCE" TargetMode="External"/><Relationship Id="rId22" Type="http://schemas.openxmlformats.org/officeDocument/2006/relationships/hyperlink" Target="consultantplus://offline/ref=11599DFFC432B1A59AA7DC5026F99B5099192543B5CA9375F7E699853E0413DCE3001C36CA29865CB1803F12F0BFEC561904E4BD7Ew3P5E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10074</Words>
  <Characters>57422</Characters>
  <Application>Microsoft Office Word</Application>
  <DocSecurity>0</DocSecurity>
  <Lines>478</Lines>
  <Paragraphs>134</Paragraphs>
  <ScaleCrop>false</ScaleCrop>
  <Company>КонсультантПлюс Версия 4022.00.15</Company>
  <LinksUpToDate>false</LinksUpToDate>
  <CharactersWithSpaces>67362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Оренбурга от 29.11.2012 N 3107-п
(ред. от 22.12.2021)
"Об утверждении Административного регламента предоставления муниципальной услуги "Предоставление жилых помещений муниципального специализированного жилищного фонда (служебного, маневренного фонда)"
(вместе с "Административным регламентом предоставления муниципальной услуги "Предоставление жилых помещений муниципального специализированного жилищного фонда (служебного, маневренного фонда)")</dc:title>
  <cp:lastModifiedBy>tarabankran</cp:lastModifiedBy>
  <cp:revision>3</cp:revision>
  <dcterms:created xsi:type="dcterms:W3CDTF">2022-08-05T04:15:00Z</dcterms:created>
  <dcterms:modified xsi:type="dcterms:W3CDTF">2022-08-05T05:23:00Z</dcterms:modified>
</cp:coreProperties>
</file>