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09" w:rsidRDefault="00F147AE" w:rsidP="00E61909">
      <w:pPr>
        <w:pStyle w:val="11"/>
        <w:ind w:firstLine="10915"/>
        <w:rPr>
          <w:rFonts w:ascii="Times New Roman" w:hAnsi="Times New Roman"/>
          <w:sz w:val="28"/>
          <w:szCs w:val="28"/>
        </w:rPr>
      </w:pPr>
      <w:r>
        <w:rPr>
          <w:rFonts w:ascii="Times New Roman" w:hAnsi="Times New Roman"/>
          <w:sz w:val="28"/>
          <w:szCs w:val="28"/>
        </w:rPr>
        <w:t>Приложение № 1</w:t>
      </w:r>
    </w:p>
    <w:p w:rsidR="00E61909" w:rsidRDefault="00E61909" w:rsidP="00E61909">
      <w:pPr>
        <w:pStyle w:val="11"/>
        <w:ind w:firstLine="10915"/>
        <w:rPr>
          <w:rFonts w:ascii="Times New Roman" w:hAnsi="Times New Roman"/>
          <w:sz w:val="28"/>
          <w:szCs w:val="28"/>
        </w:rPr>
      </w:pPr>
      <w:proofErr w:type="gramStart"/>
      <w:r>
        <w:rPr>
          <w:rFonts w:ascii="Times New Roman" w:hAnsi="Times New Roman"/>
          <w:sz w:val="28"/>
          <w:szCs w:val="28"/>
        </w:rPr>
        <w:t>к</w:t>
      </w:r>
      <w:proofErr w:type="gramEnd"/>
      <w:r>
        <w:rPr>
          <w:rFonts w:ascii="Times New Roman" w:hAnsi="Times New Roman"/>
          <w:sz w:val="28"/>
          <w:szCs w:val="28"/>
        </w:rPr>
        <w:t xml:space="preserve"> приложению к приказу </w:t>
      </w:r>
    </w:p>
    <w:p w:rsidR="00CA0F30" w:rsidRDefault="00E61909" w:rsidP="00E61909">
      <w:pPr>
        <w:pStyle w:val="11"/>
        <w:ind w:firstLine="10915"/>
        <w:rPr>
          <w:rFonts w:ascii="Times New Roman" w:hAnsi="Times New Roman"/>
          <w:sz w:val="28"/>
          <w:szCs w:val="28"/>
        </w:rPr>
      </w:pPr>
      <w:proofErr w:type="gramStart"/>
      <w:r>
        <w:rPr>
          <w:rFonts w:ascii="Times New Roman" w:hAnsi="Times New Roman"/>
          <w:sz w:val="28"/>
          <w:szCs w:val="28"/>
        </w:rPr>
        <w:t>от</w:t>
      </w:r>
      <w:proofErr w:type="gramEnd"/>
      <w:r>
        <w:rPr>
          <w:rFonts w:ascii="Times New Roman" w:hAnsi="Times New Roman"/>
          <w:sz w:val="28"/>
          <w:szCs w:val="28"/>
        </w:rPr>
        <w:t xml:space="preserve"> </w:t>
      </w:r>
      <w:r w:rsidR="00765C44" w:rsidRPr="00765C44">
        <w:rPr>
          <w:rFonts w:ascii="Times New Roman" w:hAnsi="Times New Roman"/>
          <w:sz w:val="28"/>
          <w:szCs w:val="28"/>
        </w:rPr>
        <w:t>2</w:t>
      </w:r>
      <w:r w:rsidR="00765C44">
        <w:rPr>
          <w:rFonts w:ascii="Times New Roman" w:hAnsi="Times New Roman"/>
          <w:sz w:val="28"/>
          <w:szCs w:val="28"/>
        </w:rPr>
        <w:t>8.12.2020</w:t>
      </w:r>
      <w:r>
        <w:rPr>
          <w:rFonts w:ascii="Times New Roman" w:hAnsi="Times New Roman"/>
          <w:sz w:val="28"/>
          <w:szCs w:val="28"/>
        </w:rPr>
        <w:t xml:space="preserve"> № </w:t>
      </w:r>
      <w:r w:rsidR="00765C44">
        <w:rPr>
          <w:rFonts w:ascii="Times New Roman" w:hAnsi="Times New Roman"/>
          <w:sz w:val="28"/>
          <w:szCs w:val="28"/>
        </w:rPr>
        <w:t>102</w:t>
      </w:r>
    </w:p>
    <w:p w:rsidR="00765C44" w:rsidRDefault="00765C44" w:rsidP="00E61909">
      <w:pPr>
        <w:pStyle w:val="11"/>
        <w:ind w:firstLine="10915"/>
        <w:rPr>
          <w:rFonts w:ascii="Times New Roman" w:hAnsi="Times New Roman"/>
          <w:sz w:val="28"/>
          <w:szCs w:val="28"/>
        </w:rPr>
      </w:pPr>
      <w:bookmarkStart w:id="0" w:name="_GoBack"/>
      <w:bookmarkEnd w:id="0"/>
    </w:p>
    <w:p w:rsidR="00CA0F30" w:rsidRDefault="00CA0F30" w:rsidP="00E61909">
      <w:pPr>
        <w:pStyle w:val="11"/>
        <w:ind w:firstLine="10915"/>
        <w:rPr>
          <w:rFonts w:ascii="Times New Roman" w:hAnsi="Times New Roman"/>
          <w:sz w:val="28"/>
          <w:szCs w:val="28"/>
        </w:rPr>
      </w:pPr>
    </w:p>
    <w:p w:rsidR="00E26726" w:rsidRDefault="00E26726" w:rsidP="00E26726">
      <w:pPr>
        <w:pStyle w:val="ConsPlusTitle"/>
        <w:widowControl/>
        <w:jc w:val="center"/>
        <w:outlineLvl w:val="0"/>
        <w:rPr>
          <w:b w:val="0"/>
        </w:rPr>
      </w:pPr>
      <w:r w:rsidRPr="00AF72DF">
        <w:rPr>
          <w:b w:val="0"/>
        </w:rPr>
        <w:t xml:space="preserve">РАБОЧИЙ ПЛАН СЧЕТОВ </w:t>
      </w:r>
    </w:p>
    <w:p w:rsidR="00E26726" w:rsidRPr="004A6882" w:rsidRDefault="00E26726" w:rsidP="00E26726">
      <w:pPr>
        <w:pStyle w:val="ConsPlusTitle"/>
        <w:widowControl/>
        <w:jc w:val="center"/>
        <w:outlineLvl w:val="0"/>
        <w:rPr>
          <w:b w:val="0"/>
          <w:sz w:val="28"/>
          <w:szCs w:val="28"/>
        </w:rPr>
      </w:pPr>
      <w:proofErr w:type="gramStart"/>
      <w:r w:rsidRPr="004A6882">
        <w:rPr>
          <w:b w:val="0"/>
          <w:sz w:val="28"/>
          <w:szCs w:val="28"/>
        </w:rPr>
        <w:t>бухгалтерского</w:t>
      </w:r>
      <w:proofErr w:type="gramEnd"/>
      <w:r w:rsidRPr="004A6882">
        <w:rPr>
          <w:b w:val="0"/>
          <w:sz w:val="28"/>
          <w:szCs w:val="28"/>
        </w:rPr>
        <w:t xml:space="preserve"> учета</w:t>
      </w:r>
    </w:p>
    <w:p w:rsidR="00CA0F30" w:rsidRDefault="00CA0F30" w:rsidP="00E61909">
      <w:pPr>
        <w:pStyle w:val="11"/>
        <w:ind w:firstLine="10915"/>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0"/>
        <w:gridCol w:w="1272"/>
        <w:gridCol w:w="850"/>
        <w:gridCol w:w="710"/>
        <w:gridCol w:w="562"/>
        <w:gridCol w:w="566"/>
        <w:gridCol w:w="706"/>
        <w:gridCol w:w="566"/>
        <w:gridCol w:w="566"/>
        <w:gridCol w:w="572"/>
        <w:gridCol w:w="570"/>
        <w:gridCol w:w="706"/>
        <w:gridCol w:w="566"/>
        <w:gridCol w:w="140"/>
      </w:tblGrid>
      <w:tr w:rsidR="00EA059E" w:rsidTr="00757878">
        <w:trPr>
          <w:gridAfter w:val="3"/>
          <w:wAfter w:w="1412" w:type="dxa"/>
        </w:trPr>
        <w:tc>
          <w:tcPr>
            <w:tcW w:w="5670" w:type="dxa"/>
            <w:vMerge w:val="restart"/>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Наименование счета</w:t>
            </w:r>
          </w:p>
        </w:tc>
        <w:tc>
          <w:tcPr>
            <w:tcW w:w="6940" w:type="dxa"/>
            <w:gridSpan w:val="10"/>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Номер счета бюджетного учета</w:t>
            </w:r>
          </w:p>
        </w:tc>
      </w:tr>
      <w:tr w:rsidR="00EA059E" w:rsidTr="00757878">
        <w:trPr>
          <w:gridAfter w:val="3"/>
          <w:wAfter w:w="1412" w:type="dxa"/>
        </w:trPr>
        <w:tc>
          <w:tcPr>
            <w:tcW w:w="5670" w:type="dxa"/>
            <w:vMerge/>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rPr>
                <w:rFonts w:eastAsiaTheme="minorHAnsi"/>
                <w:sz w:val="24"/>
                <w:szCs w:val="24"/>
                <w:lang w:eastAsia="en-US"/>
              </w:rPr>
            </w:pPr>
          </w:p>
        </w:tc>
        <w:tc>
          <w:tcPr>
            <w:tcW w:w="6940" w:type="dxa"/>
            <w:gridSpan w:val="10"/>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код</w:t>
            </w:r>
            <w:proofErr w:type="gramEnd"/>
          </w:p>
        </w:tc>
      </w:tr>
      <w:tr w:rsidR="00EA059E" w:rsidTr="00757878">
        <w:trPr>
          <w:gridAfter w:val="3"/>
          <w:wAfter w:w="1412" w:type="dxa"/>
        </w:trPr>
        <w:tc>
          <w:tcPr>
            <w:tcW w:w="5670" w:type="dxa"/>
            <w:vMerge/>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rPr>
                <w:rFonts w:eastAsiaTheme="minorHAnsi"/>
                <w:sz w:val="24"/>
                <w:szCs w:val="24"/>
                <w:lang w:eastAsia="en-US"/>
              </w:rPr>
            </w:pPr>
          </w:p>
        </w:tc>
        <w:tc>
          <w:tcPr>
            <w:tcW w:w="1272" w:type="dxa"/>
            <w:vMerge w:val="restart"/>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аналитический</w:t>
            </w:r>
            <w:proofErr w:type="gramEnd"/>
            <w:r>
              <w:rPr>
                <w:rFonts w:eastAsiaTheme="minorHAnsi"/>
                <w:sz w:val="24"/>
                <w:szCs w:val="24"/>
                <w:lang w:eastAsia="en-US"/>
              </w:rPr>
              <w:t xml:space="preserve"> по БК </w:t>
            </w:r>
            <w:hyperlink w:anchor="Par5497" w:history="1">
              <w:r>
                <w:rPr>
                  <w:rFonts w:eastAsiaTheme="minorHAnsi"/>
                  <w:color w:val="0000FF"/>
                  <w:sz w:val="24"/>
                  <w:szCs w:val="24"/>
                  <w:lang w:eastAsia="en-US"/>
                </w:rPr>
                <w:t>&lt;1&gt;</w:t>
              </w:r>
            </w:hyperlink>
          </w:p>
        </w:tc>
        <w:tc>
          <w:tcPr>
            <w:tcW w:w="850" w:type="dxa"/>
            <w:vMerge w:val="restart"/>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вида</w:t>
            </w:r>
            <w:proofErr w:type="gramEnd"/>
            <w:r>
              <w:rPr>
                <w:rFonts w:eastAsiaTheme="minorHAnsi"/>
                <w:sz w:val="24"/>
                <w:szCs w:val="24"/>
                <w:lang w:eastAsia="en-US"/>
              </w:rPr>
              <w:t xml:space="preserve"> деятельности</w:t>
            </w:r>
          </w:p>
        </w:tc>
        <w:tc>
          <w:tcPr>
            <w:tcW w:w="3110" w:type="dxa"/>
            <w:gridSpan w:val="5"/>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синтетического</w:t>
            </w:r>
            <w:proofErr w:type="gramEnd"/>
            <w:r>
              <w:rPr>
                <w:rFonts w:eastAsiaTheme="minorHAnsi"/>
                <w:sz w:val="24"/>
                <w:szCs w:val="24"/>
                <w:lang w:eastAsia="en-US"/>
              </w:rPr>
              <w:t xml:space="preserve"> счета</w:t>
            </w:r>
          </w:p>
        </w:tc>
        <w:tc>
          <w:tcPr>
            <w:tcW w:w="1708" w:type="dxa"/>
            <w:gridSpan w:val="3"/>
            <w:vMerge w:val="restart"/>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аналитический</w:t>
            </w:r>
            <w:proofErr w:type="gramEnd"/>
            <w:r>
              <w:rPr>
                <w:rFonts w:eastAsiaTheme="minorHAnsi"/>
                <w:sz w:val="24"/>
                <w:szCs w:val="24"/>
                <w:lang w:eastAsia="en-US"/>
              </w:rPr>
              <w:t xml:space="preserve"> по виду поступлений, выбытий объекта учета</w:t>
            </w:r>
          </w:p>
        </w:tc>
      </w:tr>
      <w:tr w:rsidR="00EA059E" w:rsidTr="00757878">
        <w:trPr>
          <w:gridAfter w:val="3"/>
          <w:wAfter w:w="1412" w:type="dxa"/>
        </w:trPr>
        <w:tc>
          <w:tcPr>
            <w:tcW w:w="5670" w:type="dxa"/>
            <w:vMerge/>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rPr>
                <w:rFonts w:eastAsiaTheme="minorHAnsi"/>
                <w:sz w:val="24"/>
                <w:szCs w:val="24"/>
                <w:lang w:eastAsia="en-US"/>
              </w:rPr>
            </w:pPr>
          </w:p>
        </w:tc>
        <w:tc>
          <w:tcPr>
            <w:tcW w:w="1272" w:type="dxa"/>
            <w:vMerge/>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rPr>
                <w:rFonts w:eastAsiaTheme="minorHAnsi"/>
                <w:sz w:val="24"/>
                <w:szCs w:val="24"/>
                <w:lang w:eastAsia="en-US"/>
              </w:rPr>
            </w:pPr>
          </w:p>
        </w:tc>
        <w:tc>
          <w:tcPr>
            <w:tcW w:w="850" w:type="dxa"/>
            <w:vMerge/>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rPr>
                <w:rFonts w:eastAsiaTheme="minorHAnsi"/>
                <w:sz w:val="24"/>
                <w:szCs w:val="24"/>
                <w:lang w:eastAsia="en-US"/>
              </w:rPr>
            </w:pPr>
          </w:p>
        </w:tc>
        <w:tc>
          <w:tcPr>
            <w:tcW w:w="1838" w:type="dxa"/>
            <w:gridSpan w:val="3"/>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объекта</w:t>
            </w:r>
            <w:proofErr w:type="gramEnd"/>
            <w:r>
              <w:rPr>
                <w:rFonts w:eastAsiaTheme="minorHAnsi"/>
                <w:sz w:val="24"/>
                <w:szCs w:val="24"/>
                <w:lang w:eastAsia="en-US"/>
              </w:rPr>
              <w:t xml:space="preserve"> учета</w:t>
            </w:r>
          </w:p>
        </w:tc>
        <w:tc>
          <w:tcPr>
            <w:tcW w:w="706"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группы</w:t>
            </w:r>
            <w:proofErr w:type="gramEnd"/>
          </w:p>
        </w:tc>
        <w:tc>
          <w:tcPr>
            <w:tcW w:w="566"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вида</w:t>
            </w:r>
            <w:proofErr w:type="gramEnd"/>
          </w:p>
        </w:tc>
        <w:tc>
          <w:tcPr>
            <w:tcW w:w="1708" w:type="dxa"/>
            <w:gridSpan w:val="3"/>
            <w:vMerge/>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
        </w:tc>
      </w:tr>
      <w:tr w:rsidR="00EA059E" w:rsidTr="00757878">
        <w:trPr>
          <w:gridAfter w:val="3"/>
          <w:wAfter w:w="1412" w:type="dxa"/>
        </w:trPr>
        <w:tc>
          <w:tcPr>
            <w:tcW w:w="5670" w:type="dxa"/>
            <w:vMerge/>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rPr>
                <w:rFonts w:eastAsiaTheme="minorHAnsi"/>
                <w:sz w:val="24"/>
                <w:szCs w:val="24"/>
                <w:lang w:eastAsia="en-US"/>
              </w:rPr>
            </w:pPr>
          </w:p>
        </w:tc>
        <w:tc>
          <w:tcPr>
            <w:tcW w:w="6940" w:type="dxa"/>
            <w:gridSpan w:val="10"/>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proofErr w:type="gramStart"/>
            <w:r>
              <w:rPr>
                <w:rFonts w:eastAsiaTheme="minorHAnsi"/>
                <w:sz w:val="24"/>
                <w:szCs w:val="24"/>
                <w:lang w:eastAsia="en-US"/>
              </w:rPr>
              <w:t>номер</w:t>
            </w:r>
            <w:proofErr w:type="gramEnd"/>
            <w:r>
              <w:rPr>
                <w:rFonts w:eastAsiaTheme="minorHAnsi"/>
                <w:sz w:val="24"/>
                <w:szCs w:val="24"/>
                <w:lang w:eastAsia="en-US"/>
              </w:rPr>
              <w:t xml:space="preserve"> разряда</w:t>
            </w:r>
          </w:p>
        </w:tc>
      </w:tr>
      <w:tr w:rsidR="00EA059E" w:rsidTr="00757878">
        <w:trPr>
          <w:gridAfter w:val="3"/>
          <w:wAfter w:w="1412" w:type="dxa"/>
        </w:trPr>
        <w:tc>
          <w:tcPr>
            <w:tcW w:w="5670" w:type="dxa"/>
            <w:vMerge/>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1 - 17</w:t>
            </w:r>
          </w:p>
        </w:tc>
        <w:tc>
          <w:tcPr>
            <w:tcW w:w="850"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18</w:t>
            </w:r>
          </w:p>
        </w:tc>
        <w:tc>
          <w:tcPr>
            <w:tcW w:w="710"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19</w:t>
            </w:r>
          </w:p>
        </w:tc>
        <w:tc>
          <w:tcPr>
            <w:tcW w:w="562"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20</w:t>
            </w:r>
          </w:p>
        </w:tc>
        <w:tc>
          <w:tcPr>
            <w:tcW w:w="566"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21</w:t>
            </w:r>
          </w:p>
        </w:tc>
        <w:tc>
          <w:tcPr>
            <w:tcW w:w="706"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22 </w:t>
            </w:r>
            <w:hyperlink w:anchor="Par5511" w:history="1">
              <w:r>
                <w:rPr>
                  <w:rFonts w:eastAsiaTheme="minorHAnsi"/>
                  <w:color w:val="0000FF"/>
                  <w:sz w:val="24"/>
                  <w:szCs w:val="24"/>
                  <w:lang w:eastAsia="en-US"/>
                </w:rPr>
                <w:t>&lt;2&gt;</w:t>
              </w:r>
            </w:hyperlink>
          </w:p>
        </w:tc>
        <w:tc>
          <w:tcPr>
            <w:tcW w:w="566"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23</w:t>
            </w:r>
          </w:p>
        </w:tc>
        <w:tc>
          <w:tcPr>
            <w:tcW w:w="566"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24</w:t>
            </w:r>
          </w:p>
        </w:tc>
        <w:tc>
          <w:tcPr>
            <w:tcW w:w="572"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25</w:t>
            </w:r>
          </w:p>
        </w:tc>
        <w:tc>
          <w:tcPr>
            <w:tcW w:w="570"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both"/>
              <w:rPr>
                <w:rFonts w:eastAsiaTheme="minorHAnsi"/>
                <w:sz w:val="24"/>
                <w:szCs w:val="24"/>
                <w:lang w:eastAsia="en-US"/>
              </w:rPr>
            </w:pPr>
            <w:r>
              <w:rPr>
                <w:rFonts w:eastAsiaTheme="minorHAnsi"/>
                <w:sz w:val="24"/>
                <w:szCs w:val="24"/>
                <w:lang w:eastAsia="en-US"/>
              </w:rPr>
              <w:t>26</w:t>
            </w:r>
          </w:p>
        </w:tc>
      </w:tr>
      <w:tr w:rsidR="00EA059E"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6940" w:type="dxa"/>
            <w:gridSpan w:val="10"/>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r>
      <w:tr w:rsidR="00EA059E" w:rsidTr="00757878">
        <w:trPr>
          <w:gridAfter w:val="3"/>
          <w:wAfter w:w="1412" w:type="dxa"/>
        </w:trPr>
        <w:tc>
          <w:tcPr>
            <w:tcW w:w="12610" w:type="dxa"/>
            <w:gridSpan w:val="11"/>
            <w:tcBorders>
              <w:top w:val="single" w:sz="4" w:space="0" w:color="auto"/>
              <w:left w:val="single" w:sz="4" w:space="0" w:color="auto"/>
              <w:bottom w:val="single" w:sz="4" w:space="0" w:color="auto"/>
              <w:right w:val="single" w:sz="4" w:space="0" w:color="auto"/>
            </w:tcBorders>
          </w:tcPr>
          <w:p w:rsidR="00EA059E" w:rsidRDefault="00EA059E">
            <w:pPr>
              <w:autoSpaceDE w:val="0"/>
              <w:autoSpaceDN w:val="0"/>
              <w:adjustRightInd w:val="0"/>
              <w:ind w:left="283"/>
              <w:outlineLvl w:val="0"/>
              <w:rPr>
                <w:rFonts w:eastAsiaTheme="minorHAnsi"/>
                <w:sz w:val="24"/>
                <w:szCs w:val="24"/>
                <w:lang w:eastAsia="en-US"/>
              </w:rPr>
            </w:pPr>
            <w:r>
              <w:rPr>
                <w:rFonts w:eastAsiaTheme="minorHAnsi"/>
                <w:sz w:val="24"/>
                <w:szCs w:val="24"/>
                <w:lang w:eastAsia="en-US"/>
              </w:rPr>
              <w:t>Раздел 1. Нефинансовые активы</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rPr>
                <w:rFonts w:eastAsiaTheme="minorHAnsi"/>
                <w:sz w:val="24"/>
                <w:szCs w:val="24"/>
                <w:lang w:eastAsia="en-US"/>
              </w:rPr>
            </w:pPr>
            <w:r>
              <w:rPr>
                <w:rFonts w:eastAsiaTheme="minorHAnsi"/>
                <w:sz w:val="24"/>
                <w:szCs w:val="24"/>
                <w:lang w:eastAsia="en-US"/>
              </w:rPr>
              <w:t>НЕФИНАНСОВЫЕ АКТИВЫ</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rPr>
                <w:rFonts w:eastAsiaTheme="minorHAnsi"/>
                <w:sz w:val="24"/>
                <w:szCs w:val="24"/>
                <w:lang w:eastAsia="en-US"/>
              </w:rPr>
            </w:pPr>
            <w:r>
              <w:rPr>
                <w:rFonts w:eastAsiaTheme="minorHAnsi"/>
                <w:sz w:val="24"/>
                <w:szCs w:val="24"/>
                <w:lang w:eastAsia="en-US"/>
              </w:rPr>
              <w:t>Основные средства</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rPr>
                <w:rFonts w:eastAsiaTheme="minorHAnsi"/>
                <w:sz w:val="24"/>
                <w:szCs w:val="24"/>
                <w:lang w:eastAsia="en-US"/>
              </w:rPr>
            </w:pPr>
            <w:r>
              <w:rPr>
                <w:rFonts w:eastAsiaTheme="minorHAnsi"/>
                <w:sz w:val="24"/>
                <w:szCs w:val="24"/>
                <w:lang w:eastAsia="en-US"/>
              </w:rPr>
              <w:t>Основные средства - иное движимое имущество учреждения</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ind w:left="283"/>
              <w:rPr>
                <w:rFonts w:eastAsiaTheme="minorHAnsi"/>
                <w:sz w:val="24"/>
                <w:szCs w:val="24"/>
                <w:lang w:eastAsia="en-US"/>
              </w:rPr>
            </w:pPr>
            <w:r>
              <w:rPr>
                <w:rFonts w:eastAsiaTheme="minorHAnsi"/>
                <w:sz w:val="24"/>
                <w:szCs w:val="24"/>
                <w:lang w:eastAsia="en-US"/>
              </w:rPr>
              <w:t>Машины и оборудование</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ind w:left="283"/>
              <w:rPr>
                <w:rFonts w:eastAsiaTheme="minorHAnsi"/>
                <w:sz w:val="24"/>
                <w:szCs w:val="24"/>
                <w:lang w:eastAsia="en-US"/>
              </w:rPr>
            </w:pPr>
            <w:r>
              <w:rPr>
                <w:rFonts w:eastAsiaTheme="minorHAnsi"/>
                <w:sz w:val="24"/>
                <w:szCs w:val="24"/>
                <w:lang w:eastAsia="en-US"/>
              </w:rPr>
              <w:t>Транспортные средства</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Инвентарь производственный и хозяйственный</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ind w:left="283"/>
              <w:rPr>
                <w:rFonts w:eastAsiaTheme="minorHAnsi"/>
                <w:sz w:val="24"/>
                <w:szCs w:val="24"/>
                <w:lang w:eastAsia="en-US"/>
              </w:rPr>
            </w:pPr>
            <w:r w:rsidRPr="009F46E0">
              <w:rPr>
                <w:rFonts w:eastAsiaTheme="minorHAnsi"/>
                <w:sz w:val="24"/>
                <w:szCs w:val="24"/>
                <w:lang w:eastAsia="en-US"/>
              </w:rPr>
              <w:t>Прочие основные средства</w:t>
            </w:r>
          </w:p>
        </w:tc>
        <w:tc>
          <w:tcPr>
            <w:tcW w:w="1272"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37330A" w:rsidRPr="009F46E0" w:rsidRDefault="0037330A" w:rsidP="001145D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rPr>
                <w:rFonts w:eastAsiaTheme="minorHAnsi"/>
                <w:sz w:val="24"/>
                <w:szCs w:val="24"/>
                <w:lang w:eastAsia="en-US"/>
              </w:rPr>
            </w:pPr>
            <w:r>
              <w:rPr>
                <w:rFonts w:eastAsiaTheme="minorHAnsi"/>
                <w:sz w:val="24"/>
                <w:szCs w:val="24"/>
                <w:lang w:eastAsia="en-US"/>
              </w:rPr>
              <w:t>Амортизация</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rPr>
                <w:rFonts w:eastAsiaTheme="minorHAnsi"/>
                <w:sz w:val="24"/>
                <w:szCs w:val="24"/>
                <w:lang w:eastAsia="en-US"/>
              </w:rPr>
            </w:pPr>
            <w:r>
              <w:rPr>
                <w:rFonts w:eastAsiaTheme="minorHAnsi"/>
                <w:sz w:val="24"/>
                <w:szCs w:val="24"/>
                <w:lang w:eastAsia="en-US"/>
              </w:rPr>
              <w:t>Амортизация иного движимого имущества учреждения</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ind w:left="283"/>
              <w:rPr>
                <w:rFonts w:eastAsiaTheme="minorHAnsi"/>
                <w:sz w:val="24"/>
                <w:szCs w:val="24"/>
                <w:lang w:eastAsia="en-US"/>
              </w:rPr>
            </w:pPr>
            <w:r>
              <w:rPr>
                <w:rFonts w:eastAsiaTheme="minorHAnsi"/>
                <w:sz w:val="24"/>
                <w:szCs w:val="24"/>
                <w:lang w:eastAsia="en-US"/>
              </w:rPr>
              <w:t>Амортизация машин и оборудования</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ind w:left="283"/>
              <w:rPr>
                <w:rFonts w:eastAsiaTheme="minorHAnsi"/>
                <w:sz w:val="24"/>
                <w:szCs w:val="24"/>
                <w:lang w:eastAsia="en-US"/>
              </w:rPr>
            </w:pPr>
            <w:r>
              <w:rPr>
                <w:rFonts w:eastAsiaTheme="minorHAnsi"/>
                <w:sz w:val="24"/>
                <w:szCs w:val="24"/>
                <w:lang w:eastAsia="en-US"/>
              </w:rPr>
              <w:t>Амортизация транспортных средств</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ind w:left="283"/>
              <w:rPr>
                <w:rFonts w:eastAsiaTheme="minorHAnsi"/>
                <w:sz w:val="24"/>
                <w:szCs w:val="24"/>
                <w:lang w:eastAsia="en-US"/>
              </w:rPr>
            </w:pPr>
            <w:r>
              <w:rPr>
                <w:rFonts w:eastAsiaTheme="minorHAnsi"/>
                <w:sz w:val="24"/>
                <w:szCs w:val="24"/>
                <w:lang w:eastAsia="en-US"/>
              </w:rPr>
              <w:t>Амортизация инвентаря производственного и хозяйственного</w:t>
            </w:r>
          </w:p>
        </w:tc>
        <w:tc>
          <w:tcPr>
            <w:tcW w:w="12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37330A" w:rsidRDefault="0037330A"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37330A" w:rsidRDefault="0037330A">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ind w:left="283"/>
              <w:rPr>
                <w:rFonts w:eastAsiaTheme="minorHAnsi"/>
                <w:sz w:val="24"/>
                <w:szCs w:val="24"/>
                <w:lang w:eastAsia="en-US"/>
              </w:rPr>
            </w:pPr>
            <w:r w:rsidRPr="009F46E0">
              <w:rPr>
                <w:rFonts w:eastAsiaTheme="minorHAnsi"/>
                <w:sz w:val="24"/>
                <w:szCs w:val="24"/>
                <w:lang w:eastAsia="en-US"/>
              </w:rPr>
              <w:t>Амортизация прочих основных средств</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rsidP="001145D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rPr>
                <w:rFonts w:eastAsiaTheme="minorHAnsi"/>
                <w:sz w:val="24"/>
                <w:szCs w:val="24"/>
                <w:lang w:eastAsia="en-US"/>
              </w:rPr>
            </w:pPr>
            <w:r w:rsidRPr="009F46E0">
              <w:rPr>
                <w:rFonts w:eastAsiaTheme="minorHAnsi"/>
                <w:sz w:val="24"/>
                <w:szCs w:val="24"/>
                <w:lang w:eastAsia="en-US"/>
              </w:rPr>
              <w:t>Материальные запасы</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proofErr w:type="spellStart"/>
            <w:proofErr w:type="gramStart"/>
            <w:r w:rsidRPr="009F46E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rsidP="001145D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r>
      <w:tr w:rsidR="0037330A"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rPr>
                <w:rFonts w:eastAsiaTheme="minorHAnsi"/>
                <w:sz w:val="24"/>
                <w:szCs w:val="24"/>
                <w:lang w:eastAsia="en-US"/>
              </w:rPr>
            </w:pPr>
            <w:r w:rsidRPr="009F46E0">
              <w:rPr>
                <w:rFonts w:eastAsiaTheme="minorHAnsi"/>
                <w:sz w:val="24"/>
                <w:szCs w:val="24"/>
                <w:lang w:eastAsia="en-US"/>
              </w:rPr>
              <w:t>Материальные запасы - иное движимое имущество учреждения</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proofErr w:type="spellStart"/>
            <w:proofErr w:type="gramStart"/>
            <w:r w:rsidRPr="009F46E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rsidP="001145D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37330A" w:rsidRPr="009F46E0" w:rsidRDefault="0037330A">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ind w:left="283"/>
              <w:rPr>
                <w:rFonts w:eastAsiaTheme="minorHAnsi"/>
                <w:sz w:val="24"/>
                <w:szCs w:val="24"/>
                <w:lang w:eastAsia="en-US"/>
              </w:rPr>
            </w:pPr>
            <w:r w:rsidRPr="009F46E0">
              <w:rPr>
                <w:rFonts w:eastAsiaTheme="minorHAnsi"/>
                <w:sz w:val="24"/>
                <w:szCs w:val="24"/>
                <w:lang w:eastAsia="en-US"/>
              </w:rPr>
              <w:t>Горюче-смазочные материалы</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1145D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ind w:left="283"/>
              <w:rPr>
                <w:rFonts w:eastAsiaTheme="minorHAnsi"/>
                <w:sz w:val="24"/>
                <w:szCs w:val="24"/>
                <w:lang w:eastAsia="en-US"/>
              </w:rPr>
            </w:pPr>
            <w:r w:rsidRPr="009F46E0">
              <w:rPr>
                <w:rFonts w:eastAsiaTheme="minorHAnsi"/>
                <w:sz w:val="24"/>
                <w:szCs w:val="24"/>
                <w:lang w:eastAsia="en-US"/>
              </w:rPr>
              <w:t>Мягкий инвентарь</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1145D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Прочие материальные запасы</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Вложения в нефинансовые активы</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Вложения в иное движимое имущество</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Вложения в основные средства</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12610" w:type="dxa"/>
            <w:gridSpan w:val="11"/>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outlineLvl w:val="0"/>
              <w:rPr>
                <w:rFonts w:eastAsiaTheme="minorHAnsi"/>
                <w:sz w:val="24"/>
                <w:szCs w:val="24"/>
                <w:lang w:eastAsia="en-US"/>
              </w:rPr>
            </w:pPr>
            <w:r>
              <w:rPr>
                <w:rFonts w:eastAsiaTheme="minorHAnsi"/>
                <w:sz w:val="24"/>
                <w:szCs w:val="24"/>
                <w:lang w:eastAsia="en-US"/>
              </w:rPr>
              <w:t>Раздел 2. Финансовые активы</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ФИНАНСОВЫЕ АКТИВЫ</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Денежные средства учреждения</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lastRenderedPageBreak/>
              <w:t>Денежные средства на лицевых счетах учреждения в органе казначейства</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Денежные средства на лицевых счетах учреждения в органе казначейства</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Денежные средства в кассе учреждения</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Height w:val="333"/>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Денежные средства учреждения на счетах</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ind w:left="283"/>
              <w:jc w:val="center"/>
              <w:rPr>
                <w:rFonts w:eastAsiaTheme="minorHAnsi"/>
                <w:sz w:val="24"/>
                <w:szCs w:val="24"/>
                <w:lang w:eastAsia="en-US"/>
              </w:rPr>
            </w:pPr>
            <w:r w:rsidRPr="009F46E0">
              <w:rPr>
                <w:rFonts w:eastAsiaTheme="minorHAnsi"/>
                <w:sz w:val="24"/>
                <w:szCs w:val="24"/>
                <w:lang w:eastAsia="en-US"/>
              </w:rPr>
              <w:t>Денежные средства учреждения в пути</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A749D5" w:rsidRPr="009F46E0" w:rsidRDefault="00A749D5" w:rsidP="009F46E0">
            <w:pPr>
              <w:autoSpaceDE w:val="0"/>
              <w:autoSpaceDN w:val="0"/>
              <w:adjustRightInd w:val="0"/>
              <w:jc w:val="center"/>
              <w:rPr>
                <w:rFonts w:eastAsiaTheme="minorHAnsi"/>
                <w:sz w:val="24"/>
                <w:szCs w:val="24"/>
                <w:lang w:eastAsia="en-US"/>
              </w:rPr>
            </w:pPr>
            <w:r w:rsidRPr="009F46E0">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Касса</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Денежные документы</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Средства на счетах бюджета в органе Федерального казначейства</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Средства на счетах бюджета в кредитной организации</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Средства на счетах бюджета в рублях</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Средства на счетах бюджета в пути</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4D5864">
            <w:pPr>
              <w:autoSpaceDE w:val="0"/>
              <w:autoSpaceDN w:val="0"/>
              <w:adjustRightInd w:val="0"/>
              <w:rPr>
                <w:rFonts w:eastAsiaTheme="minorHAnsi"/>
                <w:sz w:val="24"/>
                <w:szCs w:val="24"/>
                <w:lang w:eastAsia="en-US"/>
              </w:rPr>
            </w:pPr>
            <w:r>
              <w:rPr>
                <w:rFonts w:eastAsiaTheme="minorHAnsi"/>
                <w:sz w:val="24"/>
                <w:szCs w:val="24"/>
                <w:lang w:eastAsia="en-US"/>
              </w:rPr>
              <w:t>Средства на счетах органа, осуществляющего кассовое обслуживание</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E27EE8" w:rsidRDefault="00A749D5">
            <w:pPr>
              <w:autoSpaceDE w:val="0"/>
              <w:autoSpaceDN w:val="0"/>
              <w:adjustRightInd w:val="0"/>
              <w:jc w:val="center"/>
              <w:rPr>
                <w:rFonts w:eastAsiaTheme="minorHAnsi"/>
                <w:sz w:val="24"/>
                <w:szCs w:val="24"/>
                <w:lang w:eastAsia="en-US"/>
              </w:rPr>
            </w:pPr>
            <w:proofErr w:type="spellStart"/>
            <w:proofErr w:type="gramStart"/>
            <w:r w:rsidRPr="00E27EE8">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475926">
            <w:pPr>
              <w:autoSpaceDE w:val="0"/>
              <w:autoSpaceDN w:val="0"/>
              <w:adjustRightInd w:val="0"/>
              <w:rPr>
                <w:rFonts w:eastAsiaTheme="minorHAnsi"/>
                <w:sz w:val="24"/>
                <w:szCs w:val="24"/>
                <w:lang w:eastAsia="en-US"/>
              </w:rPr>
            </w:pPr>
            <w:r>
              <w:rPr>
                <w:rFonts w:eastAsiaTheme="minorHAnsi"/>
                <w:sz w:val="24"/>
                <w:szCs w:val="24"/>
                <w:lang w:eastAsia="en-US"/>
              </w:rPr>
              <w:t>Средства поступлений, распределяемые между бюджетами бюджетной системы Российской Федерации</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E27EE8" w:rsidRDefault="00A749D5">
            <w:pPr>
              <w:autoSpaceDE w:val="0"/>
              <w:autoSpaceDN w:val="0"/>
              <w:adjustRightInd w:val="0"/>
              <w:jc w:val="center"/>
              <w:rPr>
                <w:rFonts w:eastAsiaTheme="minorHAnsi"/>
                <w:sz w:val="24"/>
                <w:szCs w:val="24"/>
                <w:lang w:eastAsia="en-US"/>
              </w:rPr>
            </w:pPr>
            <w:proofErr w:type="spellStart"/>
            <w:proofErr w:type="gramStart"/>
            <w:r w:rsidRPr="00E27EE8">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580E80">
            <w:pPr>
              <w:autoSpaceDE w:val="0"/>
              <w:autoSpaceDN w:val="0"/>
              <w:adjustRightInd w:val="0"/>
              <w:rPr>
                <w:rFonts w:eastAsiaTheme="minorHAnsi"/>
                <w:sz w:val="24"/>
                <w:szCs w:val="24"/>
                <w:lang w:eastAsia="en-US"/>
              </w:rPr>
            </w:pPr>
            <w:r>
              <w:rPr>
                <w:rFonts w:eastAsiaTheme="minorHAnsi"/>
                <w:sz w:val="24"/>
                <w:szCs w:val="24"/>
                <w:lang w:eastAsia="en-US"/>
              </w:rPr>
              <w:t>Средства на счетах органа, осуществляющего кассовое обслуживание</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E27EE8" w:rsidRDefault="00A749D5">
            <w:pPr>
              <w:autoSpaceDE w:val="0"/>
              <w:autoSpaceDN w:val="0"/>
              <w:adjustRightInd w:val="0"/>
              <w:jc w:val="center"/>
              <w:rPr>
                <w:rFonts w:eastAsiaTheme="minorHAnsi"/>
                <w:sz w:val="24"/>
                <w:szCs w:val="24"/>
                <w:lang w:eastAsia="en-US"/>
              </w:rPr>
            </w:pPr>
            <w:proofErr w:type="spellStart"/>
            <w:proofErr w:type="gramStart"/>
            <w:r w:rsidRPr="00E27EE8">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BB2735">
            <w:pPr>
              <w:autoSpaceDE w:val="0"/>
              <w:autoSpaceDN w:val="0"/>
              <w:adjustRightInd w:val="0"/>
              <w:rPr>
                <w:rFonts w:eastAsiaTheme="minorHAnsi"/>
                <w:sz w:val="24"/>
                <w:szCs w:val="24"/>
                <w:lang w:eastAsia="en-US"/>
              </w:rPr>
            </w:pPr>
            <w:r>
              <w:rPr>
                <w:rFonts w:eastAsiaTheme="minorHAnsi"/>
                <w:sz w:val="24"/>
                <w:szCs w:val="24"/>
                <w:lang w:eastAsia="en-US"/>
              </w:rPr>
              <w:lastRenderedPageBreak/>
              <w:t>Средства на счетах органа, осуществляющего кассовое обслуживание, в пути</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E27EE8" w:rsidRDefault="00A749D5">
            <w:pPr>
              <w:autoSpaceDE w:val="0"/>
              <w:autoSpaceDN w:val="0"/>
              <w:adjustRightInd w:val="0"/>
              <w:jc w:val="center"/>
              <w:rPr>
                <w:rFonts w:eastAsiaTheme="minorHAnsi"/>
                <w:sz w:val="24"/>
                <w:szCs w:val="24"/>
                <w:lang w:eastAsia="en-US"/>
              </w:rPr>
            </w:pPr>
            <w:proofErr w:type="spellStart"/>
            <w:proofErr w:type="gramStart"/>
            <w:r w:rsidRPr="00E27EE8">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F73D76">
            <w:pPr>
              <w:autoSpaceDE w:val="0"/>
              <w:autoSpaceDN w:val="0"/>
              <w:adjustRightInd w:val="0"/>
              <w:rPr>
                <w:rFonts w:eastAsiaTheme="minorHAnsi"/>
                <w:sz w:val="24"/>
                <w:szCs w:val="24"/>
                <w:lang w:eastAsia="en-US"/>
              </w:rPr>
            </w:pPr>
            <w:r>
              <w:rPr>
                <w:rFonts w:eastAsiaTheme="minorHAnsi"/>
                <w:sz w:val="24"/>
                <w:szCs w:val="24"/>
                <w:lang w:eastAsia="en-US"/>
              </w:rPr>
              <w:t>Средства на счетах для выплаты наличных денег</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645C56" w:rsidRDefault="00027AE1" w:rsidP="00027AE1">
            <w:pPr>
              <w:autoSpaceDE w:val="0"/>
              <w:autoSpaceDN w:val="0"/>
              <w:adjustRightInd w:val="0"/>
              <w:jc w:val="center"/>
              <w:rPr>
                <w:rFonts w:eastAsiaTheme="minorHAnsi"/>
                <w:sz w:val="24"/>
                <w:szCs w:val="24"/>
                <w:highlight w:val="yellow"/>
                <w:lang w:eastAsia="en-US"/>
              </w:rPr>
            </w:pPr>
            <w:proofErr w:type="spellStart"/>
            <w:proofErr w:type="gramStart"/>
            <w:r w:rsidRPr="00E27EE8">
              <w:rPr>
                <w:rFonts w:eastAsiaTheme="minorHAnsi"/>
                <w:sz w:val="24"/>
                <w:szCs w:val="24"/>
                <w:lang w:eastAsia="en-US"/>
              </w:rPr>
              <w:t>гКБК</w:t>
            </w:r>
            <w:proofErr w:type="spellEnd"/>
            <w:proofErr w:type="gramEnd"/>
            <w:r w:rsidRPr="00645C56">
              <w:rPr>
                <w:rFonts w:eastAsiaTheme="minorHAnsi"/>
                <w:sz w:val="24"/>
                <w:szCs w:val="24"/>
                <w:highlight w:val="yellow"/>
                <w:lang w:eastAsia="en-US"/>
              </w:rPr>
              <w:t xml:space="preserve"> </w:t>
            </w:r>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B3668C">
            <w:pPr>
              <w:autoSpaceDE w:val="0"/>
              <w:autoSpaceDN w:val="0"/>
              <w:adjustRightInd w:val="0"/>
              <w:jc w:val="center"/>
              <w:rPr>
                <w:rFonts w:eastAsiaTheme="minorHAnsi"/>
                <w:sz w:val="24"/>
                <w:szCs w:val="24"/>
                <w:lang w:eastAsia="en-US"/>
              </w:rPr>
            </w:pPr>
            <w:r>
              <w:rPr>
                <w:rFonts w:eastAsiaTheme="minorHAnsi"/>
                <w:sz w:val="24"/>
                <w:szCs w:val="24"/>
                <w:lang w:eastAsia="en-US"/>
              </w:rPr>
              <w:t>Средства бюджета</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645C56" w:rsidRDefault="00027AE1">
            <w:pPr>
              <w:autoSpaceDE w:val="0"/>
              <w:autoSpaceDN w:val="0"/>
              <w:adjustRightInd w:val="0"/>
              <w:jc w:val="center"/>
              <w:rPr>
                <w:rFonts w:eastAsiaTheme="minorHAnsi"/>
                <w:sz w:val="24"/>
                <w:szCs w:val="24"/>
                <w:highlight w:val="yellow"/>
                <w:lang w:eastAsia="en-US"/>
              </w:rPr>
            </w:pPr>
            <w:proofErr w:type="spellStart"/>
            <w:proofErr w:type="gramStart"/>
            <w:r w:rsidRPr="00E27EE8">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CA77D6">
            <w:pPr>
              <w:autoSpaceDE w:val="0"/>
              <w:autoSpaceDN w:val="0"/>
              <w:adjustRightInd w:val="0"/>
              <w:jc w:val="center"/>
              <w:rPr>
                <w:rFonts w:eastAsiaTheme="minorHAnsi"/>
                <w:sz w:val="24"/>
                <w:szCs w:val="24"/>
                <w:lang w:eastAsia="en-US"/>
              </w:rPr>
            </w:pPr>
            <w:r>
              <w:rPr>
                <w:rFonts w:eastAsiaTheme="minorHAnsi"/>
                <w:sz w:val="24"/>
                <w:szCs w:val="24"/>
                <w:lang w:eastAsia="en-US"/>
              </w:rPr>
              <w:t>Средства бюджетных учреждений</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645C56" w:rsidRDefault="00027AE1">
            <w:pPr>
              <w:autoSpaceDE w:val="0"/>
              <w:autoSpaceDN w:val="0"/>
              <w:adjustRightInd w:val="0"/>
              <w:jc w:val="center"/>
              <w:rPr>
                <w:rFonts w:eastAsiaTheme="minorHAnsi"/>
                <w:sz w:val="24"/>
                <w:szCs w:val="24"/>
                <w:highlight w:val="yellow"/>
                <w:lang w:eastAsia="en-US"/>
              </w:rPr>
            </w:pPr>
            <w:proofErr w:type="spellStart"/>
            <w:proofErr w:type="gramStart"/>
            <w:r w:rsidRPr="00E27EE8">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662DD3">
            <w:pPr>
              <w:autoSpaceDE w:val="0"/>
              <w:autoSpaceDN w:val="0"/>
              <w:adjustRightInd w:val="0"/>
              <w:jc w:val="center"/>
              <w:rPr>
                <w:rFonts w:eastAsiaTheme="minorHAnsi"/>
                <w:sz w:val="24"/>
                <w:szCs w:val="24"/>
                <w:lang w:eastAsia="en-US"/>
              </w:rPr>
            </w:pPr>
            <w:r>
              <w:rPr>
                <w:rFonts w:eastAsiaTheme="minorHAnsi"/>
                <w:sz w:val="24"/>
                <w:szCs w:val="24"/>
                <w:lang w:eastAsia="en-US"/>
              </w:rPr>
              <w:t>Средства автономных учреждений</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645C56" w:rsidRDefault="00027AE1">
            <w:pPr>
              <w:autoSpaceDE w:val="0"/>
              <w:autoSpaceDN w:val="0"/>
              <w:adjustRightInd w:val="0"/>
              <w:jc w:val="center"/>
              <w:rPr>
                <w:rFonts w:eastAsiaTheme="minorHAnsi"/>
                <w:sz w:val="24"/>
                <w:szCs w:val="24"/>
                <w:highlight w:val="yellow"/>
                <w:lang w:eastAsia="en-US"/>
              </w:rPr>
            </w:pPr>
            <w:proofErr w:type="spellStart"/>
            <w:proofErr w:type="gramStart"/>
            <w:r w:rsidRPr="00E27EE8">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rsidP="00977A8D">
            <w:pPr>
              <w:autoSpaceDE w:val="0"/>
              <w:autoSpaceDN w:val="0"/>
              <w:adjustRightInd w:val="0"/>
              <w:jc w:val="center"/>
              <w:rPr>
                <w:rFonts w:eastAsiaTheme="minorHAnsi"/>
                <w:sz w:val="24"/>
                <w:szCs w:val="24"/>
                <w:lang w:eastAsia="en-US"/>
              </w:rPr>
            </w:pPr>
            <w:r>
              <w:rPr>
                <w:rFonts w:eastAsiaTheme="minorHAnsi"/>
                <w:sz w:val="24"/>
                <w:szCs w:val="24"/>
                <w:lang w:eastAsia="en-US"/>
              </w:rPr>
              <w:t>Средства иных организаций</w:t>
            </w:r>
          </w:p>
          <w:p w:rsidR="00A749D5" w:rsidRDefault="00A749D5">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A749D5" w:rsidRPr="00645C56" w:rsidRDefault="00027AE1">
            <w:pPr>
              <w:autoSpaceDE w:val="0"/>
              <w:autoSpaceDN w:val="0"/>
              <w:adjustRightInd w:val="0"/>
              <w:jc w:val="center"/>
              <w:rPr>
                <w:rFonts w:eastAsiaTheme="minorHAnsi"/>
                <w:sz w:val="24"/>
                <w:szCs w:val="24"/>
                <w:highlight w:val="yellow"/>
                <w:lang w:eastAsia="en-US"/>
              </w:rPr>
            </w:pPr>
            <w:proofErr w:type="spellStart"/>
            <w:proofErr w:type="gramStart"/>
            <w:r w:rsidRPr="00E27EE8">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Расчеты по доходам</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Расчеты по суммам штрафов, пеней, неустоек, возмещений ущерба</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Расчеты по безвозмездным поступлениям от бюджетов</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Расчеты по прочим доходам</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доходам от штрафных санкций за нарушение законодательства о закупках</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поступлениям от других бюджетов бюджетной системы Российской Федерации</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невыясненным поступлениям</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ind w:left="283"/>
              <w:rPr>
                <w:rFonts w:eastAsiaTheme="minorHAnsi"/>
                <w:sz w:val="24"/>
                <w:szCs w:val="24"/>
                <w:lang w:eastAsia="en-US"/>
              </w:rPr>
            </w:pPr>
            <w:r w:rsidRPr="008B394B">
              <w:rPr>
                <w:rFonts w:eastAsiaTheme="minorHAnsi"/>
                <w:sz w:val="24"/>
                <w:szCs w:val="24"/>
                <w:lang w:eastAsia="en-US"/>
              </w:rPr>
              <w:t>Расчеты по иным доходам</w:t>
            </w:r>
          </w:p>
        </w:tc>
        <w:tc>
          <w:tcPr>
            <w:tcW w:w="127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749D5" w:rsidRPr="008B394B" w:rsidRDefault="00A749D5" w:rsidP="001145D0">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5</w:t>
            </w:r>
          </w:p>
        </w:tc>
        <w:tc>
          <w:tcPr>
            <w:tcW w:w="70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rPr>
                <w:rFonts w:eastAsiaTheme="minorHAnsi"/>
                <w:sz w:val="24"/>
                <w:szCs w:val="24"/>
                <w:lang w:eastAsia="en-US"/>
              </w:rPr>
            </w:pPr>
            <w:r w:rsidRPr="008B394B">
              <w:rPr>
                <w:rFonts w:eastAsiaTheme="minorHAnsi"/>
                <w:sz w:val="24"/>
                <w:szCs w:val="24"/>
                <w:lang w:eastAsia="en-US"/>
              </w:rPr>
              <w:lastRenderedPageBreak/>
              <w:t>Расчеты по выданным авансам</w:t>
            </w:r>
          </w:p>
        </w:tc>
        <w:tc>
          <w:tcPr>
            <w:tcW w:w="127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proofErr w:type="spellStart"/>
            <w:proofErr w:type="gramStart"/>
            <w:r w:rsidRPr="008B394B">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Pr="008B394B" w:rsidRDefault="00A749D5" w:rsidP="001145D0">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rPr>
                <w:rFonts w:eastAsiaTheme="minorHAnsi"/>
                <w:sz w:val="24"/>
                <w:szCs w:val="24"/>
                <w:lang w:eastAsia="en-US"/>
              </w:rPr>
            </w:pPr>
            <w:r w:rsidRPr="008B394B">
              <w:rPr>
                <w:rFonts w:eastAsiaTheme="minorHAnsi"/>
                <w:sz w:val="24"/>
                <w:szCs w:val="24"/>
                <w:lang w:eastAsia="en-US"/>
              </w:rPr>
              <w:t>Расчеты по авансам по оплате труда и начислениям на выплаты по оплате труда</w:t>
            </w:r>
          </w:p>
        </w:tc>
        <w:tc>
          <w:tcPr>
            <w:tcW w:w="127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proofErr w:type="spellStart"/>
            <w:proofErr w:type="gramStart"/>
            <w:r w:rsidRPr="008B394B">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Pr="008B394B" w:rsidRDefault="00A749D5" w:rsidP="001145D0">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Pr="008B394B" w:rsidRDefault="00A749D5">
            <w:pPr>
              <w:autoSpaceDE w:val="0"/>
              <w:autoSpaceDN w:val="0"/>
              <w:adjustRightInd w:val="0"/>
              <w:jc w:val="center"/>
              <w:rPr>
                <w:rFonts w:eastAsiaTheme="minorHAnsi"/>
                <w:sz w:val="24"/>
                <w:szCs w:val="24"/>
                <w:lang w:eastAsia="en-US"/>
              </w:rPr>
            </w:pPr>
            <w:r w:rsidRPr="008B394B">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Расчеты по авансам по работам, услугам</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749D5"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rPr>
                <w:rFonts w:eastAsiaTheme="minorHAnsi"/>
                <w:sz w:val="24"/>
                <w:szCs w:val="24"/>
                <w:lang w:eastAsia="en-US"/>
              </w:rPr>
            </w:pPr>
            <w:r>
              <w:rPr>
                <w:rFonts w:eastAsiaTheme="minorHAnsi"/>
                <w:sz w:val="24"/>
                <w:szCs w:val="24"/>
                <w:lang w:eastAsia="en-US"/>
              </w:rPr>
              <w:t>Расчеты по авансам по поступлению нефинансовых активов</w:t>
            </w:r>
          </w:p>
        </w:tc>
        <w:tc>
          <w:tcPr>
            <w:tcW w:w="12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749D5" w:rsidRDefault="00A749D5"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749D5" w:rsidRDefault="00A749D5">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rPr>
                <w:rFonts w:eastAsiaTheme="minorHAnsi"/>
                <w:sz w:val="24"/>
                <w:szCs w:val="24"/>
                <w:lang w:eastAsia="en-US"/>
              </w:rPr>
            </w:pPr>
            <w:r w:rsidRPr="00A4042C">
              <w:rPr>
                <w:rFonts w:eastAsiaTheme="minorHAnsi"/>
                <w:sz w:val="24"/>
                <w:szCs w:val="24"/>
                <w:lang w:eastAsia="en-US"/>
              </w:rPr>
              <w:t>Расчеты по авансам по прочим расходам</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proofErr w:type="spellStart"/>
            <w:proofErr w:type="gramStart"/>
            <w:r w:rsidRPr="00A4042C">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rPr>
                <w:rFonts w:eastAsiaTheme="minorHAnsi"/>
                <w:sz w:val="24"/>
                <w:szCs w:val="24"/>
                <w:lang w:eastAsia="en-US"/>
              </w:rPr>
            </w:pPr>
            <w:r w:rsidRPr="00A4042C">
              <w:rPr>
                <w:rFonts w:eastAsiaTheme="minorHAnsi"/>
                <w:sz w:val="24"/>
                <w:szCs w:val="24"/>
                <w:lang w:eastAsia="en-US"/>
              </w:rPr>
              <w:t>Расчеты по оплате труда</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прочим выплатам</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начислениям на выплаты по оплате труда</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услугам связи</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транспортным услугам</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работам, услугам по содержанию имущества</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прочим работам, услугам</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страхованию</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приобретению основных средств</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приобретению основных средств (в части ценностей государственных фондов России)</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приобретению материальных запасов</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lastRenderedPageBreak/>
              <w:t>Расчеты по перечислениям другим бюджетам бюджетной системы Российской Федерации</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RPr="00A4042C"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ind w:left="283"/>
              <w:rPr>
                <w:rFonts w:eastAsiaTheme="minorHAnsi"/>
                <w:sz w:val="24"/>
                <w:szCs w:val="24"/>
                <w:lang w:eastAsia="en-US"/>
              </w:rPr>
            </w:pPr>
            <w:r w:rsidRPr="00A4042C">
              <w:rPr>
                <w:rFonts w:eastAsiaTheme="minorHAnsi"/>
                <w:sz w:val="24"/>
                <w:szCs w:val="24"/>
                <w:lang w:eastAsia="en-US"/>
              </w:rPr>
              <w:t>Расчеты по авансам по авансовым платежам (перечислениям) по обязательным видам страхования</w:t>
            </w:r>
          </w:p>
        </w:tc>
        <w:tc>
          <w:tcPr>
            <w:tcW w:w="12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proofErr w:type="spellStart"/>
            <w:proofErr w:type="gramStart"/>
            <w:r w:rsidRPr="00A4042C">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A4042C" w:rsidRDefault="00F71163" w:rsidP="001145D0">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A4042C" w:rsidRDefault="00F71163">
            <w:pPr>
              <w:autoSpaceDE w:val="0"/>
              <w:autoSpaceDN w:val="0"/>
              <w:adjustRightInd w:val="0"/>
              <w:jc w:val="center"/>
              <w:rPr>
                <w:rFonts w:eastAsiaTheme="minorHAnsi"/>
                <w:sz w:val="24"/>
                <w:szCs w:val="24"/>
                <w:lang w:eastAsia="en-US"/>
              </w:rPr>
            </w:pPr>
            <w:r w:rsidRPr="00A4042C">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по пособиям по социальной помощи населению</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по авансам по пособиям, выплачиваемым организациями сектора государственного управления</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по авансам по оплате иных расходов</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с подотчетными лицами</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с подотчетными лицами по оплате труда и начислениям на выплаты по оплате труда</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с подотчетными лицами по работам, услугам</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с подотчетными лицами по поступлению нефинансовых активов</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с подотчетными лицами по социальному обеспечению</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с подотчетными лицами по прочим расходам</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заработной плате</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прочим выплатам</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RPr="008F341D"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начислениям на выплаты по оплате труда</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RPr="008F341D"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lastRenderedPageBreak/>
              <w:t>Расчеты с подотчетными лицами по оплате услуг связи</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RPr="008F341D"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оплате транспортных услуг</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RPr="008F341D"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оплате работ, услуг по содержанию имущества</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RPr="008F341D"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оплате прочих работ, услуг</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RPr="008F341D"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оплате страхования</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RPr="008F341D"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оплате арендной платы за пользование земельными участками и другими обособленными природными объектами</w:t>
            </w:r>
          </w:p>
        </w:tc>
        <w:tc>
          <w:tcPr>
            <w:tcW w:w="12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shd w:val="clear" w:color="auto" w:fill="auto"/>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подотчетными лицами по приобретению основных средств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подотчетными лицами по приобретению материальных запасов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оплате пенсий, пособий и выплат по пенсионному, социальному и медицинскому страхованию населения</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оплате пособий по социальной помощи населению</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с подотчетными лицами по оплате пенсий, пособий, выплачиваемых организациями сектора государственного управления</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lastRenderedPageBreak/>
              <w:t>Расчеты с подотчетными лицами по оплате пошлин и сборов</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567"/>
              <w:rPr>
                <w:rFonts w:eastAsiaTheme="minorHAnsi"/>
                <w:sz w:val="24"/>
                <w:szCs w:val="24"/>
                <w:lang w:eastAsia="en-US"/>
              </w:rPr>
            </w:pPr>
            <w:r>
              <w:rPr>
                <w:rFonts w:eastAsiaTheme="minorHAnsi"/>
                <w:sz w:val="24"/>
                <w:szCs w:val="24"/>
                <w:lang w:eastAsia="en-US"/>
              </w:rPr>
              <w:t>Расчеты с подотчетными лицами по оплате иных расходов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ущербу и иным доходам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компенсации затрат</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доходам от компенсации затрат (в части возмещения расходов текущего года)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доходам от компенсации затрат (в части возмещения расходов прошлых лет)</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по доходам бюджета от возврата дебиторской задолженности прошлых лет</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по штрафам, пеням, неустойкам, возмещениям ущерба</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по доходам от штрафных санкций за нарушение условий контрактов (договоров)</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по доходам от страховых возмещений</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по доходам от возмещения ущерба имуществу (за исключением страховых возмещений)</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rPr>
                <w:rFonts w:eastAsiaTheme="minorHAnsi"/>
                <w:sz w:val="24"/>
                <w:szCs w:val="24"/>
                <w:lang w:eastAsia="en-US"/>
              </w:rPr>
            </w:pPr>
            <w:r w:rsidRPr="008F341D">
              <w:rPr>
                <w:rFonts w:eastAsiaTheme="minorHAnsi"/>
                <w:sz w:val="24"/>
                <w:szCs w:val="24"/>
                <w:lang w:eastAsia="en-US"/>
              </w:rPr>
              <w:t>Расчеты по ущербу нефинансовым активам</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по ущербу основным средствам</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по ущербу основным средствам (в части ценностей государственных фондов России)</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по ущербу материальных запасов</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lastRenderedPageBreak/>
              <w:t>Расчеты по иным доходам</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proofErr w:type="spellStart"/>
            <w:proofErr w:type="gramStart"/>
            <w:r w:rsidRPr="008F341D">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по недостачам денежных средств</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ind w:left="283"/>
              <w:rPr>
                <w:rFonts w:eastAsiaTheme="minorHAnsi"/>
                <w:sz w:val="24"/>
                <w:szCs w:val="24"/>
                <w:lang w:eastAsia="en-US"/>
              </w:rPr>
            </w:pPr>
            <w:r w:rsidRPr="008F341D">
              <w:rPr>
                <w:rFonts w:eastAsiaTheme="minorHAnsi"/>
                <w:sz w:val="24"/>
                <w:szCs w:val="24"/>
                <w:lang w:eastAsia="en-US"/>
              </w:rPr>
              <w:t>Расчеты по недостачам иных финансовых активов</w:t>
            </w:r>
          </w:p>
        </w:tc>
        <w:tc>
          <w:tcPr>
            <w:tcW w:w="12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Pr="008F341D" w:rsidRDefault="00F71163" w:rsidP="001145D0">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Pr="008F341D" w:rsidRDefault="00F71163">
            <w:pPr>
              <w:autoSpaceDE w:val="0"/>
              <w:autoSpaceDN w:val="0"/>
              <w:adjustRightInd w:val="0"/>
              <w:jc w:val="center"/>
              <w:rPr>
                <w:rFonts w:eastAsiaTheme="minorHAnsi"/>
                <w:sz w:val="24"/>
                <w:szCs w:val="24"/>
                <w:lang w:eastAsia="en-US"/>
              </w:rPr>
            </w:pPr>
            <w:r w:rsidRPr="008F341D">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иным доходам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прочими дебиторами</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финансовым органом по поступлениям в бюджет (в части доходов бюджетов)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финансовым органом по поступлениям в бюджет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финансовым органом по уточнению невыясненных поступлений в бюджет года, предшествующего отчетному (в части доходов)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финансовым органом по уточнению невыясненных поступлений в бюджет года, предшествующего отчетному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финансовым органом по уточнению невыясненных поступлений в бюджет прошлых лет (в части доходов)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финансовым органом по уточнению невыясненных поступлений в бюджет прошлых лет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финансовым органом по наличным денежным средствам (в части расходов)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Расчеты с финансовым органом по наличным денежным средствам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финансовым органом по наличным денежным средствам (в части поступлений по доходам)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распределенным поступлениям к зачислению в бюджет (в части поступлений доходов)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распределенным поступлениям к зачислению в бюджет (в части поступлений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с прочими дебиторами (в части доходов)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с прочими дебиторами (в части расчетов по источникам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с прочими дебиторами (в части расчетов по расходам)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Внутренние расчеты по поступлениям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Внутренние расчеты по выбытиям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12610" w:type="dxa"/>
            <w:gridSpan w:val="11"/>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outlineLvl w:val="0"/>
              <w:rPr>
                <w:rFonts w:eastAsiaTheme="minorHAnsi"/>
                <w:sz w:val="24"/>
                <w:szCs w:val="24"/>
                <w:lang w:eastAsia="en-US"/>
              </w:rPr>
            </w:pPr>
            <w:r>
              <w:rPr>
                <w:rFonts w:eastAsiaTheme="minorHAnsi"/>
                <w:sz w:val="24"/>
                <w:szCs w:val="24"/>
                <w:lang w:eastAsia="en-US"/>
              </w:rPr>
              <w:t>Раздел 3. Обязательства</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ОБЯЗАТЕЛЬСТВА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с кредиторами по долговым обязательствам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долговым обязательствам в рублях</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с кредиторами по государственным (муниципальным) гарантиям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Расчеты с бюджетами бюджетной системы Российской Федерации по привлеченным бюджетным кредитам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с иными кредиторами по государственному (муниципальному) долгу</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с бюджетами бюджетной системы Российской Федерации по привлеченным бюджетным кредитам (в части начисленных процентов, штрафов и пеней)</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с иными кредиторами по государственному (муниципальному) (в части начисленных процентов, штрафов и пеней) долгу</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принятым обязательствам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оплате труда и начислениям на выплаты по оплате труда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работам, услугам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поступлению нефинансовых активов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социальному обеспечению</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прочим расходам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заработной плате</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прочим выплатам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начислениям на выплаты по оплате труда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услугам связи</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транспортным услугам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Расчеты по коммунальным услугам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работам, услугам по содержанию имущества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прочим работам, услугам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страхованию</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приобретению основных средств (кроме ценностей государственных фондов России)</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приобретению материальных запасов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пенсиям, пособиям, выплачиваемым организациями сектора государственного управления</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приобретению иных финансовых активов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приобретению иных финансовых активов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штрафам за нарушение законодательства о закупках и нарушение условий контрактов (договоров) прочим расходам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567"/>
              <w:rPr>
                <w:rFonts w:eastAsiaTheme="minorHAnsi"/>
                <w:sz w:val="24"/>
                <w:szCs w:val="24"/>
                <w:lang w:eastAsia="en-US"/>
              </w:rPr>
            </w:pPr>
            <w:r>
              <w:rPr>
                <w:rFonts w:eastAsiaTheme="minorHAnsi"/>
                <w:sz w:val="24"/>
                <w:szCs w:val="24"/>
                <w:lang w:eastAsia="en-US"/>
              </w:rPr>
              <w:t>Расчеты по иным расходам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платежам в бюджеты</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налогу на доходы физических лиц</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страховым взносам на обязательное социальное страхование на случай временной нетрудоспособности и в связи с материнством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Расчеты по прочим платежам в бюджет (в части платежей по расходам)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прочим платежам в бюджет (в части платежей по доходам)</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страховым взносам на обязательное медицинское страхование в Федеральный ФОМС</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страховым взносам на обязательное медицинское страхование в территориальный ФОМС</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дополнительным страховым взносам на пенсионное страхование</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страховым взносам на обязательное пенсионное страхование на выплату страховой части трудовой пенсии</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страховым взносам на обязательное пенсионное страхование на выплату накопительной части трудовой пенсии</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налогу на имущество организаций</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rPr>
                <w:rFonts w:eastAsiaTheme="minorHAnsi"/>
                <w:sz w:val="24"/>
                <w:szCs w:val="24"/>
                <w:lang w:eastAsia="en-US"/>
              </w:rPr>
            </w:pPr>
            <w:r>
              <w:rPr>
                <w:rFonts w:eastAsiaTheme="minorHAnsi"/>
                <w:sz w:val="24"/>
                <w:szCs w:val="24"/>
                <w:lang w:eastAsia="en-US"/>
              </w:rPr>
              <w:t>Прочие расчеты с кредиторами</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средствам, полученным во временное распоряжение</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удержаниям из выплат по оплате труда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Расчеты по платежам из бюджета с финансовыми органами (в части расчетов по расходам бюджетов)</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Height w:val="1691"/>
        </w:trPr>
        <w:tc>
          <w:tcPr>
            <w:tcW w:w="56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ind w:left="283"/>
              <w:rPr>
                <w:rFonts w:eastAsiaTheme="minorHAnsi"/>
                <w:sz w:val="24"/>
                <w:szCs w:val="24"/>
                <w:lang w:eastAsia="en-US"/>
              </w:rPr>
            </w:pPr>
            <w:r>
              <w:rPr>
                <w:rFonts w:eastAsiaTheme="minorHAnsi"/>
                <w:sz w:val="24"/>
                <w:szCs w:val="24"/>
                <w:lang w:eastAsia="en-US"/>
              </w:rPr>
              <w:t>Расчеты по платежам из бюджета с финансовыми органами (в части расчетов по источникам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rsidP="003F6A86">
            <w:pPr>
              <w:autoSpaceDE w:val="0"/>
              <w:autoSpaceDN w:val="0"/>
              <w:adjustRightInd w:val="0"/>
              <w:rPr>
                <w:rFonts w:eastAsiaTheme="minorHAnsi"/>
                <w:sz w:val="24"/>
                <w:szCs w:val="24"/>
                <w:lang w:eastAsia="en-US"/>
              </w:rPr>
            </w:pPr>
            <w:r>
              <w:rPr>
                <w:rFonts w:eastAsiaTheme="minorHAnsi"/>
                <w:sz w:val="24"/>
                <w:szCs w:val="24"/>
                <w:lang w:eastAsia="en-US"/>
              </w:rPr>
              <w:t>Расчеты по выплате наличных денег</w:t>
            </w:r>
          </w:p>
          <w:p w:rsidR="00F71163" w:rsidRDefault="00F71163">
            <w:pPr>
              <w:autoSpaceDE w:val="0"/>
              <w:autoSpaceDN w:val="0"/>
              <w:adjustRightInd w:val="0"/>
              <w:ind w:left="283"/>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F71163" w:rsidRDefault="000746A4" w:rsidP="000746A4">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КРБ </w:t>
            </w:r>
          </w:p>
        </w:tc>
        <w:tc>
          <w:tcPr>
            <w:tcW w:w="85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70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rsidP="00283BD2">
            <w:pPr>
              <w:autoSpaceDE w:val="0"/>
              <w:autoSpaceDN w:val="0"/>
              <w:adjustRightInd w:val="0"/>
              <w:rPr>
                <w:rFonts w:eastAsiaTheme="minorHAnsi"/>
                <w:sz w:val="24"/>
                <w:szCs w:val="24"/>
                <w:lang w:eastAsia="en-US"/>
              </w:rPr>
            </w:pPr>
            <w:r>
              <w:rPr>
                <w:rFonts w:eastAsiaTheme="minorHAnsi"/>
                <w:sz w:val="24"/>
                <w:szCs w:val="24"/>
                <w:lang w:eastAsia="en-US"/>
              </w:rPr>
              <w:t>Расчеты по операциям на счетах органа, осуществляющего кассовое обслуживание</w:t>
            </w:r>
          </w:p>
          <w:p w:rsidR="00F71163" w:rsidRDefault="00F71163" w:rsidP="000240B8">
            <w:pPr>
              <w:autoSpaceDE w:val="0"/>
              <w:autoSpaceDN w:val="0"/>
              <w:adjustRightInd w:val="0"/>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F71163"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70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Default="00F71163" w:rsidP="000240B8">
            <w:pPr>
              <w:autoSpaceDE w:val="0"/>
              <w:autoSpaceDN w:val="0"/>
              <w:adjustRightInd w:val="0"/>
              <w:rPr>
                <w:rFonts w:eastAsiaTheme="minorHAnsi"/>
                <w:sz w:val="24"/>
                <w:szCs w:val="24"/>
                <w:lang w:eastAsia="en-US"/>
              </w:rPr>
            </w:pPr>
            <w:r>
              <w:rPr>
                <w:rFonts w:eastAsiaTheme="minorHAnsi"/>
                <w:sz w:val="24"/>
                <w:szCs w:val="24"/>
                <w:lang w:eastAsia="en-US"/>
              </w:rPr>
              <w:t>Расчеты по операциям на счетах органа, осуществляющего кассовое обслуживание</w:t>
            </w:r>
          </w:p>
          <w:p w:rsidR="00F71163" w:rsidRDefault="00F71163">
            <w:pPr>
              <w:autoSpaceDE w:val="0"/>
              <w:autoSpaceDN w:val="0"/>
              <w:adjustRightInd w:val="0"/>
              <w:ind w:left="567"/>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F71163"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70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F71163"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F71163" w:rsidRPr="002118D3" w:rsidRDefault="00F71163" w:rsidP="00A40A3E">
            <w:pPr>
              <w:autoSpaceDE w:val="0"/>
              <w:autoSpaceDN w:val="0"/>
              <w:adjustRightInd w:val="0"/>
              <w:rPr>
                <w:rFonts w:eastAsiaTheme="minorHAnsi"/>
                <w:sz w:val="24"/>
                <w:szCs w:val="24"/>
                <w:lang w:eastAsia="en-US"/>
              </w:rPr>
            </w:pPr>
            <w:r w:rsidRPr="002118D3">
              <w:rPr>
                <w:rFonts w:eastAsiaTheme="minorHAnsi"/>
                <w:sz w:val="24"/>
                <w:szCs w:val="24"/>
                <w:lang w:eastAsia="en-US"/>
              </w:rPr>
              <w:t>Расчеты по операциям бюджета</w:t>
            </w:r>
          </w:p>
          <w:p w:rsidR="00F71163" w:rsidRDefault="00F71163">
            <w:pPr>
              <w:autoSpaceDE w:val="0"/>
              <w:autoSpaceDN w:val="0"/>
              <w:adjustRightInd w:val="0"/>
              <w:ind w:left="283"/>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F71163"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F71163"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70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F71163" w:rsidRDefault="00F71163"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0746A4"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0746A4" w:rsidRDefault="000746A4" w:rsidP="00A40A3E">
            <w:pPr>
              <w:autoSpaceDE w:val="0"/>
              <w:autoSpaceDN w:val="0"/>
              <w:adjustRightInd w:val="0"/>
              <w:rPr>
                <w:rFonts w:eastAsiaTheme="minorHAnsi"/>
                <w:sz w:val="24"/>
                <w:szCs w:val="24"/>
                <w:lang w:eastAsia="en-US"/>
              </w:rPr>
            </w:pPr>
            <w:r>
              <w:rPr>
                <w:rFonts w:eastAsiaTheme="minorHAnsi"/>
                <w:sz w:val="24"/>
                <w:szCs w:val="24"/>
                <w:lang w:eastAsia="en-US"/>
              </w:rPr>
              <w:t>Расчеты по операциям бюджетных учреждений</w:t>
            </w:r>
          </w:p>
          <w:p w:rsidR="000746A4" w:rsidRDefault="000746A4">
            <w:pPr>
              <w:autoSpaceDE w:val="0"/>
              <w:autoSpaceDN w:val="0"/>
              <w:adjustRightInd w:val="0"/>
              <w:ind w:left="567"/>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0746A4" w:rsidRDefault="000746A4"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КРБ </w:t>
            </w:r>
          </w:p>
        </w:tc>
        <w:tc>
          <w:tcPr>
            <w:tcW w:w="850" w:type="dxa"/>
            <w:tcBorders>
              <w:top w:val="single" w:sz="4" w:space="0" w:color="auto"/>
              <w:left w:val="single" w:sz="4" w:space="0" w:color="auto"/>
              <w:bottom w:val="single" w:sz="4" w:space="0" w:color="auto"/>
              <w:right w:val="single" w:sz="4" w:space="0" w:color="auto"/>
            </w:tcBorders>
          </w:tcPr>
          <w:p w:rsidR="000746A4"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0746A4"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0746A4"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0746A4"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706" w:type="dxa"/>
            <w:tcBorders>
              <w:top w:val="single" w:sz="4" w:space="0" w:color="auto"/>
              <w:left w:val="single" w:sz="4" w:space="0" w:color="auto"/>
              <w:bottom w:val="single" w:sz="4" w:space="0" w:color="auto"/>
              <w:right w:val="single" w:sz="4" w:space="0" w:color="auto"/>
            </w:tcBorders>
          </w:tcPr>
          <w:p w:rsidR="000746A4"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0746A4"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0746A4"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0746A4"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0746A4" w:rsidRDefault="000746A4"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4052C6" w:rsidTr="00757878">
        <w:trPr>
          <w:gridAfter w:val="3"/>
          <w:wAfter w:w="1412" w:type="dxa"/>
          <w:trHeight w:val="505"/>
        </w:trPr>
        <w:tc>
          <w:tcPr>
            <w:tcW w:w="5670" w:type="dxa"/>
            <w:tcBorders>
              <w:top w:val="single" w:sz="4" w:space="0" w:color="auto"/>
              <w:left w:val="single" w:sz="4" w:space="0" w:color="auto"/>
              <w:bottom w:val="single" w:sz="4" w:space="0" w:color="auto"/>
              <w:right w:val="single" w:sz="4" w:space="0" w:color="auto"/>
            </w:tcBorders>
          </w:tcPr>
          <w:p w:rsidR="004052C6" w:rsidRDefault="004052C6" w:rsidP="00A40A3E">
            <w:pPr>
              <w:autoSpaceDE w:val="0"/>
              <w:autoSpaceDN w:val="0"/>
              <w:adjustRightInd w:val="0"/>
              <w:rPr>
                <w:rFonts w:eastAsiaTheme="minorHAnsi"/>
                <w:sz w:val="24"/>
                <w:szCs w:val="24"/>
                <w:lang w:eastAsia="en-US"/>
              </w:rPr>
            </w:pPr>
            <w:r>
              <w:rPr>
                <w:rFonts w:eastAsiaTheme="minorHAnsi"/>
                <w:sz w:val="24"/>
                <w:szCs w:val="24"/>
                <w:lang w:eastAsia="en-US"/>
              </w:rPr>
              <w:t>Расчеты по операциям автономных учреждений</w:t>
            </w:r>
          </w:p>
          <w:p w:rsidR="004052C6" w:rsidRDefault="004052C6" w:rsidP="001145D0">
            <w:pPr>
              <w:autoSpaceDE w:val="0"/>
              <w:autoSpaceDN w:val="0"/>
              <w:adjustRightInd w:val="0"/>
              <w:ind w:left="567"/>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706"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4052C6" w:rsidTr="00757878">
        <w:trPr>
          <w:gridAfter w:val="3"/>
          <w:wAfter w:w="1412" w:type="dxa"/>
          <w:trHeight w:val="505"/>
        </w:trPr>
        <w:tc>
          <w:tcPr>
            <w:tcW w:w="5670" w:type="dxa"/>
            <w:tcBorders>
              <w:top w:val="single" w:sz="4" w:space="0" w:color="auto"/>
              <w:left w:val="single" w:sz="4" w:space="0" w:color="auto"/>
              <w:bottom w:val="single" w:sz="4" w:space="0" w:color="auto"/>
              <w:right w:val="single" w:sz="4" w:space="0" w:color="auto"/>
            </w:tcBorders>
          </w:tcPr>
          <w:p w:rsidR="004052C6" w:rsidRDefault="004052C6" w:rsidP="00A40A3E">
            <w:pPr>
              <w:autoSpaceDE w:val="0"/>
              <w:autoSpaceDN w:val="0"/>
              <w:adjustRightInd w:val="0"/>
              <w:rPr>
                <w:rFonts w:eastAsiaTheme="minorHAnsi"/>
                <w:sz w:val="24"/>
                <w:szCs w:val="24"/>
                <w:lang w:eastAsia="en-US"/>
              </w:rPr>
            </w:pPr>
            <w:r>
              <w:rPr>
                <w:rFonts w:eastAsiaTheme="minorHAnsi"/>
                <w:sz w:val="24"/>
                <w:szCs w:val="24"/>
                <w:lang w:eastAsia="en-US"/>
              </w:rPr>
              <w:t>Расчеты по операциям иных организаций</w:t>
            </w:r>
          </w:p>
          <w:p w:rsidR="004052C6" w:rsidRDefault="004052C6" w:rsidP="001145D0">
            <w:pPr>
              <w:autoSpaceDE w:val="0"/>
              <w:autoSpaceDN w:val="0"/>
              <w:adjustRightInd w:val="0"/>
              <w:ind w:left="567"/>
              <w:rPr>
                <w:rFonts w:eastAsiaTheme="minorHAnsi"/>
                <w:sz w:val="24"/>
                <w:szCs w:val="24"/>
                <w:lang w:eastAsia="en-US"/>
              </w:rPr>
            </w:pPr>
          </w:p>
        </w:tc>
        <w:tc>
          <w:tcPr>
            <w:tcW w:w="1272"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706"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4052C6" w:rsidRDefault="004052C6"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4052C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rPr>
                <w:rFonts w:eastAsiaTheme="minorHAnsi"/>
                <w:sz w:val="24"/>
                <w:szCs w:val="24"/>
                <w:lang w:eastAsia="en-US"/>
              </w:rPr>
            </w:pPr>
            <w:r>
              <w:rPr>
                <w:rFonts w:eastAsiaTheme="minorHAnsi"/>
                <w:sz w:val="24"/>
                <w:szCs w:val="24"/>
                <w:lang w:eastAsia="en-US"/>
              </w:rPr>
              <w:t>Внутренние расчеты по поступлениям</w:t>
            </w:r>
          </w:p>
        </w:tc>
        <w:tc>
          <w:tcPr>
            <w:tcW w:w="1272"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70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4052C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rPr>
                <w:rFonts w:eastAsiaTheme="minorHAnsi"/>
                <w:sz w:val="24"/>
                <w:szCs w:val="24"/>
                <w:lang w:eastAsia="en-US"/>
              </w:rPr>
            </w:pPr>
            <w:r>
              <w:rPr>
                <w:rFonts w:eastAsiaTheme="minorHAnsi"/>
                <w:sz w:val="24"/>
                <w:szCs w:val="24"/>
                <w:lang w:eastAsia="en-US"/>
              </w:rPr>
              <w:t>Внутренние расчеты по выбытиям</w:t>
            </w:r>
          </w:p>
        </w:tc>
        <w:tc>
          <w:tcPr>
            <w:tcW w:w="1272"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КРБ </w:t>
            </w:r>
          </w:p>
        </w:tc>
        <w:tc>
          <w:tcPr>
            <w:tcW w:w="850"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70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4052C6" w:rsidTr="00757878">
        <w:trPr>
          <w:gridAfter w:val="1"/>
          <w:wAfter w:w="140" w:type="dxa"/>
        </w:trPr>
        <w:tc>
          <w:tcPr>
            <w:tcW w:w="12610" w:type="dxa"/>
            <w:gridSpan w:val="11"/>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ind w:left="283"/>
              <w:outlineLvl w:val="0"/>
              <w:rPr>
                <w:rFonts w:eastAsiaTheme="minorHAnsi"/>
                <w:sz w:val="24"/>
                <w:szCs w:val="24"/>
                <w:lang w:eastAsia="en-US"/>
              </w:rPr>
            </w:pPr>
            <w:r>
              <w:rPr>
                <w:rFonts w:eastAsiaTheme="minorHAnsi"/>
                <w:sz w:val="24"/>
                <w:szCs w:val="24"/>
                <w:lang w:eastAsia="en-US"/>
              </w:rPr>
              <w:lastRenderedPageBreak/>
              <w:t>Раздел 4. Финансовый результат</w:t>
            </w:r>
          </w:p>
        </w:tc>
        <w:tc>
          <w:tcPr>
            <w:tcW w:w="1272" w:type="dxa"/>
            <w:gridSpan w:val="2"/>
          </w:tcPr>
          <w:p w:rsidR="004052C6" w:rsidRDefault="004052C6" w:rsidP="005D7DC8">
            <w:pPr>
              <w:autoSpaceDE w:val="0"/>
              <w:autoSpaceDN w:val="0"/>
              <w:adjustRightInd w:val="0"/>
              <w:rPr>
                <w:rFonts w:eastAsiaTheme="minorHAnsi"/>
                <w:sz w:val="24"/>
                <w:szCs w:val="24"/>
                <w:lang w:eastAsia="en-US"/>
              </w:rPr>
            </w:pPr>
          </w:p>
        </w:tc>
      </w:tr>
      <w:tr w:rsidR="004052C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rPr>
                <w:rFonts w:eastAsiaTheme="minorHAnsi"/>
                <w:sz w:val="24"/>
                <w:szCs w:val="24"/>
                <w:lang w:eastAsia="en-US"/>
              </w:rPr>
            </w:pPr>
            <w:r>
              <w:rPr>
                <w:rFonts w:eastAsiaTheme="minorHAnsi"/>
                <w:sz w:val="24"/>
                <w:szCs w:val="24"/>
                <w:lang w:eastAsia="en-US"/>
              </w:rPr>
              <w:t>ФИНАНСОВЫЙ РЕЗУЛЬТАТ</w:t>
            </w:r>
          </w:p>
        </w:tc>
        <w:tc>
          <w:tcPr>
            <w:tcW w:w="1272"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4052C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rPr>
                <w:rFonts w:eastAsiaTheme="minorHAnsi"/>
                <w:sz w:val="24"/>
                <w:szCs w:val="24"/>
                <w:lang w:eastAsia="en-US"/>
              </w:rPr>
            </w:pPr>
            <w:r>
              <w:rPr>
                <w:rFonts w:eastAsiaTheme="minorHAnsi"/>
                <w:sz w:val="24"/>
                <w:szCs w:val="24"/>
                <w:lang w:eastAsia="en-US"/>
              </w:rPr>
              <w:t>Финансовый результат экономического субъекта</w:t>
            </w:r>
          </w:p>
        </w:tc>
        <w:tc>
          <w:tcPr>
            <w:tcW w:w="1272" w:type="dxa"/>
            <w:tcBorders>
              <w:top w:val="single" w:sz="4" w:space="0" w:color="auto"/>
              <w:left w:val="single" w:sz="4" w:space="0" w:color="auto"/>
              <w:bottom w:val="single" w:sz="4" w:space="0" w:color="auto"/>
              <w:right w:val="single" w:sz="4" w:space="0" w:color="auto"/>
            </w:tcBorders>
          </w:tcPr>
          <w:p w:rsidR="004052C6" w:rsidRDefault="004052C6" w:rsidP="00BF7C7B">
            <w:pPr>
              <w:autoSpaceDE w:val="0"/>
              <w:autoSpaceDN w:val="0"/>
              <w:adjustRightInd w:val="0"/>
              <w:jc w:val="center"/>
              <w:rPr>
                <w:rFonts w:eastAsiaTheme="minorHAnsi"/>
                <w:sz w:val="24"/>
                <w:szCs w:val="24"/>
                <w:lang w:eastAsia="en-US"/>
              </w:rPr>
            </w:pPr>
          </w:p>
        </w:tc>
        <w:tc>
          <w:tcPr>
            <w:tcW w:w="85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4052C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rPr>
                <w:rFonts w:eastAsiaTheme="minorHAnsi"/>
                <w:sz w:val="24"/>
                <w:szCs w:val="24"/>
                <w:lang w:eastAsia="en-US"/>
              </w:rPr>
            </w:pPr>
            <w:r>
              <w:rPr>
                <w:rFonts w:eastAsiaTheme="minorHAnsi"/>
                <w:sz w:val="24"/>
                <w:szCs w:val="24"/>
                <w:lang w:eastAsia="en-US"/>
              </w:rPr>
              <w:t>Доходы текущего финансового года</w:t>
            </w:r>
          </w:p>
        </w:tc>
        <w:tc>
          <w:tcPr>
            <w:tcW w:w="127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4052C6" w:rsidRDefault="004052C6">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E3027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E30276" w:rsidRPr="00301720" w:rsidRDefault="00E30276" w:rsidP="003940C7">
            <w:pPr>
              <w:pStyle w:val="ConsPlusNormal"/>
              <w:ind w:firstLine="0"/>
              <w:rPr>
                <w:rFonts w:ascii="Times New Roman" w:hAnsi="Times New Roman" w:cs="Times New Roman"/>
              </w:rPr>
            </w:pPr>
            <w:r w:rsidRPr="00301720">
              <w:rPr>
                <w:rFonts w:ascii="Times New Roman" w:hAnsi="Times New Roman" w:cs="Times New Roman"/>
                <w:sz w:val="22"/>
              </w:rPr>
              <w:t xml:space="preserve">Доходы прошлых финансовых лет, выявленные по контрольным мероприятиям </w:t>
            </w:r>
          </w:p>
        </w:tc>
        <w:tc>
          <w:tcPr>
            <w:tcW w:w="1272"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proofErr w:type="spellStart"/>
            <w:proofErr w:type="gramStart"/>
            <w:r w:rsidRPr="0030172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r>
      <w:tr w:rsidR="00E3027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E30276" w:rsidRPr="00301720" w:rsidRDefault="00E30276" w:rsidP="00714A54">
            <w:pPr>
              <w:pStyle w:val="ConsPlusNormal"/>
              <w:ind w:firstLine="0"/>
              <w:rPr>
                <w:rFonts w:ascii="Times New Roman" w:hAnsi="Times New Roman" w:cs="Times New Roman"/>
              </w:rPr>
            </w:pPr>
            <w:r w:rsidRPr="00301720">
              <w:rPr>
                <w:rFonts w:ascii="Times New Roman" w:hAnsi="Times New Roman" w:cs="Times New Roman"/>
                <w:sz w:val="22"/>
              </w:rPr>
              <w:t xml:space="preserve">Доходы финансового года, предшествующего отчетному, выявленные в отчетном году </w:t>
            </w:r>
          </w:p>
        </w:tc>
        <w:tc>
          <w:tcPr>
            <w:tcW w:w="1272"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proofErr w:type="spellStart"/>
            <w:proofErr w:type="gramStart"/>
            <w:r w:rsidRPr="0030172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E30276" w:rsidRPr="00301720" w:rsidRDefault="00E30276"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r>
      <w:tr w:rsidR="00E3027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E30276" w:rsidRPr="00301720" w:rsidRDefault="00E30276" w:rsidP="00435C71">
            <w:pPr>
              <w:autoSpaceDE w:val="0"/>
              <w:autoSpaceDN w:val="0"/>
              <w:adjustRightInd w:val="0"/>
              <w:rPr>
                <w:rFonts w:eastAsiaTheme="minorHAnsi"/>
                <w:sz w:val="24"/>
                <w:szCs w:val="24"/>
                <w:lang w:eastAsia="en-US"/>
              </w:rPr>
            </w:pPr>
            <w:r w:rsidRPr="00301720">
              <w:rPr>
                <w:rFonts w:eastAsiaTheme="minorHAnsi"/>
                <w:sz w:val="24"/>
                <w:szCs w:val="24"/>
                <w:lang w:eastAsia="en-US"/>
              </w:rPr>
              <w:t>Доходы финансового года, предшествующего отчетному</w:t>
            </w:r>
            <w:r w:rsidR="0001406F" w:rsidRPr="00301720">
              <w:rPr>
                <w:rFonts w:eastAsiaTheme="minorHAnsi"/>
                <w:sz w:val="24"/>
                <w:szCs w:val="24"/>
                <w:lang w:eastAsia="en-US"/>
              </w:rPr>
              <w:t xml:space="preserve"> </w:t>
            </w:r>
          </w:p>
        </w:tc>
        <w:tc>
          <w:tcPr>
            <w:tcW w:w="127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proofErr w:type="spellStart"/>
            <w:proofErr w:type="gramStart"/>
            <w:r w:rsidRPr="0030172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r>
      <w:tr w:rsidR="00E3027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rPr>
                <w:rFonts w:eastAsiaTheme="minorHAnsi"/>
                <w:sz w:val="24"/>
                <w:szCs w:val="24"/>
                <w:lang w:eastAsia="en-US"/>
              </w:rPr>
            </w:pPr>
            <w:r w:rsidRPr="00301720">
              <w:rPr>
                <w:rFonts w:eastAsiaTheme="minorHAnsi"/>
                <w:sz w:val="24"/>
                <w:szCs w:val="24"/>
                <w:lang w:eastAsia="en-US"/>
              </w:rPr>
              <w:t>Доходы прошлых финансовых лет</w:t>
            </w:r>
          </w:p>
        </w:tc>
        <w:tc>
          <w:tcPr>
            <w:tcW w:w="127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proofErr w:type="spellStart"/>
            <w:proofErr w:type="gramStart"/>
            <w:r w:rsidRPr="0030172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r>
      <w:tr w:rsidR="00E30276"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rPr>
                <w:rFonts w:eastAsiaTheme="minorHAnsi"/>
                <w:sz w:val="24"/>
                <w:szCs w:val="24"/>
                <w:lang w:eastAsia="en-US"/>
              </w:rPr>
            </w:pPr>
            <w:r w:rsidRPr="00301720">
              <w:rPr>
                <w:rFonts w:eastAsiaTheme="minorHAnsi"/>
                <w:sz w:val="24"/>
                <w:szCs w:val="24"/>
                <w:lang w:eastAsia="en-US"/>
              </w:rPr>
              <w:t>Расходы текущего финансового года</w:t>
            </w:r>
          </w:p>
        </w:tc>
        <w:tc>
          <w:tcPr>
            <w:tcW w:w="127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proofErr w:type="spellStart"/>
            <w:proofErr w:type="gramStart"/>
            <w:r w:rsidRPr="0030172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E30276" w:rsidRPr="00301720" w:rsidRDefault="00E30276">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Pr="00301720" w:rsidRDefault="00997E42" w:rsidP="00714A54">
            <w:pPr>
              <w:autoSpaceDE w:val="0"/>
              <w:autoSpaceDN w:val="0"/>
              <w:adjustRightInd w:val="0"/>
              <w:rPr>
                <w:rFonts w:eastAsiaTheme="minorHAnsi"/>
                <w:sz w:val="24"/>
                <w:szCs w:val="24"/>
                <w:lang w:eastAsia="en-US"/>
              </w:rPr>
            </w:pPr>
            <w:r w:rsidRPr="00301720">
              <w:rPr>
                <w:sz w:val="22"/>
              </w:rPr>
              <w:t xml:space="preserve">Расходы финансового года, предшествующего отчетному, выявленные по контрольным мероприятиям </w:t>
            </w:r>
          </w:p>
        </w:tc>
        <w:tc>
          <w:tcPr>
            <w:tcW w:w="1272" w:type="dxa"/>
            <w:tcBorders>
              <w:top w:val="single" w:sz="4" w:space="0" w:color="auto"/>
              <w:left w:val="single" w:sz="4" w:space="0" w:color="auto"/>
              <w:bottom w:val="single" w:sz="4" w:space="0" w:color="auto"/>
              <w:right w:val="single" w:sz="4" w:space="0" w:color="auto"/>
            </w:tcBorders>
          </w:tcPr>
          <w:p w:rsidR="00997E42" w:rsidRPr="00301720" w:rsidRDefault="00146ED1">
            <w:pPr>
              <w:autoSpaceDE w:val="0"/>
              <w:autoSpaceDN w:val="0"/>
              <w:adjustRightInd w:val="0"/>
              <w:jc w:val="center"/>
              <w:rPr>
                <w:rFonts w:eastAsiaTheme="minorHAnsi"/>
                <w:sz w:val="24"/>
                <w:szCs w:val="24"/>
                <w:lang w:eastAsia="en-US"/>
              </w:rPr>
            </w:pPr>
            <w:proofErr w:type="spellStart"/>
            <w:proofErr w:type="gramStart"/>
            <w:r w:rsidRPr="0030172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997E42" w:rsidRPr="00301720" w:rsidRDefault="00997E42">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Pr="00301720" w:rsidRDefault="00997E42" w:rsidP="00714A54">
            <w:pPr>
              <w:autoSpaceDE w:val="0"/>
              <w:autoSpaceDN w:val="0"/>
              <w:adjustRightInd w:val="0"/>
              <w:rPr>
                <w:rFonts w:eastAsiaTheme="minorHAnsi"/>
                <w:sz w:val="24"/>
                <w:szCs w:val="24"/>
                <w:lang w:eastAsia="en-US"/>
              </w:rPr>
            </w:pPr>
            <w:r w:rsidRPr="00301720">
              <w:rPr>
                <w:sz w:val="22"/>
              </w:rPr>
              <w:t xml:space="preserve">Расходы прошлых финансовых лет, выявленные по контрольным мероприятиям </w:t>
            </w:r>
          </w:p>
        </w:tc>
        <w:tc>
          <w:tcPr>
            <w:tcW w:w="1272" w:type="dxa"/>
            <w:tcBorders>
              <w:top w:val="single" w:sz="4" w:space="0" w:color="auto"/>
              <w:left w:val="single" w:sz="4" w:space="0" w:color="auto"/>
              <w:bottom w:val="single" w:sz="4" w:space="0" w:color="auto"/>
              <w:right w:val="single" w:sz="4" w:space="0" w:color="auto"/>
            </w:tcBorders>
          </w:tcPr>
          <w:p w:rsidR="00997E42" w:rsidRPr="00301720" w:rsidRDefault="00146ED1">
            <w:pPr>
              <w:autoSpaceDE w:val="0"/>
              <w:autoSpaceDN w:val="0"/>
              <w:adjustRightInd w:val="0"/>
              <w:jc w:val="center"/>
              <w:rPr>
                <w:rFonts w:eastAsiaTheme="minorHAnsi"/>
                <w:sz w:val="24"/>
                <w:szCs w:val="24"/>
                <w:lang w:eastAsia="en-US"/>
              </w:rPr>
            </w:pPr>
            <w:proofErr w:type="spellStart"/>
            <w:proofErr w:type="gramStart"/>
            <w:r w:rsidRPr="00301720">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997E42" w:rsidRPr="00301720" w:rsidRDefault="00997E42">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Pr="00301720" w:rsidRDefault="00997E42"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rPr>
                <w:rFonts w:eastAsiaTheme="minorHAnsi"/>
                <w:sz w:val="24"/>
                <w:szCs w:val="24"/>
                <w:lang w:eastAsia="en-US"/>
              </w:rPr>
            </w:pPr>
            <w:r>
              <w:rPr>
                <w:rFonts w:eastAsiaTheme="minorHAnsi"/>
                <w:sz w:val="24"/>
                <w:szCs w:val="24"/>
                <w:lang w:eastAsia="en-US"/>
              </w:rPr>
              <w:t>Расходы финансового года, предшествующего отчетному</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8</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rPr>
                <w:rFonts w:eastAsiaTheme="minorHAnsi"/>
                <w:sz w:val="24"/>
                <w:szCs w:val="24"/>
                <w:lang w:eastAsia="en-US"/>
              </w:rPr>
            </w:pPr>
            <w:r>
              <w:rPr>
                <w:rFonts w:eastAsiaTheme="minorHAnsi"/>
                <w:sz w:val="24"/>
                <w:szCs w:val="24"/>
                <w:lang w:eastAsia="en-US"/>
              </w:rPr>
              <w:t>Расходы прошлых финансовых лет</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rPr>
                <w:rFonts w:eastAsiaTheme="minorHAnsi"/>
                <w:sz w:val="24"/>
                <w:szCs w:val="24"/>
                <w:lang w:eastAsia="en-US"/>
              </w:rPr>
            </w:pPr>
            <w:r>
              <w:rPr>
                <w:rFonts w:eastAsiaTheme="minorHAnsi"/>
                <w:sz w:val="24"/>
                <w:szCs w:val="24"/>
                <w:lang w:eastAsia="en-US"/>
              </w:rPr>
              <w:t>Финансовый результат прошлых отчетных периодов</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rPr>
                <w:rFonts w:eastAsiaTheme="minorHAnsi"/>
                <w:sz w:val="24"/>
                <w:szCs w:val="24"/>
                <w:lang w:eastAsia="en-US"/>
              </w:rPr>
            </w:pPr>
            <w:r>
              <w:rPr>
                <w:rFonts w:eastAsiaTheme="minorHAnsi"/>
                <w:sz w:val="24"/>
                <w:szCs w:val="24"/>
                <w:lang w:eastAsia="en-US"/>
              </w:rPr>
              <w:t>Доходы будущих периодов</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rPr>
                <w:rFonts w:eastAsiaTheme="minorHAnsi"/>
                <w:sz w:val="24"/>
                <w:szCs w:val="24"/>
                <w:lang w:eastAsia="en-US"/>
              </w:rPr>
            </w:pPr>
            <w:r>
              <w:rPr>
                <w:rFonts w:eastAsiaTheme="minorHAnsi"/>
                <w:sz w:val="24"/>
                <w:szCs w:val="24"/>
                <w:lang w:eastAsia="en-US"/>
              </w:rPr>
              <w:t>Расходы будущих периодов</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rPr>
                <w:rFonts w:eastAsiaTheme="minorHAnsi"/>
                <w:sz w:val="24"/>
                <w:szCs w:val="24"/>
                <w:lang w:eastAsia="en-US"/>
              </w:rPr>
            </w:pPr>
            <w:r>
              <w:rPr>
                <w:rFonts w:eastAsiaTheme="minorHAnsi"/>
                <w:sz w:val="24"/>
                <w:szCs w:val="24"/>
                <w:lang w:eastAsia="en-US"/>
              </w:rPr>
              <w:t>Резервы предстоящих расходов</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Доходы текущего финансового года (кроме доходов от операций с источниками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997E42" w:rsidRDefault="00997E42"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ind w:left="283"/>
              <w:rPr>
                <w:rFonts w:eastAsiaTheme="minorHAnsi"/>
                <w:sz w:val="24"/>
                <w:szCs w:val="24"/>
                <w:lang w:eastAsia="en-US"/>
              </w:rPr>
            </w:pPr>
            <w:r>
              <w:rPr>
                <w:rFonts w:eastAsiaTheme="minorHAnsi"/>
                <w:sz w:val="24"/>
                <w:szCs w:val="24"/>
                <w:lang w:eastAsia="en-US"/>
              </w:rPr>
              <w:t>Доходы текущего финансового года (в части доходов от операций с источниками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997E42" w:rsidRDefault="00997E42"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ind w:left="283"/>
              <w:rPr>
                <w:rFonts w:eastAsiaTheme="minorHAnsi"/>
                <w:sz w:val="24"/>
                <w:szCs w:val="24"/>
                <w:lang w:eastAsia="en-US"/>
              </w:rPr>
            </w:pPr>
            <w:r>
              <w:rPr>
                <w:rFonts w:eastAsiaTheme="minorHAnsi"/>
                <w:sz w:val="24"/>
                <w:szCs w:val="24"/>
                <w:lang w:eastAsia="en-US"/>
              </w:rPr>
              <w:t>Расходы текущего финансового года</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997E42" w:rsidRDefault="00997E42" w:rsidP="001145D0">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ind w:left="283"/>
              <w:rPr>
                <w:rFonts w:eastAsiaTheme="minorHAnsi"/>
                <w:sz w:val="24"/>
                <w:szCs w:val="24"/>
                <w:lang w:eastAsia="en-US"/>
              </w:rPr>
            </w:pPr>
            <w:r>
              <w:rPr>
                <w:rFonts w:eastAsiaTheme="minorHAnsi"/>
                <w:sz w:val="24"/>
                <w:szCs w:val="24"/>
                <w:lang w:eastAsia="en-US"/>
              </w:rPr>
              <w:t>Финансовый результат прошлых отчетных периодов</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997E42"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ind w:left="283"/>
              <w:rPr>
                <w:rFonts w:eastAsiaTheme="minorHAnsi"/>
                <w:sz w:val="24"/>
                <w:szCs w:val="24"/>
                <w:lang w:eastAsia="en-US"/>
              </w:rPr>
            </w:pPr>
            <w:r>
              <w:rPr>
                <w:rFonts w:eastAsiaTheme="minorHAnsi"/>
                <w:sz w:val="24"/>
                <w:szCs w:val="24"/>
                <w:lang w:eastAsia="en-US"/>
              </w:rPr>
              <w:t>Доходы будущих периодов</w:t>
            </w:r>
          </w:p>
        </w:tc>
        <w:tc>
          <w:tcPr>
            <w:tcW w:w="12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997E42" w:rsidRDefault="00997E42">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1D0BBF">
        <w:tc>
          <w:tcPr>
            <w:tcW w:w="5670" w:type="dxa"/>
            <w:tcBorders>
              <w:top w:val="single" w:sz="4" w:space="0" w:color="auto"/>
              <w:left w:val="single" w:sz="4" w:space="0" w:color="auto"/>
              <w:bottom w:val="single" w:sz="4" w:space="0" w:color="auto"/>
              <w:right w:val="single" w:sz="4" w:space="0" w:color="auto"/>
            </w:tcBorders>
          </w:tcPr>
          <w:p w:rsidR="00A571F8" w:rsidRPr="00301720" w:rsidRDefault="00A571F8" w:rsidP="00714A54">
            <w:pPr>
              <w:pStyle w:val="ConsPlusNormal"/>
              <w:ind w:firstLine="80"/>
              <w:jc w:val="both"/>
              <w:rPr>
                <w:rFonts w:ascii="Times New Roman" w:hAnsi="Times New Roman" w:cs="Times New Roman"/>
              </w:rPr>
            </w:pPr>
            <w:r w:rsidRPr="00301720">
              <w:rPr>
                <w:rFonts w:ascii="Times New Roman" w:hAnsi="Times New Roman" w:cs="Times New Roman"/>
                <w:sz w:val="22"/>
              </w:rPr>
              <w:t xml:space="preserve">Доходы будущих периодов к признанию в текущем году </w:t>
            </w:r>
          </w:p>
        </w:tc>
        <w:tc>
          <w:tcPr>
            <w:tcW w:w="1272" w:type="dxa"/>
            <w:tcBorders>
              <w:top w:val="single" w:sz="4" w:space="0" w:color="auto"/>
              <w:left w:val="single" w:sz="4" w:space="0" w:color="auto"/>
              <w:bottom w:val="single" w:sz="4" w:space="0" w:color="auto"/>
              <w:right w:val="single" w:sz="4" w:space="0" w:color="auto"/>
            </w:tcBorders>
          </w:tcPr>
          <w:p w:rsidR="00A571F8" w:rsidRPr="00301720" w:rsidRDefault="00CA1F64">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Pr="00301720" w:rsidRDefault="00A571F8">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706" w:type="dxa"/>
          </w:tcPr>
          <w:p w:rsidR="00A571F8" w:rsidRDefault="00A571F8" w:rsidP="00A90F27">
            <w:pPr>
              <w:autoSpaceDE w:val="0"/>
              <w:autoSpaceDN w:val="0"/>
              <w:adjustRightInd w:val="0"/>
              <w:jc w:val="center"/>
              <w:rPr>
                <w:rFonts w:eastAsiaTheme="minorHAnsi"/>
                <w:sz w:val="24"/>
                <w:szCs w:val="24"/>
                <w:lang w:eastAsia="en-US"/>
              </w:rPr>
            </w:pPr>
          </w:p>
        </w:tc>
        <w:tc>
          <w:tcPr>
            <w:tcW w:w="706" w:type="dxa"/>
            <w:gridSpan w:val="2"/>
          </w:tcPr>
          <w:p w:rsidR="00A571F8" w:rsidRDefault="00A571F8" w:rsidP="00A90F27">
            <w:pPr>
              <w:autoSpaceDE w:val="0"/>
              <w:autoSpaceDN w:val="0"/>
              <w:adjustRightInd w:val="0"/>
              <w:jc w:val="center"/>
              <w:rPr>
                <w:rFonts w:eastAsiaTheme="minorHAnsi"/>
                <w:sz w:val="24"/>
                <w:szCs w:val="24"/>
                <w:lang w:eastAsia="en-US"/>
              </w:rPr>
            </w:pP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Pr="00301720" w:rsidRDefault="00A571F8" w:rsidP="00714A54">
            <w:pPr>
              <w:pStyle w:val="ConsPlusNormal"/>
              <w:ind w:firstLine="80"/>
              <w:jc w:val="both"/>
              <w:rPr>
                <w:rFonts w:ascii="Times New Roman" w:hAnsi="Times New Roman" w:cs="Times New Roman"/>
              </w:rPr>
            </w:pPr>
            <w:r w:rsidRPr="00301720">
              <w:rPr>
                <w:rFonts w:ascii="Times New Roman" w:hAnsi="Times New Roman" w:cs="Times New Roman"/>
                <w:sz w:val="22"/>
              </w:rPr>
              <w:t xml:space="preserve">Доходы будущих периодов к признанию в очередные года </w:t>
            </w:r>
          </w:p>
        </w:tc>
        <w:tc>
          <w:tcPr>
            <w:tcW w:w="1272" w:type="dxa"/>
            <w:tcBorders>
              <w:top w:val="single" w:sz="4" w:space="0" w:color="auto"/>
              <w:left w:val="single" w:sz="4" w:space="0" w:color="auto"/>
              <w:bottom w:val="single" w:sz="4" w:space="0" w:color="auto"/>
              <w:right w:val="single" w:sz="4" w:space="0" w:color="auto"/>
            </w:tcBorders>
          </w:tcPr>
          <w:p w:rsidR="00A571F8" w:rsidRPr="00301720" w:rsidRDefault="00CA1F64">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Pr="00301720" w:rsidRDefault="00A571F8">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Pr="00301720" w:rsidRDefault="00A571F8" w:rsidP="00A90F27">
            <w:pPr>
              <w:autoSpaceDE w:val="0"/>
              <w:autoSpaceDN w:val="0"/>
              <w:adjustRightInd w:val="0"/>
              <w:jc w:val="center"/>
              <w:rPr>
                <w:rFonts w:eastAsiaTheme="minorHAnsi"/>
                <w:sz w:val="24"/>
                <w:szCs w:val="24"/>
                <w:lang w:eastAsia="en-US"/>
              </w:rPr>
            </w:pPr>
            <w:r w:rsidRPr="00301720">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Расходы будущих периодов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Результат по кассовым операциям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Результат по кассовому исполнению бюджета по поступлениям в бюджет</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Результат по кассовому исполнению бюджета по выбытиям из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Результат по кассовому исполнению бюджета по поступлениям в бюджет:</w:t>
            </w:r>
          </w:p>
        </w:tc>
        <w:tc>
          <w:tcPr>
            <w:tcW w:w="1272"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710"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62"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66"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706"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66"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66"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72"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70"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r>
      <w:tr w:rsidR="00A571F8" w:rsidTr="00757878">
        <w:trPr>
          <w:gridAfter w:val="3"/>
          <w:wAfter w:w="1412" w:type="dxa"/>
        </w:trPr>
        <w:tc>
          <w:tcPr>
            <w:tcW w:w="5670" w:type="dxa"/>
            <w:tcBorders>
              <w:left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proofErr w:type="gramStart"/>
            <w:r>
              <w:rPr>
                <w:rFonts w:eastAsiaTheme="minorHAnsi"/>
                <w:sz w:val="24"/>
                <w:szCs w:val="24"/>
                <w:lang w:eastAsia="en-US"/>
              </w:rPr>
              <w:t>в</w:t>
            </w:r>
            <w:proofErr w:type="gramEnd"/>
            <w:r>
              <w:rPr>
                <w:rFonts w:eastAsiaTheme="minorHAnsi"/>
                <w:sz w:val="24"/>
                <w:szCs w:val="24"/>
                <w:lang w:eastAsia="en-US"/>
              </w:rPr>
              <w:t xml:space="preserve"> части доходов</w:t>
            </w:r>
          </w:p>
        </w:tc>
        <w:tc>
          <w:tcPr>
            <w:tcW w:w="1272"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X</w:t>
            </w:r>
          </w:p>
        </w:tc>
        <w:tc>
          <w:tcPr>
            <w:tcW w:w="572"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X</w:t>
            </w:r>
          </w:p>
        </w:tc>
        <w:tc>
          <w:tcPr>
            <w:tcW w:w="570"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X </w:t>
            </w:r>
            <w:hyperlink w:anchor="Par5511" w:history="1">
              <w:r>
                <w:rPr>
                  <w:rFonts w:eastAsiaTheme="minorHAnsi"/>
                  <w:color w:val="0000FF"/>
                  <w:sz w:val="24"/>
                  <w:szCs w:val="24"/>
                  <w:lang w:eastAsia="en-US"/>
                </w:rPr>
                <w:t>&lt;2&gt;</w:t>
              </w:r>
            </w:hyperlink>
          </w:p>
        </w:tc>
      </w:tr>
      <w:tr w:rsidR="00A571F8" w:rsidTr="00757878">
        <w:trPr>
          <w:gridAfter w:val="3"/>
          <w:wAfter w:w="1412" w:type="dxa"/>
        </w:trPr>
        <w:tc>
          <w:tcPr>
            <w:tcW w:w="5670" w:type="dxa"/>
            <w:tcBorders>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proofErr w:type="gramStart"/>
            <w:r>
              <w:rPr>
                <w:rFonts w:eastAsiaTheme="minorHAnsi"/>
                <w:sz w:val="24"/>
                <w:szCs w:val="24"/>
                <w:lang w:eastAsia="en-US"/>
              </w:rPr>
              <w:t>в</w:t>
            </w:r>
            <w:proofErr w:type="gramEnd"/>
            <w:r>
              <w:rPr>
                <w:rFonts w:eastAsiaTheme="minorHAnsi"/>
                <w:sz w:val="24"/>
                <w:szCs w:val="24"/>
                <w:lang w:eastAsia="en-US"/>
              </w:rPr>
              <w:t xml:space="preserve"> части поступлений источников финансирования дефицита бюджета</w:t>
            </w:r>
          </w:p>
        </w:tc>
        <w:tc>
          <w:tcPr>
            <w:tcW w:w="1272"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X</w:t>
            </w:r>
          </w:p>
        </w:tc>
        <w:tc>
          <w:tcPr>
            <w:tcW w:w="572"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X</w:t>
            </w:r>
          </w:p>
        </w:tc>
        <w:tc>
          <w:tcPr>
            <w:tcW w:w="570"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X </w:t>
            </w:r>
            <w:hyperlink w:anchor="Par5511" w:history="1">
              <w:r>
                <w:rPr>
                  <w:rFonts w:eastAsiaTheme="minorHAnsi"/>
                  <w:color w:val="0000FF"/>
                  <w:sz w:val="24"/>
                  <w:szCs w:val="24"/>
                  <w:lang w:eastAsia="en-US"/>
                </w:rPr>
                <w:t>&lt;2&gt;</w:t>
              </w:r>
            </w:hyperlink>
          </w:p>
        </w:tc>
      </w:tr>
      <w:tr w:rsidR="00A571F8" w:rsidTr="00757878">
        <w:trPr>
          <w:gridAfter w:val="3"/>
          <w:wAfter w:w="1412" w:type="dxa"/>
        </w:trPr>
        <w:tc>
          <w:tcPr>
            <w:tcW w:w="5670" w:type="dxa"/>
            <w:tcBorders>
              <w:top w:val="single" w:sz="4" w:space="0" w:color="auto"/>
              <w:left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Результат по кассовому исполнению бюджета по выбытиям из бюджета:</w:t>
            </w:r>
          </w:p>
        </w:tc>
        <w:tc>
          <w:tcPr>
            <w:tcW w:w="1272"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850"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710"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62"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66"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706"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66"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66"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72"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c>
          <w:tcPr>
            <w:tcW w:w="570" w:type="dxa"/>
            <w:tcBorders>
              <w:top w:val="single" w:sz="4" w:space="0" w:color="auto"/>
              <w:left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p>
        </w:tc>
      </w:tr>
      <w:tr w:rsidR="00A571F8" w:rsidTr="00757878">
        <w:trPr>
          <w:gridAfter w:val="3"/>
          <w:wAfter w:w="1412" w:type="dxa"/>
        </w:trPr>
        <w:tc>
          <w:tcPr>
            <w:tcW w:w="5670" w:type="dxa"/>
            <w:tcBorders>
              <w:left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proofErr w:type="gramStart"/>
            <w:r>
              <w:rPr>
                <w:rFonts w:eastAsiaTheme="minorHAnsi"/>
                <w:sz w:val="24"/>
                <w:szCs w:val="24"/>
                <w:lang w:eastAsia="en-US"/>
              </w:rPr>
              <w:t>в</w:t>
            </w:r>
            <w:proofErr w:type="gramEnd"/>
            <w:r>
              <w:rPr>
                <w:rFonts w:eastAsiaTheme="minorHAnsi"/>
                <w:sz w:val="24"/>
                <w:szCs w:val="24"/>
                <w:lang w:eastAsia="en-US"/>
              </w:rPr>
              <w:t xml:space="preserve"> части расходов бюджета</w:t>
            </w:r>
          </w:p>
        </w:tc>
        <w:tc>
          <w:tcPr>
            <w:tcW w:w="1272"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X</w:t>
            </w:r>
          </w:p>
        </w:tc>
        <w:tc>
          <w:tcPr>
            <w:tcW w:w="572"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X</w:t>
            </w:r>
          </w:p>
        </w:tc>
        <w:tc>
          <w:tcPr>
            <w:tcW w:w="570" w:type="dxa"/>
            <w:tcBorders>
              <w:left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X </w:t>
            </w:r>
            <w:hyperlink w:anchor="Par5511" w:history="1">
              <w:r>
                <w:rPr>
                  <w:rFonts w:eastAsiaTheme="minorHAnsi"/>
                  <w:color w:val="0000FF"/>
                  <w:sz w:val="24"/>
                  <w:szCs w:val="24"/>
                  <w:lang w:eastAsia="en-US"/>
                </w:rPr>
                <w:t>&lt;2&gt;</w:t>
              </w:r>
            </w:hyperlink>
          </w:p>
        </w:tc>
      </w:tr>
      <w:tr w:rsidR="00A571F8" w:rsidTr="00757878">
        <w:trPr>
          <w:gridAfter w:val="3"/>
          <w:wAfter w:w="1412" w:type="dxa"/>
        </w:trPr>
        <w:tc>
          <w:tcPr>
            <w:tcW w:w="5670" w:type="dxa"/>
            <w:tcBorders>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proofErr w:type="gramStart"/>
            <w:r>
              <w:rPr>
                <w:rFonts w:eastAsiaTheme="minorHAnsi"/>
                <w:sz w:val="24"/>
                <w:szCs w:val="24"/>
                <w:lang w:eastAsia="en-US"/>
              </w:rPr>
              <w:t>в</w:t>
            </w:r>
            <w:proofErr w:type="gramEnd"/>
            <w:r>
              <w:rPr>
                <w:rFonts w:eastAsiaTheme="minorHAnsi"/>
                <w:sz w:val="24"/>
                <w:szCs w:val="24"/>
                <w:lang w:eastAsia="en-US"/>
              </w:rPr>
              <w:t xml:space="preserve"> части выбытия источников финансирования дефицита бюджета</w:t>
            </w:r>
          </w:p>
        </w:tc>
        <w:tc>
          <w:tcPr>
            <w:tcW w:w="1272"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2"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X</w:t>
            </w:r>
          </w:p>
        </w:tc>
        <w:tc>
          <w:tcPr>
            <w:tcW w:w="572"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X</w:t>
            </w:r>
          </w:p>
        </w:tc>
        <w:tc>
          <w:tcPr>
            <w:tcW w:w="570" w:type="dxa"/>
            <w:tcBorders>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 xml:space="preserve">X </w:t>
            </w:r>
            <w:hyperlink w:anchor="Par5511" w:history="1">
              <w:r>
                <w:rPr>
                  <w:rFonts w:eastAsiaTheme="minorHAnsi"/>
                  <w:color w:val="0000FF"/>
                  <w:sz w:val="24"/>
                  <w:szCs w:val="24"/>
                  <w:lang w:eastAsia="en-US"/>
                </w:rPr>
                <w:t>&lt;2&gt;</w:t>
              </w:r>
            </w:hyperlink>
          </w:p>
        </w:tc>
      </w:tr>
      <w:tr w:rsidR="00A571F8" w:rsidTr="00757878">
        <w:trPr>
          <w:gridAfter w:val="3"/>
          <w:wAfter w:w="1412" w:type="dxa"/>
        </w:trPr>
        <w:tc>
          <w:tcPr>
            <w:tcW w:w="12610" w:type="dxa"/>
            <w:gridSpan w:val="11"/>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outlineLvl w:val="0"/>
              <w:rPr>
                <w:rFonts w:eastAsiaTheme="minorHAnsi"/>
                <w:sz w:val="24"/>
                <w:szCs w:val="24"/>
                <w:lang w:eastAsia="en-US"/>
              </w:rPr>
            </w:pPr>
            <w:r>
              <w:rPr>
                <w:rFonts w:eastAsiaTheme="minorHAnsi"/>
                <w:sz w:val="24"/>
                <w:szCs w:val="24"/>
                <w:lang w:eastAsia="en-US"/>
              </w:rPr>
              <w:t>Раздел 5. Санкционирование расходов бюджета</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САНКЦИОНИРОВАНИЕ РАСХОДОВ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Санкционирование по текущему финансовому году</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Санкционирование по первому году, следующему за текущим (очередному финансовому году)</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Санкционирование по второму году, следующему за текущим (первому году, следующему за очередным)</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Санкционирование по второму году, следующему за очередным</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Санкционирование на иные очередные годы (за пределами планового периода)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Лимиты бюджетных обязательств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Лимиты бюджетных обязательств текущего финансового года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Лимиты бюджетных обязательств первого года, следующего за текущим (очередного финансового года)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Лимиты бюджетных обязательств второго года, следующего за текущим (первого года, следующего за очередным)</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lastRenderedPageBreak/>
              <w:t>Лимиты бюджетных обязательств второго года, следующего за очередным</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Доведенные лимиты бюджетных обязательств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Лимиты бюджетных обязательств к распределению</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Лимиты бюджетных обязательств получателей бюджетных средств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Переданные лимиты бюджетных обязательств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Полученные лимиты бюджетных обязательств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Лимиты бюджетных обязательств в пути</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Утвержденные лимиты бюджетных обязательств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Принятые обязательства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Принятые обязательства на текущий финансовый год</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Принятые обязательства на первый год, следующий за текущим (на очередной финансовый год)</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Принятые обязательства на второй год, следующий за текущим (на первый год, следующий за очередным)</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Принятые обязательства на второй год, следующий за очередным</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Принятые обязательства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Принятые обязательства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Принятые денежные обязательства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Принятые денежные обязательства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Принимаемые обязательства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Отложенные обязательства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Бюджетные ассигнования</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Бюджетные ассигнования текущего финансового года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Бюджетные ассигнования первого года, следующего за текущим (очередного финансового года)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Бюджетные ассигнования второго года, следующего за текущим (первого года, следующего за очередным)</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Бюджетные ассигнования второго года, следующего за очередным</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Доведенные бюджетные ассигнования (в части расходов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Доведенные бюджетные ассигнования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Бюджетные ассигнования к распределению (в части расходов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Бюджетные ассигнования к распределению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2</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Бюджетные ассигнования получателей бюджетных средств и администраторов выплат по источникам (в части расходов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lastRenderedPageBreak/>
              <w:t>Бюджетные ассигнования получателей бюджетных средств и администраторов выплат по источникам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Переданные бюджетные ассигнования (в части расходов)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Переданные бюджетные ассигнования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Полученные бюджетные ассигнования (в части расходов)</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Полученные бюджетные ассигнования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Бюджетные ассигнования в пути (в части расходов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Бюджетные ассигнования в пути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6</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Утвержденные бюджетные ассигнования (в части расходов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КРБ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Утвержденные бюджетные ассигнования (в части источников финансирования дефицита бюджета)</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КИФ</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3</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9</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Сметные (плановые, прогнозные) назначения</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Сметные (плановые, прогнозные) назначения</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4</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rPr>
                <w:rFonts w:eastAsiaTheme="minorHAnsi"/>
                <w:sz w:val="24"/>
                <w:szCs w:val="24"/>
                <w:lang w:eastAsia="en-US"/>
              </w:rPr>
            </w:pPr>
            <w:r>
              <w:rPr>
                <w:rFonts w:eastAsiaTheme="minorHAnsi"/>
                <w:sz w:val="24"/>
                <w:szCs w:val="24"/>
                <w:lang w:eastAsia="en-US"/>
              </w:rPr>
              <w:t>Утвержденный объем финансового обеспечения</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r w:rsidR="00A571F8" w:rsidTr="00757878">
        <w:trPr>
          <w:gridAfter w:val="3"/>
          <w:wAfter w:w="1412" w:type="dxa"/>
        </w:trPr>
        <w:tc>
          <w:tcPr>
            <w:tcW w:w="56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ind w:left="283"/>
              <w:rPr>
                <w:rFonts w:eastAsiaTheme="minorHAnsi"/>
                <w:sz w:val="24"/>
                <w:szCs w:val="24"/>
                <w:lang w:eastAsia="en-US"/>
              </w:rPr>
            </w:pPr>
            <w:r>
              <w:rPr>
                <w:rFonts w:eastAsiaTheme="minorHAnsi"/>
                <w:sz w:val="24"/>
                <w:szCs w:val="24"/>
                <w:lang w:eastAsia="en-US"/>
              </w:rPr>
              <w:t>Утвержденный объем финансового обеспечения</w:t>
            </w:r>
          </w:p>
        </w:tc>
        <w:tc>
          <w:tcPr>
            <w:tcW w:w="12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КДБ</w:t>
            </w:r>
          </w:p>
        </w:tc>
        <w:tc>
          <w:tcPr>
            <w:tcW w:w="85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1</w:t>
            </w:r>
          </w:p>
        </w:tc>
        <w:tc>
          <w:tcPr>
            <w:tcW w:w="71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5</w:t>
            </w:r>
          </w:p>
        </w:tc>
        <w:tc>
          <w:tcPr>
            <w:tcW w:w="56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7</w:t>
            </w:r>
          </w:p>
        </w:tc>
        <w:tc>
          <w:tcPr>
            <w:tcW w:w="70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66"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2"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c>
          <w:tcPr>
            <w:tcW w:w="570" w:type="dxa"/>
            <w:tcBorders>
              <w:top w:val="single" w:sz="4" w:space="0" w:color="auto"/>
              <w:left w:val="single" w:sz="4" w:space="0" w:color="auto"/>
              <w:bottom w:val="single" w:sz="4" w:space="0" w:color="auto"/>
              <w:right w:val="single" w:sz="4" w:space="0" w:color="auto"/>
            </w:tcBorders>
          </w:tcPr>
          <w:p w:rsidR="00A571F8" w:rsidRDefault="00A571F8">
            <w:pPr>
              <w:autoSpaceDE w:val="0"/>
              <w:autoSpaceDN w:val="0"/>
              <w:adjustRightInd w:val="0"/>
              <w:jc w:val="center"/>
              <w:rPr>
                <w:rFonts w:eastAsiaTheme="minorHAnsi"/>
                <w:sz w:val="24"/>
                <w:szCs w:val="24"/>
                <w:lang w:eastAsia="en-US"/>
              </w:rPr>
            </w:pPr>
            <w:r>
              <w:rPr>
                <w:rFonts w:eastAsiaTheme="minorHAnsi"/>
                <w:sz w:val="24"/>
                <w:szCs w:val="24"/>
                <w:lang w:eastAsia="en-US"/>
              </w:rPr>
              <w:t>0</w:t>
            </w:r>
          </w:p>
        </w:tc>
      </w:tr>
    </w:tbl>
    <w:p w:rsidR="00EA059E" w:rsidRDefault="00EA059E" w:rsidP="00EA059E">
      <w:pPr>
        <w:autoSpaceDE w:val="0"/>
        <w:autoSpaceDN w:val="0"/>
        <w:adjustRightInd w:val="0"/>
        <w:jc w:val="both"/>
        <w:rPr>
          <w:rFonts w:eastAsiaTheme="minorHAnsi"/>
          <w:sz w:val="24"/>
          <w:szCs w:val="24"/>
          <w:lang w:eastAsia="en-US"/>
        </w:rPr>
      </w:pPr>
    </w:p>
    <w:p w:rsidR="00EA059E" w:rsidRDefault="00EA059E" w:rsidP="00EA059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w:t>
      </w:r>
    </w:p>
    <w:p w:rsidR="00EA059E" w:rsidRDefault="00EA059E" w:rsidP="00EA059E">
      <w:pPr>
        <w:autoSpaceDE w:val="0"/>
        <w:autoSpaceDN w:val="0"/>
        <w:adjustRightInd w:val="0"/>
        <w:spacing w:before="240"/>
        <w:ind w:firstLine="540"/>
        <w:jc w:val="both"/>
        <w:rPr>
          <w:rFonts w:eastAsiaTheme="minorHAnsi"/>
          <w:sz w:val="24"/>
          <w:szCs w:val="24"/>
          <w:lang w:eastAsia="en-US"/>
        </w:rPr>
      </w:pPr>
      <w:bookmarkStart w:id="1" w:name="Par5497"/>
      <w:bookmarkEnd w:id="1"/>
      <w:r>
        <w:rPr>
          <w:rFonts w:eastAsiaTheme="minorHAnsi"/>
          <w:sz w:val="24"/>
          <w:szCs w:val="24"/>
          <w:lang w:eastAsia="en-US"/>
        </w:rPr>
        <w:lastRenderedPageBreak/>
        <w:t xml:space="preserve">&lt;1&gt; </w:t>
      </w:r>
      <w:proofErr w:type="spellStart"/>
      <w:r>
        <w:rPr>
          <w:rFonts w:eastAsiaTheme="minorHAnsi"/>
          <w:sz w:val="24"/>
          <w:szCs w:val="24"/>
          <w:lang w:eastAsia="en-US"/>
        </w:rPr>
        <w:t>гКБК</w:t>
      </w:r>
      <w:proofErr w:type="spellEnd"/>
      <w:r>
        <w:rPr>
          <w:rFonts w:eastAsiaTheme="minorHAnsi"/>
          <w:sz w:val="24"/>
          <w:szCs w:val="24"/>
          <w:lang w:eastAsia="en-US"/>
        </w:rPr>
        <w:t xml:space="preserve"> - </w:t>
      </w:r>
      <w:proofErr w:type="spellStart"/>
      <w:r>
        <w:rPr>
          <w:rFonts w:eastAsiaTheme="minorHAnsi"/>
          <w:sz w:val="24"/>
          <w:szCs w:val="24"/>
          <w:lang w:eastAsia="en-US"/>
        </w:rPr>
        <w:t>группировочный</w:t>
      </w:r>
      <w:proofErr w:type="spellEnd"/>
      <w:r>
        <w:rPr>
          <w:rFonts w:eastAsiaTheme="minorHAnsi"/>
          <w:sz w:val="24"/>
          <w:szCs w:val="24"/>
          <w:lang w:eastAsia="en-US"/>
        </w:rPr>
        <w:t xml:space="preserve"> код бюджетной классификации Российской Федерации;</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КДБ - код классификации доходов бюджетов;</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КРБ - код классификации расходов бюджетов;</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КИФ - код классификации источников финансирования дефицитов бюджетов.</w:t>
      </w:r>
    </w:p>
    <w:p w:rsidR="00EA059E" w:rsidRDefault="00977556"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О</w:t>
      </w:r>
      <w:r w:rsidR="00EA059E">
        <w:rPr>
          <w:rFonts w:eastAsiaTheme="minorHAnsi"/>
          <w:sz w:val="24"/>
          <w:szCs w:val="24"/>
          <w:lang w:eastAsia="en-US"/>
        </w:rPr>
        <w:t>тражение в номере счета бюджетного учета аналитического кода по бюджетной классификации осуществляется в следующем порядке:</w:t>
      </w:r>
    </w:p>
    <w:p w:rsidR="00EA059E" w:rsidRDefault="00EA059E" w:rsidP="00EA059E">
      <w:pPr>
        <w:autoSpaceDE w:val="0"/>
        <w:autoSpaceDN w:val="0"/>
        <w:adjustRightInd w:val="0"/>
        <w:spacing w:before="240"/>
        <w:ind w:firstLine="540"/>
        <w:jc w:val="both"/>
        <w:rPr>
          <w:rFonts w:eastAsiaTheme="minorHAnsi"/>
          <w:sz w:val="24"/>
          <w:szCs w:val="24"/>
          <w:lang w:eastAsia="en-US"/>
        </w:rPr>
      </w:pPr>
      <w:proofErr w:type="spellStart"/>
      <w:proofErr w:type="gramStart"/>
      <w:r>
        <w:rPr>
          <w:rFonts w:eastAsiaTheme="minorHAnsi"/>
          <w:sz w:val="24"/>
          <w:szCs w:val="24"/>
          <w:lang w:eastAsia="en-US"/>
        </w:rPr>
        <w:t>гКБК</w:t>
      </w:r>
      <w:proofErr w:type="spellEnd"/>
      <w:proofErr w:type="gramEnd"/>
      <w:r>
        <w:rPr>
          <w:rFonts w:eastAsiaTheme="minorHAnsi"/>
          <w:sz w:val="24"/>
          <w:szCs w:val="24"/>
          <w:lang w:eastAsia="en-US"/>
        </w:rPr>
        <w:t xml:space="preserve"> - в 1 - 17 разрядах номера счета указываются нули;</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КРБ - в 1 - 17 разрядах номера счета указываются 4 - 20 разряды кода расходов бюджета: код раздела, подраздела, целевой статьи и вида расходов;</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КДБ - в 1 - 17 разрядах номера счета указываются 4 - 20 разряды кода доходов бюджета: код вида, подвида доходов бюджета;</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КИФ - в 1 - 17 разрядах номера счета указываются 4 - 20 разряды кода источников финансирования дефицита бюджета: код группы, подгруппы.</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При формировании номера счета финансовыми органами:</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КРБ - в 1 - 17 разрядах номера счета указываются первые 17 разрядов кода классификации расходов бюджетов, по которому осуществляется операция по исполнению бюджета бюджетной системы Российской Федерации;</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КДБ - в 1 - 17 разрядах номера счета указываются первые 17 разрядов кода классификации доходов бюджетов, по которому осуществляется операция по исполнению бюджета бюджетной системы Российской Федерации;</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КИФ - в 1 - 17 разрядах номера счета указываются первые 17 разрядов кода классификации источников финансирования дефицитов бюджетов, по которому осуществляется операция, по исполнению бюджета бюджетной системы Российской Федерации;</w:t>
      </w:r>
    </w:p>
    <w:p w:rsidR="00EA059E" w:rsidRDefault="00EA059E" w:rsidP="00EA059E">
      <w:pPr>
        <w:autoSpaceDE w:val="0"/>
        <w:autoSpaceDN w:val="0"/>
        <w:adjustRightInd w:val="0"/>
        <w:spacing w:before="240"/>
        <w:ind w:firstLine="540"/>
        <w:jc w:val="both"/>
        <w:rPr>
          <w:rFonts w:eastAsiaTheme="minorHAnsi"/>
          <w:sz w:val="24"/>
          <w:szCs w:val="24"/>
          <w:lang w:eastAsia="en-US"/>
        </w:rPr>
      </w:pPr>
      <w:r>
        <w:rPr>
          <w:rFonts w:eastAsiaTheme="minorHAnsi"/>
          <w:sz w:val="24"/>
          <w:szCs w:val="24"/>
          <w:lang w:eastAsia="en-US"/>
        </w:rPr>
        <w:t>XXX - соответствующий аналитический код поступлений и выбытий объекта учета, отражаемый в 24 - 26 разрядах номера счета, соответствующий разрядам с 18 по 20 кода классификации доходов бюджетов (аналитическая группа подвида доходов бюджетов), расходов бюджетов (код вида расходов), источников финансирования дефицитов бюджетов (аналитическая группа вида источников финансирования дефицитов бюджетов), по которому осуществляется операция по исполнению бюджета бюджетной системы Российской Федерации, если иное не установлено настоящей Инструкцией.</w:t>
      </w:r>
    </w:p>
    <w:p w:rsidR="00EA059E" w:rsidRDefault="00EA059E" w:rsidP="00EA059E">
      <w:pPr>
        <w:autoSpaceDE w:val="0"/>
        <w:autoSpaceDN w:val="0"/>
        <w:adjustRightInd w:val="0"/>
        <w:spacing w:before="240"/>
        <w:ind w:firstLine="540"/>
        <w:jc w:val="both"/>
        <w:rPr>
          <w:rFonts w:eastAsiaTheme="minorHAnsi"/>
          <w:sz w:val="24"/>
          <w:szCs w:val="24"/>
          <w:lang w:eastAsia="en-US"/>
        </w:rPr>
      </w:pPr>
      <w:bookmarkStart w:id="2" w:name="Par5511"/>
      <w:bookmarkEnd w:id="2"/>
      <w:r>
        <w:rPr>
          <w:rFonts w:eastAsiaTheme="minorHAnsi"/>
          <w:sz w:val="24"/>
          <w:szCs w:val="24"/>
          <w:lang w:eastAsia="en-US"/>
        </w:rPr>
        <w:lastRenderedPageBreak/>
        <w:t>&lt;2&gt; В 22-ом разряде номера счета отражается соответствующая группа объекта учета.</w:t>
      </w:r>
    </w:p>
    <w:p w:rsidR="00EA059E" w:rsidRDefault="00EA059E" w:rsidP="00EA059E">
      <w:pPr>
        <w:autoSpaceDE w:val="0"/>
        <w:autoSpaceDN w:val="0"/>
        <w:adjustRightInd w:val="0"/>
        <w:ind w:firstLine="540"/>
        <w:jc w:val="both"/>
        <w:rPr>
          <w:rFonts w:eastAsiaTheme="minorHAnsi"/>
          <w:sz w:val="24"/>
          <w:szCs w:val="24"/>
          <w:lang w:eastAsia="en-US"/>
        </w:rPr>
      </w:pPr>
    </w:p>
    <w:p w:rsidR="00EA059E" w:rsidRDefault="00EA059E" w:rsidP="00EA059E">
      <w:pPr>
        <w:autoSpaceDE w:val="0"/>
        <w:autoSpaceDN w:val="0"/>
        <w:adjustRightInd w:val="0"/>
        <w:ind w:firstLine="540"/>
        <w:jc w:val="both"/>
        <w:rPr>
          <w:rFonts w:eastAsiaTheme="minorHAnsi"/>
          <w:sz w:val="24"/>
          <w:szCs w:val="24"/>
          <w:lang w:eastAsia="en-US"/>
        </w:rPr>
      </w:pPr>
    </w:p>
    <w:p w:rsidR="00E96F6E" w:rsidRDefault="00E96F6E" w:rsidP="00E96F6E">
      <w:pPr>
        <w:autoSpaceDE w:val="0"/>
        <w:autoSpaceDN w:val="0"/>
        <w:adjustRightInd w:val="0"/>
        <w:jc w:val="center"/>
        <w:rPr>
          <w:rFonts w:eastAsiaTheme="minorHAnsi"/>
          <w:sz w:val="28"/>
          <w:szCs w:val="28"/>
          <w:lang w:eastAsia="en-US"/>
        </w:rPr>
      </w:pPr>
    </w:p>
    <w:p w:rsidR="00BE4596" w:rsidRDefault="00BE4596" w:rsidP="00E96F6E">
      <w:pPr>
        <w:autoSpaceDE w:val="0"/>
        <w:autoSpaceDN w:val="0"/>
        <w:adjustRightInd w:val="0"/>
        <w:jc w:val="center"/>
        <w:rPr>
          <w:rFonts w:eastAsiaTheme="minorHAnsi"/>
          <w:sz w:val="28"/>
          <w:szCs w:val="28"/>
          <w:lang w:eastAsia="en-US"/>
        </w:rPr>
      </w:pPr>
    </w:p>
    <w:p w:rsidR="00BE4596" w:rsidRDefault="00BE4596" w:rsidP="00E96F6E">
      <w:pPr>
        <w:autoSpaceDE w:val="0"/>
        <w:autoSpaceDN w:val="0"/>
        <w:adjustRightInd w:val="0"/>
        <w:jc w:val="center"/>
        <w:rPr>
          <w:rFonts w:eastAsiaTheme="minorHAnsi"/>
          <w:sz w:val="28"/>
          <w:szCs w:val="28"/>
          <w:lang w:eastAsia="en-US"/>
        </w:rPr>
      </w:pPr>
    </w:p>
    <w:p w:rsidR="00BE4596" w:rsidRDefault="00BE4596" w:rsidP="00E96F6E">
      <w:pPr>
        <w:autoSpaceDE w:val="0"/>
        <w:autoSpaceDN w:val="0"/>
        <w:adjustRightInd w:val="0"/>
        <w:jc w:val="center"/>
        <w:rPr>
          <w:rFonts w:eastAsiaTheme="minorHAnsi"/>
          <w:sz w:val="28"/>
          <w:szCs w:val="28"/>
          <w:lang w:eastAsia="en-US"/>
        </w:rPr>
      </w:pPr>
    </w:p>
    <w:p w:rsidR="00BE4596" w:rsidRDefault="00BE4596" w:rsidP="00E96F6E">
      <w:pPr>
        <w:autoSpaceDE w:val="0"/>
        <w:autoSpaceDN w:val="0"/>
        <w:adjustRightInd w:val="0"/>
        <w:jc w:val="center"/>
        <w:rPr>
          <w:rFonts w:eastAsiaTheme="minorHAnsi"/>
          <w:sz w:val="28"/>
          <w:szCs w:val="28"/>
          <w:lang w:eastAsia="en-US"/>
        </w:rPr>
      </w:pPr>
    </w:p>
    <w:p w:rsidR="00F71163" w:rsidRDefault="00F71163" w:rsidP="00E96F6E">
      <w:pPr>
        <w:autoSpaceDE w:val="0"/>
        <w:autoSpaceDN w:val="0"/>
        <w:adjustRightInd w:val="0"/>
        <w:jc w:val="center"/>
        <w:rPr>
          <w:rFonts w:eastAsiaTheme="minorHAnsi"/>
          <w:sz w:val="28"/>
          <w:szCs w:val="28"/>
          <w:lang w:eastAsia="en-US"/>
        </w:rPr>
      </w:pPr>
    </w:p>
    <w:p w:rsidR="00E96F6E" w:rsidRDefault="00E96F6E" w:rsidP="00E96F6E">
      <w:pPr>
        <w:autoSpaceDE w:val="0"/>
        <w:autoSpaceDN w:val="0"/>
        <w:adjustRightInd w:val="0"/>
        <w:jc w:val="center"/>
        <w:outlineLvl w:val="0"/>
        <w:rPr>
          <w:rFonts w:eastAsiaTheme="minorHAnsi"/>
          <w:sz w:val="28"/>
          <w:szCs w:val="28"/>
          <w:lang w:eastAsia="en-US"/>
        </w:rPr>
      </w:pPr>
      <w:r>
        <w:rPr>
          <w:rFonts w:eastAsiaTheme="minorHAnsi"/>
          <w:sz w:val="28"/>
          <w:szCs w:val="28"/>
          <w:lang w:eastAsia="en-US"/>
        </w:rPr>
        <w:t>ЗАБАЛАНСОВЫЕ СЧЕТА</w:t>
      </w:r>
    </w:p>
    <w:p w:rsidR="008F341D" w:rsidRDefault="008F341D" w:rsidP="00E96F6E">
      <w:pPr>
        <w:autoSpaceDE w:val="0"/>
        <w:autoSpaceDN w:val="0"/>
        <w:adjustRightInd w:val="0"/>
        <w:jc w:val="center"/>
        <w:outlineLvl w:val="0"/>
        <w:rPr>
          <w:rFonts w:eastAsiaTheme="minorHAnsi"/>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11482"/>
        <w:gridCol w:w="1650"/>
      </w:tblGrid>
      <w:tr w:rsidR="008F341D" w:rsidTr="00863ADD">
        <w:tc>
          <w:tcPr>
            <w:tcW w:w="11482" w:type="dxa"/>
            <w:tcBorders>
              <w:top w:val="single" w:sz="4" w:space="0" w:color="auto"/>
              <w:left w:val="single" w:sz="4" w:space="0" w:color="auto"/>
              <w:bottom w:val="single" w:sz="4" w:space="0" w:color="auto"/>
              <w:right w:val="single" w:sz="4" w:space="0" w:color="auto"/>
            </w:tcBorders>
          </w:tcPr>
          <w:p w:rsidR="008F341D" w:rsidRDefault="008F341D" w:rsidP="001145D0">
            <w:pPr>
              <w:autoSpaceDE w:val="0"/>
              <w:autoSpaceDN w:val="0"/>
              <w:adjustRightInd w:val="0"/>
              <w:jc w:val="center"/>
              <w:rPr>
                <w:rFonts w:eastAsiaTheme="minorHAnsi"/>
                <w:sz w:val="28"/>
                <w:szCs w:val="28"/>
                <w:lang w:eastAsia="en-US"/>
              </w:rPr>
            </w:pPr>
            <w:r>
              <w:rPr>
                <w:rFonts w:eastAsiaTheme="minorHAnsi"/>
                <w:sz w:val="28"/>
                <w:szCs w:val="28"/>
                <w:lang w:eastAsia="en-US"/>
              </w:rPr>
              <w:t>Наименование счета</w:t>
            </w:r>
          </w:p>
        </w:tc>
        <w:tc>
          <w:tcPr>
            <w:tcW w:w="1650" w:type="dxa"/>
            <w:tcBorders>
              <w:top w:val="single" w:sz="4" w:space="0" w:color="auto"/>
              <w:left w:val="single" w:sz="4" w:space="0" w:color="auto"/>
              <w:bottom w:val="single" w:sz="4" w:space="0" w:color="auto"/>
              <w:right w:val="single" w:sz="4" w:space="0" w:color="auto"/>
            </w:tcBorders>
          </w:tcPr>
          <w:p w:rsidR="008F341D" w:rsidRDefault="008F341D" w:rsidP="001145D0">
            <w:pPr>
              <w:autoSpaceDE w:val="0"/>
              <w:autoSpaceDN w:val="0"/>
              <w:adjustRightInd w:val="0"/>
              <w:jc w:val="center"/>
              <w:rPr>
                <w:rFonts w:eastAsiaTheme="minorHAnsi"/>
                <w:sz w:val="28"/>
                <w:szCs w:val="28"/>
                <w:lang w:eastAsia="en-US"/>
              </w:rPr>
            </w:pPr>
            <w:r>
              <w:rPr>
                <w:rFonts w:eastAsiaTheme="minorHAnsi"/>
                <w:sz w:val="28"/>
                <w:szCs w:val="28"/>
                <w:lang w:eastAsia="en-US"/>
              </w:rPr>
              <w:t>Номер счета</w:t>
            </w:r>
          </w:p>
        </w:tc>
      </w:tr>
      <w:tr w:rsidR="008F341D" w:rsidTr="00863ADD">
        <w:tc>
          <w:tcPr>
            <w:tcW w:w="11482" w:type="dxa"/>
            <w:tcBorders>
              <w:top w:val="single" w:sz="4" w:space="0" w:color="auto"/>
              <w:left w:val="single" w:sz="4" w:space="0" w:color="auto"/>
              <w:bottom w:val="single" w:sz="4" w:space="0" w:color="auto"/>
              <w:right w:val="single" w:sz="4" w:space="0" w:color="auto"/>
            </w:tcBorders>
          </w:tcPr>
          <w:p w:rsidR="008F341D" w:rsidRDefault="008F341D" w:rsidP="001145D0">
            <w:pPr>
              <w:autoSpaceDE w:val="0"/>
              <w:autoSpaceDN w:val="0"/>
              <w:adjustRightInd w:val="0"/>
              <w:jc w:val="center"/>
              <w:rPr>
                <w:rFonts w:eastAsiaTheme="minorHAnsi"/>
                <w:sz w:val="28"/>
                <w:szCs w:val="28"/>
                <w:lang w:eastAsia="en-US"/>
              </w:rPr>
            </w:pPr>
            <w:r>
              <w:rPr>
                <w:rFonts w:eastAsiaTheme="minorHAnsi"/>
                <w:sz w:val="28"/>
                <w:szCs w:val="28"/>
                <w:lang w:eastAsia="en-US"/>
              </w:rPr>
              <w:t>1</w:t>
            </w:r>
          </w:p>
        </w:tc>
        <w:tc>
          <w:tcPr>
            <w:tcW w:w="1650" w:type="dxa"/>
            <w:tcBorders>
              <w:top w:val="single" w:sz="4" w:space="0" w:color="auto"/>
              <w:left w:val="single" w:sz="4" w:space="0" w:color="auto"/>
              <w:bottom w:val="single" w:sz="4" w:space="0" w:color="auto"/>
              <w:right w:val="single" w:sz="4" w:space="0" w:color="auto"/>
            </w:tcBorders>
          </w:tcPr>
          <w:p w:rsidR="008F341D" w:rsidRDefault="008F341D" w:rsidP="001145D0">
            <w:pPr>
              <w:autoSpaceDE w:val="0"/>
              <w:autoSpaceDN w:val="0"/>
              <w:adjustRightInd w:val="0"/>
              <w:jc w:val="center"/>
              <w:rPr>
                <w:rFonts w:eastAsiaTheme="minorHAnsi"/>
                <w:sz w:val="28"/>
                <w:szCs w:val="28"/>
                <w:lang w:eastAsia="en-US"/>
              </w:rPr>
            </w:pPr>
            <w:r>
              <w:rPr>
                <w:rFonts w:eastAsiaTheme="minorHAnsi"/>
                <w:sz w:val="28"/>
                <w:szCs w:val="28"/>
                <w:lang w:eastAsia="en-US"/>
              </w:rPr>
              <w:t>2</w:t>
            </w:r>
          </w:p>
        </w:tc>
      </w:tr>
      <w:tr w:rsidR="008F341D" w:rsidTr="00863ADD">
        <w:tc>
          <w:tcPr>
            <w:tcW w:w="11482" w:type="dxa"/>
            <w:tcBorders>
              <w:top w:val="single" w:sz="4" w:space="0" w:color="auto"/>
              <w:left w:val="single" w:sz="4" w:space="0" w:color="auto"/>
              <w:bottom w:val="single" w:sz="4" w:space="0" w:color="auto"/>
              <w:right w:val="single" w:sz="4" w:space="0" w:color="auto"/>
            </w:tcBorders>
          </w:tcPr>
          <w:p w:rsidR="008F341D" w:rsidRDefault="008F341D" w:rsidP="001145D0">
            <w:pPr>
              <w:autoSpaceDE w:val="0"/>
              <w:autoSpaceDN w:val="0"/>
              <w:adjustRightInd w:val="0"/>
              <w:rPr>
                <w:rFonts w:eastAsiaTheme="minorHAnsi"/>
                <w:sz w:val="28"/>
                <w:szCs w:val="28"/>
                <w:lang w:eastAsia="en-US"/>
              </w:rPr>
            </w:pPr>
            <w:r>
              <w:rPr>
                <w:rFonts w:eastAsiaTheme="minorHAnsi"/>
                <w:sz w:val="28"/>
                <w:szCs w:val="28"/>
                <w:lang w:eastAsia="en-US"/>
              </w:rPr>
              <w:t xml:space="preserve">Имущество, полученное в пользование </w:t>
            </w:r>
            <w:hyperlink r:id="rId7" w:history="1">
              <w:r>
                <w:rPr>
                  <w:rFonts w:eastAsiaTheme="minorHAnsi"/>
                  <w:color w:val="0000FF"/>
                  <w:sz w:val="28"/>
                  <w:szCs w:val="28"/>
                  <w:lang w:eastAsia="en-US"/>
                </w:rPr>
                <w:t>&lt;**&gt;</w:t>
              </w:r>
            </w:hyperlink>
          </w:p>
        </w:tc>
        <w:tc>
          <w:tcPr>
            <w:tcW w:w="1650" w:type="dxa"/>
            <w:tcBorders>
              <w:top w:val="single" w:sz="4" w:space="0" w:color="auto"/>
              <w:left w:val="single" w:sz="4" w:space="0" w:color="auto"/>
              <w:bottom w:val="single" w:sz="4" w:space="0" w:color="auto"/>
              <w:right w:val="single" w:sz="4" w:space="0" w:color="auto"/>
            </w:tcBorders>
          </w:tcPr>
          <w:p w:rsidR="008F341D" w:rsidRDefault="008F341D" w:rsidP="001145D0">
            <w:pPr>
              <w:autoSpaceDE w:val="0"/>
              <w:autoSpaceDN w:val="0"/>
              <w:adjustRightInd w:val="0"/>
              <w:jc w:val="center"/>
              <w:rPr>
                <w:rFonts w:eastAsiaTheme="minorHAnsi"/>
                <w:sz w:val="28"/>
                <w:szCs w:val="28"/>
                <w:lang w:eastAsia="en-US"/>
              </w:rPr>
            </w:pPr>
            <w:r>
              <w:rPr>
                <w:rFonts w:eastAsiaTheme="minorHAnsi"/>
                <w:sz w:val="28"/>
                <w:szCs w:val="28"/>
                <w:lang w:eastAsia="en-US"/>
              </w:rPr>
              <w:t>01</w:t>
            </w:r>
          </w:p>
        </w:tc>
      </w:tr>
      <w:tr w:rsidR="008F341D" w:rsidTr="00863ADD">
        <w:trPr>
          <w:trHeight w:val="330"/>
        </w:trPr>
        <w:tc>
          <w:tcPr>
            <w:tcW w:w="11482" w:type="dxa"/>
            <w:tcBorders>
              <w:top w:val="single" w:sz="4" w:space="0" w:color="auto"/>
              <w:left w:val="single" w:sz="4" w:space="0" w:color="auto"/>
              <w:bottom w:val="single" w:sz="4" w:space="0" w:color="auto"/>
              <w:right w:val="single" w:sz="4" w:space="0" w:color="auto"/>
            </w:tcBorders>
          </w:tcPr>
          <w:p w:rsidR="008F341D" w:rsidRDefault="009A3FE2" w:rsidP="009A3FE2">
            <w:pPr>
              <w:autoSpaceDE w:val="0"/>
              <w:autoSpaceDN w:val="0"/>
              <w:adjustRightInd w:val="0"/>
              <w:outlineLvl w:val="0"/>
              <w:rPr>
                <w:rFonts w:eastAsiaTheme="minorHAnsi"/>
                <w:sz w:val="28"/>
                <w:szCs w:val="28"/>
                <w:lang w:eastAsia="en-US"/>
              </w:rPr>
            </w:pPr>
            <w:r>
              <w:rPr>
                <w:rFonts w:eastAsiaTheme="minorHAnsi"/>
                <w:sz w:val="28"/>
                <w:szCs w:val="28"/>
                <w:lang w:eastAsia="en-US"/>
              </w:rPr>
              <w:t>Неисключительные права пользования на результаты интеллектуальной деятельности</w:t>
            </w:r>
          </w:p>
        </w:tc>
        <w:tc>
          <w:tcPr>
            <w:tcW w:w="1650" w:type="dxa"/>
            <w:tcBorders>
              <w:top w:val="single" w:sz="4" w:space="0" w:color="auto"/>
              <w:left w:val="single" w:sz="4" w:space="0" w:color="auto"/>
              <w:bottom w:val="single" w:sz="4" w:space="0" w:color="auto"/>
              <w:right w:val="single" w:sz="4" w:space="0" w:color="auto"/>
            </w:tcBorders>
          </w:tcPr>
          <w:p w:rsidR="008F341D" w:rsidRDefault="009A3FE2" w:rsidP="001145D0">
            <w:pPr>
              <w:autoSpaceDE w:val="0"/>
              <w:autoSpaceDN w:val="0"/>
              <w:adjustRightInd w:val="0"/>
              <w:jc w:val="center"/>
              <w:rPr>
                <w:rFonts w:eastAsiaTheme="minorHAnsi"/>
                <w:sz w:val="28"/>
                <w:szCs w:val="28"/>
                <w:lang w:eastAsia="en-US"/>
              </w:rPr>
            </w:pPr>
            <w:r w:rsidRPr="00301720">
              <w:rPr>
                <w:rFonts w:eastAsiaTheme="minorHAnsi"/>
                <w:sz w:val="28"/>
                <w:szCs w:val="28"/>
                <w:highlight w:val="yellow"/>
                <w:lang w:eastAsia="en-US"/>
              </w:rPr>
              <w:t>01.15</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rPr>
                <w:rFonts w:eastAsiaTheme="minorHAnsi"/>
                <w:sz w:val="28"/>
                <w:szCs w:val="28"/>
                <w:lang w:eastAsia="en-US"/>
              </w:rPr>
            </w:pPr>
            <w:r>
              <w:rPr>
                <w:rFonts w:eastAsiaTheme="minorHAnsi"/>
                <w:sz w:val="28"/>
                <w:szCs w:val="28"/>
                <w:lang w:eastAsia="en-US"/>
              </w:rPr>
              <w:t>Материальные ценности на хранении</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jc w:val="center"/>
              <w:rPr>
                <w:rFonts w:eastAsiaTheme="minorHAnsi"/>
                <w:sz w:val="28"/>
                <w:szCs w:val="28"/>
                <w:lang w:eastAsia="en-US"/>
              </w:rPr>
            </w:pPr>
            <w:r>
              <w:rPr>
                <w:rFonts w:eastAsiaTheme="minorHAnsi"/>
                <w:sz w:val="28"/>
                <w:szCs w:val="28"/>
                <w:lang w:eastAsia="en-US"/>
              </w:rPr>
              <w:t>02</w:t>
            </w:r>
          </w:p>
        </w:tc>
      </w:tr>
      <w:tr w:rsidR="009A3FE2" w:rsidTr="00863ADD">
        <w:trPr>
          <w:trHeight w:val="330"/>
        </w:trPr>
        <w:tc>
          <w:tcPr>
            <w:tcW w:w="11482"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rPr>
                <w:rFonts w:eastAsiaTheme="minorHAnsi"/>
                <w:sz w:val="28"/>
                <w:szCs w:val="28"/>
                <w:lang w:eastAsia="en-US"/>
              </w:rPr>
            </w:pPr>
            <w:r>
              <w:rPr>
                <w:rFonts w:eastAsiaTheme="minorHAnsi"/>
                <w:sz w:val="28"/>
                <w:szCs w:val="28"/>
                <w:lang w:eastAsia="en-US"/>
              </w:rPr>
              <w:t>Бланки строгой отчетности</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jc w:val="center"/>
              <w:rPr>
                <w:rFonts w:eastAsiaTheme="minorHAnsi"/>
                <w:sz w:val="28"/>
                <w:szCs w:val="28"/>
                <w:lang w:eastAsia="en-US"/>
              </w:rPr>
            </w:pPr>
            <w:r>
              <w:rPr>
                <w:rFonts w:eastAsiaTheme="minorHAnsi"/>
                <w:sz w:val="28"/>
                <w:szCs w:val="28"/>
                <w:lang w:eastAsia="en-US"/>
              </w:rPr>
              <w:t>03</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rPr>
                <w:rFonts w:eastAsiaTheme="minorHAnsi"/>
                <w:sz w:val="28"/>
                <w:szCs w:val="28"/>
                <w:lang w:eastAsia="en-US"/>
              </w:rPr>
            </w:pPr>
            <w:r>
              <w:rPr>
                <w:rFonts w:eastAsiaTheme="minorHAnsi"/>
                <w:sz w:val="28"/>
                <w:szCs w:val="28"/>
                <w:lang w:eastAsia="en-US"/>
              </w:rPr>
              <w:t>Задолженность неплатежеспособных дебиторов</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jc w:val="center"/>
              <w:rPr>
                <w:rFonts w:eastAsiaTheme="minorHAnsi"/>
                <w:sz w:val="28"/>
                <w:szCs w:val="28"/>
                <w:lang w:eastAsia="en-US"/>
              </w:rPr>
            </w:pPr>
            <w:r>
              <w:rPr>
                <w:rFonts w:eastAsiaTheme="minorHAnsi"/>
                <w:sz w:val="28"/>
                <w:szCs w:val="28"/>
                <w:lang w:eastAsia="en-US"/>
              </w:rPr>
              <w:t>04</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rPr>
                <w:rFonts w:eastAsiaTheme="minorHAnsi"/>
                <w:sz w:val="28"/>
                <w:szCs w:val="28"/>
                <w:lang w:eastAsia="en-US"/>
              </w:rPr>
            </w:pPr>
            <w:r>
              <w:rPr>
                <w:rFonts w:eastAsiaTheme="minorHAnsi"/>
                <w:sz w:val="28"/>
                <w:szCs w:val="28"/>
                <w:lang w:eastAsia="en-US"/>
              </w:rPr>
              <w:t>Запасные части к транспортным средствам, выданные взамен изношенных</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jc w:val="center"/>
              <w:rPr>
                <w:rFonts w:eastAsiaTheme="minorHAnsi"/>
                <w:sz w:val="28"/>
                <w:szCs w:val="28"/>
                <w:lang w:eastAsia="en-US"/>
              </w:rPr>
            </w:pPr>
            <w:r>
              <w:rPr>
                <w:rFonts w:eastAsiaTheme="minorHAnsi"/>
                <w:sz w:val="28"/>
                <w:szCs w:val="28"/>
                <w:lang w:eastAsia="en-US"/>
              </w:rPr>
              <w:t>09</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rPr>
                <w:rFonts w:eastAsiaTheme="minorHAnsi"/>
                <w:sz w:val="28"/>
                <w:szCs w:val="28"/>
                <w:lang w:eastAsia="en-US"/>
              </w:rPr>
            </w:pPr>
            <w:r>
              <w:rPr>
                <w:rFonts w:eastAsiaTheme="minorHAnsi"/>
                <w:sz w:val="28"/>
                <w:szCs w:val="28"/>
                <w:lang w:eastAsia="en-US"/>
              </w:rPr>
              <w:t>Обеспечение исполнения обязательств</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jc w:val="center"/>
              <w:rPr>
                <w:rFonts w:eastAsiaTheme="minorHAnsi"/>
                <w:sz w:val="28"/>
                <w:szCs w:val="28"/>
                <w:lang w:eastAsia="en-US"/>
              </w:rPr>
            </w:pPr>
            <w:r>
              <w:rPr>
                <w:rFonts w:eastAsiaTheme="minorHAnsi"/>
                <w:sz w:val="28"/>
                <w:szCs w:val="28"/>
                <w:lang w:eastAsia="en-US"/>
              </w:rPr>
              <w:t>10</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rPr>
                <w:rFonts w:eastAsiaTheme="minorHAnsi"/>
                <w:sz w:val="28"/>
                <w:szCs w:val="28"/>
                <w:lang w:eastAsia="en-US"/>
              </w:rPr>
            </w:pPr>
            <w:r>
              <w:rPr>
                <w:rFonts w:eastAsiaTheme="minorHAnsi"/>
                <w:sz w:val="28"/>
                <w:szCs w:val="28"/>
                <w:lang w:eastAsia="en-US"/>
              </w:rPr>
              <w:t>Государственные и муниципальные гарантии</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jc w:val="center"/>
              <w:rPr>
                <w:rFonts w:eastAsiaTheme="minorHAnsi"/>
                <w:sz w:val="28"/>
                <w:szCs w:val="28"/>
                <w:lang w:eastAsia="en-US"/>
              </w:rPr>
            </w:pPr>
            <w:r>
              <w:rPr>
                <w:rFonts w:eastAsiaTheme="minorHAnsi"/>
                <w:sz w:val="28"/>
                <w:szCs w:val="28"/>
                <w:lang w:eastAsia="en-US"/>
              </w:rPr>
              <w:t>11</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rPr>
                <w:rFonts w:eastAsiaTheme="minorHAnsi"/>
                <w:sz w:val="28"/>
                <w:szCs w:val="28"/>
                <w:lang w:eastAsia="en-US"/>
              </w:rPr>
            </w:pPr>
            <w:r>
              <w:rPr>
                <w:rFonts w:eastAsiaTheme="minorHAnsi"/>
                <w:sz w:val="28"/>
                <w:szCs w:val="28"/>
                <w:lang w:eastAsia="en-US"/>
              </w:rPr>
              <w:t>Расчетные документы, ожидающие исполнения</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1612E3">
            <w:pPr>
              <w:autoSpaceDE w:val="0"/>
              <w:autoSpaceDN w:val="0"/>
              <w:adjustRightInd w:val="0"/>
              <w:jc w:val="center"/>
              <w:rPr>
                <w:rFonts w:eastAsiaTheme="minorHAnsi"/>
                <w:sz w:val="28"/>
                <w:szCs w:val="28"/>
                <w:lang w:eastAsia="en-US"/>
              </w:rPr>
            </w:pPr>
            <w:r>
              <w:rPr>
                <w:rFonts w:eastAsiaTheme="minorHAnsi"/>
                <w:sz w:val="28"/>
                <w:szCs w:val="28"/>
                <w:lang w:eastAsia="en-US"/>
              </w:rPr>
              <w:t>14</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rPr>
                <w:rFonts w:eastAsiaTheme="minorHAnsi"/>
                <w:sz w:val="28"/>
                <w:szCs w:val="28"/>
                <w:lang w:eastAsia="en-US"/>
              </w:rPr>
            </w:pPr>
            <w:r>
              <w:rPr>
                <w:rFonts w:eastAsiaTheme="minorHAnsi"/>
                <w:sz w:val="28"/>
                <w:szCs w:val="28"/>
                <w:lang w:eastAsia="en-US"/>
              </w:rPr>
              <w:t xml:space="preserve">Поступления денежных средств </w:t>
            </w:r>
            <w:hyperlink r:id="rId8" w:history="1">
              <w:r>
                <w:rPr>
                  <w:rFonts w:eastAsiaTheme="minorHAnsi"/>
                  <w:color w:val="0000FF"/>
                  <w:sz w:val="28"/>
                  <w:szCs w:val="28"/>
                  <w:lang w:eastAsia="en-US"/>
                </w:rPr>
                <w:t>&lt;**&gt;</w:t>
              </w:r>
            </w:hyperlink>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jc w:val="center"/>
              <w:rPr>
                <w:rFonts w:eastAsiaTheme="minorHAnsi"/>
                <w:sz w:val="28"/>
                <w:szCs w:val="28"/>
                <w:lang w:eastAsia="en-US"/>
              </w:rPr>
            </w:pPr>
            <w:r>
              <w:rPr>
                <w:rFonts w:eastAsiaTheme="minorHAnsi"/>
                <w:sz w:val="28"/>
                <w:szCs w:val="28"/>
                <w:lang w:eastAsia="en-US"/>
              </w:rPr>
              <w:t>17</w:t>
            </w:r>
          </w:p>
        </w:tc>
      </w:tr>
      <w:tr w:rsidR="009A3FE2" w:rsidTr="00863ADD">
        <w:trPr>
          <w:trHeight w:val="330"/>
        </w:trPr>
        <w:tc>
          <w:tcPr>
            <w:tcW w:w="11482"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rPr>
                <w:rFonts w:eastAsiaTheme="minorHAnsi"/>
                <w:sz w:val="28"/>
                <w:szCs w:val="28"/>
                <w:lang w:eastAsia="en-US"/>
              </w:rPr>
            </w:pPr>
            <w:r>
              <w:rPr>
                <w:rFonts w:eastAsiaTheme="minorHAnsi"/>
                <w:sz w:val="28"/>
                <w:szCs w:val="28"/>
                <w:lang w:eastAsia="en-US"/>
              </w:rPr>
              <w:lastRenderedPageBreak/>
              <w:t xml:space="preserve">Выбытия денежных средств </w:t>
            </w:r>
            <w:hyperlink r:id="rId9" w:history="1">
              <w:r>
                <w:rPr>
                  <w:rFonts w:eastAsiaTheme="minorHAnsi"/>
                  <w:color w:val="0000FF"/>
                  <w:sz w:val="28"/>
                  <w:szCs w:val="28"/>
                  <w:lang w:eastAsia="en-US"/>
                </w:rPr>
                <w:t>&lt;**&gt;</w:t>
              </w:r>
            </w:hyperlink>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jc w:val="center"/>
              <w:rPr>
                <w:rFonts w:eastAsiaTheme="minorHAnsi"/>
                <w:sz w:val="28"/>
                <w:szCs w:val="28"/>
                <w:lang w:eastAsia="en-US"/>
              </w:rPr>
            </w:pPr>
            <w:r>
              <w:rPr>
                <w:rFonts w:eastAsiaTheme="minorHAnsi"/>
                <w:sz w:val="28"/>
                <w:szCs w:val="28"/>
                <w:lang w:eastAsia="en-US"/>
              </w:rPr>
              <w:t>18</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rPr>
                <w:rFonts w:eastAsiaTheme="minorHAnsi"/>
                <w:sz w:val="28"/>
                <w:szCs w:val="28"/>
                <w:lang w:eastAsia="en-US"/>
              </w:rPr>
            </w:pPr>
            <w:r>
              <w:rPr>
                <w:rFonts w:eastAsiaTheme="minorHAnsi"/>
                <w:sz w:val="28"/>
                <w:szCs w:val="28"/>
                <w:lang w:eastAsia="en-US"/>
              </w:rPr>
              <w:t>Невыясненные поступления прошлых лет</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jc w:val="center"/>
              <w:rPr>
                <w:rFonts w:eastAsiaTheme="minorHAnsi"/>
                <w:sz w:val="28"/>
                <w:szCs w:val="28"/>
                <w:lang w:eastAsia="en-US"/>
              </w:rPr>
            </w:pPr>
            <w:r>
              <w:rPr>
                <w:rFonts w:eastAsiaTheme="minorHAnsi"/>
                <w:sz w:val="28"/>
                <w:szCs w:val="28"/>
                <w:lang w:eastAsia="en-US"/>
              </w:rPr>
              <w:t>19</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rPr>
                <w:rFonts w:eastAsiaTheme="minorHAnsi"/>
                <w:sz w:val="28"/>
                <w:szCs w:val="28"/>
                <w:lang w:eastAsia="en-US"/>
              </w:rPr>
            </w:pPr>
            <w:r>
              <w:rPr>
                <w:rFonts w:eastAsiaTheme="minorHAnsi"/>
                <w:sz w:val="28"/>
                <w:szCs w:val="28"/>
                <w:lang w:eastAsia="en-US"/>
              </w:rPr>
              <w:t>Задолженность, невостребованная кредиторами</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jc w:val="center"/>
              <w:rPr>
                <w:rFonts w:eastAsiaTheme="minorHAnsi"/>
                <w:sz w:val="28"/>
                <w:szCs w:val="28"/>
                <w:lang w:eastAsia="en-US"/>
              </w:rPr>
            </w:pPr>
            <w:r>
              <w:rPr>
                <w:rFonts w:eastAsiaTheme="minorHAnsi"/>
                <w:sz w:val="28"/>
                <w:szCs w:val="28"/>
                <w:lang w:eastAsia="en-US"/>
              </w:rPr>
              <w:t>20</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rPr>
                <w:rFonts w:eastAsiaTheme="minorHAnsi"/>
                <w:sz w:val="28"/>
                <w:szCs w:val="28"/>
                <w:lang w:eastAsia="en-US"/>
              </w:rPr>
            </w:pPr>
            <w:r>
              <w:rPr>
                <w:rFonts w:eastAsiaTheme="minorHAnsi"/>
                <w:sz w:val="28"/>
                <w:szCs w:val="28"/>
                <w:lang w:eastAsia="en-US"/>
              </w:rPr>
              <w:t>Основные средства в эксплуатации</w:t>
            </w:r>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jc w:val="center"/>
              <w:rPr>
                <w:rFonts w:eastAsiaTheme="minorHAnsi"/>
                <w:sz w:val="28"/>
                <w:szCs w:val="28"/>
                <w:lang w:eastAsia="en-US"/>
              </w:rPr>
            </w:pPr>
            <w:r>
              <w:rPr>
                <w:rFonts w:eastAsiaTheme="minorHAnsi"/>
                <w:sz w:val="28"/>
                <w:szCs w:val="28"/>
                <w:lang w:eastAsia="en-US"/>
              </w:rPr>
              <w:t>21</w:t>
            </w:r>
          </w:p>
        </w:tc>
      </w:tr>
      <w:tr w:rsidR="009A3FE2" w:rsidTr="00863ADD">
        <w:tc>
          <w:tcPr>
            <w:tcW w:w="11482"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rPr>
                <w:rFonts w:eastAsiaTheme="minorHAnsi"/>
                <w:sz w:val="28"/>
                <w:szCs w:val="28"/>
                <w:lang w:eastAsia="en-US"/>
              </w:rPr>
            </w:pPr>
            <w:r>
              <w:rPr>
                <w:rFonts w:eastAsiaTheme="minorHAnsi"/>
                <w:sz w:val="28"/>
                <w:szCs w:val="28"/>
                <w:lang w:eastAsia="en-US"/>
              </w:rPr>
              <w:t xml:space="preserve">Имущество, переданное в безвозмездное пользование </w:t>
            </w:r>
            <w:hyperlink r:id="rId10" w:history="1">
              <w:r>
                <w:rPr>
                  <w:rFonts w:eastAsiaTheme="minorHAnsi"/>
                  <w:color w:val="0000FF"/>
                  <w:sz w:val="28"/>
                  <w:szCs w:val="28"/>
                  <w:lang w:eastAsia="en-US"/>
                </w:rPr>
                <w:t>&lt;**&gt;</w:t>
              </w:r>
            </w:hyperlink>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jc w:val="center"/>
              <w:rPr>
                <w:rFonts w:eastAsiaTheme="minorHAnsi"/>
                <w:sz w:val="28"/>
                <w:szCs w:val="28"/>
                <w:lang w:eastAsia="en-US"/>
              </w:rPr>
            </w:pPr>
            <w:r>
              <w:rPr>
                <w:rFonts w:eastAsiaTheme="minorHAnsi"/>
                <w:sz w:val="28"/>
                <w:szCs w:val="28"/>
                <w:lang w:eastAsia="en-US"/>
              </w:rPr>
              <w:t>26</w:t>
            </w:r>
          </w:p>
        </w:tc>
      </w:tr>
      <w:tr w:rsidR="009A3FE2" w:rsidTr="001C2F98">
        <w:tc>
          <w:tcPr>
            <w:tcW w:w="11482"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rPr>
                <w:rFonts w:eastAsiaTheme="minorHAnsi"/>
                <w:sz w:val="28"/>
                <w:szCs w:val="28"/>
                <w:lang w:eastAsia="en-US"/>
              </w:rPr>
            </w:pPr>
            <w:r>
              <w:rPr>
                <w:rFonts w:eastAsiaTheme="minorHAnsi"/>
                <w:sz w:val="28"/>
                <w:szCs w:val="28"/>
                <w:lang w:eastAsia="en-US"/>
              </w:rPr>
              <w:t xml:space="preserve">Материальные ценности, выданные в личное пользование работникам (сотрудникам) </w:t>
            </w:r>
            <w:hyperlink r:id="rId11" w:history="1">
              <w:r w:rsidRPr="001C2F98">
                <w:rPr>
                  <w:rStyle w:val="a9"/>
                  <w:rFonts w:eastAsiaTheme="minorHAnsi"/>
                  <w:sz w:val="28"/>
                  <w:szCs w:val="28"/>
                  <w:lang w:eastAsia="en-US"/>
                </w:rPr>
                <w:t>&lt;**&gt;</w:t>
              </w:r>
            </w:hyperlink>
          </w:p>
        </w:tc>
        <w:tc>
          <w:tcPr>
            <w:tcW w:w="1650" w:type="dxa"/>
            <w:tcBorders>
              <w:top w:val="single" w:sz="4" w:space="0" w:color="auto"/>
              <w:left w:val="single" w:sz="4" w:space="0" w:color="auto"/>
              <w:bottom w:val="single" w:sz="4" w:space="0" w:color="auto"/>
              <w:right w:val="single" w:sz="4" w:space="0" w:color="auto"/>
            </w:tcBorders>
          </w:tcPr>
          <w:p w:rsidR="009A3FE2" w:rsidRDefault="009A3FE2" w:rsidP="00477B65">
            <w:pPr>
              <w:autoSpaceDE w:val="0"/>
              <w:autoSpaceDN w:val="0"/>
              <w:adjustRightInd w:val="0"/>
              <w:jc w:val="center"/>
              <w:rPr>
                <w:rFonts w:eastAsiaTheme="minorHAnsi"/>
                <w:sz w:val="28"/>
                <w:szCs w:val="28"/>
                <w:lang w:eastAsia="en-US"/>
              </w:rPr>
            </w:pPr>
            <w:r>
              <w:rPr>
                <w:rFonts w:eastAsiaTheme="minorHAnsi"/>
                <w:sz w:val="28"/>
                <w:szCs w:val="28"/>
                <w:lang w:eastAsia="en-US"/>
              </w:rPr>
              <w:t>27</w:t>
            </w:r>
          </w:p>
        </w:tc>
      </w:tr>
    </w:tbl>
    <w:p w:rsidR="008F341D" w:rsidRDefault="008F341D" w:rsidP="008F341D">
      <w:pPr>
        <w:autoSpaceDE w:val="0"/>
        <w:autoSpaceDN w:val="0"/>
        <w:adjustRightInd w:val="0"/>
        <w:ind w:firstLine="540"/>
        <w:jc w:val="both"/>
        <w:rPr>
          <w:rFonts w:eastAsiaTheme="minorHAnsi"/>
          <w:sz w:val="28"/>
          <w:szCs w:val="28"/>
          <w:lang w:eastAsia="en-US"/>
        </w:rPr>
      </w:pPr>
    </w:p>
    <w:p w:rsidR="0043563E" w:rsidRDefault="0043563E" w:rsidP="00FE1BD2">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 xml:space="preserve">&lt;**&gt; Аналитические счета по данной группе формируются по соответствующим аналитическим кодам вида поступлений, выбытий объекта учета (кодам классификации операций сектора государственного управления (КОСГУ) </w:t>
      </w:r>
    </w:p>
    <w:p w:rsidR="008F341D" w:rsidRDefault="008F341D" w:rsidP="00E96F6E">
      <w:pPr>
        <w:autoSpaceDE w:val="0"/>
        <w:autoSpaceDN w:val="0"/>
        <w:adjustRightInd w:val="0"/>
        <w:jc w:val="center"/>
        <w:outlineLvl w:val="0"/>
        <w:rPr>
          <w:rFonts w:eastAsiaTheme="minorHAnsi"/>
          <w:sz w:val="28"/>
          <w:szCs w:val="28"/>
          <w:lang w:eastAsia="en-US"/>
        </w:rPr>
      </w:pPr>
    </w:p>
    <w:p w:rsidR="008F341D" w:rsidRDefault="008F341D" w:rsidP="00E96F6E">
      <w:pPr>
        <w:autoSpaceDE w:val="0"/>
        <w:autoSpaceDN w:val="0"/>
        <w:adjustRightInd w:val="0"/>
        <w:jc w:val="center"/>
        <w:outlineLvl w:val="0"/>
        <w:rPr>
          <w:rFonts w:eastAsiaTheme="minorHAnsi"/>
          <w:sz w:val="28"/>
          <w:szCs w:val="28"/>
          <w:lang w:eastAsia="en-US"/>
        </w:rPr>
      </w:pPr>
    </w:p>
    <w:p w:rsidR="008F341D" w:rsidRDefault="008F341D" w:rsidP="00E96F6E">
      <w:pPr>
        <w:autoSpaceDE w:val="0"/>
        <w:autoSpaceDN w:val="0"/>
        <w:adjustRightInd w:val="0"/>
        <w:jc w:val="center"/>
        <w:outlineLvl w:val="0"/>
        <w:rPr>
          <w:rFonts w:eastAsiaTheme="minorHAnsi"/>
          <w:sz w:val="28"/>
          <w:szCs w:val="28"/>
          <w:lang w:eastAsia="en-US"/>
        </w:rPr>
      </w:pPr>
    </w:p>
    <w:p w:rsidR="008F341D" w:rsidRDefault="00301720" w:rsidP="00332B0C">
      <w:pPr>
        <w:autoSpaceDE w:val="0"/>
        <w:autoSpaceDN w:val="0"/>
        <w:adjustRightInd w:val="0"/>
        <w:outlineLvl w:val="0"/>
        <w:rPr>
          <w:rFonts w:eastAsiaTheme="minorHAnsi"/>
          <w:sz w:val="28"/>
          <w:szCs w:val="28"/>
          <w:lang w:eastAsia="en-US"/>
        </w:rPr>
      </w:pPr>
      <w:r>
        <w:rPr>
          <w:rFonts w:eastAsiaTheme="minorHAnsi"/>
          <w:sz w:val="28"/>
          <w:szCs w:val="28"/>
          <w:lang w:eastAsia="en-US"/>
        </w:rPr>
        <w:t xml:space="preserve">Начальник   </w:t>
      </w:r>
      <w:r w:rsidR="00332B0C">
        <w:rPr>
          <w:rFonts w:eastAsiaTheme="minorHAnsi"/>
          <w:sz w:val="28"/>
          <w:szCs w:val="28"/>
          <w:lang w:eastAsia="en-US"/>
        </w:rPr>
        <w:t xml:space="preserve">управления                                                                        </w:t>
      </w:r>
      <w:r>
        <w:rPr>
          <w:rFonts w:eastAsiaTheme="minorHAnsi"/>
          <w:sz w:val="28"/>
          <w:szCs w:val="28"/>
          <w:lang w:eastAsia="en-US"/>
        </w:rPr>
        <w:t xml:space="preserve">                                                      </w:t>
      </w:r>
      <w:r w:rsidR="00332B0C">
        <w:rPr>
          <w:rFonts w:eastAsiaTheme="minorHAnsi"/>
          <w:sz w:val="28"/>
          <w:szCs w:val="28"/>
          <w:lang w:eastAsia="en-US"/>
        </w:rPr>
        <w:t xml:space="preserve">         О.И. Анисимова</w:t>
      </w:r>
    </w:p>
    <w:p w:rsidR="009A3FE2" w:rsidRDefault="009A3FE2" w:rsidP="00332B0C">
      <w:pPr>
        <w:autoSpaceDE w:val="0"/>
        <w:autoSpaceDN w:val="0"/>
        <w:adjustRightInd w:val="0"/>
        <w:outlineLvl w:val="0"/>
        <w:rPr>
          <w:rFonts w:eastAsiaTheme="minorHAnsi"/>
          <w:sz w:val="28"/>
          <w:szCs w:val="28"/>
          <w:lang w:eastAsia="en-US"/>
        </w:rPr>
      </w:pPr>
    </w:p>
    <w:p w:rsidR="009A3FE2" w:rsidRDefault="009A3FE2" w:rsidP="00332B0C">
      <w:pPr>
        <w:autoSpaceDE w:val="0"/>
        <w:autoSpaceDN w:val="0"/>
        <w:adjustRightInd w:val="0"/>
        <w:outlineLvl w:val="0"/>
        <w:rPr>
          <w:rFonts w:eastAsiaTheme="minorHAnsi"/>
          <w:sz w:val="28"/>
          <w:szCs w:val="28"/>
          <w:lang w:eastAsia="en-US"/>
        </w:rPr>
      </w:pPr>
    </w:p>
    <w:sectPr w:rsidR="009A3FE2" w:rsidSect="003940C7">
      <w:footerReference w:type="default" r:id="rId12"/>
      <w:pgSz w:w="16838" w:h="11905" w:orient="landscape"/>
      <w:pgMar w:top="1134" w:right="1134" w:bottom="567" w:left="1361" w:header="0" w:footer="0"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1EB" w:rsidRDefault="001C31EB" w:rsidP="005C08AD">
      <w:r>
        <w:separator/>
      </w:r>
    </w:p>
  </w:endnote>
  <w:endnote w:type="continuationSeparator" w:id="0">
    <w:p w:rsidR="001C31EB" w:rsidRDefault="001C31EB" w:rsidP="005C0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8BC" w:rsidRDefault="001678B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1EB" w:rsidRDefault="001C31EB" w:rsidP="005C08AD">
      <w:r>
        <w:separator/>
      </w:r>
    </w:p>
  </w:footnote>
  <w:footnote w:type="continuationSeparator" w:id="0">
    <w:p w:rsidR="001C31EB" w:rsidRDefault="001C31EB" w:rsidP="005C08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2A"/>
    <w:rsid w:val="0001406F"/>
    <w:rsid w:val="00022FA4"/>
    <w:rsid w:val="000240B8"/>
    <w:rsid w:val="00027AE1"/>
    <w:rsid w:val="000746A4"/>
    <w:rsid w:val="000A2F71"/>
    <w:rsid w:val="000D50B4"/>
    <w:rsid w:val="001145D0"/>
    <w:rsid w:val="0011647F"/>
    <w:rsid w:val="00146ED1"/>
    <w:rsid w:val="001678BC"/>
    <w:rsid w:val="001B6885"/>
    <w:rsid w:val="001C2F98"/>
    <w:rsid w:val="001C31EB"/>
    <w:rsid w:val="001C7816"/>
    <w:rsid w:val="002118D3"/>
    <w:rsid w:val="00265DE8"/>
    <w:rsid w:val="00283BD2"/>
    <w:rsid w:val="00290716"/>
    <w:rsid w:val="0029645E"/>
    <w:rsid w:val="002A2288"/>
    <w:rsid w:val="002A738D"/>
    <w:rsid w:val="002F0FF8"/>
    <w:rsid w:val="002F332D"/>
    <w:rsid w:val="00301720"/>
    <w:rsid w:val="00332B0C"/>
    <w:rsid w:val="00340B4A"/>
    <w:rsid w:val="003557BB"/>
    <w:rsid w:val="0037330A"/>
    <w:rsid w:val="00387ECE"/>
    <w:rsid w:val="003940C7"/>
    <w:rsid w:val="003E469B"/>
    <w:rsid w:val="003F22CB"/>
    <w:rsid w:val="003F6A86"/>
    <w:rsid w:val="004052C6"/>
    <w:rsid w:val="00415B54"/>
    <w:rsid w:val="00432135"/>
    <w:rsid w:val="0043563E"/>
    <w:rsid w:val="00435C71"/>
    <w:rsid w:val="004472B8"/>
    <w:rsid w:val="00453CC5"/>
    <w:rsid w:val="00475926"/>
    <w:rsid w:val="004C3013"/>
    <w:rsid w:val="004D4B6E"/>
    <w:rsid w:val="004D5864"/>
    <w:rsid w:val="00580E80"/>
    <w:rsid w:val="005C08AD"/>
    <w:rsid w:val="005C4DBE"/>
    <w:rsid w:val="005D7DC8"/>
    <w:rsid w:val="006259C3"/>
    <w:rsid w:val="00645C56"/>
    <w:rsid w:val="00662DD3"/>
    <w:rsid w:val="00667AC9"/>
    <w:rsid w:val="00675D5C"/>
    <w:rsid w:val="00704465"/>
    <w:rsid w:val="00714A54"/>
    <w:rsid w:val="0072128B"/>
    <w:rsid w:val="00722545"/>
    <w:rsid w:val="00742D11"/>
    <w:rsid w:val="00746783"/>
    <w:rsid w:val="00757878"/>
    <w:rsid w:val="00765C44"/>
    <w:rsid w:val="00782011"/>
    <w:rsid w:val="00790AF8"/>
    <w:rsid w:val="007A4741"/>
    <w:rsid w:val="007F45E6"/>
    <w:rsid w:val="00814ACC"/>
    <w:rsid w:val="00831E74"/>
    <w:rsid w:val="008510BA"/>
    <w:rsid w:val="00863ADD"/>
    <w:rsid w:val="008668E6"/>
    <w:rsid w:val="008740D0"/>
    <w:rsid w:val="00876CEA"/>
    <w:rsid w:val="008A6EF4"/>
    <w:rsid w:val="008B38A5"/>
    <w:rsid w:val="008B394B"/>
    <w:rsid w:val="008C6511"/>
    <w:rsid w:val="008F341D"/>
    <w:rsid w:val="00905138"/>
    <w:rsid w:val="00940272"/>
    <w:rsid w:val="00977556"/>
    <w:rsid w:val="00977A8D"/>
    <w:rsid w:val="00997E42"/>
    <w:rsid w:val="009A20FA"/>
    <w:rsid w:val="009A3FE2"/>
    <w:rsid w:val="009B5C2F"/>
    <w:rsid w:val="009C531F"/>
    <w:rsid w:val="009D3E3F"/>
    <w:rsid w:val="009D67A6"/>
    <w:rsid w:val="009E003B"/>
    <w:rsid w:val="009F46E0"/>
    <w:rsid w:val="00A17A56"/>
    <w:rsid w:val="00A2114D"/>
    <w:rsid w:val="00A22C74"/>
    <w:rsid w:val="00A4042C"/>
    <w:rsid w:val="00A40A3E"/>
    <w:rsid w:val="00A43946"/>
    <w:rsid w:val="00A55826"/>
    <w:rsid w:val="00A571F8"/>
    <w:rsid w:val="00A749D5"/>
    <w:rsid w:val="00A7559B"/>
    <w:rsid w:val="00A858D4"/>
    <w:rsid w:val="00A9432F"/>
    <w:rsid w:val="00AD1AA2"/>
    <w:rsid w:val="00B20AF9"/>
    <w:rsid w:val="00B22972"/>
    <w:rsid w:val="00B3668C"/>
    <w:rsid w:val="00B42DCC"/>
    <w:rsid w:val="00B973BC"/>
    <w:rsid w:val="00BB2735"/>
    <w:rsid w:val="00BE2C23"/>
    <w:rsid w:val="00BE2DB7"/>
    <w:rsid w:val="00BE4596"/>
    <w:rsid w:val="00BE6C60"/>
    <w:rsid w:val="00BF0632"/>
    <w:rsid w:val="00C145C6"/>
    <w:rsid w:val="00C40453"/>
    <w:rsid w:val="00C77185"/>
    <w:rsid w:val="00C87F12"/>
    <w:rsid w:val="00CA0F30"/>
    <w:rsid w:val="00CA1F64"/>
    <w:rsid w:val="00CA345A"/>
    <w:rsid w:val="00CA77D6"/>
    <w:rsid w:val="00CC3FDA"/>
    <w:rsid w:val="00CE442A"/>
    <w:rsid w:val="00D12069"/>
    <w:rsid w:val="00D50592"/>
    <w:rsid w:val="00D768E9"/>
    <w:rsid w:val="00DA62C1"/>
    <w:rsid w:val="00DC036F"/>
    <w:rsid w:val="00DF2A3E"/>
    <w:rsid w:val="00E26726"/>
    <w:rsid w:val="00E27EE8"/>
    <w:rsid w:val="00E30276"/>
    <w:rsid w:val="00E61909"/>
    <w:rsid w:val="00E6287C"/>
    <w:rsid w:val="00E96F6E"/>
    <w:rsid w:val="00EA059E"/>
    <w:rsid w:val="00EE6A78"/>
    <w:rsid w:val="00F04E21"/>
    <w:rsid w:val="00F147AE"/>
    <w:rsid w:val="00F312ED"/>
    <w:rsid w:val="00F71163"/>
    <w:rsid w:val="00F73D76"/>
    <w:rsid w:val="00FE1BD2"/>
    <w:rsid w:val="00FE3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C6062A-AF1B-4BF0-9369-1BA0D728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90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61909"/>
    <w:pPr>
      <w:keepNext/>
      <w:jc w:val="center"/>
      <w:outlineLvl w:val="0"/>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1909"/>
    <w:rPr>
      <w:rFonts w:ascii="Times New Roman" w:eastAsia="Times New Roman" w:hAnsi="Times New Roman" w:cs="Times New Roman"/>
      <w:b/>
      <w:sz w:val="26"/>
      <w:szCs w:val="20"/>
      <w:lang w:eastAsia="ru-RU"/>
    </w:rPr>
  </w:style>
  <w:style w:type="paragraph" w:customStyle="1" w:styleId="ConsPlusNonformat">
    <w:name w:val="ConsPlusNonformat"/>
    <w:rsid w:val="00E6190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E619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Без интервала1"/>
    <w:rsid w:val="00E61909"/>
    <w:pPr>
      <w:spacing w:after="0" w:line="240" w:lineRule="auto"/>
    </w:pPr>
    <w:rPr>
      <w:rFonts w:ascii="Calibri" w:eastAsia="Calibri" w:hAnsi="Calibri" w:cs="Times New Roman"/>
    </w:rPr>
  </w:style>
  <w:style w:type="paragraph" w:customStyle="1" w:styleId="a3">
    <w:name w:val="Нормальный (таблица)"/>
    <w:basedOn w:val="a"/>
    <w:next w:val="a"/>
    <w:uiPriority w:val="99"/>
    <w:rsid w:val="00E61909"/>
    <w:pPr>
      <w:widowControl w:val="0"/>
      <w:autoSpaceDE w:val="0"/>
      <w:autoSpaceDN w:val="0"/>
      <w:adjustRightInd w:val="0"/>
      <w:jc w:val="both"/>
    </w:pPr>
    <w:rPr>
      <w:rFonts w:ascii="Arial" w:hAnsi="Arial" w:cs="Arial"/>
      <w:sz w:val="24"/>
      <w:szCs w:val="24"/>
    </w:rPr>
  </w:style>
  <w:style w:type="paragraph" w:customStyle="1" w:styleId="a4">
    <w:name w:val="Прижатый влево"/>
    <w:basedOn w:val="a"/>
    <w:next w:val="a"/>
    <w:uiPriority w:val="99"/>
    <w:rsid w:val="00E61909"/>
    <w:pPr>
      <w:widowControl w:val="0"/>
      <w:autoSpaceDE w:val="0"/>
      <w:autoSpaceDN w:val="0"/>
      <w:adjustRightInd w:val="0"/>
    </w:pPr>
    <w:rPr>
      <w:rFonts w:ascii="Arial" w:hAnsi="Arial" w:cs="Arial"/>
      <w:sz w:val="24"/>
      <w:szCs w:val="24"/>
    </w:rPr>
  </w:style>
  <w:style w:type="paragraph" w:styleId="a5">
    <w:name w:val="header"/>
    <w:basedOn w:val="a"/>
    <w:link w:val="a6"/>
    <w:uiPriority w:val="99"/>
    <w:unhideWhenUsed/>
    <w:rsid w:val="005C08AD"/>
    <w:pPr>
      <w:tabs>
        <w:tab w:val="center" w:pos="4677"/>
        <w:tab w:val="right" w:pos="9355"/>
      </w:tabs>
    </w:pPr>
  </w:style>
  <w:style w:type="character" w:customStyle="1" w:styleId="a6">
    <w:name w:val="Верхний колонтитул Знак"/>
    <w:basedOn w:val="a0"/>
    <w:link w:val="a5"/>
    <w:uiPriority w:val="99"/>
    <w:rsid w:val="005C08AD"/>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5C08AD"/>
    <w:pPr>
      <w:tabs>
        <w:tab w:val="center" w:pos="4677"/>
        <w:tab w:val="right" w:pos="9355"/>
      </w:tabs>
    </w:pPr>
  </w:style>
  <w:style w:type="character" w:customStyle="1" w:styleId="a8">
    <w:name w:val="Нижний колонтитул Знак"/>
    <w:basedOn w:val="a0"/>
    <w:link w:val="a7"/>
    <w:uiPriority w:val="99"/>
    <w:rsid w:val="005C08AD"/>
    <w:rPr>
      <w:rFonts w:ascii="Times New Roman" w:eastAsia="Times New Roman" w:hAnsi="Times New Roman" w:cs="Times New Roman"/>
      <w:sz w:val="20"/>
      <w:szCs w:val="20"/>
      <w:lang w:eastAsia="ru-RU"/>
    </w:rPr>
  </w:style>
  <w:style w:type="paragraph" w:customStyle="1" w:styleId="ConsPlusTitle">
    <w:name w:val="ConsPlusTitle"/>
    <w:rsid w:val="00E267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9">
    <w:name w:val="Hyperlink"/>
    <w:basedOn w:val="a0"/>
    <w:uiPriority w:val="99"/>
    <w:unhideWhenUsed/>
    <w:rsid w:val="001C2F98"/>
    <w:rPr>
      <w:color w:val="0000FF" w:themeColor="hyperlink"/>
      <w:u w:val="single"/>
    </w:rPr>
  </w:style>
  <w:style w:type="paragraph" w:styleId="aa">
    <w:name w:val="Balloon Text"/>
    <w:basedOn w:val="a"/>
    <w:link w:val="ab"/>
    <w:uiPriority w:val="99"/>
    <w:semiHidden/>
    <w:unhideWhenUsed/>
    <w:rsid w:val="00D50592"/>
    <w:rPr>
      <w:rFonts w:ascii="Segoe UI" w:hAnsi="Segoe UI" w:cs="Segoe UI"/>
      <w:sz w:val="18"/>
      <w:szCs w:val="18"/>
    </w:rPr>
  </w:style>
  <w:style w:type="character" w:customStyle="1" w:styleId="ab">
    <w:name w:val="Текст выноски Знак"/>
    <w:basedOn w:val="a0"/>
    <w:link w:val="aa"/>
    <w:uiPriority w:val="99"/>
    <w:semiHidden/>
    <w:rsid w:val="00D5059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42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6044A7DD6240921BFF54E318466B720EB97B84AECA4316024A1B0C0A30ADCC1AED2CA75CB81882S12BJ"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AF6044A7DD6240921BFF54E318466B720EB97B84AECA4316024A1B0C0A30ADCC1AED2CA75CB81882S12BJ"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F6044A7DD6240921BFF54E318466B720EB97B84AECA4316024A1B0C0A30ADCC1AED2CA75CB81882S12BJ" TargetMode="External"/><Relationship Id="rId5" Type="http://schemas.openxmlformats.org/officeDocument/2006/relationships/footnotes" Target="footnotes.xml"/><Relationship Id="rId10" Type="http://schemas.openxmlformats.org/officeDocument/2006/relationships/hyperlink" Target="consultantplus://offline/ref=AF6044A7DD6240921BFF54E318466B720EB97B84AECA4316024A1B0C0A30ADCC1AED2CA75CB81882S12BJ" TargetMode="External"/><Relationship Id="rId4" Type="http://schemas.openxmlformats.org/officeDocument/2006/relationships/webSettings" Target="webSettings.xml"/><Relationship Id="rId9" Type="http://schemas.openxmlformats.org/officeDocument/2006/relationships/hyperlink" Target="consultantplus://offline/ref=AF6044A7DD6240921BFF54E318466B720EB97B84AECA4316024A1B0C0A30ADCC1AED2CA75CB81882S12B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6E5B7-0B68-4924-BCDF-89641115E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3931</Words>
  <Characters>22413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Маркова Маргарита Владимировна</dc:creator>
  <cp:lastModifiedBy>Коновалова Ирина Викторовна</cp:lastModifiedBy>
  <cp:revision>5</cp:revision>
  <cp:lastPrinted>2020-12-28T12:10:00Z</cp:lastPrinted>
  <dcterms:created xsi:type="dcterms:W3CDTF">2020-12-28T10:11:00Z</dcterms:created>
  <dcterms:modified xsi:type="dcterms:W3CDTF">2020-12-29T10:44:00Z</dcterms:modified>
</cp:coreProperties>
</file>