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755059" w:rsidRPr="00755059">
        <w:rPr>
          <w:rFonts w:ascii="Times New Roman CYR" w:hAnsi="Times New Roman CYR" w:cs="Times New Roman CYR"/>
          <w:b/>
          <w:szCs w:val="28"/>
        </w:rPr>
        <w:t>30.06.2023</w:t>
      </w:r>
    </w:p>
    <w:p w:rsidR="002466D8" w:rsidRPr="00215FCB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 w:val="24"/>
          <w:szCs w:val="28"/>
        </w:rPr>
      </w:pPr>
    </w:p>
    <w:p w:rsidR="00E6268E" w:rsidRPr="00E6268E" w:rsidRDefault="00064D2E" w:rsidP="00C45479">
      <w:pPr>
        <w:jc w:val="center"/>
        <w:rPr>
          <w:rFonts w:ascii="Times New Roman CYR" w:hAnsi="Times New Roman CYR" w:cs="Times New Roman CYR"/>
          <w:szCs w:val="28"/>
        </w:rPr>
      </w:pPr>
      <w:bookmarkStart w:id="0" w:name="_GoBack"/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AB169B">
        <w:rPr>
          <w:rFonts w:ascii="Times New Roman CYR" w:hAnsi="Times New Roman CYR" w:cs="Times New Roman CYR"/>
          <w:szCs w:val="28"/>
        </w:rPr>
        <w:t>«</w:t>
      </w:r>
      <w:r w:rsidR="00E6268E">
        <w:rPr>
          <w:rFonts w:ascii="Times New Roman CYR" w:hAnsi="Times New Roman CYR" w:cs="Times New Roman CYR"/>
          <w:szCs w:val="28"/>
        </w:rPr>
        <w:t xml:space="preserve">О </w:t>
      </w:r>
      <w:r w:rsidR="00E6268E" w:rsidRPr="00E6268E">
        <w:rPr>
          <w:rFonts w:ascii="Times New Roman CYR" w:hAnsi="Times New Roman CYR" w:cs="Times New Roman CYR"/>
          <w:szCs w:val="28"/>
        </w:rPr>
        <w:t>предоставлении разрешения на условно разрешенный вид</w:t>
      </w:r>
      <w:r w:rsidR="00E6268E">
        <w:rPr>
          <w:rFonts w:ascii="Times New Roman CYR" w:hAnsi="Times New Roman CYR" w:cs="Times New Roman CYR"/>
          <w:szCs w:val="28"/>
        </w:rPr>
        <w:t xml:space="preserve"> </w:t>
      </w:r>
      <w:r w:rsidR="00E6268E" w:rsidRPr="00E6268E">
        <w:rPr>
          <w:rFonts w:ascii="Times New Roman CYR" w:hAnsi="Times New Roman CYR" w:cs="Times New Roman CYR"/>
          <w:szCs w:val="28"/>
        </w:rPr>
        <w:t xml:space="preserve">использования земельного участка с </w:t>
      </w:r>
      <w:proofErr w:type="gramStart"/>
      <w:r w:rsidR="00E6268E" w:rsidRPr="00E6268E">
        <w:rPr>
          <w:rFonts w:ascii="Times New Roman CYR" w:hAnsi="Times New Roman CYR" w:cs="Times New Roman CYR"/>
          <w:szCs w:val="28"/>
        </w:rPr>
        <w:t>кадастровым</w:t>
      </w:r>
      <w:proofErr w:type="gramEnd"/>
    </w:p>
    <w:p w:rsidR="002B09C5" w:rsidRDefault="00E6268E" w:rsidP="00E6268E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E6268E">
        <w:rPr>
          <w:rFonts w:ascii="Times New Roman CYR" w:hAnsi="Times New Roman CYR" w:cs="Times New Roman CYR"/>
          <w:szCs w:val="28"/>
        </w:rPr>
        <w:t xml:space="preserve">номером </w:t>
      </w:r>
      <w:r w:rsidR="00755059" w:rsidRPr="008042FB">
        <w:rPr>
          <w:szCs w:val="28"/>
        </w:rPr>
        <w:t>56:44:02</w:t>
      </w:r>
      <w:r w:rsidR="00755059">
        <w:rPr>
          <w:szCs w:val="28"/>
        </w:rPr>
        <w:t>39001:211</w:t>
      </w:r>
      <w:r w:rsidR="005C0192">
        <w:rPr>
          <w:szCs w:val="28"/>
        </w:rPr>
        <w:t>29</w:t>
      </w:r>
      <w:r w:rsidR="00AB169B">
        <w:rPr>
          <w:szCs w:val="28"/>
        </w:rPr>
        <w:t>»</w:t>
      </w:r>
    </w:p>
    <w:p w:rsidR="00554685" w:rsidRPr="00215FCB" w:rsidRDefault="00554685" w:rsidP="00554685">
      <w:pPr>
        <w:jc w:val="center"/>
        <w:rPr>
          <w:rFonts w:ascii="Times New Roman CYR" w:hAnsi="Times New Roman CYR" w:cs="Times New Roman CYR"/>
          <w:sz w:val="20"/>
          <w:szCs w:val="28"/>
        </w:rPr>
      </w:pPr>
    </w:p>
    <w:p w:rsidR="00755059" w:rsidRDefault="000E48E9" w:rsidP="00755059">
      <w:pPr>
        <w:suppressAutoHyphens/>
        <w:ind w:right="-1" w:firstLine="709"/>
        <w:jc w:val="both"/>
        <w:rPr>
          <w:szCs w:val="28"/>
        </w:rPr>
      </w:pPr>
      <w:r w:rsidRPr="000E48E9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r w:rsidR="00755059">
        <w:rPr>
          <w:rFonts w:ascii="Times New Roman CYR" w:hAnsi="Times New Roman CYR" w:cs="Times New Roman CYR"/>
          <w:szCs w:val="28"/>
        </w:rPr>
        <w:t>30.06</w:t>
      </w:r>
      <w:r w:rsidRPr="000E48E9">
        <w:rPr>
          <w:rFonts w:ascii="Times New Roman CYR" w:hAnsi="Times New Roman CYR" w:cs="Times New Roman CYR"/>
          <w:szCs w:val="28"/>
        </w:rPr>
        <w:t xml:space="preserve">.2022 было принято решение: </w:t>
      </w:r>
      <w:r w:rsidR="00755059" w:rsidRPr="008B6076">
        <w:rPr>
          <w:rFonts w:ascii="Times New Roman CYR" w:hAnsi="Times New Roman CYR" w:cs="Times New Roman CYR"/>
          <w:szCs w:val="28"/>
        </w:rPr>
        <w:t>о рекомендации Главе города Оренбурга предостав</w:t>
      </w:r>
      <w:r w:rsidR="00755059">
        <w:rPr>
          <w:rFonts w:ascii="Times New Roman CYR" w:hAnsi="Times New Roman CYR" w:cs="Times New Roman CYR"/>
          <w:szCs w:val="28"/>
        </w:rPr>
        <w:t>ить</w:t>
      </w:r>
      <w:r w:rsidR="00755059" w:rsidRPr="008B6076">
        <w:rPr>
          <w:rFonts w:ascii="Times New Roman CYR" w:hAnsi="Times New Roman CYR" w:cs="Times New Roman CYR"/>
          <w:szCs w:val="28"/>
        </w:rPr>
        <w:t xml:space="preserve"> </w:t>
      </w:r>
      <w:r w:rsidR="00755059" w:rsidRPr="00D846D5">
        <w:rPr>
          <w:rFonts w:ascii="Times New Roman CYR" w:hAnsi="Times New Roman CYR" w:cs="Times New Roman CYR"/>
          <w:szCs w:val="28"/>
        </w:rPr>
        <w:t xml:space="preserve">разрешение </w:t>
      </w:r>
      <w:r w:rsidR="00755059" w:rsidRPr="00BA5931">
        <w:rPr>
          <w:szCs w:val="28"/>
        </w:rPr>
        <w:t xml:space="preserve">на </w:t>
      </w:r>
      <w:r w:rsidR="00755059" w:rsidRPr="00BA5931">
        <w:rPr>
          <w:color w:val="000000"/>
          <w:szCs w:val="28"/>
        </w:rPr>
        <w:t>условно разрешенный вид использования з</w:t>
      </w:r>
      <w:r w:rsidR="00755059" w:rsidRPr="00BA5931">
        <w:rPr>
          <w:szCs w:val="28"/>
        </w:rPr>
        <w:t>емельног</w:t>
      </w:r>
      <w:r w:rsidR="00755059">
        <w:rPr>
          <w:szCs w:val="28"/>
        </w:rPr>
        <w:t xml:space="preserve">о участка </w:t>
      </w:r>
      <w:r w:rsidR="00755059">
        <w:rPr>
          <w:szCs w:val="28"/>
        </w:rPr>
        <w:br/>
        <w:t xml:space="preserve">с кадастровым номером </w:t>
      </w:r>
      <w:r w:rsidR="00755059" w:rsidRPr="00A746A5">
        <w:rPr>
          <w:szCs w:val="28"/>
        </w:rPr>
        <w:t>56:44:0239001:211</w:t>
      </w:r>
      <w:r w:rsidR="005C0192">
        <w:rPr>
          <w:szCs w:val="28"/>
        </w:rPr>
        <w:t>29</w:t>
      </w:r>
      <w:r w:rsidR="00755059">
        <w:rPr>
          <w:szCs w:val="28"/>
        </w:rPr>
        <w:t xml:space="preserve"> площадью </w:t>
      </w:r>
      <w:r w:rsidR="005C0192" w:rsidRPr="00521456">
        <w:rPr>
          <w:kern w:val="28"/>
          <w:szCs w:val="28"/>
        </w:rPr>
        <w:t>1102 +/- 12</w:t>
      </w:r>
      <w:r w:rsidR="005C0192">
        <w:rPr>
          <w:kern w:val="28"/>
          <w:szCs w:val="28"/>
        </w:rPr>
        <w:t xml:space="preserve"> </w:t>
      </w:r>
      <w:r w:rsidR="005C0192" w:rsidRPr="00E110D3">
        <w:rPr>
          <w:kern w:val="28"/>
          <w:szCs w:val="28"/>
        </w:rPr>
        <w:t>кв. м</w:t>
      </w:r>
      <w:r w:rsidR="00755059">
        <w:rPr>
          <w:szCs w:val="28"/>
        </w:rPr>
        <w:t xml:space="preserve">, расположенного в территориальной зоне </w:t>
      </w:r>
      <w:r w:rsidR="00755059" w:rsidRPr="006E3354">
        <w:rPr>
          <w:kern w:val="28"/>
          <w:szCs w:val="28"/>
        </w:rPr>
        <w:t>«</w:t>
      </w:r>
      <w:r w:rsidR="00755059" w:rsidRPr="00FE656A">
        <w:rPr>
          <w:kern w:val="28"/>
          <w:szCs w:val="28"/>
        </w:rPr>
        <w:t>Ж.</w:t>
      </w:r>
      <w:r w:rsidR="00755059">
        <w:rPr>
          <w:kern w:val="28"/>
          <w:szCs w:val="28"/>
        </w:rPr>
        <w:t>5</w:t>
      </w:r>
      <w:r w:rsidR="00755059" w:rsidRPr="00FE656A">
        <w:rPr>
          <w:kern w:val="28"/>
          <w:szCs w:val="28"/>
        </w:rPr>
        <w:t xml:space="preserve">» – </w:t>
      </w:r>
      <w:r w:rsidR="00755059">
        <w:rPr>
          <w:kern w:val="28"/>
          <w:szCs w:val="28"/>
        </w:rPr>
        <w:t>зона садоводческих объединений,</w:t>
      </w:r>
      <w:r w:rsidR="00755059" w:rsidRPr="000727C1">
        <w:rPr>
          <w:szCs w:val="28"/>
        </w:rPr>
        <w:t xml:space="preserve"> </w:t>
      </w:r>
      <w:r w:rsidR="00755059">
        <w:rPr>
          <w:szCs w:val="28"/>
        </w:rPr>
        <w:t>месторасположение</w:t>
      </w:r>
      <w:r w:rsidR="00755059" w:rsidRPr="00C768E5">
        <w:rPr>
          <w:szCs w:val="28"/>
        </w:rPr>
        <w:t xml:space="preserve">: </w:t>
      </w:r>
      <w:r w:rsidR="00755059" w:rsidRPr="00B169E8">
        <w:rPr>
          <w:kern w:val="28"/>
          <w:szCs w:val="28"/>
        </w:rPr>
        <w:t>Российская Федерация, Оренбургская область, МО город Оренбург, земельный участок расположен в</w:t>
      </w:r>
      <w:r w:rsidR="00755059">
        <w:rPr>
          <w:kern w:val="28"/>
          <w:szCs w:val="28"/>
        </w:rPr>
        <w:t xml:space="preserve"> </w:t>
      </w:r>
      <w:r w:rsidR="00755059" w:rsidRPr="00B169E8">
        <w:rPr>
          <w:kern w:val="28"/>
          <w:szCs w:val="28"/>
        </w:rPr>
        <w:t>центральной части кадастрового квартала 56:44:0239001</w:t>
      </w:r>
      <w:r w:rsidR="00755059" w:rsidRPr="008C570F">
        <w:rPr>
          <w:szCs w:val="28"/>
        </w:rPr>
        <w:t>.</w:t>
      </w:r>
    </w:p>
    <w:p w:rsidR="00755059" w:rsidRDefault="00755059" w:rsidP="00755059">
      <w:pPr>
        <w:suppressAutoHyphens/>
        <w:ind w:firstLine="709"/>
        <w:jc w:val="both"/>
        <w:rPr>
          <w:szCs w:val="28"/>
        </w:rPr>
      </w:pPr>
      <w:r w:rsidRPr="003D0458">
        <w:rPr>
          <w:szCs w:val="28"/>
        </w:rPr>
        <w:t>Запрашиваемый вид разрешенного исп</w:t>
      </w:r>
      <w:r>
        <w:rPr>
          <w:szCs w:val="28"/>
        </w:rPr>
        <w:t>ользования земельного участка с </w:t>
      </w:r>
      <w:r w:rsidRPr="003D0458">
        <w:rPr>
          <w:szCs w:val="28"/>
        </w:rPr>
        <w:t xml:space="preserve">кадастровым номером </w:t>
      </w:r>
      <w:r w:rsidRPr="00B4272F">
        <w:rPr>
          <w:szCs w:val="28"/>
        </w:rPr>
        <w:t>56:44:0239001:211</w:t>
      </w:r>
      <w:r w:rsidR="005C0192">
        <w:rPr>
          <w:szCs w:val="28"/>
        </w:rPr>
        <w:t>29</w:t>
      </w:r>
      <w:r w:rsidRPr="003D0458">
        <w:rPr>
          <w:szCs w:val="28"/>
        </w:rPr>
        <w:t xml:space="preserve">: магазины 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3D0458">
        <w:rPr>
          <w:szCs w:val="28"/>
        </w:rPr>
        <w:t>кв</w:t>
      </w:r>
      <w:proofErr w:type="gramStart"/>
      <w:r w:rsidRPr="003D0458">
        <w:rPr>
          <w:szCs w:val="28"/>
        </w:rPr>
        <w:t>.м</w:t>
      </w:r>
      <w:proofErr w:type="spellEnd"/>
      <w:proofErr w:type="gramEnd"/>
      <w:r w:rsidRPr="003D0458">
        <w:rPr>
          <w:szCs w:val="28"/>
        </w:rPr>
        <w:t>), код 4.4 приложения к приказу Федеральной службы государственной регистрации, кадастра и картографии о</w:t>
      </w:r>
      <w:r>
        <w:rPr>
          <w:szCs w:val="28"/>
        </w:rPr>
        <w:t>т </w:t>
      </w:r>
      <w:r w:rsidRPr="003D0458">
        <w:rPr>
          <w:szCs w:val="28"/>
        </w:rPr>
        <w:t>10.11.2020 № П/0412 «Об утверждении классификатора видов разрешенного использования земельных участков», является условно разрешенным видом использования данной территориальной зоны</w:t>
      </w:r>
      <w:r>
        <w:rPr>
          <w:szCs w:val="28"/>
        </w:rPr>
        <w:t>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r>
        <w:rPr>
          <w:szCs w:val="28"/>
        </w:rPr>
        <w:t xml:space="preserve">Согласно карте границ зон с особыми условиями использования территории Правил землепользования и застройки МО «город Оренбург», утвержденных приказом министерства архитектуры и пространственно-градостроительного развития Оренбургской области от 10.08.2021 № 36/70-од (далее – ЗОУИТ), земельный участок находится в </w:t>
      </w:r>
      <w:proofErr w:type="spellStart"/>
      <w:r>
        <w:rPr>
          <w:szCs w:val="28"/>
        </w:rPr>
        <w:t>водоохранной</w:t>
      </w:r>
      <w:proofErr w:type="spellEnd"/>
      <w:r>
        <w:rPr>
          <w:szCs w:val="28"/>
        </w:rPr>
        <w:t xml:space="preserve"> зоне, а также в границах охранной зоны объекта электросетевого хозяйства.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r>
        <w:rPr>
          <w:szCs w:val="28"/>
        </w:rPr>
        <w:t>Согласно подпункту 1 пункта 3 статьи 67.1 Водного кодекса Российской Федерации (далее  - ВК РФ)  в</w:t>
      </w:r>
      <w:r w:rsidRPr="00E21410">
        <w:rPr>
          <w:szCs w:val="28"/>
        </w:rPr>
        <w:t xml:space="preserve"> границах зон зато</w:t>
      </w:r>
      <w:r>
        <w:rPr>
          <w:szCs w:val="28"/>
        </w:rPr>
        <w:t xml:space="preserve">пления, подтопления запрещается </w:t>
      </w:r>
      <w:r w:rsidRPr="00E21410">
        <w:rPr>
          <w:szCs w:val="28"/>
        </w:rPr>
        <w:t xml:space="preserve">строительство объектов капитального строительства, не обеспеченных сооружениями и (или) методами инженерной защиты территорий и объектов </w:t>
      </w:r>
      <w:r>
        <w:rPr>
          <w:szCs w:val="28"/>
        </w:rPr>
        <w:br/>
      </w:r>
      <w:r w:rsidRPr="00E21410">
        <w:rPr>
          <w:szCs w:val="28"/>
        </w:rPr>
        <w:t>от негативного воздействия вод</w:t>
      </w:r>
      <w:r>
        <w:rPr>
          <w:szCs w:val="28"/>
        </w:rPr>
        <w:t>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пунктом 16 статьи 65 ВК РФ в</w:t>
      </w:r>
      <w:r w:rsidRPr="00E21410">
        <w:rPr>
          <w:szCs w:val="28"/>
        </w:rPr>
        <w:t xml:space="preserve"> границах </w:t>
      </w:r>
      <w:proofErr w:type="spellStart"/>
      <w:r w:rsidRPr="00E21410">
        <w:rPr>
          <w:szCs w:val="28"/>
        </w:rPr>
        <w:t>водоохранных</w:t>
      </w:r>
      <w:proofErr w:type="spellEnd"/>
      <w:r w:rsidRPr="00E21410"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</w:t>
      </w:r>
      <w:r>
        <w:rPr>
          <w:szCs w:val="28"/>
        </w:rPr>
        <w:br/>
      </w:r>
      <w:r w:rsidRPr="00E21410">
        <w:rPr>
          <w:szCs w:val="28"/>
        </w:rPr>
        <w:t>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  <w:proofErr w:type="gramEnd"/>
      <w:r w:rsidRPr="00E21410">
        <w:rPr>
          <w:szCs w:val="28"/>
        </w:rPr>
        <w:t xml:space="preserve">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Исходя из  закрепленного в статье 1 Земельного кодекса Российской Федерации принципа </w:t>
      </w:r>
      <w:r>
        <w:rPr>
          <w:color w:val="000000"/>
          <w:sz w:val="30"/>
          <w:szCs w:val="30"/>
          <w:shd w:val="clear" w:color="auto" w:fill="FFFFFF"/>
        </w:rPr>
        <w:t>единства судьбы земельных участков и прочно связанных с ними объектов, статьи, 39 Градостроительного кодекса Российской Федерации, в</w:t>
      </w:r>
      <w:r>
        <w:rPr>
          <w:szCs w:val="28"/>
        </w:rPr>
        <w:t xml:space="preserve">ыдача разрешения на условно </w:t>
      </w:r>
      <w:r w:rsidRPr="00BA5931">
        <w:rPr>
          <w:color w:val="000000"/>
          <w:szCs w:val="28"/>
        </w:rPr>
        <w:t>разрешенный вид использования з</w:t>
      </w:r>
      <w:r w:rsidRPr="00BA5931">
        <w:rPr>
          <w:szCs w:val="28"/>
        </w:rPr>
        <w:t>емельног</w:t>
      </w:r>
      <w:r>
        <w:rPr>
          <w:szCs w:val="28"/>
        </w:rPr>
        <w:t>о участка является подготовительным этапом приведения вида использования земельного участка в соответствие с планируемой в будущем застройкой земельного участка.</w:t>
      </w:r>
      <w:proofErr w:type="gramEnd"/>
      <w:r>
        <w:rPr>
          <w:szCs w:val="28"/>
        </w:rPr>
        <w:t xml:space="preserve"> В этой связи внесенные замечания относятся </w:t>
      </w:r>
      <w:r>
        <w:rPr>
          <w:szCs w:val="28"/>
        </w:rPr>
        <w:br/>
        <w:t>и должны учитываться при решении вопроса выдачи разрешения на строительство.</w:t>
      </w:r>
    </w:p>
    <w:p w:rsidR="00DB2D52" w:rsidRDefault="00DB2D52" w:rsidP="00DB2D52">
      <w:pPr>
        <w:suppressAutoHyphens/>
        <w:ind w:right="-1" w:firstLine="709"/>
        <w:jc w:val="both"/>
        <w:rPr>
          <w:szCs w:val="28"/>
        </w:rPr>
      </w:pPr>
      <w:r>
        <w:rPr>
          <w:szCs w:val="28"/>
        </w:rPr>
        <w:t xml:space="preserve">На основании вышеизложенного у </w:t>
      </w:r>
      <w:r>
        <w:rPr>
          <w:rFonts w:ascii="Times New Roman CYR" w:hAnsi="Times New Roman CYR" w:cs="Times New Roman CYR"/>
          <w:szCs w:val="28"/>
        </w:rPr>
        <w:t>комиссии</w:t>
      </w:r>
      <w:r w:rsidRPr="00D846D5">
        <w:rPr>
          <w:rFonts w:ascii="Times New Roman CYR" w:hAnsi="Times New Roman CYR" w:cs="Times New Roman CYR"/>
          <w:szCs w:val="28"/>
        </w:rPr>
        <w:t xml:space="preserve"> по землепользованию </w:t>
      </w:r>
      <w:r>
        <w:rPr>
          <w:rFonts w:ascii="Times New Roman CYR" w:hAnsi="Times New Roman CYR" w:cs="Times New Roman CYR"/>
          <w:szCs w:val="28"/>
        </w:rPr>
        <w:br/>
      </w:r>
      <w:r w:rsidRPr="00D846D5">
        <w:rPr>
          <w:rFonts w:ascii="Times New Roman CYR" w:hAnsi="Times New Roman CYR" w:cs="Times New Roman CYR"/>
          <w:szCs w:val="28"/>
        </w:rPr>
        <w:t>и застройке</w:t>
      </w:r>
      <w:r>
        <w:rPr>
          <w:rFonts w:ascii="Times New Roman CYR" w:hAnsi="Times New Roman CYR" w:cs="Times New Roman CYR"/>
          <w:szCs w:val="28"/>
        </w:rPr>
        <w:t xml:space="preserve"> отсутствуют основания для отказа в выдаче разрешения на условно разрешенный вид использования земельного участка.</w:t>
      </w:r>
    </w:p>
    <w:p w:rsidR="000E48E9" w:rsidRPr="005C0192" w:rsidRDefault="000E48E9" w:rsidP="00755059">
      <w:pPr>
        <w:suppressAutoHyphens/>
        <w:ind w:right="-144" w:firstLine="709"/>
        <w:jc w:val="both"/>
        <w:rPr>
          <w:rFonts w:ascii="Times New Roman CYR" w:hAnsi="Times New Roman CYR" w:cs="Times New Roman CYR"/>
          <w:szCs w:val="28"/>
        </w:rPr>
      </w:pPr>
    </w:p>
    <w:p w:rsidR="000E48E9" w:rsidRPr="000E48E9" w:rsidRDefault="000E48E9" w:rsidP="000E48E9">
      <w:pPr>
        <w:suppressAutoHyphens/>
        <w:ind w:firstLine="709"/>
        <w:jc w:val="both"/>
        <w:rPr>
          <w:szCs w:val="28"/>
        </w:rPr>
      </w:pPr>
      <w:r w:rsidRPr="000E48E9">
        <w:rPr>
          <w:szCs w:val="28"/>
        </w:rPr>
        <w:t xml:space="preserve">Количество участников общественных обсуждений: </w:t>
      </w:r>
    </w:p>
    <w:p w:rsidR="000E48E9" w:rsidRPr="000E48E9" w:rsidRDefault="000E48E9" w:rsidP="000E48E9">
      <w:pPr>
        <w:suppressAutoHyphens/>
        <w:ind w:firstLine="709"/>
        <w:jc w:val="both"/>
        <w:rPr>
          <w:szCs w:val="28"/>
        </w:rPr>
      </w:pPr>
      <w:r w:rsidRPr="000E48E9">
        <w:rPr>
          <w:szCs w:val="28"/>
        </w:rPr>
        <w:t>1. Бочкарева Е. С. – начальник департамента градостроительства и земельных    отношений администрации города Оренбурга;</w:t>
      </w:r>
    </w:p>
    <w:p w:rsidR="000E48E9" w:rsidRPr="000E48E9" w:rsidRDefault="00755059" w:rsidP="000E48E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="000E48E9" w:rsidRPr="000E48E9">
        <w:rPr>
          <w:szCs w:val="28"/>
        </w:rPr>
        <w:t>. Селезнева Т.А. – Заместитель начальника МКУ «ГЦГ»;</w:t>
      </w:r>
    </w:p>
    <w:p w:rsidR="000E48E9" w:rsidRDefault="00755059" w:rsidP="000E48E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="000E48E9" w:rsidRPr="000E48E9">
        <w:rPr>
          <w:szCs w:val="28"/>
        </w:rPr>
        <w:t xml:space="preserve">. </w:t>
      </w:r>
      <w:proofErr w:type="spellStart"/>
      <w:r w:rsidR="000E48E9" w:rsidRPr="000E48E9">
        <w:rPr>
          <w:szCs w:val="28"/>
        </w:rPr>
        <w:t>Безукладов</w:t>
      </w:r>
      <w:proofErr w:type="spellEnd"/>
      <w:r w:rsidR="000E48E9" w:rsidRPr="000E48E9">
        <w:rPr>
          <w:szCs w:val="28"/>
        </w:rPr>
        <w:t xml:space="preserve"> А.И. – главный специалист юридического отдела МКУ «ГЦГ».</w:t>
      </w:r>
    </w:p>
    <w:p w:rsidR="000E48E9" w:rsidRPr="005C0192" w:rsidRDefault="000E48E9" w:rsidP="000E48E9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0E48E9" w:rsidRPr="000E48E9" w:rsidRDefault="000E48E9" w:rsidP="000E48E9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E48E9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:rsidR="000E48E9" w:rsidRPr="000E48E9" w:rsidRDefault="000E48E9" w:rsidP="000E48E9">
      <w:pPr>
        <w:suppressAutoHyphens/>
        <w:ind w:firstLine="709"/>
        <w:jc w:val="both"/>
        <w:rPr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755059" w:rsidRPr="00064D2E" w:rsidTr="00C43780">
        <w:tc>
          <w:tcPr>
            <w:tcW w:w="567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755059" w:rsidRPr="00064D2E" w:rsidTr="00C43780">
        <w:tc>
          <w:tcPr>
            <w:tcW w:w="567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5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proofErr w:type="spellStart"/>
            <w:r w:rsidRPr="00B746B8">
              <w:rPr>
                <w:sz w:val="20"/>
              </w:rPr>
              <w:t>Петряшева</w:t>
            </w:r>
            <w:proofErr w:type="spellEnd"/>
            <w:r w:rsidRPr="00B746B8">
              <w:rPr>
                <w:sz w:val="20"/>
              </w:rPr>
              <w:t xml:space="preserve"> Наталья Витальевна</w:t>
            </w:r>
          </w:p>
        </w:tc>
        <w:tc>
          <w:tcPr>
            <w:tcW w:w="2693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 w:rsidRPr="00B746B8">
              <w:rPr>
                <w:sz w:val="20"/>
              </w:rPr>
              <w:t>03.10.1983</w:t>
            </w:r>
          </w:p>
        </w:tc>
        <w:tc>
          <w:tcPr>
            <w:tcW w:w="2552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 w:rsidRPr="00B746B8">
              <w:rPr>
                <w:sz w:val="20"/>
              </w:rPr>
              <w:t>г. Оренбург, ул. Степана Разина, д. 149</w:t>
            </w:r>
          </w:p>
        </w:tc>
        <w:tc>
          <w:tcPr>
            <w:tcW w:w="2551" w:type="dxa"/>
          </w:tcPr>
          <w:p w:rsidR="00755059" w:rsidRPr="00B95951" w:rsidRDefault="00755059" w:rsidP="00C4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Земельный участок находится в </w:t>
            </w:r>
            <w:proofErr w:type="spellStart"/>
            <w:r>
              <w:rPr>
                <w:sz w:val="20"/>
              </w:rPr>
              <w:t>водоохранной</w:t>
            </w:r>
            <w:proofErr w:type="spellEnd"/>
            <w:r>
              <w:rPr>
                <w:sz w:val="20"/>
              </w:rPr>
              <w:t xml:space="preserve"> зоне. В поселке имеются более удобно расположенные земельные участки под размещение магазина.</w:t>
            </w:r>
          </w:p>
        </w:tc>
      </w:tr>
      <w:tr w:rsidR="00755059" w:rsidRPr="00064D2E" w:rsidTr="00C43780">
        <w:tc>
          <w:tcPr>
            <w:tcW w:w="567" w:type="dxa"/>
          </w:tcPr>
          <w:p w:rsidR="00755059" w:rsidRPr="00064D2E" w:rsidRDefault="00755059" w:rsidP="00C43780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05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proofErr w:type="spellStart"/>
            <w:r>
              <w:rPr>
                <w:sz w:val="20"/>
              </w:rPr>
              <w:t>Петряшев</w:t>
            </w:r>
            <w:proofErr w:type="spellEnd"/>
            <w:r>
              <w:rPr>
                <w:sz w:val="20"/>
              </w:rPr>
              <w:t xml:space="preserve"> Дмитрий Александрович</w:t>
            </w:r>
          </w:p>
        </w:tc>
        <w:tc>
          <w:tcPr>
            <w:tcW w:w="2693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>
              <w:rPr>
                <w:sz w:val="20"/>
              </w:rPr>
              <w:t>08.02.1983</w:t>
            </w:r>
          </w:p>
        </w:tc>
        <w:tc>
          <w:tcPr>
            <w:tcW w:w="2552" w:type="dxa"/>
          </w:tcPr>
          <w:p w:rsidR="00755059" w:rsidRPr="00B746B8" w:rsidRDefault="00755059" w:rsidP="00C43780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0"/>
              </w:rPr>
            </w:pPr>
            <w:r w:rsidRPr="00B746B8">
              <w:rPr>
                <w:sz w:val="20"/>
              </w:rPr>
              <w:t>г. Оренбург, ул. Степана Разина, д. 149</w:t>
            </w:r>
          </w:p>
        </w:tc>
        <w:tc>
          <w:tcPr>
            <w:tcW w:w="2551" w:type="dxa"/>
          </w:tcPr>
          <w:p w:rsidR="00755059" w:rsidRDefault="00755059" w:rsidP="00C4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Земельный участок находится в </w:t>
            </w:r>
            <w:proofErr w:type="spellStart"/>
            <w:r>
              <w:rPr>
                <w:sz w:val="20"/>
              </w:rPr>
              <w:t>водоохранной</w:t>
            </w:r>
            <w:proofErr w:type="spellEnd"/>
            <w:r>
              <w:rPr>
                <w:sz w:val="20"/>
              </w:rPr>
              <w:t xml:space="preserve"> зоне. В поселке имеются более удобно расположенные земельные участки под размещение магазина.</w:t>
            </w:r>
          </w:p>
        </w:tc>
      </w:tr>
    </w:tbl>
    <w:p w:rsidR="000E48E9" w:rsidRPr="005C0192" w:rsidRDefault="000E48E9" w:rsidP="000E48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E48E9" w:rsidRPr="000E48E9" w:rsidRDefault="000E48E9" w:rsidP="000E48E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E48E9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p w:rsidR="000E48E9" w:rsidRPr="005C0192" w:rsidRDefault="000E48E9" w:rsidP="000E48E9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0E48E9" w:rsidRPr="000E48E9" w:rsidTr="007A1956">
        <w:tc>
          <w:tcPr>
            <w:tcW w:w="567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E48E9">
              <w:rPr>
                <w:sz w:val="20"/>
              </w:rPr>
              <w:lastRenderedPageBreak/>
              <w:t xml:space="preserve">N№  </w:t>
            </w:r>
            <w:proofErr w:type="gramStart"/>
            <w:r w:rsidRPr="000E48E9">
              <w:rPr>
                <w:sz w:val="20"/>
              </w:rPr>
              <w:t>п</w:t>
            </w:r>
            <w:proofErr w:type="gramEnd"/>
            <w:r w:rsidRPr="000E48E9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E48E9">
              <w:rPr>
                <w:sz w:val="20"/>
              </w:rPr>
              <w:t>-д</w:t>
            </w:r>
            <w:proofErr w:type="gramEnd"/>
            <w:r w:rsidRPr="000E48E9">
              <w:rPr>
                <w:sz w:val="20"/>
              </w:rPr>
              <w:t>ля физических лиц</w:t>
            </w: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 xml:space="preserve">Наименование </w:t>
            </w:r>
            <w:proofErr w:type="gramStart"/>
            <w:r w:rsidRPr="000E48E9">
              <w:rPr>
                <w:sz w:val="20"/>
              </w:rPr>
              <w:t>-д</w:t>
            </w:r>
            <w:proofErr w:type="gramEnd"/>
            <w:r w:rsidRPr="000E48E9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E48E9">
              <w:rPr>
                <w:sz w:val="20"/>
              </w:rPr>
              <w:t>Дата рождения - для физических лиц</w:t>
            </w: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E48E9">
              <w:rPr>
                <w:sz w:val="20"/>
              </w:rPr>
              <w:t>Основной</w:t>
            </w:r>
            <w:proofErr w:type="gramEnd"/>
            <w:r w:rsidRPr="000E48E9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>Адрес места жительства (регистрации) - для физических лиц</w:t>
            </w: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E48E9">
              <w:rPr>
                <w:sz w:val="20"/>
              </w:rPr>
              <w:t>Предложения и замечания</w:t>
            </w:r>
          </w:p>
        </w:tc>
      </w:tr>
      <w:tr w:rsidR="000E48E9" w:rsidRPr="000E48E9" w:rsidTr="007A1956">
        <w:tc>
          <w:tcPr>
            <w:tcW w:w="567" w:type="dxa"/>
          </w:tcPr>
          <w:p w:rsidR="000E48E9" w:rsidRPr="000E48E9" w:rsidRDefault="000E48E9" w:rsidP="000E48E9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 w:rsidRPr="000E48E9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E48E9" w:rsidRPr="000E48E9" w:rsidRDefault="007A1956" w:rsidP="000E48E9">
            <w:pPr>
              <w:widowControl w:val="0"/>
              <w:autoSpaceDE w:val="0"/>
              <w:autoSpaceDN w:val="0"/>
              <w:adjustRightInd w:val="0"/>
              <w:spacing w:after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E48E9" w:rsidRPr="000E48E9" w:rsidRDefault="007A1956" w:rsidP="000E48E9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E48E9" w:rsidRPr="000E48E9" w:rsidRDefault="007A1956" w:rsidP="000E48E9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E48E9" w:rsidRPr="000E48E9" w:rsidRDefault="007A1956" w:rsidP="000E48E9">
            <w:pPr>
              <w:jc w:val="both"/>
              <w:rPr>
                <w:sz w:val="20"/>
              </w:rPr>
            </w:pPr>
            <w:r w:rsidRPr="000E48E9">
              <w:rPr>
                <w:sz w:val="20"/>
              </w:rPr>
              <w:t>Замечаний не поступило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5259"/>
      </w:tblGrid>
      <w:tr w:rsidR="000E48E9" w:rsidRPr="000E48E9" w:rsidTr="00F375E8">
        <w:tc>
          <w:tcPr>
            <w:tcW w:w="5259" w:type="dxa"/>
          </w:tcPr>
          <w:p w:rsid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DB2D52" w:rsidRPr="000E48E9" w:rsidRDefault="00DB2D52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0E48E9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8"/>
              </w:rPr>
            </w:pPr>
          </w:p>
          <w:p w:rsidR="000E48E9" w:rsidRPr="000E48E9" w:rsidRDefault="00DB2D52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Заместитель н</w:t>
            </w:r>
            <w:r w:rsidR="000E48E9" w:rsidRPr="000E48E9">
              <w:rPr>
                <w:rFonts w:ascii="Times New Roman CYR" w:hAnsi="Times New Roman CYR" w:cs="Times New Roman CYR"/>
                <w:sz w:val="26"/>
                <w:szCs w:val="26"/>
              </w:rPr>
              <w:t>ачальник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</w:t>
            </w:r>
            <w:r w:rsidR="000E48E9" w:rsidRPr="000E48E9"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департамента  градостроительства и земельных отношений администрации города Оренбурга 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E48E9" w:rsidRPr="000E48E9" w:rsidRDefault="00DB2D52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Гнездилова О.И.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  <w:p w:rsidR="000E48E9" w:rsidRPr="000E48E9" w:rsidRDefault="000E48E9" w:rsidP="000E48E9">
            <w:pPr>
              <w:spacing w:line="276" w:lineRule="auto"/>
              <w:rPr>
                <w:rFonts w:ascii="Times New Roman CYR" w:hAnsi="Times New Roman CYR" w:cs="Times New Roman CYR"/>
                <w:sz w:val="24"/>
              </w:rPr>
            </w:pPr>
            <w:r w:rsidRPr="000E48E9">
              <w:rPr>
                <w:rFonts w:ascii="Times New Roman CYR" w:hAnsi="Times New Roman CYR" w:cs="Times New Roman CYR"/>
                <w:sz w:val="24"/>
              </w:rPr>
              <w:t>___________________________________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9" w:type="dxa"/>
          </w:tcPr>
          <w:p w:rsid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DB2D52" w:rsidRPr="000E48E9" w:rsidRDefault="00DB2D52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0E48E9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8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 xml:space="preserve">А.И. </w:t>
            </w:r>
            <w:proofErr w:type="spellStart"/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Безукладов</w:t>
            </w:r>
            <w:proofErr w:type="spellEnd"/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</w:rPr>
            </w:pPr>
          </w:p>
          <w:p w:rsidR="000E48E9" w:rsidRPr="000E48E9" w:rsidRDefault="000E48E9" w:rsidP="000E48E9">
            <w:pPr>
              <w:spacing w:line="276" w:lineRule="auto"/>
              <w:rPr>
                <w:rFonts w:ascii="Times New Roman CYR" w:hAnsi="Times New Roman CYR" w:cs="Times New Roman CYR"/>
                <w:sz w:val="24"/>
              </w:rPr>
            </w:pPr>
            <w:r w:rsidRPr="000E48E9">
              <w:rPr>
                <w:rFonts w:ascii="Times New Roman CYR" w:hAnsi="Times New Roman CYR" w:cs="Times New Roman CYR"/>
                <w:sz w:val="24"/>
              </w:rPr>
              <w:t>____________________________________</w:t>
            </w:r>
          </w:p>
          <w:p w:rsidR="000E48E9" w:rsidRPr="000E48E9" w:rsidRDefault="000E48E9" w:rsidP="000E48E9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0E48E9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составившего заключение, с указанием должности и  Ф.И.О.)</w:t>
            </w:r>
          </w:p>
        </w:tc>
      </w:tr>
      <w:bookmarkEnd w:id="0"/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215FCB">
      <w:headerReference w:type="default" r:id="rId9"/>
      <w:pgSz w:w="11906" w:h="16838"/>
      <w:pgMar w:top="851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82" w:rsidRDefault="001D7682">
      <w:r>
        <w:separator/>
      </w:r>
    </w:p>
  </w:endnote>
  <w:endnote w:type="continuationSeparator" w:id="0">
    <w:p w:rsidR="001D7682" w:rsidRDefault="001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82" w:rsidRDefault="001D7682">
      <w:r>
        <w:separator/>
      </w:r>
    </w:p>
  </w:footnote>
  <w:footnote w:type="continuationSeparator" w:id="0">
    <w:p w:rsidR="001D7682" w:rsidRDefault="001D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192">
          <w:rPr>
            <w:noProof/>
          </w:rPr>
          <w:t>3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8E9"/>
    <w:rsid w:val="000E4EDD"/>
    <w:rsid w:val="000F0752"/>
    <w:rsid w:val="000F0DCF"/>
    <w:rsid w:val="000F0FCB"/>
    <w:rsid w:val="000F24A5"/>
    <w:rsid w:val="000F3B04"/>
    <w:rsid w:val="000F4E51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E63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682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5FCB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2E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B09C5"/>
    <w:rsid w:val="002B0A63"/>
    <w:rsid w:val="002B1BC3"/>
    <w:rsid w:val="002B2B1F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19A6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96DD2"/>
    <w:rsid w:val="003A1C67"/>
    <w:rsid w:val="003A5364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0192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112C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347"/>
    <w:rsid w:val="00641D51"/>
    <w:rsid w:val="00644291"/>
    <w:rsid w:val="00650628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37645"/>
    <w:rsid w:val="00742A7A"/>
    <w:rsid w:val="00743464"/>
    <w:rsid w:val="007438AC"/>
    <w:rsid w:val="00744D0E"/>
    <w:rsid w:val="00750562"/>
    <w:rsid w:val="007524DD"/>
    <w:rsid w:val="00753EDC"/>
    <w:rsid w:val="0075444A"/>
    <w:rsid w:val="00755059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956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63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5479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2430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D52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268E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3E08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2ED2"/>
    <w:rsid w:val="00F643F6"/>
    <w:rsid w:val="00F6476D"/>
    <w:rsid w:val="00F66586"/>
    <w:rsid w:val="00F66CFE"/>
    <w:rsid w:val="00F7021D"/>
    <w:rsid w:val="00F750B0"/>
    <w:rsid w:val="00F76FAB"/>
    <w:rsid w:val="00F77291"/>
    <w:rsid w:val="00F77C1F"/>
    <w:rsid w:val="00F80F6D"/>
    <w:rsid w:val="00F93004"/>
    <w:rsid w:val="00F93A30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0E48E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0E48E9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99AC-1920-4636-B2A7-3920F0C8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87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Безукладов Андрей Игоревич</cp:lastModifiedBy>
  <cp:revision>13</cp:revision>
  <cp:lastPrinted>2023-04-18T09:33:00Z</cp:lastPrinted>
  <dcterms:created xsi:type="dcterms:W3CDTF">2023-03-14T04:47:00Z</dcterms:created>
  <dcterms:modified xsi:type="dcterms:W3CDTF">2023-07-03T04:43:00Z</dcterms:modified>
</cp:coreProperties>
</file>