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7F" w:rsidRDefault="007B337F" w:rsidP="007B337F">
      <w:pPr>
        <w:keepNext/>
        <w:keepLines/>
        <w:widowControl w:val="0"/>
        <w:suppressLineNumbers/>
        <w:suppressAutoHyphens/>
        <w:ind w:firstLine="709"/>
        <w:jc w:val="center"/>
        <w:rPr>
          <w:b/>
          <w:bCs/>
          <w14:shadow w14:blurRad="50800" w14:dist="38100" w14:dir="2700000" w14:sx="100000" w14:sy="100000" w14:kx="0" w14:ky="0" w14:algn="tl">
            <w14:srgbClr w14:val="000000">
              <w14:alpha w14:val="60000"/>
            </w14:srgbClr>
          </w14:shadow>
        </w:rPr>
      </w:pPr>
    </w:p>
    <w:p w:rsidR="007B337F" w:rsidRDefault="007B337F" w:rsidP="007B337F">
      <w:pPr>
        <w:keepNext/>
        <w:keepLines/>
        <w:widowControl w:val="0"/>
        <w:suppressLineNumbers/>
        <w:suppressAutoHyphens/>
        <w:ind w:firstLine="709"/>
        <w:jc w:val="center"/>
        <w:rPr>
          <w:b/>
          <w:bCs/>
          <w14:shadow w14:blurRad="50800" w14:dist="38100" w14:dir="2700000" w14:sx="100000" w14:sy="100000" w14:kx="0" w14:ky="0" w14:algn="tl">
            <w14:srgbClr w14:val="000000">
              <w14:alpha w14:val="60000"/>
            </w14:srgbClr>
          </w14:shadow>
        </w:rPr>
      </w:pPr>
    </w:p>
    <w:p w:rsidR="007B337F" w:rsidRDefault="007B337F" w:rsidP="007B337F">
      <w:pPr>
        <w:keepNext/>
        <w:keepLines/>
        <w:widowControl w:val="0"/>
        <w:suppressLineNumbers/>
        <w:suppressAutoHyphens/>
        <w:ind w:firstLine="709"/>
        <w:jc w:val="center"/>
        <w:rPr>
          <w:b/>
          <w:bCs/>
          <w14:shadow w14:blurRad="50800" w14:dist="38100" w14:dir="2700000" w14:sx="100000" w14:sy="100000" w14:kx="0" w14:ky="0" w14:algn="tl">
            <w14:srgbClr w14:val="000000">
              <w14:alpha w14:val="60000"/>
            </w14:srgbClr>
          </w14:shadow>
        </w:rPr>
      </w:pPr>
    </w:p>
    <w:p w:rsidR="007B337F" w:rsidRDefault="007B337F" w:rsidP="007B337F">
      <w:pPr>
        <w:keepNext/>
        <w:keepLines/>
        <w:widowControl w:val="0"/>
        <w:suppressLineNumbers/>
        <w:suppressAutoHyphens/>
        <w:ind w:firstLine="709"/>
        <w:jc w:val="center"/>
        <w:rPr>
          <w:b/>
          <w:bCs/>
          <w14:shadow w14:blurRad="50800" w14:dist="38100" w14:dir="2700000" w14:sx="100000" w14:sy="100000" w14:kx="0" w14:ky="0" w14:algn="tl">
            <w14:srgbClr w14:val="000000">
              <w14:alpha w14:val="60000"/>
            </w14:srgbClr>
          </w14:shadow>
        </w:rPr>
      </w:pPr>
    </w:p>
    <w:p w:rsidR="007B337F" w:rsidRDefault="007B337F" w:rsidP="007B337F">
      <w:pPr>
        <w:keepNext/>
        <w:keepLines/>
        <w:widowControl w:val="0"/>
        <w:suppressLineNumbers/>
        <w:suppressAutoHyphens/>
        <w:ind w:firstLine="709"/>
        <w:jc w:val="center"/>
        <w:rPr>
          <w:b/>
          <w:bCs/>
          <w14:shadow w14:blurRad="50800" w14:dist="38100" w14:dir="2700000" w14:sx="100000" w14:sy="100000" w14:kx="0" w14:ky="0" w14:algn="tl">
            <w14:srgbClr w14:val="000000">
              <w14:alpha w14:val="60000"/>
            </w14:srgbClr>
          </w14:shadow>
        </w:rPr>
      </w:pPr>
    </w:p>
    <w:p w:rsidR="007B337F" w:rsidRDefault="007B337F" w:rsidP="007B337F">
      <w:pPr>
        <w:keepNext/>
        <w:keepLines/>
        <w:widowControl w:val="0"/>
        <w:suppressLineNumbers/>
        <w:suppressAutoHyphens/>
        <w:ind w:firstLine="709"/>
        <w:jc w:val="center"/>
        <w:rPr>
          <w:b/>
          <w:bCs/>
          <w14:shadow w14:blurRad="50800" w14:dist="38100" w14:dir="2700000" w14:sx="100000" w14:sy="100000" w14:kx="0" w14:ky="0" w14:algn="tl">
            <w14:srgbClr w14:val="000000">
              <w14:alpha w14:val="60000"/>
            </w14:srgbClr>
          </w14:shadow>
        </w:rPr>
      </w:pPr>
    </w:p>
    <w:p w:rsidR="007B337F" w:rsidRDefault="007B337F" w:rsidP="007B337F">
      <w:pPr>
        <w:keepNext/>
        <w:keepLines/>
        <w:widowControl w:val="0"/>
        <w:suppressLineNumbers/>
        <w:suppressAutoHyphens/>
        <w:ind w:firstLine="709"/>
        <w:jc w:val="center"/>
        <w:rPr>
          <w:b/>
          <w:bCs/>
          <w14:shadow w14:blurRad="50800" w14:dist="38100" w14:dir="2700000" w14:sx="100000" w14:sy="100000" w14:kx="0" w14:ky="0" w14:algn="tl">
            <w14:srgbClr w14:val="000000">
              <w14:alpha w14:val="60000"/>
            </w14:srgbClr>
          </w14:shadow>
        </w:rPr>
      </w:pPr>
    </w:p>
    <w:p w:rsidR="007B337F" w:rsidRPr="007B337F" w:rsidRDefault="007B337F" w:rsidP="007B337F">
      <w:pPr>
        <w:keepNext/>
        <w:keepLines/>
        <w:widowControl w:val="0"/>
        <w:suppressLineNumbers/>
        <w:suppressAutoHyphens/>
        <w:ind w:firstLine="709"/>
        <w:jc w:val="center"/>
        <w:rPr>
          <w:b/>
          <w:bCs/>
          <w14:shadow w14:blurRad="50800" w14:dist="38100" w14:dir="2700000" w14:sx="100000" w14:sy="100000" w14:kx="0" w14:ky="0" w14:algn="tl">
            <w14:srgbClr w14:val="000000">
              <w14:alpha w14:val="60000"/>
            </w14:srgbClr>
          </w14:shadow>
        </w:rPr>
      </w:pPr>
      <w:r w:rsidRPr="007B337F">
        <w:rPr>
          <w:b/>
          <w:bCs/>
          <w14:shadow w14:blurRad="50800" w14:dist="38100" w14:dir="2700000" w14:sx="100000" w14:sy="100000" w14:kx="0" w14:ky="0" w14:algn="tl">
            <w14:srgbClr w14:val="000000">
              <w14:alpha w14:val="60000"/>
            </w14:srgbClr>
          </w14:shadow>
        </w:rPr>
        <w:t>АУКЦИОННАЯ ДОКУМЕНТАЦИЯ</w:t>
      </w:r>
    </w:p>
    <w:p w:rsidR="007B337F" w:rsidRPr="008D213E" w:rsidRDefault="007B337F" w:rsidP="007B337F">
      <w:pPr>
        <w:keepNext/>
        <w:keepLines/>
        <w:widowControl w:val="0"/>
        <w:suppressLineNumbers/>
        <w:suppressAutoHyphens/>
        <w:ind w:firstLine="709"/>
        <w:jc w:val="center"/>
        <w:rPr>
          <w:bCs/>
          <w:sz w:val="26"/>
          <w:szCs w:val="26"/>
        </w:rPr>
      </w:pPr>
    </w:p>
    <w:p w:rsidR="007B337F" w:rsidRPr="00AA130C" w:rsidRDefault="007B337F" w:rsidP="007B337F">
      <w:pPr>
        <w:pStyle w:val="3"/>
        <w:widowControl w:val="0"/>
        <w:spacing w:after="0"/>
        <w:ind w:left="0" w:firstLine="709"/>
        <w:rPr>
          <w:sz w:val="28"/>
          <w:szCs w:val="28"/>
        </w:rPr>
      </w:pPr>
      <w:r w:rsidRPr="00AA130C">
        <w:rPr>
          <w:sz w:val="28"/>
          <w:szCs w:val="28"/>
        </w:rPr>
        <w:t>Электронный аукцион на право заключения договор</w:t>
      </w:r>
      <w:r w:rsidRPr="00AA130C">
        <w:rPr>
          <w:sz w:val="28"/>
          <w:szCs w:val="28"/>
          <w:lang w:val="ru-RU"/>
        </w:rPr>
        <w:t>ов</w:t>
      </w:r>
      <w:r w:rsidRPr="00AA130C">
        <w:rPr>
          <w:sz w:val="28"/>
          <w:szCs w:val="28"/>
        </w:rPr>
        <w:t xml:space="preserve"> купли-продажи: </w:t>
      </w:r>
    </w:p>
    <w:p w:rsidR="007B337F" w:rsidRPr="00427274" w:rsidRDefault="007B337F" w:rsidP="007B337F">
      <w:pPr>
        <w:ind w:firstLine="709"/>
        <w:jc w:val="both"/>
        <w:rPr>
          <w:rFonts w:eastAsia="Calibri"/>
          <w:sz w:val="28"/>
          <w:szCs w:val="28"/>
        </w:rPr>
      </w:pPr>
      <w:bookmarkStart w:id="0" w:name="_Toc15890873"/>
      <w:r>
        <w:rPr>
          <w:sz w:val="28"/>
          <w:szCs w:val="28"/>
        </w:rPr>
        <w:t xml:space="preserve">1) </w:t>
      </w:r>
      <w:r>
        <w:rPr>
          <w:rFonts w:eastAsia="Calibri"/>
          <w:sz w:val="28"/>
          <w:szCs w:val="28"/>
        </w:rPr>
        <w:t>помещение</w:t>
      </w:r>
      <w:r w:rsidRPr="008E49AC">
        <w:rPr>
          <w:rFonts w:eastAsia="Calibri"/>
          <w:sz w:val="28"/>
          <w:szCs w:val="28"/>
        </w:rPr>
        <w:t xml:space="preserve">, назначение: нежилое </w:t>
      </w:r>
      <w:r>
        <w:rPr>
          <w:rFonts w:eastAsia="Calibri"/>
          <w:sz w:val="28"/>
          <w:szCs w:val="28"/>
        </w:rPr>
        <w:t>помещение</w:t>
      </w:r>
      <w:r w:rsidRPr="008E49AC">
        <w:rPr>
          <w:rFonts w:eastAsia="Calibri"/>
          <w:sz w:val="28"/>
          <w:szCs w:val="28"/>
        </w:rPr>
        <w:t xml:space="preserve">, </w:t>
      </w:r>
      <w:r>
        <w:rPr>
          <w:rFonts w:eastAsia="Calibri"/>
          <w:sz w:val="28"/>
          <w:szCs w:val="28"/>
        </w:rPr>
        <w:t>номер, тип этажа, на котором расположено помещение</w:t>
      </w:r>
      <w:r w:rsidRPr="008E49AC">
        <w:rPr>
          <w:rFonts w:eastAsia="Calibri"/>
          <w:sz w:val="28"/>
          <w:szCs w:val="28"/>
        </w:rPr>
        <w:t xml:space="preserve">: </w:t>
      </w:r>
      <w:r>
        <w:rPr>
          <w:rFonts w:eastAsia="Calibri"/>
          <w:sz w:val="28"/>
          <w:szCs w:val="28"/>
        </w:rPr>
        <w:t>этаж № 1, этаж № 2,</w:t>
      </w:r>
      <w:r w:rsidRPr="008E49AC">
        <w:rPr>
          <w:rFonts w:eastAsia="Calibri"/>
          <w:sz w:val="28"/>
          <w:szCs w:val="28"/>
        </w:rPr>
        <w:t xml:space="preserve"> площадь </w:t>
      </w:r>
      <w:r>
        <w:rPr>
          <w:rFonts w:eastAsia="Calibri"/>
          <w:sz w:val="28"/>
          <w:szCs w:val="28"/>
        </w:rPr>
        <w:t>642,4</w:t>
      </w:r>
      <w:r w:rsidRPr="008E49AC">
        <w:rPr>
          <w:rFonts w:eastAsia="Calibri"/>
          <w:sz w:val="28"/>
          <w:szCs w:val="28"/>
        </w:rPr>
        <w:t xml:space="preserve"> кв. м, </w:t>
      </w:r>
      <w:r>
        <w:rPr>
          <w:rFonts w:eastAsia="Calibri"/>
          <w:sz w:val="28"/>
          <w:szCs w:val="28"/>
        </w:rPr>
        <w:t>местоположение</w:t>
      </w:r>
      <w:r w:rsidRPr="008E49AC">
        <w:rPr>
          <w:rFonts w:eastAsia="Calibri"/>
          <w:sz w:val="28"/>
          <w:szCs w:val="28"/>
        </w:rPr>
        <w:t xml:space="preserve">: </w:t>
      </w:r>
      <w:r>
        <w:rPr>
          <w:rFonts w:eastAsia="Calibri"/>
          <w:sz w:val="28"/>
          <w:szCs w:val="28"/>
        </w:rPr>
        <w:t xml:space="preserve">Российская Федерация, </w:t>
      </w:r>
      <w:r w:rsidRPr="008E49AC">
        <w:rPr>
          <w:rFonts w:eastAsia="Calibri"/>
          <w:sz w:val="28"/>
          <w:szCs w:val="28"/>
        </w:rPr>
        <w:t>Оренбургская область, г. Оренбург,</w:t>
      </w:r>
      <w:r>
        <w:rPr>
          <w:rFonts w:eastAsia="Calibri"/>
          <w:sz w:val="28"/>
          <w:szCs w:val="28"/>
        </w:rPr>
        <w:t xml:space="preserve">            </w:t>
      </w:r>
      <w:r w:rsidRPr="008E49AC">
        <w:rPr>
          <w:rFonts w:eastAsia="Calibri"/>
          <w:sz w:val="28"/>
          <w:szCs w:val="28"/>
        </w:rPr>
        <w:t xml:space="preserve"> </w:t>
      </w:r>
      <w:r>
        <w:rPr>
          <w:rFonts w:eastAsia="Calibri"/>
          <w:sz w:val="28"/>
          <w:szCs w:val="28"/>
        </w:rPr>
        <w:t>ул. 9 Января/пер. Матросский, д. 44/11</w:t>
      </w:r>
      <w:r w:rsidRPr="008E49AC">
        <w:rPr>
          <w:rFonts w:eastAsia="Calibri"/>
          <w:sz w:val="28"/>
          <w:szCs w:val="28"/>
        </w:rPr>
        <w:t>, кадастровый номер: 56:44:</w:t>
      </w:r>
      <w:r>
        <w:rPr>
          <w:rFonts w:eastAsia="Calibri"/>
          <w:sz w:val="28"/>
          <w:szCs w:val="28"/>
        </w:rPr>
        <w:t>0219019:134</w:t>
      </w:r>
      <w:r w:rsidRPr="008E49AC">
        <w:rPr>
          <w:rFonts w:eastAsia="Calibri"/>
          <w:sz w:val="28"/>
          <w:szCs w:val="28"/>
        </w:rPr>
        <w:t xml:space="preserve">. </w:t>
      </w:r>
      <w:r w:rsidRPr="00427274">
        <w:rPr>
          <w:rFonts w:eastAsia="Calibri"/>
          <w:sz w:val="28"/>
          <w:szCs w:val="28"/>
        </w:rPr>
        <w:t xml:space="preserve">Помещение расположено в здании, относящегося к исторически ценным градоформирующим объектам исторического поселения регионального значения Оренбургской области «город Оренбург» (письмо министерства культуры </w:t>
      </w:r>
      <w:r>
        <w:rPr>
          <w:rFonts w:eastAsia="Calibri"/>
          <w:sz w:val="28"/>
          <w:szCs w:val="28"/>
        </w:rPr>
        <w:t xml:space="preserve">                             </w:t>
      </w:r>
      <w:r w:rsidRPr="00427274">
        <w:rPr>
          <w:rFonts w:eastAsia="Calibri"/>
          <w:sz w:val="28"/>
          <w:szCs w:val="28"/>
        </w:rPr>
        <w:t>и внешних связей Оренбургской области от 24.12.2015 № 13-13-3266);</w:t>
      </w:r>
    </w:p>
    <w:p w:rsidR="007B337F" w:rsidRPr="008E49AC" w:rsidRDefault="007B337F" w:rsidP="007B337F">
      <w:pPr>
        <w:widowControl w:val="0"/>
        <w:autoSpaceDE w:val="0"/>
        <w:autoSpaceDN w:val="0"/>
        <w:adjustRightInd w:val="0"/>
        <w:ind w:firstLine="709"/>
        <w:jc w:val="both"/>
        <w:rPr>
          <w:rFonts w:eastAsia="Calibri"/>
          <w:sz w:val="28"/>
          <w:szCs w:val="28"/>
        </w:rPr>
      </w:pPr>
      <w:proofErr w:type="gramStart"/>
      <w:r w:rsidRPr="008E49AC">
        <w:rPr>
          <w:rFonts w:eastAsia="Calibri"/>
          <w:sz w:val="28"/>
          <w:szCs w:val="28"/>
        </w:rPr>
        <w:t xml:space="preserve">земельный участок, </w:t>
      </w:r>
      <w:r>
        <w:rPr>
          <w:rFonts w:eastAsia="Calibri"/>
          <w:sz w:val="28"/>
          <w:szCs w:val="28"/>
        </w:rPr>
        <w:t>категория земель</w:t>
      </w:r>
      <w:r w:rsidRPr="008E49AC">
        <w:rPr>
          <w:rFonts w:eastAsia="Calibri"/>
          <w:sz w:val="28"/>
          <w:szCs w:val="28"/>
        </w:rPr>
        <w:t>: земли населенных пунктов,</w:t>
      </w:r>
      <w:r>
        <w:rPr>
          <w:rFonts w:eastAsia="Calibri"/>
          <w:sz w:val="28"/>
          <w:szCs w:val="28"/>
        </w:rPr>
        <w:t xml:space="preserve"> виды разрешенного использования: малоэтажная многоквартирная жилая застройка, магазины (код 2.1.1, 4.4 приложения к приказу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 группы 2, 5 приложения № 9 к постановлению администрации города Оренбурга от 29.11.2016 №3698-п «Об утверждении результатов государственной кадастровой оценки земель, входящих в состав</w:t>
      </w:r>
      <w:proofErr w:type="gramEnd"/>
      <w:r>
        <w:rPr>
          <w:rFonts w:eastAsia="Calibri"/>
          <w:sz w:val="28"/>
          <w:szCs w:val="28"/>
        </w:rPr>
        <w:t xml:space="preserve"> территории муниципального образования                          «город Оренбург»)</w:t>
      </w:r>
      <w:r w:rsidRPr="008E49AC">
        <w:rPr>
          <w:rFonts w:eastAsia="Calibri"/>
          <w:sz w:val="28"/>
          <w:szCs w:val="28"/>
        </w:rPr>
        <w:t xml:space="preserve">, площадь </w:t>
      </w:r>
      <w:r>
        <w:rPr>
          <w:rFonts w:eastAsia="Calibri"/>
          <w:sz w:val="28"/>
          <w:szCs w:val="28"/>
        </w:rPr>
        <w:t>1 232 +/- 12</w:t>
      </w:r>
      <w:r w:rsidRPr="008E49AC">
        <w:rPr>
          <w:rFonts w:eastAsia="Calibri"/>
          <w:sz w:val="28"/>
          <w:szCs w:val="28"/>
        </w:rPr>
        <w:t xml:space="preserve"> кв. м, местоположение: Российская Федерация, Оренбургская область, </w:t>
      </w:r>
      <w:r>
        <w:rPr>
          <w:rFonts w:eastAsia="Calibri"/>
          <w:sz w:val="28"/>
          <w:szCs w:val="28"/>
        </w:rPr>
        <w:t xml:space="preserve">городской округ город Оренбург, </w:t>
      </w:r>
      <w:r w:rsidRPr="008E49AC">
        <w:rPr>
          <w:rFonts w:eastAsia="Calibri"/>
          <w:sz w:val="28"/>
          <w:szCs w:val="28"/>
        </w:rPr>
        <w:t>Оренбург</w:t>
      </w:r>
      <w:r>
        <w:rPr>
          <w:rFonts w:eastAsia="Calibri"/>
          <w:sz w:val="28"/>
          <w:szCs w:val="28"/>
        </w:rPr>
        <w:t xml:space="preserve"> город</w:t>
      </w:r>
      <w:r w:rsidRPr="008E49AC">
        <w:rPr>
          <w:rFonts w:eastAsia="Calibri"/>
          <w:sz w:val="28"/>
          <w:szCs w:val="28"/>
        </w:rPr>
        <w:t xml:space="preserve">, переулок </w:t>
      </w:r>
      <w:r>
        <w:rPr>
          <w:rFonts w:eastAsia="Calibri"/>
          <w:sz w:val="28"/>
          <w:szCs w:val="28"/>
        </w:rPr>
        <w:t>Матросский, земельный участок № 11</w:t>
      </w:r>
      <w:r w:rsidRPr="008E49AC">
        <w:rPr>
          <w:rFonts w:eastAsia="Calibri"/>
          <w:sz w:val="28"/>
          <w:szCs w:val="28"/>
        </w:rPr>
        <w:t>, кадастровый номер: 56:44:</w:t>
      </w:r>
      <w:r>
        <w:rPr>
          <w:rFonts w:eastAsia="Calibri"/>
          <w:sz w:val="28"/>
          <w:szCs w:val="28"/>
        </w:rPr>
        <w:t>0219019:133. В пределах земельного участка расположена тепловая сеть                 от магистральных сетей РТС-2, назначение: сооружение коммунального хозяйства, кадастровый номер: 56:44:0000000:37757</w:t>
      </w:r>
      <w:r w:rsidRPr="008E49AC">
        <w:rPr>
          <w:rFonts w:eastAsia="Calibri"/>
          <w:sz w:val="28"/>
          <w:szCs w:val="28"/>
        </w:rPr>
        <w:t>;</w:t>
      </w:r>
    </w:p>
    <w:p w:rsidR="007B337F" w:rsidRPr="008E49AC" w:rsidRDefault="007B337F" w:rsidP="007B337F">
      <w:pPr>
        <w:widowControl w:val="0"/>
        <w:autoSpaceDE w:val="0"/>
        <w:autoSpaceDN w:val="0"/>
        <w:adjustRightInd w:val="0"/>
        <w:ind w:firstLine="709"/>
        <w:jc w:val="both"/>
        <w:rPr>
          <w:rFonts w:eastAsia="Calibri"/>
          <w:sz w:val="28"/>
          <w:szCs w:val="28"/>
        </w:rPr>
      </w:pPr>
      <w:r>
        <w:rPr>
          <w:rFonts w:eastAsia="Calibri"/>
          <w:sz w:val="28"/>
          <w:szCs w:val="28"/>
        </w:rPr>
        <w:t xml:space="preserve">2) </w:t>
      </w:r>
      <w:r w:rsidRPr="008E49AC">
        <w:rPr>
          <w:rFonts w:eastAsia="Calibri"/>
          <w:sz w:val="28"/>
          <w:szCs w:val="28"/>
        </w:rPr>
        <w:t>здание, назначение: нежилое, количество этажей, в том числе подземных</w:t>
      </w:r>
      <w:r>
        <w:rPr>
          <w:rFonts w:eastAsia="Calibri"/>
          <w:sz w:val="28"/>
          <w:szCs w:val="28"/>
        </w:rPr>
        <w:t xml:space="preserve"> этажей</w:t>
      </w:r>
      <w:r w:rsidRPr="008E49AC">
        <w:rPr>
          <w:rFonts w:eastAsia="Calibri"/>
          <w:sz w:val="28"/>
          <w:szCs w:val="28"/>
        </w:rPr>
        <w:t xml:space="preserve">: 2, в том числе подземных 1, площадь 177,4 кв. м, </w:t>
      </w:r>
      <w:r>
        <w:rPr>
          <w:rFonts w:eastAsia="Calibri"/>
          <w:sz w:val="28"/>
          <w:szCs w:val="28"/>
        </w:rPr>
        <w:t>адрес</w:t>
      </w:r>
      <w:r w:rsidRPr="008E49AC">
        <w:rPr>
          <w:rFonts w:eastAsia="Calibri"/>
          <w:sz w:val="28"/>
          <w:szCs w:val="28"/>
        </w:rPr>
        <w:t>:</w:t>
      </w:r>
      <w:r>
        <w:rPr>
          <w:rFonts w:eastAsia="Calibri"/>
          <w:sz w:val="28"/>
          <w:szCs w:val="28"/>
        </w:rPr>
        <w:t xml:space="preserve"> </w:t>
      </w:r>
      <w:r w:rsidRPr="008E49AC">
        <w:rPr>
          <w:rFonts w:eastAsia="Calibri"/>
          <w:sz w:val="28"/>
          <w:szCs w:val="28"/>
        </w:rPr>
        <w:t>Оренбургская область,</w:t>
      </w:r>
      <w:r>
        <w:rPr>
          <w:rFonts w:eastAsia="Calibri"/>
          <w:sz w:val="28"/>
          <w:szCs w:val="28"/>
        </w:rPr>
        <w:t xml:space="preserve"> г. Оренбург</w:t>
      </w:r>
      <w:r w:rsidRPr="008E49AC">
        <w:rPr>
          <w:rFonts w:eastAsia="Calibri"/>
          <w:sz w:val="28"/>
          <w:szCs w:val="28"/>
        </w:rPr>
        <w:t>, пер</w:t>
      </w:r>
      <w:r>
        <w:rPr>
          <w:rFonts w:eastAsia="Calibri"/>
          <w:sz w:val="28"/>
          <w:szCs w:val="28"/>
        </w:rPr>
        <w:t>.</w:t>
      </w:r>
      <w:r w:rsidRPr="008E49AC">
        <w:rPr>
          <w:rFonts w:eastAsia="Calibri"/>
          <w:sz w:val="28"/>
          <w:szCs w:val="28"/>
        </w:rPr>
        <w:t xml:space="preserve"> Диспансерный, </w:t>
      </w:r>
      <w:r>
        <w:rPr>
          <w:rFonts w:eastAsia="Calibri"/>
          <w:sz w:val="28"/>
          <w:szCs w:val="28"/>
        </w:rPr>
        <w:t>д. 17-19</w:t>
      </w:r>
      <w:r w:rsidRPr="008E49AC">
        <w:rPr>
          <w:rFonts w:eastAsia="Calibri"/>
          <w:sz w:val="28"/>
          <w:szCs w:val="28"/>
        </w:rPr>
        <w:t>, кадастровый                                  номер: 56:44:0230014:150. Здание является выявленным объектом культурного наследия Оренбургской области «Флигель городской усадьбы М.С. Усманова.               1896 г. Кирпичный стиль» (приказ департамента по культуре и искусству Оренбургской области от 16.06.2008 № 218);</w:t>
      </w:r>
    </w:p>
    <w:p w:rsidR="007B337F" w:rsidRPr="008E49AC" w:rsidRDefault="007B337F" w:rsidP="007B337F">
      <w:pPr>
        <w:widowControl w:val="0"/>
        <w:autoSpaceDE w:val="0"/>
        <w:autoSpaceDN w:val="0"/>
        <w:adjustRightInd w:val="0"/>
        <w:ind w:firstLine="709"/>
        <w:jc w:val="both"/>
        <w:rPr>
          <w:rFonts w:eastAsia="Calibri"/>
          <w:sz w:val="28"/>
          <w:szCs w:val="28"/>
        </w:rPr>
      </w:pPr>
      <w:r w:rsidRPr="008E49AC">
        <w:rPr>
          <w:rFonts w:eastAsia="Calibri"/>
          <w:sz w:val="28"/>
          <w:szCs w:val="28"/>
        </w:rPr>
        <w:t xml:space="preserve">земельный участок, </w:t>
      </w:r>
      <w:r>
        <w:rPr>
          <w:rFonts w:eastAsia="Calibri"/>
          <w:sz w:val="28"/>
          <w:szCs w:val="28"/>
        </w:rPr>
        <w:t>категория земель</w:t>
      </w:r>
      <w:r w:rsidRPr="008E49AC">
        <w:rPr>
          <w:rFonts w:eastAsia="Calibri"/>
          <w:sz w:val="28"/>
          <w:szCs w:val="28"/>
        </w:rPr>
        <w:t xml:space="preserve">: земли населенных пунктов, </w:t>
      </w:r>
      <w:r>
        <w:rPr>
          <w:rFonts w:eastAsia="Calibri"/>
          <w:sz w:val="28"/>
          <w:szCs w:val="28"/>
        </w:rPr>
        <w:t>магазины</w:t>
      </w:r>
      <w:r w:rsidRPr="008E49AC">
        <w:rPr>
          <w:rFonts w:eastAsia="Calibri"/>
          <w:sz w:val="28"/>
          <w:szCs w:val="28"/>
        </w:rPr>
        <w:t xml:space="preserve"> (код </w:t>
      </w:r>
      <w:r>
        <w:rPr>
          <w:rFonts w:eastAsia="Calibri"/>
          <w:sz w:val="28"/>
          <w:szCs w:val="28"/>
        </w:rPr>
        <w:t>4/4</w:t>
      </w:r>
      <w:r w:rsidRPr="008E49AC">
        <w:rPr>
          <w:rFonts w:eastAsia="Calibri"/>
          <w:sz w:val="28"/>
          <w:szCs w:val="28"/>
        </w:rPr>
        <w:t xml:space="preserve"> приложения к приказу </w:t>
      </w:r>
      <w:r>
        <w:rPr>
          <w:rFonts w:eastAsia="Calibri"/>
          <w:sz w:val="28"/>
          <w:szCs w:val="28"/>
        </w:rPr>
        <w:t xml:space="preserve">Федеральной службы государственной регистрации, кадастра и картографии от 10.11.2020 № </w:t>
      </w:r>
      <w:proofErr w:type="gramStart"/>
      <w:r>
        <w:rPr>
          <w:rFonts w:eastAsia="Calibri"/>
          <w:sz w:val="28"/>
          <w:szCs w:val="28"/>
        </w:rPr>
        <w:t>П</w:t>
      </w:r>
      <w:proofErr w:type="gramEnd"/>
      <w:r>
        <w:rPr>
          <w:rFonts w:eastAsia="Calibri"/>
          <w:sz w:val="28"/>
          <w:szCs w:val="28"/>
        </w:rPr>
        <w:t xml:space="preserve">/0412 «Об утверждении классификатора видов разрешенного использования земельных участков», группа 5 приложения № 9 к постановлению администрации города Оренбурга от 29.11.2016 № 3698-п                    </w:t>
      </w:r>
      <w:r>
        <w:rPr>
          <w:rFonts w:eastAsia="Calibri"/>
          <w:sz w:val="28"/>
          <w:szCs w:val="28"/>
        </w:rPr>
        <w:lastRenderedPageBreak/>
        <w:t>«Об утверждении результатов государственной кадастровой оценки земель, входящих в состав территории муниципального образования «город Оренбург»</w:t>
      </w:r>
      <w:r w:rsidRPr="008E49AC">
        <w:rPr>
          <w:rFonts w:eastAsia="Calibri"/>
          <w:sz w:val="28"/>
          <w:szCs w:val="28"/>
        </w:rPr>
        <w:t xml:space="preserve">), </w:t>
      </w:r>
      <w:r>
        <w:rPr>
          <w:rFonts w:eastAsia="Calibri"/>
          <w:sz w:val="28"/>
          <w:szCs w:val="28"/>
        </w:rPr>
        <w:t xml:space="preserve">                        </w:t>
      </w:r>
      <w:r w:rsidRPr="008E49AC">
        <w:rPr>
          <w:rFonts w:eastAsia="Calibri"/>
          <w:sz w:val="28"/>
          <w:szCs w:val="28"/>
        </w:rPr>
        <w:t>площадь 470</w:t>
      </w:r>
      <w:r>
        <w:rPr>
          <w:rFonts w:eastAsia="Calibri"/>
          <w:sz w:val="28"/>
          <w:szCs w:val="28"/>
        </w:rPr>
        <w:t xml:space="preserve"> +/- 8</w:t>
      </w:r>
      <w:r w:rsidRPr="008E49AC">
        <w:rPr>
          <w:rFonts w:eastAsia="Calibri"/>
          <w:sz w:val="28"/>
          <w:szCs w:val="28"/>
        </w:rPr>
        <w:t xml:space="preserve"> кв. м, </w:t>
      </w:r>
      <w:r>
        <w:rPr>
          <w:rFonts w:eastAsia="Calibri"/>
          <w:sz w:val="28"/>
          <w:szCs w:val="28"/>
        </w:rPr>
        <w:t>адрес</w:t>
      </w:r>
      <w:r w:rsidRPr="008E49AC">
        <w:rPr>
          <w:rFonts w:eastAsia="Calibri"/>
          <w:sz w:val="28"/>
          <w:szCs w:val="28"/>
        </w:rPr>
        <w:t xml:space="preserve">: Российская Федерация, Оренбургская область, </w:t>
      </w:r>
      <w:r>
        <w:rPr>
          <w:rFonts w:eastAsia="Calibri"/>
          <w:sz w:val="28"/>
          <w:szCs w:val="28"/>
        </w:rPr>
        <w:t xml:space="preserve">город Оренбург, </w:t>
      </w:r>
      <w:r w:rsidRPr="008E49AC">
        <w:rPr>
          <w:rFonts w:eastAsia="Calibri"/>
          <w:sz w:val="28"/>
          <w:szCs w:val="28"/>
        </w:rPr>
        <w:t xml:space="preserve">переулок Диспансерный, </w:t>
      </w:r>
      <w:r>
        <w:rPr>
          <w:rFonts w:eastAsia="Calibri"/>
          <w:sz w:val="28"/>
          <w:szCs w:val="28"/>
        </w:rPr>
        <w:t>на земельном участке расположен двухэтажный жилой дом № 19</w:t>
      </w:r>
      <w:r w:rsidRPr="008E49AC">
        <w:rPr>
          <w:rFonts w:eastAsia="Calibri"/>
          <w:sz w:val="28"/>
          <w:szCs w:val="28"/>
        </w:rPr>
        <w:t>, кадастровый номер: 56:44:0230014:226;</w:t>
      </w:r>
    </w:p>
    <w:p w:rsidR="007B337F" w:rsidRPr="001301D8" w:rsidRDefault="007B337F" w:rsidP="007B337F">
      <w:pPr>
        <w:tabs>
          <w:tab w:val="left" w:pos="709"/>
          <w:tab w:val="left" w:pos="993"/>
        </w:tabs>
        <w:ind w:firstLine="709"/>
        <w:jc w:val="both"/>
        <w:rPr>
          <w:rFonts w:eastAsia="Calibri"/>
          <w:sz w:val="28"/>
          <w:szCs w:val="28"/>
        </w:rPr>
      </w:pPr>
      <w:r w:rsidRPr="00805688">
        <w:rPr>
          <w:rFonts w:eastAsia="Calibri"/>
          <w:sz w:val="28"/>
          <w:szCs w:val="28"/>
        </w:rPr>
        <w:t>3</w:t>
      </w:r>
      <w:r>
        <w:rPr>
          <w:rFonts w:eastAsia="Calibri"/>
          <w:sz w:val="28"/>
          <w:szCs w:val="28"/>
        </w:rPr>
        <w:t xml:space="preserve">) </w:t>
      </w:r>
      <w:r w:rsidRPr="008E49AC">
        <w:rPr>
          <w:rFonts w:eastAsia="Calibri"/>
          <w:sz w:val="28"/>
          <w:szCs w:val="28"/>
        </w:rPr>
        <w:t>здание, назначение: нежилое, количество этажей, в том числе подземных</w:t>
      </w:r>
      <w:r>
        <w:rPr>
          <w:rFonts w:eastAsia="Calibri"/>
          <w:sz w:val="28"/>
          <w:szCs w:val="28"/>
        </w:rPr>
        <w:t xml:space="preserve"> этажей</w:t>
      </w:r>
      <w:r w:rsidRPr="008E49AC">
        <w:rPr>
          <w:rFonts w:eastAsia="Calibri"/>
          <w:sz w:val="28"/>
          <w:szCs w:val="28"/>
        </w:rPr>
        <w:t xml:space="preserve">: </w:t>
      </w:r>
      <w:r>
        <w:rPr>
          <w:rFonts w:eastAsia="Calibri"/>
          <w:sz w:val="28"/>
          <w:szCs w:val="28"/>
        </w:rPr>
        <w:t>3</w:t>
      </w:r>
      <w:r w:rsidRPr="008E49AC">
        <w:rPr>
          <w:rFonts w:eastAsia="Calibri"/>
          <w:sz w:val="28"/>
          <w:szCs w:val="28"/>
        </w:rPr>
        <w:t xml:space="preserve">, в том числе подземных 1, площадь </w:t>
      </w:r>
      <w:r>
        <w:rPr>
          <w:rFonts w:eastAsia="Calibri"/>
          <w:sz w:val="28"/>
          <w:szCs w:val="28"/>
        </w:rPr>
        <w:t>567,6</w:t>
      </w:r>
      <w:r w:rsidRPr="008E49AC">
        <w:rPr>
          <w:rFonts w:eastAsia="Calibri"/>
          <w:sz w:val="28"/>
          <w:szCs w:val="28"/>
        </w:rPr>
        <w:t xml:space="preserve"> кв. м, </w:t>
      </w:r>
      <w:r>
        <w:rPr>
          <w:rFonts w:eastAsia="Calibri"/>
          <w:sz w:val="28"/>
          <w:szCs w:val="28"/>
        </w:rPr>
        <w:t>адрес</w:t>
      </w:r>
      <w:r w:rsidRPr="008E49AC">
        <w:rPr>
          <w:rFonts w:eastAsia="Calibri"/>
          <w:sz w:val="28"/>
          <w:szCs w:val="28"/>
        </w:rPr>
        <w:t xml:space="preserve">: Оренбургская область, </w:t>
      </w:r>
      <w:r>
        <w:rPr>
          <w:rFonts w:eastAsia="Calibri"/>
          <w:sz w:val="28"/>
          <w:szCs w:val="28"/>
        </w:rPr>
        <w:t>г. Оренбург</w:t>
      </w:r>
      <w:r w:rsidRPr="008E49AC">
        <w:rPr>
          <w:rFonts w:eastAsia="Calibri"/>
          <w:sz w:val="28"/>
          <w:szCs w:val="28"/>
        </w:rPr>
        <w:t xml:space="preserve">, </w:t>
      </w:r>
      <w:r>
        <w:rPr>
          <w:rFonts w:eastAsia="Calibri"/>
          <w:sz w:val="28"/>
          <w:szCs w:val="28"/>
        </w:rPr>
        <w:t>ул. М. Горького/пер. Фабричный, д. 12/15</w:t>
      </w:r>
      <w:r w:rsidRPr="008E49AC">
        <w:rPr>
          <w:rFonts w:eastAsia="Calibri"/>
          <w:sz w:val="28"/>
          <w:szCs w:val="28"/>
        </w:rPr>
        <w:t>, кадастровый номер: 56:44:0230014:</w:t>
      </w:r>
      <w:r>
        <w:rPr>
          <w:rFonts w:eastAsia="Calibri"/>
          <w:sz w:val="28"/>
          <w:szCs w:val="28"/>
        </w:rPr>
        <w:t>41</w:t>
      </w:r>
      <w:r w:rsidRPr="008E49AC">
        <w:rPr>
          <w:rFonts w:eastAsia="Calibri"/>
          <w:sz w:val="28"/>
          <w:szCs w:val="28"/>
        </w:rPr>
        <w:t xml:space="preserve">. </w:t>
      </w:r>
      <w:r w:rsidRPr="001301D8">
        <w:rPr>
          <w:rFonts w:eastAsia="Calibri"/>
          <w:sz w:val="28"/>
          <w:szCs w:val="28"/>
        </w:rPr>
        <w:t>Здание отнесено к исторически ценным градоформирующим объектам исторического поселения регионального значения Оренбургской области «город Оренбург» (письмо министерства культуры и внешних связей Оренбургской области от 21.07.2017 № 13-13-1983);</w:t>
      </w:r>
    </w:p>
    <w:p w:rsidR="007B337F" w:rsidRPr="008E49AC" w:rsidRDefault="007B337F" w:rsidP="007B337F">
      <w:pPr>
        <w:widowControl w:val="0"/>
        <w:autoSpaceDE w:val="0"/>
        <w:autoSpaceDN w:val="0"/>
        <w:adjustRightInd w:val="0"/>
        <w:ind w:firstLine="709"/>
        <w:jc w:val="both"/>
        <w:rPr>
          <w:rFonts w:eastAsia="Calibri"/>
          <w:sz w:val="28"/>
          <w:szCs w:val="28"/>
        </w:rPr>
      </w:pPr>
      <w:r w:rsidRPr="008E49AC">
        <w:rPr>
          <w:rFonts w:eastAsia="Calibri"/>
          <w:sz w:val="28"/>
          <w:szCs w:val="28"/>
        </w:rPr>
        <w:t xml:space="preserve">земельный участок, </w:t>
      </w:r>
      <w:r>
        <w:rPr>
          <w:rFonts w:eastAsia="Calibri"/>
          <w:sz w:val="28"/>
          <w:szCs w:val="28"/>
        </w:rPr>
        <w:t>категория земель</w:t>
      </w:r>
      <w:r w:rsidRPr="008E49AC">
        <w:rPr>
          <w:rFonts w:eastAsia="Calibri"/>
          <w:sz w:val="28"/>
          <w:szCs w:val="28"/>
        </w:rPr>
        <w:t xml:space="preserve">: земли населенных пунктов, </w:t>
      </w:r>
      <w:r>
        <w:rPr>
          <w:rFonts w:eastAsia="Calibri"/>
          <w:sz w:val="28"/>
          <w:szCs w:val="28"/>
        </w:rPr>
        <w:t>деловое управление</w:t>
      </w:r>
      <w:r w:rsidRPr="008E49AC">
        <w:rPr>
          <w:rFonts w:eastAsia="Calibri"/>
          <w:sz w:val="28"/>
          <w:szCs w:val="28"/>
        </w:rPr>
        <w:t xml:space="preserve"> (код </w:t>
      </w:r>
      <w:r>
        <w:rPr>
          <w:rFonts w:eastAsia="Calibri"/>
          <w:sz w:val="28"/>
          <w:szCs w:val="28"/>
        </w:rPr>
        <w:t>4.1</w:t>
      </w:r>
      <w:r w:rsidRPr="008E49AC">
        <w:rPr>
          <w:rFonts w:eastAsia="Calibri"/>
          <w:sz w:val="28"/>
          <w:szCs w:val="28"/>
        </w:rPr>
        <w:t xml:space="preserve"> приложения к приказу </w:t>
      </w:r>
      <w:r>
        <w:rPr>
          <w:rFonts w:eastAsia="Calibri"/>
          <w:sz w:val="28"/>
          <w:szCs w:val="28"/>
        </w:rPr>
        <w:t xml:space="preserve">Федеральной службы государственной регистрации, кадастра и картографии от 10.11.2020 № </w:t>
      </w:r>
      <w:proofErr w:type="gramStart"/>
      <w:r>
        <w:rPr>
          <w:rFonts w:eastAsia="Calibri"/>
          <w:sz w:val="28"/>
          <w:szCs w:val="28"/>
        </w:rPr>
        <w:t>П</w:t>
      </w:r>
      <w:proofErr w:type="gramEnd"/>
      <w:r>
        <w:rPr>
          <w:rFonts w:eastAsia="Calibri"/>
          <w:sz w:val="28"/>
          <w:szCs w:val="28"/>
        </w:rPr>
        <w:t>/0412 «Об утверждении классификатора видов разрешенного использования земельных участков», группа 7 приложения № 9 к постановлению администрации города Оренбурга от 29.11.2016 № 3698-п «Об утверждении результатов государственной кадастровой оценки земель, входящих в состав территории муниципального образования «город Оренбург»</w:t>
      </w:r>
      <w:r w:rsidRPr="008E49AC">
        <w:rPr>
          <w:rFonts w:eastAsia="Calibri"/>
          <w:sz w:val="28"/>
          <w:szCs w:val="28"/>
        </w:rPr>
        <w:t xml:space="preserve">), площадь </w:t>
      </w:r>
      <w:r>
        <w:rPr>
          <w:rFonts w:eastAsia="Calibri"/>
          <w:sz w:val="28"/>
          <w:szCs w:val="28"/>
        </w:rPr>
        <w:t>1 698 +/- 9</w:t>
      </w:r>
      <w:r w:rsidRPr="008E49AC">
        <w:rPr>
          <w:rFonts w:eastAsia="Calibri"/>
          <w:sz w:val="28"/>
          <w:szCs w:val="28"/>
        </w:rPr>
        <w:t xml:space="preserve"> кв. м, </w:t>
      </w:r>
      <w:r>
        <w:rPr>
          <w:rFonts w:eastAsia="Calibri"/>
          <w:sz w:val="28"/>
          <w:szCs w:val="28"/>
        </w:rPr>
        <w:t>местоположение</w:t>
      </w:r>
      <w:r w:rsidRPr="008E49AC">
        <w:rPr>
          <w:rFonts w:eastAsia="Calibri"/>
          <w:sz w:val="28"/>
          <w:szCs w:val="28"/>
        </w:rPr>
        <w:t xml:space="preserve">: Российская Федерация, Оренбургская область, </w:t>
      </w:r>
      <w:r>
        <w:rPr>
          <w:rFonts w:eastAsia="Calibri"/>
          <w:sz w:val="28"/>
          <w:szCs w:val="28"/>
        </w:rPr>
        <w:t>город Оренбург</w:t>
      </w:r>
      <w:r w:rsidRPr="008E49AC">
        <w:rPr>
          <w:rFonts w:eastAsia="Calibri"/>
          <w:sz w:val="28"/>
          <w:szCs w:val="28"/>
        </w:rPr>
        <w:t xml:space="preserve">, переулок </w:t>
      </w:r>
      <w:r>
        <w:rPr>
          <w:rFonts w:eastAsia="Calibri"/>
          <w:sz w:val="28"/>
          <w:szCs w:val="28"/>
        </w:rPr>
        <w:t>Фабричный, на земельном участке расположены жилые дома № 15-15а</w:t>
      </w:r>
      <w:r w:rsidRPr="008E49AC">
        <w:rPr>
          <w:rFonts w:eastAsia="Calibri"/>
          <w:sz w:val="28"/>
          <w:szCs w:val="28"/>
        </w:rPr>
        <w:t>, кадастровый номер: 56:44:023001</w:t>
      </w:r>
      <w:r>
        <w:rPr>
          <w:rFonts w:eastAsia="Calibri"/>
          <w:sz w:val="28"/>
          <w:szCs w:val="28"/>
        </w:rPr>
        <w:t>5</w:t>
      </w:r>
      <w:r w:rsidRPr="008E49AC">
        <w:rPr>
          <w:rFonts w:eastAsia="Calibri"/>
          <w:sz w:val="28"/>
          <w:szCs w:val="28"/>
        </w:rPr>
        <w:t>:</w:t>
      </w:r>
      <w:r>
        <w:rPr>
          <w:rFonts w:eastAsia="Calibri"/>
          <w:sz w:val="28"/>
          <w:szCs w:val="28"/>
        </w:rPr>
        <w:t xml:space="preserve">188.                    </w:t>
      </w:r>
      <w:proofErr w:type="gramStart"/>
      <w:r>
        <w:rPr>
          <w:rFonts w:eastAsia="Calibri"/>
          <w:sz w:val="28"/>
          <w:szCs w:val="28"/>
        </w:rPr>
        <w:t>В пределах земельного участка находятся: тепловая сеть от котельной «</w:t>
      </w:r>
      <w:proofErr w:type="spellStart"/>
      <w:r>
        <w:rPr>
          <w:rFonts w:eastAsia="Calibri"/>
          <w:sz w:val="28"/>
          <w:szCs w:val="28"/>
        </w:rPr>
        <w:t>Гугучинская</w:t>
      </w:r>
      <w:proofErr w:type="spellEnd"/>
      <w:r>
        <w:rPr>
          <w:rFonts w:eastAsia="Calibri"/>
          <w:sz w:val="28"/>
          <w:szCs w:val="28"/>
        </w:rPr>
        <w:t xml:space="preserve">, 16», назначение: сооружение коммунального хозяйства, кадастровый номер: 56:44:0000000:37688 и сооружение, назначение: техническое перевооружение сетей газопровода в квартале, ограниченном пер. Фабричный,                 ул. М. Горького, ул. </w:t>
      </w:r>
      <w:proofErr w:type="spellStart"/>
      <w:r>
        <w:rPr>
          <w:rFonts w:eastAsia="Calibri"/>
          <w:sz w:val="28"/>
          <w:szCs w:val="28"/>
        </w:rPr>
        <w:t>Бурзянцева</w:t>
      </w:r>
      <w:proofErr w:type="spellEnd"/>
      <w:r>
        <w:rPr>
          <w:rFonts w:eastAsia="Calibri"/>
          <w:sz w:val="28"/>
          <w:szCs w:val="28"/>
        </w:rPr>
        <w:t>, ул. Кобозева в г. Оренбурге, кадастровый номер: 56:44:0230015:138;</w:t>
      </w:r>
      <w:proofErr w:type="gramEnd"/>
    </w:p>
    <w:p w:rsidR="007B337F" w:rsidRPr="00DC72DD" w:rsidRDefault="007B337F" w:rsidP="007B337F">
      <w:pPr>
        <w:tabs>
          <w:tab w:val="left" w:pos="709"/>
          <w:tab w:val="left" w:pos="993"/>
        </w:tabs>
        <w:ind w:firstLine="709"/>
        <w:jc w:val="both"/>
        <w:rPr>
          <w:rFonts w:eastAsia="Calibri"/>
          <w:sz w:val="28"/>
          <w:szCs w:val="28"/>
        </w:rPr>
      </w:pPr>
      <w:r>
        <w:rPr>
          <w:rFonts w:eastAsia="Calibri"/>
          <w:sz w:val="28"/>
          <w:szCs w:val="28"/>
        </w:rPr>
        <w:t>4) центр детского творчества</w:t>
      </w:r>
      <w:r w:rsidRPr="00DC72DD">
        <w:rPr>
          <w:rFonts w:eastAsia="Calibri"/>
          <w:sz w:val="28"/>
          <w:szCs w:val="28"/>
        </w:rPr>
        <w:t xml:space="preserve">, назначение: нежилое, </w:t>
      </w:r>
      <w:r>
        <w:rPr>
          <w:rFonts w:eastAsia="Calibri"/>
          <w:sz w:val="28"/>
          <w:szCs w:val="28"/>
        </w:rPr>
        <w:t>количество этажей, в том числе подземных этажей: 2, в том числе подземных 0,</w:t>
      </w:r>
      <w:r w:rsidRPr="00DC72DD">
        <w:rPr>
          <w:rFonts w:eastAsia="Calibri"/>
          <w:sz w:val="28"/>
          <w:szCs w:val="28"/>
        </w:rPr>
        <w:t xml:space="preserve"> площадь 154,1 кв. м, </w:t>
      </w:r>
      <w:r>
        <w:rPr>
          <w:rFonts w:eastAsia="Calibri"/>
          <w:sz w:val="28"/>
          <w:szCs w:val="28"/>
        </w:rPr>
        <w:t>местоположение</w:t>
      </w:r>
      <w:r w:rsidRPr="00DC72DD">
        <w:rPr>
          <w:rFonts w:eastAsia="Calibri"/>
          <w:sz w:val="28"/>
          <w:szCs w:val="28"/>
        </w:rPr>
        <w:t xml:space="preserve">: </w:t>
      </w:r>
      <w:proofErr w:type="gramStart"/>
      <w:r w:rsidRPr="00DC72DD">
        <w:rPr>
          <w:rFonts w:eastAsia="Calibri"/>
          <w:sz w:val="28"/>
          <w:szCs w:val="28"/>
        </w:rPr>
        <w:t>Оренбургская область, г. Оренбург, ул. Григорьевская, д. 4</w:t>
      </w:r>
      <w:r>
        <w:rPr>
          <w:rFonts w:eastAsia="Calibri"/>
          <w:sz w:val="28"/>
          <w:szCs w:val="28"/>
        </w:rPr>
        <w:t xml:space="preserve">, </w:t>
      </w:r>
      <w:r w:rsidRPr="00DC72DD">
        <w:rPr>
          <w:rFonts w:eastAsia="Calibri"/>
          <w:sz w:val="28"/>
          <w:szCs w:val="28"/>
        </w:rPr>
        <w:t>кадастровый номер: 56:44:0353008:19;</w:t>
      </w:r>
      <w:proofErr w:type="gramEnd"/>
    </w:p>
    <w:p w:rsidR="007B337F" w:rsidRPr="00DC72DD" w:rsidRDefault="007B337F" w:rsidP="007B337F">
      <w:pPr>
        <w:tabs>
          <w:tab w:val="left" w:pos="993"/>
        </w:tabs>
        <w:ind w:firstLine="709"/>
        <w:jc w:val="both"/>
        <w:rPr>
          <w:rFonts w:eastAsia="Calibri"/>
          <w:sz w:val="28"/>
          <w:szCs w:val="28"/>
        </w:rPr>
      </w:pPr>
      <w:r w:rsidRPr="00DC72DD">
        <w:rPr>
          <w:rFonts w:eastAsia="Calibri"/>
          <w:sz w:val="28"/>
          <w:szCs w:val="28"/>
        </w:rPr>
        <w:t xml:space="preserve">склад, назначение: нежилое, </w:t>
      </w:r>
      <w:r>
        <w:rPr>
          <w:rFonts w:eastAsia="Calibri"/>
          <w:sz w:val="28"/>
          <w:szCs w:val="28"/>
        </w:rPr>
        <w:t>количество этажей, в том числе подземных этажей: 1, в том числе подземных 0</w:t>
      </w:r>
      <w:r w:rsidRPr="00DC72DD">
        <w:rPr>
          <w:rFonts w:eastAsia="Calibri"/>
          <w:sz w:val="28"/>
          <w:szCs w:val="28"/>
        </w:rPr>
        <w:t>, площадь 60,3 кв. м</w:t>
      </w:r>
      <w:r>
        <w:rPr>
          <w:rFonts w:eastAsia="Calibri"/>
          <w:sz w:val="28"/>
          <w:szCs w:val="28"/>
        </w:rPr>
        <w:t>,</w:t>
      </w:r>
      <w:r w:rsidRPr="00DC72DD">
        <w:rPr>
          <w:rFonts w:eastAsia="Calibri"/>
          <w:sz w:val="28"/>
          <w:szCs w:val="28"/>
        </w:rPr>
        <w:t xml:space="preserve"> </w:t>
      </w:r>
      <w:r>
        <w:rPr>
          <w:rFonts w:eastAsia="Calibri"/>
          <w:sz w:val="28"/>
          <w:szCs w:val="28"/>
        </w:rPr>
        <w:t>местоположение</w:t>
      </w:r>
      <w:r w:rsidRPr="00DC72DD">
        <w:rPr>
          <w:rFonts w:eastAsia="Calibri"/>
          <w:sz w:val="28"/>
          <w:szCs w:val="28"/>
        </w:rPr>
        <w:t>: Оренбургская область, г. Оренбург, ул. Григорьевская, д. 4</w:t>
      </w:r>
      <w:r>
        <w:rPr>
          <w:rFonts w:eastAsia="Calibri"/>
          <w:sz w:val="28"/>
          <w:szCs w:val="28"/>
        </w:rPr>
        <w:t>,</w:t>
      </w:r>
      <w:r w:rsidRPr="005555D5">
        <w:rPr>
          <w:rFonts w:eastAsia="Calibri"/>
          <w:sz w:val="28"/>
          <w:szCs w:val="28"/>
        </w:rPr>
        <w:t xml:space="preserve"> </w:t>
      </w:r>
      <w:r w:rsidRPr="00DC72DD">
        <w:rPr>
          <w:rFonts w:eastAsia="Calibri"/>
          <w:sz w:val="28"/>
          <w:szCs w:val="28"/>
        </w:rPr>
        <w:t xml:space="preserve">кадастровый </w:t>
      </w:r>
      <w:r>
        <w:rPr>
          <w:rFonts w:eastAsia="Calibri"/>
          <w:sz w:val="28"/>
          <w:szCs w:val="28"/>
        </w:rPr>
        <w:t xml:space="preserve">                   </w:t>
      </w:r>
      <w:r w:rsidRPr="00DC72DD">
        <w:rPr>
          <w:rFonts w:eastAsia="Calibri"/>
          <w:sz w:val="28"/>
          <w:szCs w:val="28"/>
        </w:rPr>
        <w:t>номер: 56:44:0353008:18;</w:t>
      </w:r>
    </w:p>
    <w:p w:rsidR="007B337F" w:rsidRDefault="007B337F" w:rsidP="007B337F">
      <w:pPr>
        <w:tabs>
          <w:tab w:val="left" w:pos="993"/>
        </w:tabs>
        <w:ind w:firstLine="709"/>
        <w:jc w:val="both"/>
        <w:rPr>
          <w:rFonts w:eastAsia="Calibri"/>
          <w:sz w:val="28"/>
          <w:szCs w:val="28"/>
        </w:rPr>
      </w:pPr>
      <w:proofErr w:type="gramStart"/>
      <w:r w:rsidRPr="00DC72DD">
        <w:rPr>
          <w:rFonts w:eastAsia="Calibri"/>
          <w:sz w:val="28"/>
          <w:szCs w:val="28"/>
        </w:rPr>
        <w:t xml:space="preserve">земельный участок, </w:t>
      </w:r>
      <w:r>
        <w:rPr>
          <w:rFonts w:eastAsia="Calibri"/>
          <w:sz w:val="28"/>
          <w:szCs w:val="28"/>
        </w:rPr>
        <w:t>категория земель</w:t>
      </w:r>
      <w:r w:rsidRPr="00DC72DD">
        <w:rPr>
          <w:rFonts w:eastAsia="Calibri"/>
          <w:sz w:val="28"/>
          <w:szCs w:val="28"/>
        </w:rPr>
        <w:t xml:space="preserve">: земли населенных пунктов, </w:t>
      </w:r>
      <w:r>
        <w:rPr>
          <w:rFonts w:eastAsia="Calibri"/>
          <w:sz w:val="28"/>
          <w:szCs w:val="28"/>
        </w:rPr>
        <w:t xml:space="preserve">виды размещенного использования: </w:t>
      </w:r>
      <w:r w:rsidRPr="00DC72DD">
        <w:rPr>
          <w:rFonts w:eastAsia="Calibri"/>
          <w:sz w:val="28"/>
          <w:szCs w:val="28"/>
        </w:rPr>
        <w:t>размещение центра детского творчества (код 3.5.1 приложения к приказу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 группа 17 приложения № 1</w:t>
      </w:r>
      <w:r>
        <w:rPr>
          <w:rFonts w:eastAsia="Calibri"/>
          <w:sz w:val="28"/>
          <w:szCs w:val="28"/>
        </w:rPr>
        <w:t xml:space="preserve">               </w:t>
      </w:r>
      <w:r w:rsidRPr="00DC72DD">
        <w:rPr>
          <w:rFonts w:eastAsia="Calibri"/>
          <w:sz w:val="28"/>
          <w:szCs w:val="28"/>
        </w:rPr>
        <w:t xml:space="preserve"> </w:t>
      </w:r>
      <w:r>
        <w:rPr>
          <w:rFonts w:eastAsia="Calibri"/>
          <w:sz w:val="28"/>
          <w:szCs w:val="28"/>
        </w:rPr>
        <w:t>к по</w:t>
      </w:r>
      <w:r w:rsidRPr="00DC72DD">
        <w:rPr>
          <w:rFonts w:eastAsia="Calibri"/>
          <w:sz w:val="28"/>
          <w:szCs w:val="28"/>
        </w:rPr>
        <w:t xml:space="preserve">становлению Правительства Оренбургской области от 24.12.2012 № 1122-п </w:t>
      </w:r>
      <w:r>
        <w:rPr>
          <w:rFonts w:eastAsia="Calibri"/>
          <w:sz w:val="28"/>
          <w:szCs w:val="28"/>
        </w:rPr>
        <w:t xml:space="preserve">               </w:t>
      </w:r>
      <w:r w:rsidRPr="00DC72DD">
        <w:rPr>
          <w:rFonts w:eastAsia="Calibri"/>
          <w:sz w:val="28"/>
          <w:szCs w:val="28"/>
        </w:rPr>
        <w:t>«Об утверждении результатов государственной кадастровой оценки земель населенных пунктов на территории Оренбургской области</w:t>
      </w:r>
      <w:proofErr w:type="gramEnd"/>
      <w:r w:rsidRPr="00DC72DD">
        <w:rPr>
          <w:rFonts w:eastAsia="Calibri"/>
          <w:sz w:val="28"/>
          <w:szCs w:val="28"/>
        </w:rPr>
        <w:t xml:space="preserve">»), </w:t>
      </w:r>
      <w:r>
        <w:rPr>
          <w:rFonts w:eastAsia="Calibri"/>
          <w:sz w:val="28"/>
          <w:szCs w:val="28"/>
        </w:rPr>
        <w:t xml:space="preserve">                                   </w:t>
      </w:r>
      <w:r w:rsidRPr="00DC72DD">
        <w:rPr>
          <w:rFonts w:eastAsia="Calibri"/>
          <w:sz w:val="28"/>
          <w:szCs w:val="28"/>
        </w:rPr>
        <w:lastRenderedPageBreak/>
        <w:t xml:space="preserve">площадь </w:t>
      </w:r>
      <w:r>
        <w:rPr>
          <w:rFonts w:eastAsia="Calibri"/>
          <w:sz w:val="28"/>
          <w:szCs w:val="28"/>
        </w:rPr>
        <w:t>1078 +/-11</w:t>
      </w:r>
      <w:r w:rsidRPr="00DC72DD">
        <w:rPr>
          <w:rFonts w:eastAsia="Calibri"/>
          <w:sz w:val="28"/>
          <w:szCs w:val="28"/>
        </w:rPr>
        <w:t xml:space="preserve"> кв. м, </w:t>
      </w:r>
      <w:r>
        <w:rPr>
          <w:rFonts w:eastAsia="Calibri"/>
          <w:sz w:val="28"/>
          <w:szCs w:val="28"/>
        </w:rPr>
        <w:t xml:space="preserve"> адрес</w:t>
      </w:r>
      <w:r w:rsidRPr="00DC72DD">
        <w:rPr>
          <w:rFonts w:eastAsia="Calibri"/>
          <w:sz w:val="28"/>
          <w:szCs w:val="28"/>
        </w:rPr>
        <w:t xml:space="preserve">: Российская Федерация, Оренбургская область, </w:t>
      </w:r>
      <w:r>
        <w:rPr>
          <w:rFonts w:eastAsia="Calibri"/>
          <w:sz w:val="28"/>
          <w:szCs w:val="28"/>
        </w:rPr>
        <w:t xml:space="preserve">             </w:t>
      </w:r>
      <w:r w:rsidRPr="00DC72DD">
        <w:rPr>
          <w:rFonts w:eastAsia="Calibri"/>
          <w:sz w:val="28"/>
          <w:szCs w:val="28"/>
        </w:rPr>
        <w:t>г</w:t>
      </w:r>
      <w:r>
        <w:rPr>
          <w:rFonts w:eastAsia="Calibri"/>
          <w:sz w:val="28"/>
          <w:szCs w:val="28"/>
        </w:rPr>
        <w:t>.</w:t>
      </w:r>
      <w:r w:rsidRPr="00DC72DD">
        <w:rPr>
          <w:rFonts w:eastAsia="Calibri"/>
          <w:sz w:val="28"/>
          <w:szCs w:val="28"/>
        </w:rPr>
        <w:t xml:space="preserve"> Оренбург, ул. Григорьевская, на земельном участке расположено </w:t>
      </w:r>
      <w:r>
        <w:rPr>
          <w:rFonts w:eastAsia="Calibri"/>
          <w:sz w:val="28"/>
          <w:szCs w:val="28"/>
        </w:rPr>
        <w:t xml:space="preserve">нежилое </w:t>
      </w:r>
      <w:r w:rsidRPr="00DC72DD">
        <w:rPr>
          <w:rFonts w:eastAsia="Calibri"/>
          <w:sz w:val="28"/>
          <w:szCs w:val="28"/>
        </w:rPr>
        <w:t>здание № 4, кадастровый номер: 56:44:0353008:</w:t>
      </w:r>
      <w:r w:rsidRPr="0098093D">
        <w:rPr>
          <w:rFonts w:eastAsia="Calibri"/>
          <w:sz w:val="28"/>
          <w:szCs w:val="28"/>
        </w:rPr>
        <w:t>58.</w:t>
      </w:r>
      <w:r>
        <w:rPr>
          <w:rFonts w:eastAsia="Calibri"/>
          <w:sz w:val="28"/>
          <w:szCs w:val="28"/>
        </w:rPr>
        <w:t xml:space="preserve"> </w:t>
      </w:r>
    </w:p>
    <w:p w:rsidR="007B337F" w:rsidRPr="0098093D" w:rsidRDefault="007B337F" w:rsidP="007B337F">
      <w:pPr>
        <w:tabs>
          <w:tab w:val="left" w:pos="993"/>
        </w:tabs>
        <w:ind w:firstLine="709"/>
        <w:jc w:val="both"/>
        <w:rPr>
          <w:rFonts w:eastAsia="Calibri"/>
          <w:sz w:val="28"/>
          <w:szCs w:val="28"/>
        </w:rPr>
      </w:pPr>
      <w:r w:rsidRPr="0098093D">
        <w:rPr>
          <w:rFonts w:eastAsia="Calibri"/>
          <w:sz w:val="28"/>
          <w:szCs w:val="28"/>
        </w:rPr>
        <w:t>В пределах земельного участка находится тепловая сеть от ЦТП-111, назначение: сооружение коммунального хозяйства, кадастровый номер: 56:44:0000000:37642;</w:t>
      </w:r>
    </w:p>
    <w:p w:rsidR="007B337F" w:rsidRDefault="007B337F" w:rsidP="007B337F">
      <w:pPr>
        <w:tabs>
          <w:tab w:val="left" w:pos="709"/>
          <w:tab w:val="left" w:pos="993"/>
        </w:tabs>
        <w:ind w:firstLine="709"/>
        <w:jc w:val="both"/>
        <w:rPr>
          <w:sz w:val="28"/>
          <w:szCs w:val="28"/>
        </w:rPr>
      </w:pPr>
      <w:proofErr w:type="gramStart"/>
      <w:r>
        <w:rPr>
          <w:rFonts w:eastAsia="Calibri"/>
          <w:sz w:val="28"/>
          <w:szCs w:val="28"/>
        </w:rPr>
        <w:t xml:space="preserve">5) </w:t>
      </w:r>
      <w:r>
        <w:rPr>
          <w:sz w:val="28"/>
          <w:szCs w:val="28"/>
        </w:rPr>
        <w:t>помещение</w:t>
      </w:r>
      <w:r w:rsidRPr="00C14510">
        <w:rPr>
          <w:sz w:val="28"/>
          <w:szCs w:val="28"/>
        </w:rPr>
        <w:t>, назначение: нежилое</w:t>
      </w:r>
      <w:r>
        <w:rPr>
          <w:sz w:val="28"/>
          <w:szCs w:val="28"/>
        </w:rPr>
        <w:t xml:space="preserve"> помещение</w:t>
      </w:r>
      <w:r w:rsidRPr="00C14510">
        <w:rPr>
          <w:sz w:val="28"/>
          <w:szCs w:val="28"/>
        </w:rPr>
        <w:t>, номер</w:t>
      </w:r>
      <w:r>
        <w:rPr>
          <w:sz w:val="28"/>
          <w:szCs w:val="28"/>
        </w:rPr>
        <w:t>, тип</w:t>
      </w:r>
      <w:r w:rsidRPr="00C14510">
        <w:rPr>
          <w:sz w:val="28"/>
          <w:szCs w:val="28"/>
        </w:rPr>
        <w:t xml:space="preserve"> этажа, на котором расположено помещение: этаж </w:t>
      </w:r>
      <w:r>
        <w:rPr>
          <w:sz w:val="28"/>
          <w:szCs w:val="28"/>
        </w:rPr>
        <w:t>№ подвал</w:t>
      </w:r>
      <w:r w:rsidRPr="00C14510">
        <w:rPr>
          <w:sz w:val="28"/>
          <w:szCs w:val="28"/>
        </w:rPr>
        <w:t xml:space="preserve">, площадь </w:t>
      </w:r>
      <w:r>
        <w:rPr>
          <w:sz w:val="28"/>
          <w:szCs w:val="28"/>
        </w:rPr>
        <w:t>193,7</w:t>
      </w:r>
      <w:r w:rsidRPr="00C14510">
        <w:rPr>
          <w:sz w:val="28"/>
          <w:szCs w:val="28"/>
        </w:rPr>
        <w:t xml:space="preserve"> кв. м, </w:t>
      </w:r>
      <w:r>
        <w:rPr>
          <w:sz w:val="28"/>
          <w:szCs w:val="28"/>
        </w:rPr>
        <w:t>местоположение</w:t>
      </w:r>
      <w:r w:rsidRPr="00C14510">
        <w:rPr>
          <w:sz w:val="28"/>
          <w:szCs w:val="28"/>
        </w:rPr>
        <w:t>:</w:t>
      </w:r>
      <w:proofErr w:type="gramEnd"/>
      <w:r w:rsidRPr="00C14510">
        <w:rPr>
          <w:sz w:val="28"/>
          <w:szCs w:val="28"/>
        </w:rPr>
        <w:t xml:space="preserve"> Оренбургская область, г. Оренбург, ул. </w:t>
      </w:r>
      <w:r>
        <w:rPr>
          <w:sz w:val="28"/>
          <w:szCs w:val="28"/>
        </w:rPr>
        <w:t>Чкалова</w:t>
      </w:r>
      <w:r w:rsidRPr="00C14510">
        <w:rPr>
          <w:sz w:val="28"/>
          <w:szCs w:val="28"/>
        </w:rPr>
        <w:t xml:space="preserve">, д. </w:t>
      </w:r>
      <w:r>
        <w:rPr>
          <w:sz w:val="28"/>
          <w:szCs w:val="28"/>
        </w:rPr>
        <w:t>45</w:t>
      </w:r>
      <w:r w:rsidRPr="00C14510">
        <w:rPr>
          <w:sz w:val="28"/>
          <w:szCs w:val="28"/>
        </w:rPr>
        <w:t xml:space="preserve">, помещение </w:t>
      </w:r>
      <w:r>
        <w:rPr>
          <w:sz w:val="28"/>
          <w:szCs w:val="28"/>
        </w:rPr>
        <w:t>4</w:t>
      </w:r>
      <w:r w:rsidRPr="00C14510">
        <w:rPr>
          <w:sz w:val="28"/>
          <w:szCs w:val="28"/>
        </w:rPr>
        <w:t>, кадастровый номер: 56:44:</w:t>
      </w:r>
      <w:r>
        <w:rPr>
          <w:sz w:val="28"/>
          <w:szCs w:val="28"/>
        </w:rPr>
        <w:t>0225002:3931</w:t>
      </w:r>
      <w:r w:rsidRPr="00C14510">
        <w:rPr>
          <w:sz w:val="28"/>
          <w:szCs w:val="28"/>
        </w:rPr>
        <w:t>;</w:t>
      </w:r>
    </w:p>
    <w:p w:rsidR="007B337F" w:rsidRDefault="007B337F" w:rsidP="007B337F">
      <w:pPr>
        <w:tabs>
          <w:tab w:val="left" w:pos="709"/>
          <w:tab w:val="left" w:pos="993"/>
        </w:tabs>
        <w:ind w:firstLine="709"/>
        <w:jc w:val="both"/>
        <w:rPr>
          <w:sz w:val="28"/>
          <w:szCs w:val="28"/>
        </w:rPr>
      </w:pPr>
      <w:proofErr w:type="gramStart"/>
      <w:r>
        <w:rPr>
          <w:rFonts w:eastAsia="Calibri"/>
          <w:sz w:val="28"/>
          <w:szCs w:val="28"/>
        </w:rPr>
        <w:t>6) </w:t>
      </w:r>
      <w:r>
        <w:rPr>
          <w:sz w:val="28"/>
          <w:szCs w:val="28"/>
        </w:rPr>
        <w:t>помещение</w:t>
      </w:r>
      <w:r w:rsidRPr="00C14510">
        <w:rPr>
          <w:sz w:val="28"/>
          <w:szCs w:val="28"/>
        </w:rPr>
        <w:t>, назначение: нежилое, номер</w:t>
      </w:r>
      <w:r>
        <w:rPr>
          <w:sz w:val="28"/>
          <w:szCs w:val="28"/>
        </w:rPr>
        <w:t>, тип</w:t>
      </w:r>
      <w:r w:rsidRPr="00C14510">
        <w:rPr>
          <w:sz w:val="28"/>
          <w:szCs w:val="28"/>
        </w:rPr>
        <w:t xml:space="preserve"> этажа, на котором расположено помещение: </w:t>
      </w:r>
      <w:r>
        <w:rPr>
          <w:sz w:val="28"/>
          <w:szCs w:val="28"/>
        </w:rPr>
        <w:t>подвал № -</w:t>
      </w:r>
      <w:r w:rsidRPr="00C14510">
        <w:rPr>
          <w:sz w:val="28"/>
          <w:szCs w:val="28"/>
        </w:rPr>
        <w:t xml:space="preserve">, площадь </w:t>
      </w:r>
      <w:r>
        <w:rPr>
          <w:sz w:val="28"/>
          <w:szCs w:val="28"/>
        </w:rPr>
        <w:t>651,2</w:t>
      </w:r>
      <w:r w:rsidRPr="00C14510">
        <w:rPr>
          <w:sz w:val="28"/>
          <w:szCs w:val="28"/>
        </w:rPr>
        <w:t xml:space="preserve"> кв. м, </w:t>
      </w:r>
      <w:r>
        <w:rPr>
          <w:sz w:val="28"/>
          <w:szCs w:val="28"/>
        </w:rPr>
        <w:t>местоположение</w:t>
      </w:r>
      <w:r w:rsidRPr="00C14510">
        <w:rPr>
          <w:sz w:val="28"/>
          <w:szCs w:val="28"/>
        </w:rPr>
        <w:t>:</w:t>
      </w:r>
      <w:proofErr w:type="gramEnd"/>
      <w:r w:rsidRPr="00C14510">
        <w:rPr>
          <w:sz w:val="28"/>
          <w:szCs w:val="28"/>
        </w:rPr>
        <w:t xml:space="preserve"> Оренбургская область, г. Оренбург, ул. </w:t>
      </w:r>
      <w:r>
        <w:rPr>
          <w:sz w:val="28"/>
          <w:szCs w:val="28"/>
        </w:rPr>
        <w:t>Чкалова</w:t>
      </w:r>
      <w:r w:rsidRPr="00C14510">
        <w:rPr>
          <w:sz w:val="28"/>
          <w:szCs w:val="28"/>
        </w:rPr>
        <w:t xml:space="preserve">, д. </w:t>
      </w:r>
      <w:r>
        <w:rPr>
          <w:sz w:val="28"/>
          <w:szCs w:val="28"/>
        </w:rPr>
        <w:t>16/1</w:t>
      </w:r>
      <w:r w:rsidRPr="00C14510">
        <w:rPr>
          <w:sz w:val="28"/>
          <w:szCs w:val="28"/>
        </w:rPr>
        <w:t xml:space="preserve">, помещение </w:t>
      </w:r>
      <w:r>
        <w:rPr>
          <w:sz w:val="28"/>
          <w:szCs w:val="28"/>
        </w:rPr>
        <w:t>3</w:t>
      </w:r>
      <w:r w:rsidRPr="00C14510">
        <w:rPr>
          <w:sz w:val="28"/>
          <w:szCs w:val="28"/>
        </w:rPr>
        <w:t>, кадастровый номер: 56:44:</w:t>
      </w:r>
      <w:r>
        <w:rPr>
          <w:sz w:val="28"/>
          <w:szCs w:val="28"/>
        </w:rPr>
        <w:t>0222002:245</w:t>
      </w:r>
      <w:r w:rsidRPr="00C14510">
        <w:rPr>
          <w:sz w:val="28"/>
          <w:szCs w:val="28"/>
        </w:rPr>
        <w:t>;</w:t>
      </w:r>
    </w:p>
    <w:p w:rsidR="007B337F" w:rsidRDefault="007B337F" w:rsidP="007B337F">
      <w:pPr>
        <w:ind w:firstLine="709"/>
        <w:jc w:val="both"/>
        <w:rPr>
          <w:sz w:val="28"/>
          <w:szCs w:val="28"/>
        </w:rPr>
      </w:pPr>
      <w:proofErr w:type="gramStart"/>
      <w:r>
        <w:rPr>
          <w:sz w:val="28"/>
          <w:szCs w:val="28"/>
        </w:rPr>
        <w:t>7) помещение, назначение: нежилое, номер, тип этажа, на котором расположено помещение: подвал № -, площадь 19,7 кв. м, местоположение:</w:t>
      </w:r>
      <w:proofErr w:type="gramEnd"/>
      <w:r>
        <w:rPr>
          <w:sz w:val="28"/>
          <w:szCs w:val="28"/>
        </w:rPr>
        <w:t xml:space="preserve"> Оренбургская область, г. Оренбург, ул. Терешковой, д. 247, помещение 1, кадастровый номер: 56:44:0314001:4006;</w:t>
      </w:r>
    </w:p>
    <w:p w:rsidR="007B337F" w:rsidRDefault="007B337F" w:rsidP="007B337F">
      <w:pPr>
        <w:ind w:firstLine="709"/>
        <w:jc w:val="both"/>
        <w:rPr>
          <w:sz w:val="28"/>
          <w:szCs w:val="28"/>
        </w:rPr>
      </w:pPr>
      <w:proofErr w:type="gramStart"/>
      <w:r>
        <w:rPr>
          <w:sz w:val="28"/>
          <w:szCs w:val="28"/>
        </w:rPr>
        <w:t>8) помещение, назначение: нежилое, номер, тип этажа, на котором расположено помещение: этаж № в подвале, площадь 43,8 кв. м, местоположение:</w:t>
      </w:r>
      <w:proofErr w:type="gramEnd"/>
      <w:r>
        <w:rPr>
          <w:sz w:val="28"/>
          <w:szCs w:val="28"/>
        </w:rPr>
        <w:t xml:space="preserve"> Оренбургская область, г. Оренбург, ул. Терешковой, дом № 247, помещение № 2, кадастровый номер: 56:44:0447001:493;</w:t>
      </w:r>
    </w:p>
    <w:p w:rsidR="007B337F" w:rsidRDefault="007B337F" w:rsidP="007B337F">
      <w:pPr>
        <w:ind w:firstLine="709"/>
        <w:jc w:val="both"/>
        <w:rPr>
          <w:sz w:val="28"/>
          <w:szCs w:val="28"/>
        </w:rPr>
      </w:pPr>
      <w:proofErr w:type="gramStart"/>
      <w:r>
        <w:rPr>
          <w:sz w:val="28"/>
          <w:szCs w:val="28"/>
        </w:rPr>
        <w:t xml:space="preserve">9) помещение, назначение: нежилое, номер, тип этажа, на котором расположено помещение: </w:t>
      </w:r>
      <w:r w:rsidRPr="005E43B9">
        <w:rPr>
          <w:sz w:val="28"/>
          <w:szCs w:val="28"/>
        </w:rPr>
        <w:t>этаж № в подвале</w:t>
      </w:r>
      <w:r>
        <w:rPr>
          <w:sz w:val="28"/>
          <w:szCs w:val="28"/>
        </w:rPr>
        <w:t>, площадь 126,6 кв. м, местоположение:</w:t>
      </w:r>
      <w:proofErr w:type="gramEnd"/>
      <w:r>
        <w:rPr>
          <w:sz w:val="28"/>
          <w:szCs w:val="28"/>
        </w:rPr>
        <w:t xml:space="preserve"> Оренбургская область, г. Оренбург, ул. Терешковой, дом № 247, помещение № 4, кадастровый номер: 56:44:0447001:498;</w:t>
      </w:r>
    </w:p>
    <w:p w:rsidR="007B337F" w:rsidRDefault="007B337F" w:rsidP="007B337F">
      <w:pPr>
        <w:ind w:firstLine="709"/>
        <w:jc w:val="both"/>
        <w:rPr>
          <w:sz w:val="28"/>
          <w:szCs w:val="28"/>
        </w:rPr>
      </w:pPr>
      <w:proofErr w:type="gramStart"/>
      <w:r>
        <w:rPr>
          <w:sz w:val="28"/>
          <w:szCs w:val="28"/>
        </w:rPr>
        <w:t xml:space="preserve">10) помещение, назначение: нежилое, номер, тип этажа, на котором расположено помещение: </w:t>
      </w:r>
      <w:r w:rsidRPr="005E43B9">
        <w:rPr>
          <w:sz w:val="28"/>
          <w:szCs w:val="28"/>
        </w:rPr>
        <w:t>этаж № в подвале</w:t>
      </w:r>
      <w:r>
        <w:rPr>
          <w:sz w:val="28"/>
          <w:szCs w:val="28"/>
        </w:rPr>
        <w:t>, площадь 60,7 кв. м, местоположение:</w:t>
      </w:r>
      <w:proofErr w:type="gramEnd"/>
      <w:r>
        <w:rPr>
          <w:sz w:val="28"/>
          <w:szCs w:val="28"/>
        </w:rPr>
        <w:t xml:space="preserve"> Оренбургская область, г. Оренбург, ул. Терешковой, дом № 247, помещение № 5, кадастровый номер: 56:44:0447001:495;</w:t>
      </w:r>
    </w:p>
    <w:p w:rsidR="007B337F" w:rsidRDefault="007B337F" w:rsidP="007B337F">
      <w:pPr>
        <w:ind w:firstLine="709"/>
        <w:jc w:val="both"/>
        <w:rPr>
          <w:sz w:val="28"/>
          <w:szCs w:val="28"/>
        </w:rPr>
      </w:pPr>
      <w:proofErr w:type="gramStart"/>
      <w:r>
        <w:rPr>
          <w:sz w:val="28"/>
          <w:szCs w:val="28"/>
        </w:rPr>
        <w:t xml:space="preserve">11) помещение, назначение: нежилое, номер, тип этажа, на котором расположено помещение: </w:t>
      </w:r>
      <w:r w:rsidRPr="005E43B9">
        <w:rPr>
          <w:sz w:val="28"/>
          <w:szCs w:val="28"/>
        </w:rPr>
        <w:t>этаж № в подвале</w:t>
      </w:r>
      <w:r>
        <w:rPr>
          <w:sz w:val="28"/>
          <w:szCs w:val="28"/>
        </w:rPr>
        <w:t>, площадь 64 кв. м, местоположение:</w:t>
      </w:r>
      <w:proofErr w:type="gramEnd"/>
      <w:r>
        <w:rPr>
          <w:sz w:val="28"/>
          <w:szCs w:val="28"/>
        </w:rPr>
        <w:t xml:space="preserve"> Оренбургская область, г. Оренбург, ул. Терешковой, дом № 247, помещение № 6, кадастровый номер: 56:44:0447001:494;</w:t>
      </w:r>
    </w:p>
    <w:p w:rsidR="007B337F" w:rsidRDefault="007B337F" w:rsidP="007B337F">
      <w:pPr>
        <w:ind w:firstLine="709"/>
        <w:jc w:val="both"/>
        <w:rPr>
          <w:sz w:val="28"/>
          <w:szCs w:val="28"/>
        </w:rPr>
      </w:pPr>
      <w:proofErr w:type="gramStart"/>
      <w:r>
        <w:rPr>
          <w:sz w:val="28"/>
          <w:szCs w:val="28"/>
        </w:rPr>
        <w:t xml:space="preserve">12) помещение, назначение: нежилое, номер, тип этажа, на котором расположено помещение: </w:t>
      </w:r>
      <w:r w:rsidRPr="005E43B9">
        <w:rPr>
          <w:sz w:val="28"/>
          <w:szCs w:val="28"/>
        </w:rPr>
        <w:t>этаж № в подвале</w:t>
      </w:r>
      <w:r>
        <w:rPr>
          <w:sz w:val="28"/>
          <w:szCs w:val="28"/>
        </w:rPr>
        <w:t>, площадь 40,8 кв. м, местоположение:</w:t>
      </w:r>
      <w:proofErr w:type="gramEnd"/>
      <w:r>
        <w:rPr>
          <w:sz w:val="28"/>
          <w:szCs w:val="28"/>
        </w:rPr>
        <w:t xml:space="preserve"> Оренбургская область, г. Оренбург, ул. Терешковой, дом № 247, помещение № 7, кадастровый номер: 56:44:0447001:500;</w:t>
      </w:r>
    </w:p>
    <w:p w:rsidR="007B337F" w:rsidRDefault="007B337F" w:rsidP="007B337F">
      <w:pPr>
        <w:ind w:firstLine="709"/>
        <w:jc w:val="both"/>
        <w:rPr>
          <w:sz w:val="28"/>
          <w:szCs w:val="28"/>
        </w:rPr>
      </w:pPr>
      <w:proofErr w:type="gramStart"/>
      <w:r>
        <w:rPr>
          <w:sz w:val="28"/>
          <w:szCs w:val="28"/>
        </w:rPr>
        <w:t xml:space="preserve">13) помещение, назначение: нежилое, номер, тип этажа, на котором расположено помещение: </w:t>
      </w:r>
      <w:r w:rsidRPr="005E43B9">
        <w:rPr>
          <w:sz w:val="28"/>
          <w:szCs w:val="28"/>
        </w:rPr>
        <w:t>этаж № в подвале</w:t>
      </w:r>
      <w:r>
        <w:rPr>
          <w:sz w:val="28"/>
          <w:szCs w:val="28"/>
        </w:rPr>
        <w:t>, площадь 18,6 кв. м, местоположение:</w:t>
      </w:r>
      <w:proofErr w:type="gramEnd"/>
      <w:r>
        <w:rPr>
          <w:sz w:val="28"/>
          <w:szCs w:val="28"/>
        </w:rPr>
        <w:t xml:space="preserve"> Оренбургская область, г. Оренбург, ул. Терешковой, д. № 247, помещение 8, кадастровый номер: 56:44:0447001:497;</w:t>
      </w:r>
    </w:p>
    <w:p w:rsidR="007B337F" w:rsidRDefault="007B337F" w:rsidP="007B337F">
      <w:pPr>
        <w:ind w:firstLine="709"/>
        <w:jc w:val="both"/>
        <w:rPr>
          <w:sz w:val="28"/>
          <w:szCs w:val="28"/>
        </w:rPr>
      </w:pPr>
      <w:proofErr w:type="gramStart"/>
      <w:r>
        <w:rPr>
          <w:sz w:val="28"/>
          <w:szCs w:val="28"/>
        </w:rPr>
        <w:t xml:space="preserve">14) помещение, назначение: нежилое, номер, тип этажа, на котором расположено помещение: </w:t>
      </w:r>
      <w:r w:rsidRPr="005E43B9">
        <w:rPr>
          <w:sz w:val="28"/>
          <w:szCs w:val="28"/>
        </w:rPr>
        <w:t>этаж № в подвале</w:t>
      </w:r>
      <w:r>
        <w:rPr>
          <w:sz w:val="28"/>
          <w:szCs w:val="28"/>
        </w:rPr>
        <w:t>, площадь 19,1 кв. м, местоположение:</w:t>
      </w:r>
      <w:proofErr w:type="gramEnd"/>
      <w:r>
        <w:rPr>
          <w:sz w:val="28"/>
          <w:szCs w:val="28"/>
        </w:rPr>
        <w:t xml:space="preserve"> </w:t>
      </w:r>
      <w:r>
        <w:rPr>
          <w:sz w:val="28"/>
          <w:szCs w:val="28"/>
        </w:rPr>
        <w:lastRenderedPageBreak/>
        <w:t>Оренбургская область, г. Оренбург, ул. Терешковой, дом № 247, помещение № 10, кадастровый номер: 56:44:0447001:496.</w:t>
      </w: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rPr>
          <w:sz w:val="28"/>
          <w:szCs w:val="28"/>
        </w:rPr>
      </w:pPr>
    </w:p>
    <w:p w:rsidR="007B337F" w:rsidRDefault="007B337F" w:rsidP="007B337F">
      <w:pPr>
        <w:jc w:val="center"/>
        <w:rPr>
          <w:sz w:val="28"/>
          <w:szCs w:val="28"/>
        </w:rPr>
      </w:pPr>
      <w:r w:rsidRPr="005A64DC">
        <w:rPr>
          <w:sz w:val="28"/>
          <w:szCs w:val="28"/>
        </w:rPr>
        <w:t>г. Оренбург, 20</w:t>
      </w:r>
      <w:r>
        <w:rPr>
          <w:sz w:val="28"/>
          <w:szCs w:val="28"/>
        </w:rPr>
        <w:t>22</w:t>
      </w:r>
      <w:r w:rsidRPr="005A64DC">
        <w:rPr>
          <w:sz w:val="28"/>
          <w:szCs w:val="28"/>
        </w:rPr>
        <w:t xml:space="preserve"> г.</w:t>
      </w:r>
      <w:bookmarkEnd w:id="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6609"/>
        <w:gridCol w:w="15"/>
        <w:gridCol w:w="38"/>
      </w:tblGrid>
      <w:tr w:rsidR="007B337F" w:rsidRPr="00073096" w:rsidTr="00434496">
        <w:trPr>
          <w:gridAfter w:val="1"/>
          <w:wAfter w:w="38" w:type="dxa"/>
        </w:trPr>
        <w:tc>
          <w:tcPr>
            <w:tcW w:w="10276" w:type="dxa"/>
            <w:gridSpan w:val="4"/>
            <w:shd w:val="clear" w:color="auto" w:fill="D9D9D9"/>
          </w:tcPr>
          <w:p w:rsidR="007B337F" w:rsidRDefault="007B337F" w:rsidP="00434496">
            <w:pPr>
              <w:numPr>
                <w:ilvl w:val="0"/>
                <w:numId w:val="5"/>
              </w:numPr>
              <w:ind w:left="0" w:firstLine="0"/>
              <w:jc w:val="both"/>
              <w:rPr>
                <w:b/>
              </w:rPr>
            </w:pPr>
            <w:r w:rsidRPr="00E74415">
              <w:lastRenderedPageBreak/>
              <w:br w:type="page"/>
            </w:r>
            <w:r w:rsidRPr="00073096">
              <w:rPr>
                <w:b/>
              </w:rPr>
              <w:t>Форма проведения торгов</w:t>
            </w:r>
          </w:p>
          <w:p w:rsidR="007B337F" w:rsidRPr="00073096" w:rsidRDefault="007B337F" w:rsidP="00434496">
            <w:pPr>
              <w:jc w:val="both"/>
              <w:rPr>
                <w:b/>
              </w:rPr>
            </w:pPr>
          </w:p>
        </w:tc>
      </w:tr>
      <w:tr w:rsidR="007B337F" w:rsidRPr="00073096" w:rsidTr="00434496">
        <w:trPr>
          <w:gridAfter w:val="2"/>
          <w:wAfter w:w="53" w:type="dxa"/>
        </w:trPr>
        <w:tc>
          <w:tcPr>
            <w:tcW w:w="534" w:type="dxa"/>
            <w:shd w:val="clear" w:color="auto" w:fill="auto"/>
          </w:tcPr>
          <w:p w:rsidR="007B337F" w:rsidRPr="00E74415" w:rsidRDefault="007B337F" w:rsidP="00434496">
            <w:pPr>
              <w:ind w:right="-108"/>
              <w:jc w:val="both"/>
            </w:pPr>
            <w:r>
              <w:t>1.1.</w:t>
            </w:r>
          </w:p>
        </w:tc>
        <w:tc>
          <w:tcPr>
            <w:tcW w:w="3118" w:type="dxa"/>
            <w:shd w:val="clear" w:color="auto" w:fill="auto"/>
          </w:tcPr>
          <w:p w:rsidR="007B337F" w:rsidRPr="00E74415" w:rsidRDefault="007B337F" w:rsidP="00434496">
            <w:r w:rsidRPr="00E74415">
              <w:t>Тип и способ проведения торгов</w:t>
            </w:r>
            <w:r w:rsidRPr="00880928">
              <w:t xml:space="preserve"> (</w:t>
            </w:r>
            <w:r>
              <w:t>приватизации</w:t>
            </w:r>
            <w:r w:rsidRPr="00880928">
              <w:t>)</w:t>
            </w:r>
            <w:r w:rsidRPr="00E74415">
              <w:t>:</w:t>
            </w:r>
          </w:p>
        </w:tc>
        <w:tc>
          <w:tcPr>
            <w:tcW w:w="6609" w:type="dxa"/>
            <w:shd w:val="clear" w:color="auto" w:fill="auto"/>
          </w:tcPr>
          <w:p w:rsidR="007B337F" w:rsidRPr="00073096" w:rsidRDefault="007B337F" w:rsidP="00434496">
            <w:pPr>
              <w:jc w:val="both"/>
            </w:pPr>
            <w:r w:rsidRPr="00073096">
              <w:t>Аукцион на повышение в электронной форме</w:t>
            </w:r>
          </w:p>
        </w:tc>
      </w:tr>
      <w:tr w:rsidR="007B337F" w:rsidRPr="00073096" w:rsidTr="00434496">
        <w:trPr>
          <w:gridAfter w:val="2"/>
          <w:wAfter w:w="53" w:type="dxa"/>
        </w:trPr>
        <w:tc>
          <w:tcPr>
            <w:tcW w:w="534" w:type="dxa"/>
            <w:shd w:val="clear" w:color="auto" w:fill="auto"/>
          </w:tcPr>
          <w:p w:rsidR="007B337F" w:rsidRPr="00E74415" w:rsidRDefault="007B337F" w:rsidP="00434496">
            <w:pPr>
              <w:ind w:right="-108"/>
              <w:jc w:val="both"/>
            </w:pPr>
            <w:r>
              <w:t>1.2.</w:t>
            </w:r>
          </w:p>
        </w:tc>
        <w:tc>
          <w:tcPr>
            <w:tcW w:w="3118" w:type="dxa"/>
            <w:shd w:val="clear" w:color="auto" w:fill="auto"/>
          </w:tcPr>
          <w:p w:rsidR="007B337F" w:rsidRPr="00E74415" w:rsidRDefault="007B337F" w:rsidP="00434496">
            <w:r w:rsidRPr="00E74415">
              <w:t>Форма (состав участников):</w:t>
            </w:r>
          </w:p>
        </w:tc>
        <w:tc>
          <w:tcPr>
            <w:tcW w:w="6609" w:type="dxa"/>
            <w:shd w:val="clear" w:color="auto" w:fill="auto"/>
          </w:tcPr>
          <w:p w:rsidR="007B337F" w:rsidRDefault="007B337F" w:rsidP="00434496">
            <w:pPr>
              <w:jc w:val="both"/>
            </w:pPr>
            <w:r w:rsidRPr="00073096">
              <w:t>Открытый</w:t>
            </w:r>
          </w:p>
          <w:p w:rsidR="007B337F" w:rsidRPr="00073096" w:rsidRDefault="007B337F" w:rsidP="00434496">
            <w:pPr>
              <w:jc w:val="both"/>
            </w:pPr>
          </w:p>
        </w:tc>
      </w:tr>
      <w:tr w:rsidR="007B337F" w:rsidRPr="00073096" w:rsidTr="00434496">
        <w:trPr>
          <w:gridAfter w:val="2"/>
          <w:wAfter w:w="53" w:type="dxa"/>
        </w:trPr>
        <w:tc>
          <w:tcPr>
            <w:tcW w:w="534" w:type="dxa"/>
            <w:shd w:val="clear" w:color="auto" w:fill="auto"/>
          </w:tcPr>
          <w:p w:rsidR="007B337F" w:rsidRPr="00E74415" w:rsidRDefault="007B337F" w:rsidP="00434496">
            <w:pPr>
              <w:ind w:right="-108"/>
              <w:jc w:val="both"/>
            </w:pPr>
            <w:r>
              <w:t>1.3.</w:t>
            </w:r>
          </w:p>
        </w:tc>
        <w:tc>
          <w:tcPr>
            <w:tcW w:w="3118" w:type="dxa"/>
            <w:shd w:val="clear" w:color="auto" w:fill="auto"/>
          </w:tcPr>
          <w:p w:rsidR="007B337F" w:rsidRPr="00E74415" w:rsidRDefault="007B337F" w:rsidP="00434496">
            <w:r w:rsidRPr="00E74415">
              <w:t xml:space="preserve">Способ </w:t>
            </w:r>
            <w:r>
              <w:t xml:space="preserve">(форма) </w:t>
            </w:r>
            <w:r w:rsidRPr="00E74415">
              <w:t>подачи предложений о цене:</w:t>
            </w:r>
          </w:p>
        </w:tc>
        <w:tc>
          <w:tcPr>
            <w:tcW w:w="6609" w:type="dxa"/>
            <w:shd w:val="clear" w:color="auto" w:fill="auto"/>
          </w:tcPr>
          <w:p w:rsidR="007B337F" w:rsidRDefault="007B337F" w:rsidP="00434496">
            <w:pPr>
              <w:jc w:val="both"/>
            </w:pPr>
            <w:r w:rsidRPr="00073096">
              <w:t>Открытый</w:t>
            </w:r>
          </w:p>
          <w:p w:rsidR="007B337F" w:rsidRPr="00073096" w:rsidRDefault="007B337F" w:rsidP="00434496">
            <w:pPr>
              <w:jc w:val="both"/>
            </w:pPr>
          </w:p>
        </w:tc>
      </w:tr>
      <w:tr w:rsidR="007B337F" w:rsidRPr="00073096" w:rsidTr="00434496">
        <w:trPr>
          <w:gridAfter w:val="1"/>
          <w:wAfter w:w="38" w:type="dxa"/>
        </w:trPr>
        <w:tc>
          <w:tcPr>
            <w:tcW w:w="10276" w:type="dxa"/>
            <w:gridSpan w:val="4"/>
            <w:shd w:val="clear" w:color="auto" w:fill="D9D9D9"/>
          </w:tcPr>
          <w:p w:rsidR="007B337F" w:rsidRDefault="007B337F" w:rsidP="00434496">
            <w:pPr>
              <w:numPr>
                <w:ilvl w:val="0"/>
                <w:numId w:val="5"/>
              </w:numPr>
              <w:ind w:right="-108"/>
              <w:rPr>
                <w:b/>
              </w:rPr>
            </w:pPr>
            <w:r>
              <w:rPr>
                <w:b/>
              </w:rPr>
              <w:t>Н</w:t>
            </w:r>
            <w:r w:rsidRPr="00C94CEC">
              <w:rPr>
                <w:b/>
              </w:rPr>
              <w:t>аименование органа м</w:t>
            </w:r>
            <w:r>
              <w:rPr>
                <w:b/>
              </w:rPr>
              <w:t>естного самоуправления, принявшего</w:t>
            </w:r>
            <w:r w:rsidRPr="00C94CEC">
              <w:rPr>
                <w:b/>
              </w:rPr>
              <w:t xml:space="preserve"> решение об условиях приватизации </w:t>
            </w:r>
            <w:r>
              <w:rPr>
                <w:b/>
              </w:rPr>
              <w:t>муниципального</w:t>
            </w:r>
            <w:r w:rsidRPr="00C94CEC">
              <w:rPr>
                <w:b/>
              </w:rPr>
              <w:t xml:space="preserve"> имущества</w:t>
            </w:r>
            <w:r>
              <w:rPr>
                <w:b/>
              </w:rPr>
              <w:t>, реквизиты указанного решения</w:t>
            </w:r>
          </w:p>
          <w:p w:rsidR="007B337F" w:rsidRPr="00073096" w:rsidRDefault="007B337F" w:rsidP="00434496">
            <w:pPr>
              <w:ind w:left="360" w:right="-108"/>
              <w:rPr>
                <w:b/>
              </w:rPr>
            </w:pPr>
          </w:p>
        </w:tc>
      </w:tr>
      <w:tr w:rsidR="007B337F" w:rsidRPr="00073096" w:rsidTr="00434496">
        <w:trPr>
          <w:gridAfter w:val="1"/>
          <w:wAfter w:w="38" w:type="dxa"/>
        </w:trPr>
        <w:tc>
          <w:tcPr>
            <w:tcW w:w="534" w:type="dxa"/>
            <w:shd w:val="clear" w:color="auto" w:fill="auto"/>
          </w:tcPr>
          <w:p w:rsidR="007B337F" w:rsidRPr="00024883" w:rsidRDefault="007B337F" w:rsidP="00434496">
            <w:pPr>
              <w:ind w:left="360" w:right="-108" w:hanging="360"/>
            </w:pPr>
            <w:r w:rsidRPr="00024883">
              <w:t>2.1.</w:t>
            </w:r>
          </w:p>
        </w:tc>
        <w:tc>
          <w:tcPr>
            <w:tcW w:w="3118" w:type="dxa"/>
            <w:shd w:val="clear" w:color="auto" w:fill="auto"/>
          </w:tcPr>
          <w:p w:rsidR="007B337F" w:rsidRPr="00024883" w:rsidRDefault="007B337F" w:rsidP="00434496">
            <w:pPr>
              <w:ind w:left="33" w:right="-108"/>
            </w:pPr>
            <w:r>
              <w:t>О</w:t>
            </w:r>
            <w:r w:rsidRPr="00267CD7">
              <w:t>рган мес</w:t>
            </w:r>
            <w:r>
              <w:t>тного самоуправления, принявший</w:t>
            </w:r>
            <w:r w:rsidRPr="00267CD7">
              <w:t xml:space="preserve"> решение об условиях приватизации муниципального имущества, реквизиты указанного решения</w:t>
            </w:r>
            <w:r>
              <w:t>:</w:t>
            </w:r>
          </w:p>
        </w:tc>
        <w:tc>
          <w:tcPr>
            <w:tcW w:w="6624" w:type="dxa"/>
            <w:gridSpan w:val="2"/>
            <w:shd w:val="clear" w:color="auto" w:fill="auto"/>
          </w:tcPr>
          <w:p w:rsidR="007B337F" w:rsidRDefault="007B337F" w:rsidP="00434496">
            <w:pPr>
              <w:ind w:left="34" w:right="-108"/>
              <w:jc w:val="both"/>
            </w:pPr>
            <w:r>
              <w:t>Комитет по управлению имуществом города Оренбурга.</w:t>
            </w:r>
          </w:p>
          <w:p w:rsidR="007B337F" w:rsidRDefault="007B337F" w:rsidP="00434496">
            <w:pPr>
              <w:ind w:left="34" w:right="-108"/>
              <w:jc w:val="both"/>
            </w:pPr>
          </w:p>
          <w:p w:rsidR="007B337F" w:rsidRDefault="007B337F" w:rsidP="00434496">
            <w:pPr>
              <w:ind w:left="34" w:right="-9"/>
              <w:jc w:val="both"/>
              <w:rPr>
                <w:b/>
              </w:rPr>
            </w:pPr>
            <w:r>
              <w:t xml:space="preserve">Распоряжение </w:t>
            </w:r>
            <w:r w:rsidRPr="00C42FA2">
              <w:t xml:space="preserve">Комитета по управлению имуществом </w:t>
            </w:r>
            <w:r>
              <w:t xml:space="preserve">             </w:t>
            </w:r>
            <w:r w:rsidRPr="00C42FA2">
              <w:t>города Оренбурга</w:t>
            </w:r>
            <w:r>
              <w:t xml:space="preserve"> от</w:t>
            </w:r>
            <w:r w:rsidRPr="00B65067">
              <w:t xml:space="preserve"> </w:t>
            </w:r>
            <w:r>
              <w:t>26.07.2022 № 378</w:t>
            </w:r>
            <w:r>
              <w:t xml:space="preserve"> «</w:t>
            </w:r>
            <w:r w:rsidRPr="000A3987">
              <w:t xml:space="preserve">Об условиях приватизации объектов недвижимости, расположенных </w:t>
            </w:r>
            <w:r>
              <w:t xml:space="preserve">                    </w:t>
            </w:r>
            <w:r w:rsidRPr="000A3987">
              <w:t>в городе Оренбурге и об утвержден</w:t>
            </w:r>
            <w:proofErr w:type="gramStart"/>
            <w:r w:rsidRPr="000A3987">
              <w:t>ии ау</w:t>
            </w:r>
            <w:proofErr w:type="gramEnd"/>
            <w:r w:rsidRPr="000A3987">
              <w:t>кционной документации для проведения торгов по продаже объектов недвижимости в электронной форме</w:t>
            </w:r>
            <w:r>
              <w:t>».</w:t>
            </w:r>
          </w:p>
        </w:tc>
      </w:tr>
      <w:tr w:rsidR="007B337F" w:rsidRPr="00073096" w:rsidTr="00434496">
        <w:trPr>
          <w:gridAfter w:val="1"/>
          <w:wAfter w:w="38" w:type="dxa"/>
        </w:trPr>
        <w:tc>
          <w:tcPr>
            <w:tcW w:w="10276" w:type="dxa"/>
            <w:gridSpan w:val="4"/>
            <w:shd w:val="clear" w:color="auto" w:fill="D9D9D9"/>
          </w:tcPr>
          <w:p w:rsidR="007B337F" w:rsidRPr="00073096" w:rsidRDefault="007B337F" w:rsidP="00434496">
            <w:pPr>
              <w:numPr>
                <w:ilvl w:val="0"/>
                <w:numId w:val="5"/>
              </w:numPr>
              <w:ind w:right="-108"/>
              <w:jc w:val="both"/>
              <w:rPr>
                <w:b/>
              </w:rPr>
            </w:pPr>
            <w:r>
              <w:rPr>
                <w:b/>
              </w:rPr>
              <w:t>Предмет торгов</w:t>
            </w:r>
          </w:p>
        </w:tc>
      </w:tr>
      <w:tr w:rsidR="007B337F" w:rsidRPr="00073096" w:rsidTr="00434496">
        <w:trPr>
          <w:gridAfter w:val="2"/>
          <w:wAfter w:w="53" w:type="dxa"/>
        </w:trPr>
        <w:tc>
          <w:tcPr>
            <w:tcW w:w="534" w:type="dxa"/>
            <w:shd w:val="clear" w:color="auto" w:fill="auto"/>
          </w:tcPr>
          <w:p w:rsidR="007B337F" w:rsidRPr="00E74415" w:rsidRDefault="007B337F" w:rsidP="00434496">
            <w:pPr>
              <w:ind w:right="-108"/>
              <w:jc w:val="both"/>
            </w:pPr>
            <w:r>
              <w:t>3.1.</w:t>
            </w:r>
          </w:p>
        </w:tc>
        <w:tc>
          <w:tcPr>
            <w:tcW w:w="3118" w:type="dxa"/>
            <w:shd w:val="clear" w:color="auto" w:fill="auto"/>
          </w:tcPr>
          <w:p w:rsidR="007B337F" w:rsidRPr="00E74415" w:rsidRDefault="007B337F" w:rsidP="00434496">
            <w:pPr>
              <w:jc w:val="both"/>
            </w:pPr>
            <w:r w:rsidRPr="00E74415">
              <w:t>Предмет:</w:t>
            </w:r>
          </w:p>
        </w:tc>
        <w:tc>
          <w:tcPr>
            <w:tcW w:w="6609" w:type="dxa"/>
            <w:shd w:val="clear" w:color="auto" w:fill="auto"/>
          </w:tcPr>
          <w:p w:rsidR="007B337F" w:rsidRPr="00226A27" w:rsidRDefault="007B337F" w:rsidP="00434496">
            <w:pPr>
              <w:ind w:firstLine="172"/>
              <w:jc w:val="both"/>
              <w:rPr>
                <w:b/>
                <w:bCs/>
              </w:rPr>
            </w:pPr>
            <w:r w:rsidRPr="00226A27">
              <w:rPr>
                <w:b/>
                <w:bCs/>
              </w:rPr>
              <w:t>лот № 1:</w:t>
            </w:r>
          </w:p>
          <w:p w:rsidR="007B337F" w:rsidRPr="00226A27" w:rsidRDefault="007B337F" w:rsidP="00434496">
            <w:pPr>
              <w:widowControl w:val="0"/>
              <w:autoSpaceDE w:val="0"/>
              <w:autoSpaceDN w:val="0"/>
              <w:adjustRightInd w:val="0"/>
              <w:ind w:firstLine="172"/>
              <w:jc w:val="both"/>
              <w:rPr>
                <w:rFonts w:eastAsia="Calibri"/>
              </w:rPr>
            </w:pPr>
            <w:r w:rsidRPr="00226A27">
              <w:rPr>
                <w:rFonts w:eastAsia="Calibri"/>
              </w:rPr>
              <w:t>помещение, назначение: нежилое помещение, номер, тип этажа, на котором расположено помещение: этаж № 1, этаж № 2, площадь 642,4 кв. м, местоположение: Российская Федерация, Оренбургская область, г. Оренбург,</w:t>
            </w:r>
            <w:r>
              <w:rPr>
                <w:rFonts w:eastAsia="Calibri"/>
              </w:rPr>
              <w:t xml:space="preserve">                           </w:t>
            </w:r>
            <w:r w:rsidRPr="00226A27">
              <w:rPr>
                <w:rFonts w:eastAsia="Calibri"/>
              </w:rPr>
              <w:t>ул. 9 Января/пер. Матросский, д. 44/11, кадастровый номер: 56:44:0219019:134. Помещение расположено в здании, относящегося к исторически ценным градоформирующим объектам исторического поселения регионального значения Оренбургской области «город Оренбург» (письмо министерства культуры и внешних связей Оренбургской области от 24.12.2015 № 13-13-3266);</w:t>
            </w:r>
          </w:p>
          <w:p w:rsidR="007B337F" w:rsidRDefault="007B337F" w:rsidP="00434496">
            <w:pPr>
              <w:widowControl w:val="0"/>
              <w:autoSpaceDE w:val="0"/>
              <w:autoSpaceDN w:val="0"/>
              <w:adjustRightInd w:val="0"/>
              <w:ind w:firstLine="172"/>
              <w:jc w:val="both"/>
              <w:rPr>
                <w:rFonts w:eastAsia="Calibri"/>
              </w:rPr>
            </w:pPr>
            <w:proofErr w:type="gramStart"/>
            <w:r w:rsidRPr="00226A27">
              <w:rPr>
                <w:rFonts w:eastAsia="Calibri"/>
              </w:rPr>
              <w:t>земельный участок, категория земель: земли населенных пунктов, виды разрешенного использования: малоэтажная многоквартирная жилая застройка, магазины (код 2.1.1, 4.4 приложения к приказу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 группы 2, 5 приложения № 9 к постановлению администрации города Оренбурга от 29.11.2016 №3698-п «Об утверждении результатов государственной кадастровой оценки земель, входящих в состав</w:t>
            </w:r>
            <w:proofErr w:type="gramEnd"/>
            <w:r w:rsidRPr="00226A27">
              <w:rPr>
                <w:rFonts w:eastAsia="Calibri"/>
              </w:rPr>
              <w:t xml:space="preserve"> территории муниципального образования                          «город Оренбург»), площадь 1 232 +/- 12 кв. м, местоположение: Российская Федерация, Оренбургская область, городской округ город Оренбург, Оренбург город, переулок Матросский, земельный участок № 11, кадастровый номер: 56:44:0219019:133. </w:t>
            </w:r>
          </w:p>
          <w:p w:rsidR="007B337F" w:rsidRPr="00226A27" w:rsidRDefault="007B337F" w:rsidP="00434496">
            <w:pPr>
              <w:widowControl w:val="0"/>
              <w:autoSpaceDE w:val="0"/>
              <w:autoSpaceDN w:val="0"/>
              <w:adjustRightInd w:val="0"/>
              <w:ind w:firstLine="172"/>
              <w:jc w:val="both"/>
              <w:rPr>
                <w:rFonts w:eastAsia="Calibri"/>
              </w:rPr>
            </w:pPr>
            <w:r w:rsidRPr="00226A27">
              <w:rPr>
                <w:rFonts w:eastAsia="Calibri"/>
              </w:rPr>
              <w:t>В пределах земельного участка расположена тепловая сеть</w:t>
            </w:r>
            <w:r>
              <w:rPr>
                <w:rFonts w:eastAsia="Calibri"/>
              </w:rPr>
              <w:t xml:space="preserve"> </w:t>
            </w:r>
            <w:r w:rsidRPr="00226A27">
              <w:rPr>
                <w:rFonts w:eastAsia="Calibri"/>
              </w:rPr>
              <w:t>от магистральных сетей РТС-2, назначение: сооружение коммунального хозяйства, кадастровый номер: 56:44:0000000:37757;</w:t>
            </w:r>
          </w:p>
          <w:p w:rsidR="007B337F" w:rsidRPr="00AF2281" w:rsidRDefault="007B337F" w:rsidP="00434496">
            <w:pPr>
              <w:widowControl w:val="0"/>
              <w:autoSpaceDE w:val="0"/>
              <w:autoSpaceDN w:val="0"/>
              <w:adjustRightInd w:val="0"/>
              <w:ind w:firstLine="709"/>
              <w:jc w:val="both"/>
              <w:rPr>
                <w:rFonts w:eastAsia="Calibri"/>
                <w:b/>
              </w:rPr>
            </w:pPr>
            <w:r>
              <w:rPr>
                <w:rFonts w:eastAsia="Calibri"/>
                <w:b/>
              </w:rPr>
              <w:lastRenderedPageBreak/>
              <w:t>лот № 2:</w:t>
            </w:r>
          </w:p>
          <w:p w:rsidR="007B337F" w:rsidRPr="00AF2281" w:rsidRDefault="007B337F" w:rsidP="00434496">
            <w:pPr>
              <w:widowControl w:val="0"/>
              <w:autoSpaceDE w:val="0"/>
              <w:autoSpaceDN w:val="0"/>
              <w:adjustRightInd w:val="0"/>
              <w:ind w:firstLine="709"/>
              <w:jc w:val="both"/>
              <w:rPr>
                <w:rFonts w:eastAsia="Calibri"/>
              </w:rPr>
            </w:pPr>
            <w:r w:rsidRPr="00AF2281">
              <w:rPr>
                <w:rFonts w:eastAsia="Calibri"/>
              </w:rPr>
              <w:t xml:space="preserve">здание, назначение: нежилое, количество этажей, </w:t>
            </w:r>
            <w:r>
              <w:rPr>
                <w:rFonts w:eastAsia="Calibri"/>
              </w:rPr>
              <w:t xml:space="preserve">                    </w:t>
            </w:r>
            <w:r w:rsidRPr="00AF2281">
              <w:rPr>
                <w:rFonts w:eastAsia="Calibri"/>
              </w:rPr>
              <w:t xml:space="preserve">в том числе подземных этажей: 2, в том числе подземных 1, площадь 177,4 кв. м, адрес: Оренбургская область, </w:t>
            </w:r>
            <w:r>
              <w:rPr>
                <w:rFonts w:eastAsia="Calibri"/>
              </w:rPr>
              <w:t xml:space="preserve">                               </w:t>
            </w:r>
            <w:r w:rsidRPr="00AF2281">
              <w:rPr>
                <w:rFonts w:eastAsia="Calibri"/>
              </w:rPr>
              <w:t>г. Оренбург, пер. Диспансерный, д. 17-19, кадастровый                                  номер: 56:44:0230014:150. Здание является выявленным объектом культурного наследия Оренбургской области «Флигель городской усадь</w:t>
            </w:r>
            <w:r>
              <w:rPr>
                <w:rFonts w:eastAsia="Calibri"/>
              </w:rPr>
              <w:t xml:space="preserve">бы М.С. Усманова. </w:t>
            </w:r>
            <w:r w:rsidRPr="00AF2281">
              <w:rPr>
                <w:rFonts w:eastAsia="Calibri"/>
              </w:rPr>
              <w:t xml:space="preserve">1896 г. Кирпичный стиль» (приказ департамента по культуре </w:t>
            </w:r>
            <w:r>
              <w:rPr>
                <w:rFonts w:eastAsia="Calibri"/>
              </w:rPr>
              <w:t xml:space="preserve">                             </w:t>
            </w:r>
            <w:r w:rsidRPr="00AF2281">
              <w:rPr>
                <w:rFonts w:eastAsia="Calibri"/>
              </w:rPr>
              <w:t>и искусству Оренбургской области от 16.06.2008 № 218);</w:t>
            </w:r>
          </w:p>
          <w:p w:rsidR="007B337F" w:rsidRPr="00AF2281" w:rsidRDefault="007B337F" w:rsidP="00434496">
            <w:pPr>
              <w:widowControl w:val="0"/>
              <w:autoSpaceDE w:val="0"/>
              <w:autoSpaceDN w:val="0"/>
              <w:adjustRightInd w:val="0"/>
              <w:ind w:firstLine="709"/>
              <w:jc w:val="both"/>
              <w:rPr>
                <w:rFonts w:eastAsia="Calibri"/>
              </w:rPr>
            </w:pPr>
            <w:r w:rsidRPr="00AF2281">
              <w:rPr>
                <w:rFonts w:eastAsia="Calibri"/>
              </w:rPr>
              <w:t xml:space="preserve">земельный участок, категория земель: земли населенных пунктов, магазины (код 4/4 приложения </w:t>
            </w:r>
            <w:r>
              <w:rPr>
                <w:rFonts w:eastAsia="Calibri"/>
              </w:rPr>
              <w:t xml:space="preserve">                             </w:t>
            </w:r>
            <w:r w:rsidRPr="00AF2281">
              <w:rPr>
                <w:rFonts w:eastAsia="Calibri"/>
              </w:rPr>
              <w:t xml:space="preserve">к приказу Федеральной службы государственной регистрации, кадастра и картографии от 10.11.2020 № </w:t>
            </w:r>
            <w:proofErr w:type="gramStart"/>
            <w:r w:rsidRPr="00AF2281">
              <w:rPr>
                <w:rFonts w:eastAsia="Calibri"/>
              </w:rPr>
              <w:t>П</w:t>
            </w:r>
            <w:proofErr w:type="gramEnd"/>
            <w:r w:rsidRPr="00AF2281">
              <w:rPr>
                <w:rFonts w:eastAsia="Calibri"/>
              </w:rPr>
              <w:t xml:space="preserve">/0412 «Об утверждении классификатора видов разрешенного использования земельных участков», группа 5 приложения </w:t>
            </w:r>
            <w:r>
              <w:rPr>
                <w:rFonts w:eastAsia="Calibri"/>
              </w:rPr>
              <w:t xml:space="preserve">               </w:t>
            </w:r>
            <w:r w:rsidRPr="00AF2281">
              <w:rPr>
                <w:rFonts w:eastAsia="Calibri"/>
              </w:rPr>
              <w:t xml:space="preserve">№ 9 к постановлению администрации города Оренбурга </w:t>
            </w:r>
            <w:r>
              <w:rPr>
                <w:rFonts w:eastAsia="Calibri"/>
              </w:rPr>
              <w:t xml:space="preserve">                     от 29.11.2016 № 3698-п </w:t>
            </w:r>
            <w:r w:rsidRPr="00AF2281">
              <w:rPr>
                <w:rFonts w:eastAsia="Calibri"/>
              </w:rPr>
              <w:t xml:space="preserve">«Об утверждении результатов государственной кадастровой оценки земель, входящих </w:t>
            </w:r>
            <w:r>
              <w:rPr>
                <w:rFonts w:eastAsia="Calibri"/>
              </w:rPr>
              <w:t xml:space="preserve">                       </w:t>
            </w:r>
            <w:r w:rsidRPr="00AF2281">
              <w:rPr>
                <w:rFonts w:eastAsia="Calibri"/>
              </w:rPr>
              <w:t>в состав территории муниципального образования «город Оренбург»</w:t>
            </w:r>
            <w:r>
              <w:rPr>
                <w:rFonts w:eastAsia="Calibri"/>
              </w:rPr>
              <w:t xml:space="preserve">), </w:t>
            </w:r>
            <w:r w:rsidRPr="00AF2281">
              <w:rPr>
                <w:rFonts w:eastAsia="Calibri"/>
              </w:rPr>
              <w:t>площадь 470 +/- 8 кв. м, адрес: Российская Федерация, Оренбургская область, город Оренбург, переулок Диспансерный, на земельном участке расположен двухэтажный жилой дом № 19, кадастровый номер: 56:44:0230014:226;</w:t>
            </w:r>
          </w:p>
          <w:p w:rsidR="007B337F" w:rsidRPr="00AF2281" w:rsidRDefault="007B337F" w:rsidP="00434496">
            <w:pPr>
              <w:tabs>
                <w:tab w:val="left" w:pos="709"/>
                <w:tab w:val="left" w:pos="993"/>
              </w:tabs>
              <w:ind w:firstLine="709"/>
              <w:jc w:val="both"/>
              <w:rPr>
                <w:rFonts w:eastAsia="Calibri"/>
                <w:b/>
              </w:rPr>
            </w:pPr>
            <w:r w:rsidRPr="00AF2281">
              <w:rPr>
                <w:rFonts w:eastAsia="Calibri"/>
                <w:b/>
              </w:rPr>
              <w:t>лот № 3:</w:t>
            </w:r>
          </w:p>
          <w:p w:rsidR="007B337F" w:rsidRPr="00AF2281" w:rsidRDefault="007B337F" w:rsidP="00434496">
            <w:pPr>
              <w:tabs>
                <w:tab w:val="left" w:pos="709"/>
                <w:tab w:val="left" w:pos="993"/>
              </w:tabs>
              <w:ind w:firstLine="709"/>
              <w:jc w:val="both"/>
              <w:rPr>
                <w:rFonts w:eastAsia="Calibri"/>
              </w:rPr>
            </w:pPr>
            <w:r w:rsidRPr="00AF2281">
              <w:rPr>
                <w:rFonts w:eastAsia="Calibri"/>
              </w:rPr>
              <w:t xml:space="preserve">здание, назначение: нежилое, количество этажей, </w:t>
            </w:r>
            <w:r>
              <w:rPr>
                <w:rFonts w:eastAsia="Calibri"/>
              </w:rPr>
              <w:t xml:space="preserve">                     </w:t>
            </w:r>
            <w:r w:rsidRPr="00AF2281">
              <w:rPr>
                <w:rFonts w:eastAsia="Calibri"/>
              </w:rPr>
              <w:t xml:space="preserve">в том числе подземных этажей: 3, в том числе подземных 1, площадь 567,6 кв. м, адрес: Оренбургская область, </w:t>
            </w:r>
            <w:r>
              <w:rPr>
                <w:rFonts w:eastAsia="Calibri"/>
              </w:rPr>
              <w:t xml:space="preserve">                              </w:t>
            </w:r>
            <w:r w:rsidRPr="00AF2281">
              <w:rPr>
                <w:rFonts w:eastAsia="Calibri"/>
              </w:rPr>
              <w:t xml:space="preserve">г. Оренбург, ул. М. Горького/пер. Фабричный, д. 12/15, кадастровый номер: 56:44:0230014:41. Здание отнесено </w:t>
            </w:r>
            <w:r>
              <w:rPr>
                <w:rFonts w:eastAsia="Calibri"/>
              </w:rPr>
              <w:t xml:space="preserve">                           </w:t>
            </w:r>
            <w:r w:rsidRPr="00AF2281">
              <w:rPr>
                <w:rFonts w:eastAsia="Calibri"/>
              </w:rPr>
              <w:t>к исторически ценным градоформирующим объектам исторического поселения регионального значения Оренбургской области «город Оренбург» (письмо министерства культуры и внешних связей Оренбургской области от 21.07.2017 № 13-13-1983);</w:t>
            </w:r>
          </w:p>
          <w:p w:rsidR="007B337F" w:rsidRDefault="007B337F" w:rsidP="00434496">
            <w:pPr>
              <w:tabs>
                <w:tab w:val="left" w:pos="709"/>
                <w:tab w:val="left" w:pos="993"/>
              </w:tabs>
              <w:ind w:firstLine="172"/>
              <w:jc w:val="both"/>
              <w:rPr>
                <w:rFonts w:eastAsia="Calibri"/>
              </w:rPr>
            </w:pPr>
            <w:r w:rsidRPr="00AF2281">
              <w:rPr>
                <w:rFonts w:eastAsia="Calibri"/>
              </w:rPr>
              <w:t xml:space="preserve">земельный участок, категория земель: земли населенных пунктов, деловое управление (код 4.1 приложения к приказу Федеральной службы государственной регистрации, кадастра и картографии от 10.11.2020 № </w:t>
            </w:r>
            <w:proofErr w:type="gramStart"/>
            <w:r w:rsidRPr="00AF2281">
              <w:rPr>
                <w:rFonts w:eastAsia="Calibri"/>
              </w:rPr>
              <w:t>П</w:t>
            </w:r>
            <w:proofErr w:type="gramEnd"/>
            <w:r w:rsidRPr="00AF2281">
              <w:rPr>
                <w:rFonts w:eastAsia="Calibri"/>
              </w:rPr>
              <w:t xml:space="preserve">/0412 «Об утверждении классификатора видов разрешенного использования земельных участков», группа 7 приложения № 9 </w:t>
            </w:r>
            <w:r>
              <w:rPr>
                <w:rFonts w:eastAsia="Calibri"/>
              </w:rPr>
              <w:t xml:space="preserve">                                   </w:t>
            </w:r>
            <w:r w:rsidRPr="00AF2281">
              <w:rPr>
                <w:rFonts w:eastAsia="Calibri"/>
              </w:rPr>
              <w:t xml:space="preserve">к постановлению администрации города Оренбурга </w:t>
            </w:r>
            <w:r>
              <w:rPr>
                <w:rFonts w:eastAsia="Calibri"/>
              </w:rPr>
              <w:t xml:space="preserve">                                     </w:t>
            </w:r>
            <w:r w:rsidRPr="00AF2281">
              <w:rPr>
                <w:rFonts w:eastAsia="Calibri"/>
              </w:rPr>
              <w:t xml:space="preserve">от 29.11.2016 № 3698-п «Об утверждении результатов государственной кадастровой оценки земель, входящих </w:t>
            </w:r>
            <w:r>
              <w:rPr>
                <w:rFonts w:eastAsia="Calibri"/>
              </w:rPr>
              <w:t xml:space="preserve">                         </w:t>
            </w:r>
            <w:r w:rsidRPr="00AF2281">
              <w:rPr>
                <w:rFonts w:eastAsia="Calibri"/>
              </w:rPr>
              <w:t>в состав территории муниципального образования «город Оренбург»), площадь 1 698 +/- 9 кв. м, местоположение: Российская Федерация, Оренбургская область, город Оренбург, переулок Фабричный, на земельном участке расположены жилые дома № 15-15а, кадастровый номер: 56:44:0230015:188</w:t>
            </w:r>
            <w:r>
              <w:rPr>
                <w:rFonts w:eastAsia="Calibri"/>
              </w:rPr>
              <w:t xml:space="preserve">. </w:t>
            </w:r>
            <w:proofErr w:type="gramStart"/>
            <w:r w:rsidRPr="00AF2281">
              <w:rPr>
                <w:rFonts w:eastAsia="Calibri"/>
              </w:rPr>
              <w:t>В пределах земельного участка находятся: тепловая сеть от котельной «</w:t>
            </w:r>
            <w:proofErr w:type="spellStart"/>
            <w:r w:rsidRPr="00AF2281">
              <w:rPr>
                <w:rFonts w:eastAsia="Calibri"/>
              </w:rPr>
              <w:t>Гугучинская</w:t>
            </w:r>
            <w:proofErr w:type="spellEnd"/>
            <w:r w:rsidRPr="00AF2281">
              <w:rPr>
                <w:rFonts w:eastAsia="Calibri"/>
              </w:rPr>
              <w:t xml:space="preserve">, 16», назначение: </w:t>
            </w:r>
            <w:r w:rsidRPr="00AF2281">
              <w:rPr>
                <w:rFonts w:eastAsia="Calibri"/>
              </w:rPr>
              <w:lastRenderedPageBreak/>
              <w:t xml:space="preserve">сооружение коммунального хозяйства, кадастровый номер: 56:44:0000000:37688 и сооружение, назначение: техническое перевооружение сетей газопровода в квартале, ограниченном пер. Фабричный, ул. М. Горького, ул. </w:t>
            </w:r>
            <w:proofErr w:type="spellStart"/>
            <w:r w:rsidRPr="00AF2281">
              <w:rPr>
                <w:rFonts w:eastAsia="Calibri"/>
              </w:rPr>
              <w:t>Бурзянцева</w:t>
            </w:r>
            <w:proofErr w:type="spellEnd"/>
            <w:r w:rsidRPr="00AF2281">
              <w:rPr>
                <w:rFonts w:eastAsia="Calibri"/>
              </w:rPr>
              <w:t xml:space="preserve">, </w:t>
            </w:r>
            <w:r>
              <w:rPr>
                <w:rFonts w:eastAsia="Calibri"/>
              </w:rPr>
              <w:t xml:space="preserve">                            </w:t>
            </w:r>
            <w:r w:rsidRPr="00AF2281">
              <w:rPr>
                <w:rFonts w:eastAsia="Calibri"/>
              </w:rPr>
              <w:t>ул. Кобозева в г. Оренбурге, кадастровый номер: 56:44:0230015:138;</w:t>
            </w:r>
            <w:proofErr w:type="gramEnd"/>
          </w:p>
          <w:p w:rsidR="007B337F" w:rsidRPr="00226A27" w:rsidRDefault="007B337F" w:rsidP="00434496">
            <w:pPr>
              <w:tabs>
                <w:tab w:val="left" w:pos="709"/>
                <w:tab w:val="left" w:pos="993"/>
              </w:tabs>
              <w:ind w:firstLine="172"/>
              <w:jc w:val="both"/>
              <w:rPr>
                <w:rFonts w:eastAsia="Calibri"/>
                <w:b/>
                <w:bCs/>
              </w:rPr>
            </w:pPr>
            <w:r w:rsidRPr="00226A27">
              <w:rPr>
                <w:rFonts w:eastAsia="Calibri"/>
                <w:b/>
                <w:bCs/>
              </w:rPr>
              <w:t xml:space="preserve">лот № </w:t>
            </w:r>
            <w:r>
              <w:rPr>
                <w:rFonts w:eastAsia="Calibri"/>
                <w:b/>
                <w:bCs/>
              </w:rPr>
              <w:t>4</w:t>
            </w:r>
            <w:r w:rsidRPr="00226A27">
              <w:rPr>
                <w:rFonts w:eastAsia="Calibri"/>
                <w:b/>
                <w:bCs/>
              </w:rPr>
              <w:t>:</w:t>
            </w:r>
          </w:p>
          <w:p w:rsidR="007B337F" w:rsidRPr="00226A27" w:rsidRDefault="007B337F" w:rsidP="00434496">
            <w:pPr>
              <w:tabs>
                <w:tab w:val="left" w:pos="993"/>
              </w:tabs>
              <w:ind w:firstLine="172"/>
              <w:jc w:val="both"/>
              <w:rPr>
                <w:rFonts w:eastAsia="Calibri"/>
              </w:rPr>
            </w:pPr>
            <w:r w:rsidRPr="00226A27">
              <w:rPr>
                <w:rFonts w:eastAsia="Calibri"/>
              </w:rPr>
              <w:t xml:space="preserve">центр детского творчества, назначение: нежилое, количество этажей, в том числе подземных этажей: 2, в том числе подземных 0, площадь 154,1 кв. м, местоположение: </w:t>
            </w:r>
            <w:proofErr w:type="gramStart"/>
            <w:r w:rsidRPr="00226A27">
              <w:rPr>
                <w:rFonts w:eastAsia="Calibri"/>
              </w:rPr>
              <w:t>Оренбургская область, г. Оренбург, ул. Григорьевская, д. 4, кадастровый номер: 56:44:0353008:19;</w:t>
            </w:r>
            <w:proofErr w:type="gramEnd"/>
          </w:p>
          <w:p w:rsidR="007B337F" w:rsidRPr="00226A27" w:rsidRDefault="007B337F" w:rsidP="00434496">
            <w:pPr>
              <w:tabs>
                <w:tab w:val="left" w:pos="993"/>
              </w:tabs>
              <w:ind w:firstLine="172"/>
              <w:jc w:val="both"/>
              <w:rPr>
                <w:rFonts w:eastAsia="Calibri"/>
              </w:rPr>
            </w:pPr>
            <w:r w:rsidRPr="00226A27">
              <w:rPr>
                <w:rFonts w:eastAsia="Calibri"/>
              </w:rPr>
              <w:t>склад, назначение: нежилое, количество этажей, в том числе подземных этажей: 1, в том числе подземных 0, площадь 60,3 кв. м, местоположение: Оренбургская область, г. Оренбург, ул. Григорьевская, д. 4, кадастровый номер: 56:44:0353008:18;</w:t>
            </w:r>
          </w:p>
          <w:p w:rsidR="007B337F" w:rsidRPr="00226A27" w:rsidRDefault="007B337F" w:rsidP="00434496">
            <w:pPr>
              <w:tabs>
                <w:tab w:val="left" w:pos="993"/>
              </w:tabs>
              <w:ind w:firstLine="172"/>
              <w:jc w:val="both"/>
              <w:rPr>
                <w:rFonts w:eastAsia="Calibri"/>
              </w:rPr>
            </w:pPr>
            <w:proofErr w:type="gramStart"/>
            <w:r w:rsidRPr="00226A27">
              <w:rPr>
                <w:rFonts w:eastAsia="Calibri"/>
              </w:rPr>
              <w:t>земельный участок, категория земель: земли населенных пунктов, виды размещенного использования: размещение центра детского творчества (код 3.5.1 приложения к приказу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 группа 17 приложения № 1</w:t>
            </w:r>
            <w:r>
              <w:rPr>
                <w:rFonts w:eastAsia="Calibri"/>
              </w:rPr>
              <w:t xml:space="preserve"> </w:t>
            </w:r>
            <w:r w:rsidRPr="00226A27">
              <w:rPr>
                <w:rFonts w:eastAsia="Calibri"/>
              </w:rPr>
              <w:t>к постановлению Правительства Оренбургской области от 24.12.2012 № 1122-п</w:t>
            </w:r>
            <w:r>
              <w:rPr>
                <w:rFonts w:eastAsia="Calibri"/>
              </w:rPr>
              <w:t xml:space="preserve"> </w:t>
            </w:r>
            <w:r w:rsidRPr="00226A27">
              <w:rPr>
                <w:rFonts w:eastAsia="Calibri"/>
              </w:rPr>
              <w:t>«Об утверждении результатов государственной кадастровой оценки земель населенных пунктов на территории Оренбургской области</w:t>
            </w:r>
            <w:proofErr w:type="gramEnd"/>
            <w:r w:rsidRPr="00226A27">
              <w:rPr>
                <w:rFonts w:eastAsia="Calibri"/>
              </w:rPr>
              <w:t>»),                                    площадь 1078 +/-11 кв. м,  адрес: Российская Федерация, Оренбургская область, г. Оренбург, ул. Григорьевская, на земельном участке расположено нежилое здание № 4, кадастровый номер: 56:44:0353008:58.</w:t>
            </w:r>
          </w:p>
          <w:p w:rsidR="007B337F" w:rsidRPr="00226A27" w:rsidRDefault="007B337F" w:rsidP="00434496">
            <w:pPr>
              <w:widowControl w:val="0"/>
              <w:autoSpaceDE w:val="0"/>
              <w:autoSpaceDN w:val="0"/>
              <w:adjustRightInd w:val="0"/>
              <w:ind w:firstLine="172"/>
              <w:jc w:val="both"/>
              <w:rPr>
                <w:rFonts w:eastAsia="Calibri"/>
              </w:rPr>
            </w:pPr>
            <w:r w:rsidRPr="00226A27">
              <w:rPr>
                <w:rFonts w:eastAsia="Calibri"/>
              </w:rPr>
              <w:t>В пределах земельного участка находится тепловая сеть от ЦТП-111, назначение: сооружение коммунального хозяйства, кадастровый номер: 56:44:0000000:37642;</w:t>
            </w:r>
          </w:p>
          <w:p w:rsidR="007B337F" w:rsidRPr="00226A27" w:rsidRDefault="007B337F" w:rsidP="00434496">
            <w:pPr>
              <w:tabs>
                <w:tab w:val="left" w:pos="709"/>
                <w:tab w:val="left" w:pos="993"/>
              </w:tabs>
              <w:ind w:firstLine="172"/>
              <w:jc w:val="both"/>
              <w:rPr>
                <w:rFonts w:eastAsia="Calibri"/>
                <w:b/>
                <w:bCs/>
              </w:rPr>
            </w:pPr>
            <w:r w:rsidRPr="00226A27">
              <w:rPr>
                <w:rFonts w:eastAsia="Calibri"/>
                <w:b/>
                <w:bCs/>
              </w:rPr>
              <w:t xml:space="preserve">лот № </w:t>
            </w:r>
            <w:r>
              <w:rPr>
                <w:rFonts w:eastAsia="Calibri"/>
                <w:b/>
                <w:bCs/>
              </w:rPr>
              <w:t>5</w:t>
            </w:r>
            <w:r w:rsidRPr="00226A27">
              <w:rPr>
                <w:rFonts w:eastAsia="Calibri"/>
                <w:b/>
                <w:bCs/>
              </w:rPr>
              <w:t>:</w:t>
            </w:r>
          </w:p>
          <w:p w:rsidR="007B337F" w:rsidRPr="00226A27" w:rsidRDefault="007B337F" w:rsidP="00434496">
            <w:pPr>
              <w:ind w:firstLine="172"/>
              <w:jc w:val="both"/>
            </w:pPr>
            <w:proofErr w:type="gramStart"/>
            <w:r w:rsidRPr="00226A27">
              <w:t>помещение, назначение: нежилое помещение, номер, тип этажа, на котором расположено помещение: этаж № подвал, площадь 193,7 кв. м, местоположение:</w:t>
            </w:r>
            <w:proofErr w:type="gramEnd"/>
            <w:r w:rsidRPr="00226A27">
              <w:t xml:space="preserve"> Оренбургская область, г. Оренбург, ул. Чкалова, д. 45, помещение 4, кадастровый номер: 56:44:0225002:3931;</w:t>
            </w:r>
          </w:p>
          <w:p w:rsidR="007B337F" w:rsidRPr="00226A27" w:rsidRDefault="007B337F" w:rsidP="00434496">
            <w:pPr>
              <w:tabs>
                <w:tab w:val="left" w:pos="709"/>
                <w:tab w:val="left" w:pos="993"/>
              </w:tabs>
              <w:ind w:firstLine="172"/>
              <w:jc w:val="both"/>
              <w:rPr>
                <w:rFonts w:eastAsia="Calibri"/>
                <w:b/>
                <w:bCs/>
              </w:rPr>
            </w:pPr>
            <w:r w:rsidRPr="00226A27">
              <w:rPr>
                <w:rFonts w:eastAsia="Calibri"/>
                <w:b/>
                <w:bCs/>
              </w:rPr>
              <w:t xml:space="preserve">лот № </w:t>
            </w:r>
            <w:r>
              <w:rPr>
                <w:rFonts w:eastAsia="Calibri"/>
                <w:b/>
                <w:bCs/>
              </w:rPr>
              <w:t>6</w:t>
            </w:r>
            <w:r w:rsidRPr="00226A27">
              <w:rPr>
                <w:rFonts w:eastAsia="Calibri"/>
                <w:b/>
                <w:bCs/>
              </w:rPr>
              <w:t>:</w:t>
            </w:r>
          </w:p>
          <w:p w:rsidR="007B337F" w:rsidRPr="00226A27" w:rsidRDefault="007B337F" w:rsidP="00434496">
            <w:pPr>
              <w:ind w:firstLine="172"/>
              <w:jc w:val="both"/>
            </w:pPr>
            <w:proofErr w:type="gramStart"/>
            <w:r w:rsidRPr="00226A27">
              <w:t>помещение, назначение: нежилое, номер, тип этажа, на котором расположено помещение: подвал № -, площадь 651,2 кв. м, местоположение:</w:t>
            </w:r>
            <w:proofErr w:type="gramEnd"/>
            <w:r w:rsidRPr="00226A27">
              <w:t xml:space="preserve"> Оренбургская область, г. Оренбург, ул. Чкалова, д. 16/1, помещение 3, кадастровый номер: 56:44:0222002:245;</w:t>
            </w:r>
          </w:p>
          <w:p w:rsidR="007B337F" w:rsidRPr="00226A27" w:rsidRDefault="007B337F" w:rsidP="00434496">
            <w:pPr>
              <w:ind w:firstLine="172"/>
              <w:jc w:val="both"/>
              <w:rPr>
                <w:b/>
                <w:bCs/>
              </w:rPr>
            </w:pPr>
            <w:r w:rsidRPr="00226A27">
              <w:rPr>
                <w:b/>
                <w:bCs/>
              </w:rPr>
              <w:t xml:space="preserve">лот № </w:t>
            </w:r>
            <w:r>
              <w:rPr>
                <w:b/>
                <w:bCs/>
              </w:rPr>
              <w:t>7</w:t>
            </w:r>
            <w:r w:rsidRPr="00226A27">
              <w:rPr>
                <w:b/>
                <w:bCs/>
              </w:rPr>
              <w:t>:</w:t>
            </w:r>
          </w:p>
          <w:p w:rsidR="007B337F" w:rsidRPr="00226A27" w:rsidRDefault="007B337F" w:rsidP="00434496">
            <w:pPr>
              <w:ind w:firstLine="172"/>
              <w:jc w:val="both"/>
            </w:pPr>
            <w:proofErr w:type="gramStart"/>
            <w:r w:rsidRPr="00226A27">
              <w:t>помещение, назначение: нежилое, номер, тип этажа, на котором расположено помещение: подвал № -, площадь 19,7 кв. м, местоположение:</w:t>
            </w:r>
            <w:proofErr w:type="gramEnd"/>
            <w:r w:rsidRPr="00226A27">
              <w:t xml:space="preserve"> Оренбургская область, г. Оренбург, ул. Терешковой, д. 247, помещение 1, кадастровый номер: </w:t>
            </w:r>
            <w:r w:rsidRPr="00226A27">
              <w:lastRenderedPageBreak/>
              <w:t>56:44:0314001:4006;</w:t>
            </w:r>
          </w:p>
          <w:p w:rsidR="007B337F" w:rsidRPr="00226A27" w:rsidRDefault="007B337F" w:rsidP="00434496">
            <w:pPr>
              <w:ind w:firstLine="172"/>
              <w:jc w:val="both"/>
              <w:rPr>
                <w:b/>
                <w:bCs/>
              </w:rPr>
            </w:pPr>
            <w:r w:rsidRPr="00226A27">
              <w:rPr>
                <w:b/>
                <w:bCs/>
              </w:rPr>
              <w:t xml:space="preserve">лот № </w:t>
            </w:r>
            <w:r>
              <w:rPr>
                <w:b/>
                <w:bCs/>
              </w:rPr>
              <w:t>8</w:t>
            </w:r>
            <w:r w:rsidRPr="00226A27">
              <w:rPr>
                <w:b/>
                <w:bCs/>
              </w:rPr>
              <w:t>:</w:t>
            </w:r>
          </w:p>
          <w:p w:rsidR="007B337F" w:rsidRPr="00226A27" w:rsidRDefault="007B337F" w:rsidP="00434496">
            <w:pPr>
              <w:ind w:firstLine="172"/>
              <w:jc w:val="both"/>
            </w:pPr>
            <w:proofErr w:type="gramStart"/>
            <w:r w:rsidRPr="00226A27">
              <w:t>помещение, назначение: нежилое, номер, тип этажа, на котором расположено помещение: этаж № в подвале, площадь 43,8 кв. м, местоположение:</w:t>
            </w:r>
            <w:proofErr w:type="gramEnd"/>
            <w:r w:rsidRPr="00226A27">
              <w:t xml:space="preserve"> Оренбургская область, г. Оренбург, ул. Терешковой, дом № 247, помещение № 2, кадастровый номер: 56:44:0447001:493;</w:t>
            </w:r>
          </w:p>
          <w:p w:rsidR="007B337F" w:rsidRPr="00226A27" w:rsidRDefault="007B337F" w:rsidP="00434496">
            <w:pPr>
              <w:ind w:firstLine="172"/>
              <w:jc w:val="both"/>
              <w:rPr>
                <w:b/>
                <w:bCs/>
              </w:rPr>
            </w:pPr>
            <w:r w:rsidRPr="00226A27">
              <w:rPr>
                <w:b/>
                <w:bCs/>
              </w:rPr>
              <w:t xml:space="preserve">лот № </w:t>
            </w:r>
            <w:r>
              <w:rPr>
                <w:b/>
                <w:bCs/>
              </w:rPr>
              <w:t>9</w:t>
            </w:r>
            <w:r w:rsidRPr="00226A27">
              <w:rPr>
                <w:b/>
                <w:bCs/>
              </w:rPr>
              <w:t>:</w:t>
            </w:r>
          </w:p>
          <w:p w:rsidR="007B337F" w:rsidRPr="00226A27" w:rsidRDefault="007B337F" w:rsidP="00434496">
            <w:pPr>
              <w:ind w:firstLine="172"/>
              <w:jc w:val="both"/>
            </w:pPr>
            <w:proofErr w:type="gramStart"/>
            <w:r w:rsidRPr="00226A27">
              <w:t>помещение, назначение: нежилое, номер, тип этажа, на котором расположено помещение: этаж № в подвале, площадь 126,6 кв. м, местоположение:</w:t>
            </w:r>
            <w:proofErr w:type="gramEnd"/>
            <w:r w:rsidRPr="00226A27">
              <w:t xml:space="preserve"> Оренбургская область, г. Оренбург, ул. Терешковой, дом № 247, помещение № 4, кадастровый номер: 56:44:0447001:498;</w:t>
            </w:r>
          </w:p>
          <w:p w:rsidR="007B337F" w:rsidRPr="00226A27" w:rsidRDefault="007B337F" w:rsidP="00434496">
            <w:pPr>
              <w:ind w:firstLine="172"/>
              <w:jc w:val="both"/>
              <w:rPr>
                <w:b/>
                <w:bCs/>
              </w:rPr>
            </w:pPr>
            <w:r w:rsidRPr="00226A27">
              <w:rPr>
                <w:b/>
                <w:bCs/>
              </w:rPr>
              <w:t>лот № 1</w:t>
            </w:r>
            <w:r>
              <w:rPr>
                <w:b/>
                <w:bCs/>
              </w:rPr>
              <w:t>0</w:t>
            </w:r>
            <w:r w:rsidRPr="00226A27">
              <w:rPr>
                <w:b/>
                <w:bCs/>
              </w:rPr>
              <w:t>:</w:t>
            </w:r>
          </w:p>
          <w:p w:rsidR="007B337F" w:rsidRPr="00226A27" w:rsidRDefault="007B337F" w:rsidP="00434496">
            <w:pPr>
              <w:ind w:firstLine="172"/>
              <w:jc w:val="both"/>
            </w:pPr>
            <w:proofErr w:type="gramStart"/>
            <w:r w:rsidRPr="00226A27">
              <w:t>помещение, назначение: нежилое, номер, тип этажа, на котором расположено помещение: этаж № в подвале, площадь 60,7 кв. м, местоположение:</w:t>
            </w:r>
            <w:proofErr w:type="gramEnd"/>
            <w:r w:rsidRPr="00226A27">
              <w:t xml:space="preserve"> Оренбургская область, г. Оренбург, ул. Терешковой, дом № 247, помещение № 5, кадастровый номер: 56:44:0447001:495;</w:t>
            </w:r>
          </w:p>
          <w:p w:rsidR="007B337F" w:rsidRPr="00226A27" w:rsidRDefault="007B337F" w:rsidP="00434496">
            <w:pPr>
              <w:ind w:firstLine="172"/>
              <w:jc w:val="both"/>
              <w:rPr>
                <w:b/>
                <w:bCs/>
              </w:rPr>
            </w:pPr>
            <w:r w:rsidRPr="00226A27">
              <w:rPr>
                <w:b/>
                <w:bCs/>
              </w:rPr>
              <w:t>лот № 1</w:t>
            </w:r>
            <w:r>
              <w:rPr>
                <w:b/>
                <w:bCs/>
              </w:rPr>
              <w:t>1</w:t>
            </w:r>
            <w:r w:rsidRPr="00226A27">
              <w:rPr>
                <w:b/>
                <w:bCs/>
              </w:rPr>
              <w:t>:</w:t>
            </w:r>
          </w:p>
          <w:p w:rsidR="007B337F" w:rsidRPr="00226A27" w:rsidRDefault="007B337F" w:rsidP="00434496">
            <w:pPr>
              <w:ind w:firstLine="172"/>
              <w:jc w:val="both"/>
            </w:pPr>
            <w:proofErr w:type="gramStart"/>
            <w:r w:rsidRPr="00226A27">
              <w:t>помещение, назначение: нежилое, номер, тип этажа, на котором расположено помещение: этаж № в подвале, площадь 64 кв. м, местоположение:</w:t>
            </w:r>
            <w:proofErr w:type="gramEnd"/>
            <w:r w:rsidRPr="00226A27">
              <w:t xml:space="preserve"> Оренбургская область, г. Оренбург, ул. Терешковой, дом № 247, помещение № 6, кадастровый номер: 56:44:0447001:494;</w:t>
            </w:r>
          </w:p>
          <w:p w:rsidR="007B337F" w:rsidRPr="00226A27" w:rsidRDefault="007B337F" w:rsidP="00434496">
            <w:pPr>
              <w:ind w:firstLine="172"/>
              <w:jc w:val="both"/>
              <w:rPr>
                <w:b/>
                <w:bCs/>
              </w:rPr>
            </w:pPr>
            <w:r w:rsidRPr="00226A27">
              <w:rPr>
                <w:b/>
                <w:bCs/>
              </w:rPr>
              <w:t>лот № 1</w:t>
            </w:r>
            <w:r>
              <w:rPr>
                <w:b/>
                <w:bCs/>
              </w:rPr>
              <w:t>2</w:t>
            </w:r>
            <w:r w:rsidRPr="00226A27">
              <w:rPr>
                <w:b/>
                <w:bCs/>
              </w:rPr>
              <w:t>:</w:t>
            </w:r>
          </w:p>
          <w:p w:rsidR="007B337F" w:rsidRPr="00226A27" w:rsidRDefault="007B337F" w:rsidP="00434496">
            <w:pPr>
              <w:ind w:firstLine="172"/>
              <w:jc w:val="both"/>
            </w:pPr>
            <w:proofErr w:type="gramStart"/>
            <w:r w:rsidRPr="00226A27">
              <w:t>помещение, назначение: нежилое, номер, тип этажа, на котором расположено помещение: этаж № в подвале, площадь 40,8 кв. м, местоположение:</w:t>
            </w:r>
            <w:proofErr w:type="gramEnd"/>
            <w:r w:rsidRPr="00226A27">
              <w:t xml:space="preserve"> Оренбургская область, г. Оренбург, ул. Терешковой, дом № 247, помещение № 7, кадастровый номер: 56:44:0447001:500;</w:t>
            </w:r>
          </w:p>
          <w:p w:rsidR="007B337F" w:rsidRPr="00226A27" w:rsidRDefault="007B337F" w:rsidP="00434496">
            <w:pPr>
              <w:ind w:firstLine="172"/>
              <w:jc w:val="both"/>
              <w:rPr>
                <w:b/>
                <w:bCs/>
              </w:rPr>
            </w:pPr>
            <w:r w:rsidRPr="00226A27">
              <w:rPr>
                <w:b/>
                <w:bCs/>
              </w:rPr>
              <w:t>лот № 1</w:t>
            </w:r>
            <w:r>
              <w:rPr>
                <w:b/>
                <w:bCs/>
              </w:rPr>
              <w:t>3</w:t>
            </w:r>
            <w:r w:rsidRPr="00226A27">
              <w:rPr>
                <w:b/>
                <w:bCs/>
              </w:rPr>
              <w:t>:</w:t>
            </w:r>
          </w:p>
          <w:p w:rsidR="007B337F" w:rsidRPr="00226A27" w:rsidRDefault="007B337F" w:rsidP="00434496">
            <w:pPr>
              <w:ind w:firstLine="172"/>
              <w:jc w:val="both"/>
            </w:pPr>
            <w:proofErr w:type="gramStart"/>
            <w:r w:rsidRPr="00226A27">
              <w:t>помещение, назначение: нежилое, номер, тип этажа, на котором расположено помещение: этаж № в подвале, площадь 18,6 кв. м, местоположение:</w:t>
            </w:r>
            <w:proofErr w:type="gramEnd"/>
            <w:r w:rsidRPr="00226A27">
              <w:t xml:space="preserve"> Оренбургская область, г. Оренбург, ул. Терешковой, д. № 247, помещение 8, кадастровый номер: 56:44:0447001:497;</w:t>
            </w:r>
          </w:p>
          <w:p w:rsidR="007B337F" w:rsidRPr="00226A27" w:rsidRDefault="007B337F" w:rsidP="00434496">
            <w:pPr>
              <w:ind w:firstLine="172"/>
              <w:jc w:val="both"/>
              <w:rPr>
                <w:b/>
                <w:bCs/>
              </w:rPr>
            </w:pPr>
            <w:r w:rsidRPr="00226A27">
              <w:rPr>
                <w:b/>
                <w:bCs/>
              </w:rPr>
              <w:t>лот № 1</w:t>
            </w:r>
            <w:r>
              <w:rPr>
                <w:b/>
                <w:bCs/>
              </w:rPr>
              <w:t>4</w:t>
            </w:r>
            <w:r w:rsidRPr="00226A27">
              <w:rPr>
                <w:b/>
                <w:bCs/>
              </w:rPr>
              <w:t>:</w:t>
            </w:r>
          </w:p>
          <w:p w:rsidR="007B337F" w:rsidRPr="00226A27" w:rsidRDefault="007B337F" w:rsidP="00434496">
            <w:pPr>
              <w:ind w:firstLine="172"/>
              <w:jc w:val="both"/>
            </w:pPr>
            <w:proofErr w:type="gramStart"/>
            <w:r w:rsidRPr="00226A27">
              <w:t>помещение, назначение: нежилое, номер, тип этажа, на котором расположено помещение: этаж № в подвале, площадь 19,1 кв. м, местоположение:</w:t>
            </w:r>
            <w:proofErr w:type="gramEnd"/>
            <w:r w:rsidRPr="00226A27">
              <w:t xml:space="preserve"> Оренбургская область, г. Оренбург, ул. Терешковой, дом № 247, помещение № 10, кадастровый номер: 56:44:0447001:496.</w:t>
            </w:r>
          </w:p>
        </w:tc>
      </w:tr>
      <w:tr w:rsidR="007B337F" w:rsidRPr="00073096" w:rsidTr="00434496">
        <w:trPr>
          <w:gridAfter w:val="2"/>
          <w:wAfter w:w="53" w:type="dxa"/>
        </w:trPr>
        <w:tc>
          <w:tcPr>
            <w:tcW w:w="534" w:type="dxa"/>
            <w:shd w:val="clear" w:color="auto" w:fill="auto"/>
          </w:tcPr>
          <w:p w:rsidR="007B337F" w:rsidRPr="00E74415" w:rsidRDefault="007B337F" w:rsidP="00434496">
            <w:pPr>
              <w:ind w:right="-108"/>
              <w:jc w:val="both"/>
            </w:pPr>
            <w:r>
              <w:lastRenderedPageBreak/>
              <w:t>3.2.</w:t>
            </w:r>
          </w:p>
        </w:tc>
        <w:tc>
          <w:tcPr>
            <w:tcW w:w="3118" w:type="dxa"/>
            <w:shd w:val="clear" w:color="auto" w:fill="auto"/>
          </w:tcPr>
          <w:p w:rsidR="007B337F" w:rsidRPr="00E74415" w:rsidRDefault="007B337F" w:rsidP="00434496">
            <w:r w:rsidRPr="00E74415">
              <w:t xml:space="preserve">Адрес расположения </w:t>
            </w:r>
            <w:r>
              <w:t>и</w:t>
            </w:r>
            <w:r w:rsidRPr="00E74415">
              <w:t>мущества:</w:t>
            </w:r>
          </w:p>
        </w:tc>
        <w:tc>
          <w:tcPr>
            <w:tcW w:w="6609" w:type="dxa"/>
            <w:shd w:val="clear" w:color="auto" w:fill="auto"/>
          </w:tcPr>
          <w:p w:rsidR="007B337F" w:rsidRPr="00226A27" w:rsidRDefault="007B337F" w:rsidP="00434496">
            <w:pPr>
              <w:ind w:firstLine="172"/>
              <w:jc w:val="both"/>
              <w:rPr>
                <w:lang w:eastAsia="x-none"/>
              </w:rPr>
            </w:pPr>
            <w:r w:rsidRPr="00D95EF8">
              <w:rPr>
                <w:b/>
                <w:bCs/>
              </w:rPr>
              <w:t>лот № 1:</w:t>
            </w:r>
            <w:r>
              <w:t> </w:t>
            </w:r>
            <w:proofErr w:type="gramStart"/>
            <w:r w:rsidRPr="00226A27">
              <w:rPr>
                <w:rFonts w:eastAsia="Calibri"/>
              </w:rPr>
              <w:t xml:space="preserve">Российская Федерация, Оренбургская область, </w:t>
            </w:r>
            <w:r>
              <w:rPr>
                <w:rFonts w:eastAsia="Calibri"/>
              </w:rPr>
              <w:t xml:space="preserve">              </w:t>
            </w:r>
            <w:r w:rsidRPr="00226A27">
              <w:rPr>
                <w:rFonts w:eastAsia="Calibri"/>
              </w:rPr>
              <w:t>г. Оренбург,</w:t>
            </w:r>
            <w:r>
              <w:rPr>
                <w:rFonts w:eastAsia="Calibri"/>
              </w:rPr>
              <w:t xml:space="preserve"> </w:t>
            </w:r>
            <w:r w:rsidRPr="00226A27">
              <w:rPr>
                <w:rFonts w:eastAsia="Calibri"/>
              </w:rPr>
              <w:t>ул. 9 Января/пер. Матросский, д. 44/11</w:t>
            </w:r>
            <w:r>
              <w:rPr>
                <w:rFonts w:eastAsia="Calibri"/>
              </w:rPr>
              <w:t>.</w:t>
            </w:r>
            <w:proofErr w:type="gramEnd"/>
          </w:p>
          <w:p w:rsidR="007B337F" w:rsidRPr="00805688" w:rsidRDefault="007B337F" w:rsidP="00434496">
            <w:pPr>
              <w:widowControl w:val="0"/>
              <w:autoSpaceDE w:val="0"/>
              <w:autoSpaceDN w:val="0"/>
              <w:adjustRightInd w:val="0"/>
              <w:ind w:firstLine="172"/>
              <w:jc w:val="both"/>
              <w:rPr>
                <w:rFonts w:eastAsia="Calibri"/>
              </w:rPr>
            </w:pPr>
            <w:r w:rsidRPr="00D95EF8">
              <w:rPr>
                <w:rFonts w:eastAsia="Calibri"/>
                <w:b/>
                <w:bCs/>
              </w:rPr>
              <w:t>лот № </w:t>
            </w:r>
            <w:r>
              <w:rPr>
                <w:rFonts w:eastAsia="Calibri"/>
                <w:b/>
                <w:bCs/>
              </w:rPr>
              <w:t>2</w:t>
            </w:r>
            <w:r w:rsidRPr="00D95EF8">
              <w:rPr>
                <w:rFonts w:eastAsia="Calibri"/>
                <w:b/>
                <w:bCs/>
              </w:rPr>
              <w:t>:</w:t>
            </w:r>
            <w:r>
              <w:t> </w:t>
            </w:r>
            <w:r w:rsidRPr="00805688">
              <w:rPr>
                <w:rFonts w:eastAsia="Calibri"/>
              </w:rPr>
              <w:t xml:space="preserve">Российская Федерация, Оренбургская область, город Оренбург переулок Диспансерный, земельный участок № </w:t>
            </w:r>
            <w:r>
              <w:rPr>
                <w:rFonts w:eastAsia="Calibri"/>
              </w:rPr>
              <w:t>17-19</w:t>
            </w:r>
            <w:r w:rsidRPr="00805688">
              <w:rPr>
                <w:rFonts w:eastAsia="Calibri"/>
              </w:rPr>
              <w:t>.</w:t>
            </w:r>
          </w:p>
          <w:p w:rsidR="007B337F" w:rsidRPr="00226A27" w:rsidRDefault="007B337F" w:rsidP="00434496">
            <w:pPr>
              <w:widowControl w:val="0"/>
              <w:autoSpaceDE w:val="0"/>
              <w:autoSpaceDN w:val="0"/>
              <w:adjustRightInd w:val="0"/>
              <w:ind w:firstLine="172"/>
              <w:jc w:val="both"/>
              <w:rPr>
                <w:rFonts w:eastAsia="Calibri"/>
              </w:rPr>
            </w:pPr>
            <w:r w:rsidRPr="00D95EF8">
              <w:rPr>
                <w:rFonts w:eastAsia="Calibri"/>
                <w:b/>
                <w:bCs/>
              </w:rPr>
              <w:t>лот № </w:t>
            </w:r>
            <w:r>
              <w:rPr>
                <w:rFonts w:eastAsia="Calibri"/>
                <w:b/>
                <w:bCs/>
              </w:rPr>
              <w:t>3</w:t>
            </w:r>
            <w:r w:rsidRPr="00D95EF8">
              <w:rPr>
                <w:rFonts w:eastAsia="Calibri"/>
                <w:b/>
                <w:bCs/>
              </w:rPr>
              <w:t>:</w:t>
            </w:r>
            <w:r>
              <w:t> </w:t>
            </w:r>
            <w:r w:rsidRPr="00D106F3">
              <w:rPr>
                <w:rFonts w:eastAsia="Calibri"/>
              </w:rPr>
              <w:t xml:space="preserve">Российская Федерация, Оренбургская область, город Оренбург городской округ, город Оренбург, </w:t>
            </w:r>
            <w:r>
              <w:rPr>
                <w:rFonts w:eastAsia="Calibri"/>
              </w:rPr>
              <w:t>ул. М. Горького/пер. Фабричный, 12/</w:t>
            </w:r>
            <w:r w:rsidRPr="00D106F3">
              <w:rPr>
                <w:rFonts w:eastAsia="Calibri"/>
              </w:rPr>
              <w:t>15</w:t>
            </w:r>
            <w:r>
              <w:rPr>
                <w:rFonts w:eastAsia="Calibri"/>
              </w:rPr>
              <w:t>.</w:t>
            </w:r>
          </w:p>
          <w:p w:rsidR="007B337F" w:rsidRPr="00226A27" w:rsidRDefault="007B337F" w:rsidP="00434496">
            <w:pPr>
              <w:widowControl w:val="0"/>
              <w:autoSpaceDE w:val="0"/>
              <w:autoSpaceDN w:val="0"/>
              <w:adjustRightInd w:val="0"/>
              <w:ind w:firstLine="172"/>
              <w:jc w:val="both"/>
              <w:rPr>
                <w:rFonts w:eastAsia="Calibri"/>
              </w:rPr>
            </w:pPr>
            <w:r w:rsidRPr="00D95EF8">
              <w:rPr>
                <w:rFonts w:eastAsia="Calibri"/>
                <w:b/>
                <w:bCs/>
              </w:rPr>
              <w:t>лот № </w:t>
            </w:r>
            <w:r>
              <w:rPr>
                <w:rFonts w:eastAsia="Calibri"/>
                <w:b/>
                <w:bCs/>
              </w:rPr>
              <w:t>4</w:t>
            </w:r>
            <w:r w:rsidRPr="00D95EF8">
              <w:rPr>
                <w:rFonts w:eastAsia="Calibri"/>
                <w:b/>
                <w:bCs/>
              </w:rPr>
              <w:t>:</w:t>
            </w:r>
            <w:r>
              <w:rPr>
                <w:rFonts w:eastAsia="Calibri"/>
              </w:rPr>
              <w:t> </w:t>
            </w:r>
            <w:r w:rsidRPr="00226A27">
              <w:rPr>
                <w:rFonts w:eastAsia="Calibri"/>
              </w:rPr>
              <w:t xml:space="preserve">Оренбургская область, г. Оренбург, </w:t>
            </w:r>
            <w:r>
              <w:rPr>
                <w:rFonts w:eastAsia="Calibri"/>
              </w:rPr>
              <w:t xml:space="preserve">                               </w:t>
            </w:r>
            <w:r w:rsidRPr="00226A27">
              <w:rPr>
                <w:rFonts w:eastAsia="Calibri"/>
              </w:rPr>
              <w:lastRenderedPageBreak/>
              <w:t>ул. Григорьевская, д. 4</w:t>
            </w:r>
            <w:r>
              <w:rPr>
                <w:rFonts w:eastAsia="Calibri"/>
              </w:rPr>
              <w:t>.</w:t>
            </w:r>
          </w:p>
          <w:p w:rsidR="007B337F" w:rsidRPr="00226A27" w:rsidRDefault="007B337F" w:rsidP="00434496">
            <w:pPr>
              <w:widowControl w:val="0"/>
              <w:autoSpaceDE w:val="0"/>
              <w:autoSpaceDN w:val="0"/>
              <w:adjustRightInd w:val="0"/>
              <w:ind w:firstLine="172"/>
              <w:jc w:val="both"/>
              <w:rPr>
                <w:rFonts w:eastAsia="Calibri"/>
              </w:rPr>
            </w:pPr>
            <w:r w:rsidRPr="00D95EF8">
              <w:rPr>
                <w:rFonts w:eastAsia="Calibri"/>
                <w:b/>
                <w:bCs/>
              </w:rPr>
              <w:t xml:space="preserve">лот № </w:t>
            </w:r>
            <w:r>
              <w:rPr>
                <w:rFonts w:eastAsia="Calibri"/>
                <w:b/>
                <w:bCs/>
              </w:rPr>
              <w:t>5</w:t>
            </w:r>
            <w:r w:rsidRPr="00D95EF8">
              <w:rPr>
                <w:rFonts w:eastAsia="Calibri"/>
                <w:b/>
                <w:bCs/>
              </w:rPr>
              <w:t>:</w:t>
            </w:r>
            <w:r w:rsidRPr="00226A27">
              <w:t xml:space="preserve"> Оренбургская область, г. Оренбург, ул. Чкалова, </w:t>
            </w:r>
            <w:r>
              <w:t xml:space="preserve">   </w:t>
            </w:r>
            <w:r w:rsidRPr="00226A27">
              <w:t>д. 45</w:t>
            </w:r>
            <w:r>
              <w:t>.</w:t>
            </w:r>
          </w:p>
          <w:p w:rsidR="007B337F" w:rsidRPr="00226A27" w:rsidRDefault="007B337F" w:rsidP="00434496">
            <w:pPr>
              <w:widowControl w:val="0"/>
              <w:autoSpaceDE w:val="0"/>
              <w:autoSpaceDN w:val="0"/>
              <w:adjustRightInd w:val="0"/>
              <w:ind w:firstLine="172"/>
              <w:jc w:val="both"/>
              <w:rPr>
                <w:rFonts w:eastAsia="Calibri"/>
              </w:rPr>
            </w:pPr>
            <w:r w:rsidRPr="00D95EF8">
              <w:rPr>
                <w:rFonts w:eastAsia="Calibri"/>
                <w:b/>
                <w:bCs/>
              </w:rPr>
              <w:t xml:space="preserve">лот № </w:t>
            </w:r>
            <w:r>
              <w:rPr>
                <w:rFonts w:eastAsia="Calibri"/>
                <w:b/>
                <w:bCs/>
              </w:rPr>
              <w:t>6</w:t>
            </w:r>
            <w:r w:rsidRPr="00D95EF8">
              <w:rPr>
                <w:rFonts w:eastAsia="Calibri"/>
                <w:b/>
                <w:bCs/>
              </w:rPr>
              <w:t>:</w:t>
            </w:r>
            <w:r>
              <w:t xml:space="preserve"> </w:t>
            </w:r>
            <w:r w:rsidRPr="00D95EF8">
              <w:rPr>
                <w:rFonts w:eastAsia="Calibri"/>
              </w:rPr>
              <w:t xml:space="preserve">Оренбургская область, г. Оренбург, ул. Чкалова, </w:t>
            </w:r>
            <w:r>
              <w:rPr>
                <w:rFonts w:eastAsia="Calibri"/>
              </w:rPr>
              <w:t xml:space="preserve"> </w:t>
            </w:r>
            <w:r w:rsidRPr="00D95EF8">
              <w:rPr>
                <w:rFonts w:eastAsia="Calibri"/>
              </w:rPr>
              <w:t>д. 16/1</w:t>
            </w:r>
            <w:r>
              <w:rPr>
                <w:rFonts w:eastAsia="Calibri"/>
              </w:rPr>
              <w:t>.</w:t>
            </w:r>
          </w:p>
          <w:p w:rsidR="007B337F" w:rsidRPr="0072560C" w:rsidRDefault="007B337F" w:rsidP="00434496">
            <w:pPr>
              <w:widowControl w:val="0"/>
              <w:autoSpaceDE w:val="0"/>
              <w:autoSpaceDN w:val="0"/>
              <w:adjustRightInd w:val="0"/>
              <w:ind w:firstLine="172"/>
              <w:jc w:val="both"/>
            </w:pPr>
            <w:r w:rsidRPr="00D95EF8">
              <w:rPr>
                <w:rFonts w:eastAsia="Calibri"/>
                <w:b/>
                <w:bCs/>
              </w:rPr>
              <w:t>лот № </w:t>
            </w:r>
            <w:r>
              <w:rPr>
                <w:rFonts w:eastAsia="Calibri"/>
                <w:b/>
                <w:bCs/>
              </w:rPr>
              <w:t>7-14</w:t>
            </w:r>
            <w:r w:rsidRPr="00D95EF8">
              <w:rPr>
                <w:rFonts w:eastAsia="Calibri"/>
                <w:b/>
                <w:bCs/>
              </w:rPr>
              <w:t>:</w:t>
            </w:r>
            <w:r w:rsidRPr="00226A27">
              <w:t xml:space="preserve"> Оренбургская область, г. Оренбург, </w:t>
            </w:r>
            <w:r>
              <w:t xml:space="preserve">                     </w:t>
            </w:r>
            <w:r w:rsidRPr="00226A27">
              <w:t>ул. Терешковой, д. 247</w:t>
            </w:r>
            <w:r>
              <w:t>.</w:t>
            </w:r>
          </w:p>
        </w:tc>
      </w:tr>
      <w:tr w:rsidR="007B337F" w:rsidRPr="00073096" w:rsidTr="00434496">
        <w:trPr>
          <w:gridAfter w:val="2"/>
          <w:wAfter w:w="53" w:type="dxa"/>
        </w:trPr>
        <w:tc>
          <w:tcPr>
            <w:tcW w:w="534" w:type="dxa"/>
            <w:shd w:val="clear" w:color="auto" w:fill="auto"/>
          </w:tcPr>
          <w:p w:rsidR="007B337F" w:rsidRPr="00E74415" w:rsidRDefault="007B337F" w:rsidP="00434496">
            <w:pPr>
              <w:ind w:right="-108"/>
              <w:jc w:val="both"/>
            </w:pPr>
            <w:r>
              <w:lastRenderedPageBreak/>
              <w:t>3.3.</w:t>
            </w:r>
          </w:p>
        </w:tc>
        <w:tc>
          <w:tcPr>
            <w:tcW w:w="3118" w:type="dxa"/>
            <w:shd w:val="clear" w:color="auto" w:fill="auto"/>
          </w:tcPr>
          <w:p w:rsidR="007B337F" w:rsidRPr="00E74415" w:rsidRDefault="007B337F" w:rsidP="00434496">
            <w:pPr>
              <w:jc w:val="both"/>
            </w:pPr>
            <w:r w:rsidRPr="00E74415">
              <w:t xml:space="preserve">Состав </w:t>
            </w:r>
            <w:r>
              <w:t>и</w:t>
            </w:r>
            <w:r w:rsidRPr="00E74415">
              <w:t>мущества:</w:t>
            </w:r>
          </w:p>
        </w:tc>
        <w:tc>
          <w:tcPr>
            <w:tcW w:w="6609" w:type="dxa"/>
            <w:shd w:val="clear" w:color="auto" w:fill="auto"/>
          </w:tcPr>
          <w:p w:rsidR="007B337F" w:rsidRDefault="007B337F" w:rsidP="00434496">
            <w:pPr>
              <w:pStyle w:val="21"/>
              <w:tabs>
                <w:tab w:val="left" w:pos="1134"/>
              </w:tabs>
              <w:ind w:firstLine="172"/>
              <w:jc w:val="both"/>
              <w:rPr>
                <w:sz w:val="24"/>
                <w:szCs w:val="24"/>
                <w:lang w:val="ru-RU" w:eastAsia="ru-RU"/>
              </w:rPr>
            </w:pPr>
            <w:r w:rsidRPr="0072560C">
              <w:rPr>
                <w:b/>
                <w:sz w:val="24"/>
                <w:szCs w:val="24"/>
                <w:lang w:val="ru-RU"/>
              </w:rPr>
              <w:t>лот № 1:</w:t>
            </w:r>
            <w:r w:rsidRPr="0072560C">
              <w:rPr>
                <w:sz w:val="24"/>
                <w:szCs w:val="24"/>
                <w:lang w:val="ru-RU"/>
              </w:rPr>
              <w:t xml:space="preserve"> </w:t>
            </w:r>
            <w:r>
              <w:rPr>
                <w:sz w:val="24"/>
                <w:szCs w:val="24"/>
                <w:lang w:val="ru-RU" w:eastAsia="ru-RU"/>
              </w:rPr>
              <w:t>нежилое помещение и земельный участок.</w:t>
            </w:r>
          </w:p>
          <w:p w:rsidR="007B337F" w:rsidRDefault="007B337F" w:rsidP="00434496">
            <w:pPr>
              <w:pStyle w:val="21"/>
              <w:tabs>
                <w:tab w:val="left" w:pos="1134"/>
              </w:tabs>
              <w:ind w:firstLine="172"/>
              <w:jc w:val="both"/>
              <w:rPr>
                <w:sz w:val="24"/>
                <w:szCs w:val="24"/>
                <w:lang w:val="ru-RU" w:eastAsia="ru-RU"/>
              </w:rPr>
            </w:pPr>
            <w:r w:rsidRPr="00FF1B75">
              <w:rPr>
                <w:b/>
                <w:bCs/>
                <w:sz w:val="24"/>
                <w:szCs w:val="24"/>
                <w:lang w:val="ru-RU" w:eastAsia="ru-RU"/>
              </w:rPr>
              <w:t xml:space="preserve">лот № </w:t>
            </w:r>
            <w:r w:rsidRPr="00AB729D">
              <w:rPr>
                <w:b/>
                <w:bCs/>
                <w:sz w:val="24"/>
                <w:szCs w:val="24"/>
                <w:lang w:val="ru-RU" w:eastAsia="ru-RU"/>
              </w:rPr>
              <w:t>2</w:t>
            </w:r>
            <w:r w:rsidRPr="00FF1B75">
              <w:rPr>
                <w:b/>
                <w:bCs/>
                <w:sz w:val="24"/>
                <w:szCs w:val="24"/>
                <w:lang w:val="ru-RU" w:eastAsia="ru-RU"/>
              </w:rPr>
              <w:t>-</w:t>
            </w:r>
            <w:r>
              <w:rPr>
                <w:b/>
                <w:bCs/>
                <w:sz w:val="24"/>
                <w:szCs w:val="24"/>
                <w:lang w:val="ru-RU" w:eastAsia="ru-RU"/>
              </w:rPr>
              <w:t>4</w:t>
            </w:r>
            <w:r w:rsidRPr="00FF1B75">
              <w:rPr>
                <w:b/>
                <w:bCs/>
                <w:sz w:val="24"/>
                <w:szCs w:val="24"/>
                <w:lang w:val="ru-RU" w:eastAsia="ru-RU"/>
              </w:rPr>
              <w:t>:</w:t>
            </w:r>
            <w:r>
              <w:rPr>
                <w:sz w:val="24"/>
                <w:szCs w:val="24"/>
                <w:lang w:val="ru-RU" w:eastAsia="ru-RU"/>
              </w:rPr>
              <w:t xml:space="preserve"> нежилое здание и земельный участок.</w:t>
            </w:r>
          </w:p>
          <w:p w:rsidR="007B337F" w:rsidRPr="0071303F" w:rsidRDefault="007B337F" w:rsidP="00434496">
            <w:pPr>
              <w:pStyle w:val="21"/>
              <w:tabs>
                <w:tab w:val="left" w:pos="1134"/>
              </w:tabs>
              <w:ind w:firstLine="172"/>
              <w:jc w:val="both"/>
              <w:rPr>
                <w:sz w:val="24"/>
                <w:szCs w:val="24"/>
                <w:lang w:val="ru-RU"/>
              </w:rPr>
            </w:pPr>
            <w:r w:rsidRPr="00FF1B75">
              <w:rPr>
                <w:b/>
                <w:bCs/>
                <w:sz w:val="24"/>
                <w:szCs w:val="24"/>
                <w:lang w:val="ru-RU"/>
              </w:rPr>
              <w:t xml:space="preserve">лот № </w:t>
            </w:r>
            <w:r>
              <w:rPr>
                <w:b/>
                <w:bCs/>
                <w:sz w:val="24"/>
                <w:szCs w:val="24"/>
                <w:lang w:val="ru-RU"/>
              </w:rPr>
              <w:t>5-14</w:t>
            </w:r>
            <w:r w:rsidRPr="00FF1B75">
              <w:rPr>
                <w:b/>
                <w:bCs/>
                <w:sz w:val="24"/>
                <w:szCs w:val="24"/>
                <w:lang w:val="ru-RU"/>
              </w:rPr>
              <w:t>:</w:t>
            </w:r>
            <w:r>
              <w:rPr>
                <w:sz w:val="24"/>
                <w:szCs w:val="24"/>
                <w:lang w:val="ru-RU"/>
              </w:rPr>
              <w:t xml:space="preserve"> </w:t>
            </w:r>
            <w:r>
              <w:rPr>
                <w:sz w:val="24"/>
                <w:szCs w:val="24"/>
                <w:lang w:val="ru-RU" w:eastAsia="ru-RU"/>
              </w:rPr>
              <w:t>нежилое помещение.</w:t>
            </w:r>
          </w:p>
        </w:tc>
      </w:tr>
      <w:tr w:rsidR="007B337F" w:rsidRPr="00C06FA6" w:rsidTr="00434496">
        <w:trPr>
          <w:gridAfter w:val="2"/>
          <w:wAfter w:w="53" w:type="dxa"/>
          <w:trHeight w:val="44"/>
        </w:trPr>
        <w:tc>
          <w:tcPr>
            <w:tcW w:w="534" w:type="dxa"/>
            <w:shd w:val="clear" w:color="auto" w:fill="auto"/>
          </w:tcPr>
          <w:p w:rsidR="007B337F" w:rsidRPr="00C06FA6" w:rsidRDefault="007B337F" w:rsidP="00434496">
            <w:pPr>
              <w:ind w:right="-108"/>
              <w:jc w:val="both"/>
            </w:pPr>
            <w:r>
              <w:t>3</w:t>
            </w:r>
            <w:r w:rsidRPr="00C06FA6">
              <w:t>.4.</w:t>
            </w:r>
          </w:p>
        </w:tc>
        <w:tc>
          <w:tcPr>
            <w:tcW w:w="3118" w:type="dxa"/>
            <w:shd w:val="clear" w:color="auto" w:fill="auto"/>
          </w:tcPr>
          <w:p w:rsidR="007B337F" w:rsidRPr="00C06FA6" w:rsidRDefault="007B337F" w:rsidP="00434496">
            <w:pPr>
              <w:jc w:val="both"/>
            </w:pPr>
            <w:r w:rsidRPr="00C06FA6">
              <w:t>Дополнительные условия</w:t>
            </w:r>
            <w:r>
              <w:t>:</w:t>
            </w:r>
          </w:p>
        </w:tc>
        <w:tc>
          <w:tcPr>
            <w:tcW w:w="6609" w:type="dxa"/>
            <w:shd w:val="clear" w:color="auto" w:fill="auto"/>
          </w:tcPr>
          <w:p w:rsidR="007B337F" w:rsidRDefault="007B337F" w:rsidP="00434496">
            <w:pPr>
              <w:ind w:firstLine="172"/>
              <w:jc w:val="both"/>
            </w:pPr>
            <w:r>
              <w:rPr>
                <w:b/>
              </w:rPr>
              <w:t>п</w:t>
            </w:r>
            <w:r w:rsidRPr="00A14AD7">
              <w:rPr>
                <w:b/>
              </w:rPr>
              <w:t>о</w:t>
            </w:r>
            <w:r>
              <w:rPr>
                <w:b/>
              </w:rPr>
              <w:t> </w:t>
            </w:r>
            <w:r w:rsidRPr="00A14AD7">
              <w:rPr>
                <w:b/>
              </w:rPr>
              <w:t>лот</w:t>
            </w:r>
            <w:r>
              <w:rPr>
                <w:b/>
              </w:rPr>
              <w:t>ам </w:t>
            </w:r>
            <w:r w:rsidRPr="00A14AD7">
              <w:rPr>
                <w:b/>
              </w:rPr>
              <w:t>№</w:t>
            </w:r>
            <w:r>
              <w:rPr>
                <w:b/>
              </w:rPr>
              <w:t> 1, 3</w:t>
            </w:r>
            <w:r w:rsidRPr="00A14AD7">
              <w:t xml:space="preserve"> в договоре купли-продажи указаны сведения об аварийном состоянии нежи</w:t>
            </w:r>
            <w:r>
              <w:t>лых</w:t>
            </w:r>
            <w:r w:rsidRPr="00A14AD7">
              <w:t xml:space="preserve"> здани</w:t>
            </w:r>
            <w:r>
              <w:t>й</w:t>
            </w:r>
            <w:r w:rsidRPr="00A14AD7">
              <w:t>, от</w:t>
            </w:r>
            <w:r>
              <w:t>носящегося</w:t>
            </w:r>
            <w:r w:rsidRPr="00A14AD7">
              <w:t xml:space="preserve"> к исторически ценным градоформирующим объектам исторического поселения регионального значения Оренбургской области «город Оренбург», требующ</w:t>
            </w:r>
            <w:r>
              <w:t>его</w:t>
            </w:r>
            <w:r w:rsidRPr="00A14AD7">
              <w:t xml:space="preserve"> проведения работ по </w:t>
            </w:r>
            <w:r>
              <w:t>его</w:t>
            </w:r>
            <w:r w:rsidRPr="00A14AD7">
              <w:t xml:space="preserve"> реконструкции в соответствии </w:t>
            </w:r>
            <w:r>
              <w:t xml:space="preserve">                  </w:t>
            </w:r>
            <w:r w:rsidRPr="00A14AD7">
              <w:t>с законодательством Российской Федерации.</w:t>
            </w:r>
          </w:p>
          <w:p w:rsidR="007B337F" w:rsidRPr="00930BC0" w:rsidRDefault="007B337F" w:rsidP="00434496">
            <w:pPr>
              <w:ind w:firstLine="172"/>
              <w:jc w:val="both"/>
              <w:rPr>
                <w:b/>
                <w:bCs/>
              </w:rPr>
            </w:pPr>
            <w:proofErr w:type="gramStart"/>
            <w:r w:rsidRPr="00930BC0">
              <w:rPr>
                <w:b/>
                <w:bCs/>
              </w:rPr>
              <w:t xml:space="preserve">по лоту № </w:t>
            </w:r>
            <w:r>
              <w:rPr>
                <w:b/>
                <w:bCs/>
              </w:rPr>
              <w:t>2</w:t>
            </w:r>
            <w:r w:rsidRPr="00930BC0">
              <w:rPr>
                <w:b/>
                <w:bCs/>
              </w:rPr>
              <w:t>:</w:t>
            </w:r>
            <w:r w:rsidRPr="00A14AD7">
              <w:t xml:space="preserve"> в договоре купли-продажи, указаны сведения об аварийном состоянии нежилого здания, относящегося к </w:t>
            </w:r>
            <w:r>
              <w:t xml:space="preserve">выявленным </w:t>
            </w:r>
            <w:r w:rsidRPr="00A14AD7">
              <w:t>объектам культурного наследия (памятникам истории и культуры), расположенных на территории Оренбургской области, требующего проведения работ по его реконструкции в соответствии с законод</w:t>
            </w:r>
            <w:r>
              <w:t>ательством Российской Федерации,</w:t>
            </w:r>
            <w:r w:rsidRPr="00B23B0F">
              <w:rPr>
                <w:sz w:val="28"/>
                <w:szCs w:val="28"/>
              </w:rPr>
              <w:t xml:space="preserve"> </w:t>
            </w:r>
            <w:r w:rsidRPr="00B23B0F">
              <w:t>в порядке, определенном статьей 45 Федерального закона от 25.06.2002 № 73-ФЗ «Об объектах культурного наследия (памятников и культуры) народов Российской Федерации»</w:t>
            </w:r>
            <w:r>
              <w:t>.</w:t>
            </w:r>
            <w:proofErr w:type="gramEnd"/>
          </w:p>
        </w:tc>
      </w:tr>
      <w:tr w:rsidR="007B337F" w:rsidRPr="00660767" w:rsidTr="00434496">
        <w:trPr>
          <w:gridAfter w:val="2"/>
          <w:wAfter w:w="53" w:type="dxa"/>
          <w:trHeight w:val="310"/>
        </w:trPr>
        <w:tc>
          <w:tcPr>
            <w:tcW w:w="534" w:type="dxa"/>
            <w:shd w:val="clear" w:color="auto" w:fill="auto"/>
          </w:tcPr>
          <w:p w:rsidR="007B337F" w:rsidRPr="00C06FA6" w:rsidRDefault="007B337F" w:rsidP="00434496">
            <w:pPr>
              <w:ind w:right="-108"/>
              <w:jc w:val="both"/>
            </w:pPr>
            <w:r>
              <w:t>3</w:t>
            </w:r>
            <w:r w:rsidRPr="00C06FA6">
              <w:t>.5.</w:t>
            </w:r>
          </w:p>
        </w:tc>
        <w:tc>
          <w:tcPr>
            <w:tcW w:w="3118" w:type="dxa"/>
            <w:shd w:val="clear" w:color="auto" w:fill="auto"/>
          </w:tcPr>
          <w:p w:rsidR="007B337F" w:rsidRPr="00C06FA6" w:rsidRDefault="007B337F" w:rsidP="00434496">
            <w:pPr>
              <w:autoSpaceDE w:val="0"/>
              <w:autoSpaceDN w:val="0"/>
              <w:adjustRightInd w:val="0"/>
            </w:pPr>
            <w:r w:rsidRPr="00C06FA6">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r>
              <w:t>:</w:t>
            </w:r>
          </w:p>
        </w:tc>
        <w:tc>
          <w:tcPr>
            <w:tcW w:w="6609" w:type="dxa"/>
            <w:shd w:val="clear" w:color="auto" w:fill="auto"/>
          </w:tcPr>
          <w:p w:rsidR="007B337F" w:rsidRDefault="007B337F" w:rsidP="00434496">
            <w:pPr>
              <w:pStyle w:val="3"/>
              <w:widowControl w:val="0"/>
              <w:spacing w:after="0"/>
              <w:ind w:left="0" w:firstLine="317"/>
              <w:jc w:val="both"/>
              <w:rPr>
                <w:sz w:val="24"/>
                <w:szCs w:val="24"/>
                <w:lang w:val="ru-RU" w:eastAsia="ru-RU"/>
              </w:rPr>
            </w:pPr>
            <w:r>
              <w:rPr>
                <w:sz w:val="24"/>
                <w:szCs w:val="24"/>
                <w:lang w:val="ru-RU" w:eastAsia="ru-RU"/>
              </w:rPr>
              <w:t>Торги по лотам № 1-3, 6, 7-14 от 09.06.2022, 21.07.2022    не состоялись,</w:t>
            </w:r>
            <w:r>
              <w:t xml:space="preserve"> </w:t>
            </w:r>
            <w:r w:rsidRPr="00A6509E">
              <w:rPr>
                <w:sz w:val="24"/>
                <w:szCs w:val="24"/>
                <w:lang w:val="ru-RU" w:eastAsia="ru-RU"/>
              </w:rPr>
              <w:t>ввиду отсутствия заявок на участи</w:t>
            </w:r>
            <w:r>
              <w:rPr>
                <w:sz w:val="24"/>
                <w:szCs w:val="24"/>
                <w:lang w:val="ru-RU" w:eastAsia="ru-RU"/>
              </w:rPr>
              <w:t>е</w:t>
            </w:r>
          </w:p>
          <w:p w:rsidR="007B337F" w:rsidRDefault="007B337F" w:rsidP="00434496">
            <w:pPr>
              <w:pStyle w:val="3"/>
              <w:widowControl w:val="0"/>
              <w:spacing w:after="0"/>
              <w:ind w:left="0" w:firstLine="317"/>
              <w:jc w:val="both"/>
              <w:rPr>
                <w:sz w:val="24"/>
                <w:szCs w:val="24"/>
                <w:lang w:val="ru-RU" w:eastAsia="ru-RU"/>
              </w:rPr>
            </w:pPr>
            <w:r>
              <w:rPr>
                <w:sz w:val="24"/>
                <w:szCs w:val="24"/>
                <w:lang w:val="ru-RU" w:eastAsia="ru-RU"/>
              </w:rPr>
              <w:t>Торги по лоту № 4 от 10.11.2021, 17.12.2021, 26.01.2022, 11.03.2022, 09.06.2022, 21.07.2022 не состоялись,</w:t>
            </w:r>
            <w:r>
              <w:t xml:space="preserve"> </w:t>
            </w:r>
            <w:r w:rsidRPr="00A6509E">
              <w:rPr>
                <w:sz w:val="24"/>
                <w:szCs w:val="24"/>
                <w:lang w:val="ru-RU" w:eastAsia="ru-RU"/>
              </w:rPr>
              <w:t>ввиду отсутствия заявок на участи</w:t>
            </w:r>
            <w:r>
              <w:rPr>
                <w:sz w:val="24"/>
                <w:szCs w:val="24"/>
                <w:lang w:val="ru-RU" w:eastAsia="ru-RU"/>
              </w:rPr>
              <w:t>е.</w:t>
            </w:r>
          </w:p>
          <w:p w:rsidR="007B337F" w:rsidRPr="005569F4" w:rsidRDefault="007B337F" w:rsidP="00434496">
            <w:pPr>
              <w:pStyle w:val="3"/>
              <w:widowControl w:val="0"/>
              <w:spacing w:after="0"/>
              <w:ind w:left="0" w:firstLine="317"/>
              <w:jc w:val="both"/>
              <w:rPr>
                <w:lang w:val="ru-RU"/>
              </w:rPr>
            </w:pPr>
            <w:r w:rsidRPr="009B39E1">
              <w:rPr>
                <w:sz w:val="24"/>
                <w:szCs w:val="24"/>
              </w:rPr>
              <w:t xml:space="preserve">Торги по лоту № </w:t>
            </w:r>
            <w:r>
              <w:rPr>
                <w:sz w:val="24"/>
                <w:szCs w:val="24"/>
                <w:lang w:val="ru-RU"/>
              </w:rPr>
              <w:t>5</w:t>
            </w:r>
            <w:r w:rsidRPr="009B39E1">
              <w:rPr>
                <w:sz w:val="24"/>
                <w:szCs w:val="24"/>
              </w:rPr>
              <w:t xml:space="preserve"> от 10.11.2021, 17.12.2021, 26.01.2022</w:t>
            </w:r>
            <w:r>
              <w:rPr>
                <w:sz w:val="24"/>
                <w:szCs w:val="24"/>
                <w:lang w:val="ru-RU"/>
              </w:rPr>
              <w:t>, 09.06.2022, 21.07.2022</w:t>
            </w:r>
            <w:r w:rsidRPr="009B39E1">
              <w:rPr>
                <w:sz w:val="24"/>
                <w:szCs w:val="24"/>
              </w:rPr>
              <w:t xml:space="preserve"> </w:t>
            </w:r>
            <w:r w:rsidRPr="009B39E1">
              <w:rPr>
                <w:sz w:val="24"/>
                <w:szCs w:val="24"/>
                <w:lang w:val="ru-RU" w:eastAsia="ru-RU"/>
              </w:rPr>
              <w:t>не состоялись,</w:t>
            </w:r>
            <w:r w:rsidRPr="009B39E1">
              <w:rPr>
                <w:sz w:val="24"/>
                <w:szCs w:val="24"/>
              </w:rPr>
              <w:t xml:space="preserve"> </w:t>
            </w:r>
            <w:r w:rsidRPr="009B39E1">
              <w:rPr>
                <w:sz w:val="24"/>
                <w:szCs w:val="24"/>
                <w:lang w:val="ru-RU" w:eastAsia="ru-RU"/>
              </w:rPr>
              <w:t>ввиду отсутствия заявок на участие</w:t>
            </w:r>
            <w:r>
              <w:rPr>
                <w:sz w:val="24"/>
                <w:szCs w:val="24"/>
                <w:lang w:val="ru-RU" w:eastAsia="ru-RU"/>
              </w:rPr>
              <w:t xml:space="preserve">; от </w:t>
            </w:r>
            <w:r w:rsidRPr="009B39E1">
              <w:rPr>
                <w:sz w:val="24"/>
                <w:szCs w:val="24"/>
              </w:rPr>
              <w:t>11.03.2022 не состоялись, ввиду признания только одного претендента участником.</w:t>
            </w:r>
          </w:p>
        </w:tc>
      </w:tr>
      <w:tr w:rsidR="007B337F" w:rsidRPr="00C06FA6" w:rsidTr="00434496">
        <w:trPr>
          <w:gridAfter w:val="1"/>
          <w:wAfter w:w="38" w:type="dxa"/>
        </w:trPr>
        <w:tc>
          <w:tcPr>
            <w:tcW w:w="10276" w:type="dxa"/>
            <w:gridSpan w:val="4"/>
            <w:shd w:val="clear" w:color="auto" w:fill="D9D9D9"/>
          </w:tcPr>
          <w:p w:rsidR="007B337F" w:rsidRPr="00C06FA6" w:rsidRDefault="007B337F" w:rsidP="00434496">
            <w:pPr>
              <w:numPr>
                <w:ilvl w:val="0"/>
                <w:numId w:val="5"/>
              </w:numPr>
              <w:ind w:left="0" w:firstLine="0"/>
              <w:jc w:val="both"/>
              <w:rPr>
                <w:b/>
              </w:rPr>
            </w:pPr>
            <w:r w:rsidRPr="00C06FA6">
              <w:rPr>
                <w:b/>
              </w:rPr>
              <w:t>Информация о собственнике (Продавец)</w:t>
            </w:r>
          </w:p>
        </w:tc>
      </w:tr>
      <w:tr w:rsidR="007B337F" w:rsidRPr="00C06FA6" w:rsidTr="00434496">
        <w:trPr>
          <w:gridAfter w:val="2"/>
          <w:wAfter w:w="53" w:type="dxa"/>
        </w:trPr>
        <w:tc>
          <w:tcPr>
            <w:tcW w:w="534" w:type="dxa"/>
            <w:shd w:val="clear" w:color="auto" w:fill="auto"/>
          </w:tcPr>
          <w:p w:rsidR="007B337F" w:rsidRPr="00C06FA6" w:rsidRDefault="007B337F" w:rsidP="00434496">
            <w:pPr>
              <w:ind w:right="-108"/>
              <w:jc w:val="both"/>
            </w:pPr>
            <w:r>
              <w:t>4</w:t>
            </w:r>
            <w:r w:rsidRPr="00C06FA6">
              <w:t>.1.</w:t>
            </w:r>
          </w:p>
        </w:tc>
        <w:tc>
          <w:tcPr>
            <w:tcW w:w="3118" w:type="dxa"/>
            <w:shd w:val="clear" w:color="auto" w:fill="auto"/>
          </w:tcPr>
          <w:p w:rsidR="007B337F" w:rsidRPr="00C06FA6" w:rsidRDefault="007B337F" w:rsidP="00434496">
            <w:pPr>
              <w:jc w:val="both"/>
            </w:pPr>
            <w:r w:rsidRPr="00C06FA6">
              <w:t>Наименование</w:t>
            </w:r>
            <w:r>
              <w:t>:</w:t>
            </w:r>
          </w:p>
        </w:tc>
        <w:tc>
          <w:tcPr>
            <w:tcW w:w="6609" w:type="dxa"/>
            <w:shd w:val="clear" w:color="auto" w:fill="auto"/>
          </w:tcPr>
          <w:p w:rsidR="007B337F" w:rsidRPr="00C06FA6" w:rsidRDefault="007B337F" w:rsidP="00434496">
            <w:pPr>
              <w:ind w:firstLine="317"/>
              <w:jc w:val="both"/>
            </w:pPr>
            <w:r w:rsidRPr="00C06FA6">
              <w:t>Комитет по управлению имуществом города Оренбурга</w:t>
            </w:r>
          </w:p>
        </w:tc>
      </w:tr>
      <w:tr w:rsidR="007B337F" w:rsidRPr="00C06FA6" w:rsidTr="00434496">
        <w:trPr>
          <w:gridAfter w:val="2"/>
          <w:wAfter w:w="53" w:type="dxa"/>
        </w:trPr>
        <w:tc>
          <w:tcPr>
            <w:tcW w:w="534" w:type="dxa"/>
            <w:shd w:val="clear" w:color="auto" w:fill="auto"/>
          </w:tcPr>
          <w:p w:rsidR="007B337F" w:rsidRPr="00C06FA6" w:rsidRDefault="007B337F" w:rsidP="00434496">
            <w:pPr>
              <w:ind w:right="-108"/>
              <w:jc w:val="both"/>
            </w:pPr>
            <w:r>
              <w:t>4</w:t>
            </w:r>
            <w:r w:rsidRPr="00C06FA6">
              <w:t>.2.</w:t>
            </w:r>
          </w:p>
        </w:tc>
        <w:tc>
          <w:tcPr>
            <w:tcW w:w="3118" w:type="dxa"/>
            <w:shd w:val="clear" w:color="auto" w:fill="auto"/>
          </w:tcPr>
          <w:p w:rsidR="007B337F" w:rsidRPr="00C06FA6" w:rsidRDefault="007B337F" w:rsidP="00434496">
            <w:pPr>
              <w:jc w:val="both"/>
            </w:pPr>
            <w:r w:rsidRPr="00C06FA6">
              <w:t>Место нахождения:</w:t>
            </w:r>
          </w:p>
        </w:tc>
        <w:tc>
          <w:tcPr>
            <w:tcW w:w="6609" w:type="dxa"/>
            <w:shd w:val="clear" w:color="auto" w:fill="auto"/>
          </w:tcPr>
          <w:p w:rsidR="007B337F" w:rsidRPr="00C06FA6" w:rsidRDefault="007B337F" w:rsidP="00434496">
            <w:pPr>
              <w:ind w:firstLine="317"/>
              <w:jc w:val="both"/>
            </w:pPr>
            <w:r w:rsidRPr="00C06FA6">
              <w:t>460006, Россия, г. Оренбург, ул. Терешковой, д. 39</w:t>
            </w:r>
          </w:p>
        </w:tc>
      </w:tr>
      <w:tr w:rsidR="007B337F" w:rsidRPr="00C06FA6" w:rsidTr="00434496">
        <w:tc>
          <w:tcPr>
            <w:tcW w:w="10314" w:type="dxa"/>
            <w:gridSpan w:val="5"/>
            <w:shd w:val="clear" w:color="auto" w:fill="D9D9D9"/>
          </w:tcPr>
          <w:p w:rsidR="007B337F" w:rsidRPr="00C06FA6" w:rsidRDefault="007B337F" w:rsidP="00434496">
            <w:pPr>
              <w:numPr>
                <w:ilvl w:val="0"/>
                <w:numId w:val="5"/>
              </w:numPr>
              <w:ind w:left="0" w:right="-108" w:firstLine="0"/>
              <w:jc w:val="both"/>
              <w:rPr>
                <w:b/>
              </w:rPr>
            </w:pPr>
            <w:r w:rsidRPr="00C06FA6">
              <w:rPr>
                <w:b/>
              </w:rPr>
              <w:t>Организатор торгов</w:t>
            </w:r>
          </w:p>
        </w:tc>
      </w:tr>
      <w:tr w:rsidR="007B337F" w:rsidRPr="00C06FA6" w:rsidTr="00434496">
        <w:trPr>
          <w:gridAfter w:val="2"/>
          <w:wAfter w:w="53" w:type="dxa"/>
        </w:trPr>
        <w:tc>
          <w:tcPr>
            <w:tcW w:w="534" w:type="dxa"/>
            <w:shd w:val="clear" w:color="auto" w:fill="auto"/>
          </w:tcPr>
          <w:p w:rsidR="007B337F" w:rsidRPr="00C06FA6" w:rsidRDefault="007B337F" w:rsidP="00434496">
            <w:pPr>
              <w:ind w:right="-108"/>
              <w:jc w:val="both"/>
            </w:pPr>
            <w:r>
              <w:t>5</w:t>
            </w:r>
            <w:r w:rsidRPr="00C06FA6">
              <w:t>.1.</w:t>
            </w:r>
          </w:p>
        </w:tc>
        <w:tc>
          <w:tcPr>
            <w:tcW w:w="3118" w:type="dxa"/>
            <w:shd w:val="clear" w:color="auto" w:fill="auto"/>
          </w:tcPr>
          <w:p w:rsidR="007B337F" w:rsidRPr="00C06FA6" w:rsidRDefault="007B337F" w:rsidP="00434496">
            <w:r w:rsidRPr="00C06FA6">
              <w:rPr>
                <w:bCs/>
              </w:rPr>
              <w:t>Ответственное лицо за проведение торгов (далее - Организатор):</w:t>
            </w:r>
          </w:p>
        </w:tc>
        <w:tc>
          <w:tcPr>
            <w:tcW w:w="6609" w:type="dxa"/>
            <w:shd w:val="clear" w:color="auto" w:fill="auto"/>
          </w:tcPr>
          <w:p w:rsidR="007B337F" w:rsidRPr="00C06FA6" w:rsidRDefault="007B337F" w:rsidP="00434496">
            <w:pPr>
              <w:ind w:firstLine="317"/>
              <w:jc w:val="both"/>
              <w:rPr>
                <w:bCs/>
              </w:rPr>
            </w:pPr>
            <w:r w:rsidRPr="00C06FA6">
              <w:rPr>
                <w:bCs/>
              </w:rPr>
              <w:t>Комитет по управлению имуществом города Оренбурга</w:t>
            </w:r>
          </w:p>
        </w:tc>
      </w:tr>
      <w:tr w:rsidR="007B337F" w:rsidRPr="00C06FA6" w:rsidTr="00434496">
        <w:trPr>
          <w:gridAfter w:val="2"/>
          <w:wAfter w:w="53" w:type="dxa"/>
        </w:trPr>
        <w:tc>
          <w:tcPr>
            <w:tcW w:w="534" w:type="dxa"/>
            <w:shd w:val="clear" w:color="auto" w:fill="auto"/>
          </w:tcPr>
          <w:p w:rsidR="007B337F" w:rsidRPr="00C06FA6" w:rsidRDefault="007B337F" w:rsidP="00434496">
            <w:pPr>
              <w:ind w:right="-108"/>
              <w:jc w:val="both"/>
            </w:pPr>
            <w:r>
              <w:t>5</w:t>
            </w:r>
            <w:r w:rsidRPr="00C06FA6">
              <w:t>.2.</w:t>
            </w:r>
          </w:p>
        </w:tc>
        <w:tc>
          <w:tcPr>
            <w:tcW w:w="3118" w:type="dxa"/>
            <w:shd w:val="clear" w:color="auto" w:fill="auto"/>
          </w:tcPr>
          <w:p w:rsidR="007B337F" w:rsidRPr="00C06FA6" w:rsidRDefault="007B337F" w:rsidP="00434496">
            <w:pPr>
              <w:jc w:val="both"/>
            </w:pPr>
            <w:r w:rsidRPr="00C06FA6">
              <w:t>Место нахождения:</w:t>
            </w:r>
          </w:p>
        </w:tc>
        <w:tc>
          <w:tcPr>
            <w:tcW w:w="6609" w:type="dxa"/>
            <w:shd w:val="clear" w:color="auto" w:fill="auto"/>
          </w:tcPr>
          <w:p w:rsidR="007B337F" w:rsidRPr="00C06FA6" w:rsidRDefault="007B337F" w:rsidP="00434496">
            <w:pPr>
              <w:ind w:firstLine="317"/>
              <w:jc w:val="both"/>
              <w:rPr>
                <w:b/>
              </w:rPr>
            </w:pPr>
            <w:r w:rsidRPr="00C06FA6">
              <w:t>460006, Россия, г. Оренбург, ул. Терешковой, д. 39</w:t>
            </w:r>
          </w:p>
        </w:tc>
      </w:tr>
      <w:tr w:rsidR="007B337F" w:rsidRPr="00C06FA6" w:rsidTr="00434496">
        <w:trPr>
          <w:gridAfter w:val="2"/>
          <w:wAfter w:w="53" w:type="dxa"/>
        </w:trPr>
        <w:tc>
          <w:tcPr>
            <w:tcW w:w="534" w:type="dxa"/>
            <w:shd w:val="clear" w:color="auto" w:fill="auto"/>
          </w:tcPr>
          <w:p w:rsidR="007B337F" w:rsidRPr="00C06FA6" w:rsidRDefault="007B337F" w:rsidP="00434496">
            <w:pPr>
              <w:ind w:right="-108"/>
              <w:jc w:val="both"/>
            </w:pPr>
            <w:r>
              <w:t>5</w:t>
            </w:r>
            <w:r w:rsidRPr="00C06FA6">
              <w:t>.3.</w:t>
            </w:r>
          </w:p>
        </w:tc>
        <w:tc>
          <w:tcPr>
            <w:tcW w:w="3118" w:type="dxa"/>
            <w:shd w:val="clear" w:color="auto" w:fill="auto"/>
          </w:tcPr>
          <w:p w:rsidR="007B337F" w:rsidRPr="00C06FA6" w:rsidRDefault="007B337F" w:rsidP="00434496">
            <w:pPr>
              <w:jc w:val="both"/>
            </w:pPr>
            <w:r w:rsidRPr="00C06FA6">
              <w:t>Почтовый адрес:</w:t>
            </w:r>
          </w:p>
        </w:tc>
        <w:tc>
          <w:tcPr>
            <w:tcW w:w="6609" w:type="dxa"/>
            <w:shd w:val="clear" w:color="auto" w:fill="auto"/>
          </w:tcPr>
          <w:p w:rsidR="007B337F" w:rsidRPr="00C06FA6" w:rsidRDefault="007B337F" w:rsidP="00434496">
            <w:pPr>
              <w:ind w:firstLine="317"/>
              <w:jc w:val="both"/>
            </w:pPr>
            <w:r w:rsidRPr="00C06FA6">
              <w:t>460006, Россия, г. Оренбург, ул. Терешковой, д. 39</w:t>
            </w:r>
          </w:p>
        </w:tc>
      </w:tr>
      <w:tr w:rsidR="007B337F" w:rsidRPr="00C06FA6" w:rsidTr="00434496">
        <w:trPr>
          <w:gridAfter w:val="2"/>
          <w:wAfter w:w="53" w:type="dxa"/>
        </w:trPr>
        <w:tc>
          <w:tcPr>
            <w:tcW w:w="534" w:type="dxa"/>
            <w:shd w:val="clear" w:color="auto" w:fill="auto"/>
          </w:tcPr>
          <w:p w:rsidR="007B337F" w:rsidRPr="00C06FA6" w:rsidRDefault="007B337F" w:rsidP="00434496">
            <w:pPr>
              <w:ind w:right="-108"/>
              <w:jc w:val="both"/>
            </w:pPr>
            <w:r>
              <w:t>5</w:t>
            </w:r>
            <w:r w:rsidRPr="00C06FA6">
              <w:t>.4.</w:t>
            </w:r>
          </w:p>
        </w:tc>
        <w:tc>
          <w:tcPr>
            <w:tcW w:w="3118" w:type="dxa"/>
            <w:shd w:val="clear" w:color="auto" w:fill="auto"/>
          </w:tcPr>
          <w:p w:rsidR="007B337F" w:rsidRPr="00C06FA6" w:rsidRDefault="007B337F" w:rsidP="00434496">
            <w:pPr>
              <w:jc w:val="both"/>
            </w:pPr>
            <w:r w:rsidRPr="00C06FA6">
              <w:t>Адрес электронной почты:</w:t>
            </w:r>
          </w:p>
        </w:tc>
        <w:tc>
          <w:tcPr>
            <w:tcW w:w="6609" w:type="dxa"/>
            <w:shd w:val="clear" w:color="auto" w:fill="auto"/>
          </w:tcPr>
          <w:p w:rsidR="007B337F" w:rsidRPr="00C06FA6" w:rsidRDefault="007B337F" w:rsidP="00434496">
            <w:pPr>
              <w:ind w:firstLine="317"/>
              <w:jc w:val="both"/>
              <w:rPr>
                <w:lang w:val="en-US"/>
              </w:rPr>
            </w:pPr>
            <w:r w:rsidRPr="00C06FA6">
              <w:rPr>
                <w:snapToGrid w:val="0"/>
                <w:color w:val="000000"/>
                <w:lang w:val="en-US"/>
              </w:rPr>
              <w:t>kui@admin.orenburg.ru</w:t>
            </w:r>
          </w:p>
        </w:tc>
      </w:tr>
      <w:tr w:rsidR="007B337F" w:rsidRPr="00C06FA6" w:rsidTr="00434496">
        <w:trPr>
          <w:gridAfter w:val="2"/>
          <w:wAfter w:w="53" w:type="dxa"/>
        </w:trPr>
        <w:tc>
          <w:tcPr>
            <w:tcW w:w="534" w:type="dxa"/>
            <w:shd w:val="clear" w:color="auto" w:fill="auto"/>
          </w:tcPr>
          <w:p w:rsidR="007B337F" w:rsidRPr="00C06FA6" w:rsidRDefault="007B337F" w:rsidP="00434496">
            <w:pPr>
              <w:ind w:right="-108"/>
              <w:jc w:val="both"/>
            </w:pPr>
            <w:r>
              <w:t>5</w:t>
            </w:r>
            <w:r w:rsidRPr="00C06FA6">
              <w:t>.5.</w:t>
            </w:r>
          </w:p>
        </w:tc>
        <w:tc>
          <w:tcPr>
            <w:tcW w:w="3118" w:type="dxa"/>
            <w:shd w:val="clear" w:color="auto" w:fill="auto"/>
          </w:tcPr>
          <w:p w:rsidR="007B337F" w:rsidRPr="00C06FA6" w:rsidRDefault="007B337F" w:rsidP="00434496">
            <w:pPr>
              <w:jc w:val="both"/>
            </w:pPr>
            <w:r>
              <w:t>Контактное лицо</w:t>
            </w:r>
            <w:r w:rsidRPr="00C06FA6">
              <w:t>:</w:t>
            </w:r>
          </w:p>
        </w:tc>
        <w:tc>
          <w:tcPr>
            <w:tcW w:w="6609" w:type="dxa"/>
            <w:shd w:val="clear" w:color="auto" w:fill="auto"/>
          </w:tcPr>
          <w:p w:rsidR="007B337F" w:rsidRPr="00C06FA6" w:rsidRDefault="007B337F" w:rsidP="00434496">
            <w:pPr>
              <w:ind w:firstLine="317"/>
              <w:rPr>
                <w:u w:val="single"/>
              </w:rPr>
            </w:pPr>
            <w:r w:rsidRPr="0074203D">
              <w:t>+7 (3532) 98-7</w:t>
            </w:r>
            <w:r>
              <w:t xml:space="preserve">3-21 </w:t>
            </w:r>
            <w:r>
              <w:rPr>
                <w:rStyle w:val="ae"/>
              </w:rPr>
              <w:t>Рябов Петр Александрович</w:t>
            </w:r>
            <w:r w:rsidRPr="0074203D">
              <w:rPr>
                <w:rStyle w:val="ae"/>
                <w:b/>
                <w:color w:val="1F4E79"/>
              </w:rPr>
              <w:t xml:space="preserve"> </w:t>
            </w:r>
          </w:p>
        </w:tc>
      </w:tr>
      <w:tr w:rsidR="007B337F" w:rsidRPr="00C06FA6" w:rsidTr="00434496">
        <w:trPr>
          <w:gridAfter w:val="1"/>
          <w:wAfter w:w="38" w:type="dxa"/>
        </w:trPr>
        <w:tc>
          <w:tcPr>
            <w:tcW w:w="10276" w:type="dxa"/>
            <w:gridSpan w:val="4"/>
            <w:shd w:val="clear" w:color="auto" w:fill="D9D9D9"/>
          </w:tcPr>
          <w:p w:rsidR="007B337F" w:rsidRPr="00C06FA6" w:rsidRDefault="007B337F" w:rsidP="00434496">
            <w:pPr>
              <w:numPr>
                <w:ilvl w:val="0"/>
                <w:numId w:val="5"/>
              </w:numPr>
              <w:ind w:left="0" w:firstLine="0"/>
              <w:jc w:val="both"/>
              <w:rPr>
                <w:b/>
              </w:rPr>
            </w:pPr>
            <w:r w:rsidRPr="00C06FA6">
              <w:rPr>
                <w:b/>
              </w:rPr>
              <w:t>Начальная цена, шаг аукциона и задаток</w:t>
            </w:r>
          </w:p>
        </w:tc>
      </w:tr>
      <w:tr w:rsidR="007B337F" w:rsidRPr="00C06FA6" w:rsidTr="00434496">
        <w:trPr>
          <w:gridAfter w:val="2"/>
          <w:wAfter w:w="53" w:type="dxa"/>
        </w:trPr>
        <w:tc>
          <w:tcPr>
            <w:tcW w:w="534" w:type="dxa"/>
            <w:shd w:val="clear" w:color="auto" w:fill="auto"/>
          </w:tcPr>
          <w:p w:rsidR="007B337F" w:rsidRPr="00C06FA6" w:rsidRDefault="007B337F" w:rsidP="00434496">
            <w:pPr>
              <w:ind w:right="-108"/>
              <w:jc w:val="both"/>
            </w:pPr>
            <w:r>
              <w:t>6</w:t>
            </w:r>
            <w:r w:rsidRPr="00C06FA6">
              <w:t>.1.</w:t>
            </w:r>
          </w:p>
        </w:tc>
        <w:tc>
          <w:tcPr>
            <w:tcW w:w="3118" w:type="dxa"/>
            <w:shd w:val="clear" w:color="auto" w:fill="auto"/>
          </w:tcPr>
          <w:p w:rsidR="007B337F" w:rsidRPr="00C06FA6" w:rsidRDefault="007B337F" w:rsidP="00434496">
            <w:r w:rsidRPr="00C06FA6">
              <w:t>Начальная (стартовая) цена продажи:</w:t>
            </w:r>
          </w:p>
        </w:tc>
        <w:tc>
          <w:tcPr>
            <w:tcW w:w="6609" w:type="dxa"/>
            <w:shd w:val="clear" w:color="auto" w:fill="auto"/>
          </w:tcPr>
          <w:p w:rsidR="007B337F" w:rsidRPr="00D15382" w:rsidRDefault="007B337F" w:rsidP="00434496">
            <w:pPr>
              <w:ind w:firstLine="313"/>
              <w:jc w:val="both"/>
            </w:pPr>
            <w:r w:rsidRPr="00D15382">
              <w:rPr>
                <w:b/>
              </w:rPr>
              <w:t>лот № 1:</w:t>
            </w:r>
            <w:r w:rsidRPr="00D15382">
              <w:t> 4 159 660 (четыре миллиона сто пятьдесят девять тысяч шестьсот шестьдесят) рублей 00 копеек с учетом НДС</w:t>
            </w:r>
            <w:r>
              <w:t>;</w:t>
            </w:r>
          </w:p>
          <w:p w:rsidR="007B337F" w:rsidRDefault="007B337F" w:rsidP="00434496">
            <w:pPr>
              <w:ind w:firstLine="313"/>
              <w:jc w:val="both"/>
            </w:pPr>
            <w:r w:rsidRPr="00D15382">
              <w:rPr>
                <w:b/>
              </w:rPr>
              <w:t>лот</w:t>
            </w:r>
            <w:r>
              <w:rPr>
                <w:b/>
              </w:rPr>
              <w:t> </w:t>
            </w:r>
            <w:r w:rsidRPr="00D15382">
              <w:rPr>
                <w:b/>
              </w:rPr>
              <w:t>№</w:t>
            </w:r>
            <w:r>
              <w:rPr>
                <w:b/>
              </w:rPr>
              <w:t> 2</w:t>
            </w:r>
            <w:r w:rsidRPr="00D15382">
              <w:rPr>
                <w:b/>
              </w:rPr>
              <w:t>:</w:t>
            </w:r>
            <w:r w:rsidRPr="00D15382">
              <w:t xml:space="preserve"> 770 700 (семьсот семьдесят тысяч семьсот) </w:t>
            </w:r>
            <w:r w:rsidRPr="00D15382">
              <w:lastRenderedPageBreak/>
              <w:t>рублей 00 копеек с учетом НДС</w:t>
            </w:r>
            <w:r>
              <w:t>;</w:t>
            </w:r>
          </w:p>
          <w:p w:rsidR="007B337F" w:rsidRDefault="007B337F" w:rsidP="00434496">
            <w:pPr>
              <w:ind w:firstLine="313"/>
              <w:jc w:val="both"/>
            </w:pPr>
            <w:r w:rsidRPr="006E3C53">
              <w:rPr>
                <w:b/>
                <w:bCs/>
              </w:rPr>
              <w:t>лот</w:t>
            </w:r>
            <w:r>
              <w:rPr>
                <w:b/>
                <w:bCs/>
              </w:rPr>
              <w:t> </w:t>
            </w:r>
            <w:r w:rsidRPr="006E3C53">
              <w:rPr>
                <w:b/>
                <w:bCs/>
              </w:rPr>
              <w:t>№</w:t>
            </w:r>
            <w:r>
              <w:rPr>
                <w:b/>
                <w:bCs/>
              </w:rPr>
              <w:t> 3</w:t>
            </w:r>
            <w:r w:rsidRPr="006E3C53">
              <w:rPr>
                <w:b/>
                <w:bCs/>
              </w:rPr>
              <w:t>:</w:t>
            </w:r>
            <w:r>
              <w:t xml:space="preserve"> </w:t>
            </w:r>
            <w:r w:rsidRPr="00D15382">
              <w:t>2 223 600 (два миллиона двести двадцать три тысячи шестьсот) рублей 00 копеек с учетом НДС</w:t>
            </w:r>
            <w:r>
              <w:t>;</w:t>
            </w:r>
          </w:p>
          <w:p w:rsidR="007B337F" w:rsidRDefault="007B337F" w:rsidP="00434496">
            <w:pPr>
              <w:ind w:firstLine="313"/>
              <w:jc w:val="both"/>
            </w:pPr>
            <w:r w:rsidRPr="006E3C53">
              <w:rPr>
                <w:b/>
                <w:bCs/>
              </w:rPr>
              <w:t>лот №</w:t>
            </w:r>
            <w:r>
              <w:rPr>
                <w:b/>
                <w:bCs/>
              </w:rPr>
              <w:t xml:space="preserve"> 4</w:t>
            </w:r>
            <w:r w:rsidRPr="006E3C53">
              <w:rPr>
                <w:b/>
                <w:bCs/>
              </w:rPr>
              <w:t>:</w:t>
            </w:r>
            <w:r>
              <w:t xml:space="preserve"> </w:t>
            </w:r>
            <w:r w:rsidRPr="00D15382">
              <w:t>2 618 800 (два миллиона шестьсот восемнадцать тысяч восемьсот) рублей 00 копеек с учетом НДС</w:t>
            </w:r>
            <w:r>
              <w:t>;</w:t>
            </w:r>
          </w:p>
          <w:p w:rsidR="007B337F" w:rsidRDefault="007B337F" w:rsidP="00434496">
            <w:pPr>
              <w:ind w:firstLine="313"/>
              <w:jc w:val="both"/>
            </w:pPr>
            <w:r w:rsidRPr="006E3C53">
              <w:rPr>
                <w:b/>
                <w:bCs/>
              </w:rPr>
              <w:t>лот</w:t>
            </w:r>
            <w:r>
              <w:rPr>
                <w:b/>
                <w:bCs/>
              </w:rPr>
              <w:t> </w:t>
            </w:r>
            <w:r w:rsidRPr="006E3C53">
              <w:rPr>
                <w:b/>
                <w:bCs/>
              </w:rPr>
              <w:t>№</w:t>
            </w:r>
            <w:r>
              <w:rPr>
                <w:b/>
                <w:bCs/>
              </w:rPr>
              <w:t> 5</w:t>
            </w:r>
            <w:r w:rsidRPr="006E3C53">
              <w:rPr>
                <w:b/>
                <w:bCs/>
              </w:rPr>
              <w:t>:</w:t>
            </w:r>
            <w:r>
              <w:t xml:space="preserve"> </w:t>
            </w:r>
            <w:r w:rsidRPr="00D15382">
              <w:t>976 200 (девятьсот семьдесят шесть тысяч двести) рублей 00 копеек с учетом НДС</w:t>
            </w:r>
            <w:r>
              <w:t>;</w:t>
            </w:r>
          </w:p>
          <w:p w:rsidR="007B337F" w:rsidRDefault="007B337F" w:rsidP="00434496">
            <w:pPr>
              <w:ind w:firstLine="313"/>
              <w:jc w:val="both"/>
            </w:pPr>
            <w:r w:rsidRPr="006E3C53">
              <w:rPr>
                <w:b/>
                <w:bCs/>
              </w:rPr>
              <w:t xml:space="preserve">лот № </w:t>
            </w:r>
            <w:r>
              <w:rPr>
                <w:b/>
                <w:bCs/>
              </w:rPr>
              <w:t>6</w:t>
            </w:r>
            <w:r w:rsidRPr="006E3C53">
              <w:rPr>
                <w:b/>
                <w:bCs/>
              </w:rPr>
              <w:t>:</w:t>
            </w:r>
            <w:r>
              <w:t xml:space="preserve"> </w:t>
            </w:r>
            <w:r w:rsidRPr="00D15382">
              <w:t>5 216 880 (пять миллионов двести шестнадцать тысяч восемьсот восемьдесят) рублей 00 копеек с учетом НДС</w:t>
            </w:r>
            <w:r>
              <w:t>;</w:t>
            </w:r>
          </w:p>
          <w:p w:rsidR="007B337F" w:rsidRDefault="007B337F" w:rsidP="00434496">
            <w:pPr>
              <w:ind w:firstLine="313"/>
              <w:jc w:val="both"/>
            </w:pPr>
            <w:r w:rsidRPr="006E3C53">
              <w:rPr>
                <w:b/>
                <w:bCs/>
              </w:rPr>
              <w:t>лот</w:t>
            </w:r>
            <w:r>
              <w:rPr>
                <w:b/>
                <w:bCs/>
              </w:rPr>
              <w:t> </w:t>
            </w:r>
            <w:r w:rsidRPr="006E3C53">
              <w:rPr>
                <w:b/>
                <w:bCs/>
              </w:rPr>
              <w:t>№</w:t>
            </w:r>
            <w:r>
              <w:rPr>
                <w:b/>
                <w:bCs/>
              </w:rPr>
              <w:t> 7</w:t>
            </w:r>
            <w:r w:rsidRPr="006E3C53">
              <w:rPr>
                <w:b/>
                <w:bCs/>
              </w:rPr>
              <w:t>:</w:t>
            </w:r>
            <w:r>
              <w:t xml:space="preserve"> </w:t>
            </w:r>
            <w:r w:rsidRPr="00D15382">
              <w:t>97 200 (девяносто семь тысяч двести) рублей                   00 копеек с учетом НДС</w:t>
            </w:r>
            <w:r>
              <w:t>;</w:t>
            </w:r>
          </w:p>
          <w:p w:rsidR="007B337F" w:rsidRDefault="007B337F" w:rsidP="00434496">
            <w:pPr>
              <w:ind w:firstLine="313"/>
              <w:jc w:val="both"/>
            </w:pPr>
            <w:r w:rsidRPr="006E3C53">
              <w:rPr>
                <w:b/>
                <w:bCs/>
              </w:rPr>
              <w:t>лот</w:t>
            </w:r>
            <w:r>
              <w:rPr>
                <w:b/>
                <w:bCs/>
              </w:rPr>
              <w:t> </w:t>
            </w:r>
            <w:r w:rsidRPr="006E3C53">
              <w:rPr>
                <w:b/>
                <w:bCs/>
              </w:rPr>
              <w:t>№</w:t>
            </w:r>
            <w:r>
              <w:rPr>
                <w:b/>
                <w:bCs/>
              </w:rPr>
              <w:t> 8</w:t>
            </w:r>
            <w:r w:rsidRPr="006E3C53">
              <w:rPr>
                <w:b/>
                <w:bCs/>
              </w:rPr>
              <w:t>:</w:t>
            </w:r>
            <w:r>
              <w:t xml:space="preserve"> </w:t>
            </w:r>
            <w:r w:rsidRPr="00D15382">
              <w:t>216 000 (двести шестнадцать тысяч) рублей                   00 копеек с учетом НДС</w:t>
            </w:r>
            <w:r>
              <w:t>;</w:t>
            </w:r>
          </w:p>
          <w:p w:rsidR="007B337F" w:rsidRDefault="007B337F" w:rsidP="00434496">
            <w:pPr>
              <w:ind w:firstLine="313"/>
              <w:jc w:val="both"/>
            </w:pPr>
            <w:r w:rsidRPr="006E3C53">
              <w:rPr>
                <w:b/>
                <w:bCs/>
              </w:rPr>
              <w:t xml:space="preserve">лот № </w:t>
            </w:r>
            <w:r>
              <w:rPr>
                <w:b/>
                <w:bCs/>
              </w:rPr>
              <w:t>9</w:t>
            </w:r>
            <w:r w:rsidRPr="006E3C53">
              <w:rPr>
                <w:b/>
                <w:bCs/>
              </w:rPr>
              <w:t>:</w:t>
            </w:r>
            <w:r>
              <w:t xml:space="preserve"> </w:t>
            </w:r>
            <w:r w:rsidRPr="00D15382">
              <w:t>511 800 (пятьсот одиннадцать тысяч восемьсот) рублей 00 копеек с учетом НДС</w:t>
            </w:r>
            <w:r>
              <w:t>;</w:t>
            </w:r>
          </w:p>
          <w:p w:rsidR="007B337F" w:rsidRDefault="007B337F" w:rsidP="00434496">
            <w:pPr>
              <w:ind w:firstLine="313"/>
              <w:jc w:val="both"/>
            </w:pPr>
            <w:r w:rsidRPr="006E3C53">
              <w:rPr>
                <w:b/>
                <w:bCs/>
              </w:rPr>
              <w:t>лот</w:t>
            </w:r>
            <w:r>
              <w:rPr>
                <w:b/>
                <w:bCs/>
              </w:rPr>
              <w:t> </w:t>
            </w:r>
            <w:r w:rsidRPr="006E3C53">
              <w:rPr>
                <w:b/>
                <w:bCs/>
              </w:rPr>
              <w:t>№</w:t>
            </w:r>
            <w:r>
              <w:rPr>
                <w:b/>
                <w:bCs/>
              </w:rPr>
              <w:t> </w:t>
            </w:r>
            <w:r w:rsidRPr="006E3C53">
              <w:rPr>
                <w:b/>
                <w:bCs/>
              </w:rPr>
              <w:t>1</w:t>
            </w:r>
            <w:r>
              <w:rPr>
                <w:b/>
                <w:bCs/>
              </w:rPr>
              <w:t>0</w:t>
            </w:r>
            <w:r w:rsidRPr="006E3C53">
              <w:rPr>
                <w:b/>
                <w:bCs/>
              </w:rPr>
              <w:t>:</w:t>
            </w:r>
            <w:r>
              <w:t xml:space="preserve"> </w:t>
            </w:r>
            <w:r w:rsidRPr="00D15382">
              <w:t>298 700 (двести девяносто восемь тысяч семьсот) рублей 00 копеек с учетом НДС</w:t>
            </w:r>
            <w:r>
              <w:t>;</w:t>
            </w:r>
          </w:p>
          <w:p w:rsidR="007B337F" w:rsidRDefault="007B337F" w:rsidP="00434496">
            <w:pPr>
              <w:ind w:firstLine="313"/>
              <w:jc w:val="both"/>
            </w:pPr>
            <w:r w:rsidRPr="006E3C53">
              <w:rPr>
                <w:b/>
                <w:bCs/>
              </w:rPr>
              <w:t>лот № 1</w:t>
            </w:r>
            <w:r>
              <w:rPr>
                <w:b/>
                <w:bCs/>
              </w:rPr>
              <w:t>1</w:t>
            </w:r>
            <w:r w:rsidRPr="006E3C53">
              <w:rPr>
                <w:b/>
                <w:bCs/>
              </w:rPr>
              <w:t>:</w:t>
            </w:r>
            <w:r>
              <w:t xml:space="preserve"> </w:t>
            </w:r>
            <w:r w:rsidRPr="00D15382">
              <w:t>314 900 (триста четырнадцать тысяч девятьсот) рублей 00 копеек с учетом НДС</w:t>
            </w:r>
            <w:r>
              <w:t>;</w:t>
            </w:r>
          </w:p>
          <w:p w:rsidR="007B337F" w:rsidRDefault="007B337F" w:rsidP="00434496">
            <w:pPr>
              <w:ind w:firstLine="313"/>
              <w:jc w:val="both"/>
            </w:pPr>
            <w:r w:rsidRPr="006E3C53">
              <w:rPr>
                <w:b/>
                <w:bCs/>
              </w:rPr>
              <w:t>лот</w:t>
            </w:r>
            <w:r>
              <w:rPr>
                <w:b/>
                <w:bCs/>
              </w:rPr>
              <w:t> </w:t>
            </w:r>
            <w:r w:rsidRPr="006E3C53">
              <w:rPr>
                <w:b/>
                <w:bCs/>
              </w:rPr>
              <w:t>№</w:t>
            </w:r>
            <w:r>
              <w:rPr>
                <w:b/>
                <w:bCs/>
              </w:rPr>
              <w:t> </w:t>
            </w:r>
            <w:r w:rsidRPr="006E3C53">
              <w:rPr>
                <w:b/>
                <w:bCs/>
              </w:rPr>
              <w:t>1</w:t>
            </w:r>
            <w:r>
              <w:rPr>
                <w:b/>
                <w:bCs/>
              </w:rPr>
              <w:t>2</w:t>
            </w:r>
            <w:r w:rsidRPr="006E3C53">
              <w:rPr>
                <w:b/>
                <w:bCs/>
              </w:rPr>
              <w:t>:</w:t>
            </w:r>
            <w:r>
              <w:t xml:space="preserve"> </w:t>
            </w:r>
            <w:r w:rsidRPr="00D15382">
              <w:t>200 800 (двести тысяч восемьсот) рублей                   00 копеек с учетом НДС</w:t>
            </w:r>
            <w:r>
              <w:t>;</w:t>
            </w:r>
          </w:p>
          <w:p w:rsidR="007B337F" w:rsidRDefault="007B337F" w:rsidP="00434496">
            <w:pPr>
              <w:ind w:firstLine="313"/>
              <w:jc w:val="both"/>
            </w:pPr>
            <w:r w:rsidRPr="006E3C53">
              <w:rPr>
                <w:b/>
                <w:bCs/>
              </w:rPr>
              <w:t>лот</w:t>
            </w:r>
            <w:r>
              <w:rPr>
                <w:b/>
                <w:bCs/>
              </w:rPr>
              <w:t> </w:t>
            </w:r>
            <w:r w:rsidRPr="006E3C53">
              <w:rPr>
                <w:b/>
                <w:bCs/>
              </w:rPr>
              <w:t>№</w:t>
            </w:r>
            <w:r>
              <w:rPr>
                <w:b/>
                <w:bCs/>
              </w:rPr>
              <w:t> </w:t>
            </w:r>
            <w:r w:rsidRPr="006E3C53">
              <w:rPr>
                <w:b/>
                <w:bCs/>
              </w:rPr>
              <w:t>1</w:t>
            </w:r>
            <w:r>
              <w:rPr>
                <w:b/>
                <w:bCs/>
              </w:rPr>
              <w:t>3</w:t>
            </w:r>
            <w:r w:rsidRPr="006E3C53">
              <w:rPr>
                <w:b/>
                <w:bCs/>
              </w:rPr>
              <w:t>:</w:t>
            </w:r>
            <w:r>
              <w:t xml:space="preserve"> </w:t>
            </w:r>
            <w:r w:rsidRPr="00D15382">
              <w:t>86 800 (восемьдесят шесть тысяч восемьсот) рублей 00 копеек с учетом НДС</w:t>
            </w:r>
            <w:r>
              <w:t>;</w:t>
            </w:r>
          </w:p>
          <w:p w:rsidR="007B337F" w:rsidRPr="00D15382" w:rsidRDefault="007B337F" w:rsidP="00434496">
            <w:pPr>
              <w:ind w:firstLine="313"/>
              <w:jc w:val="both"/>
            </w:pPr>
            <w:r w:rsidRPr="006E3C53">
              <w:rPr>
                <w:b/>
                <w:bCs/>
              </w:rPr>
              <w:t>лот</w:t>
            </w:r>
            <w:r>
              <w:rPr>
                <w:b/>
                <w:bCs/>
              </w:rPr>
              <w:t> </w:t>
            </w:r>
            <w:r w:rsidRPr="006E3C53">
              <w:rPr>
                <w:b/>
                <w:bCs/>
              </w:rPr>
              <w:t>№</w:t>
            </w:r>
            <w:r>
              <w:rPr>
                <w:b/>
                <w:bCs/>
              </w:rPr>
              <w:t> </w:t>
            </w:r>
            <w:r w:rsidRPr="006E3C53">
              <w:rPr>
                <w:b/>
                <w:bCs/>
              </w:rPr>
              <w:t>1</w:t>
            </w:r>
            <w:r>
              <w:rPr>
                <w:b/>
                <w:bCs/>
              </w:rPr>
              <w:t>4</w:t>
            </w:r>
            <w:r w:rsidRPr="006E3C53">
              <w:rPr>
                <w:b/>
                <w:bCs/>
              </w:rPr>
              <w:t>:</w:t>
            </w:r>
            <w:r>
              <w:t xml:space="preserve"> </w:t>
            </w:r>
            <w:r w:rsidRPr="00D15382">
              <w:t>94 200 (девяносто четыре тысячи двести) рублей 00 копеек с учетом НДС</w:t>
            </w:r>
            <w:r>
              <w:t>.</w:t>
            </w:r>
          </w:p>
        </w:tc>
      </w:tr>
      <w:tr w:rsidR="007B337F" w:rsidRPr="00C06FA6" w:rsidTr="00434496">
        <w:trPr>
          <w:gridAfter w:val="2"/>
          <w:wAfter w:w="53" w:type="dxa"/>
          <w:trHeight w:val="556"/>
        </w:trPr>
        <w:tc>
          <w:tcPr>
            <w:tcW w:w="534" w:type="dxa"/>
            <w:shd w:val="clear" w:color="auto" w:fill="auto"/>
          </w:tcPr>
          <w:p w:rsidR="007B337F" w:rsidRPr="006E5D3B" w:rsidRDefault="007B337F" w:rsidP="00434496">
            <w:pPr>
              <w:ind w:right="-108"/>
              <w:jc w:val="both"/>
            </w:pPr>
            <w:r>
              <w:lastRenderedPageBreak/>
              <w:t>6</w:t>
            </w:r>
            <w:r w:rsidRPr="006E5D3B">
              <w:t>.2.</w:t>
            </w:r>
          </w:p>
        </w:tc>
        <w:tc>
          <w:tcPr>
            <w:tcW w:w="3118" w:type="dxa"/>
            <w:shd w:val="clear" w:color="auto" w:fill="auto"/>
          </w:tcPr>
          <w:p w:rsidR="007B337F" w:rsidRPr="006E5D3B" w:rsidRDefault="007B337F" w:rsidP="00434496">
            <w:r w:rsidRPr="006E5D3B">
              <w:t>Шаг аукциона</w:t>
            </w:r>
            <w:r>
              <w:t xml:space="preserve">                    </w:t>
            </w:r>
            <w:r w:rsidRPr="006E5D3B">
              <w:t xml:space="preserve"> на повышение:</w:t>
            </w:r>
          </w:p>
        </w:tc>
        <w:tc>
          <w:tcPr>
            <w:tcW w:w="6609" w:type="dxa"/>
            <w:shd w:val="clear" w:color="auto" w:fill="auto"/>
          </w:tcPr>
          <w:p w:rsidR="007B337F" w:rsidRPr="00E50B6B" w:rsidRDefault="007B337F" w:rsidP="00434496">
            <w:pPr>
              <w:ind w:firstLine="313"/>
              <w:jc w:val="both"/>
            </w:pPr>
            <w:r w:rsidRPr="00E50B6B">
              <w:rPr>
                <w:b/>
              </w:rPr>
              <w:t>лот № 1:</w:t>
            </w:r>
            <w:r w:rsidRPr="00E50B6B">
              <w:t xml:space="preserve"> 103 991 (сто три тысячи девятьсот девяносто один) рубль 50 копеек;</w:t>
            </w:r>
          </w:p>
          <w:p w:rsidR="007B337F" w:rsidRDefault="007B337F" w:rsidP="00434496">
            <w:pPr>
              <w:ind w:firstLine="313"/>
              <w:jc w:val="both"/>
            </w:pPr>
            <w:r w:rsidRPr="00E50B6B">
              <w:rPr>
                <w:b/>
              </w:rPr>
              <w:t xml:space="preserve">лот № </w:t>
            </w:r>
            <w:r>
              <w:rPr>
                <w:b/>
              </w:rPr>
              <w:t>2</w:t>
            </w:r>
            <w:r w:rsidRPr="00E50B6B">
              <w:rPr>
                <w:b/>
              </w:rPr>
              <w:t>:</w:t>
            </w:r>
            <w:r w:rsidRPr="00E50B6B">
              <w:t xml:space="preserve"> 19 267 (девятнадцать тысяч двести шестьдесят семь) рублей 50 копеек;</w:t>
            </w:r>
          </w:p>
          <w:p w:rsidR="007B337F" w:rsidRDefault="007B337F" w:rsidP="00434496">
            <w:pPr>
              <w:ind w:firstLine="313"/>
              <w:jc w:val="both"/>
            </w:pPr>
            <w:r w:rsidRPr="00E50B6B">
              <w:rPr>
                <w:b/>
                <w:bCs/>
              </w:rPr>
              <w:t xml:space="preserve">лот № </w:t>
            </w:r>
            <w:r>
              <w:rPr>
                <w:b/>
                <w:bCs/>
              </w:rPr>
              <w:t>3</w:t>
            </w:r>
            <w:r w:rsidRPr="00E50B6B">
              <w:rPr>
                <w:b/>
                <w:bCs/>
              </w:rPr>
              <w:t>:</w:t>
            </w:r>
            <w:r>
              <w:t xml:space="preserve"> </w:t>
            </w:r>
            <w:r w:rsidRPr="00E50B6B">
              <w:t>55 590 (пятьдесят пять тысяч пятьсот девяносто) рублей 00 копеек;</w:t>
            </w:r>
          </w:p>
          <w:p w:rsidR="007B337F" w:rsidRDefault="007B337F" w:rsidP="00434496">
            <w:pPr>
              <w:ind w:firstLine="313"/>
              <w:jc w:val="both"/>
            </w:pPr>
            <w:r w:rsidRPr="00E50B6B">
              <w:rPr>
                <w:b/>
                <w:bCs/>
              </w:rPr>
              <w:t>лот</w:t>
            </w:r>
            <w:r>
              <w:rPr>
                <w:b/>
                <w:bCs/>
              </w:rPr>
              <w:t> </w:t>
            </w:r>
            <w:r w:rsidRPr="00E50B6B">
              <w:rPr>
                <w:b/>
                <w:bCs/>
              </w:rPr>
              <w:t>№</w:t>
            </w:r>
            <w:r>
              <w:rPr>
                <w:b/>
                <w:bCs/>
              </w:rPr>
              <w:t> 4</w:t>
            </w:r>
            <w:r w:rsidRPr="00E50B6B">
              <w:rPr>
                <w:b/>
                <w:bCs/>
              </w:rPr>
              <w:t>:</w:t>
            </w:r>
            <w:r>
              <w:t xml:space="preserve"> </w:t>
            </w:r>
            <w:r w:rsidRPr="00E50B6B">
              <w:t>65 470 (шестьдесят пять тысяч четыреста семьдесят) рублей 00 копеек;</w:t>
            </w:r>
          </w:p>
          <w:p w:rsidR="007B337F" w:rsidRDefault="007B337F" w:rsidP="00434496">
            <w:pPr>
              <w:ind w:firstLine="313"/>
              <w:jc w:val="both"/>
            </w:pPr>
            <w:r w:rsidRPr="00E50B6B">
              <w:rPr>
                <w:b/>
                <w:bCs/>
              </w:rPr>
              <w:t xml:space="preserve">лот № </w:t>
            </w:r>
            <w:r>
              <w:rPr>
                <w:b/>
                <w:bCs/>
              </w:rPr>
              <w:t>5</w:t>
            </w:r>
            <w:r w:rsidRPr="00E50B6B">
              <w:rPr>
                <w:b/>
                <w:bCs/>
              </w:rPr>
              <w:t>:</w:t>
            </w:r>
            <w:r>
              <w:t xml:space="preserve"> </w:t>
            </w:r>
            <w:r w:rsidRPr="00E50B6B">
              <w:t>24 405 (двадцать четыре тысячи четыреста пять) рублей</w:t>
            </w:r>
            <w:r>
              <w:t xml:space="preserve"> </w:t>
            </w:r>
            <w:r w:rsidRPr="00E50B6B">
              <w:t>00 копеек;</w:t>
            </w:r>
          </w:p>
          <w:p w:rsidR="007B337F" w:rsidRDefault="007B337F" w:rsidP="00434496">
            <w:pPr>
              <w:ind w:firstLine="313"/>
              <w:jc w:val="both"/>
            </w:pPr>
            <w:r w:rsidRPr="00E50B6B">
              <w:rPr>
                <w:b/>
                <w:bCs/>
              </w:rPr>
              <w:t xml:space="preserve">лот № </w:t>
            </w:r>
            <w:r>
              <w:rPr>
                <w:b/>
                <w:bCs/>
              </w:rPr>
              <w:t>6</w:t>
            </w:r>
            <w:r w:rsidRPr="00E50B6B">
              <w:rPr>
                <w:b/>
                <w:bCs/>
              </w:rPr>
              <w:t xml:space="preserve">: </w:t>
            </w:r>
            <w:r w:rsidRPr="00E50B6B">
              <w:t>130 422 (сто тридцать тысяч четыреста двадцать два) рубля 00 копеек;</w:t>
            </w:r>
          </w:p>
          <w:p w:rsidR="007B337F" w:rsidRDefault="007B337F" w:rsidP="00434496">
            <w:pPr>
              <w:ind w:firstLine="313"/>
              <w:jc w:val="both"/>
            </w:pPr>
            <w:r w:rsidRPr="00E50B6B">
              <w:rPr>
                <w:b/>
                <w:bCs/>
              </w:rPr>
              <w:t xml:space="preserve">лот № </w:t>
            </w:r>
            <w:r>
              <w:rPr>
                <w:b/>
                <w:bCs/>
              </w:rPr>
              <w:t>7</w:t>
            </w:r>
            <w:r w:rsidRPr="00E50B6B">
              <w:rPr>
                <w:b/>
                <w:bCs/>
              </w:rPr>
              <w:t>:</w:t>
            </w:r>
            <w:r>
              <w:t xml:space="preserve"> </w:t>
            </w:r>
            <w:r w:rsidRPr="00E50B6B">
              <w:t>2 430 (две тысячи четыреста тридцать) рублей 00 копеек;</w:t>
            </w:r>
          </w:p>
          <w:p w:rsidR="007B337F" w:rsidRDefault="007B337F" w:rsidP="00434496">
            <w:pPr>
              <w:ind w:firstLine="313"/>
              <w:jc w:val="both"/>
            </w:pPr>
            <w:r w:rsidRPr="00E50B6B">
              <w:rPr>
                <w:b/>
                <w:bCs/>
              </w:rPr>
              <w:t xml:space="preserve">лот № </w:t>
            </w:r>
            <w:r>
              <w:rPr>
                <w:b/>
                <w:bCs/>
              </w:rPr>
              <w:t>8</w:t>
            </w:r>
            <w:r w:rsidRPr="00E50B6B">
              <w:rPr>
                <w:b/>
                <w:bCs/>
              </w:rPr>
              <w:t>:</w:t>
            </w:r>
            <w:r>
              <w:t xml:space="preserve"> </w:t>
            </w:r>
            <w:r w:rsidRPr="00E50B6B">
              <w:t>5 400 (пять тысяч четыреста) рублей 00 копеек;</w:t>
            </w:r>
          </w:p>
          <w:p w:rsidR="007B337F" w:rsidRDefault="007B337F" w:rsidP="00434496">
            <w:pPr>
              <w:ind w:firstLine="313"/>
              <w:jc w:val="both"/>
            </w:pPr>
            <w:r w:rsidRPr="00E50B6B">
              <w:rPr>
                <w:b/>
                <w:bCs/>
              </w:rPr>
              <w:t>лот</w:t>
            </w:r>
            <w:r>
              <w:rPr>
                <w:b/>
                <w:bCs/>
              </w:rPr>
              <w:t> </w:t>
            </w:r>
            <w:r w:rsidRPr="00E50B6B">
              <w:rPr>
                <w:b/>
                <w:bCs/>
              </w:rPr>
              <w:t>№</w:t>
            </w:r>
            <w:r>
              <w:rPr>
                <w:b/>
                <w:bCs/>
              </w:rPr>
              <w:t> 9</w:t>
            </w:r>
            <w:r w:rsidRPr="00E50B6B">
              <w:rPr>
                <w:b/>
                <w:bCs/>
              </w:rPr>
              <w:t>:</w:t>
            </w:r>
            <w:r>
              <w:t xml:space="preserve"> </w:t>
            </w:r>
            <w:r w:rsidRPr="00E50B6B">
              <w:t>12 795 (двенадцать тысяч семьсот девяносто пять) рублей 00 копеек;</w:t>
            </w:r>
          </w:p>
          <w:p w:rsidR="007B337F" w:rsidRDefault="007B337F" w:rsidP="00434496">
            <w:pPr>
              <w:ind w:firstLine="313"/>
              <w:jc w:val="both"/>
            </w:pPr>
            <w:r w:rsidRPr="00E50B6B">
              <w:rPr>
                <w:b/>
                <w:bCs/>
              </w:rPr>
              <w:t>лот № 1</w:t>
            </w:r>
            <w:r>
              <w:rPr>
                <w:b/>
                <w:bCs/>
              </w:rPr>
              <w:t>0</w:t>
            </w:r>
            <w:r w:rsidRPr="00E50B6B">
              <w:rPr>
                <w:b/>
                <w:bCs/>
              </w:rPr>
              <w:t>:</w:t>
            </w:r>
            <w:r>
              <w:t xml:space="preserve"> </w:t>
            </w:r>
            <w:r w:rsidRPr="00E50B6B">
              <w:t>7 467 (семь тысяч четыреста шестьдесят семь) рублей 50 копеек;</w:t>
            </w:r>
          </w:p>
          <w:p w:rsidR="007B337F" w:rsidRDefault="007B337F" w:rsidP="00434496">
            <w:pPr>
              <w:ind w:firstLine="313"/>
              <w:jc w:val="both"/>
            </w:pPr>
            <w:r w:rsidRPr="00E50B6B">
              <w:rPr>
                <w:b/>
                <w:bCs/>
              </w:rPr>
              <w:t>лот</w:t>
            </w:r>
            <w:r>
              <w:rPr>
                <w:b/>
                <w:bCs/>
              </w:rPr>
              <w:t> </w:t>
            </w:r>
            <w:r w:rsidRPr="00E50B6B">
              <w:rPr>
                <w:b/>
                <w:bCs/>
              </w:rPr>
              <w:t>№ 1</w:t>
            </w:r>
            <w:r>
              <w:rPr>
                <w:b/>
                <w:bCs/>
              </w:rPr>
              <w:t>1</w:t>
            </w:r>
            <w:r w:rsidRPr="00E50B6B">
              <w:rPr>
                <w:b/>
                <w:bCs/>
              </w:rPr>
              <w:t>:</w:t>
            </w:r>
            <w:r>
              <w:t xml:space="preserve"> </w:t>
            </w:r>
            <w:r w:rsidRPr="00E50B6B">
              <w:t>7 872 (семь тысяч восемьсот семьдесят два) рубля 50 копеек;</w:t>
            </w:r>
          </w:p>
          <w:p w:rsidR="007B337F" w:rsidRDefault="007B337F" w:rsidP="00434496">
            <w:pPr>
              <w:ind w:firstLine="313"/>
              <w:jc w:val="both"/>
            </w:pPr>
            <w:r w:rsidRPr="00E50B6B">
              <w:rPr>
                <w:b/>
                <w:bCs/>
              </w:rPr>
              <w:t>лот</w:t>
            </w:r>
            <w:r>
              <w:rPr>
                <w:b/>
                <w:bCs/>
              </w:rPr>
              <w:t> </w:t>
            </w:r>
            <w:r w:rsidRPr="00E50B6B">
              <w:rPr>
                <w:b/>
                <w:bCs/>
              </w:rPr>
              <w:t>№</w:t>
            </w:r>
            <w:r>
              <w:rPr>
                <w:b/>
                <w:bCs/>
              </w:rPr>
              <w:t> </w:t>
            </w:r>
            <w:r w:rsidRPr="00E50B6B">
              <w:rPr>
                <w:b/>
                <w:bCs/>
              </w:rPr>
              <w:t>1</w:t>
            </w:r>
            <w:r>
              <w:rPr>
                <w:b/>
                <w:bCs/>
              </w:rPr>
              <w:t>2</w:t>
            </w:r>
            <w:r w:rsidRPr="00E50B6B">
              <w:rPr>
                <w:b/>
                <w:bCs/>
              </w:rPr>
              <w:t>:</w:t>
            </w:r>
            <w:r>
              <w:t xml:space="preserve"> </w:t>
            </w:r>
            <w:r w:rsidRPr="007070F5">
              <w:t>5 020 (пять тысяч двадцать) рублей 00 копеек;</w:t>
            </w:r>
          </w:p>
          <w:p w:rsidR="007B337F" w:rsidRPr="00E50B6B" w:rsidRDefault="007B337F" w:rsidP="00434496">
            <w:pPr>
              <w:ind w:firstLine="313"/>
              <w:jc w:val="both"/>
            </w:pPr>
            <w:r w:rsidRPr="007070F5">
              <w:rPr>
                <w:b/>
                <w:bCs/>
              </w:rPr>
              <w:t>лот № 1</w:t>
            </w:r>
            <w:r>
              <w:rPr>
                <w:b/>
                <w:bCs/>
              </w:rPr>
              <w:t>3</w:t>
            </w:r>
            <w:r w:rsidRPr="007070F5">
              <w:rPr>
                <w:b/>
                <w:bCs/>
              </w:rPr>
              <w:t>:</w:t>
            </w:r>
            <w:r>
              <w:t xml:space="preserve"> </w:t>
            </w:r>
            <w:r w:rsidRPr="00E50B6B">
              <w:t xml:space="preserve">2 170 (две тысячи сто семьдесят) рублей </w:t>
            </w:r>
            <w:r>
              <w:t xml:space="preserve">           </w:t>
            </w:r>
            <w:r w:rsidRPr="00E50B6B">
              <w:t>00 копеек;</w:t>
            </w:r>
          </w:p>
          <w:p w:rsidR="007B337F" w:rsidRPr="00E50B6B" w:rsidRDefault="007B337F" w:rsidP="00434496">
            <w:pPr>
              <w:ind w:firstLine="313"/>
              <w:jc w:val="both"/>
            </w:pPr>
            <w:r w:rsidRPr="00E50B6B">
              <w:rPr>
                <w:b/>
                <w:bCs/>
              </w:rPr>
              <w:t>лот</w:t>
            </w:r>
            <w:r>
              <w:rPr>
                <w:b/>
                <w:bCs/>
              </w:rPr>
              <w:t> </w:t>
            </w:r>
            <w:r w:rsidRPr="00E50B6B">
              <w:rPr>
                <w:b/>
                <w:bCs/>
              </w:rPr>
              <w:t>№</w:t>
            </w:r>
            <w:r>
              <w:rPr>
                <w:b/>
                <w:bCs/>
              </w:rPr>
              <w:t> </w:t>
            </w:r>
            <w:r w:rsidRPr="00E50B6B">
              <w:rPr>
                <w:b/>
                <w:bCs/>
              </w:rPr>
              <w:t>1</w:t>
            </w:r>
            <w:r>
              <w:rPr>
                <w:b/>
                <w:bCs/>
              </w:rPr>
              <w:t>4</w:t>
            </w:r>
            <w:r w:rsidRPr="00E50B6B">
              <w:rPr>
                <w:b/>
                <w:bCs/>
              </w:rPr>
              <w:t>:</w:t>
            </w:r>
            <w:r>
              <w:t xml:space="preserve"> </w:t>
            </w:r>
            <w:r w:rsidRPr="00E50B6B">
              <w:t>2 355 (две тысячи триста пятьдесят пять) рублей 00 копеек.</w:t>
            </w:r>
          </w:p>
        </w:tc>
      </w:tr>
      <w:tr w:rsidR="007B337F" w:rsidRPr="00C06FA6" w:rsidTr="00434496">
        <w:trPr>
          <w:gridAfter w:val="2"/>
          <w:wAfter w:w="53" w:type="dxa"/>
        </w:trPr>
        <w:tc>
          <w:tcPr>
            <w:tcW w:w="534" w:type="dxa"/>
            <w:shd w:val="clear" w:color="auto" w:fill="auto"/>
          </w:tcPr>
          <w:p w:rsidR="007B337F" w:rsidRPr="00C06FA6" w:rsidRDefault="007B337F" w:rsidP="00434496">
            <w:pPr>
              <w:ind w:right="-108"/>
              <w:jc w:val="both"/>
            </w:pPr>
            <w:r>
              <w:lastRenderedPageBreak/>
              <w:t>6</w:t>
            </w:r>
            <w:r w:rsidRPr="00C06FA6">
              <w:t>.3.</w:t>
            </w:r>
          </w:p>
        </w:tc>
        <w:tc>
          <w:tcPr>
            <w:tcW w:w="3118" w:type="dxa"/>
            <w:shd w:val="clear" w:color="auto" w:fill="auto"/>
          </w:tcPr>
          <w:p w:rsidR="007B337F" w:rsidRPr="00C06FA6" w:rsidRDefault="007B337F" w:rsidP="00434496">
            <w:pPr>
              <w:autoSpaceDE w:val="0"/>
              <w:autoSpaceDN w:val="0"/>
              <w:adjustRightInd w:val="0"/>
            </w:pPr>
            <w:r w:rsidRPr="00C06FA6">
              <w:t xml:space="preserve">Условия, варианты и сроки оплаты (платежа), необходимые реквизиты счетов по договору, заключаемому                         </w:t>
            </w:r>
            <w:r>
              <w:t>по результатам аукциона:</w:t>
            </w:r>
            <w:r w:rsidRPr="00C06FA6">
              <w:t xml:space="preserve">                 </w:t>
            </w:r>
          </w:p>
        </w:tc>
        <w:tc>
          <w:tcPr>
            <w:tcW w:w="6609" w:type="dxa"/>
            <w:shd w:val="clear" w:color="auto" w:fill="auto"/>
          </w:tcPr>
          <w:p w:rsidR="007B337F" w:rsidRPr="00C06FA6" w:rsidRDefault="007B337F" w:rsidP="00434496">
            <w:pPr>
              <w:ind w:firstLine="322"/>
              <w:jc w:val="both"/>
            </w:pPr>
            <w:r w:rsidRPr="00C06FA6">
              <w:t>В форме договор</w:t>
            </w:r>
            <w:r>
              <w:t>ов</w:t>
            </w:r>
            <w:r w:rsidRPr="00C06FA6">
              <w:t xml:space="preserve"> купли-продажи, являющ</w:t>
            </w:r>
            <w:r>
              <w:t>их</w:t>
            </w:r>
            <w:r w:rsidRPr="00C06FA6">
              <w:t>ся неотъемлемой частью аукционной документации.</w:t>
            </w:r>
          </w:p>
        </w:tc>
      </w:tr>
      <w:tr w:rsidR="007B337F" w:rsidRPr="00C06FA6" w:rsidTr="00434496">
        <w:trPr>
          <w:gridAfter w:val="2"/>
          <w:wAfter w:w="53" w:type="dxa"/>
        </w:trPr>
        <w:tc>
          <w:tcPr>
            <w:tcW w:w="534" w:type="dxa"/>
            <w:shd w:val="clear" w:color="auto" w:fill="auto"/>
          </w:tcPr>
          <w:p w:rsidR="007B337F" w:rsidRPr="00C06FA6" w:rsidRDefault="007B337F" w:rsidP="00434496">
            <w:pPr>
              <w:ind w:right="-108"/>
              <w:jc w:val="both"/>
            </w:pPr>
            <w:r>
              <w:t>6</w:t>
            </w:r>
            <w:r w:rsidRPr="00C06FA6">
              <w:t>.4.</w:t>
            </w:r>
          </w:p>
        </w:tc>
        <w:tc>
          <w:tcPr>
            <w:tcW w:w="3118" w:type="dxa"/>
            <w:shd w:val="clear" w:color="auto" w:fill="auto"/>
          </w:tcPr>
          <w:p w:rsidR="007B337F" w:rsidRPr="00C06FA6" w:rsidRDefault="007B337F" w:rsidP="00434496">
            <w:pPr>
              <w:jc w:val="both"/>
            </w:pPr>
            <w:r w:rsidRPr="00C06FA6">
              <w:t>Условие о задатке:</w:t>
            </w:r>
          </w:p>
        </w:tc>
        <w:tc>
          <w:tcPr>
            <w:tcW w:w="6609" w:type="dxa"/>
            <w:shd w:val="clear" w:color="auto" w:fill="auto"/>
          </w:tcPr>
          <w:p w:rsidR="007B337F" w:rsidRPr="00C06FA6" w:rsidRDefault="007B337F" w:rsidP="00434496">
            <w:pPr>
              <w:pStyle w:val="af1"/>
              <w:ind w:firstLine="322"/>
              <w:jc w:val="both"/>
            </w:pPr>
            <w:r w:rsidRPr="00C06FA6">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Подача Претендентом заявки и перечисление задатка являются акцептом, после чего договор о задатке считается заключенным в письменной форме.</w:t>
            </w:r>
          </w:p>
          <w:p w:rsidR="007B337F" w:rsidRPr="00C06FA6" w:rsidRDefault="007B337F" w:rsidP="00434496">
            <w:pPr>
              <w:pStyle w:val="af1"/>
              <w:ind w:firstLine="322"/>
              <w:jc w:val="both"/>
            </w:pPr>
            <w:r w:rsidRPr="00C06FA6">
              <w:t>Для участия в аукционе Претендент вносит задаток                          в полном объеме на расчетный счет оператора торговой площадки.</w:t>
            </w:r>
          </w:p>
          <w:p w:rsidR="007B337F" w:rsidRPr="00C06FA6" w:rsidRDefault="007B337F" w:rsidP="00434496">
            <w:pPr>
              <w:pStyle w:val="af1"/>
              <w:ind w:firstLine="322"/>
              <w:jc w:val="both"/>
            </w:pPr>
            <w:r w:rsidRPr="00C06FA6">
              <w:t>Задаток перечисляется непосредственно Претендентом, подающим заявку. Задаток от третьего лица не принимается.</w:t>
            </w:r>
          </w:p>
          <w:p w:rsidR="007B337F" w:rsidRPr="00C06FA6" w:rsidRDefault="007B337F" w:rsidP="00434496">
            <w:pPr>
              <w:pStyle w:val="af1"/>
              <w:ind w:firstLine="322"/>
              <w:jc w:val="both"/>
            </w:pPr>
            <w:r w:rsidRPr="00C06FA6">
              <w:t>Задаток служит обеспечением исполнения обязательства Победителя</w:t>
            </w:r>
            <w:r>
              <w:t>, либо лица, признанного единственным участником</w:t>
            </w:r>
            <w:r w:rsidRPr="00C06FA6">
              <w:t xml:space="preserve"> торгов по заключению договора купли-продажи и оплате стоимости Имущества.</w:t>
            </w:r>
          </w:p>
          <w:p w:rsidR="007B337F" w:rsidRPr="00C06FA6" w:rsidRDefault="007B337F" w:rsidP="00434496">
            <w:pPr>
              <w:pStyle w:val="af1"/>
              <w:ind w:firstLine="322"/>
              <w:jc w:val="both"/>
            </w:pPr>
            <w:proofErr w:type="gramStart"/>
            <w:r w:rsidRPr="00C06FA6">
              <w:t>При уклонении или отказе Победителя</w:t>
            </w:r>
            <w:r>
              <w:t>, либо лица, признанного единственным участником</w:t>
            </w:r>
            <w:r w:rsidRPr="00C06FA6">
              <w:t xml:space="preserve"> торгов                              от заключения в установленный срок договора купли-продажи имущества, результаты аукциона аннулируются, победитель утрачивает право на заключение указанного договора, задаток ему не возвращается, а подлежит перечислению в установленном порядке в бюджет города Оренбурга в течение 5 календарных дней со дня истечения срока, установленного для заключения договора купли-продажи имущества.</w:t>
            </w:r>
            <w:proofErr w:type="gramEnd"/>
          </w:p>
        </w:tc>
      </w:tr>
      <w:tr w:rsidR="007B337F" w:rsidRPr="00C06FA6" w:rsidTr="00434496">
        <w:trPr>
          <w:gridAfter w:val="2"/>
          <w:wAfter w:w="53" w:type="dxa"/>
        </w:trPr>
        <w:tc>
          <w:tcPr>
            <w:tcW w:w="534" w:type="dxa"/>
            <w:shd w:val="clear" w:color="auto" w:fill="auto"/>
          </w:tcPr>
          <w:p w:rsidR="007B337F" w:rsidRPr="00C06FA6" w:rsidRDefault="007B337F" w:rsidP="00434496">
            <w:pPr>
              <w:ind w:right="-108"/>
              <w:jc w:val="both"/>
            </w:pPr>
            <w:bookmarkStart w:id="1" w:name="_Hlk106121351"/>
            <w:r>
              <w:t>6</w:t>
            </w:r>
            <w:r w:rsidRPr="00C06FA6">
              <w:t>.5.</w:t>
            </w:r>
          </w:p>
        </w:tc>
        <w:tc>
          <w:tcPr>
            <w:tcW w:w="3118" w:type="dxa"/>
            <w:shd w:val="clear" w:color="auto" w:fill="auto"/>
          </w:tcPr>
          <w:p w:rsidR="007B337F" w:rsidRPr="00C06FA6" w:rsidRDefault="007B337F" w:rsidP="00434496">
            <w:pPr>
              <w:jc w:val="both"/>
            </w:pPr>
            <w:r w:rsidRPr="00C06FA6">
              <w:t>Размер задатка:</w:t>
            </w:r>
          </w:p>
        </w:tc>
        <w:tc>
          <w:tcPr>
            <w:tcW w:w="6609" w:type="dxa"/>
            <w:shd w:val="clear" w:color="auto" w:fill="auto"/>
          </w:tcPr>
          <w:p w:rsidR="007B337F" w:rsidRPr="00F13296" w:rsidRDefault="007B337F" w:rsidP="00434496">
            <w:pPr>
              <w:ind w:firstLine="313"/>
              <w:jc w:val="both"/>
            </w:pPr>
            <w:bookmarkStart w:id="2" w:name="_Hlk95925787"/>
            <w:bookmarkStart w:id="3" w:name="_Hlk97204239"/>
            <w:r>
              <w:rPr>
                <w:b/>
              </w:rPr>
              <w:t>л</w:t>
            </w:r>
            <w:r w:rsidRPr="00F13296">
              <w:rPr>
                <w:b/>
              </w:rPr>
              <w:t>от</w:t>
            </w:r>
            <w:r>
              <w:rPr>
                <w:b/>
              </w:rPr>
              <w:t> </w:t>
            </w:r>
            <w:r w:rsidRPr="00F13296">
              <w:rPr>
                <w:b/>
              </w:rPr>
              <w:t>№</w:t>
            </w:r>
            <w:r>
              <w:rPr>
                <w:b/>
              </w:rPr>
              <w:t> </w:t>
            </w:r>
            <w:r w:rsidRPr="00F13296">
              <w:rPr>
                <w:b/>
              </w:rPr>
              <w:t>1:</w:t>
            </w:r>
            <w:r w:rsidRPr="00F13296">
              <w:t xml:space="preserve"> 831 932 (восемьсот тридцать одна тысяча девятьсот тридцать два) рубля 00 копеек;</w:t>
            </w:r>
          </w:p>
          <w:p w:rsidR="007B337F" w:rsidRDefault="007B337F" w:rsidP="00434496">
            <w:pPr>
              <w:ind w:firstLine="313"/>
              <w:jc w:val="both"/>
            </w:pPr>
            <w:r w:rsidRPr="00F13296">
              <w:rPr>
                <w:b/>
              </w:rPr>
              <w:t>лот № </w:t>
            </w:r>
            <w:r>
              <w:rPr>
                <w:b/>
              </w:rPr>
              <w:t>2</w:t>
            </w:r>
            <w:r w:rsidRPr="00F13296">
              <w:rPr>
                <w:b/>
              </w:rPr>
              <w:t>:</w:t>
            </w:r>
            <w:r w:rsidRPr="00F13296">
              <w:t> </w:t>
            </w:r>
            <w:bookmarkEnd w:id="2"/>
            <w:bookmarkEnd w:id="3"/>
            <w:r w:rsidRPr="00F13296">
              <w:t>154 140 (сто пятьдесят четыре тысячи сто сорок) рублей 00 копеек;</w:t>
            </w:r>
          </w:p>
          <w:p w:rsidR="007B337F" w:rsidRDefault="007B337F" w:rsidP="00434496">
            <w:pPr>
              <w:ind w:firstLine="313"/>
              <w:jc w:val="both"/>
            </w:pPr>
            <w:r w:rsidRPr="00F13296">
              <w:rPr>
                <w:b/>
                <w:bCs/>
              </w:rPr>
              <w:t xml:space="preserve">лот № </w:t>
            </w:r>
            <w:r>
              <w:rPr>
                <w:b/>
                <w:bCs/>
              </w:rPr>
              <w:t>3</w:t>
            </w:r>
            <w:r w:rsidRPr="00F13296">
              <w:rPr>
                <w:b/>
                <w:bCs/>
              </w:rPr>
              <w:t>:</w:t>
            </w:r>
            <w:r>
              <w:t xml:space="preserve"> </w:t>
            </w:r>
            <w:r w:rsidRPr="00F13296">
              <w:t>444 720 (четыреста сорок четыре тысячи семьсот двадцать) рублей 00 копеек;</w:t>
            </w:r>
          </w:p>
          <w:p w:rsidR="007B337F" w:rsidRDefault="007B337F" w:rsidP="00434496">
            <w:pPr>
              <w:ind w:firstLine="313"/>
              <w:jc w:val="both"/>
            </w:pPr>
            <w:r w:rsidRPr="00F13296">
              <w:rPr>
                <w:b/>
                <w:bCs/>
              </w:rPr>
              <w:t xml:space="preserve">лот № </w:t>
            </w:r>
            <w:r>
              <w:rPr>
                <w:b/>
                <w:bCs/>
              </w:rPr>
              <w:t>4</w:t>
            </w:r>
            <w:r w:rsidRPr="00F13296">
              <w:rPr>
                <w:b/>
                <w:bCs/>
              </w:rPr>
              <w:t>:</w:t>
            </w:r>
            <w:r>
              <w:t xml:space="preserve"> </w:t>
            </w:r>
            <w:r w:rsidRPr="00F13296">
              <w:t>523 760 (пятьсот двадцать три тысячи семьсот шестьдесят) рублей 00 копеек;</w:t>
            </w:r>
          </w:p>
          <w:p w:rsidR="007B337F" w:rsidRDefault="007B337F" w:rsidP="00434496">
            <w:pPr>
              <w:ind w:firstLine="313"/>
              <w:jc w:val="both"/>
            </w:pPr>
            <w:r w:rsidRPr="00F13296">
              <w:rPr>
                <w:b/>
                <w:bCs/>
              </w:rPr>
              <w:t>лот</w:t>
            </w:r>
            <w:r>
              <w:rPr>
                <w:b/>
                <w:bCs/>
              </w:rPr>
              <w:t> </w:t>
            </w:r>
            <w:r w:rsidRPr="00F13296">
              <w:rPr>
                <w:b/>
                <w:bCs/>
              </w:rPr>
              <w:t>№</w:t>
            </w:r>
            <w:r>
              <w:rPr>
                <w:b/>
                <w:bCs/>
              </w:rPr>
              <w:t xml:space="preserve"> 5</w:t>
            </w:r>
            <w:r w:rsidRPr="00F13296">
              <w:rPr>
                <w:b/>
                <w:bCs/>
              </w:rPr>
              <w:t>:</w:t>
            </w:r>
            <w:r>
              <w:t xml:space="preserve"> </w:t>
            </w:r>
            <w:r w:rsidRPr="00F13296">
              <w:t>195 240 (сто девяносто пять тысяч двести сорок) рублей 00 копеек;</w:t>
            </w:r>
          </w:p>
          <w:p w:rsidR="007B337F" w:rsidRDefault="007B337F" w:rsidP="00434496">
            <w:pPr>
              <w:ind w:firstLine="313"/>
              <w:jc w:val="both"/>
            </w:pPr>
            <w:r w:rsidRPr="00F13296">
              <w:rPr>
                <w:b/>
                <w:bCs/>
              </w:rPr>
              <w:t xml:space="preserve">лот № </w:t>
            </w:r>
            <w:r>
              <w:rPr>
                <w:b/>
                <w:bCs/>
              </w:rPr>
              <w:t>6</w:t>
            </w:r>
            <w:r w:rsidRPr="00F13296">
              <w:rPr>
                <w:b/>
                <w:bCs/>
              </w:rPr>
              <w:t>:</w:t>
            </w:r>
            <w:r>
              <w:t xml:space="preserve"> </w:t>
            </w:r>
            <w:r w:rsidRPr="00F13296">
              <w:t>1 043 376 (один миллион сорок три тысячи триста семьдесят шесть) рублей 00 копеек;</w:t>
            </w:r>
          </w:p>
          <w:p w:rsidR="007B337F" w:rsidRDefault="007B337F" w:rsidP="00434496">
            <w:pPr>
              <w:ind w:firstLine="313"/>
              <w:jc w:val="both"/>
            </w:pPr>
            <w:r w:rsidRPr="00F13296">
              <w:rPr>
                <w:b/>
                <w:bCs/>
              </w:rPr>
              <w:t xml:space="preserve">лот № </w:t>
            </w:r>
            <w:r>
              <w:rPr>
                <w:b/>
                <w:bCs/>
              </w:rPr>
              <w:t>7</w:t>
            </w:r>
            <w:r w:rsidRPr="00F13296">
              <w:rPr>
                <w:b/>
                <w:bCs/>
              </w:rPr>
              <w:t>:</w:t>
            </w:r>
            <w:r>
              <w:t xml:space="preserve"> </w:t>
            </w:r>
            <w:r w:rsidRPr="00F13296">
              <w:t>19 440 (девятнадцать тысяч четыреста сорок) рублей 00 копеек;</w:t>
            </w:r>
          </w:p>
          <w:p w:rsidR="007B337F" w:rsidRDefault="007B337F" w:rsidP="00434496">
            <w:pPr>
              <w:ind w:firstLine="313"/>
              <w:jc w:val="both"/>
            </w:pPr>
            <w:r w:rsidRPr="00F13296">
              <w:rPr>
                <w:b/>
                <w:bCs/>
              </w:rPr>
              <w:t>лот</w:t>
            </w:r>
            <w:r>
              <w:rPr>
                <w:b/>
                <w:bCs/>
              </w:rPr>
              <w:t> </w:t>
            </w:r>
            <w:r w:rsidRPr="00F13296">
              <w:rPr>
                <w:b/>
                <w:bCs/>
              </w:rPr>
              <w:t>№</w:t>
            </w:r>
            <w:r>
              <w:rPr>
                <w:b/>
                <w:bCs/>
              </w:rPr>
              <w:t> 8</w:t>
            </w:r>
            <w:r w:rsidRPr="00F13296">
              <w:rPr>
                <w:b/>
                <w:bCs/>
              </w:rPr>
              <w:t>:</w:t>
            </w:r>
            <w:r>
              <w:t xml:space="preserve"> </w:t>
            </w:r>
            <w:r w:rsidRPr="00F13296">
              <w:t xml:space="preserve">43 200 (сорок три тысячи двести) рублей </w:t>
            </w:r>
            <w:r>
              <w:t xml:space="preserve">          </w:t>
            </w:r>
            <w:r w:rsidRPr="00F13296">
              <w:t>00 копеек;</w:t>
            </w:r>
          </w:p>
          <w:p w:rsidR="007B337F" w:rsidRDefault="007B337F" w:rsidP="00434496">
            <w:pPr>
              <w:ind w:firstLine="313"/>
              <w:jc w:val="both"/>
            </w:pPr>
            <w:r w:rsidRPr="00F13296">
              <w:rPr>
                <w:b/>
                <w:bCs/>
              </w:rPr>
              <w:t>лот</w:t>
            </w:r>
            <w:r>
              <w:rPr>
                <w:b/>
                <w:bCs/>
              </w:rPr>
              <w:t> </w:t>
            </w:r>
            <w:r w:rsidRPr="00F13296">
              <w:rPr>
                <w:b/>
                <w:bCs/>
              </w:rPr>
              <w:t xml:space="preserve">№ </w:t>
            </w:r>
            <w:r>
              <w:rPr>
                <w:b/>
                <w:bCs/>
              </w:rPr>
              <w:t>9</w:t>
            </w:r>
            <w:r w:rsidRPr="00F13296">
              <w:rPr>
                <w:b/>
                <w:bCs/>
              </w:rPr>
              <w:t>:</w:t>
            </w:r>
            <w:r>
              <w:t xml:space="preserve"> </w:t>
            </w:r>
            <w:r w:rsidRPr="00F13296">
              <w:t>102 360 (сто две тысячи триста шестьдесят) рублей 00 копеек;</w:t>
            </w:r>
          </w:p>
          <w:p w:rsidR="007B337F" w:rsidRDefault="007B337F" w:rsidP="00434496">
            <w:pPr>
              <w:ind w:firstLine="313"/>
              <w:jc w:val="both"/>
            </w:pPr>
            <w:r w:rsidRPr="00F13296">
              <w:rPr>
                <w:b/>
                <w:bCs/>
              </w:rPr>
              <w:t>лот № 1</w:t>
            </w:r>
            <w:r>
              <w:rPr>
                <w:b/>
                <w:bCs/>
              </w:rPr>
              <w:t>0</w:t>
            </w:r>
            <w:r w:rsidRPr="00F13296">
              <w:rPr>
                <w:b/>
                <w:bCs/>
              </w:rPr>
              <w:t>:</w:t>
            </w:r>
            <w:r>
              <w:t xml:space="preserve"> </w:t>
            </w:r>
            <w:r w:rsidRPr="00F13296">
              <w:t>59 740 (пятьдесят девять тысяч семьсот сорок) рублей 00 копеек;</w:t>
            </w:r>
          </w:p>
          <w:p w:rsidR="007B337F" w:rsidRDefault="007B337F" w:rsidP="00434496">
            <w:pPr>
              <w:ind w:firstLine="313"/>
              <w:jc w:val="both"/>
            </w:pPr>
            <w:r w:rsidRPr="00F13296">
              <w:rPr>
                <w:b/>
                <w:bCs/>
              </w:rPr>
              <w:t>лот</w:t>
            </w:r>
            <w:r>
              <w:rPr>
                <w:b/>
                <w:bCs/>
              </w:rPr>
              <w:t> </w:t>
            </w:r>
            <w:r w:rsidRPr="00F13296">
              <w:rPr>
                <w:b/>
                <w:bCs/>
              </w:rPr>
              <w:t>№</w:t>
            </w:r>
            <w:r>
              <w:rPr>
                <w:b/>
                <w:bCs/>
              </w:rPr>
              <w:t> </w:t>
            </w:r>
            <w:r w:rsidRPr="00F13296">
              <w:rPr>
                <w:b/>
                <w:bCs/>
              </w:rPr>
              <w:t>1</w:t>
            </w:r>
            <w:r>
              <w:rPr>
                <w:b/>
                <w:bCs/>
              </w:rPr>
              <w:t>1</w:t>
            </w:r>
            <w:r w:rsidRPr="00F13296">
              <w:rPr>
                <w:b/>
                <w:bCs/>
              </w:rPr>
              <w:t>:</w:t>
            </w:r>
            <w:r>
              <w:t xml:space="preserve"> </w:t>
            </w:r>
            <w:r w:rsidRPr="00F13296">
              <w:t xml:space="preserve">62 980 (шестьдесят две тысячи девятьсот </w:t>
            </w:r>
            <w:r w:rsidRPr="00F13296">
              <w:lastRenderedPageBreak/>
              <w:t>восемьдесят) рублей 00 копеек;</w:t>
            </w:r>
          </w:p>
          <w:p w:rsidR="007B337F" w:rsidRDefault="007B337F" w:rsidP="00434496">
            <w:pPr>
              <w:ind w:firstLine="313"/>
              <w:jc w:val="both"/>
            </w:pPr>
            <w:r w:rsidRPr="00F13296">
              <w:rPr>
                <w:b/>
                <w:bCs/>
              </w:rPr>
              <w:t>лот</w:t>
            </w:r>
            <w:r>
              <w:rPr>
                <w:b/>
                <w:bCs/>
              </w:rPr>
              <w:t> </w:t>
            </w:r>
            <w:r w:rsidRPr="00F13296">
              <w:rPr>
                <w:b/>
                <w:bCs/>
              </w:rPr>
              <w:t>№</w:t>
            </w:r>
            <w:r>
              <w:rPr>
                <w:b/>
                <w:bCs/>
              </w:rPr>
              <w:t> </w:t>
            </w:r>
            <w:r w:rsidRPr="00F13296">
              <w:rPr>
                <w:b/>
                <w:bCs/>
              </w:rPr>
              <w:t>1</w:t>
            </w:r>
            <w:r>
              <w:rPr>
                <w:b/>
                <w:bCs/>
              </w:rPr>
              <w:t>2</w:t>
            </w:r>
            <w:r w:rsidRPr="00F13296">
              <w:rPr>
                <w:b/>
                <w:bCs/>
              </w:rPr>
              <w:t>:</w:t>
            </w:r>
            <w:r>
              <w:t xml:space="preserve"> </w:t>
            </w:r>
            <w:r w:rsidRPr="00F13296">
              <w:t xml:space="preserve">40 160 (сорок тысяч сто шестьдесят) рублей </w:t>
            </w:r>
            <w:r>
              <w:t xml:space="preserve">    </w:t>
            </w:r>
            <w:r w:rsidRPr="00F13296">
              <w:t>00 копеек;</w:t>
            </w:r>
          </w:p>
          <w:p w:rsidR="007B337F" w:rsidRDefault="007B337F" w:rsidP="00434496">
            <w:pPr>
              <w:ind w:firstLine="313"/>
              <w:jc w:val="both"/>
            </w:pPr>
            <w:r w:rsidRPr="00F13296">
              <w:rPr>
                <w:b/>
                <w:bCs/>
              </w:rPr>
              <w:t>лот</w:t>
            </w:r>
            <w:r>
              <w:rPr>
                <w:b/>
                <w:bCs/>
              </w:rPr>
              <w:t> </w:t>
            </w:r>
            <w:r w:rsidRPr="00F13296">
              <w:rPr>
                <w:b/>
                <w:bCs/>
              </w:rPr>
              <w:t>№ 1</w:t>
            </w:r>
            <w:r>
              <w:rPr>
                <w:b/>
                <w:bCs/>
              </w:rPr>
              <w:t>3</w:t>
            </w:r>
            <w:r w:rsidRPr="00F13296">
              <w:rPr>
                <w:b/>
                <w:bCs/>
              </w:rPr>
              <w:t>:</w:t>
            </w:r>
            <w:r>
              <w:t xml:space="preserve"> </w:t>
            </w:r>
            <w:r w:rsidRPr="00F13296">
              <w:t>17 360 (семнадцать тысяч триста шестьдесят) рублей 00 копеек;</w:t>
            </w:r>
          </w:p>
          <w:p w:rsidR="007B337F" w:rsidRPr="00F13296" w:rsidRDefault="007B337F" w:rsidP="00434496">
            <w:pPr>
              <w:ind w:firstLine="313"/>
              <w:jc w:val="both"/>
            </w:pPr>
            <w:r w:rsidRPr="00F13296">
              <w:rPr>
                <w:b/>
                <w:bCs/>
              </w:rPr>
              <w:t>лот</w:t>
            </w:r>
            <w:r>
              <w:rPr>
                <w:b/>
                <w:bCs/>
              </w:rPr>
              <w:t> </w:t>
            </w:r>
            <w:r w:rsidRPr="00F13296">
              <w:rPr>
                <w:b/>
                <w:bCs/>
              </w:rPr>
              <w:t>№ 1</w:t>
            </w:r>
            <w:r>
              <w:rPr>
                <w:b/>
                <w:bCs/>
              </w:rPr>
              <w:t>4</w:t>
            </w:r>
            <w:r w:rsidRPr="00F13296">
              <w:rPr>
                <w:b/>
                <w:bCs/>
              </w:rPr>
              <w:t>:</w:t>
            </w:r>
            <w:r>
              <w:t xml:space="preserve"> </w:t>
            </w:r>
            <w:r w:rsidRPr="00F13296">
              <w:t>18 840 (восемнадцать тысяч восемьсот сорок) рублей 00 копеек</w:t>
            </w:r>
            <w:r>
              <w:t>.</w:t>
            </w:r>
          </w:p>
        </w:tc>
      </w:tr>
      <w:tr w:rsidR="007B337F" w:rsidRPr="00C06FA6" w:rsidTr="00434496">
        <w:trPr>
          <w:gridAfter w:val="2"/>
          <w:wAfter w:w="53" w:type="dxa"/>
        </w:trPr>
        <w:tc>
          <w:tcPr>
            <w:tcW w:w="534" w:type="dxa"/>
            <w:shd w:val="clear" w:color="auto" w:fill="auto"/>
          </w:tcPr>
          <w:p w:rsidR="007B337F" w:rsidRPr="00C06FA6" w:rsidRDefault="007B337F" w:rsidP="00434496">
            <w:pPr>
              <w:ind w:right="-108"/>
              <w:jc w:val="both"/>
            </w:pPr>
            <w:bookmarkStart w:id="4" w:name="_Ref410999703"/>
            <w:bookmarkEnd w:id="1"/>
            <w:r>
              <w:lastRenderedPageBreak/>
              <w:t>6</w:t>
            </w:r>
            <w:r w:rsidRPr="00C06FA6">
              <w:t>.6.</w:t>
            </w:r>
          </w:p>
        </w:tc>
        <w:bookmarkEnd w:id="4"/>
        <w:tc>
          <w:tcPr>
            <w:tcW w:w="3118" w:type="dxa"/>
            <w:shd w:val="clear" w:color="auto" w:fill="auto"/>
          </w:tcPr>
          <w:p w:rsidR="007B337F" w:rsidRPr="00C06FA6" w:rsidRDefault="007B337F" w:rsidP="00434496">
            <w:r w:rsidRPr="00C06FA6">
              <w:t>Реквизиты для перечисления задатка:</w:t>
            </w:r>
          </w:p>
        </w:tc>
        <w:tc>
          <w:tcPr>
            <w:tcW w:w="6609" w:type="dxa"/>
            <w:shd w:val="clear" w:color="auto" w:fill="auto"/>
          </w:tcPr>
          <w:p w:rsidR="007B337F" w:rsidRPr="006820B8" w:rsidRDefault="007B337F" w:rsidP="00434496">
            <w:pPr>
              <w:ind w:firstLine="296"/>
              <w:jc w:val="both"/>
              <w:rPr>
                <w:highlight w:val="yellow"/>
              </w:rPr>
            </w:pPr>
            <w:r w:rsidRPr="006820B8">
              <w:t>Представляются оператором торговой площадки.</w:t>
            </w:r>
          </w:p>
        </w:tc>
      </w:tr>
      <w:tr w:rsidR="007B337F" w:rsidRPr="00C06FA6" w:rsidTr="00434496">
        <w:trPr>
          <w:gridAfter w:val="2"/>
          <w:wAfter w:w="53" w:type="dxa"/>
        </w:trPr>
        <w:tc>
          <w:tcPr>
            <w:tcW w:w="534" w:type="dxa"/>
            <w:shd w:val="clear" w:color="auto" w:fill="auto"/>
          </w:tcPr>
          <w:p w:rsidR="007B337F" w:rsidRPr="00C06FA6" w:rsidRDefault="007B337F" w:rsidP="00434496">
            <w:pPr>
              <w:ind w:right="-108"/>
              <w:jc w:val="both"/>
            </w:pPr>
            <w:r>
              <w:t>6</w:t>
            </w:r>
            <w:r w:rsidRPr="00C06FA6">
              <w:t>.7.</w:t>
            </w:r>
          </w:p>
        </w:tc>
        <w:tc>
          <w:tcPr>
            <w:tcW w:w="3118" w:type="dxa"/>
            <w:shd w:val="clear" w:color="auto" w:fill="auto"/>
          </w:tcPr>
          <w:p w:rsidR="007B337F" w:rsidRPr="00C06FA6" w:rsidRDefault="007B337F" w:rsidP="00434496">
            <w:r w:rsidRPr="00C06FA6">
              <w:t>Срок перечисления задатка:</w:t>
            </w:r>
          </w:p>
        </w:tc>
        <w:tc>
          <w:tcPr>
            <w:tcW w:w="6609" w:type="dxa"/>
            <w:shd w:val="clear" w:color="auto" w:fill="auto"/>
          </w:tcPr>
          <w:p w:rsidR="007B337F" w:rsidRPr="006820B8" w:rsidRDefault="007B337F" w:rsidP="00434496">
            <w:pPr>
              <w:ind w:firstLine="296"/>
              <w:jc w:val="both"/>
            </w:pPr>
            <w:r w:rsidRPr="006820B8">
              <w:t>Задаток в размере, указанном в настоящей аукционной документации, должен быть внесен Участником на счет оператора торговой площадки не позднее даты и времени окончания приема заявок на участие в торгах.</w:t>
            </w:r>
          </w:p>
        </w:tc>
      </w:tr>
      <w:tr w:rsidR="007B337F" w:rsidRPr="00C06FA6" w:rsidTr="00434496">
        <w:trPr>
          <w:gridAfter w:val="2"/>
          <w:wAfter w:w="53" w:type="dxa"/>
        </w:trPr>
        <w:tc>
          <w:tcPr>
            <w:tcW w:w="534" w:type="dxa"/>
            <w:shd w:val="clear" w:color="auto" w:fill="auto"/>
          </w:tcPr>
          <w:p w:rsidR="007B337F" w:rsidRPr="00C06FA6" w:rsidRDefault="007B337F" w:rsidP="00434496">
            <w:pPr>
              <w:ind w:right="-108"/>
              <w:jc w:val="both"/>
            </w:pPr>
            <w:r>
              <w:t>6</w:t>
            </w:r>
            <w:r w:rsidRPr="00C06FA6">
              <w:t>.8.</w:t>
            </w:r>
          </w:p>
        </w:tc>
        <w:tc>
          <w:tcPr>
            <w:tcW w:w="3118" w:type="dxa"/>
            <w:shd w:val="clear" w:color="auto" w:fill="auto"/>
          </w:tcPr>
          <w:p w:rsidR="007B337F" w:rsidRPr="00C06FA6" w:rsidRDefault="007B337F" w:rsidP="00434496">
            <w:pPr>
              <w:jc w:val="both"/>
            </w:pPr>
            <w:r w:rsidRPr="00C06FA6">
              <w:t>Возврат задатка:</w:t>
            </w:r>
          </w:p>
        </w:tc>
        <w:tc>
          <w:tcPr>
            <w:tcW w:w="6609" w:type="dxa"/>
            <w:shd w:val="clear" w:color="auto" w:fill="auto"/>
          </w:tcPr>
          <w:p w:rsidR="007B337F" w:rsidRPr="00C06FA6" w:rsidRDefault="007B337F" w:rsidP="00434496">
            <w:pPr>
              <w:ind w:firstLine="296"/>
              <w:jc w:val="both"/>
            </w:pPr>
            <w:r w:rsidRPr="00C06FA6">
              <w:t>Лицам, перечислившим задаток для участия в аукционе, денежные средства возвращаются в следующем порядке:</w:t>
            </w:r>
          </w:p>
          <w:p w:rsidR="007B337F" w:rsidRPr="00C06FA6" w:rsidRDefault="007B337F" w:rsidP="00434496">
            <w:pPr>
              <w:ind w:firstLine="296"/>
              <w:jc w:val="both"/>
            </w:pPr>
            <w:r w:rsidRPr="00C06FA6">
              <w:t>а) участникам торгов, за исключением его победителя, -                 в течение 5 календарных дней со дня подведения итогов аукциона;</w:t>
            </w:r>
          </w:p>
          <w:p w:rsidR="007B337F" w:rsidRPr="00C06FA6" w:rsidRDefault="007B337F" w:rsidP="00434496">
            <w:pPr>
              <w:ind w:firstLine="296"/>
              <w:jc w:val="both"/>
            </w:pPr>
            <w:r w:rsidRPr="00C06FA6">
              <w:t>б) претендентам, не допущенным к участию в торгах, -                     в течение 5 календарных дней со дня подписания протокола        о признании претендентов участниками аукциона.</w:t>
            </w:r>
          </w:p>
          <w:p w:rsidR="007B337F" w:rsidRPr="00C06FA6" w:rsidRDefault="007B337F" w:rsidP="00434496">
            <w:pPr>
              <w:ind w:firstLine="296"/>
              <w:jc w:val="both"/>
            </w:pPr>
            <w:r w:rsidRPr="00C06FA6">
              <w:t xml:space="preserve"> Задаток также подлежит возврату в случае признания торгов </w:t>
            </w:r>
            <w:proofErr w:type="gramStart"/>
            <w:r w:rsidRPr="00C06FA6">
              <w:t>несостоявшимися</w:t>
            </w:r>
            <w:proofErr w:type="gramEnd"/>
            <w:r w:rsidRPr="00C06FA6">
              <w:t>.</w:t>
            </w:r>
          </w:p>
          <w:p w:rsidR="007B337F" w:rsidRPr="00C06FA6" w:rsidRDefault="007B337F" w:rsidP="00434496">
            <w:pPr>
              <w:ind w:firstLine="296"/>
              <w:jc w:val="both"/>
            </w:pPr>
            <w:r w:rsidRPr="00C06FA6">
              <w:t>При нарушении оператором электронной площадки сроков возврата задатка данный оператор уплачивает претендент</w:t>
            </w:r>
            <w:proofErr w:type="gramStart"/>
            <w:r w:rsidRPr="00C06FA6">
              <w:t>у(</w:t>
            </w:r>
            <w:proofErr w:type="spellStart"/>
            <w:proofErr w:type="gramEnd"/>
            <w:r w:rsidRPr="00C06FA6">
              <w:t>ам</w:t>
            </w:r>
            <w:proofErr w:type="spellEnd"/>
            <w:r w:rsidRPr="00C06FA6">
              <w:t xml:space="preserve">) пени в размере одной </w:t>
            </w:r>
            <w:proofErr w:type="spellStart"/>
            <w:r w:rsidRPr="00C06FA6">
              <w:t>стопятидесятой</w:t>
            </w:r>
            <w:proofErr w:type="spellEnd"/>
            <w:r w:rsidRPr="00C06FA6">
              <w:t xml:space="preserve">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
        </w:tc>
      </w:tr>
      <w:tr w:rsidR="007B337F" w:rsidRPr="00C06FA6" w:rsidTr="00434496">
        <w:trPr>
          <w:gridAfter w:val="1"/>
          <w:wAfter w:w="38" w:type="dxa"/>
        </w:trPr>
        <w:tc>
          <w:tcPr>
            <w:tcW w:w="10276" w:type="dxa"/>
            <w:gridSpan w:val="4"/>
            <w:shd w:val="clear" w:color="auto" w:fill="D9D9D9"/>
          </w:tcPr>
          <w:p w:rsidR="007B337F" w:rsidRPr="00C06FA6" w:rsidRDefault="007B337F" w:rsidP="00434496">
            <w:pPr>
              <w:numPr>
                <w:ilvl w:val="0"/>
                <w:numId w:val="5"/>
              </w:numPr>
              <w:ind w:left="0" w:firstLine="0"/>
              <w:jc w:val="both"/>
              <w:rPr>
                <w:b/>
              </w:rPr>
            </w:pPr>
            <w:r w:rsidRPr="00C06FA6">
              <w:rPr>
                <w:b/>
              </w:rPr>
              <w:t>Срок и порядок подачи заявок на участие в торгах</w:t>
            </w:r>
          </w:p>
        </w:tc>
      </w:tr>
      <w:tr w:rsidR="007B337F" w:rsidRPr="00C06FA6" w:rsidTr="00434496">
        <w:trPr>
          <w:gridAfter w:val="2"/>
          <w:wAfter w:w="53" w:type="dxa"/>
          <w:trHeight w:val="250"/>
        </w:trPr>
        <w:tc>
          <w:tcPr>
            <w:tcW w:w="534" w:type="dxa"/>
            <w:shd w:val="clear" w:color="auto" w:fill="auto"/>
          </w:tcPr>
          <w:p w:rsidR="007B337F" w:rsidRPr="00C06FA6" w:rsidRDefault="007B337F" w:rsidP="00434496">
            <w:pPr>
              <w:ind w:right="-108"/>
              <w:jc w:val="both"/>
            </w:pPr>
            <w:r>
              <w:t>7</w:t>
            </w:r>
            <w:r w:rsidRPr="00C06FA6">
              <w:t>.1.</w:t>
            </w:r>
          </w:p>
        </w:tc>
        <w:tc>
          <w:tcPr>
            <w:tcW w:w="3118" w:type="dxa"/>
            <w:shd w:val="clear" w:color="auto" w:fill="auto"/>
          </w:tcPr>
          <w:p w:rsidR="007B337F" w:rsidRPr="00C06FA6" w:rsidRDefault="007B337F" w:rsidP="00434496">
            <w:pPr>
              <w:rPr>
                <w:bCs/>
              </w:rPr>
            </w:pPr>
            <w:r w:rsidRPr="00C06FA6">
              <w:rPr>
                <w:bCs/>
              </w:rPr>
              <w:t>Дата и время начала приема заявок:</w:t>
            </w:r>
          </w:p>
        </w:tc>
        <w:tc>
          <w:tcPr>
            <w:tcW w:w="6609" w:type="dxa"/>
            <w:shd w:val="clear" w:color="auto" w:fill="auto"/>
          </w:tcPr>
          <w:p w:rsidR="007B337F" w:rsidRPr="00C06FA6" w:rsidRDefault="007B337F" w:rsidP="00434496">
            <w:pPr>
              <w:ind w:firstLine="296"/>
              <w:jc w:val="both"/>
              <w:rPr>
                <w:bCs/>
              </w:rPr>
            </w:pPr>
            <w:r>
              <w:rPr>
                <w:b/>
              </w:rPr>
              <w:t>28.07.2022</w:t>
            </w:r>
            <w:r w:rsidRPr="00C06FA6">
              <w:rPr>
                <w:b/>
              </w:rPr>
              <w:t xml:space="preserve"> в 09:00 </w:t>
            </w:r>
            <w:r w:rsidRPr="00C06FA6">
              <w:t xml:space="preserve">(время </w:t>
            </w:r>
            <w:r>
              <w:t>московское</w:t>
            </w:r>
            <w:r w:rsidRPr="00C06FA6">
              <w:t>)</w:t>
            </w:r>
          </w:p>
        </w:tc>
      </w:tr>
      <w:tr w:rsidR="007B337F" w:rsidRPr="00C06FA6" w:rsidTr="00434496">
        <w:trPr>
          <w:gridAfter w:val="2"/>
          <w:wAfter w:w="53" w:type="dxa"/>
        </w:trPr>
        <w:tc>
          <w:tcPr>
            <w:tcW w:w="534" w:type="dxa"/>
            <w:shd w:val="clear" w:color="auto" w:fill="auto"/>
          </w:tcPr>
          <w:p w:rsidR="007B337F" w:rsidRPr="00C06FA6" w:rsidRDefault="007B337F" w:rsidP="00434496">
            <w:pPr>
              <w:ind w:right="-108"/>
              <w:jc w:val="both"/>
            </w:pPr>
            <w:r>
              <w:t>7</w:t>
            </w:r>
            <w:r w:rsidRPr="00C06FA6">
              <w:t>.2.</w:t>
            </w:r>
          </w:p>
        </w:tc>
        <w:tc>
          <w:tcPr>
            <w:tcW w:w="3118" w:type="dxa"/>
            <w:shd w:val="clear" w:color="auto" w:fill="auto"/>
          </w:tcPr>
          <w:p w:rsidR="007B337F" w:rsidRPr="00C06FA6" w:rsidRDefault="007B337F" w:rsidP="00434496">
            <w:pPr>
              <w:rPr>
                <w:bCs/>
              </w:rPr>
            </w:pPr>
            <w:r w:rsidRPr="00C06FA6">
              <w:rPr>
                <w:bCs/>
              </w:rPr>
              <w:t>Дата и время завершения приема заявок:</w:t>
            </w:r>
          </w:p>
        </w:tc>
        <w:tc>
          <w:tcPr>
            <w:tcW w:w="6609" w:type="dxa"/>
            <w:shd w:val="clear" w:color="auto" w:fill="auto"/>
          </w:tcPr>
          <w:p w:rsidR="007B337F" w:rsidRPr="00C06FA6" w:rsidRDefault="007B337F" w:rsidP="00434496">
            <w:pPr>
              <w:ind w:firstLine="296"/>
              <w:jc w:val="both"/>
            </w:pPr>
            <w:r>
              <w:rPr>
                <w:b/>
              </w:rPr>
              <w:t>24.08.2022 до 09</w:t>
            </w:r>
            <w:r w:rsidRPr="00C06FA6">
              <w:rPr>
                <w:b/>
              </w:rPr>
              <w:t>:00</w:t>
            </w:r>
            <w:r w:rsidRPr="00C06FA6">
              <w:t xml:space="preserve"> (</w:t>
            </w:r>
            <w:r>
              <w:t>время московское</w:t>
            </w:r>
            <w:r w:rsidRPr="00C06FA6">
              <w:t>)</w:t>
            </w:r>
          </w:p>
        </w:tc>
      </w:tr>
      <w:tr w:rsidR="007B337F" w:rsidRPr="00C06FA6" w:rsidTr="00434496">
        <w:trPr>
          <w:gridAfter w:val="2"/>
          <w:wAfter w:w="53" w:type="dxa"/>
        </w:trPr>
        <w:tc>
          <w:tcPr>
            <w:tcW w:w="534" w:type="dxa"/>
            <w:shd w:val="clear" w:color="auto" w:fill="auto"/>
          </w:tcPr>
          <w:p w:rsidR="007B337F" w:rsidRPr="00C06FA6" w:rsidRDefault="007B337F" w:rsidP="00434496">
            <w:pPr>
              <w:ind w:right="-108"/>
              <w:jc w:val="both"/>
            </w:pPr>
            <w:r>
              <w:t>7</w:t>
            </w:r>
            <w:r w:rsidRPr="00C06FA6">
              <w:t>.3.</w:t>
            </w:r>
          </w:p>
        </w:tc>
        <w:tc>
          <w:tcPr>
            <w:tcW w:w="3118" w:type="dxa"/>
            <w:shd w:val="clear" w:color="auto" w:fill="auto"/>
          </w:tcPr>
          <w:p w:rsidR="007B337F" w:rsidRPr="00C06FA6" w:rsidRDefault="007B337F" w:rsidP="00434496">
            <w:pPr>
              <w:jc w:val="both"/>
              <w:rPr>
                <w:bCs/>
              </w:rPr>
            </w:pPr>
            <w:r w:rsidRPr="00C06FA6">
              <w:rPr>
                <w:bCs/>
              </w:rPr>
              <w:t>Порядок подачи:</w:t>
            </w:r>
          </w:p>
        </w:tc>
        <w:tc>
          <w:tcPr>
            <w:tcW w:w="6609" w:type="dxa"/>
            <w:shd w:val="clear" w:color="auto" w:fill="auto"/>
          </w:tcPr>
          <w:p w:rsidR="007B337F" w:rsidRPr="00C06FA6" w:rsidRDefault="007B337F" w:rsidP="00434496">
            <w:pPr>
              <w:ind w:firstLine="296"/>
              <w:jc w:val="both"/>
            </w:pPr>
            <w:r w:rsidRPr="00C06FA6">
              <w:t xml:space="preserve">Заявка на участие в аукционе должна быть подана                          в электронной форме на электронной торговой площадке                      в соответствии с Регламентом Универсальной торговой платформы «Сбербанк – АСТ» и Регламентом Торговой  секции «Приватизация, аренда и продажа прав». </w:t>
            </w:r>
          </w:p>
          <w:p w:rsidR="007B337F" w:rsidRPr="00C06FA6" w:rsidRDefault="007B337F" w:rsidP="00434496">
            <w:pPr>
              <w:ind w:firstLine="296"/>
              <w:jc w:val="both"/>
            </w:pPr>
            <w:r w:rsidRPr="00C06FA6">
              <w:t>Перечень документов, которые должны быть приложены         к заявке, изложен в части 3 настоящей аукционной документации.</w:t>
            </w:r>
          </w:p>
        </w:tc>
      </w:tr>
      <w:tr w:rsidR="007B337F" w:rsidRPr="00C06FA6" w:rsidTr="00434496">
        <w:trPr>
          <w:gridAfter w:val="1"/>
          <w:wAfter w:w="38" w:type="dxa"/>
        </w:trPr>
        <w:tc>
          <w:tcPr>
            <w:tcW w:w="10276" w:type="dxa"/>
            <w:gridSpan w:val="4"/>
            <w:shd w:val="clear" w:color="auto" w:fill="D9D9D9"/>
          </w:tcPr>
          <w:p w:rsidR="007B337F" w:rsidRPr="00C06FA6" w:rsidRDefault="007B337F" w:rsidP="00434496">
            <w:pPr>
              <w:numPr>
                <w:ilvl w:val="0"/>
                <w:numId w:val="5"/>
              </w:numPr>
              <w:ind w:left="0" w:firstLine="0"/>
              <w:jc w:val="both"/>
              <w:rPr>
                <w:b/>
              </w:rPr>
            </w:pPr>
            <w:r w:rsidRPr="00C06FA6">
              <w:rPr>
                <w:b/>
              </w:rPr>
              <w:t>Сроки рассмотрения заявок</w:t>
            </w:r>
          </w:p>
        </w:tc>
      </w:tr>
      <w:tr w:rsidR="007B337F" w:rsidRPr="00C06FA6" w:rsidTr="00434496">
        <w:trPr>
          <w:gridAfter w:val="2"/>
          <w:wAfter w:w="53" w:type="dxa"/>
        </w:trPr>
        <w:tc>
          <w:tcPr>
            <w:tcW w:w="534" w:type="dxa"/>
            <w:shd w:val="clear" w:color="auto" w:fill="auto"/>
          </w:tcPr>
          <w:p w:rsidR="007B337F" w:rsidRPr="00C06FA6" w:rsidRDefault="007B337F" w:rsidP="00434496">
            <w:pPr>
              <w:ind w:right="-108"/>
              <w:jc w:val="both"/>
            </w:pPr>
            <w:r>
              <w:t>8</w:t>
            </w:r>
            <w:r w:rsidRPr="00C06FA6">
              <w:t>.1.</w:t>
            </w:r>
          </w:p>
        </w:tc>
        <w:tc>
          <w:tcPr>
            <w:tcW w:w="3118" w:type="dxa"/>
            <w:shd w:val="clear" w:color="auto" w:fill="auto"/>
          </w:tcPr>
          <w:p w:rsidR="007B337F" w:rsidRPr="00C06FA6" w:rsidRDefault="007B337F" w:rsidP="00434496">
            <w:pPr>
              <w:rPr>
                <w:bCs/>
              </w:rPr>
            </w:pPr>
            <w:r w:rsidRPr="00C06FA6">
              <w:rPr>
                <w:bCs/>
              </w:rPr>
              <w:t>Время и дата рассмотрения заявок:</w:t>
            </w:r>
          </w:p>
        </w:tc>
        <w:tc>
          <w:tcPr>
            <w:tcW w:w="6609" w:type="dxa"/>
            <w:shd w:val="clear" w:color="auto" w:fill="auto"/>
          </w:tcPr>
          <w:p w:rsidR="007B337F" w:rsidRPr="00C06FA6" w:rsidRDefault="007B337F" w:rsidP="00434496">
            <w:pPr>
              <w:ind w:firstLine="296"/>
              <w:jc w:val="both"/>
            </w:pPr>
            <w:r w:rsidRPr="00C06FA6">
              <w:t xml:space="preserve">не позднее </w:t>
            </w:r>
            <w:r>
              <w:rPr>
                <w:b/>
                <w:bCs/>
              </w:rPr>
              <w:t>25</w:t>
            </w:r>
            <w:r w:rsidRPr="00177629">
              <w:rPr>
                <w:b/>
                <w:bCs/>
              </w:rPr>
              <w:t>.</w:t>
            </w:r>
            <w:r w:rsidRPr="00317B51">
              <w:rPr>
                <w:b/>
                <w:bCs/>
              </w:rPr>
              <w:t>0</w:t>
            </w:r>
            <w:r>
              <w:rPr>
                <w:b/>
                <w:bCs/>
              </w:rPr>
              <w:t>8</w:t>
            </w:r>
            <w:r w:rsidRPr="00E27616">
              <w:rPr>
                <w:b/>
                <w:bCs/>
              </w:rPr>
              <w:t>.2022</w:t>
            </w:r>
            <w:r>
              <w:rPr>
                <w:b/>
              </w:rPr>
              <w:t xml:space="preserve"> </w:t>
            </w:r>
            <w:r w:rsidRPr="00C06FA6">
              <w:rPr>
                <w:b/>
              </w:rPr>
              <w:t>до 1</w:t>
            </w:r>
            <w:r>
              <w:rPr>
                <w:b/>
              </w:rPr>
              <w:t>0</w:t>
            </w:r>
            <w:r w:rsidRPr="00C06FA6">
              <w:rPr>
                <w:b/>
              </w:rPr>
              <w:t>:00</w:t>
            </w:r>
            <w:r w:rsidRPr="00C06FA6">
              <w:t xml:space="preserve"> (</w:t>
            </w:r>
            <w:r>
              <w:t>время московское)</w:t>
            </w:r>
          </w:p>
        </w:tc>
      </w:tr>
      <w:tr w:rsidR="007B337F" w:rsidRPr="00C06FA6" w:rsidTr="00434496">
        <w:trPr>
          <w:gridAfter w:val="2"/>
          <w:wAfter w:w="53" w:type="dxa"/>
        </w:trPr>
        <w:tc>
          <w:tcPr>
            <w:tcW w:w="534" w:type="dxa"/>
            <w:shd w:val="clear" w:color="auto" w:fill="auto"/>
          </w:tcPr>
          <w:p w:rsidR="007B337F" w:rsidRPr="00C06FA6" w:rsidRDefault="007B337F" w:rsidP="00434496">
            <w:pPr>
              <w:ind w:right="-108"/>
              <w:jc w:val="both"/>
            </w:pPr>
            <w:r>
              <w:t>8</w:t>
            </w:r>
            <w:r w:rsidRPr="00C06FA6">
              <w:t>.2.</w:t>
            </w:r>
          </w:p>
        </w:tc>
        <w:tc>
          <w:tcPr>
            <w:tcW w:w="3118" w:type="dxa"/>
            <w:shd w:val="clear" w:color="auto" w:fill="auto"/>
          </w:tcPr>
          <w:p w:rsidR="007B337F" w:rsidRPr="00C06FA6" w:rsidRDefault="007B337F" w:rsidP="00434496">
            <w:pPr>
              <w:rPr>
                <w:bCs/>
              </w:rPr>
            </w:pPr>
            <w:r w:rsidRPr="00C06FA6">
              <w:rPr>
                <w:bCs/>
              </w:rPr>
              <w:t>Оформление протокола рассмотрения заявок:</w:t>
            </w:r>
          </w:p>
        </w:tc>
        <w:tc>
          <w:tcPr>
            <w:tcW w:w="6609" w:type="dxa"/>
            <w:shd w:val="clear" w:color="auto" w:fill="auto"/>
          </w:tcPr>
          <w:p w:rsidR="007B337F" w:rsidRPr="00C06FA6" w:rsidRDefault="007B337F" w:rsidP="00434496">
            <w:pPr>
              <w:ind w:firstLine="296"/>
              <w:jc w:val="both"/>
            </w:pPr>
            <w:r w:rsidRPr="00C06FA6">
              <w:t>Порядок оформления и размещения протокола рассмотрения заявок установлен частью 6 настоящей аукционной документации.</w:t>
            </w:r>
          </w:p>
        </w:tc>
      </w:tr>
      <w:tr w:rsidR="007B337F" w:rsidRPr="00C06FA6" w:rsidTr="00434496">
        <w:trPr>
          <w:gridAfter w:val="1"/>
          <w:wAfter w:w="38" w:type="dxa"/>
        </w:trPr>
        <w:tc>
          <w:tcPr>
            <w:tcW w:w="10276" w:type="dxa"/>
            <w:gridSpan w:val="4"/>
            <w:shd w:val="clear" w:color="auto" w:fill="D9D9D9"/>
          </w:tcPr>
          <w:p w:rsidR="007B337F" w:rsidRPr="00C06FA6" w:rsidRDefault="007B337F" w:rsidP="00434496">
            <w:pPr>
              <w:numPr>
                <w:ilvl w:val="0"/>
                <w:numId w:val="5"/>
              </w:numPr>
              <w:ind w:left="0" w:firstLine="0"/>
              <w:rPr>
                <w:b/>
              </w:rPr>
            </w:pPr>
            <w:r w:rsidRPr="00C06FA6">
              <w:rPr>
                <w:b/>
              </w:rPr>
              <w:t>Место, дата и порядок проведения аукциона</w:t>
            </w:r>
          </w:p>
        </w:tc>
      </w:tr>
      <w:tr w:rsidR="007B337F" w:rsidRPr="00C06FA6" w:rsidTr="00434496">
        <w:trPr>
          <w:gridAfter w:val="2"/>
          <w:wAfter w:w="53" w:type="dxa"/>
        </w:trPr>
        <w:tc>
          <w:tcPr>
            <w:tcW w:w="534" w:type="dxa"/>
            <w:shd w:val="clear" w:color="auto" w:fill="auto"/>
          </w:tcPr>
          <w:p w:rsidR="007B337F" w:rsidRPr="00C06FA6" w:rsidRDefault="007B337F" w:rsidP="00434496">
            <w:pPr>
              <w:ind w:right="-108"/>
              <w:jc w:val="both"/>
            </w:pPr>
            <w:r>
              <w:t>9</w:t>
            </w:r>
            <w:r w:rsidRPr="00C06FA6">
              <w:t>.1.</w:t>
            </w:r>
          </w:p>
        </w:tc>
        <w:tc>
          <w:tcPr>
            <w:tcW w:w="3118" w:type="dxa"/>
            <w:shd w:val="clear" w:color="auto" w:fill="auto"/>
          </w:tcPr>
          <w:p w:rsidR="007B337F" w:rsidRPr="00C06FA6" w:rsidRDefault="007B337F" w:rsidP="00434496">
            <w:pPr>
              <w:rPr>
                <w:bCs/>
              </w:rPr>
            </w:pPr>
            <w:r w:rsidRPr="00C06FA6">
              <w:rPr>
                <w:bCs/>
              </w:rPr>
              <w:t xml:space="preserve">Дата и время начала </w:t>
            </w:r>
            <w:r w:rsidRPr="00C06FA6">
              <w:rPr>
                <w:bCs/>
              </w:rPr>
              <w:lastRenderedPageBreak/>
              <w:t>аукциона:</w:t>
            </w:r>
          </w:p>
        </w:tc>
        <w:tc>
          <w:tcPr>
            <w:tcW w:w="6609" w:type="dxa"/>
            <w:shd w:val="clear" w:color="auto" w:fill="auto"/>
          </w:tcPr>
          <w:p w:rsidR="007B337F" w:rsidRPr="00C06FA6" w:rsidRDefault="007B337F" w:rsidP="00434496">
            <w:pPr>
              <w:ind w:firstLine="296"/>
              <w:jc w:val="both"/>
            </w:pPr>
            <w:r>
              <w:rPr>
                <w:b/>
              </w:rPr>
              <w:lastRenderedPageBreak/>
              <w:t>26.08.2022 в 09:</w:t>
            </w:r>
            <w:r w:rsidRPr="00C06FA6">
              <w:rPr>
                <w:b/>
              </w:rPr>
              <w:t>00</w:t>
            </w:r>
            <w:r w:rsidRPr="00C06FA6">
              <w:t xml:space="preserve"> </w:t>
            </w:r>
            <w:r w:rsidRPr="0081356C">
              <w:t xml:space="preserve">(время </w:t>
            </w:r>
            <w:r>
              <w:t>московское</w:t>
            </w:r>
            <w:r w:rsidRPr="0081356C">
              <w:t>)</w:t>
            </w:r>
          </w:p>
        </w:tc>
      </w:tr>
      <w:tr w:rsidR="007B337F" w:rsidRPr="00C06FA6" w:rsidTr="00434496">
        <w:trPr>
          <w:gridAfter w:val="2"/>
          <w:wAfter w:w="53" w:type="dxa"/>
        </w:trPr>
        <w:tc>
          <w:tcPr>
            <w:tcW w:w="534" w:type="dxa"/>
            <w:shd w:val="clear" w:color="auto" w:fill="auto"/>
          </w:tcPr>
          <w:p w:rsidR="007B337F" w:rsidRPr="00C06FA6" w:rsidRDefault="007B337F" w:rsidP="00434496">
            <w:pPr>
              <w:ind w:right="-108"/>
              <w:jc w:val="both"/>
            </w:pPr>
            <w:r>
              <w:lastRenderedPageBreak/>
              <w:t>9</w:t>
            </w:r>
            <w:r w:rsidRPr="00C06FA6">
              <w:t>.2.</w:t>
            </w:r>
          </w:p>
        </w:tc>
        <w:tc>
          <w:tcPr>
            <w:tcW w:w="3118" w:type="dxa"/>
            <w:shd w:val="clear" w:color="auto" w:fill="auto"/>
          </w:tcPr>
          <w:p w:rsidR="007B337F" w:rsidRPr="00C06FA6" w:rsidRDefault="007B337F" w:rsidP="00434496">
            <w:pPr>
              <w:rPr>
                <w:bCs/>
              </w:rPr>
            </w:pPr>
            <w:r w:rsidRPr="00C06FA6">
              <w:rPr>
                <w:bCs/>
              </w:rPr>
              <w:t>Место проведения аукциона:</w:t>
            </w:r>
          </w:p>
        </w:tc>
        <w:tc>
          <w:tcPr>
            <w:tcW w:w="6609" w:type="dxa"/>
            <w:shd w:val="clear" w:color="auto" w:fill="auto"/>
          </w:tcPr>
          <w:p w:rsidR="007B337F" w:rsidRPr="00C06FA6" w:rsidRDefault="007B337F" w:rsidP="00434496">
            <w:pPr>
              <w:ind w:firstLine="296"/>
              <w:jc w:val="both"/>
            </w:pPr>
            <w:r w:rsidRPr="00C06FA6">
              <w:t xml:space="preserve">Электронная торговая площадка </w:t>
            </w:r>
            <w:hyperlink r:id="rId6" w:history="1">
              <w:r w:rsidRPr="00C06FA6">
                <w:rPr>
                  <w:rStyle w:val="ae"/>
                  <w:b/>
                  <w:color w:val="1F497D"/>
                </w:rPr>
                <w:t>http://utp.sberbank-ast.ru/</w:t>
              </w:r>
            </w:hyperlink>
          </w:p>
        </w:tc>
      </w:tr>
      <w:tr w:rsidR="007B337F" w:rsidRPr="00C06FA6" w:rsidTr="00434496">
        <w:trPr>
          <w:gridAfter w:val="2"/>
          <w:wAfter w:w="53" w:type="dxa"/>
        </w:trPr>
        <w:tc>
          <w:tcPr>
            <w:tcW w:w="534" w:type="dxa"/>
            <w:shd w:val="clear" w:color="auto" w:fill="auto"/>
          </w:tcPr>
          <w:p w:rsidR="007B337F" w:rsidRPr="00C06FA6" w:rsidRDefault="007B337F" w:rsidP="00434496">
            <w:pPr>
              <w:ind w:right="-108"/>
              <w:jc w:val="both"/>
            </w:pPr>
            <w:r>
              <w:t>9</w:t>
            </w:r>
            <w:r w:rsidRPr="00C06FA6">
              <w:t>.3.</w:t>
            </w:r>
          </w:p>
        </w:tc>
        <w:tc>
          <w:tcPr>
            <w:tcW w:w="3118" w:type="dxa"/>
            <w:shd w:val="clear" w:color="auto" w:fill="auto"/>
          </w:tcPr>
          <w:p w:rsidR="007B337F" w:rsidRPr="00C06FA6" w:rsidRDefault="007B337F" w:rsidP="00434496">
            <w:pPr>
              <w:rPr>
                <w:bCs/>
              </w:rPr>
            </w:pPr>
            <w:r w:rsidRPr="00C06FA6">
              <w:rPr>
                <w:bCs/>
              </w:rPr>
              <w:t>Порядок проведения аукциона (правила проведения продажи в электронной форме)</w:t>
            </w:r>
          </w:p>
        </w:tc>
        <w:tc>
          <w:tcPr>
            <w:tcW w:w="6609" w:type="dxa"/>
            <w:shd w:val="clear" w:color="auto" w:fill="auto"/>
          </w:tcPr>
          <w:p w:rsidR="007B337F" w:rsidRPr="00C06FA6" w:rsidRDefault="007B337F" w:rsidP="00434496">
            <w:pPr>
              <w:ind w:hanging="108"/>
              <w:jc w:val="both"/>
            </w:pPr>
            <w:r>
              <w:t xml:space="preserve">  </w:t>
            </w:r>
            <w:proofErr w:type="gramStart"/>
            <w:r w:rsidRPr="00C06FA6">
              <w:t>Аукцион проводится в электронной форме на электронной торговой площадке в порядке, предусмотренном статьями 447 – 449 Гражданского кодекса Российской Федерации,</w:t>
            </w:r>
            <w:r>
              <w:t xml:space="preserve"> </w:t>
            </w:r>
            <w:r w:rsidRPr="00C42FA2">
              <w:t>Федеральн</w:t>
            </w:r>
            <w:r>
              <w:t>ым</w:t>
            </w:r>
            <w:r w:rsidRPr="00C42FA2">
              <w:t xml:space="preserve"> закон</w:t>
            </w:r>
            <w:r>
              <w:t xml:space="preserve">ом </w:t>
            </w:r>
            <w:r w:rsidRPr="00C42FA2">
              <w:t>от 21.12.2001 № 178-ФЗ</w:t>
            </w:r>
            <w:r>
              <w:t xml:space="preserve">                              </w:t>
            </w:r>
            <w:r w:rsidRPr="00C42FA2">
              <w:t xml:space="preserve"> «О приватизации государственного и муниципального имущества»</w:t>
            </w:r>
            <w:r>
              <w:t>,</w:t>
            </w:r>
            <w:r w:rsidRPr="00C06FA6">
              <w:t xml:space="preserve"> Постановлением Правительства Российской Федерации </w:t>
            </w:r>
            <w:r>
              <w:t xml:space="preserve">от </w:t>
            </w:r>
            <w:r w:rsidRPr="00C06FA6">
              <w:t xml:space="preserve">27.08.2012 № </w:t>
            </w:r>
            <w:r w:rsidRPr="003B7647">
              <w:t>860 «Об организации и проведении продажи государственного и муниципального имущества</w:t>
            </w:r>
            <w:r>
              <w:t xml:space="preserve"> </w:t>
            </w:r>
            <w:r w:rsidRPr="003B7647">
              <w:t xml:space="preserve">в электронной форме», </w:t>
            </w:r>
            <w:r>
              <w:t>р</w:t>
            </w:r>
            <w:r w:rsidRPr="00291AC3">
              <w:t>аспоряжение</w:t>
            </w:r>
            <w:r>
              <w:t>м</w:t>
            </w:r>
            <w:r w:rsidRPr="00291AC3">
              <w:t xml:space="preserve"> </w:t>
            </w:r>
            <w:r>
              <w:t>Комитета по управлению имуществом города Оренбурга</w:t>
            </w:r>
            <w:r w:rsidRPr="007E6302">
              <w:t xml:space="preserve"> от </w:t>
            </w:r>
            <w:r>
              <w:t>26.07.2022 № 378</w:t>
            </w:r>
            <w:r w:rsidRPr="007E6302">
              <w:t xml:space="preserve"> </w:t>
            </w:r>
            <w:r w:rsidRPr="00291AC3">
              <w:t>«Об</w:t>
            </w:r>
            <w:proofErr w:type="gramEnd"/>
            <w:r w:rsidRPr="00291AC3">
              <w:t xml:space="preserve"> </w:t>
            </w:r>
            <w:proofErr w:type="gramStart"/>
            <w:r w:rsidRPr="00291AC3">
              <w:t>условиях</w:t>
            </w:r>
            <w:proofErr w:type="gramEnd"/>
            <w:r w:rsidRPr="00291AC3">
              <w:t xml:space="preserve"> приватизации объектов недвижимости, расположенных в городе Оренбурге и об утверждении аукционной документации для проведения торгов по продаже объектов недвижимости в электронной форме».</w:t>
            </w:r>
          </w:p>
        </w:tc>
      </w:tr>
      <w:tr w:rsidR="007B337F" w:rsidRPr="00C06FA6" w:rsidTr="00434496">
        <w:trPr>
          <w:gridAfter w:val="2"/>
          <w:wAfter w:w="53" w:type="dxa"/>
        </w:trPr>
        <w:tc>
          <w:tcPr>
            <w:tcW w:w="534" w:type="dxa"/>
            <w:shd w:val="clear" w:color="auto" w:fill="auto"/>
          </w:tcPr>
          <w:p w:rsidR="007B337F" w:rsidRPr="00C06FA6" w:rsidRDefault="007B337F" w:rsidP="00434496">
            <w:pPr>
              <w:ind w:right="-108"/>
              <w:jc w:val="both"/>
            </w:pPr>
            <w:r>
              <w:t>9</w:t>
            </w:r>
            <w:r w:rsidRPr="00C06FA6">
              <w:t>.4.</w:t>
            </w:r>
          </w:p>
        </w:tc>
        <w:tc>
          <w:tcPr>
            <w:tcW w:w="3118" w:type="dxa"/>
            <w:shd w:val="clear" w:color="auto" w:fill="auto"/>
          </w:tcPr>
          <w:p w:rsidR="007B337F" w:rsidRPr="00C06FA6" w:rsidRDefault="007B337F" w:rsidP="00434496">
            <w:pPr>
              <w:jc w:val="both"/>
              <w:rPr>
                <w:bCs/>
              </w:rPr>
            </w:pPr>
            <w:r w:rsidRPr="00C06FA6">
              <w:rPr>
                <w:bCs/>
              </w:rPr>
              <w:t>Победитель аукциона:</w:t>
            </w:r>
          </w:p>
        </w:tc>
        <w:tc>
          <w:tcPr>
            <w:tcW w:w="6609" w:type="dxa"/>
            <w:shd w:val="clear" w:color="auto" w:fill="auto"/>
          </w:tcPr>
          <w:p w:rsidR="007B337F" w:rsidRDefault="007B337F" w:rsidP="00434496">
            <w:pPr>
              <w:ind w:firstLine="296"/>
              <w:jc w:val="both"/>
            </w:pPr>
            <w:r w:rsidRPr="00C06FA6">
              <w:t>Победителем аукциона при проведении продажи признается Участник аукциона, предложивший наиболее высокую цену за объект.</w:t>
            </w:r>
          </w:p>
          <w:p w:rsidR="007B337F" w:rsidRPr="00C06FA6" w:rsidRDefault="007B337F" w:rsidP="00434496">
            <w:pPr>
              <w:ind w:firstLine="296"/>
              <w:jc w:val="both"/>
            </w:pPr>
            <w:r>
              <w:t>В случае</w:t>
            </w:r>
            <w:proofErr w:type="gramStart"/>
            <w:r>
              <w:t>,</w:t>
            </w:r>
            <w:proofErr w:type="gramEnd"/>
            <w:r>
              <w:t xml:space="preserve"> если заявку на участие в аукционе подало только одно лицо, признанное единственным участником аукциона, договор заключается с таким лицом на начальной цене продажи объекта.</w:t>
            </w:r>
          </w:p>
        </w:tc>
      </w:tr>
      <w:tr w:rsidR="007B337F" w:rsidRPr="00C06FA6" w:rsidTr="00434496">
        <w:trPr>
          <w:gridAfter w:val="2"/>
          <w:wAfter w:w="53" w:type="dxa"/>
        </w:trPr>
        <w:tc>
          <w:tcPr>
            <w:tcW w:w="534" w:type="dxa"/>
            <w:shd w:val="clear" w:color="auto" w:fill="auto"/>
          </w:tcPr>
          <w:p w:rsidR="007B337F" w:rsidRPr="00C06FA6" w:rsidRDefault="007B337F" w:rsidP="00434496">
            <w:pPr>
              <w:ind w:right="-108"/>
              <w:jc w:val="both"/>
            </w:pPr>
            <w:r>
              <w:t>9</w:t>
            </w:r>
            <w:r w:rsidRPr="00C06FA6">
              <w:t>.5.</w:t>
            </w:r>
          </w:p>
        </w:tc>
        <w:tc>
          <w:tcPr>
            <w:tcW w:w="3118" w:type="dxa"/>
            <w:shd w:val="clear" w:color="auto" w:fill="auto"/>
          </w:tcPr>
          <w:p w:rsidR="007B337F" w:rsidRPr="00C06FA6" w:rsidRDefault="007B337F" w:rsidP="00434496">
            <w:pPr>
              <w:rPr>
                <w:bCs/>
              </w:rPr>
            </w:pPr>
            <w:r w:rsidRPr="00C06FA6">
              <w:t>Срок заключения договора купли-продажи:</w:t>
            </w:r>
          </w:p>
        </w:tc>
        <w:tc>
          <w:tcPr>
            <w:tcW w:w="6609" w:type="dxa"/>
            <w:shd w:val="clear" w:color="auto" w:fill="auto"/>
          </w:tcPr>
          <w:p w:rsidR="007B337F" w:rsidRPr="00291AC3" w:rsidRDefault="007B337F" w:rsidP="00434496">
            <w:pPr>
              <w:pStyle w:val="Default"/>
              <w:ind w:firstLine="296"/>
              <w:jc w:val="both"/>
              <w:rPr>
                <w:color w:val="auto"/>
              </w:rPr>
            </w:pPr>
            <w:r w:rsidRPr="00291AC3">
              <w:rPr>
                <w:color w:val="auto"/>
              </w:rPr>
              <w:t>Договор купли-продажи имущества будет заключен                       в течение 5 (пяти) рабочих дней со дня подведения итогов аукциона в электронной форме.</w:t>
            </w:r>
          </w:p>
        </w:tc>
      </w:tr>
      <w:tr w:rsidR="007B337F" w:rsidRPr="00C06FA6" w:rsidTr="00434496">
        <w:trPr>
          <w:gridAfter w:val="1"/>
          <w:wAfter w:w="38" w:type="dxa"/>
        </w:trPr>
        <w:tc>
          <w:tcPr>
            <w:tcW w:w="10276" w:type="dxa"/>
            <w:gridSpan w:val="4"/>
            <w:shd w:val="clear" w:color="auto" w:fill="D9D9D9"/>
          </w:tcPr>
          <w:p w:rsidR="007B337F" w:rsidRPr="00291AC3" w:rsidRDefault="007B337F" w:rsidP="00434496">
            <w:pPr>
              <w:numPr>
                <w:ilvl w:val="0"/>
                <w:numId w:val="5"/>
              </w:numPr>
              <w:ind w:left="0" w:firstLine="0"/>
              <w:jc w:val="both"/>
              <w:rPr>
                <w:b/>
              </w:rPr>
            </w:pPr>
            <w:r w:rsidRPr="00291AC3">
              <w:rPr>
                <w:b/>
              </w:rPr>
              <w:t xml:space="preserve">Порядок ознакомления с документацией, в </w:t>
            </w:r>
            <w:proofErr w:type="spellStart"/>
            <w:r w:rsidRPr="00291AC3">
              <w:rPr>
                <w:b/>
              </w:rPr>
              <w:t>т.ч</w:t>
            </w:r>
            <w:proofErr w:type="spellEnd"/>
            <w:r w:rsidRPr="00291AC3">
              <w:rPr>
                <w:b/>
              </w:rPr>
              <w:t>. формами документов и условиями аукциона</w:t>
            </w:r>
          </w:p>
        </w:tc>
      </w:tr>
      <w:tr w:rsidR="007B337F" w:rsidRPr="00C06FA6" w:rsidTr="00434496">
        <w:trPr>
          <w:gridAfter w:val="2"/>
          <w:wAfter w:w="53" w:type="dxa"/>
        </w:trPr>
        <w:tc>
          <w:tcPr>
            <w:tcW w:w="534" w:type="dxa"/>
            <w:shd w:val="clear" w:color="auto" w:fill="auto"/>
          </w:tcPr>
          <w:p w:rsidR="007B337F" w:rsidRPr="00C06FA6" w:rsidRDefault="007B337F" w:rsidP="00434496">
            <w:pPr>
              <w:ind w:left="-142" w:right="-108"/>
              <w:jc w:val="both"/>
            </w:pPr>
            <w:r>
              <w:t xml:space="preserve"> 10.1.</w:t>
            </w:r>
          </w:p>
        </w:tc>
        <w:tc>
          <w:tcPr>
            <w:tcW w:w="3118" w:type="dxa"/>
            <w:shd w:val="clear" w:color="auto" w:fill="auto"/>
          </w:tcPr>
          <w:p w:rsidR="007B337F" w:rsidRPr="00C06FA6" w:rsidRDefault="007B337F" w:rsidP="00434496">
            <w:r w:rsidRPr="00C06FA6">
              <w:t>Место размещения в сети «Интернет»:</w:t>
            </w:r>
          </w:p>
        </w:tc>
        <w:tc>
          <w:tcPr>
            <w:tcW w:w="6609" w:type="dxa"/>
            <w:shd w:val="clear" w:color="auto" w:fill="auto"/>
          </w:tcPr>
          <w:p w:rsidR="007B337F" w:rsidRPr="00C06FA6" w:rsidRDefault="007B337F" w:rsidP="00434496">
            <w:pPr>
              <w:ind w:firstLine="296"/>
              <w:jc w:val="both"/>
            </w:pPr>
            <w:r w:rsidRPr="00C06FA6">
              <w:t xml:space="preserve">Аукционная документация находится в открытом доступе, начиная </w:t>
            </w:r>
            <w:proofErr w:type="gramStart"/>
            <w:r w:rsidRPr="00C06FA6">
              <w:t>с даты размещения</w:t>
            </w:r>
            <w:proofErr w:type="gramEnd"/>
            <w:r w:rsidRPr="00C06FA6">
              <w:t xml:space="preserve"> настоящей аукционной документации в информационно-телекоммуникационной сети «Интернет» </w:t>
            </w:r>
            <w:hyperlink r:id="rId7" w:history="1">
              <w:r w:rsidRPr="00C06FA6">
                <w:rPr>
                  <w:rStyle w:val="ae"/>
                  <w:b/>
                  <w:color w:val="1F497D"/>
                </w:rPr>
                <w:t>http://utp.sberbank-ast.ru/</w:t>
              </w:r>
            </w:hyperlink>
            <w:r w:rsidRPr="00C06FA6">
              <w:rPr>
                <w:b/>
                <w:color w:val="1F497D"/>
              </w:rPr>
              <w:t xml:space="preserve">, </w:t>
            </w:r>
            <w:r w:rsidRPr="00C06FA6">
              <w:t>раздел «Продажи»,</w:t>
            </w:r>
            <w:r w:rsidRPr="00C06FA6">
              <w:rPr>
                <w:b/>
                <w:color w:val="1F497D"/>
              </w:rPr>
              <w:t xml:space="preserve"> </w:t>
            </w:r>
            <w:r w:rsidRPr="00C06FA6">
              <w:t>Торговая секция «Приватизация, аренда                             и продажа прав».</w:t>
            </w:r>
          </w:p>
          <w:p w:rsidR="007B337F" w:rsidRPr="00C06FA6" w:rsidRDefault="007B337F" w:rsidP="00434496">
            <w:pPr>
              <w:ind w:firstLine="296"/>
              <w:jc w:val="both"/>
            </w:pPr>
            <w:r w:rsidRPr="00C06FA6">
              <w:t xml:space="preserve">Документы на имущество можно также запросить                             у Организатора торгов, направив на электронную почту контактного лица, указанного в Извещении, а также настоящей аукционной документации, запрос                                      на предоставление документов. </w:t>
            </w:r>
            <w:proofErr w:type="gramStart"/>
            <w:r w:rsidRPr="00C06FA6">
              <w:t>В соответствии с запросом Организатор торгов в течение трех рабочих дней с момента получения запроса от Претендента</w:t>
            </w:r>
            <w:proofErr w:type="gramEnd"/>
            <w:r w:rsidRPr="00C06FA6">
              <w:t xml:space="preserve"> предоставляет имеющиеся документы.</w:t>
            </w:r>
          </w:p>
        </w:tc>
      </w:tr>
      <w:tr w:rsidR="007B337F" w:rsidRPr="00C06FA6" w:rsidTr="00434496">
        <w:trPr>
          <w:gridAfter w:val="2"/>
          <w:wAfter w:w="53" w:type="dxa"/>
        </w:trPr>
        <w:tc>
          <w:tcPr>
            <w:tcW w:w="534" w:type="dxa"/>
            <w:shd w:val="clear" w:color="auto" w:fill="auto"/>
            <w:vAlign w:val="center"/>
          </w:tcPr>
          <w:p w:rsidR="007B337F" w:rsidRPr="00C06FA6" w:rsidRDefault="007B337F" w:rsidP="00434496">
            <w:pPr>
              <w:ind w:left="-142" w:right="-108"/>
            </w:pPr>
            <w:r>
              <w:t xml:space="preserve"> 10.2.</w:t>
            </w:r>
          </w:p>
        </w:tc>
        <w:tc>
          <w:tcPr>
            <w:tcW w:w="3118" w:type="dxa"/>
            <w:shd w:val="clear" w:color="auto" w:fill="auto"/>
          </w:tcPr>
          <w:p w:rsidR="007B337F" w:rsidRPr="00C06FA6" w:rsidRDefault="007B337F" w:rsidP="00434496">
            <w:r w:rsidRPr="00C06FA6">
              <w:t>Порядок ознакомления с документацией:</w:t>
            </w:r>
          </w:p>
        </w:tc>
        <w:tc>
          <w:tcPr>
            <w:tcW w:w="6609" w:type="dxa"/>
            <w:shd w:val="clear" w:color="auto" w:fill="auto"/>
          </w:tcPr>
          <w:p w:rsidR="007B337F" w:rsidRDefault="007B337F" w:rsidP="00434496">
            <w:pPr>
              <w:ind w:firstLine="317"/>
              <w:jc w:val="both"/>
            </w:pPr>
            <w:r w:rsidRPr="00C06FA6">
              <w:t xml:space="preserve">В сети «Интернет» - в любое время </w:t>
            </w:r>
            <w:proofErr w:type="gramStart"/>
            <w:r w:rsidRPr="00C06FA6">
              <w:t>с даты размещения</w:t>
            </w:r>
            <w:proofErr w:type="gramEnd"/>
            <w:r w:rsidRPr="00C06FA6">
              <w:t>.</w:t>
            </w:r>
          </w:p>
          <w:p w:rsidR="007B337F" w:rsidRPr="00C06FA6" w:rsidRDefault="007B337F" w:rsidP="00434496">
            <w:pPr>
              <w:ind w:firstLine="317"/>
              <w:jc w:val="both"/>
            </w:pPr>
          </w:p>
          <w:p w:rsidR="007B337F" w:rsidRPr="00C06FA6" w:rsidRDefault="007B337F" w:rsidP="00434496">
            <w:pPr>
              <w:ind w:firstLine="317"/>
              <w:jc w:val="both"/>
            </w:pPr>
          </w:p>
        </w:tc>
      </w:tr>
      <w:tr w:rsidR="007B337F" w:rsidRPr="00C06FA6" w:rsidTr="00434496">
        <w:trPr>
          <w:gridAfter w:val="2"/>
          <w:wAfter w:w="53" w:type="dxa"/>
        </w:trPr>
        <w:tc>
          <w:tcPr>
            <w:tcW w:w="534" w:type="dxa"/>
            <w:shd w:val="clear" w:color="auto" w:fill="auto"/>
          </w:tcPr>
          <w:p w:rsidR="007B337F" w:rsidRPr="00C06FA6" w:rsidRDefault="007B337F" w:rsidP="00434496">
            <w:pPr>
              <w:ind w:left="-142" w:right="-108"/>
              <w:jc w:val="both"/>
            </w:pPr>
            <w:r>
              <w:t xml:space="preserve"> 10.3.</w:t>
            </w:r>
          </w:p>
        </w:tc>
        <w:tc>
          <w:tcPr>
            <w:tcW w:w="3118" w:type="dxa"/>
            <w:shd w:val="clear" w:color="auto" w:fill="auto"/>
          </w:tcPr>
          <w:p w:rsidR="007B337F" w:rsidRPr="00C06FA6" w:rsidRDefault="007B337F" w:rsidP="00434496">
            <w:r w:rsidRPr="00C06FA6">
              <w:t>Осмотр имущества:</w:t>
            </w:r>
          </w:p>
        </w:tc>
        <w:tc>
          <w:tcPr>
            <w:tcW w:w="6609" w:type="dxa"/>
            <w:shd w:val="clear" w:color="auto" w:fill="auto"/>
          </w:tcPr>
          <w:p w:rsidR="007B337F" w:rsidRPr="00C06FA6" w:rsidRDefault="007B337F" w:rsidP="00434496">
            <w:pPr>
              <w:ind w:firstLine="317"/>
              <w:jc w:val="both"/>
            </w:pPr>
            <w:r w:rsidRPr="00C06FA6">
              <w:t xml:space="preserve">Осмотр Имущества проводится </w:t>
            </w:r>
            <w:r w:rsidRPr="00C06FA6">
              <w:rPr>
                <w:lang w:val="en-US"/>
              </w:rPr>
              <w:t>c</w:t>
            </w:r>
            <w:r w:rsidRPr="00C06FA6">
              <w:t xml:space="preserve"> представителем Собственника Имущества после направления заинтересованным лицом письменного запроса Организатору торгов. Организация осмотра Имущества </w:t>
            </w:r>
            <w:r>
              <w:t xml:space="preserve">                   </w:t>
            </w:r>
            <w:r w:rsidRPr="00C06FA6">
              <w:t>осуществляется</w:t>
            </w:r>
            <w:r>
              <w:t xml:space="preserve"> </w:t>
            </w:r>
            <w:r w:rsidRPr="00C06FA6">
              <w:t>в</w:t>
            </w:r>
            <w:r>
              <w:t xml:space="preserve"> </w:t>
            </w:r>
            <w:r w:rsidRPr="00C06FA6">
              <w:t>течение</w:t>
            </w:r>
            <w:r>
              <w:t xml:space="preserve"> </w:t>
            </w:r>
            <w:r w:rsidRPr="00C06FA6">
              <w:t xml:space="preserve">5 рабочих дней </w:t>
            </w:r>
            <w:proofErr w:type="gramStart"/>
            <w:r w:rsidRPr="00C06FA6">
              <w:t>с даты получения</w:t>
            </w:r>
            <w:proofErr w:type="gramEnd"/>
            <w:r w:rsidRPr="00C06FA6">
              <w:t xml:space="preserve"> </w:t>
            </w:r>
            <w:r w:rsidRPr="00C06FA6">
              <w:lastRenderedPageBreak/>
              <w:t>соответствующего запроса.</w:t>
            </w:r>
          </w:p>
        </w:tc>
      </w:tr>
      <w:tr w:rsidR="007B337F" w:rsidRPr="00C06FA6" w:rsidTr="00434496">
        <w:trPr>
          <w:gridAfter w:val="1"/>
          <w:wAfter w:w="38" w:type="dxa"/>
        </w:trPr>
        <w:tc>
          <w:tcPr>
            <w:tcW w:w="10276" w:type="dxa"/>
            <w:gridSpan w:val="4"/>
            <w:shd w:val="clear" w:color="auto" w:fill="D9D9D9"/>
          </w:tcPr>
          <w:p w:rsidR="007B337F" w:rsidRPr="00387D3B" w:rsidRDefault="007B337F" w:rsidP="00434496">
            <w:pPr>
              <w:numPr>
                <w:ilvl w:val="0"/>
                <w:numId w:val="5"/>
              </w:numPr>
              <w:ind w:left="0" w:firstLine="0"/>
              <w:jc w:val="both"/>
              <w:rPr>
                <w:b/>
              </w:rPr>
            </w:pPr>
            <w:r w:rsidRPr="00387D3B">
              <w:rPr>
                <w:b/>
              </w:rPr>
              <w:lastRenderedPageBreak/>
              <w:t>Внесение изменений в аукционную документацию и отказ от проведения аукциона</w:t>
            </w:r>
          </w:p>
        </w:tc>
      </w:tr>
      <w:tr w:rsidR="007B337F" w:rsidRPr="00C06FA6" w:rsidTr="00434496">
        <w:trPr>
          <w:gridAfter w:val="2"/>
          <w:wAfter w:w="53" w:type="dxa"/>
        </w:trPr>
        <w:tc>
          <w:tcPr>
            <w:tcW w:w="534" w:type="dxa"/>
            <w:shd w:val="clear" w:color="auto" w:fill="auto"/>
          </w:tcPr>
          <w:p w:rsidR="007B337F" w:rsidRPr="00C06FA6" w:rsidRDefault="007B337F" w:rsidP="00434496">
            <w:pPr>
              <w:ind w:left="-142" w:right="-108"/>
              <w:jc w:val="center"/>
            </w:pPr>
            <w:r w:rsidRPr="00C06FA6">
              <w:t>1</w:t>
            </w:r>
            <w:r>
              <w:t>1</w:t>
            </w:r>
            <w:r w:rsidRPr="00C06FA6">
              <w:t>.1.</w:t>
            </w:r>
          </w:p>
        </w:tc>
        <w:tc>
          <w:tcPr>
            <w:tcW w:w="3118" w:type="dxa"/>
            <w:shd w:val="clear" w:color="auto" w:fill="auto"/>
          </w:tcPr>
          <w:p w:rsidR="007B337F" w:rsidRPr="00C06FA6" w:rsidRDefault="007B337F" w:rsidP="00434496">
            <w:pPr>
              <w:jc w:val="both"/>
            </w:pPr>
            <w:r w:rsidRPr="00C06FA6">
              <w:rPr>
                <w:bCs/>
              </w:rPr>
              <w:t>Внесение изменений</w:t>
            </w:r>
          </w:p>
        </w:tc>
        <w:tc>
          <w:tcPr>
            <w:tcW w:w="6609" w:type="dxa"/>
            <w:shd w:val="clear" w:color="auto" w:fill="auto"/>
          </w:tcPr>
          <w:p w:rsidR="007B337F" w:rsidRPr="00C06FA6" w:rsidRDefault="007B337F" w:rsidP="00434496">
            <w:pPr>
              <w:ind w:firstLine="317"/>
              <w:jc w:val="both"/>
            </w:pPr>
            <w:r w:rsidRPr="00C06FA6">
              <w:t xml:space="preserve">Продавец Имущества вправе принять решение о внесении изменений в аукционную документацию. Изменения могут быть внесены в любой момент Организатором торгов до окончания срока подачи заявок. Изменения могут быть связаны, в том числе, с продлением и сокращением срока завершения приема заявок. При </w:t>
            </w:r>
            <w:r w:rsidRPr="00C06FA6">
              <w:rPr>
                <w:lang w:val="x-none"/>
              </w:rPr>
              <w:t>этом</w:t>
            </w:r>
            <w:proofErr w:type="gramStart"/>
            <w:r w:rsidRPr="00C06FA6">
              <w:t>,</w:t>
            </w:r>
            <w:proofErr w:type="gramEnd"/>
            <w:r w:rsidRPr="00C06FA6">
              <w:rPr>
                <w:lang w:val="x-none"/>
              </w:rPr>
              <w:t xml:space="preserve"> если изменения </w:t>
            </w:r>
            <w:r w:rsidRPr="00C06FA6">
              <w:t xml:space="preserve">касаются сокращения срока подачи заявок, </w:t>
            </w:r>
            <w:r w:rsidRPr="00C06FA6">
              <w:rPr>
                <w:lang w:val="x-none"/>
              </w:rPr>
              <w:t>дата аукциона</w:t>
            </w:r>
            <w:r w:rsidRPr="00C06FA6">
              <w:t xml:space="preserve"> устанавливается </w:t>
            </w:r>
            <w:r w:rsidRPr="002707FC">
              <w:t>не ранее чем через 30 (тридцать)</w:t>
            </w:r>
            <w:r w:rsidRPr="002707FC">
              <w:rPr>
                <w:lang w:val="x-none"/>
              </w:rPr>
              <w:t xml:space="preserve"> дней</w:t>
            </w:r>
            <w:r w:rsidRPr="002707FC">
              <w:t xml:space="preserve"> с даты начала приема заявок.</w:t>
            </w:r>
            <w:r w:rsidRPr="00C06FA6">
              <w:t xml:space="preserve"> Любое изменение является неотъемлемой частью документации. Изменения подлежат размещению на сайте </w:t>
            </w:r>
            <w:hyperlink r:id="rId8" w:history="1">
              <w:r w:rsidRPr="00C06FA6">
                <w:rPr>
                  <w:rStyle w:val="ae"/>
                </w:rPr>
                <w:t>http://utp.sberbank-ast.ru/</w:t>
              </w:r>
            </w:hyperlink>
            <w:r w:rsidRPr="00C06FA6">
              <w:t>.</w:t>
            </w:r>
          </w:p>
        </w:tc>
      </w:tr>
      <w:tr w:rsidR="007B337F" w:rsidRPr="00C06FA6" w:rsidTr="00434496">
        <w:trPr>
          <w:gridAfter w:val="2"/>
          <w:wAfter w:w="53" w:type="dxa"/>
        </w:trPr>
        <w:tc>
          <w:tcPr>
            <w:tcW w:w="534" w:type="dxa"/>
            <w:shd w:val="clear" w:color="auto" w:fill="auto"/>
          </w:tcPr>
          <w:p w:rsidR="007B337F" w:rsidRPr="00C06FA6" w:rsidRDefault="007B337F" w:rsidP="00434496">
            <w:pPr>
              <w:ind w:left="-142" w:right="-108"/>
              <w:jc w:val="center"/>
            </w:pPr>
            <w:r w:rsidRPr="00C06FA6">
              <w:t>1</w:t>
            </w:r>
            <w:r>
              <w:t>1</w:t>
            </w:r>
            <w:r w:rsidRPr="00C06FA6">
              <w:t>.2.</w:t>
            </w:r>
          </w:p>
        </w:tc>
        <w:tc>
          <w:tcPr>
            <w:tcW w:w="3118" w:type="dxa"/>
            <w:shd w:val="clear" w:color="auto" w:fill="auto"/>
          </w:tcPr>
          <w:p w:rsidR="007B337F" w:rsidRPr="00C06FA6" w:rsidRDefault="007B337F" w:rsidP="00434496">
            <w:r w:rsidRPr="00C06FA6">
              <w:rPr>
                <w:bCs/>
              </w:rPr>
              <w:t>Отказ от проведения аукциона</w:t>
            </w:r>
          </w:p>
        </w:tc>
        <w:tc>
          <w:tcPr>
            <w:tcW w:w="6609" w:type="dxa"/>
            <w:shd w:val="clear" w:color="auto" w:fill="auto"/>
          </w:tcPr>
          <w:p w:rsidR="007B337F" w:rsidRPr="00C06FA6" w:rsidRDefault="007B337F" w:rsidP="00434496">
            <w:pPr>
              <w:ind w:firstLine="317"/>
              <w:jc w:val="both"/>
            </w:pPr>
            <w:r w:rsidRPr="00C06FA6">
              <w:t xml:space="preserve">Продавец (Организатор) торгов вправе отказаться                        от проведения торгов не позднее, чем за 3 (календарных) дня до наступления даты проведения торгов. Сообщение                         об отказе проведения торгов размещается на сайте </w:t>
            </w:r>
            <w:hyperlink r:id="rId9" w:history="1">
              <w:r w:rsidRPr="00C06FA6">
                <w:rPr>
                  <w:rStyle w:val="ae"/>
                </w:rPr>
                <w:t>http://utp.sberbank-ast.ru/</w:t>
              </w:r>
            </w:hyperlink>
            <w:r w:rsidRPr="00C06FA6">
              <w:t>.</w:t>
            </w:r>
          </w:p>
        </w:tc>
      </w:tr>
    </w:tbl>
    <w:p w:rsidR="007B337F" w:rsidRDefault="007B337F" w:rsidP="007B337F">
      <w:pPr>
        <w:ind w:firstLine="709"/>
        <w:jc w:val="both"/>
        <w:rPr>
          <w:sz w:val="28"/>
          <w:szCs w:val="28"/>
        </w:rPr>
      </w:pPr>
    </w:p>
    <w:p w:rsidR="007B337F" w:rsidRDefault="007B337F" w:rsidP="007B337F">
      <w:pPr>
        <w:ind w:firstLine="709"/>
        <w:jc w:val="both"/>
        <w:rPr>
          <w:sz w:val="28"/>
          <w:szCs w:val="28"/>
        </w:rPr>
      </w:pPr>
      <w:r w:rsidRPr="00C06FA6">
        <w:rPr>
          <w:sz w:val="28"/>
          <w:szCs w:val="28"/>
        </w:rPr>
        <w:t>Имущество никому не продано, не является предметом судебного разбирательства, не находится под арестом, запрещением, право собственности                     на Имущество не оспаривается. Собственник обладает всеми законными правами для реализации Имущества на территории Российской Федерации.</w:t>
      </w:r>
    </w:p>
    <w:p w:rsidR="007B337F" w:rsidRDefault="007B337F" w:rsidP="007B337F">
      <w:pPr>
        <w:ind w:firstLine="709"/>
        <w:jc w:val="both"/>
        <w:rPr>
          <w:sz w:val="28"/>
          <w:szCs w:val="28"/>
        </w:rPr>
      </w:pPr>
    </w:p>
    <w:p w:rsidR="007B337F" w:rsidRDefault="007B337F" w:rsidP="007B337F">
      <w:pPr>
        <w:ind w:firstLine="709"/>
        <w:jc w:val="both"/>
        <w:rPr>
          <w:sz w:val="28"/>
          <w:szCs w:val="28"/>
        </w:rPr>
      </w:pPr>
    </w:p>
    <w:p w:rsidR="007B337F" w:rsidRPr="00C06FA6" w:rsidRDefault="007B337F" w:rsidP="007B337F">
      <w:pPr>
        <w:ind w:firstLine="709"/>
        <w:jc w:val="center"/>
        <w:rPr>
          <w:b/>
        </w:rPr>
      </w:pPr>
      <w:r w:rsidRPr="00C06FA6">
        <w:rPr>
          <w:b/>
        </w:rPr>
        <w:t>УСЛОВИЯ ПРОВЕДЕНИЯ АУКЦИОНА</w:t>
      </w:r>
    </w:p>
    <w:p w:rsidR="007B337F" w:rsidRPr="005A64DC" w:rsidRDefault="007B337F" w:rsidP="007B337F">
      <w:pPr>
        <w:ind w:firstLine="709"/>
        <w:jc w:val="center"/>
        <w:rPr>
          <w:b/>
          <w:sz w:val="28"/>
          <w:szCs w:val="28"/>
        </w:rPr>
      </w:pPr>
    </w:p>
    <w:p w:rsidR="007B337F" w:rsidRDefault="007B337F" w:rsidP="007B337F">
      <w:pPr>
        <w:numPr>
          <w:ilvl w:val="0"/>
          <w:numId w:val="6"/>
        </w:numPr>
        <w:ind w:left="0" w:firstLine="709"/>
        <w:jc w:val="center"/>
        <w:rPr>
          <w:b/>
          <w:sz w:val="28"/>
          <w:szCs w:val="28"/>
        </w:rPr>
      </w:pPr>
      <w:r w:rsidRPr="005A64DC">
        <w:rPr>
          <w:b/>
          <w:sz w:val="28"/>
          <w:szCs w:val="28"/>
        </w:rPr>
        <w:t>Общие положения</w:t>
      </w:r>
    </w:p>
    <w:p w:rsidR="007B337F" w:rsidRPr="005A64DC" w:rsidRDefault="007B337F" w:rsidP="007B337F">
      <w:pPr>
        <w:ind w:left="709"/>
        <w:rPr>
          <w:b/>
          <w:sz w:val="28"/>
          <w:szCs w:val="28"/>
        </w:rPr>
      </w:pPr>
    </w:p>
    <w:p w:rsidR="007B337F" w:rsidRPr="005A64DC" w:rsidRDefault="007B337F" w:rsidP="007B337F">
      <w:pPr>
        <w:tabs>
          <w:tab w:val="left" w:pos="426"/>
          <w:tab w:val="left" w:pos="1134"/>
        </w:tabs>
        <w:ind w:firstLine="709"/>
        <w:jc w:val="both"/>
        <w:rPr>
          <w:sz w:val="28"/>
          <w:szCs w:val="28"/>
        </w:rPr>
      </w:pPr>
      <w:r w:rsidRPr="005A64DC">
        <w:rPr>
          <w:sz w:val="28"/>
          <w:szCs w:val="28"/>
        </w:rPr>
        <w:t xml:space="preserve">Настоящая </w:t>
      </w:r>
      <w:r>
        <w:rPr>
          <w:sz w:val="28"/>
          <w:szCs w:val="28"/>
        </w:rPr>
        <w:t>а</w:t>
      </w:r>
      <w:r w:rsidRPr="005A64DC">
        <w:rPr>
          <w:sz w:val="28"/>
          <w:szCs w:val="28"/>
        </w:rPr>
        <w:t xml:space="preserve">укционная документация является неотъемлемой частью </w:t>
      </w:r>
      <w:r>
        <w:rPr>
          <w:sz w:val="28"/>
          <w:szCs w:val="28"/>
        </w:rPr>
        <w:t>Информационного сообщения</w:t>
      </w:r>
      <w:r w:rsidRPr="005A64DC">
        <w:rPr>
          <w:sz w:val="28"/>
          <w:szCs w:val="28"/>
        </w:rPr>
        <w:t xml:space="preserve"> о проведен</w:t>
      </w:r>
      <w:proofErr w:type="gramStart"/>
      <w:r w:rsidRPr="005A64DC">
        <w:rPr>
          <w:sz w:val="28"/>
          <w:szCs w:val="28"/>
        </w:rPr>
        <w:t>ии ау</w:t>
      </w:r>
      <w:proofErr w:type="gramEnd"/>
      <w:r w:rsidRPr="005A64DC">
        <w:rPr>
          <w:sz w:val="28"/>
          <w:szCs w:val="28"/>
        </w:rPr>
        <w:t>кциона</w:t>
      </w:r>
      <w:r>
        <w:rPr>
          <w:sz w:val="28"/>
          <w:szCs w:val="28"/>
        </w:rPr>
        <w:t xml:space="preserve"> (далее – Извещение)</w:t>
      </w:r>
      <w:r w:rsidRPr="005A64DC">
        <w:rPr>
          <w:sz w:val="28"/>
          <w:szCs w:val="28"/>
        </w:rPr>
        <w:t xml:space="preserve">, размещенного на сайте </w:t>
      </w:r>
      <w:hyperlink r:id="rId10" w:history="1">
        <w:r w:rsidRPr="005A64DC">
          <w:rPr>
            <w:rStyle w:val="ae"/>
            <w:sz w:val="28"/>
            <w:szCs w:val="28"/>
          </w:rPr>
          <w:t>http://utp.sberbank-ast.ru/</w:t>
        </w:r>
      </w:hyperlink>
      <w:r w:rsidRPr="005A64DC">
        <w:rPr>
          <w:sz w:val="28"/>
          <w:szCs w:val="28"/>
        </w:rPr>
        <w:t xml:space="preserve">. </w:t>
      </w:r>
    </w:p>
    <w:p w:rsidR="007B337F" w:rsidRPr="005A64DC" w:rsidRDefault="007B337F" w:rsidP="007B337F">
      <w:pPr>
        <w:pStyle w:val="af"/>
        <w:tabs>
          <w:tab w:val="left" w:pos="0"/>
          <w:tab w:val="left" w:pos="426"/>
          <w:tab w:val="left" w:pos="1276"/>
        </w:tabs>
        <w:spacing w:after="0"/>
        <w:ind w:left="0" w:firstLine="709"/>
        <w:contextualSpacing w:val="0"/>
        <w:rPr>
          <w:sz w:val="28"/>
          <w:szCs w:val="28"/>
        </w:rPr>
      </w:pPr>
      <w:r w:rsidRPr="005A64DC">
        <w:rPr>
          <w:sz w:val="28"/>
          <w:szCs w:val="28"/>
        </w:rPr>
        <w:t>П</w:t>
      </w:r>
      <w:r w:rsidRPr="005A64DC">
        <w:rPr>
          <w:sz w:val="28"/>
          <w:szCs w:val="28"/>
          <w:lang w:val="ru-RU"/>
        </w:rPr>
        <w:t>ретендент</w:t>
      </w:r>
      <w:r w:rsidRPr="005A64DC">
        <w:rPr>
          <w:sz w:val="28"/>
          <w:szCs w:val="28"/>
        </w:rPr>
        <w:t xml:space="preserve"> самостоятельно несет все затраты, связанные с подготовкой </w:t>
      </w:r>
      <w:r>
        <w:rPr>
          <w:sz w:val="28"/>
          <w:szCs w:val="28"/>
          <w:lang w:val="ru-RU"/>
        </w:rPr>
        <w:t xml:space="preserve">                      </w:t>
      </w:r>
      <w:r w:rsidRPr="005A64DC">
        <w:rPr>
          <w:sz w:val="28"/>
          <w:szCs w:val="28"/>
        </w:rPr>
        <w:t xml:space="preserve">и подачей заявки на участие в аукционе. </w:t>
      </w:r>
      <w:r w:rsidRPr="005A64DC">
        <w:rPr>
          <w:sz w:val="28"/>
          <w:szCs w:val="28"/>
          <w:lang w:val="ru-RU"/>
        </w:rPr>
        <w:t>Организатор торгов и Продавец</w:t>
      </w:r>
      <w:r w:rsidRPr="005A64DC">
        <w:rPr>
          <w:sz w:val="28"/>
          <w:szCs w:val="28"/>
        </w:rPr>
        <w:t xml:space="preserve"> не несет обязанностей или ответственности в связи с такими затратами.</w:t>
      </w:r>
    </w:p>
    <w:p w:rsidR="007B337F" w:rsidRPr="005A64DC" w:rsidRDefault="007B337F" w:rsidP="007B337F">
      <w:pPr>
        <w:pStyle w:val="af"/>
        <w:tabs>
          <w:tab w:val="left" w:pos="426"/>
        </w:tabs>
        <w:spacing w:after="0"/>
        <w:ind w:left="0" w:firstLine="709"/>
        <w:contextualSpacing w:val="0"/>
        <w:rPr>
          <w:sz w:val="28"/>
          <w:szCs w:val="28"/>
        </w:rPr>
      </w:pPr>
      <w:r w:rsidRPr="005A64DC">
        <w:rPr>
          <w:sz w:val="28"/>
          <w:szCs w:val="28"/>
        </w:rPr>
        <w:t>П</w:t>
      </w:r>
      <w:r w:rsidRPr="005A64DC">
        <w:rPr>
          <w:sz w:val="28"/>
          <w:szCs w:val="28"/>
          <w:lang w:val="ru-RU"/>
        </w:rPr>
        <w:t>ретенденту</w:t>
      </w:r>
      <w:r w:rsidRPr="005A64DC">
        <w:rPr>
          <w:sz w:val="28"/>
          <w:szCs w:val="28"/>
        </w:rPr>
        <w:t xml:space="preserve"> рекомендуется получить все сведения, которые могут быть ему необходимы для подготовки </w:t>
      </w:r>
      <w:r w:rsidRPr="005A64DC">
        <w:rPr>
          <w:sz w:val="28"/>
          <w:szCs w:val="28"/>
          <w:lang w:val="ru-RU"/>
        </w:rPr>
        <w:t xml:space="preserve">и подачи </w:t>
      </w:r>
      <w:r w:rsidRPr="005A64DC">
        <w:rPr>
          <w:sz w:val="28"/>
          <w:szCs w:val="28"/>
        </w:rPr>
        <w:t>заявки на участие в аукционе на право заключения договора купли-продажи Имущества.</w:t>
      </w:r>
    </w:p>
    <w:p w:rsidR="007B337F" w:rsidRPr="005A64DC" w:rsidRDefault="007B337F" w:rsidP="007B337F">
      <w:pPr>
        <w:pStyle w:val="3"/>
        <w:widowControl w:val="0"/>
        <w:tabs>
          <w:tab w:val="left" w:pos="426"/>
        </w:tabs>
        <w:spacing w:after="0"/>
        <w:ind w:left="0" w:firstLine="709"/>
        <w:jc w:val="both"/>
        <w:rPr>
          <w:sz w:val="28"/>
          <w:szCs w:val="28"/>
        </w:rPr>
      </w:pPr>
      <w:r w:rsidRPr="005A64DC">
        <w:rPr>
          <w:sz w:val="28"/>
          <w:szCs w:val="28"/>
        </w:rPr>
        <w:t xml:space="preserve">Подавая заявку на участие в аукционе Претендент подтверждает, </w:t>
      </w:r>
      <w:r>
        <w:rPr>
          <w:sz w:val="28"/>
          <w:szCs w:val="28"/>
          <w:lang w:val="ru-RU"/>
        </w:rPr>
        <w:t xml:space="preserve">                                  </w:t>
      </w:r>
      <w:r>
        <w:rPr>
          <w:sz w:val="28"/>
          <w:szCs w:val="28"/>
        </w:rPr>
        <w:t>что</w:t>
      </w:r>
      <w:r>
        <w:rPr>
          <w:sz w:val="28"/>
          <w:szCs w:val="28"/>
          <w:lang w:val="ru-RU"/>
        </w:rPr>
        <w:t xml:space="preserve"> </w:t>
      </w:r>
      <w:r w:rsidRPr="005A64DC">
        <w:rPr>
          <w:sz w:val="28"/>
          <w:szCs w:val="28"/>
        </w:rPr>
        <w:t xml:space="preserve">он располагает данными об Организаторе торгов, предмете аукциона, начальной цене Имущества, величине повышения начальной цены («шаге аукциона»), дате, времени, месте проведения аукциона, порядке его проведения, в том числе </w:t>
      </w:r>
      <w:r>
        <w:rPr>
          <w:sz w:val="28"/>
          <w:szCs w:val="28"/>
          <w:lang w:val="ru-RU"/>
        </w:rPr>
        <w:t xml:space="preserve">                          </w:t>
      </w:r>
      <w:r w:rsidRPr="005A64DC">
        <w:rPr>
          <w:sz w:val="28"/>
          <w:szCs w:val="28"/>
        </w:rPr>
        <w:t>о порядке оформления участия в аукционе, порядке определения Победителя,</w:t>
      </w:r>
      <w:r>
        <w:rPr>
          <w:sz w:val="28"/>
          <w:szCs w:val="28"/>
          <w:lang w:val="ru-RU"/>
        </w:rPr>
        <w:t xml:space="preserve"> либо лица, признанного единственным участником аукциона,</w:t>
      </w:r>
      <w:r w:rsidRPr="005A64DC">
        <w:rPr>
          <w:sz w:val="28"/>
          <w:szCs w:val="28"/>
        </w:rPr>
        <w:t xml:space="preserve"> о порядке заключения договора купли-продажи и его условиях, последствиях уклонения или отказа </w:t>
      </w:r>
      <w:r>
        <w:rPr>
          <w:sz w:val="28"/>
          <w:szCs w:val="28"/>
          <w:lang w:val="ru-RU"/>
        </w:rPr>
        <w:t xml:space="preserve">                                </w:t>
      </w:r>
      <w:r w:rsidRPr="005A64DC">
        <w:rPr>
          <w:sz w:val="28"/>
          <w:szCs w:val="28"/>
        </w:rPr>
        <w:t>от подписания протокола об итогах аукциона, а также договора купли-продажи.</w:t>
      </w:r>
    </w:p>
    <w:p w:rsidR="007B337F" w:rsidRPr="005A64DC" w:rsidRDefault="007B337F" w:rsidP="007B337F">
      <w:pPr>
        <w:pStyle w:val="3"/>
        <w:widowControl w:val="0"/>
        <w:spacing w:after="0"/>
        <w:ind w:left="0" w:firstLine="709"/>
        <w:jc w:val="both"/>
        <w:rPr>
          <w:sz w:val="28"/>
          <w:szCs w:val="28"/>
        </w:rPr>
      </w:pPr>
      <w:r w:rsidRPr="005A64DC">
        <w:rPr>
          <w:sz w:val="28"/>
          <w:szCs w:val="28"/>
        </w:rPr>
        <w:t xml:space="preserve">Претендент подтверждает и соглашается, что, подавая заявку на участие </w:t>
      </w:r>
      <w:r>
        <w:rPr>
          <w:sz w:val="28"/>
          <w:szCs w:val="28"/>
          <w:lang w:val="ru-RU"/>
        </w:rPr>
        <w:t xml:space="preserve">                     </w:t>
      </w:r>
      <w:r w:rsidRPr="005A64DC">
        <w:rPr>
          <w:sz w:val="28"/>
          <w:szCs w:val="28"/>
        </w:rPr>
        <w:lastRenderedPageBreak/>
        <w:t>в аукционе он ознакомлен с характеристиками Имущества, указанными в настоящей аукционной документации, с порядком отмены аукциона, а также с порядком внесения изменений в аукционную документацию.</w:t>
      </w:r>
    </w:p>
    <w:p w:rsidR="007B337F" w:rsidRPr="005A64DC" w:rsidRDefault="007B337F" w:rsidP="007B337F">
      <w:pPr>
        <w:pStyle w:val="3"/>
        <w:widowControl w:val="0"/>
        <w:spacing w:after="0"/>
        <w:ind w:left="0" w:firstLine="709"/>
        <w:jc w:val="both"/>
        <w:rPr>
          <w:sz w:val="28"/>
          <w:szCs w:val="28"/>
        </w:rPr>
      </w:pPr>
      <w:r w:rsidRPr="005A64DC">
        <w:rPr>
          <w:sz w:val="28"/>
          <w:szCs w:val="28"/>
        </w:rPr>
        <w:t>Подавая заявку на участие в аукционе Претендент обязуется соблюдать условия его проведения, содержащиеся в аукционной документации.</w:t>
      </w:r>
    </w:p>
    <w:p w:rsidR="007B337F" w:rsidRPr="005A64DC" w:rsidRDefault="007B337F" w:rsidP="007B337F">
      <w:pPr>
        <w:pStyle w:val="3"/>
        <w:widowControl w:val="0"/>
        <w:spacing w:after="0"/>
        <w:ind w:left="0" w:firstLine="709"/>
        <w:jc w:val="both"/>
        <w:rPr>
          <w:sz w:val="28"/>
          <w:szCs w:val="28"/>
        </w:rPr>
      </w:pPr>
      <w:r w:rsidRPr="005A64DC">
        <w:rPr>
          <w:sz w:val="28"/>
          <w:szCs w:val="28"/>
        </w:rPr>
        <w:t xml:space="preserve">Подавая заявку на участие в аукционе Претендент подтверждает, что </w:t>
      </w:r>
      <w:r>
        <w:rPr>
          <w:sz w:val="28"/>
          <w:szCs w:val="28"/>
          <w:lang w:val="ru-RU"/>
        </w:rPr>
        <w:t xml:space="preserve">                          </w:t>
      </w:r>
      <w:r w:rsidRPr="005A64DC">
        <w:rPr>
          <w:sz w:val="28"/>
          <w:szCs w:val="28"/>
        </w:rPr>
        <w:t xml:space="preserve">он ознакомлен с документами, содержащими сведения об Имуществе, а также что ему была предоставлена возможность ознакомиться с состоянием Имущества </w:t>
      </w:r>
      <w:r>
        <w:rPr>
          <w:sz w:val="28"/>
          <w:szCs w:val="28"/>
          <w:lang w:val="ru-RU"/>
        </w:rPr>
        <w:t xml:space="preserve">                       </w:t>
      </w:r>
      <w:r w:rsidRPr="005A64DC">
        <w:rPr>
          <w:sz w:val="28"/>
          <w:szCs w:val="28"/>
        </w:rPr>
        <w:t xml:space="preserve">в результате осмотра, который Претендент мог осуществить самостоятельно или </w:t>
      </w:r>
      <w:r>
        <w:rPr>
          <w:sz w:val="28"/>
          <w:szCs w:val="28"/>
          <w:lang w:val="ru-RU"/>
        </w:rPr>
        <w:t xml:space="preserve">                      </w:t>
      </w:r>
      <w:r w:rsidRPr="005A64DC">
        <w:rPr>
          <w:sz w:val="28"/>
          <w:szCs w:val="28"/>
        </w:rPr>
        <w:t>в присутствии представителя Организатора т</w:t>
      </w:r>
      <w:r>
        <w:rPr>
          <w:sz w:val="28"/>
          <w:szCs w:val="28"/>
        </w:rPr>
        <w:t xml:space="preserve">оргов в порядке, установленном </w:t>
      </w:r>
      <w:r w:rsidRPr="005A64DC">
        <w:rPr>
          <w:sz w:val="28"/>
          <w:szCs w:val="28"/>
        </w:rPr>
        <w:t>аукционной документацией, и претензий не имеет.</w:t>
      </w:r>
    </w:p>
    <w:p w:rsidR="007B337F" w:rsidRDefault="007B337F" w:rsidP="007B337F">
      <w:pPr>
        <w:pStyle w:val="3"/>
        <w:widowControl w:val="0"/>
        <w:spacing w:after="0"/>
        <w:ind w:left="0" w:firstLine="709"/>
        <w:jc w:val="both"/>
        <w:rPr>
          <w:sz w:val="28"/>
          <w:szCs w:val="28"/>
        </w:rPr>
      </w:pPr>
      <w:r w:rsidRPr="005A64DC">
        <w:rPr>
          <w:sz w:val="28"/>
          <w:szCs w:val="28"/>
        </w:rPr>
        <w:t>Претендент согласен на участие в аукционе на указанных в аукционной документации условиях.</w:t>
      </w:r>
    </w:p>
    <w:p w:rsidR="007B337F" w:rsidRPr="005A64DC" w:rsidRDefault="007B337F" w:rsidP="007B337F">
      <w:pPr>
        <w:pStyle w:val="3"/>
        <w:widowControl w:val="0"/>
        <w:spacing w:after="0"/>
        <w:ind w:left="0" w:firstLine="709"/>
        <w:jc w:val="both"/>
        <w:rPr>
          <w:sz w:val="28"/>
          <w:szCs w:val="28"/>
        </w:rPr>
      </w:pPr>
    </w:p>
    <w:p w:rsidR="007B337F" w:rsidRPr="005A64DC" w:rsidRDefault="007B337F" w:rsidP="007B337F">
      <w:pPr>
        <w:pStyle w:val="af"/>
        <w:numPr>
          <w:ilvl w:val="0"/>
          <w:numId w:val="6"/>
        </w:numPr>
        <w:tabs>
          <w:tab w:val="left" w:pos="0"/>
          <w:tab w:val="left" w:pos="426"/>
          <w:tab w:val="left" w:pos="1276"/>
        </w:tabs>
        <w:spacing w:after="0"/>
        <w:ind w:left="0" w:firstLine="709"/>
        <w:contextualSpacing w:val="0"/>
        <w:jc w:val="center"/>
        <w:rPr>
          <w:b/>
          <w:sz w:val="28"/>
          <w:szCs w:val="28"/>
          <w:lang w:val="ru-RU"/>
        </w:rPr>
      </w:pPr>
      <w:r w:rsidRPr="005A64DC">
        <w:rPr>
          <w:b/>
          <w:sz w:val="28"/>
          <w:szCs w:val="28"/>
          <w:lang w:val="ru-RU"/>
        </w:rPr>
        <w:t>Задаток</w:t>
      </w:r>
    </w:p>
    <w:p w:rsidR="007B337F" w:rsidRDefault="007B337F" w:rsidP="007B337F">
      <w:pPr>
        <w:ind w:firstLine="709"/>
        <w:jc w:val="both"/>
        <w:rPr>
          <w:sz w:val="28"/>
          <w:szCs w:val="28"/>
        </w:rPr>
      </w:pPr>
    </w:p>
    <w:p w:rsidR="007B337F" w:rsidRPr="00F85261" w:rsidRDefault="007B337F" w:rsidP="007B337F">
      <w:pPr>
        <w:ind w:firstLine="709"/>
        <w:jc w:val="both"/>
        <w:rPr>
          <w:sz w:val="28"/>
          <w:szCs w:val="28"/>
        </w:rPr>
      </w:pPr>
      <w:r w:rsidRPr="00F85261">
        <w:rPr>
          <w:sz w:val="28"/>
          <w:szCs w:val="28"/>
        </w:rPr>
        <w:t xml:space="preserve">Для участия в аукционе Претендент вносит задаток в сумме: </w:t>
      </w:r>
    </w:p>
    <w:p w:rsidR="007B337F" w:rsidRPr="00492670" w:rsidRDefault="007B337F" w:rsidP="007B337F">
      <w:pPr>
        <w:ind w:firstLine="313"/>
        <w:jc w:val="both"/>
        <w:rPr>
          <w:sz w:val="27"/>
          <w:szCs w:val="27"/>
        </w:rPr>
      </w:pPr>
      <w:r w:rsidRPr="00492670">
        <w:rPr>
          <w:b/>
          <w:sz w:val="27"/>
          <w:szCs w:val="27"/>
        </w:rPr>
        <w:t>лот № 1:</w:t>
      </w:r>
      <w:r w:rsidRPr="00492670">
        <w:rPr>
          <w:sz w:val="27"/>
          <w:szCs w:val="27"/>
        </w:rPr>
        <w:t xml:space="preserve"> 831 932 (восемьсот тридцать одна тысяча девятьсот тридцать два) рубля </w:t>
      </w:r>
      <w:r>
        <w:rPr>
          <w:sz w:val="27"/>
          <w:szCs w:val="27"/>
        </w:rPr>
        <w:t xml:space="preserve">             </w:t>
      </w:r>
      <w:r w:rsidRPr="00492670">
        <w:rPr>
          <w:sz w:val="27"/>
          <w:szCs w:val="27"/>
        </w:rPr>
        <w:t>00 копеек;</w:t>
      </w:r>
    </w:p>
    <w:p w:rsidR="007B337F" w:rsidRPr="00492670" w:rsidRDefault="007B337F" w:rsidP="007B337F">
      <w:pPr>
        <w:ind w:firstLine="313"/>
        <w:jc w:val="both"/>
        <w:rPr>
          <w:sz w:val="27"/>
          <w:szCs w:val="27"/>
        </w:rPr>
      </w:pPr>
      <w:r w:rsidRPr="00492670">
        <w:rPr>
          <w:b/>
          <w:sz w:val="27"/>
          <w:szCs w:val="27"/>
        </w:rPr>
        <w:t>лот № 2:</w:t>
      </w:r>
      <w:r w:rsidRPr="00492670">
        <w:rPr>
          <w:sz w:val="27"/>
          <w:szCs w:val="27"/>
        </w:rPr>
        <w:t> 154 140 (сто пятьдесят четыре тысячи сто сорок) рублей 00 копеек;</w:t>
      </w:r>
    </w:p>
    <w:p w:rsidR="007B337F" w:rsidRPr="00492670" w:rsidRDefault="007B337F" w:rsidP="007B337F">
      <w:pPr>
        <w:ind w:firstLine="313"/>
        <w:jc w:val="both"/>
        <w:rPr>
          <w:sz w:val="27"/>
          <w:szCs w:val="27"/>
        </w:rPr>
      </w:pPr>
      <w:r w:rsidRPr="00492670">
        <w:rPr>
          <w:b/>
          <w:bCs/>
          <w:sz w:val="27"/>
          <w:szCs w:val="27"/>
        </w:rPr>
        <w:t>лот № 3:</w:t>
      </w:r>
      <w:r w:rsidRPr="00492670">
        <w:rPr>
          <w:sz w:val="27"/>
          <w:szCs w:val="27"/>
        </w:rPr>
        <w:t xml:space="preserve"> 444 720 (четыреста сорок четыре тысячи семьсот двадцать) рублей </w:t>
      </w:r>
      <w:r>
        <w:rPr>
          <w:sz w:val="27"/>
          <w:szCs w:val="27"/>
        </w:rPr>
        <w:t xml:space="preserve">                   </w:t>
      </w:r>
      <w:r w:rsidRPr="00492670">
        <w:rPr>
          <w:sz w:val="27"/>
          <w:szCs w:val="27"/>
        </w:rPr>
        <w:t>00 копеек;</w:t>
      </w:r>
    </w:p>
    <w:p w:rsidR="007B337F" w:rsidRPr="00492670" w:rsidRDefault="007B337F" w:rsidP="007B337F">
      <w:pPr>
        <w:ind w:firstLine="313"/>
        <w:jc w:val="both"/>
        <w:rPr>
          <w:sz w:val="27"/>
          <w:szCs w:val="27"/>
        </w:rPr>
      </w:pPr>
      <w:r w:rsidRPr="00492670">
        <w:rPr>
          <w:b/>
          <w:bCs/>
          <w:sz w:val="27"/>
          <w:szCs w:val="27"/>
        </w:rPr>
        <w:t>лот № 4:</w:t>
      </w:r>
      <w:r w:rsidRPr="00492670">
        <w:rPr>
          <w:sz w:val="27"/>
          <w:szCs w:val="27"/>
        </w:rPr>
        <w:t xml:space="preserve"> 523 760 (пятьсот двадцать три тысячи семьсот шестьдесят) рублей </w:t>
      </w:r>
      <w:r>
        <w:rPr>
          <w:sz w:val="27"/>
          <w:szCs w:val="27"/>
        </w:rPr>
        <w:t xml:space="preserve">                    </w:t>
      </w:r>
      <w:r w:rsidRPr="00492670">
        <w:rPr>
          <w:sz w:val="27"/>
          <w:szCs w:val="27"/>
        </w:rPr>
        <w:t>00 копеек;</w:t>
      </w:r>
    </w:p>
    <w:p w:rsidR="007B337F" w:rsidRPr="00492670" w:rsidRDefault="007B337F" w:rsidP="007B337F">
      <w:pPr>
        <w:ind w:firstLine="313"/>
        <w:jc w:val="both"/>
        <w:rPr>
          <w:sz w:val="27"/>
          <w:szCs w:val="27"/>
        </w:rPr>
      </w:pPr>
      <w:r w:rsidRPr="00492670">
        <w:rPr>
          <w:b/>
          <w:bCs/>
          <w:sz w:val="27"/>
          <w:szCs w:val="27"/>
        </w:rPr>
        <w:t>лот № 5:</w:t>
      </w:r>
      <w:r w:rsidRPr="00492670">
        <w:rPr>
          <w:sz w:val="27"/>
          <w:szCs w:val="27"/>
        </w:rPr>
        <w:t xml:space="preserve"> 195 240 (сто девяносто пять тысяч двести сорок) рублей 00 копеек;</w:t>
      </w:r>
    </w:p>
    <w:p w:rsidR="007B337F" w:rsidRPr="00492670" w:rsidRDefault="007B337F" w:rsidP="007B337F">
      <w:pPr>
        <w:ind w:firstLine="313"/>
        <w:jc w:val="both"/>
        <w:rPr>
          <w:sz w:val="27"/>
          <w:szCs w:val="27"/>
        </w:rPr>
      </w:pPr>
      <w:r w:rsidRPr="00492670">
        <w:rPr>
          <w:b/>
          <w:bCs/>
          <w:sz w:val="27"/>
          <w:szCs w:val="27"/>
        </w:rPr>
        <w:t>лот № 6:</w:t>
      </w:r>
      <w:r w:rsidRPr="00492670">
        <w:rPr>
          <w:sz w:val="27"/>
          <w:szCs w:val="27"/>
        </w:rPr>
        <w:t xml:space="preserve"> 1 043 376 (один миллион сорок три тысячи триста семьдесят шесть) рублей 00 копеек;</w:t>
      </w:r>
    </w:p>
    <w:p w:rsidR="007B337F" w:rsidRPr="00492670" w:rsidRDefault="007B337F" w:rsidP="007B337F">
      <w:pPr>
        <w:ind w:firstLine="313"/>
        <w:jc w:val="both"/>
        <w:rPr>
          <w:sz w:val="27"/>
          <w:szCs w:val="27"/>
        </w:rPr>
      </w:pPr>
      <w:r w:rsidRPr="00492670">
        <w:rPr>
          <w:b/>
          <w:bCs/>
          <w:sz w:val="27"/>
          <w:szCs w:val="27"/>
        </w:rPr>
        <w:t>лот № 7:</w:t>
      </w:r>
      <w:r w:rsidRPr="00492670">
        <w:rPr>
          <w:sz w:val="27"/>
          <w:szCs w:val="27"/>
        </w:rPr>
        <w:t xml:space="preserve"> 19 440 (девятнадцать тысяч четыреста сорок) рублей 00 копеек;</w:t>
      </w:r>
    </w:p>
    <w:p w:rsidR="007B337F" w:rsidRPr="00492670" w:rsidRDefault="007B337F" w:rsidP="007B337F">
      <w:pPr>
        <w:ind w:firstLine="313"/>
        <w:jc w:val="both"/>
        <w:rPr>
          <w:sz w:val="27"/>
          <w:szCs w:val="27"/>
        </w:rPr>
      </w:pPr>
      <w:r w:rsidRPr="00492670">
        <w:rPr>
          <w:b/>
          <w:bCs/>
          <w:sz w:val="27"/>
          <w:szCs w:val="27"/>
        </w:rPr>
        <w:t>лот № 8:</w:t>
      </w:r>
      <w:r w:rsidRPr="00492670">
        <w:rPr>
          <w:sz w:val="27"/>
          <w:szCs w:val="27"/>
        </w:rPr>
        <w:t xml:space="preserve"> 43 200 (сорок три тысячи двести) рублей 00 копеек;</w:t>
      </w:r>
    </w:p>
    <w:p w:rsidR="007B337F" w:rsidRPr="00492670" w:rsidRDefault="007B337F" w:rsidP="007B337F">
      <w:pPr>
        <w:ind w:firstLine="313"/>
        <w:jc w:val="both"/>
        <w:rPr>
          <w:sz w:val="27"/>
          <w:szCs w:val="27"/>
        </w:rPr>
      </w:pPr>
      <w:r w:rsidRPr="00492670">
        <w:rPr>
          <w:b/>
          <w:bCs/>
          <w:sz w:val="27"/>
          <w:szCs w:val="27"/>
        </w:rPr>
        <w:t>лот № 9:</w:t>
      </w:r>
      <w:r w:rsidRPr="00492670">
        <w:rPr>
          <w:sz w:val="27"/>
          <w:szCs w:val="27"/>
        </w:rPr>
        <w:t xml:space="preserve"> 102 360 (сто две тысячи триста шестьдесят) рублей 00 копеек;</w:t>
      </w:r>
    </w:p>
    <w:p w:rsidR="007B337F" w:rsidRPr="00492670" w:rsidRDefault="007B337F" w:rsidP="007B337F">
      <w:pPr>
        <w:ind w:firstLine="313"/>
        <w:jc w:val="both"/>
        <w:rPr>
          <w:sz w:val="27"/>
          <w:szCs w:val="27"/>
        </w:rPr>
      </w:pPr>
      <w:r w:rsidRPr="00492670">
        <w:rPr>
          <w:b/>
          <w:bCs/>
          <w:sz w:val="27"/>
          <w:szCs w:val="27"/>
        </w:rPr>
        <w:t>лот № 10:</w:t>
      </w:r>
      <w:r w:rsidRPr="00492670">
        <w:rPr>
          <w:sz w:val="27"/>
          <w:szCs w:val="27"/>
        </w:rPr>
        <w:t xml:space="preserve"> 59 740 (пятьдесят девять тысяч семьсот сорок) рублей 00 копеек;</w:t>
      </w:r>
    </w:p>
    <w:p w:rsidR="007B337F" w:rsidRPr="00492670" w:rsidRDefault="007B337F" w:rsidP="007B337F">
      <w:pPr>
        <w:ind w:firstLine="313"/>
        <w:jc w:val="both"/>
        <w:rPr>
          <w:sz w:val="27"/>
          <w:szCs w:val="27"/>
        </w:rPr>
      </w:pPr>
      <w:r w:rsidRPr="00492670">
        <w:rPr>
          <w:b/>
          <w:bCs/>
          <w:sz w:val="27"/>
          <w:szCs w:val="27"/>
        </w:rPr>
        <w:t>лот № 11:</w:t>
      </w:r>
      <w:r w:rsidRPr="00492670">
        <w:rPr>
          <w:sz w:val="27"/>
          <w:szCs w:val="27"/>
        </w:rPr>
        <w:t xml:space="preserve"> 62 980 (шестьдесят две тысячи девятьсот восемьдесят) рублей 00 копеек;</w:t>
      </w:r>
    </w:p>
    <w:p w:rsidR="007B337F" w:rsidRPr="00492670" w:rsidRDefault="007B337F" w:rsidP="007B337F">
      <w:pPr>
        <w:ind w:firstLine="313"/>
        <w:jc w:val="both"/>
        <w:rPr>
          <w:sz w:val="27"/>
          <w:szCs w:val="27"/>
        </w:rPr>
      </w:pPr>
      <w:r w:rsidRPr="00492670">
        <w:rPr>
          <w:b/>
          <w:bCs/>
          <w:sz w:val="27"/>
          <w:szCs w:val="27"/>
        </w:rPr>
        <w:t>лот № 12:</w:t>
      </w:r>
      <w:r w:rsidRPr="00492670">
        <w:rPr>
          <w:sz w:val="27"/>
          <w:szCs w:val="27"/>
        </w:rPr>
        <w:t xml:space="preserve"> 40 160 (сорок тысяч сто шестьдесят) рублей     00 копеек;</w:t>
      </w:r>
    </w:p>
    <w:p w:rsidR="007B337F" w:rsidRPr="00492670" w:rsidRDefault="007B337F" w:rsidP="007B337F">
      <w:pPr>
        <w:ind w:firstLine="313"/>
        <w:jc w:val="both"/>
        <w:rPr>
          <w:sz w:val="27"/>
          <w:szCs w:val="27"/>
        </w:rPr>
      </w:pPr>
      <w:r w:rsidRPr="00492670">
        <w:rPr>
          <w:b/>
          <w:bCs/>
          <w:sz w:val="27"/>
          <w:szCs w:val="27"/>
        </w:rPr>
        <w:t>лот № 13:</w:t>
      </w:r>
      <w:r w:rsidRPr="00492670">
        <w:rPr>
          <w:sz w:val="27"/>
          <w:szCs w:val="27"/>
        </w:rPr>
        <w:t xml:space="preserve"> 17 360 (семнадцать тысяч триста шестьдесят) рублей 00 копеек;</w:t>
      </w:r>
    </w:p>
    <w:p w:rsidR="007B337F" w:rsidRDefault="007B337F" w:rsidP="007B337F">
      <w:pPr>
        <w:ind w:firstLine="317"/>
        <w:jc w:val="both"/>
        <w:rPr>
          <w:sz w:val="28"/>
          <w:szCs w:val="28"/>
        </w:rPr>
      </w:pPr>
      <w:r w:rsidRPr="00492670">
        <w:rPr>
          <w:b/>
          <w:bCs/>
          <w:sz w:val="27"/>
          <w:szCs w:val="27"/>
        </w:rPr>
        <w:t>лот № 14:</w:t>
      </w:r>
      <w:r w:rsidRPr="00492670">
        <w:rPr>
          <w:sz w:val="27"/>
          <w:szCs w:val="27"/>
        </w:rPr>
        <w:t xml:space="preserve"> 18 840 (восемнадцать тысяч восемьсот сорок) рублей 00 копеек</w:t>
      </w:r>
      <w:r>
        <w:t xml:space="preserve"> </w:t>
      </w:r>
      <w:r w:rsidRPr="00CB0307">
        <w:rPr>
          <w:sz w:val="27"/>
          <w:szCs w:val="27"/>
        </w:rPr>
        <w:t>на</w:t>
      </w:r>
      <w:r w:rsidRPr="00A85CAF">
        <w:rPr>
          <w:sz w:val="28"/>
          <w:szCs w:val="28"/>
        </w:rPr>
        <w:t xml:space="preserve"> счет</w:t>
      </w:r>
      <w:r w:rsidRPr="00F85261">
        <w:rPr>
          <w:sz w:val="28"/>
          <w:szCs w:val="28"/>
        </w:rPr>
        <w:t xml:space="preserve"> оператора торговой площадки, который в соответствии</w:t>
      </w:r>
      <w:r>
        <w:rPr>
          <w:sz w:val="28"/>
          <w:szCs w:val="28"/>
        </w:rPr>
        <w:t xml:space="preserve"> </w:t>
      </w:r>
      <w:r w:rsidRPr="00F85261">
        <w:rPr>
          <w:sz w:val="28"/>
          <w:szCs w:val="28"/>
        </w:rPr>
        <w:t>с аукционной документацией засчитывается в счет оплаты имущества по договору купли-продажи.</w:t>
      </w:r>
      <w:r w:rsidRPr="00041F37">
        <w:rPr>
          <w:sz w:val="28"/>
          <w:szCs w:val="28"/>
        </w:rPr>
        <w:t xml:space="preserve"> </w:t>
      </w:r>
    </w:p>
    <w:p w:rsidR="007B337F" w:rsidRDefault="007B337F" w:rsidP="007B337F">
      <w:pPr>
        <w:ind w:firstLine="709"/>
        <w:jc w:val="both"/>
        <w:rPr>
          <w:color w:val="000000"/>
          <w:sz w:val="28"/>
          <w:szCs w:val="28"/>
          <w:shd w:val="clear" w:color="auto" w:fill="FFFFFF"/>
        </w:rPr>
      </w:pPr>
      <w:r w:rsidRPr="00041F37">
        <w:rPr>
          <w:color w:val="000000"/>
          <w:sz w:val="28"/>
          <w:szCs w:val="28"/>
          <w:shd w:val="clear" w:color="auto" w:fill="FFFFFF"/>
        </w:rPr>
        <w:t xml:space="preserve">Задаток перечислятся непосредственно </w:t>
      </w:r>
      <w:r w:rsidRPr="00041F37">
        <w:rPr>
          <w:sz w:val="28"/>
          <w:szCs w:val="28"/>
        </w:rPr>
        <w:t>Претендентом</w:t>
      </w:r>
      <w:r w:rsidRPr="00041F37">
        <w:rPr>
          <w:color w:val="000000"/>
          <w:sz w:val="28"/>
          <w:szCs w:val="28"/>
          <w:shd w:val="clear" w:color="auto" w:fill="FFFFFF"/>
        </w:rPr>
        <w:t>, подающим заявку. Задаток от третьего лица не принимается.</w:t>
      </w:r>
    </w:p>
    <w:p w:rsidR="007B337F" w:rsidRDefault="007B337F" w:rsidP="007B337F">
      <w:pPr>
        <w:ind w:firstLine="709"/>
        <w:jc w:val="both"/>
        <w:rPr>
          <w:color w:val="000000"/>
          <w:sz w:val="28"/>
          <w:szCs w:val="28"/>
          <w:shd w:val="clear" w:color="auto" w:fill="FFFFFF"/>
        </w:rPr>
      </w:pPr>
    </w:p>
    <w:p w:rsidR="007B337F" w:rsidRDefault="007B337F" w:rsidP="007B337F">
      <w:pPr>
        <w:numPr>
          <w:ilvl w:val="0"/>
          <w:numId w:val="6"/>
        </w:numPr>
        <w:autoSpaceDE w:val="0"/>
        <w:autoSpaceDN w:val="0"/>
        <w:adjustRightInd w:val="0"/>
        <w:ind w:left="0"/>
        <w:jc w:val="center"/>
        <w:rPr>
          <w:b/>
          <w:bCs/>
          <w:sz w:val="28"/>
          <w:szCs w:val="28"/>
        </w:rPr>
      </w:pPr>
      <w:r>
        <w:rPr>
          <w:b/>
          <w:bCs/>
          <w:sz w:val="28"/>
          <w:szCs w:val="28"/>
        </w:rPr>
        <w:t xml:space="preserve">Исчерпывающий перечень представляемых участниками торгов </w:t>
      </w:r>
    </w:p>
    <w:p w:rsidR="007B337F" w:rsidRDefault="007B337F" w:rsidP="007B337F">
      <w:pPr>
        <w:autoSpaceDE w:val="0"/>
        <w:autoSpaceDN w:val="0"/>
        <w:adjustRightInd w:val="0"/>
        <w:jc w:val="center"/>
        <w:rPr>
          <w:b/>
          <w:bCs/>
          <w:sz w:val="28"/>
          <w:szCs w:val="28"/>
        </w:rPr>
      </w:pPr>
      <w:r>
        <w:rPr>
          <w:b/>
          <w:bCs/>
          <w:sz w:val="28"/>
          <w:szCs w:val="28"/>
        </w:rPr>
        <w:t>документов и требования к их оформлению.</w:t>
      </w:r>
    </w:p>
    <w:p w:rsidR="007B337F" w:rsidRDefault="007B337F" w:rsidP="007B337F">
      <w:pPr>
        <w:autoSpaceDE w:val="0"/>
        <w:autoSpaceDN w:val="0"/>
        <w:adjustRightInd w:val="0"/>
        <w:jc w:val="center"/>
        <w:rPr>
          <w:b/>
          <w:bCs/>
          <w:sz w:val="28"/>
          <w:szCs w:val="28"/>
        </w:rPr>
      </w:pPr>
    </w:p>
    <w:p w:rsidR="007B337F" w:rsidRPr="005A64DC" w:rsidRDefault="007B337F" w:rsidP="007B337F">
      <w:pPr>
        <w:pStyle w:val="Default"/>
        <w:ind w:firstLine="709"/>
        <w:jc w:val="both"/>
        <w:rPr>
          <w:sz w:val="28"/>
          <w:szCs w:val="28"/>
        </w:rPr>
      </w:pPr>
      <w:r w:rsidRPr="005A64DC">
        <w:rPr>
          <w:sz w:val="28"/>
          <w:szCs w:val="28"/>
        </w:rPr>
        <w:lastRenderedPageBreak/>
        <w:t xml:space="preserve">Для участия в торгах необходимо зарегистрироваться на электронной площадке ЗАО «Сбербанк - АСТ» по адресу: </w:t>
      </w:r>
      <w:hyperlink r:id="rId11" w:history="1">
        <w:r w:rsidRPr="005A64DC">
          <w:rPr>
            <w:rStyle w:val="ae"/>
            <w:color w:val="auto"/>
            <w:sz w:val="28"/>
            <w:szCs w:val="28"/>
          </w:rPr>
          <w:t>http://utp.sberbank-ast.ru</w:t>
        </w:r>
      </w:hyperlink>
      <w:r w:rsidRPr="005A64DC">
        <w:rPr>
          <w:sz w:val="28"/>
          <w:szCs w:val="28"/>
        </w:rPr>
        <w:t xml:space="preserve"> и внести задаток в соответствии с регламентом электронной торговой площадки и настоящей аукционной документацией.</w:t>
      </w:r>
    </w:p>
    <w:p w:rsidR="007B337F" w:rsidRPr="005A64DC" w:rsidRDefault="007B337F" w:rsidP="007B337F">
      <w:pPr>
        <w:pStyle w:val="Default"/>
        <w:ind w:firstLine="709"/>
        <w:jc w:val="both"/>
        <w:rPr>
          <w:sz w:val="28"/>
          <w:szCs w:val="28"/>
        </w:rPr>
      </w:pPr>
      <w:r w:rsidRPr="005A64DC">
        <w:rPr>
          <w:sz w:val="28"/>
          <w:szCs w:val="28"/>
        </w:rPr>
        <w:t xml:space="preserve">Подача заявки осуществляется путем заполнения формы, размещенной </w:t>
      </w:r>
      <w:r>
        <w:rPr>
          <w:sz w:val="28"/>
          <w:szCs w:val="28"/>
        </w:rPr>
        <w:t xml:space="preserve">                      </w:t>
      </w:r>
      <w:r w:rsidRPr="005A64DC">
        <w:rPr>
          <w:sz w:val="28"/>
          <w:szCs w:val="28"/>
        </w:rPr>
        <w:t>на электронной площадке, одновременно приложив, подписанный электронн</w:t>
      </w:r>
      <w:r>
        <w:rPr>
          <w:sz w:val="28"/>
          <w:szCs w:val="28"/>
        </w:rPr>
        <w:t>ой подписью комплект документов.</w:t>
      </w:r>
    </w:p>
    <w:p w:rsidR="007B337F" w:rsidRPr="005A64DC" w:rsidRDefault="007B337F" w:rsidP="007B337F">
      <w:pPr>
        <w:pStyle w:val="Default"/>
        <w:ind w:firstLine="709"/>
        <w:jc w:val="both"/>
        <w:rPr>
          <w:sz w:val="28"/>
          <w:szCs w:val="28"/>
        </w:rPr>
      </w:pPr>
      <w:r w:rsidRPr="005A64DC">
        <w:rPr>
          <w:sz w:val="28"/>
          <w:szCs w:val="28"/>
        </w:rPr>
        <w:t>Заявка на участие в торгах должна содержать следующие сведения:</w:t>
      </w:r>
    </w:p>
    <w:p w:rsidR="007B337F" w:rsidRPr="00150944" w:rsidRDefault="007B337F" w:rsidP="007B337F">
      <w:pPr>
        <w:pStyle w:val="Default"/>
        <w:ind w:firstLine="709"/>
        <w:jc w:val="both"/>
        <w:rPr>
          <w:sz w:val="28"/>
          <w:szCs w:val="28"/>
        </w:rPr>
      </w:pPr>
      <w:proofErr w:type="gramStart"/>
      <w:r w:rsidRPr="005A64DC">
        <w:rPr>
          <w:sz w:val="28"/>
          <w:szCs w:val="28"/>
        </w:rPr>
        <w:t xml:space="preserve">наименование, организационно-правовая форма, место нахождения, почтовый адрес заявителя, банковские реквизиты, номер ОГРН (для юридического лица); </w:t>
      </w:r>
      <w:r w:rsidRPr="00150944">
        <w:rPr>
          <w:sz w:val="28"/>
          <w:szCs w:val="28"/>
        </w:rPr>
        <w:t>фамилия, имя, отчество, паспортные данные, сведения о месте жительства заявителя (для физического лица</w:t>
      </w:r>
      <w:r>
        <w:rPr>
          <w:sz w:val="28"/>
          <w:szCs w:val="28"/>
        </w:rPr>
        <w:t>/физического лица, являющегося индивидуальным предпринимателем</w:t>
      </w:r>
      <w:r w:rsidRPr="00150944">
        <w:rPr>
          <w:sz w:val="28"/>
          <w:szCs w:val="28"/>
        </w:rPr>
        <w:t xml:space="preserve">); номер контактного телефона, адрес электронной почты заявителя, ИНН; </w:t>
      </w:r>
      <w:proofErr w:type="gramEnd"/>
    </w:p>
    <w:p w:rsidR="007B337F" w:rsidRPr="00150944" w:rsidRDefault="007B337F" w:rsidP="007B337F">
      <w:pPr>
        <w:pStyle w:val="Default"/>
        <w:ind w:firstLine="709"/>
        <w:jc w:val="both"/>
        <w:rPr>
          <w:sz w:val="28"/>
          <w:szCs w:val="28"/>
        </w:rPr>
      </w:pPr>
      <w:r w:rsidRPr="00150944">
        <w:rPr>
          <w:sz w:val="28"/>
          <w:szCs w:val="28"/>
        </w:rPr>
        <w:t>Документы (сканированные копии):</w:t>
      </w:r>
    </w:p>
    <w:p w:rsidR="007B337F" w:rsidRPr="008F63C9" w:rsidRDefault="007B337F" w:rsidP="007B337F">
      <w:pPr>
        <w:pStyle w:val="Default"/>
        <w:ind w:firstLine="709"/>
        <w:jc w:val="both"/>
        <w:rPr>
          <w:b/>
          <w:bCs/>
          <w:sz w:val="28"/>
          <w:szCs w:val="28"/>
          <w:u w:val="single"/>
        </w:rPr>
      </w:pPr>
      <w:r w:rsidRPr="008F63C9">
        <w:rPr>
          <w:b/>
          <w:bCs/>
          <w:sz w:val="28"/>
          <w:szCs w:val="28"/>
          <w:u w:val="single"/>
        </w:rPr>
        <w:t xml:space="preserve">Юридические лица: </w:t>
      </w:r>
    </w:p>
    <w:p w:rsidR="007B337F" w:rsidRPr="00150944" w:rsidRDefault="007B337F" w:rsidP="007B337F">
      <w:pPr>
        <w:pStyle w:val="Default"/>
        <w:ind w:firstLine="709"/>
        <w:jc w:val="both"/>
        <w:rPr>
          <w:sz w:val="28"/>
          <w:szCs w:val="28"/>
        </w:rPr>
      </w:pPr>
      <w:r w:rsidRPr="00150944">
        <w:rPr>
          <w:sz w:val="28"/>
          <w:szCs w:val="28"/>
        </w:rPr>
        <w:t>- учредительные документы;</w:t>
      </w:r>
    </w:p>
    <w:p w:rsidR="007B337F" w:rsidRPr="00150944" w:rsidRDefault="007B337F" w:rsidP="007B337F">
      <w:pPr>
        <w:autoSpaceDE w:val="0"/>
        <w:autoSpaceDN w:val="0"/>
        <w:adjustRightInd w:val="0"/>
        <w:ind w:firstLine="709"/>
        <w:jc w:val="both"/>
        <w:rPr>
          <w:bCs/>
          <w:sz w:val="28"/>
          <w:szCs w:val="28"/>
        </w:rPr>
      </w:pPr>
      <w:r>
        <w:rPr>
          <w:bCs/>
          <w:sz w:val="28"/>
          <w:szCs w:val="28"/>
        </w:rPr>
        <w:t>- </w:t>
      </w:r>
      <w:r w:rsidRPr="00150944">
        <w:rPr>
          <w:bCs/>
          <w:sz w:val="28"/>
          <w:szCs w:val="28"/>
        </w:rPr>
        <w:t xml:space="preserve">документ, </w:t>
      </w:r>
      <w:r w:rsidRPr="008F63C9">
        <w:rPr>
          <w:bCs/>
          <w:sz w:val="28"/>
          <w:szCs w:val="28"/>
          <w:u w:val="single"/>
        </w:rPr>
        <w:t>содержащий сведения о доле Российской Федерации</w:t>
      </w:r>
      <w:r w:rsidRPr="00150944">
        <w:rPr>
          <w:bCs/>
          <w:sz w:val="28"/>
          <w:szCs w:val="28"/>
        </w:rPr>
        <w:t>,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B337F" w:rsidRPr="00150944" w:rsidRDefault="007B337F" w:rsidP="007B337F">
      <w:pPr>
        <w:pStyle w:val="Default"/>
        <w:ind w:firstLine="709"/>
        <w:jc w:val="both"/>
        <w:rPr>
          <w:sz w:val="28"/>
          <w:szCs w:val="28"/>
        </w:rPr>
      </w:pPr>
      <w:r w:rsidRPr="00150944">
        <w:rPr>
          <w:sz w:val="28"/>
          <w:szCs w:val="28"/>
        </w:rPr>
        <w:t xml:space="preserve">- документ, подтверждающий полномочия руководителя (протокол или решение о назначении руководителя); </w:t>
      </w:r>
    </w:p>
    <w:p w:rsidR="007B337F" w:rsidRPr="00150944" w:rsidRDefault="007B337F" w:rsidP="007B337F">
      <w:pPr>
        <w:pStyle w:val="Default"/>
        <w:ind w:firstLine="709"/>
        <w:jc w:val="both"/>
        <w:rPr>
          <w:sz w:val="28"/>
          <w:szCs w:val="28"/>
        </w:rPr>
      </w:pPr>
      <w:r w:rsidRPr="00150944">
        <w:rPr>
          <w:sz w:val="28"/>
          <w:szCs w:val="28"/>
        </w:rPr>
        <w:t>- доверенность, подтверждающ</w:t>
      </w:r>
      <w:r>
        <w:rPr>
          <w:sz w:val="28"/>
          <w:szCs w:val="28"/>
        </w:rPr>
        <w:t>ая</w:t>
      </w:r>
      <w:r w:rsidRPr="00150944">
        <w:rPr>
          <w:sz w:val="28"/>
          <w:szCs w:val="28"/>
        </w:rPr>
        <w:t xml:space="preserve"> полномочия лица, действовать от имени заявителя (в случае подачи заявки уполномоченным лицом).</w:t>
      </w:r>
    </w:p>
    <w:p w:rsidR="007B337F" w:rsidRPr="008F63C9" w:rsidRDefault="007B337F" w:rsidP="007B337F">
      <w:pPr>
        <w:pStyle w:val="Default"/>
        <w:ind w:firstLine="709"/>
        <w:jc w:val="both"/>
        <w:rPr>
          <w:b/>
          <w:bCs/>
          <w:sz w:val="28"/>
          <w:szCs w:val="28"/>
          <w:u w:val="single"/>
        </w:rPr>
      </w:pPr>
      <w:r w:rsidRPr="008F63C9">
        <w:rPr>
          <w:b/>
          <w:bCs/>
          <w:sz w:val="28"/>
          <w:szCs w:val="28"/>
          <w:u w:val="single"/>
        </w:rPr>
        <w:t>Индивидуальные предприниматели:</w:t>
      </w:r>
    </w:p>
    <w:p w:rsidR="007B337F" w:rsidRPr="00150944" w:rsidRDefault="007B337F" w:rsidP="007B337F">
      <w:pPr>
        <w:pStyle w:val="Default"/>
        <w:ind w:firstLine="709"/>
        <w:jc w:val="both"/>
        <w:rPr>
          <w:i/>
          <w:sz w:val="28"/>
          <w:szCs w:val="28"/>
        </w:rPr>
      </w:pPr>
      <w:r w:rsidRPr="005A64DC">
        <w:rPr>
          <w:sz w:val="28"/>
          <w:szCs w:val="28"/>
        </w:rPr>
        <w:t>- копию паспорта (</w:t>
      </w:r>
      <w:r>
        <w:rPr>
          <w:sz w:val="28"/>
          <w:szCs w:val="28"/>
        </w:rPr>
        <w:t>полностью, в том числе: обложку, форзацы, первую                       и последнюю страницы</w:t>
      </w:r>
      <w:r w:rsidRPr="005A64DC">
        <w:rPr>
          <w:sz w:val="28"/>
          <w:szCs w:val="28"/>
        </w:rPr>
        <w:t>)</w:t>
      </w:r>
      <w:r w:rsidRPr="00150944">
        <w:rPr>
          <w:i/>
          <w:sz w:val="28"/>
          <w:szCs w:val="28"/>
        </w:rPr>
        <w:t>.</w:t>
      </w:r>
    </w:p>
    <w:p w:rsidR="007B337F" w:rsidRPr="008F63C9" w:rsidRDefault="007B337F" w:rsidP="007B337F">
      <w:pPr>
        <w:pStyle w:val="Default"/>
        <w:ind w:firstLine="709"/>
        <w:jc w:val="both"/>
        <w:rPr>
          <w:b/>
          <w:bCs/>
          <w:sz w:val="28"/>
          <w:szCs w:val="28"/>
          <w:u w:val="single"/>
        </w:rPr>
      </w:pPr>
      <w:r w:rsidRPr="008F63C9">
        <w:rPr>
          <w:b/>
          <w:bCs/>
          <w:sz w:val="28"/>
          <w:szCs w:val="28"/>
          <w:u w:val="single"/>
        </w:rPr>
        <w:t>Физические лица:</w:t>
      </w:r>
    </w:p>
    <w:p w:rsidR="007B337F" w:rsidRPr="00150944" w:rsidRDefault="007B337F" w:rsidP="007B337F">
      <w:pPr>
        <w:pStyle w:val="Default"/>
        <w:ind w:firstLine="709"/>
        <w:jc w:val="both"/>
        <w:rPr>
          <w:i/>
          <w:sz w:val="28"/>
          <w:szCs w:val="28"/>
        </w:rPr>
      </w:pPr>
      <w:r w:rsidRPr="005A64DC">
        <w:rPr>
          <w:sz w:val="28"/>
          <w:szCs w:val="28"/>
        </w:rPr>
        <w:t>- копию паспорта (</w:t>
      </w:r>
      <w:r w:rsidRPr="0064654E">
        <w:rPr>
          <w:sz w:val="28"/>
          <w:szCs w:val="28"/>
        </w:rPr>
        <w:t>полностью, в том числе: обложку, форзацы, первую                       и последнюю страницы)</w:t>
      </w:r>
      <w:r>
        <w:rPr>
          <w:sz w:val="28"/>
          <w:szCs w:val="28"/>
        </w:rPr>
        <w:t>.</w:t>
      </w:r>
    </w:p>
    <w:p w:rsidR="007B337F" w:rsidRPr="005A64DC" w:rsidRDefault="007B337F" w:rsidP="007B337F">
      <w:pPr>
        <w:pStyle w:val="Default"/>
        <w:ind w:firstLine="709"/>
        <w:jc w:val="both"/>
        <w:rPr>
          <w:color w:val="auto"/>
          <w:sz w:val="28"/>
          <w:szCs w:val="28"/>
        </w:rPr>
      </w:pPr>
      <w:r w:rsidRPr="005A64DC">
        <w:rPr>
          <w:color w:val="auto"/>
          <w:sz w:val="28"/>
          <w:szCs w:val="28"/>
        </w:rPr>
        <w:t>В случае если от имени Претендента заявку подает уполномоченное лицо, заявка на участие в аукционе помимо вышеперечисленных документов Претендента, должна содержать:</w:t>
      </w:r>
    </w:p>
    <w:p w:rsidR="007B337F" w:rsidRPr="005A64DC" w:rsidRDefault="007B337F" w:rsidP="007B337F">
      <w:pPr>
        <w:pStyle w:val="Default"/>
        <w:ind w:firstLine="709"/>
        <w:jc w:val="both"/>
        <w:rPr>
          <w:color w:val="auto"/>
          <w:sz w:val="28"/>
          <w:szCs w:val="28"/>
        </w:rPr>
      </w:pPr>
      <w:r w:rsidRPr="005A64DC">
        <w:rPr>
          <w:color w:val="auto"/>
          <w:sz w:val="28"/>
          <w:szCs w:val="28"/>
        </w:rPr>
        <w:t xml:space="preserve">- нотариально удостоверенную доверенность на осуществление действий </w:t>
      </w:r>
      <w:r>
        <w:rPr>
          <w:color w:val="auto"/>
          <w:sz w:val="28"/>
          <w:szCs w:val="28"/>
        </w:rPr>
        <w:t xml:space="preserve">                    </w:t>
      </w:r>
      <w:r w:rsidRPr="005A64DC">
        <w:rPr>
          <w:color w:val="auto"/>
          <w:sz w:val="28"/>
          <w:szCs w:val="28"/>
        </w:rPr>
        <w:t xml:space="preserve">от имени Претендента, с указанием полномочий для участия в аукционе, а именно: </w:t>
      </w:r>
    </w:p>
    <w:p w:rsidR="007B337F" w:rsidRPr="005A64DC" w:rsidRDefault="007B337F" w:rsidP="007B337F">
      <w:pPr>
        <w:pStyle w:val="Default"/>
        <w:ind w:firstLine="709"/>
        <w:jc w:val="both"/>
        <w:rPr>
          <w:color w:val="auto"/>
          <w:sz w:val="28"/>
          <w:szCs w:val="28"/>
        </w:rPr>
      </w:pPr>
      <w:r w:rsidRPr="005A64DC">
        <w:rPr>
          <w:color w:val="auto"/>
          <w:sz w:val="28"/>
          <w:szCs w:val="28"/>
        </w:rPr>
        <w:t xml:space="preserve">подписывать заявки на участие в аукционе; </w:t>
      </w:r>
    </w:p>
    <w:p w:rsidR="007B337F" w:rsidRPr="005A64DC" w:rsidRDefault="007B337F" w:rsidP="007B337F">
      <w:pPr>
        <w:pStyle w:val="Default"/>
        <w:ind w:firstLine="709"/>
        <w:jc w:val="both"/>
        <w:rPr>
          <w:color w:val="auto"/>
          <w:sz w:val="28"/>
          <w:szCs w:val="28"/>
        </w:rPr>
      </w:pPr>
      <w:r w:rsidRPr="005A64DC">
        <w:rPr>
          <w:color w:val="auto"/>
          <w:sz w:val="28"/>
          <w:szCs w:val="28"/>
        </w:rPr>
        <w:t xml:space="preserve">предлагать цену приобретения недвижимого имущества в день проведения аукциона; </w:t>
      </w:r>
    </w:p>
    <w:p w:rsidR="007B337F" w:rsidRPr="005A64DC" w:rsidRDefault="007B337F" w:rsidP="007B337F">
      <w:pPr>
        <w:pStyle w:val="Default"/>
        <w:ind w:firstLine="709"/>
        <w:jc w:val="both"/>
        <w:rPr>
          <w:color w:val="auto"/>
          <w:sz w:val="28"/>
          <w:szCs w:val="28"/>
        </w:rPr>
      </w:pPr>
      <w:r w:rsidRPr="005A64DC">
        <w:rPr>
          <w:color w:val="auto"/>
          <w:sz w:val="28"/>
          <w:szCs w:val="28"/>
        </w:rPr>
        <w:t>заключать договор о задатке</w:t>
      </w:r>
      <w:r>
        <w:rPr>
          <w:color w:val="auto"/>
          <w:sz w:val="28"/>
          <w:szCs w:val="28"/>
        </w:rPr>
        <w:t>;</w:t>
      </w:r>
      <w:r w:rsidRPr="005A64DC">
        <w:rPr>
          <w:color w:val="auto"/>
          <w:sz w:val="28"/>
          <w:szCs w:val="28"/>
        </w:rPr>
        <w:t xml:space="preserve"> </w:t>
      </w:r>
    </w:p>
    <w:p w:rsidR="007B337F" w:rsidRDefault="007B337F" w:rsidP="007B337F">
      <w:pPr>
        <w:pStyle w:val="Default"/>
        <w:ind w:firstLine="709"/>
        <w:jc w:val="both"/>
        <w:rPr>
          <w:color w:val="auto"/>
          <w:sz w:val="28"/>
          <w:szCs w:val="28"/>
        </w:rPr>
      </w:pPr>
      <w:r w:rsidRPr="005A64DC">
        <w:rPr>
          <w:color w:val="auto"/>
          <w:sz w:val="28"/>
          <w:szCs w:val="28"/>
        </w:rPr>
        <w:t>подписывать протоколы об итогах аукциона в случае признания победителем</w:t>
      </w:r>
      <w:r>
        <w:rPr>
          <w:color w:val="auto"/>
          <w:sz w:val="28"/>
          <w:szCs w:val="28"/>
        </w:rPr>
        <w:t xml:space="preserve"> или лицом, признанным единственным участником</w:t>
      </w:r>
      <w:r w:rsidRPr="005A64DC">
        <w:rPr>
          <w:color w:val="auto"/>
          <w:sz w:val="28"/>
          <w:szCs w:val="28"/>
        </w:rPr>
        <w:t xml:space="preserve"> аукциона; </w:t>
      </w:r>
    </w:p>
    <w:p w:rsidR="007B337F" w:rsidRPr="005A64DC" w:rsidRDefault="007B337F" w:rsidP="007B337F">
      <w:pPr>
        <w:pStyle w:val="Default"/>
        <w:ind w:firstLine="709"/>
        <w:jc w:val="both"/>
        <w:rPr>
          <w:color w:val="auto"/>
          <w:sz w:val="28"/>
          <w:szCs w:val="28"/>
        </w:rPr>
      </w:pPr>
      <w:r w:rsidRPr="005A64DC">
        <w:rPr>
          <w:color w:val="auto"/>
          <w:sz w:val="28"/>
          <w:szCs w:val="28"/>
        </w:rPr>
        <w:lastRenderedPageBreak/>
        <w:t xml:space="preserve">заключать и подписывать договор купли-продажи недвижимого имущества </w:t>
      </w:r>
      <w:r>
        <w:rPr>
          <w:color w:val="auto"/>
          <w:sz w:val="28"/>
          <w:szCs w:val="28"/>
        </w:rPr>
        <w:t xml:space="preserve">          </w:t>
      </w:r>
      <w:r w:rsidRPr="005A64DC">
        <w:rPr>
          <w:color w:val="auto"/>
          <w:sz w:val="28"/>
          <w:szCs w:val="28"/>
        </w:rPr>
        <w:t>по результатам аукциона</w:t>
      </w:r>
      <w:r>
        <w:rPr>
          <w:color w:val="auto"/>
          <w:sz w:val="28"/>
          <w:szCs w:val="28"/>
        </w:rPr>
        <w:t>;</w:t>
      </w:r>
      <w:r w:rsidRPr="005A64DC">
        <w:rPr>
          <w:color w:val="auto"/>
          <w:sz w:val="28"/>
          <w:szCs w:val="28"/>
        </w:rPr>
        <w:t xml:space="preserve"> </w:t>
      </w:r>
    </w:p>
    <w:p w:rsidR="007B337F" w:rsidRDefault="007B337F" w:rsidP="007B337F">
      <w:pPr>
        <w:autoSpaceDE w:val="0"/>
        <w:autoSpaceDN w:val="0"/>
        <w:adjustRightInd w:val="0"/>
        <w:ind w:firstLine="709"/>
        <w:jc w:val="both"/>
        <w:rPr>
          <w:sz w:val="28"/>
          <w:szCs w:val="28"/>
        </w:rPr>
      </w:pPr>
      <w:r>
        <w:rPr>
          <w:sz w:val="28"/>
          <w:szCs w:val="28"/>
        </w:rPr>
        <w:t>-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B337F" w:rsidRPr="00890EC6" w:rsidRDefault="007B337F" w:rsidP="007B337F">
      <w:pPr>
        <w:pStyle w:val="Default"/>
        <w:ind w:firstLine="709"/>
        <w:jc w:val="both"/>
        <w:rPr>
          <w:color w:val="auto"/>
          <w:sz w:val="28"/>
          <w:szCs w:val="28"/>
        </w:rPr>
      </w:pPr>
      <w:r w:rsidRPr="00890EC6">
        <w:rPr>
          <w:color w:val="auto"/>
          <w:sz w:val="28"/>
          <w:szCs w:val="28"/>
        </w:rPr>
        <w:t>- копии всех страниц паспорта уполномоченного лица.</w:t>
      </w:r>
    </w:p>
    <w:p w:rsidR="007B337F" w:rsidRDefault="007B337F" w:rsidP="007B337F">
      <w:pPr>
        <w:autoSpaceDE w:val="0"/>
        <w:autoSpaceDN w:val="0"/>
        <w:adjustRightInd w:val="0"/>
        <w:ind w:firstLine="709"/>
        <w:jc w:val="both"/>
        <w:rPr>
          <w:sz w:val="28"/>
          <w:szCs w:val="28"/>
        </w:rPr>
      </w:pPr>
      <w:r>
        <w:rPr>
          <w:sz w:val="28"/>
          <w:szCs w:val="28"/>
        </w:rPr>
        <w:t>Заявка и иные представленные одновременно с ней документы подаются                     в форме электронных документов.</w:t>
      </w:r>
    </w:p>
    <w:p w:rsidR="007B337F" w:rsidRDefault="007B337F" w:rsidP="007B337F">
      <w:pPr>
        <w:pStyle w:val="Default"/>
        <w:ind w:firstLine="709"/>
        <w:jc w:val="both"/>
        <w:rPr>
          <w:color w:val="auto"/>
          <w:sz w:val="28"/>
          <w:szCs w:val="28"/>
        </w:rPr>
      </w:pPr>
      <w:r w:rsidRPr="005A64DC">
        <w:rPr>
          <w:color w:val="auto"/>
          <w:sz w:val="28"/>
          <w:szCs w:val="28"/>
        </w:rPr>
        <w:t xml:space="preserve">В случае если от имени Претендента действует уполномоченное лицо, задаток </w:t>
      </w:r>
      <w:r w:rsidRPr="00C42546">
        <w:rPr>
          <w:color w:val="auto"/>
          <w:sz w:val="28"/>
          <w:szCs w:val="28"/>
        </w:rPr>
        <w:t xml:space="preserve">подлежит перечислению от лица, подающего заявку. Задаток от третьего лица </w:t>
      </w:r>
      <w:r>
        <w:rPr>
          <w:color w:val="auto"/>
          <w:sz w:val="28"/>
          <w:szCs w:val="28"/>
        </w:rPr>
        <w:t xml:space="preserve">                      </w:t>
      </w:r>
      <w:r w:rsidRPr="00C42546">
        <w:rPr>
          <w:color w:val="auto"/>
          <w:sz w:val="28"/>
          <w:szCs w:val="28"/>
        </w:rPr>
        <w:t>не принимается.</w:t>
      </w:r>
    </w:p>
    <w:p w:rsidR="007B337F" w:rsidRDefault="007B337F" w:rsidP="007B337F">
      <w:pPr>
        <w:pStyle w:val="Default"/>
        <w:jc w:val="both"/>
        <w:rPr>
          <w:color w:val="auto"/>
          <w:sz w:val="28"/>
          <w:szCs w:val="28"/>
        </w:rPr>
      </w:pPr>
    </w:p>
    <w:p w:rsidR="007B337F" w:rsidRDefault="007B337F" w:rsidP="007B337F">
      <w:pPr>
        <w:numPr>
          <w:ilvl w:val="0"/>
          <w:numId w:val="6"/>
        </w:numPr>
        <w:autoSpaceDE w:val="0"/>
        <w:autoSpaceDN w:val="0"/>
        <w:adjustRightInd w:val="0"/>
        <w:ind w:left="0" w:firstLine="709"/>
        <w:jc w:val="center"/>
        <w:rPr>
          <w:b/>
          <w:bCs/>
          <w:sz w:val="28"/>
          <w:szCs w:val="28"/>
        </w:rPr>
      </w:pPr>
      <w:r>
        <w:rPr>
          <w:b/>
          <w:bCs/>
          <w:sz w:val="28"/>
          <w:szCs w:val="28"/>
        </w:rPr>
        <w:t>О</w:t>
      </w:r>
      <w:r w:rsidRPr="00C42546">
        <w:rPr>
          <w:b/>
          <w:bCs/>
          <w:sz w:val="28"/>
          <w:szCs w:val="28"/>
        </w:rPr>
        <w:t>граничения участия отдельных категорий физических лиц</w:t>
      </w:r>
    </w:p>
    <w:p w:rsidR="007B337F" w:rsidRDefault="007B337F" w:rsidP="007B337F">
      <w:pPr>
        <w:autoSpaceDE w:val="0"/>
        <w:autoSpaceDN w:val="0"/>
        <w:adjustRightInd w:val="0"/>
        <w:jc w:val="center"/>
        <w:rPr>
          <w:b/>
          <w:bCs/>
          <w:sz w:val="28"/>
          <w:szCs w:val="28"/>
        </w:rPr>
      </w:pPr>
      <w:r w:rsidRPr="00C42546">
        <w:rPr>
          <w:b/>
          <w:bCs/>
          <w:sz w:val="28"/>
          <w:szCs w:val="28"/>
        </w:rPr>
        <w:t>и юридических лиц в приватизации имущества</w:t>
      </w:r>
    </w:p>
    <w:p w:rsidR="007B337F" w:rsidRPr="00C42546" w:rsidRDefault="007B337F" w:rsidP="007B337F">
      <w:pPr>
        <w:autoSpaceDE w:val="0"/>
        <w:autoSpaceDN w:val="0"/>
        <w:adjustRightInd w:val="0"/>
        <w:jc w:val="center"/>
        <w:rPr>
          <w:b/>
          <w:bCs/>
          <w:sz w:val="28"/>
          <w:szCs w:val="28"/>
        </w:rPr>
      </w:pPr>
    </w:p>
    <w:p w:rsidR="007B337F" w:rsidRPr="00D3326B" w:rsidRDefault="007B337F" w:rsidP="007B337F">
      <w:pPr>
        <w:autoSpaceDE w:val="0"/>
        <w:autoSpaceDN w:val="0"/>
        <w:adjustRightInd w:val="0"/>
        <w:ind w:firstLine="709"/>
        <w:jc w:val="both"/>
        <w:rPr>
          <w:bCs/>
          <w:sz w:val="28"/>
          <w:szCs w:val="28"/>
        </w:rPr>
      </w:pPr>
      <w:r w:rsidRPr="00D3326B">
        <w:rPr>
          <w:bCs/>
          <w:sz w:val="28"/>
          <w:szCs w:val="28"/>
        </w:rPr>
        <w:t xml:space="preserve">Покупателями муниципального имущества могут быть любые физические </w:t>
      </w:r>
      <w:r>
        <w:rPr>
          <w:bCs/>
          <w:sz w:val="28"/>
          <w:szCs w:val="28"/>
        </w:rPr>
        <w:t xml:space="preserve">                         </w:t>
      </w:r>
      <w:r w:rsidRPr="00D3326B">
        <w:rPr>
          <w:bCs/>
          <w:sz w:val="28"/>
          <w:szCs w:val="28"/>
        </w:rPr>
        <w:t>и юридические лица, за исключением:</w:t>
      </w:r>
    </w:p>
    <w:p w:rsidR="007B337F" w:rsidRPr="00D3326B" w:rsidRDefault="007B337F" w:rsidP="007B337F">
      <w:pPr>
        <w:autoSpaceDE w:val="0"/>
        <w:autoSpaceDN w:val="0"/>
        <w:adjustRightInd w:val="0"/>
        <w:ind w:firstLine="709"/>
        <w:jc w:val="both"/>
        <w:rPr>
          <w:bCs/>
          <w:sz w:val="28"/>
          <w:szCs w:val="28"/>
        </w:rPr>
      </w:pPr>
      <w:r w:rsidRPr="00D3326B">
        <w:rPr>
          <w:bCs/>
          <w:sz w:val="28"/>
          <w:szCs w:val="28"/>
        </w:rPr>
        <w:t>государственных и муниципальных унитарных предприятий, государственных и муниципальных учреждений;</w:t>
      </w:r>
    </w:p>
    <w:p w:rsidR="007B337F" w:rsidRPr="00D3326B" w:rsidRDefault="007B337F" w:rsidP="007B337F">
      <w:pPr>
        <w:autoSpaceDE w:val="0"/>
        <w:autoSpaceDN w:val="0"/>
        <w:adjustRightInd w:val="0"/>
        <w:ind w:firstLine="709"/>
        <w:jc w:val="both"/>
        <w:rPr>
          <w:bCs/>
          <w:sz w:val="28"/>
          <w:szCs w:val="28"/>
        </w:rPr>
      </w:pPr>
      <w:r w:rsidRPr="00D3326B">
        <w:rPr>
          <w:bCs/>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w:t>
      </w:r>
      <w:r>
        <w:rPr>
          <w:bCs/>
          <w:sz w:val="28"/>
          <w:szCs w:val="28"/>
        </w:rPr>
        <w:t xml:space="preserve">                      </w:t>
      </w:r>
      <w:r w:rsidRPr="00D3326B">
        <w:rPr>
          <w:bCs/>
          <w:sz w:val="28"/>
          <w:szCs w:val="28"/>
        </w:rPr>
        <w:t xml:space="preserve">25 процентов, кроме случаев, предусмотренных </w:t>
      </w:r>
      <w:hyperlink r:id="rId12" w:history="1">
        <w:r w:rsidRPr="00D3326B">
          <w:rPr>
            <w:bCs/>
            <w:sz w:val="28"/>
            <w:szCs w:val="28"/>
          </w:rPr>
          <w:t>статьей 25</w:t>
        </w:r>
      </w:hyperlink>
      <w:r w:rsidRPr="00D3326B">
        <w:rPr>
          <w:bCs/>
          <w:sz w:val="28"/>
          <w:szCs w:val="28"/>
        </w:rPr>
        <w:t xml:space="preserve"> </w:t>
      </w:r>
      <w:r w:rsidRPr="00D3326B">
        <w:rPr>
          <w:sz w:val="28"/>
          <w:szCs w:val="28"/>
        </w:rPr>
        <w:t>Федерального закона</w:t>
      </w:r>
      <w:r>
        <w:rPr>
          <w:sz w:val="28"/>
          <w:szCs w:val="28"/>
        </w:rPr>
        <w:t xml:space="preserve">                  </w:t>
      </w:r>
      <w:r w:rsidRPr="00D3326B">
        <w:rPr>
          <w:sz w:val="28"/>
          <w:szCs w:val="28"/>
        </w:rPr>
        <w:t xml:space="preserve"> от 21.12.2001 № 178-ФЗ «О приватизации государстве</w:t>
      </w:r>
      <w:r w:rsidRPr="00D3326B">
        <w:rPr>
          <w:sz w:val="28"/>
          <w:szCs w:val="28"/>
        </w:rPr>
        <w:t>н</w:t>
      </w:r>
      <w:r w:rsidRPr="00D3326B">
        <w:rPr>
          <w:sz w:val="28"/>
          <w:szCs w:val="28"/>
        </w:rPr>
        <w:t>ного и муниципального имущества»</w:t>
      </w:r>
      <w:r w:rsidRPr="00D3326B">
        <w:rPr>
          <w:bCs/>
          <w:sz w:val="28"/>
          <w:szCs w:val="28"/>
        </w:rPr>
        <w:t>;</w:t>
      </w:r>
    </w:p>
    <w:p w:rsidR="007B337F" w:rsidRDefault="007B337F" w:rsidP="007B337F">
      <w:pPr>
        <w:autoSpaceDE w:val="0"/>
        <w:autoSpaceDN w:val="0"/>
        <w:adjustRightInd w:val="0"/>
        <w:ind w:firstLine="709"/>
        <w:jc w:val="both"/>
        <w:rPr>
          <w:bCs/>
          <w:sz w:val="28"/>
          <w:szCs w:val="28"/>
        </w:rPr>
      </w:pPr>
      <w:proofErr w:type="gramStart"/>
      <w:r w:rsidRPr="00D3326B">
        <w:rPr>
          <w:bCs/>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3" w:history="1">
        <w:r w:rsidRPr="00D3326B">
          <w:rPr>
            <w:bCs/>
            <w:sz w:val="28"/>
            <w:szCs w:val="28"/>
          </w:rPr>
          <w:t>перечень</w:t>
        </w:r>
      </w:hyperlink>
      <w:r w:rsidRPr="00D3326B">
        <w:rPr>
          <w:bCs/>
          <w:sz w:val="28"/>
          <w:szCs w:val="28"/>
        </w:rPr>
        <w:t xml:space="preserve"> государств и территорий, предоставляющих льготный налоговый режим налогообложения и (или) не предусматривающих раскрытия </w:t>
      </w:r>
      <w:r>
        <w:rPr>
          <w:bCs/>
          <w:sz w:val="28"/>
          <w:szCs w:val="28"/>
        </w:rPr>
        <w:t xml:space="preserve">                      </w:t>
      </w:r>
      <w:r w:rsidRPr="00D3326B">
        <w:rPr>
          <w:bCs/>
          <w:sz w:val="28"/>
          <w:szCs w:val="28"/>
        </w:rPr>
        <w:t xml:space="preserve">и предоставления информации при проведении финансовых операций (офшорные зоны), и которые не осуществляют раскрытие и предоставление информации </w:t>
      </w:r>
      <w:r>
        <w:rPr>
          <w:bCs/>
          <w:sz w:val="28"/>
          <w:szCs w:val="28"/>
        </w:rPr>
        <w:t xml:space="preserve">                         </w:t>
      </w:r>
      <w:r w:rsidRPr="00D3326B">
        <w:rPr>
          <w:bCs/>
          <w:sz w:val="28"/>
          <w:szCs w:val="28"/>
        </w:rPr>
        <w:t xml:space="preserve">о своих выгодоприобретателях, </w:t>
      </w:r>
      <w:proofErr w:type="spellStart"/>
      <w:r w:rsidRPr="00D3326B">
        <w:rPr>
          <w:bCs/>
          <w:sz w:val="28"/>
          <w:szCs w:val="28"/>
        </w:rPr>
        <w:t>бенефициарных</w:t>
      </w:r>
      <w:proofErr w:type="spellEnd"/>
      <w:r w:rsidRPr="00D3326B">
        <w:rPr>
          <w:bCs/>
          <w:sz w:val="28"/>
          <w:szCs w:val="28"/>
        </w:rPr>
        <w:t xml:space="preserve"> владельцах и контролирующих лицах в порядке, установленном Правительством Российской</w:t>
      </w:r>
      <w:proofErr w:type="gramEnd"/>
      <w:r w:rsidRPr="00D3326B">
        <w:rPr>
          <w:bCs/>
          <w:sz w:val="28"/>
          <w:szCs w:val="28"/>
        </w:rPr>
        <w:t xml:space="preserve"> Федерации</w:t>
      </w:r>
      <w:r>
        <w:rPr>
          <w:bCs/>
          <w:sz w:val="28"/>
          <w:szCs w:val="28"/>
        </w:rPr>
        <w:t>.</w:t>
      </w:r>
    </w:p>
    <w:p w:rsidR="007B337F" w:rsidRPr="00D3326B" w:rsidRDefault="007B337F" w:rsidP="007B337F">
      <w:pPr>
        <w:autoSpaceDE w:val="0"/>
        <w:autoSpaceDN w:val="0"/>
        <w:adjustRightInd w:val="0"/>
        <w:ind w:firstLine="709"/>
        <w:jc w:val="both"/>
        <w:rPr>
          <w:bCs/>
          <w:sz w:val="28"/>
          <w:szCs w:val="28"/>
        </w:rPr>
      </w:pPr>
    </w:p>
    <w:p w:rsidR="007B337F" w:rsidRDefault="007B337F" w:rsidP="007B337F">
      <w:pPr>
        <w:pStyle w:val="Default"/>
        <w:numPr>
          <w:ilvl w:val="0"/>
          <w:numId w:val="6"/>
        </w:numPr>
        <w:ind w:left="0" w:firstLine="709"/>
        <w:jc w:val="center"/>
        <w:rPr>
          <w:b/>
          <w:color w:val="auto"/>
          <w:sz w:val="28"/>
          <w:szCs w:val="28"/>
        </w:rPr>
      </w:pPr>
      <w:r w:rsidRPr="00C42546">
        <w:rPr>
          <w:b/>
          <w:color w:val="auto"/>
          <w:sz w:val="28"/>
          <w:szCs w:val="28"/>
        </w:rPr>
        <w:t>Порядок подачи заявки на участие в торгах</w:t>
      </w:r>
    </w:p>
    <w:p w:rsidR="007B337F" w:rsidRPr="00C42546" w:rsidRDefault="007B337F" w:rsidP="007B337F">
      <w:pPr>
        <w:pStyle w:val="Default"/>
        <w:ind w:left="709"/>
        <w:rPr>
          <w:b/>
          <w:color w:val="auto"/>
          <w:sz w:val="28"/>
          <w:szCs w:val="28"/>
        </w:rPr>
      </w:pPr>
    </w:p>
    <w:p w:rsidR="007B337F" w:rsidRPr="005A64DC" w:rsidRDefault="007B337F" w:rsidP="007B337F">
      <w:pPr>
        <w:pStyle w:val="Default"/>
        <w:ind w:firstLine="709"/>
        <w:jc w:val="both"/>
        <w:rPr>
          <w:sz w:val="28"/>
          <w:szCs w:val="28"/>
        </w:rPr>
      </w:pPr>
      <w:r w:rsidRPr="00C42546">
        <w:rPr>
          <w:sz w:val="28"/>
          <w:szCs w:val="28"/>
        </w:rPr>
        <w:t xml:space="preserve">Подача заявки на участие в процедуре осуществляется из личного кабинета Претендента на электронной площадке, при наличии денежных средств на счете </w:t>
      </w:r>
      <w:r>
        <w:rPr>
          <w:sz w:val="28"/>
          <w:szCs w:val="28"/>
        </w:rPr>
        <w:t xml:space="preserve">                </w:t>
      </w:r>
      <w:r w:rsidRPr="00C42546">
        <w:rPr>
          <w:sz w:val="28"/>
          <w:szCs w:val="28"/>
        </w:rPr>
        <w:t>в размере обеспечения</w:t>
      </w:r>
      <w:r w:rsidRPr="005A64DC">
        <w:rPr>
          <w:sz w:val="28"/>
          <w:szCs w:val="28"/>
        </w:rPr>
        <w:t xml:space="preserve"> заявки (задатка).</w:t>
      </w:r>
    </w:p>
    <w:p w:rsidR="007B337F" w:rsidRPr="005A64DC" w:rsidRDefault="007B337F" w:rsidP="007B337F">
      <w:pPr>
        <w:pStyle w:val="Default"/>
        <w:ind w:firstLine="709"/>
        <w:jc w:val="both"/>
        <w:rPr>
          <w:sz w:val="28"/>
          <w:szCs w:val="28"/>
        </w:rPr>
      </w:pPr>
      <w:r w:rsidRPr="005A64DC">
        <w:rPr>
          <w:sz w:val="28"/>
          <w:szCs w:val="28"/>
        </w:rPr>
        <w:t xml:space="preserve">Подача заявки на участие в торгах возможна только в сроки, указанные </w:t>
      </w:r>
      <w:r>
        <w:rPr>
          <w:sz w:val="28"/>
          <w:szCs w:val="28"/>
        </w:rPr>
        <w:t xml:space="preserve">                        </w:t>
      </w:r>
      <w:r w:rsidRPr="005A64DC">
        <w:rPr>
          <w:sz w:val="28"/>
          <w:szCs w:val="28"/>
        </w:rPr>
        <w:t xml:space="preserve">в настоящей </w:t>
      </w:r>
      <w:r>
        <w:rPr>
          <w:sz w:val="28"/>
          <w:szCs w:val="28"/>
        </w:rPr>
        <w:t>а</w:t>
      </w:r>
      <w:r w:rsidRPr="005A64DC">
        <w:rPr>
          <w:sz w:val="28"/>
          <w:szCs w:val="28"/>
        </w:rPr>
        <w:t>укционной документации.</w:t>
      </w:r>
    </w:p>
    <w:p w:rsidR="007B337F" w:rsidRPr="005A64DC" w:rsidRDefault="007B337F" w:rsidP="007B337F">
      <w:pPr>
        <w:pStyle w:val="Default"/>
        <w:ind w:firstLine="709"/>
        <w:jc w:val="both"/>
        <w:rPr>
          <w:sz w:val="28"/>
          <w:szCs w:val="28"/>
        </w:rPr>
      </w:pPr>
      <w:r w:rsidRPr="005A64DC">
        <w:rPr>
          <w:sz w:val="28"/>
          <w:szCs w:val="28"/>
        </w:rPr>
        <w:t xml:space="preserve">Претендент вправе отозвать заявку на участие в аукционе не позднее срока окончания подачи заявок на участие в торгах. </w:t>
      </w:r>
    </w:p>
    <w:p w:rsidR="007B337F" w:rsidRDefault="007B337F" w:rsidP="007B337F">
      <w:pPr>
        <w:pStyle w:val="Default"/>
        <w:ind w:firstLine="709"/>
        <w:jc w:val="both"/>
        <w:rPr>
          <w:sz w:val="28"/>
          <w:szCs w:val="28"/>
        </w:rPr>
      </w:pPr>
      <w:r w:rsidRPr="005A64DC">
        <w:rPr>
          <w:sz w:val="28"/>
          <w:szCs w:val="28"/>
        </w:rPr>
        <w:t xml:space="preserve">Претендент </w:t>
      </w:r>
      <w:r>
        <w:rPr>
          <w:sz w:val="28"/>
          <w:szCs w:val="28"/>
        </w:rPr>
        <w:t>может подать тольк</w:t>
      </w:r>
      <w:r>
        <w:rPr>
          <w:sz w:val="28"/>
          <w:szCs w:val="28"/>
        </w:rPr>
        <w:t>о одну заявку.</w:t>
      </w:r>
      <w:bookmarkStart w:id="5" w:name="_GoBack"/>
      <w:bookmarkEnd w:id="5"/>
    </w:p>
    <w:p w:rsidR="007B337F" w:rsidRPr="005A64DC" w:rsidRDefault="007B337F" w:rsidP="007B337F">
      <w:pPr>
        <w:pStyle w:val="Default"/>
        <w:numPr>
          <w:ilvl w:val="0"/>
          <w:numId w:val="6"/>
        </w:numPr>
        <w:ind w:left="0" w:firstLine="709"/>
        <w:jc w:val="center"/>
        <w:rPr>
          <w:b/>
          <w:sz w:val="28"/>
          <w:szCs w:val="28"/>
        </w:rPr>
      </w:pPr>
      <w:r w:rsidRPr="005A64DC">
        <w:rPr>
          <w:b/>
          <w:sz w:val="28"/>
          <w:szCs w:val="28"/>
        </w:rPr>
        <w:lastRenderedPageBreak/>
        <w:t>Рассмотрение и допуск заявок</w:t>
      </w:r>
    </w:p>
    <w:p w:rsidR="007B337F" w:rsidRDefault="007B337F" w:rsidP="007B337F">
      <w:pPr>
        <w:ind w:firstLine="709"/>
        <w:jc w:val="both"/>
        <w:rPr>
          <w:sz w:val="28"/>
          <w:szCs w:val="28"/>
        </w:rPr>
      </w:pPr>
    </w:p>
    <w:p w:rsidR="007B337F" w:rsidRPr="005A64DC" w:rsidRDefault="007B337F" w:rsidP="007B337F">
      <w:pPr>
        <w:ind w:firstLine="709"/>
        <w:jc w:val="both"/>
        <w:rPr>
          <w:sz w:val="28"/>
          <w:szCs w:val="28"/>
        </w:rPr>
      </w:pPr>
      <w:r w:rsidRPr="005A64DC">
        <w:rPr>
          <w:sz w:val="28"/>
          <w:szCs w:val="28"/>
        </w:rPr>
        <w:t xml:space="preserve">Организатор торгов в сроки, установленные настоящей </w:t>
      </w:r>
      <w:r>
        <w:rPr>
          <w:sz w:val="28"/>
          <w:szCs w:val="28"/>
        </w:rPr>
        <w:t>а</w:t>
      </w:r>
      <w:r w:rsidRPr="005A64DC">
        <w:rPr>
          <w:sz w:val="28"/>
          <w:szCs w:val="28"/>
        </w:rPr>
        <w:t xml:space="preserve">укционной документацией, принимает решение о допуске (отказе в допуске) к участию в торгах Претендентов, подавших заявки. Организатор торгов в установленном порядке допускает Претендентов, чьи заявки на участие и прилагаемые к ним документы соответствуют требованиям, указанным в настоящей Аукционной документации, </w:t>
      </w:r>
      <w:r>
        <w:rPr>
          <w:sz w:val="28"/>
          <w:szCs w:val="28"/>
        </w:rPr>
        <w:t xml:space="preserve">                 </w:t>
      </w:r>
      <w:r w:rsidRPr="005A64DC">
        <w:rPr>
          <w:sz w:val="28"/>
          <w:szCs w:val="28"/>
        </w:rPr>
        <w:t xml:space="preserve">а также требованиям действующего законодательства Российской Федерации. </w:t>
      </w:r>
    </w:p>
    <w:p w:rsidR="007B337F" w:rsidRPr="005A64DC" w:rsidRDefault="007B337F" w:rsidP="007B337F">
      <w:pPr>
        <w:ind w:firstLine="709"/>
        <w:jc w:val="both"/>
        <w:rPr>
          <w:sz w:val="28"/>
          <w:szCs w:val="28"/>
        </w:rPr>
      </w:pPr>
      <w:r w:rsidRPr="005A64DC">
        <w:rPr>
          <w:sz w:val="28"/>
          <w:szCs w:val="28"/>
        </w:rPr>
        <w:t xml:space="preserve">Организатор торгов вправе отказать в допуске к участию в торгах </w:t>
      </w:r>
      <w:r>
        <w:rPr>
          <w:sz w:val="28"/>
          <w:szCs w:val="28"/>
        </w:rPr>
        <w:t xml:space="preserve">                              </w:t>
      </w:r>
      <w:r w:rsidRPr="005A64DC">
        <w:rPr>
          <w:sz w:val="28"/>
          <w:szCs w:val="28"/>
        </w:rPr>
        <w:t xml:space="preserve">по основаниям и в порядке, установленном настоящей </w:t>
      </w:r>
      <w:r>
        <w:rPr>
          <w:sz w:val="28"/>
          <w:szCs w:val="28"/>
        </w:rPr>
        <w:t>а</w:t>
      </w:r>
      <w:r w:rsidRPr="005A64DC">
        <w:rPr>
          <w:sz w:val="28"/>
          <w:szCs w:val="28"/>
        </w:rPr>
        <w:t xml:space="preserve">укционной документацией. Претенденты, допущенные к участию в торгах, признаются Участниками. </w:t>
      </w:r>
    </w:p>
    <w:p w:rsidR="007B337F" w:rsidRDefault="007B337F" w:rsidP="007B337F">
      <w:pPr>
        <w:autoSpaceDE w:val="0"/>
        <w:autoSpaceDN w:val="0"/>
        <w:adjustRightInd w:val="0"/>
        <w:ind w:firstLine="709"/>
        <w:jc w:val="both"/>
        <w:rPr>
          <w:sz w:val="28"/>
          <w:szCs w:val="28"/>
        </w:rPr>
      </w:pPr>
      <w:r>
        <w:rPr>
          <w:sz w:val="28"/>
          <w:szCs w:val="28"/>
        </w:rPr>
        <w:t>Претендент не допускается к участию в аукционе по следующим основаниям:</w:t>
      </w:r>
    </w:p>
    <w:p w:rsidR="007B337F" w:rsidRDefault="007B337F" w:rsidP="007B337F">
      <w:pPr>
        <w:autoSpaceDE w:val="0"/>
        <w:autoSpaceDN w:val="0"/>
        <w:adjustRightInd w:val="0"/>
        <w:ind w:firstLine="709"/>
        <w:jc w:val="both"/>
        <w:rPr>
          <w:sz w:val="28"/>
          <w:szCs w:val="28"/>
        </w:rPr>
      </w:pPr>
      <w:r>
        <w:rPr>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7B337F" w:rsidRDefault="007B337F" w:rsidP="007B337F">
      <w:pPr>
        <w:autoSpaceDE w:val="0"/>
        <w:autoSpaceDN w:val="0"/>
        <w:adjustRightInd w:val="0"/>
        <w:ind w:firstLine="709"/>
        <w:jc w:val="both"/>
        <w:rPr>
          <w:sz w:val="28"/>
          <w:szCs w:val="28"/>
        </w:rPr>
      </w:pPr>
      <w:r>
        <w:rPr>
          <w:sz w:val="28"/>
          <w:szCs w:val="28"/>
        </w:rPr>
        <w:t xml:space="preserve">представлены не все документы в соответствии с перечнем, указанным </w:t>
      </w:r>
      <w:r w:rsidRPr="001719A8">
        <w:rPr>
          <w:sz w:val="28"/>
          <w:szCs w:val="28"/>
        </w:rPr>
        <w:t xml:space="preserve">                        </w:t>
      </w:r>
      <w:r>
        <w:rPr>
          <w:sz w:val="28"/>
          <w:szCs w:val="28"/>
        </w:rPr>
        <w:t>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7B337F" w:rsidRDefault="007B337F" w:rsidP="007B337F">
      <w:pPr>
        <w:autoSpaceDE w:val="0"/>
        <w:autoSpaceDN w:val="0"/>
        <w:adjustRightInd w:val="0"/>
        <w:ind w:firstLine="709"/>
        <w:jc w:val="both"/>
        <w:rPr>
          <w:sz w:val="28"/>
          <w:szCs w:val="28"/>
        </w:rPr>
      </w:pPr>
      <w:r>
        <w:rPr>
          <w:sz w:val="28"/>
          <w:szCs w:val="28"/>
        </w:rPr>
        <w:t>заявка подана лицом, не уполномоченным претендентом на осуществление таких действий;</w:t>
      </w:r>
    </w:p>
    <w:p w:rsidR="007B337F" w:rsidRDefault="007B337F" w:rsidP="007B337F">
      <w:pPr>
        <w:autoSpaceDE w:val="0"/>
        <w:autoSpaceDN w:val="0"/>
        <w:adjustRightInd w:val="0"/>
        <w:ind w:firstLine="709"/>
        <w:jc w:val="both"/>
        <w:rPr>
          <w:sz w:val="28"/>
          <w:szCs w:val="28"/>
        </w:rPr>
      </w:pPr>
      <w:r>
        <w:rPr>
          <w:sz w:val="28"/>
          <w:szCs w:val="28"/>
        </w:rPr>
        <w:t>не подтверждено поступление в установленный срок задатка на счета, указанные в информационном сообщении.</w:t>
      </w:r>
    </w:p>
    <w:p w:rsidR="007B337F" w:rsidRDefault="007B337F" w:rsidP="007B337F">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заявку на участие в аукционе подал только один Претендент, чья заявка и прилагаемые к ней документы соответствуют требованиям действующего законодательства Российской Федерации, такой Претендент признается единственным участником аукциона. </w:t>
      </w:r>
    </w:p>
    <w:p w:rsidR="007B337F" w:rsidRDefault="007B337F" w:rsidP="007B337F">
      <w:pPr>
        <w:autoSpaceDE w:val="0"/>
        <w:autoSpaceDN w:val="0"/>
        <w:adjustRightInd w:val="0"/>
        <w:ind w:firstLine="709"/>
        <w:jc w:val="both"/>
        <w:rPr>
          <w:sz w:val="28"/>
          <w:szCs w:val="28"/>
        </w:rPr>
      </w:pPr>
      <w:r>
        <w:rPr>
          <w:sz w:val="28"/>
          <w:szCs w:val="28"/>
        </w:rPr>
        <w:t>Перечень оснований отказа претенденту в участии в аукционе является исчерпывающим.</w:t>
      </w:r>
    </w:p>
    <w:p w:rsidR="007B337F" w:rsidRPr="005A64DC" w:rsidRDefault="007B337F" w:rsidP="007B337F">
      <w:pPr>
        <w:ind w:firstLine="709"/>
        <w:jc w:val="both"/>
        <w:rPr>
          <w:color w:val="000000"/>
          <w:sz w:val="28"/>
          <w:szCs w:val="28"/>
          <w:shd w:val="clear" w:color="auto" w:fill="FFFFFF"/>
        </w:rPr>
      </w:pPr>
      <w:r w:rsidRPr="005A64DC">
        <w:rPr>
          <w:color w:val="000000"/>
          <w:sz w:val="28"/>
          <w:szCs w:val="28"/>
          <w:shd w:val="clear" w:color="auto" w:fill="FFFFFF"/>
        </w:rPr>
        <w:t xml:space="preserve">Случаи признания торгов </w:t>
      </w:r>
      <w:proofErr w:type="gramStart"/>
      <w:r w:rsidRPr="005A64DC">
        <w:rPr>
          <w:color w:val="000000"/>
          <w:sz w:val="28"/>
          <w:szCs w:val="28"/>
          <w:shd w:val="clear" w:color="auto" w:fill="FFFFFF"/>
        </w:rPr>
        <w:t>несостоявшимися</w:t>
      </w:r>
      <w:proofErr w:type="gramEnd"/>
      <w:r w:rsidRPr="005A64DC">
        <w:rPr>
          <w:color w:val="000000"/>
          <w:sz w:val="28"/>
          <w:szCs w:val="28"/>
          <w:shd w:val="clear" w:color="auto" w:fill="FFFFFF"/>
        </w:rPr>
        <w:t>:</w:t>
      </w:r>
    </w:p>
    <w:p w:rsidR="007B337F" w:rsidRPr="005A64DC" w:rsidRDefault="007B337F" w:rsidP="007B337F">
      <w:pPr>
        <w:ind w:firstLine="709"/>
        <w:jc w:val="both"/>
        <w:rPr>
          <w:color w:val="000000"/>
          <w:sz w:val="28"/>
          <w:szCs w:val="28"/>
          <w:shd w:val="clear" w:color="auto" w:fill="FFFFFF"/>
        </w:rPr>
      </w:pPr>
      <w:r w:rsidRPr="005A64DC">
        <w:rPr>
          <w:color w:val="000000"/>
          <w:sz w:val="28"/>
          <w:szCs w:val="28"/>
          <w:shd w:val="clear" w:color="auto" w:fill="FFFFFF"/>
        </w:rPr>
        <w:t>- на участие в торгах не было подано ни одной заявки;</w:t>
      </w:r>
    </w:p>
    <w:p w:rsidR="007B337F" w:rsidRPr="005A64DC" w:rsidRDefault="007B337F" w:rsidP="007B337F">
      <w:pPr>
        <w:ind w:firstLine="709"/>
        <w:jc w:val="both"/>
        <w:rPr>
          <w:color w:val="000000"/>
          <w:sz w:val="28"/>
          <w:szCs w:val="28"/>
          <w:shd w:val="clear" w:color="auto" w:fill="FFFFFF"/>
        </w:rPr>
      </w:pPr>
      <w:r w:rsidRPr="005A64DC">
        <w:rPr>
          <w:color w:val="000000"/>
          <w:sz w:val="28"/>
          <w:szCs w:val="28"/>
          <w:shd w:val="clear" w:color="auto" w:fill="FFFFFF"/>
        </w:rPr>
        <w:t>-</w:t>
      </w:r>
      <w:r>
        <w:rPr>
          <w:color w:val="000000"/>
          <w:sz w:val="28"/>
          <w:szCs w:val="28"/>
          <w:shd w:val="clear" w:color="auto" w:fill="FFFFFF"/>
        </w:rPr>
        <w:t> </w:t>
      </w:r>
      <w:r w:rsidRPr="005A64DC">
        <w:rPr>
          <w:color w:val="000000"/>
          <w:sz w:val="28"/>
          <w:szCs w:val="28"/>
          <w:shd w:val="clear" w:color="auto" w:fill="FFFFFF"/>
        </w:rPr>
        <w:t>все заявки, поданные на участие в торгах, были отклонены организатором торгов;</w:t>
      </w:r>
    </w:p>
    <w:p w:rsidR="007B337F" w:rsidRDefault="007B337F" w:rsidP="007B337F">
      <w:pPr>
        <w:ind w:firstLine="709"/>
        <w:jc w:val="both"/>
        <w:rPr>
          <w:color w:val="000000"/>
          <w:sz w:val="28"/>
          <w:szCs w:val="28"/>
          <w:shd w:val="clear" w:color="auto" w:fill="FFFFFF"/>
        </w:rPr>
      </w:pPr>
      <w:r w:rsidRPr="005A64DC">
        <w:rPr>
          <w:color w:val="000000"/>
          <w:sz w:val="28"/>
          <w:szCs w:val="28"/>
          <w:shd w:val="clear" w:color="auto" w:fill="FFFFFF"/>
        </w:rPr>
        <w:t>-</w:t>
      </w:r>
      <w:r>
        <w:rPr>
          <w:color w:val="000000"/>
          <w:sz w:val="28"/>
          <w:szCs w:val="28"/>
          <w:shd w:val="clear" w:color="auto" w:fill="FFFFFF"/>
        </w:rPr>
        <w:t xml:space="preserve"> Претендент, признанный единственным участником аукциона, отказался                  от заключения договора</w:t>
      </w:r>
      <w:r w:rsidRPr="005A64DC">
        <w:rPr>
          <w:color w:val="000000"/>
          <w:sz w:val="28"/>
          <w:szCs w:val="28"/>
          <w:shd w:val="clear" w:color="auto" w:fill="FFFFFF"/>
        </w:rPr>
        <w:t>.</w:t>
      </w:r>
    </w:p>
    <w:p w:rsidR="007B337F" w:rsidRPr="005A64DC" w:rsidRDefault="007B337F" w:rsidP="007B337F">
      <w:pPr>
        <w:ind w:firstLine="709"/>
        <w:jc w:val="both"/>
        <w:rPr>
          <w:color w:val="000000"/>
          <w:sz w:val="28"/>
          <w:szCs w:val="28"/>
          <w:shd w:val="clear" w:color="auto" w:fill="FFFFFF"/>
        </w:rPr>
      </w:pPr>
    </w:p>
    <w:p w:rsidR="007B337F" w:rsidRPr="005A64DC" w:rsidRDefault="007B337F" w:rsidP="007B337F">
      <w:pPr>
        <w:numPr>
          <w:ilvl w:val="0"/>
          <w:numId w:val="6"/>
        </w:numPr>
        <w:ind w:left="0" w:firstLine="709"/>
        <w:jc w:val="center"/>
        <w:rPr>
          <w:b/>
          <w:sz w:val="28"/>
          <w:szCs w:val="28"/>
        </w:rPr>
      </w:pPr>
      <w:r w:rsidRPr="005A64DC">
        <w:rPr>
          <w:b/>
          <w:sz w:val="28"/>
          <w:szCs w:val="28"/>
        </w:rPr>
        <w:t>Порядок проведения электронного аукциона (продажа).</w:t>
      </w:r>
    </w:p>
    <w:p w:rsidR="007B337F" w:rsidRDefault="007B337F" w:rsidP="007B337F">
      <w:pPr>
        <w:ind w:firstLine="709"/>
        <w:jc w:val="both"/>
        <w:rPr>
          <w:sz w:val="28"/>
          <w:szCs w:val="28"/>
        </w:rPr>
      </w:pPr>
    </w:p>
    <w:p w:rsidR="007B337F" w:rsidRPr="005A64DC" w:rsidRDefault="007B337F" w:rsidP="007B337F">
      <w:pPr>
        <w:ind w:firstLine="709"/>
        <w:jc w:val="both"/>
        <w:rPr>
          <w:sz w:val="28"/>
          <w:szCs w:val="28"/>
        </w:rPr>
      </w:pPr>
      <w:r>
        <w:rPr>
          <w:sz w:val="28"/>
          <w:szCs w:val="28"/>
        </w:rPr>
        <w:t>1. </w:t>
      </w:r>
      <w:r w:rsidRPr="005A64DC">
        <w:rPr>
          <w:sz w:val="28"/>
          <w:szCs w:val="28"/>
        </w:rPr>
        <w:t xml:space="preserve">Порядок проведения электронного аукциона проводится в соответствии </w:t>
      </w:r>
      <w:r>
        <w:rPr>
          <w:sz w:val="28"/>
          <w:szCs w:val="28"/>
        </w:rPr>
        <w:t xml:space="preserve">           </w:t>
      </w:r>
      <w:r w:rsidRPr="005A64DC">
        <w:rPr>
          <w:sz w:val="28"/>
          <w:szCs w:val="28"/>
        </w:rPr>
        <w:t>с Регламентом торговой секции «Приватизация, аренда и продажа прав».</w:t>
      </w:r>
    </w:p>
    <w:p w:rsidR="007B337F" w:rsidRPr="005A64DC" w:rsidRDefault="007B337F" w:rsidP="007B337F">
      <w:pPr>
        <w:pStyle w:val="Default"/>
        <w:ind w:firstLine="709"/>
        <w:jc w:val="both"/>
        <w:rPr>
          <w:sz w:val="28"/>
          <w:szCs w:val="28"/>
        </w:rPr>
      </w:pPr>
      <w:r w:rsidRPr="005A64DC">
        <w:rPr>
          <w:sz w:val="28"/>
          <w:szCs w:val="28"/>
        </w:rPr>
        <w:t xml:space="preserve">2. Торговый период проводится в день и время, указанное Организатором аукциона в </w:t>
      </w:r>
      <w:r>
        <w:rPr>
          <w:sz w:val="28"/>
          <w:szCs w:val="28"/>
        </w:rPr>
        <w:t>Извещении</w:t>
      </w:r>
      <w:r w:rsidRPr="005A64DC">
        <w:rPr>
          <w:sz w:val="28"/>
          <w:szCs w:val="28"/>
        </w:rPr>
        <w:t>.</w:t>
      </w:r>
    </w:p>
    <w:p w:rsidR="007B337F" w:rsidRPr="005A64DC" w:rsidRDefault="007B337F" w:rsidP="007B337F">
      <w:pPr>
        <w:pStyle w:val="Default"/>
        <w:ind w:firstLine="709"/>
        <w:jc w:val="both"/>
        <w:rPr>
          <w:sz w:val="28"/>
          <w:szCs w:val="28"/>
        </w:rPr>
      </w:pPr>
      <w:r w:rsidRPr="005A64DC">
        <w:rPr>
          <w:sz w:val="28"/>
          <w:szCs w:val="28"/>
        </w:rPr>
        <w:t>3. Подача предложений о цене в ходе торгового периода при проведен</w:t>
      </w:r>
      <w:proofErr w:type="gramStart"/>
      <w:r w:rsidRPr="005A64DC">
        <w:rPr>
          <w:sz w:val="28"/>
          <w:szCs w:val="28"/>
        </w:rPr>
        <w:t>ии ау</w:t>
      </w:r>
      <w:proofErr w:type="gramEnd"/>
      <w:r w:rsidRPr="005A64DC">
        <w:rPr>
          <w:sz w:val="28"/>
          <w:szCs w:val="28"/>
        </w:rPr>
        <w:t>кциона не проводится в случаях, если:</w:t>
      </w:r>
    </w:p>
    <w:p w:rsidR="007B337F" w:rsidRPr="005A64DC" w:rsidRDefault="007B337F" w:rsidP="007B337F">
      <w:pPr>
        <w:pStyle w:val="Default"/>
        <w:ind w:firstLine="709"/>
        <w:jc w:val="both"/>
        <w:rPr>
          <w:sz w:val="28"/>
          <w:szCs w:val="28"/>
        </w:rPr>
      </w:pPr>
      <w:r w:rsidRPr="005A64DC">
        <w:rPr>
          <w:sz w:val="28"/>
          <w:szCs w:val="28"/>
        </w:rPr>
        <w:t>- на участие в аукционе не подано ни одной заявки;</w:t>
      </w:r>
    </w:p>
    <w:p w:rsidR="007B337F" w:rsidRPr="005A64DC" w:rsidRDefault="007B337F" w:rsidP="007B337F">
      <w:pPr>
        <w:pStyle w:val="Default"/>
        <w:ind w:firstLine="709"/>
        <w:jc w:val="both"/>
        <w:rPr>
          <w:sz w:val="28"/>
          <w:szCs w:val="28"/>
        </w:rPr>
      </w:pPr>
      <w:r w:rsidRPr="005A64DC">
        <w:rPr>
          <w:sz w:val="28"/>
          <w:szCs w:val="28"/>
        </w:rPr>
        <w:lastRenderedPageBreak/>
        <w:t>- в ходе определения участников аукциона, все заявки на участие отклонены;</w:t>
      </w:r>
    </w:p>
    <w:p w:rsidR="007B337F" w:rsidRPr="005A64DC" w:rsidRDefault="007B337F" w:rsidP="007B337F">
      <w:pPr>
        <w:pStyle w:val="Default"/>
        <w:ind w:firstLine="709"/>
        <w:jc w:val="both"/>
        <w:rPr>
          <w:sz w:val="28"/>
          <w:szCs w:val="28"/>
        </w:rPr>
      </w:pPr>
      <w:r w:rsidRPr="005A64DC">
        <w:rPr>
          <w:sz w:val="28"/>
          <w:szCs w:val="28"/>
        </w:rPr>
        <w:t>-</w:t>
      </w:r>
      <w:r>
        <w:rPr>
          <w:sz w:val="28"/>
          <w:szCs w:val="28"/>
        </w:rPr>
        <w:t> </w:t>
      </w:r>
      <w:r w:rsidRPr="005A64DC">
        <w:rPr>
          <w:sz w:val="28"/>
          <w:szCs w:val="28"/>
        </w:rPr>
        <w:t xml:space="preserve">в результате рассмотрения заявок и определения участников аукциона </w:t>
      </w:r>
      <w:r>
        <w:rPr>
          <w:sz w:val="28"/>
          <w:szCs w:val="28"/>
        </w:rPr>
        <w:t xml:space="preserve">                             </w:t>
      </w:r>
      <w:r w:rsidRPr="005A64DC">
        <w:rPr>
          <w:sz w:val="28"/>
          <w:szCs w:val="28"/>
        </w:rPr>
        <w:t>к участию допущен только один Участник;</w:t>
      </w:r>
    </w:p>
    <w:p w:rsidR="007B337F" w:rsidRPr="005A64DC" w:rsidRDefault="007B337F" w:rsidP="007B337F">
      <w:pPr>
        <w:pStyle w:val="Default"/>
        <w:ind w:firstLine="709"/>
        <w:jc w:val="both"/>
        <w:rPr>
          <w:sz w:val="28"/>
          <w:szCs w:val="28"/>
        </w:rPr>
      </w:pPr>
      <w:r w:rsidRPr="005A64DC">
        <w:rPr>
          <w:sz w:val="28"/>
          <w:szCs w:val="28"/>
        </w:rPr>
        <w:t>- аукцион отменен Организатором аукциона.</w:t>
      </w:r>
    </w:p>
    <w:p w:rsidR="007B337F" w:rsidRPr="005A64DC" w:rsidRDefault="007B337F" w:rsidP="007B337F">
      <w:pPr>
        <w:pStyle w:val="Default"/>
        <w:ind w:firstLine="709"/>
        <w:jc w:val="both"/>
        <w:rPr>
          <w:sz w:val="28"/>
          <w:szCs w:val="28"/>
        </w:rPr>
      </w:pPr>
      <w:r w:rsidRPr="005A64DC">
        <w:rPr>
          <w:sz w:val="28"/>
          <w:szCs w:val="28"/>
        </w:rPr>
        <w:t xml:space="preserve">4. В торговом периоде имеют право принимать участие только Участники аукциона, допущенные к участию в аукционе в соответствии с протоколом </w:t>
      </w:r>
      <w:r>
        <w:rPr>
          <w:sz w:val="28"/>
          <w:szCs w:val="28"/>
        </w:rPr>
        <w:t xml:space="preserve">                           </w:t>
      </w:r>
      <w:r w:rsidRPr="005A64DC">
        <w:rPr>
          <w:sz w:val="28"/>
          <w:szCs w:val="28"/>
        </w:rPr>
        <w:t>об определении участников.</w:t>
      </w:r>
    </w:p>
    <w:p w:rsidR="007B337F" w:rsidRPr="005A64DC" w:rsidRDefault="007B337F" w:rsidP="007B337F">
      <w:pPr>
        <w:pStyle w:val="Default"/>
        <w:ind w:firstLine="709"/>
        <w:jc w:val="both"/>
        <w:rPr>
          <w:sz w:val="28"/>
          <w:szCs w:val="28"/>
        </w:rPr>
      </w:pPr>
      <w:r>
        <w:rPr>
          <w:sz w:val="28"/>
          <w:szCs w:val="28"/>
        </w:rPr>
        <w:t>5</w:t>
      </w:r>
      <w:r w:rsidRPr="005A64DC">
        <w:rPr>
          <w:sz w:val="28"/>
          <w:szCs w:val="28"/>
        </w:rPr>
        <w:t xml:space="preserve">. Оператор размещает в </w:t>
      </w:r>
      <w:r>
        <w:rPr>
          <w:sz w:val="28"/>
          <w:szCs w:val="28"/>
        </w:rPr>
        <w:t>ТС (торговой секции)</w:t>
      </w:r>
      <w:r w:rsidRPr="005A64DC">
        <w:rPr>
          <w:sz w:val="28"/>
          <w:szCs w:val="28"/>
        </w:rPr>
        <w:t xml:space="preserve"> лучшие предложения о цене каждого Участника аукцио</w:t>
      </w:r>
      <w:r>
        <w:rPr>
          <w:sz w:val="28"/>
          <w:szCs w:val="28"/>
        </w:rPr>
        <w:t>на и время их поступления</w:t>
      </w:r>
      <w:r w:rsidRPr="005A64DC">
        <w:rPr>
          <w:sz w:val="28"/>
          <w:szCs w:val="28"/>
        </w:rPr>
        <w:t>.</w:t>
      </w:r>
    </w:p>
    <w:p w:rsidR="007B337F" w:rsidRPr="005A64DC" w:rsidRDefault="007B337F" w:rsidP="007B337F">
      <w:pPr>
        <w:pStyle w:val="Default"/>
        <w:ind w:firstLine="709"/>
        <w:jc w:val="both"/>
        <w:rPr>
          <w:sz w:val="28"/>
          <w:szCs w:val="28"/>
        </w:rPr>
      </w:pPr>
      <w:r>
        <w:rPr>
          <w:sz w:val="28"/>
          <w:szCs w:val="28"/>
        </w:rPr>
        <w:t>6</w:t>
      </w:r>
      <w:r w:rsidRPr="005A64DC">
        <w:rPr>
          <w:sz w:val="28"/>
          <w:szCs w:val="28"/>
        </w:rPr>
        <w:t>.</w:t>
      </w:r>
      <w:r>
        <w:rPr>
          <w:sz w:val="28"/>
          <w:szCs w:val="28"/>
        </w:rPr>
        <w:t> </w:t>
      </w:r>
      <w:r w:rsidRPr="005A64DC">
        <w:rPr>
          <w:sz w:val="28"/>
          <w:szCs w:val="28"/>
        </w:rPr>
        <w:t>При проведении торгового периода Участники аукциона подают предложения о цене согласно шагу аукциона.</w:t>
      </w:r>
    </w:p>
    <w:p w:rsidR="007B337F" w:rsidRPr="005A64DC" w:rsidRDefault="007B337F" w:rsidP="007B337F">
      <w:pPr>
        <w:pStyle w:val="Default"/>
        <w:ind w:firstLine="709"/>
        <w:jc w:val="both"/>
        <w:rPr>
          <w:sz w:val="28"/>
          <w:szCs w:val="28"/>
        </w:rPr>
      </w:pPr>
      <w:r>
        <w:rPr>
          <w:sz w:val="28"/>
          <w:szCs w:val="28"/>
        </w:rPr>
        <w:t>7</w:t>
      </w:r>
      <w:r w:rsidRPr="005A64DC">
        <w:rPr>
          <w:sz w:val="28"/>
          <w:szCs w:val="28"/>
        </w:rPr>
        <w:t>. В ходе проведения торгового периода Оператор автоматически отклоняет предложение о цене в момент его поступления, в случаях если:</w:t>
      </w:r>
    </w:p>
    <w:p w:rsidR="007B337F" w:rsidRPr="005A64DC" w:rsidRDefault="007B337F" w:rsidP="007B337F">
      <w:pPr>
        <w:pStyle w:val="Default"/>
        <w:ind w:firstLine="709"/>
        <w:jc w:val="both"/>
        <w:rPr>
          <w:sz w:val="28"/>
          <w:szCs w:val="28"/>
        </w:rPr>
      </w:pPr>
      <w:r w:rsidRPr="005A64DC">
        <w:rPr>
          <w:sz w:val="28"/>
          <w:szCs w:val="28"/>
        </w:rPr>
        <w:t>-</w:t>
      </w:r>
      <w:r>
        <w:rPr>
          <w:sz w:val="28"/>
          <w:szCs w:val="28"/>
        </w:rPr>
        <w:t> </w:t>
      </w:r>
      <w:r w:rsidRPr="005A64DC">
        <w:rPr>
          <w:sz w:val="28"/>
          <w:szCs w:val="28"/>
        </w:rPr>
        <w:t>предложение о цене предоставлено до начала или по истечении установленного времени для подачи предложений о цене;</w:t>
      </w:r>
    </w:p>
    <w:p w:rsidR="007B337F" w:rsidRPr="005A64DC" w:rsidRDefault="007B337F" w:rsidP="007B337F">
      <w:pPr>
        <w:pStyle w:val="Default"/>
        <w:ind w:firstLine="709"/>
        <w:jc w:val="both"/>
        <w:rPr>
          <w:sz w:val="28"/>
          <w:szCs w:val="28"/>
        </w:rPr>
      </w:pPr>
      <w:r w:rsidRPr="005A64DC">
        <w:rPr>
          <w:sz w:val="28"/>
          <w:szCs w:val="28"/>
        </w:rPr>
        <w:t>- представленное предложение о цене ниже начальной цены лота;</w:t>
      </w:r>
    </w:p>
    <w:p w:rsidR="007B337F" w:rsidRPr="005A64DC" w:rsidRDefault="007B337F" w:rsidP="007B337F">
      <w:pPr>
        <w:pStyle w:val="Default"/>
        <w:ind w:firstLine="709"/>
        <w:jc w:val="both"/>
        <w:rPr>
          <w:sz w:val="28"/>
          <w:szCs w:val="28"/>
        </w:rPr>
      </w:pPr>
      <w:r w:rsidRPr="005A64DC">
        <w:rPr>
          <w:sz w:val="28"/>
          <w:szCs w:val="28"/>
        </w:rPr>
        <w:t>- представленное предложение о цене равно нулю;</w:t>
      </w:r>
    </w:p>
    <w:p w:rsidR="007B337F" w:rsidRPr="00F83FB8" w:rsidRDefault="007B337F" w:rsidP="007B337F">
      <w:pPr>
        <w:pStyle w:val="Default"/>
        <w:ind w:firstLine="709"/>
        <w:jc w:val="both"/>
        <w:rPr>
          <w:i/>
          <w:sz w:val="28"/>
          <w:szCs w:val="28"/>
        </w:rPr>
      </w:pPr>
      <w:r w:rsidRPr="005A64DC">
        <w:rPr>
          <w:sz w:val="28"/>
          <w:szCs w:val="28"/>
        </w:rPr>
        <w:t>-</w:t>
      </w:r>
      <w:r>
        <w:rPr>
          <w:sz w:val="28"/>
          <w:szCs w:val="28"/>
        </w:rPr>
        <w:t> </w:t>
      </w:r>
      <w:r w:rsidRPr="005A64DC">
        <w:rPr>
          <w:sz w:val="28"/>
          <w:szCs w:val="28"/>
        </w:rPr>
        <w:t xml:space="preserve">представленное предложение о цене не соответствует шагу </w:t>
      </w:r>
      <w:r w:rsidRPr="00890EC6">
        <w:rPr>
          <w:sz w:val="28"/>
          <w:szCs w:val="28"/>
        </w:rPr>
        <w:t>торгов;</w:t>
      </w:r>
    </w:p>
    <w:p w:rsidR="007B337F" w:rsidRPr="005A64DC" w:rsidRDefault="007B337F" w:rsidP="007B337F">
      <w:pPr>
        <w:pStyle w:val="Default"/>
        <w:ind w:firstLine="709"/>
        <w:jc w:val="both"/>
        <w:rPr>
          <w:sz w:val="28"/>
          <w:szCs w:val="28"/>
        </w:rPr>
      </w:pPr>
      <w:r w:rsidRPr="005A64DC">
        <w:rPr>
          <w:sz w:val="28"/>
          <w:szCs w:val="28"/>
        </w:rPr>
        <w:t>-</w:t>
      </w:r>
      <w:r>
        <w:rPr>
          <w:sz w:val="28"/>
          <w:szCs w:val="28"/>
        </w:rPr>
        <w:t> </w:t>
      </w:r>
      <w:r w:rsidRPr="005A64DC">
        <w:rPr>
          <w:sz w:val="28"/>
          <w:szCs w:val="28"/>
        </w:rPr>
        <w:t>представленное Участником предложение о цене меньше или равно предложению о цене, ранее представленн</w:t>
      </w:r>
      <w:r>
        <w:rPr>
          <w:sz w:val="28"/>
          <w:szCs w:val="28"/>
        </w:rPr>
        <w:t>ых предложений;</w:t>
      </w:r>
    </w:p>
    <w:p w:rsidR="007B337F" w:rsidRDefault="007B337F" w:rsidP="007B337F">
      <w:pPr>
        <w:pStyle w:val="Default"/>
        <w:ind w:firstLine="709"/>
        <w:jc w:val="both"/>
        <w:rPr>
          <w:sz w:val="28"/>
          <w:szCs w:val="28"/>
        </w:rPr>
      </w:pPr>
      <w:r w:rsidRPr="005A64DC">
        <w:rPr>
          <w:sz w:val="28"/>
          <w:szCs w:val="28"/>
        </w:rPr>
        <w:t>-</w:t>
      </w:r>
      <w:r>
        <w:rPr>
          <w:sz w:val="28"/>
          <w:szCs w:val="28"/>
        </w:rPr>
        <w:t> </w:t>
      </w:r>
      <w:r w:rsidRPr="005A64DC">
        <w:rPr>
          <w:sz w:val="28"/>
          <w:szCs w:val="28"/>
        </w:rPr>
        <w:t>представленное Участником предложение о цене при проведении продажи больше его предыдущего предложения о цене, если предыдущее предложение такого Участника является текущим лучшим предложением о цене.</w:t>
      </w:r>
    </w:p>
    <w:p w:rsidR="007B337F" w:rsidRDefault="007B337F" w:rsidP="007B337F">
      <w:pPr>
        <w:pStyle w:val="Default"/>
        <w:ind w:firstLine="709"/>
        <w:jc w:val="both"/>
        <w:rPr>
          <w:sz w:val="28"/>
          <w:szCs w:val="28"/>
        </w:rPr>
      </w:pPr>
      <w:r>
        <w:rPr>
          <w:sz w:val="28"/>
          <w:szCs w:val="28"/>
        </w:rPr>
        <w:t>8. </w:t>
      </w:r>
      <w:r w:rsidRPr="0043524F">
        <w:rPr>
          <w:sz w:val="28"/>
          <w:szCs w:val="28"/>
        </w:rPr>
        <w:t>Со времени начала проведения процедуры аукциона оператором электронной площадки размещается:</w:t>
      </w:r>
    </w:p>
    <w:p w:rsidR="007B337F" w:rsidRDefault="007B337F" w:rsidP="007B337F">
      <w:pPr>
        <w:pStyle w:val="Default"/>
        <w:ind w:firstLine="709"/>
        <w:jc w:val="both"/>
        <w:rPr>
          <w:sz w:val="28"/>
          <w:szCs w:val="28"/>
        </w:rPr>
      </w:pPr>
      <w:r w:rsidRPr="00E67F8E">
        <w:rPr>
          <w:sz w:val="28"/>
          <w:szCs w:val="28"/>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B337F" w:rsidRPr="005A64DC" w:rsidRDefault="007B337F" w:rsidP="007B337F">
      <w:pPr>
        <w:pStyle w:val="Default"/>
        <w:ind w:firstLine="709"/>
        <w:jc w:val="both"/>
        <w:rPr>
          <w:sz w:val="28"/>
          <w:szCs w:val="28"/>
        </w:rPr>
      </w:pPr>
      <w:r w:rsidRPr="00E67F8E">
        <w:rPr>
          <w:sz w:val="28"/>
          <w:szCs w:val="28"/>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B337F" w:rsidRPr="005A64DC" w:rsidRDefault="007B337F" w:rsidP="007B337F">
      <w:pPr>
        <w:pStyle w:val="Default"/>
        <w:ind w:firstLine="709"/>
        <w:jc w:val="both"/>
        <w:rPr>
          <w:sz w:val="28"/>
          <w:szCs w:val="28"/>
        </w:rPr>
      </w:pPr>
      <w:r>
        <w:rPr>
          <w:sz w:val="28"/>
          <w:szCs w:val="28"/>
        </w:rPr>
        <w:t>9</w:t>
      </w:r>
      <w:r w:rsidRPr="005A64DC">
        <w:rPr>
          <w:sz w:val="28"/>
          <w:szCs w:val="28"/>
        </w:rPr>
        <w:t xml:space="preserve">. В ходе торгового периода время и последовательность регистрации предложения о цене фиксируется по серверному </w:t>
      </w:r>
      <w:r w:rsidRPr="00FA71F0">
        <w:rPr>
          <w:sz w:val="28"/>
          <w:szCs w:val="28"/>
        </w:rPr>
        <w:t>времени УТП (</w:t>
      </w:r>
      <w:r w:rsidRPr="00FA71F0">
        <w:rPr>
          <w:rStyle w:val="extended-textshort"/>
          <w:bCs/>
          <w:sz w:val="28"/>
          <w:szCs w:val="28"/>
        </w:rPr>
        <w:t>универсальной</w:t>
      </w:r>
      <w:r w:rsidRPr="00FA71F0">
        <w:rPr>
          <w:rStyle w:val="extended-textshort"/>
          <w:sz w:val="28"/>
          <w:szCs w:val="28"/>
        </w:rPr>
        <w:t xml:space="preserve"> </w:t>
      </w:r>
      <w:r w:rsidRPr="00FA71F0">
        <w:rPr>
          <w:rStyle w:val="extended-textshort"/>
          <w:bCs/>
          <w:sz w:val="28"/>
          <w:szCs w:val="28"/>
        </w:rPr>
        <w:t>торговой</w:t>
      </w:r>
      <w:r w:rsidRPr="00FA71F0">
        <w:rPr>
          <w:rStyle w:val="extended-textshort"/>
          <w:sz w:val="28"/>
          <w:szCs w:val="28"/>
        </w:rPr>
        <w:t xml:space="preserve"> платформы)</w:t>
      </w:r>
      <w:r w:rsidRPr="00FA71F0">
        <w:rPr>
          <w:sz w:val="28"/>
          <w:szCs w:val="28"/>
        </w:rPr>
        <w:t xml:space="preserve">. Предложением о цене признается подписанное </w:t>
      </w:r>
      <w:r>
        <w:rPr>
          <w:sz w:val="28"/>
          <w:szCs w:val="28"/>
        </w:rPr>
        <w:t xml:space="preserve">                                 ЭП (</w:t>
      </w:r>
      <w:r w:rsidRPr="00FA71F0">
        <w:rPr>
          <w:sz w:val="28"/>
          <w:szCs w:val="28"/>
        </w:rPr>
        <w:t>электронной подписью</w:t>
      </w:r>
      <w:r>
        <w:rPr>
          <w:sz w:val="28"/>
          <w:szCs w:val="28"/>
        </w:rPr>
        <w:t>)</w:t>
      </w:r>
      <w:r w:rsidRPr="00FA71F0">
        <w:rPr>
          <w:sz w:val="28"/>
          <w:szCs w:val="28"/>
        </w:rPr>
        <w:t xml:space="preserve"> Участника предложение о цене такого участника</w:t>
      </w:r>
      <w:r w:rsidRPr="005A64DC">
        <w:rPr>
          <w:sz w:val="28"/>
          <w:szCs w:val="28"/>
        </w:rPr>
        <w:t>.</w:t>
      </w:r>
    </w:p>
    <w:p w:rsidR="007B337F" w:rsidRDefault="007B337F" w:rsidP="007B337F">
      <w:pPr>
        <w:autoSpaceDE w:val="0"/>
        <w:autoSpaceDN w:val="0"/>
        <w:adjustRightInd w:val="0"/>
        <w:ind w:firstLine="709"/>
        <w:jc w:val="both"/>
        <w:rPr>
          <w:sz w:val="28"/>
          <w:szCs w:val="28"/>
        </w:rPr>
      </w:pPr>
      <w:r w:rsidRPr="005A64DC">
        <w:rPr>
          <w:sz w:val="28"/>
          <w:szCs w:val="28"/>
        </w:rPr>
        <w:t>1</w:t>
      </w:r>
      <w:r>
        <w:rPr>
          <w:sz w:val="28"/>
          <w:szCs w:val="28"/>
        </w:rPr>
        <w:t>0</w:t>
      </w:r>
      <w:r w:rsidRPr="005A64DC">
        <w:rPr>
          <w:sz w:val="28"/>
          <w:szCs w:val="28"/>
        </w:rPr>
        <w:t xml:space="preserve">. </w:t>
      </w:r>
      <w:r>
        <w:rPr>
          <w:sz w:val="28"/>
          <w:szCs w:val="28"/>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B337F" w:rsidRDefault="007B337F" w:rsidP="007B337F">
      <w:pPr>
        <w:autoSpaceDE w:val="0"/>
        <w:autoSpaceDN w:val="0"/>
        <w:adjustRightInd w:val="0"/>
        <w:ind w:firstLine="709"/>
        <w:jc w:val="both"/>
        <w:rPr>
          <w:sz w:val="28"/>
          <w:szCs w:val="28"/>
        </w:rPr>
      </w:pPr>
      <w:r>
        <w:rPr>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Pr>
          <w:sz w:val="28"/>
          <w:szCs w:val="28"/>
        </w:rPr>
        <w:lastRenderedPageBreak/>
        <w:t>аукцион с помощью программно-аппаратных средств электронной площадки завершается;</w:t>
      </w:r>
    </w:p>
    <w:p w:rsidR="007B337F" w:rsidRDefault="007B337F" w:rsidP="007B337F">
      <w:pPr>
        <w:autoSpaceDE w:val="0"/>
        <w:autoSpaceDN w:val="0"/>
        <w:adjustRightInd w:val="0"/>
        <w:ind w:firstLine="709"/>
        <w:jc w:val="both"/>
        <w:rPr>
          <w:sz w:val="28"/>
          <w:szCs w:val="28"/>
        </w:rPr>
      </w:pPr>
      <w:r>
        <w:rPr>
          <w:sz w:val="28"/>
          <w:szCs w:val="28"/>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B337F" w:rsidRPr="005A64DC" w:rsidRDefault="007B337F" w:rsidP="007B337F">
      <w:pPr>
        <w:pStyle w:val="Default"/>
        <w:ind w:firstLine="709"/>
        <w:jc w:val="both"/>
        <w:rPr>
          <w:sz w:val="28"/>
          <w:szCs w:val="28"/>
        </w:rPr>
      </w:pPr>
      <w:r w:rsidRPr="005A64DC">
        <w:rPr>
          <w:sz w:val="28"/>
          <w:szCs w:val="28"/>
        </w:rPr>
        <w:t>1</w:t>
      </w:r>
      <w:r>
        <w:rPr>
          <w:sz w:val="28"/>
          <w:szCs w:val="28"/>
        </w:rPr>
        <w:t>1</w:t>
      </w:r>
      <w:r w:rsidRPr="005A64DC">
        <w:rPr>
          <w:sz w:val="28"/>
          <w:szCs w:val="28"/>
        </w:rPr>
        <w:t xml:space="preserve">. Оператор публикует журнал хода торгов, где указывает лучшие предложения о цене, поданные участниками в ходе торгового периода. </w:t>
      </w:r>
    </w:p>
    <w:p w:rsidR="007B337F" w:rsidRPr="005A64DC" w:rsidRDefault="007B337F" w:rsidP="007B337F">
      <w:pPr>
        <w:pStyle w:val="Default"/>
        <w:ind w:firstLine="709"/>
        <w:jc w:val="both"/>
        <w:rPr>
          <w:sz w:val="28"/>
          <w:szCs w:val="28"/>
        </w:rPr>
      </w:pPr>
      <w:r w:rsidRPr="005A64DC">
        <w:rPr>
          <w:sz w:val="28"/>
          <w:szCs w:val="28"/>
        </w:rPr>
        <w:t>1</w:t>
      </w:r>
      <w:r>
        <w:rPr>
          <w:sz w:val="28"/>
          <w:szCs w:val="28"/>
        </w:rPr>
        <w:t>2</w:t>
      </w:r>
      <w:r w:rsidRPr="005A64DC">
        <w:rPr>
          <w:sz w:val="28"/>
          <w:szCs w:val="28"/>
        </w:rPr>
        <w:t>. Победителем аукциона при проведении продажи признается Участник аукциона, предложивший наиболее высокую цену за объект аукциона.</w:t>
      </w:r>
    </w:p>
    <w:p w:rsidR="007B337F" w:rsidRPr="005A64DC" w:rsidRDefault="007B337F" w:rsidP="007B337F">
      <w:pPr>
        <w:pStyle w:val="Default"/>
        <w:ind w:firstLine="709"/>
        <w:jc w:val="both"/>
        <w:rPr>
          <w:sz w:val="28"/>
          <w:szCs w:val="28"/>
        </w:rPr>
      </w:pPr>
      <w:r w:rsidRPr="005A64DC">
        <w:rPr>
          <w:sz w:val="28"/>
          <w:szCs w:val="28"/>
        </w:rPr>
        <w:t>1</w:t>
      </w:r>
      <w:r>
        <w:rPr>
          <w:sz w:val="28"/>
          <w:szCs w:val="28"/>
        </w:rPr>
        <w:t>3</w:t>
      </w:r>
      <w:r w:rsidRPr="005A64DC">
        <w:rPr>
          <w:sz w:val="28"/>
          <w:szCs w:val="28"/>
        </w:rPr>
        <w:t>. Участник, сделавший предпоследнее ценовое предложение, признаётся участником, занявшим второе место.</w:t>
      </w:r>
    </w:p>
    <w:p w:rsidR="007B337F" w:rsidRPr="005A64DC" w:rsidRDefault="007B337F" w:rsidP="007B337F">
      <w:pPr>
        <w:pStyle w:val="Default"/>
        <w:ind w:firstLine="709"/>
        <w:jc w:val="both"/>
        <w:rPr>
          <w:sz w:val="28"/>
          <w:szCs w:val="28"/>
        </w:rPr>
      </w:pPr>
      <w:r w:rsidRPr="005A64DC">
        <w:rPr>
          <w:sz w:val="28"/>
          <w:szCs w:val="28"/>
        </w:rPr>
        <w:t>1</w:t>
      </w:r>
      <w:r>
        <w:rPr>
          <w:sz w:val="28"/>
          <w:szCs w:val="28"/>
        </w:rPr>
        <w:t>4</w:t>
      </w:r>
      <w:r w:rsidRPr="005A64DC">
        <w:rPr>
          <w:sz w:val="28"/>
          <w:szCs w:val="28"/>
        </w:rPr>
        <w:t>.  В том случае, если по окончани</w:t>
      </w:r>
      <w:r>
        <w:rPr>
          <w:sz w:val="28"/>
          <w:szCs w:val="28"/>
        </w:rPr>
        <w:t>и</w:t>
      </w:r>
      <w:r w:rsidRPr="005A64DC">
        <w:rPr>
          <w:sz w:val="28"/>
          <w:szCs w:val="28"/>
        </w:rPr>
        <w:t xml:space="preserve"> торговой сессии в едином торговом зале только один участник сделал ценовое предложение, такой участник признаётся победителем аукциона.</w:t>
      </w:r>
    </w:p>
    <w:p w:rsidR="007B337F" w:rsidRPr="005A64DC" w:rsidRDefault="007B337F" w:rsidP="007B337F">
      <w:pPr>
        <w:pStyle w:val="Default"/>
        <w:ind w:firstLine="709"/>
        <w:jc w:val="both"/>
        <w:rPr>
          <w:sz w:val="28"/>
          <w:szCs w:val="28"/>
        </w:rPr>
      </w:pPr>
      <w:r w:rsidRPr="005A64DC">
        <w:rPr>
          <w:sz w:val="28"/>
          <w:szCs w:val="28"/>
        </w:rPr>
        <w:t>1</w:t>
      </w:r>
      <w:r>
        <w:rPr>
          <w:sz w:val="28"/>
          <w:szCs w:val="28"/>
        </w:rPr>
        <w:t>5</w:t>
      </w:r>
      <w:r w:rsidRPr="005A64DC">
        <w:rPr>
          <w:sz w:val="28"/>
          <w:szCs w:val="28"/>
        </w:rPr>
        <w:t>. В том случае, если в извещении предусмотрено выставление равных лучших цен несколькими Участниками, лучшим признается предложение о цене, поступившее ранее других предложений. Участник, сделавший предложение о цене равное лучшему предложению, но позднее, признаётся участником, занявшим второе место.</w:t>
      </w:r>
    </w:p>
    <w:p w:rsidR="007B337F" w:rsidRPr="005A64DC" w:rsidRDefault="007B337F" w:rsidP="007B337F">
      <w:pPr>
        <w:pStyle w:val="Default"/>
        <w:ind w:firstLine="709"/>
        <w:jc w:val="both"/>
        <w:rPr>
          <w:sz w:val="28"/>
          <w:szCs w:val="28"/>
        </w:rPr>
      </w:pPr>
      <w:r w:rsidRPr="005A64DC">
        <w:rPr>
          <w:sz w:val="28"/>
          <w:szCs w:val="28"/>
        </w:rPr>
        <w:t>1</w:t>
      </w:r>
      <w:r>
        <w:rPr>
          <w:sz w:val="28"/>
          <w:szCs w:val="28"/>
        </w:rPr>
        <w:t>6</w:t>
      </w:r>
      <w:r w:rsidRPr="005A64DC">
        <w:rPr>
          <w:sz w:val="28"/>
          <w:szCs w:val="28"/>
        </w:rPr>
        <w:t>. Победитель аукциона определяется Организатором торгов на основании журнала хода торгов и требований аукционной документации.</w:t>
      </w:r>
    </w:p>
    <w:p w:rsidR="007B337F" w:rsidRDefault="007B337F" w:rsidP="007B337F">
      <w:pPr>
        <w:pStyle w:val="Default"/>
        <w:ind w:firstLine="709"/>
        <w:jc w:val="both"/>
        <w:rPr>
          <w:sz w:val="28"/>
          <w:szCs w:val="28"/>
        </w:rPr>
      </w:pPr>
      <w:r w:rsidRPr="005A64DC">
        <w:rPr>
          <w:sz w:val="28"/>
          <w:szCs w:val="28"/>
        </w:rPr>
        <w:t>1</w:t>
      </w:r>
      <w:r>
        <w:rPr>
          <w:sz w:val="28"/>
          <w:szCs w:val="28"/>
        </w:rPr>
        <w:t>7</w:t>
      </w:r>
      <w:r w:rsidRPr="005A64DC">
        <w:rPr>
          <w:sz w:val="28"/>
          <w:szCs w:val="28"/>
        </w:rPr>
        <w:t>. В течение следующего рабочего дня после опубликования журнала хода торгов Оператор прекращает блокирование денежных средств Участников аукциона, допущенных к участию, но не сделавших предложений о цене во время торгового периода при проведен</w:t>
      </w:r>
      <w:proofErr w:type="gramStart"/>
      <w:r w:rsidRPr="005A64DC">
        <w:rPr>
          <w:sz w:val="28"/>
          <w:szCs w:val="28"/>
        </w:rPr>
        <w:t>ии ау</w:t>
      </w:r>
      <w:proofErr w:type="gramEnd"/>
      <w:r w:rsidRPr="005A64DC">
        <w:rPr>
          <w:sz w:val="28"/>
          <w:szCs w:val="28"/>
        </w:rPr>
        <w:t>кциона, в размере обеспечения.</w:t>
      </w:r>
    </w:p>
    <w:p w:rsidR="007B337F" w:rsidRDefault="007B337F" w:rsidP="007B337F">
      <w:pPr>
        <w:pStyle w:val="Default"/>
        <w:ind w:firstLine="709"/>
        <w:jc w:val="both"/>
        <w:rPr>
          <w:sz w:val="28"/>
          <w:szCs w:val="28"/>
        </w:rPr>
      </w:pPr>
      <w:r>
        <w:rPr>
          <w:sz w:val="28"/>
          <w:szCs w:val="28"/>
        </w:rPr>
        <w:t>18.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объекта.</w:t>
      </w:r>
    </w:p>
    <w:p w:rsidR="007B337F" w:rsidRDefault="007B337F" w:rsidP="007B337F">
      <w:pPr>
        <w:pStyle w:val="Default"/>
        <w:ind w:firstLine="709"/>
        <w:jc w:val="both"/>
        <w:rPr>
          <w:sz w:val="28"/>
          <w:szCs w:val="28"/>
        </w:rPr>
      </w:pPr>
    </w:p>
    <w:p w:rsidR="007B337F" w:rsidRPr="00CA0CEB" w:rsidRDefault="007B337F" w:rsidP="007B337F">
      <w:pPr>
        <w:pStyle w:val="Default"/>
        <w:numPr>
          <w:ilvl w:val="0"/>
          <w:numId w:val="6"/>
        </w:numPr>
        <w:ind w:left="0" w:firstLine="709"/>
        <w:jc w:val="center"/>
        <w:rPr>
          <w:sz w:val="28"/>
          <w:szCs w:val="28"/>
        </w:rPr>
      </w:pPr>
      <w:r w:rsidRPr="005A64DC">
        <w:rPr>
          <w:b/>
          <w:sz w:val="28"/>
          <w:szCs w:val="28"/>
        </w:rPr>
        <w:t>Порядок заключения договора</w:t>
      </w:r>
    </w:p>
    <w:p w:rsidR="007B337F" w:rsidRPr="005A64DC" w:rsidRDefault="007B337F" w:rsidP="007B337F">
      <w:pPr>
        <w:pStyle w:val="Default"/>
        <w:ind w:left="709"/>
        <w:rPr>
          <w:sz w:val="28"/>
          <w:szCs w:val="28"/>
        </w:rPr>
      </w:pPr>
    </w:p>
    <w:p w:rsidR="007B337F" w:rsidRPr="005A64DC" w:rsidRDefault="007B337F" w:rsidP="007B337F">
      <w:pPr>
        <w:pStyle w:val="Default"/>
        <w:ind w:firstLine="709"/>
        <w:jc w:val="both"/>
        <w:rPr>
          <w:sz w:val="28"/>
          <w:szCs w:val="28"/>
        </w:rPr>
      </w:pPr>
      <w:r w:rsidRPr="005A64DC">
        <w:rPr>
          <w:sz w:val="28"/>
          <w:szCs w:val="28"/>
        </w:rPr>
        <w:t>Договор купли-продажи имущества заключается в течение 5 (пяти) рабочих дней со дня подведения итогов аукциона.</w:t>
      </w:r>
    </w:p>
    <w:p w:rsidR="007B337F" w:rsidRPr="005A64DC" w:rsidRDefault="007B337F" w:rsidP="007B337F">
      <w:pPr>
        <w:pStyle w:val="Default"/>
        <w:ind w:firstLine="709"/>
        <w:jc w:val="both"/>
        <w:rPr>
          <w:color w:val="auto"/>
          <w:sz w:val="28"/>
          <w:szCs w:val="28"/>
          <w:u w:val="single"/>
        </w:rPr>
      </w:pPr>
      <w:proofErr w:type="gramStart"/>
      <w:r w:rsidRPr="005A64DC">
        <w:rPr>
          <w:sz w:val="28"/>
          <w:szCs w:val="28"/>
        </w:rPr>
        <w:t>Оплата цены продажи Объекта Победителем</w:t>
      </w:r>
      <w:r>
        <w:rPr>
          <w:sz w:val="28"/>
          <w:szCs w:val="28"/>
        </w:rPr>
        <w:t xml:space="preserve">, либо лицом, признанным единственным участником аукциона производится </w:t>
      </w:r>
      <w:r w:rsidRPr="005A64DC">
        <w:rPr>
          <w:sz w:val="28"/>
          <w:szCs w:val="28"/>
        </w:rPr>
        <w:t xml:space="preserve">в соответствии с условиями, определенными </w:t>
      </w:r>
      <w:r w:rsidRPr="00767103">
        <w:rPr>
          <w:sz w:val="28"/>
          <w:szCs w:val="28"/>
        </w:rPr>
        <w:t xml:space="preserve">договором купли-продажи, являющимся неотъемлемой частью </w:t>
      </w:r>
      <w:r>
        <w:rPr>
          <w:sz w:val="28"/>
          <w:szCs w:val="28"/>
        </w:rPr>
        <w:t>аукционной документации</w:t>
      </w:r>
      <w:r w:rsidRPr="00767103">
        <w:rPr>
          <w:sz w:val="28"/>
          <w:szCs w:val="28"/>
        </w:rPr>
        <w:t>, опубликованн</w:t>
      </w:r>
      <w:r>
        <w:rPr>
          <w:sz w:val="28"/>
          <w:szCs w:val="28"/>
        </w:rPr>
        <w:t xml:space="preserve">ым </w:t>
      </w:r>
      <w:r w:rsidRPr="005A64DC">
        <w:rPr>
          <w:sz w:val="28"/>
          <w:szCs w:val="28"/>
        </w:rPr>
        <w:t xml:space="preserve">на сайте Организатора торгов </w:t>
      </w:r>
      <w:hyperlink r:id="rId14" w:history="1">
        <w:r w:rsidRPr="005A64DC">
          <w:rPr>
            <w:rStyle w:val="ae"/>
            <w:color w:val="auto"/>
            <w:sz w:val="28"/>
            <w:szCs w:val="28"/>
          </w:rPr>
          <w:t>http://utp.sberbank-ast.ru</w:t>
        </w:r>
      </w:hyperlink>
      <w:r w:rsidRPr="005A64DC">
        <w:rPr>
          <w:rStyle w:val="ae"/>
          <w:color w:val="auto"/>
          <w:sz w:val="28"/>
          <w:szCs w:val="28"/>
        </w:rPr>
        <w:t>.</w:t>
      </w:r>
      <w:proofErr w:type="gramEnd"/>
    </w:p>
    <w:p w:rsidR="007B337F" w:rsidRPr="005A64DC" w:rsidRDefault="007B337F" w:rsidP="007B337F">
      <w:pPr>
        <w:autoSpaceDE w:val="0"/>
        <w:autoSpaceDN w:val="0"/>
        <w:adjustRightInd w:val="0"/>
        <w:ind w:firstLine="709"/>
        <w:jc w:val="both"/>
        <w:rPr>
          <w:sz w:val="28"/>
          <w:szCs w:val="28"/>
        </w:rPr>
      </w:pPr>
      <w:r w:rsidRPr="005A64DC">
        <w:rPr>
          <w:sz w:val="28"/>
          <w:szCs w:val="28"/>
        </w:rPr>
        <w:t xml:space="preserve"> При уклонении (отказе) Победителя</w:t>
      </w:r>
      <w:r>
        <w:rPr>
          <w:sz w:val="28"/>
          <w:szCs w:val="28"/>
        </w:rPr>
        <w:t>, либо лица, признанного единственным участником</w:t>
      </w:r>
      <w:r w:rsidRPr="005A64DC">
        <w:rPr>
          <w:sz w:val="28"/>
          <w:szCs w:val="28"/>
        </w:rPr>
        <w:t xml:space="preserve"> аукциона</w:t>
      </w:r>
      <w:r>
        <w:rPr>
          <w:sz w:val="28"/>
          <w:szCs w:val="28"/>
        </w:rPr>
        <w:t xml:space="preserve">, от заключения </w:t>
      </w:r>
      <w:r w:rsidRPr="005A64DC">
        <w:rPr>
          <w:sz w:val="28"/>
          <w:szCs w:val="28"/>
        </w:rPr>
        <w:t xml:space="preserve">в установленный срок договора купли-продажи задаток ему не </w:t>
      </w:r>
      <w:r>
        <w:rPr>
          <w:sz w:val="28"/>
          <w:szCs w:val="28"/>
        </w:rPr>
        <w:t xml:space="preserve">возвращается, </w:t>
      </w:r>
      <w:r w:rsidRPr="005A64DC">
        <w:rPr>
          <w:sz w:val="28"/>
          <w:szCs w:val="28"/>
        </w:rPr>
        <w:t xml:space="preserve">и он утрачивает право на заключение указанного договора. </w:t>
      </w:r>
    </w:p>
    <w:p w:rsidR="007B337F" w:rsidRDefault="007B337F" w:rsidP="007B337F">
      <w:pPr>
        <w:pStyle w:val="3"/>
        <w:widowControl w:val="0"/>
        <w:spacing w:after="0"/>
        <w:ind w:left="0" w:firstLine="709"/>
        <w:jc w:val="both"/>
        <w:rPr>
          <w:b/>
          <w:sz w:val="28"/>
          <w:szCs w:val="28"/>
        </w:rPr>
      </w:pPr>
    </w:p>
    <w:p w:rsidR="007B337F" w:rsidRPr="005A64DC" w:rsidRDefault="007B337F" w:rsidP="007B337F">
      <w:pPr>
        <w:pStyle w:val="3"/>
        <w:widowControl w:val="0"/>
        <w:numPr>
          <w:ilvl w:val="0"/>
          <w:numId w:val="6"/>
        </w:numPr>
        <w:spacing w:after="0"/>
        <w:ind w:left="0" w:firstLine="709"/>
        <w:jc w:val="center"/>
        <w:rPr>
          <w:b/>
          <w:sz w:val="28"/>
          <w:szCs w:val="28"/>
        </w:rPr>
      </w:pPr>
      <w:r w:rsidRPr="005A64DC">
        <w:rPr>
          <w:b/>
          <w:sz w:val="28"/>
          <w:szCs w:val="28"/>
        </w:rPr>
        <w:lastRenderedPageBreak/>
        <w:t>Заключительные положения</w:t>
      </w:r>
    </w:p>
    <w:p w:rsidR="007B337F" w:rsidRDefault="007B337F" w:rsidP="007B337F">
      <w:pPr>
        <w:autoSpaceDE w:val="0"/>
        <w:autoSpaceDN w:val="0"/>
        <w:adjustRightInd w:val="0"/>
        <w:ind w:firstLine="709"/>
        <w:jc w:val="both"/>
        <w:rPr>
          <w:sz w:val="28"/>
          <w:szCs w:val="28"/>
        </w:rPr>
      </w:pPr>
    </w:p>
    <w:p w:rsidR="007B337F" w:rsidRPr="005A64DC" w:rsidRDefault="007B337F" w:rsidP="007B337F">
      <w:pPr>
        <w:autoSpaceDE w:val="0"/>
        <w:autoSpaceDN w:val="0"/>
        <w:adjustRightInd w:val="0"/>
        <w:ind w:firstLine="709"/>
        <w:jc w:val="both"/>
        <w:rPr>
          <w:sz w:val="28"/>
          <w:szCs w:val="28"/>
        </w:rPr>
      </w:pPr>
      <w:r w:rsidRPr="005A64DC">
        <w:rPr>
          <w:sz w:val="28"/>
          <w:szCs w:val="28"/>
        </w:rPr>
        <w:t xml:space="preserve">Все приложения к настоящей </w:t>
      </w:r>
      <w:r>
        <w:rPr>
          <w:sz w:val="28"/>
          <w:szCs w:val="28"/>
        </w:rPr>
        <w:t>а</w:t>
      </w:r>
      <w:r w:rsidRPr="005A64DC">
        <w:rPr>
          <w:sz w:val="28"/>
          <w:szCs w:val="28"/>
        </w:rPr>
        <w:t>укционной документации</w:t>
      </w:r>
      <w:r>
        <w:rPr>
          <w:sz w:val="28"/>
          <w:szCs w:val="28"/>
        </w:rPr>
        <w:t>,</w:t>
      </w:r>
      <w:r w:rsidRPr="005A64DC">
        <w:rPr>
          <w:sz w:val="28"/>
          <w:szCs w:val="28"/>
        </w:rPr>
        <w:t xml:space="preserve"> размещенные </w:t>
      </w:r>
      <w:r>
        <w:rPr>
          <w:sz w:val="28"/>
          <w:szCs w:val="28"/>
        </w:rPr>
        <w:t xml:space="preserve">                          </w:t>
      </w:r>
      <w:r w:rsidRPr="005A64DC">
        <w:rPr>
          <w:sz w:val="28"/>
          <w:szCs w:val="28"/>
        </w:rPr>
        <w:t xml:space="preserve">на электронной площадке в </w:t>
      </w:r>
      <w:r>
        <w:rPr>
          <w:sz w:val="28"/>
          <w:szCs w:val="28"/>
        </w:rPr>
        <w:t>Извещении,</w:t>
      </w:r>
      <w:r w:rsidRPr="005A64DC">
        <w:rPr>
          <w:sz w:val="28"/>
          <w:szCs w:val="28"/>
        </w:rPr>
        <w:t xml:space="preserve"> являются ее неотъемлемой частью.</w:t>
      </w:r>
    </w:p>
    <w:p w:rsidR="007B337F" w:rsidRPr="005A64DC" w:rsidRDefault="007B337F" w:rsidP="007B337F">
      <w:pPr>
        <w:autoSpaceDE w:val="0"/>
        <w:autoSpaceDN w:val="0"/>
        <w:adjustRightInd w:val="0"/>
        <w:ind w:firstLine="709"/>
        <w:jc w:val="both"/>
        <w:rPr>
          <w:sz w:val="28"/>
          <w:szCs w:val="28"/>
        </w:rPr>
      </w:pPr>
      <w:r w:rsidRPr="005A64DC">
        <w:rPr>
          <w:sz w:val="28"/>
          <w:szCs w:val="28"/>
        </w:rPr>
        <w:t xml:space="preserve">В случае если положения Регламента Универсальной торговой платформы «Сбербанк – АСТ» и/или Регламента торговой секции «Приватизация, аренда </w:t>
      </w:r>
      <w:r>
        <w:rPr>
          <w:sz w:val="28"/>
          <w:szCs w:val="28"/>
        </w:rPr>
        <w:t xml:space="preserve">                        </w:t>
      </w:r>
      <w:r w:rsidRPr="005A64DC">
        <w:rPr>
          <w:sz w:val="28"/>
          <w:szCs w:val="28"/>
        </w:rPr>
        <w:t xml:space="preserve">и продажа прав» или иного приложения </w:t>
      </w:r>
      <w:proofErr w:type="gramStart"/>
      <w:r w:rsidRPr="005A64DC">
        <w:rPr>
          <w:sz w:val="28"/>
          <w:szCs w:val="28"/>
        </w:rPr>
        <w:t xml:space="preserve">противоречат положениям настоящей </w:t>
      </w:r>
      <w:r>
        <w:rPr>
          <w:sz w:val="28"/>
          <w:szCs w:val="28"/>
        </w:rPr>
        <w:t>а</w:t>
      </w:r>
      <w:r w:rsidRPr="005A64DC">
        <w:rPr>
          <w:sz w:val="28"/>
          <w:szCs w:val="28"/>
        </w:rPr>
        <w:t>укционной документации применяются</w:t>
      </w:r>
      <w:proofErr w:type="gramEnd"/>
      <w:r w:rsidRPr="005A64DC">
        <w:rPr>
          <w:sz w:val="28"/>
          <w:szCs w:val="28"/>
        </w:rPr>
        <w:t xml:space="preserve"> положения настоящей </w:t>
      </w:r>
      <w:r>
        <w:rPr>
          <w:sz w:val="28"/>
          <w:szCs w:val="28"/>
        </w:rPr>
        <w:t>а</w:t>
      </w:r>
      <w:r w:rsidRPr="005A64DC">
        <w:rPr>
          <w:sz w:val="28"/>
          <w:szCs w:val="28"/>
        </w:rPr>
        <w:t>укционной документации.</w:t>
      </w:r>
    </w:p>
    <w:p w:rsidR="007B337F" w:rsidRPr="005A64DC" w:rsidRDefault="007B337F" w:rsidP="007B337F">
      <w:pPr>
        <w:autoSpaceDE w:val="0"/>
        <w:autoSpaceDN w:val="0"/>
        <w:adjustRightInd w:val="0"/>
        <w:ind w:firstLine="709"/>
        <w:jc w:val="both"/>
        <w:rPr>
          <w:sz w:val="28"/>
          <w:szCs w:val="28"/>
        </w:rPr>
      </w:pPr>
      <w:r w:rsidRPr="005A64DC">
        <w:rPr>
          <w:sz w:val="28"/>
          <w:szCs w:val="28"/>
        </w:rPr>
        <w:t xml:space="preserve">Термины и определения, используемые в настоящей </w:t>
      </w:r>
      <w:r>
        <w:rPr>
          <w:sz w:val="28"/>
          <w:szCs w:val="28"/>
        </w:rPr>
        <w:t>а</w:t>
      </w:r>
      <w:r w:rsidRPr="005A64DC">
        <w:rPr>
          <w:sz w:val="28"/>
          <w:szCs w:val="28"/>
        </w:rPr>
        <w:t>укционной документации, соответствуют терминам и определениям, принятым в Регламенте Универсальной торговой платформы «Сбербанк – АСТ» и Регламенте</w:t>
      </w:r>
      <w:r>
        <w:rPr>
          <w:sz w:val="28"/>
          <w:szCs w:val="28"/>
        </w:rPr>
        <w:t xml:space="preserve"> торговой</w:t>
      </w:r>
      <w:r w:rsidRPr="005A64DC">
        <w:rPr>
          <w:sz w:val="28"/>
          <w:szCs w:val="28"/>
        </w:rPr>
        <w:t xml:space="preserve"> секции «Приватизация, аренда и продажа прав».</w:t>
      </w:r>
    </w:p>
    <w:p w:rsidR="003C3E41" w:rsidRDefault="007B337F"/>
    <w:sectPr w:rsidR="003C3E41" w:rsidSect="00AF2281">
      <w:footerReference w:type="default" r:id="rId15"/>
      <w:pgSz w:w="11906" w:h="16838" w:code="9"/>
      <w:pgMar w:top="1134" w:right="56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1D3" w:rsidRDefault="007B337F">
    <w:pPr>
      <w:pStyle w:val="a7"/>
      <w:jc w:val="center"/>
    </w:pPr>
  </w:p>
  <w:p w:rsidR="00CA01D3" w:rsidRDefault="007B337F">
    <w:pPr>
      <w:pStyle w:val="a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F7565"/>
    <w:multiLevelType w:val="hybridMultilevel"/>
    <w:tmpl w:val="C1FA2048"/>
    <w:lvl w:ilvl="0" w:tplc="D8CA75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432DC1"/>
    <w:multiLevelType w:val="hybridMultilevel"/>
    <w:tmpl w:val="AA6A21B6"/>
    <w:lvl w:ilvl="0" w:tplc="C6240D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5541B6"/>
    <w:multiLevelType w:val="hybridMultilevel"/>
    <w:tmpl w:val="AA6A21B6"/>
    <w:lvl w:ilvl="0" w:tplc="C6240D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ADD54D0"/>
    <w:multiLevelType w:val="hybridMultilevel"/>
    <w:tmpl w:val="B1CC8C74"/>
    <w:lvl w:ilvl="0" w:tplc="2C00564A">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41570A0"/>
    <w:multiLevelType w:val="hybridMultilevel"/>
    <w:tmpl w:val="4954732C"/>
    <w:lvl w:ilvl="0" w:tplc="A7F4B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7EB2A6F"/>
    <w:multiLevelType w:val="hybridMultilevel"/>
    <w:tmpl w:val="08F60AF2"/>
    <w:lvl w:ilvl="0" w:tplc="B44AF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A3B5C08"/>
    <w:multiLevelType w:val="multilevel"/>
    <w:tmpl w:val="9C28175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B90547C"/>
    <w:multiLevelType w:val="hybridMultilevel"/>
    <w:tmpl w:val="2CF624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EB97CFB"/>
    <w:multiLevelType w:val="hybridMultilevel"/>
    <w:tmpl w:val="08A649D6"/>
    <w:lvl w:ilvl="0" w:tplc="FE00F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7"/>
  </w:num>
  <w:num w:numId="3">
    <w:abstractNumId w:val="8"/>
  </w:num>
  <w:num w:numId="4">
    <w:abstractNumId w:val="4"/>
  </w:num>
  <w:num w:numId="5">
    <w:abstractNumId w:val="6"/>
  </w:num>
  <w:num w:numId="6">
    <w:abstractNumId w:val="1"/>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8F7"/>
    <w:rsid w:val="006C2C79"/>
    <w:rsid w:val="007B337F"/>
    <w:rsid w:val="00B737EB"/>
    <w:rsid w:val="00EC7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3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B337F"/>
    <w:pPr>
      <w:keepNext/>
      <w:jc w:val="center"/>
      <w:outlineLvl w:val="0"/>
    </w:pPr>
    <w:rPr>
      <w:b/>
      <w:bCs/>
      <w:sz w:val="36"/>
    </w:rPr>
  </w:style>
  <w:style w:type="paragraph" w:styleId="2">
    <w:name w:val="heading 2"/>
    <w:basedOn w:val="a"/>
    <w:next w:val="a"/>
    <w:link w:val="20"/>
    <w:qFormat/>
    <w:rsid w:val="007B337F"/>
    <w:pPr>
      <w:keepNext/>
      <w:jc w:val="center"/>
      <w:outlineLvl w:val="1"/>
    </w:pPr>
    <w:rPr>
      <w:b/>
      <w:bCs/>
      <w:spacing w:val="50"/>
      <w:sz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337F"/>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rsid w:val="007B337F"/>
    <w:rPr>
      <w:rFonts w:ascii="Times New Roman" w:eastAsia="Times New Roman" w:hAnsi="Times New Roman" w:cs="Times New Roman"/>
      <w:b/>
      <w:bCs/>
      <w:spacing w:val="50"/>
      <w:sz w:val="31"/>
      <w:szCs w:val="24"/>
      <w:lang w:eastAsia="ru-RU"/>
    </w:rPr>
  </w:style>
  <w:style w:type="paragraph" w:customStyle="1" w:styleId="11">
    <w:name w:val="Обычный1"/>
    <w:rsid w:val="007B337F"/>
    <w:pPr>
      <w:spacing w:after="0" w:line="240" w:lineRule="auto"/>
    </w:pPr>
    <w:rPr>
      <w:rFonts w:ascii="Times New Roman" w:eastAsia="Times New Roman" w:hAnsi="Times New Roman" w:cs="Times New Roman"/>
      <w:snapToGrid w:val="0"/>
      <w:sz w:val="20"/>
      <w:szCs w:val="20"/>
      <w:lang w:eastAsia="ru-RU"/>
    </w:rPr>
  </w:style>
  <w:style w:type="paragraph" w:styleId="a3">
    <w:name w:val="Balloon Text"/>
    <w:basedOn w:val="a"/>
    <w:link w:val="a4"/>
    <w:rsid w:val="007B337F"/>
    <w:rPr>
      <w:rFonts w:ascii="Tahoma" w:hAnsi="Tahoma"/>
      <w:sz w:val="16"/>
      <w:szCs w:val="16"/>
      <w:lang w:val="x-none" w:eastAsia="x-none"/>
    </w:rPr>
  </w:style>
  <w:style w:type="character" w:customStyle="1" w:styleId="a4">
    <w:name w:val="Текст выноски Знак"/>
    <w:basedOn w:val="a0"/>
    <w:link w:val="a3"/>
    <w:rsid w:val="007B337F"/>
    <w:rPr>
      <w:rFonts w:ascii="Tahoma" w:eastAsia="Times New Roman" w:hAnsi="Tahoma" w:cs="Times New Roman"/>
      <w:sz w:val="16"/>
      <w:szCs w:val="16"/>
      <w:lang w:val="x-none" w:eastAsia="x-none"/>
    </w:rPr>
  </w:style>
  <w:style w:type="paragraph" w:styleId="a5">
    <w:name w:val="header"/>
    <w:basedOn w:val="a"/>
    <w:link w:val="a6"/>
    <w:rsid w:val="007B337F"/>
    <w:pPr>
      <w:tabs>
        <w:tab w:val="center" w:pos="4677"/>
        <w:tab w:val="right" w:pos="9355"/>
      </w:tabs>
    </w:pPr>
    <w:rPr>
      <w:lang w:val="x-none" w:eastAsia="x-none"/>
    </w:rPr>
  </w:style>
  <w:style w:type="character" w:customStyle="1" w:styleId="a6">
    <w:name w:val="Верхний колонтитул Знак"/>
    <w:basedOn w:val="a0"/>
    <w:link w:val="a5"/>
    <w:rsid w:val="007B337F"/>
    <w:rPr>
      <w:rFonts w:ascii="Times New Roman" w:eastAsia="Times New Roman" w:hAnsi="Times New Roman" w:cs="Times New Roman"/>
      <w:sz w:val="24"/>
      <w:szCs w:val="24"/>
      <w:lang w:val="x-none" w:eastAsia="x-none"/>
    </w:rPr>
  </w:style>
  <w:style w:type="paragraph" w:styleId="a7">
    <w:name w:val="footer"/>
    <w:basedOn w:val="a"/>
    <w:link w:val="a8"/>
    <w:uiPriority w:val="99"/>
    <w:rsid w:val="007B337F"/>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7B337F"/>
    <w:rPr>
      <w:rFonts w:ascii="Times New Roman" w:eastAsia="Times New Roman" w:hAnsi="Times New Roman" w:cs="Times New Roman"/>
      <w:sz w:val="24"/>
      <w:szCs w:val="24"/>
      <w:lang w:val="x-none" w:eastAsia="x-none"/>
    </w:rPr>
  </w:style>
  <w:style w:type="table" w:styleId="a9">
    <w:name w:val="Table Grid"/>
    <w:basedOn w:val="a1"/>
    <w:rsid w:val="007B33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Indent"/>
    <w:basedOn w:val="a"/>
    <w:link w:val="ab"/>
    <w:rsid w:val="007B337F"/>
    <w:pPr>
      <w:ind w:left="5387" w:hanging="5387"/>
    </w:pPr>
    <w:rPr>
      <w:b/>
      <w:sz w:val="32"/>
      <w:szCs w:val="20"/>
      <w:lang w:val="x-none" w:eastAsia="x-none"/>
    </w:rPr>
  </w:style>
  <w:style w:type="character" w:customStyle="1" w:styleId="ab">
    <w:name w:val="Основной текст с отступом Знак"/>
    <w:basedOn w:val="a0"/>
    <w:link w:val="aa"/>
    <w:rsid w:val="007B337F"/>
    <w:rPr>
      <w:rFonts w:ascii="Times New Roman" w:eastAsia="Times New Roman" w:hAnsi="Times New Roman" w:cs="Times New Roman"/>
      <w:b/>
      <w:sz w:val="32"/>
      <w:szCs w:val="20"/>
      <w:lang w:val="x-none" w:eastAsia="x-none"/>
    </w:rPr>
  </w:style>
  <w:style w:type="paragraph" w:styleId="ac">
    <w:name w:val="Body Text"/>
    <w:basedOn w:val="a"/>
    <w:link w:val="ad"/>
    <w:rsid w:val="007B337F"/>
    <w:pPr>
      <w:ind w:right="141"/>
    </w:pPr>
    <w:rPr>
      <w:sz w:val="28"/>
      <w:szCs w:val="20"/>
      <w:effect w:val="sparkle"/>
      <w:lang w:val="en-US" w:eastAsia="x-none"/>
    </w:rPr>
  </w:style>
  <w:style w:type="character" w:customStyle="1" w:styleId="ad">
    <w:name w:val="Основной текст Знак"/>
    <w:basedOn w:val="a0"/>
    <w:link w:val="ac"/>
    <w:rsid w:val="007B337F"/>
    <w:rPr>
      <w:rFonts w:ascii="Times New Roman" w:eastAsia="Times New Roman" w:hAnsi="Times New Roman" w:cs="Times New Roman"/>
      <w:sz w:val="28"/>
      <w:szCs w:val="20"/>
      <w:effect w:val="sparkle"/>
      <w:lang w:val="en-US" w:eastAsia="x-none"/>
    </w:rPr>
  </w:style>
  <w:style w:type="paragraph" w:styleId="21">
    <w:name w:val="Body Text Indent 2"/>
    <w:basedOn w:val="a"/>
    <w:link w:val="22"/>
    <w:rsid w:val="007B337F"/>
    <w:pPr>
      <w:ind w:hanging="720"/>
    </w:pPr>
    <w:rPr>
      <w:sz w:val="28"/>
      <w:szCs w:val="20"/>
      <w:lang w:val="x-none" w:eastAsia="x-none"/>
    </w:rPr>
  </w:style>
  <w:style w:type="character" w:customStyle="1" w:styleId="22">
    <w:name w:val="Основной текст с отступом 2 Знак"/>
    <w:basedOn w:val="a0"/>
    <w:link w:val="21"/>
    <w:rsid w:val="007B337F"/>
    <w:rPr>
      <w:rFonts w:ascii="Times New Roman" w:eastAsia="Times New Roman" w:hAnsi="Times New Roman" w:cs="Times New Roman"/>
      <w:sz w:val="28"/>
      <w:szCs w:val="20"/>
      <w:lang w:val="x-none" w:eastAsia="x-none"/>
    </w:rPr>
  </w:style>
  <w:style w:type="paragraph" w:customStyle="1" w:styleId="ConsPlusNormal">
    <w:name w:val="ConsPlusNormal"/>
    <w:rsid w:val="007B33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uiPriority w:val="99"/>
    <w:rsid w:val="007B337F"/>
    <w:pPr>
      <w:spacing w:after="120"/>
      <w:ind w:left="283"/>
    </w:pPr>
    <w:rPr>
      <w:sz w:val="16"/>
      <w:szCs w:val="16"/>
      <w:lang w:val="x-none" w:eastAsia="x-none"/>
    </w:rPr>
  </w:style>
  <w:style w:type="character" w:customStyle="1" w:styleId="30">
    <w:name w:val="Основной текст с отступом 3 Знак"/>
    <w:basedOn w:val="a0"/>
    <w:link w:val="3"/>
    <w:uiPriority w:val="99"/>
    <w:rsid w:val="007B337F"/>
    <w:rPr>
      <w:rFonts w:ascii="Times New Roman" w:eastAsia="Times New Roman" w:hAnsi="Times New Roman" w:cs="Times New Roman"/>
      <w:sz w:val="16"/>
      <w:szCs w:val="16"/>
      <w:lang w:val="x-none" w:eastAsia="x-none"/>
    </w:rPr>
  </w:style>
  <w:style w:type="character" w:styleId="ae">
    <w:name w:val="Hyperlink"/>
    <w:uiPriority w:val="99"/>
    <w:unhideWhenUsed/>
    <w:rsid w:val="007B337F"/>
    <w:rPr>
      <w:color w:val="000080"/>
      <w:u w:val="single"/>
    </w:rPr>
  </w:style>
  <w:style w:type="paragraph" w:styleId="af">
    <w:name w:val="List Paragraph"/>
    <w:basedOn w:val="a"/>
    <w:link w:val="af0"/>
    <w:uiPriority w:val="99"/>
    <w:qFormat/>
    <w:rsid w:val="007B337F"/>
    <w:pPr>
      <w:spacing w:after="60"/>
      <w:ind w:left="720"/>
      <w:contextualSpacing/>
      <w:jc w:val="both"/>
    </w:pPr>
    <w:rPr>
      <w:lang w:val="x-none" w:eastAsia="x-none"/>
    </w:rPr>
  </w:style>
  <w:style w:type="paragraph" w:customStyle="1" w:styleId="Default">
    <w:name w:val="Default"/>
    <w:rsid w:val="007B337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0">
    <w:name w:val="Абзац списка Знак"/>
    <w:link w:val="af"/>
    <w:uiPriority w:val="99"/>
    <w:rsid w:val="007B337F"/>
    <w:rPr>
      <w:rFonts w:ascii="Times New Roman" w:eastAsia="Times New Roman" w:hAnsi="Times New Roman" w:cs="Times New Roman"/>
      <w:sz w:val="24"/>
      <w:szCs w:val="24"/>
      <w:lang w:val="x-none" w:eastAsia="x-none"/>
    </w:rPr>
  </w:style>
  <w:style w:type="paragraph" w:styleId="af1">
    <w:name w:val="No Spacing"/>
    <w:uiPriority w:val="1"/>
    <w:qFormat/>
    <w:rsid w:val="007B337F"/>
    <w:pPr>
      <w:spacing w:after="0"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7B33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3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B337F"/>
    <w:pPr>
      <w:keepNext/>
      <w:jc w:val="center"/>
      <w:outlineLvl w:val="0"/>
    </w:pPr>
    <w:rPr>
      <w:b/>
      <w:bCs/>
      <w:sz w:val="36"/>
    </w:rPr>
  </w:style>
  <w:style w:type="paragraph" w:styleId="2">
    <w:name w:val="heading 2"/>
    <w:basedOn w:val="a"/>
    <w:next w:val="a"/>
    <w:link w:val="20"/>
    <w:qFormat/>
    <w:rsid w:val="007B337F"/>
    <w:pPr>
      <w:keepNext/>
      <w:jc w:val="center"/>
      <w:outlineLvl w:val="1"/>
    </w:pPr>
    <w:rPr>
      <w:b/>
      <w:bCs/>
      <w:spacing w:val="50"/>
      <w:sz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337F"/>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rsid w:val="007B337F"/>
    <w:rPr>
      <w:rFonts w:ascii="Times New Roman" w:eastAsia="Times New Roman" w:hAnsi="Times New Roman" w:cs="Times New Roman"/>
      <w:b/>
      <w:bCs/>
      <w:spacing w:val="50"/>
      <w:sz w:val="31"/>
      <w:szCs w:val="24"/>
      <w:lang w:eastAsia="ru-RU"/>
    </w:rPr>
  </w:style>
  <w:style w:type="paragraph" w:customStyle="1" w:styleId="11">
    <w:name w:val="Обычный1"/>
    <w:rsid w:val="007B337F"/>
    <w:pPr>
      <w:spacing w:after="0" w:line="240" w:lineRule="auto"/>
    </w:pPr>
    <w:rPr>
      <w:rFonts w:ascii="Times New Roman" w:eastAsia="Times New Roman" w:hAnsi="Times New Roman" w:cs="Times New Roman"/>
      <w:snapToGrid w:val="0"/>
      <w:sz w:val="20"/>
      <w:szCs w:val="20"/>
      <w:lang w:eastAsia="ru-RU"/>
    </w:rPr>
  </w:style>
  <w:style w:type="paragraph" w:styleId="a3">
    <w:name w:val="Balloon Text"/>
    <w:basedOn w:val="a"/>
    <w:link w:val="a4"/>
    <w:rsid w:val="007B337F"/>
    <w:rPr>
      <w:rFonts w:ascii="Tahoma" w:hAnsi="Tahoma"/>
      <w:sz w:val="16"/>
      <w:szCs w:val="16"/>
      <w:lang w:val="x-none" w:eastAsia="x-none"/>
    </w:rPr>
  </w:style>
  <w:style w:type="character" w:customStyle="1" w:styleId="a4">
    <w:name w:val="Текст выноски Знак"/>
    <w:basedOn w:val="a0"/>
    <w:link w:val="a3"/>
    <w:rsid w:val="007B337F"/>
    <w:rPr>
      <w:rFonts w:ascii="Tahoma" w:eastAsia="Times New Roman" w:hAnsi="Tahoma" w:cs="Times New Roman"/>
      <w:sz w:val="16"/>
      <w:szCs w:val="16"/>
      <w:lang w:val="x-none" w:eastAsia="x-none"/>
    </w:rPr>
  </w:style>
  <w:style w:type="paragraph" w:styleId="a5">
    <w:name w:val="header"/>
    <w:basedOn w:val="a"/>
    <w:link w:val="a6"/>
    <w:rsid w:val="007B337F"/>
    <w:pPr>
      <w:tabs>
        <w:tab w:val="center" w:pos="4677"/>
        <w:tab w:val="right" w:pos="9355"/>
      </w:tabs>
    </w:pPr>
    <w:rPr>
      <w:lang w:val="x-none" w:eastAsia="x-none"/>
    </w:rPr>
  </w:style>
  <w:style w:type="character" w:customStyle="1" w:styleId="a6">
    <w:name w:val="Верхний колонтитул Знак"/>
    <w:basedOn w:val="a0"/>
    <w:link w:val="a5"/>
    <w:rsid w:val="007B337F"/>
    <w:rPr>
      <w:rFonts w:ascii="Times New Roman" w:eastAsia="Times New Roman" w:hAnsi="Times New Roman" w:cs="Times New Roman"/>
      <w:sz w:val="24"/>
      <w:szCs w:val="24"/>
      <w:lang w:val="x-none" w:eastAsia="x-none"/>
    </w:rPr>
  </w:style>
  <w:style w:type="paragraph" w:styleId="a7">
    <w:name w:val="footer"/>
    <w:basedOn w:val="a"/>
    <w:link w:val="a8"/>
    <w:uiPriority w:val="99"/>
    <w:rsid w:val="007B337F"/>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7B337F"/>
    <w:rPr>
      <w:rFonts w:ascii="Times New Roman" w:eastAsia="Times New Roman" w:hAnsi="Times New Roman" w:cs="Times New Roman"/>
      <w:sz w:val="24"/>
      <w:szCs w:val="24"/>
      <w:lang w:val="x-none" w:eastAsia="x-none"/>
    </w:rPr>
  </w:style>
  <w:style w:type="table" w:styleId="a9">
    <w:name w:val="Table Grid"/>
    <w:basedOn w:val="a1"/>
    <w:rsid w:val="007B337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Indent"/>
    <w:basedOn w:val="a"/>
    <w:link w:val="ab"/>
    <w:rsid w:val="007B337F"/>
    <w:pPr>
      <w:ind w:left="5387" w:hanging="5387"/>
    </w:pPr>
    <w:rPr>
      <w:b/>
      <w:sz w:val="32"/>
      <w:szCs w:val="20"/>
      <w:lang w:val="x-none" w:eastAsia="x-none"/>
    </w:rPr>
  </w:style>
  <w:style w:type="character" w:customStyle="1" w:styleId="ab">
    <w:name w:val="Основной текст с отступом Знак"/>
    <w:basedOn w:val="a0"/>
    <w:link w:val="aa"/>
    <w:rsid w:val="007B337F"/>
    <w:rPr>
      <w:rFonts w:ascii="Times New Roman" w:eastAsia="Times New Roman" w:hAnsi="Times New Roman" w:cs="Times New Roman"/>
      <w:b/>
      <w:sz w:val="32"/>
      <w:szCs w:val="20"/>
      <w:lang w:val="x-none" w:eastAsia="x-none"/>
    </w:rPr>
  </w:style>
  <w:style w:type="paragraph" w:styleId="ac">
    <w:name w:val="Body Text"/>
    <w:basedOn w:val="a"/>
    <w:link w:val="ad"/>
    <w:rsid w:val="007B337F"/>
    <w:pPr>
      <w:ind w:right="141"/>
    </w:pPr>
    <w:rPr>
      <w:sz w:val="28"/>
      <w:szCs w:val="20"/>
      <w:effect w:val="sparkle"/>
      <w:lang w:val="en-US" w:eastAsia="x-none"/>
    </w:rPr>
  </w:style>
  <w:style w:type="character" w:customStyle="1" w:styleId="ad">
    <w:name w:val="Основной текст Знак"/>
    <w:basedOn w:val="a0"/>
    <w:link w:val="ac"/>
    <w:rsid w:val="007B337F"/>
    <w:rPr>
      <w:rFonts w:ascii="Times New Roman" w:eastAsia="Times New Roman" w:hAnsi="Times New Roman" w:cs="Times New Roman"/>
      <w:sz w:val="28"/>
      <w:szCs w:val="20"/>
      <w:effect w:val="sparkle"/>
      <w:lang w:val="en-US" w:eastAsia="x-none"/>
    </w:rPr>
  </w:style>
  <w:style w:type="paragraph" w:styleId="21">
    <w:name w:val="Body Text Indent 2"/>
    <w:basedOn w:val="a"/>
    <w:link w:val="22"/>
    <w:rsid w:val="007B337F"/>
    <w:pPr>
      <w:ind w:hanging="720"/>
    </w:pPr>
    <w:rPr>
      <w:sz w:val="28"/>
      <w:szCs w:val="20"/>
      <w:lang w:val="x-none" w:eastAsia="x-none"/>
    </w:rPr>
  </w:style>
  <w:style w:type="character" w:customStyle="1" w:styleId="22">
    <w:name w:val="Основной текст с отступом 2 Знак"/>
    <w:basedOn w:val="a0"/>
    <w:link w:val="21"/>
    <w:rsid w:val="007B337F"/>
    <w:rPr>
      <w:rFonts w:ascii="Times New Roman" w:eastAsia="Times New Roman" w:hAnsi="Times New Roman" w:cs="Times New Roman"/>
      <w:sz w:val="28"/>
      <w:szCs w:val="20"/>
      <w:lang w:val="x-none" w:eastAsia="x-none"/>
    </w:rPr>
  </w:style>
  <w:style w:type="paragraph" w:customStyle="1" w:styleId="ConsPlusNormal">
    <w:name w:val="ConsPlusNormal"/>
    <w:rsid w:val="007B33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uiPriority w:val="99"/>
    <w:rsid w:val="007B337F"/>
    <w:pPr>
      <w:spacing w:after="120"/>
      <w:ind w:left="283"/>
    </w:pPr>
    <w:rPr>
      <w:sz w:val="16"/>
      <w:szCs w:val="16"/>
      <w:lang w:val="x-none" w:eastAsia="x-none"/>
    </w:rPr>
  </w:style>
  <w:style w:type="character" w:customStyle="1" w:styleId="30">
    <w:name w:val="Основной текст с отступом 3 Знак"/>
    <w:basedOn w:val="a0"/>
    <w:link w:val="3"/>
    <w:uiPriority w:val="99"/>
    <w:rsid w:val="007B337F"/>
    <w:rPr>
      <w:rFonts w:ascii="Times New Roman" w:eastAsia="Times New Roman" w:hAnsi="Times New Roman" w:cs="Times New Roman"/>
      <w:sz w:val="16"/>
      <w:szCs w:val="16"/>
      <w:lang w:val="x-none" w:eastAsia="x-none"/>
    </w:rPr>
  </w:style>
  <w:style w:type="character" w:styleId="ae">
    <w:name w:val="Hyperlink"/>
    <w:uiPriority w:val="99"/>
    <w:unhideWhenUsed/>
    <w:rsid w:val="007B337F"/>
    <w:rPr>
      <w:color w:val="000080"/>
      <w:u w:val="single"/>
    </w:rPr>
  </w:style>
  <w:style w:type="paragraph" w:styleId="af">
    <w:name w:val="List Paragraph"/>
    <w:basedOn w:val="a"/>
    <w:link w:val="af0"/>
    <w:uiPriority w:val="99"/>
    <w:qFormat/>
    <w:rsid w:val="007B337F"/>
    <w:pPr>
      <w:spacing w:after="60"/>
      <w:ind w:left="720"/>
      <w:contextualSpacing/>
      <w:jc w:val="both"/>
    </w:pPr>
    <w:rPr>
      <w:lang w:val="x-none" w:eastAsia="x-none"/>
    </w:rPr>
  </w:style>
  <w:style w:type="paragraph" w:customStyle="1" w:styleId="Default">
    <w:name w:val="Default"/>
    <w:rsid w:val="007B337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0">
    <w:name w:val="Абзац списка Знак"/>
    <w:link w:val="af"/>
    <w:uiPriority w:val="99"/>
    <w:rsid w:val="007B337F"/>
    <w:rPr>
      <w:rFonts w:ascii="Times New Roman" w:eastAsia="Times New Roman" w:hAnsi="Times New Roman" w:cs="Times New Roman"/>
      <w:sz w:val="24"/>
      <w:szCs w:val="24"/>
      <w:lang w:val="x-none" w:eastAsia="x-none"/>
    </w:rPr>
  </w:style>
  <w:style w:type="paragraph" w:styleId="af1">
    <w:name w:val="No Spacing"/>
    <w:uiPriority w:val="1"/>
    <w:qFormat/>
    <w:rsid w:val="007B337F"/>
    <w:pPr>
      <w:spacing w:after="0"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7B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consultantplus://offline/ref=A2FD8B98CE013BDCB66A3C070F299E8A87F830BAE69BAC661613906EFB2052E91FA5FB8BECA257748D2FB60062B04E474E9A1AfBf7M" TargetMode="External"/><Relationship Id="rId3" Type="http://schemas.microsoft.com/office/2007/relationships/stylesWithEffects" Target="stylesWithEffects.xml"/><Relationship Id="rId7" Type="http://schemas.openxmlformats.org/officeDocument/2006/relationships/hyperlink" Target="http://utp.sberbank-ast.ru/" TargetMode="External"/><Relationship Id="rId12" Type="http://schemas.openxmlformats.org/officeDocument/2006/relationships/hyperlink" Target="consultantplus://offline/ref=A2FD8B98CE013BDCB66A3C070F299E8A86F232BEE290AC661613906EFB2052E91FA5FB8AE3F30D648966E20F7DB25859448419BE32f4fC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utp.sberbank-ast.ru/" TargetMode="Externa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7597</Words>
  <Characters>43308</Characters>
  <Application>Microsoft Office Word</Application>
  <DocSecurity>0</DocSecurity>
  <Lines>360</Lines>
  <Paragraphs>101</Paragraphs>
  <ScaleCrop>false</ScaleCrop>
  <Company/>
  <LinksUpToDate>false</LinksUpToDate>
  <CharactersWithSpaces>50804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Рябов Петр Александрович</dc:creator>
  <cp:keywords/>
  <dc:description/>
  <cp:lastModifiedBy>Рябов Петр Александрович</cp:lastModifiedBy>
  <cp:revision>2</cp:revision>
  <dcterms:created xsi:type="dcterms:W3CDTF">2022-07-26T05:56:00Z</dcterms:created>
  <dcterms:modified xsi:type="dcterms:W3CDTF">2022-07-26T06:00:00Z</dcterms:modified>
</cp:coreProperties>
</file>