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9" w:rsidRDefault="00036079" w:rsidP="0003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ГОРОДА ОРЕНБУРГА</w:t>
      </w:r>
    </w:p>
    <w:p w:rsidR="00036079" w:rsidRDefault="00036079" w:rsidP="008B0B1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8B0B1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8B0B1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8B0B1B" w:rsidRDefault="008B0B1B" w:rsidP="008B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A3" w:rsidRDefault="00B171A3" w:rsidP="008B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A3" w:rsidRDefault="00B171A3" w:rsidP="008B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A3" w:rsidRDefault="00B171A3" w:rsidP="008B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A3" w:rsidRDefault="00B171A3" w:rsidP="008B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A3" w:rsidRPr="00B171A3" w:rsidRDefault="00B171A3" w:rsidP="008B0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8B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1B" w:rsidRDefault="008B0B1B" w:rsidP="008B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B0B1B" w:rsidRDefault="008B0B1B" w:rsidP="008B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контроля за правомерностью и эффективностью расходования бюджетных средств на осуществление капитального ремонта и ремонта автомобильных дорого общего пользования </w:t>
      </w:r>
    </w:p>
    <w:p w:rsidR="00036079" w:rsidRDefault="00036079" w:rsidP="008B0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79" w:rsidRPr="00036079" w:rsidRDefault="00036079" w:rsidP="0003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36079">
        <w:rPr>
          <w:rFonts w:ascii="Times New Roman" w:hAnsi="Times New Roman" w:cs="Times New Roman"/>
          <w:sz w:val="24"/>
          <w:szCs w:val="24"/>
        </w:rPr>
        <w:t xml:space="preserve">согласованы решением </w:t>
      </w:r>
      <w:r w:rsidR="00B171A3">
        <w:rPr>
          <w:rFonts w:ascii="Times New Roman" w:hAnsi="Times New Roman" w:cs="Times New Roman"/>
          <w:sz w:val="24"/>
          <w:szCs w:val="24"/>
        </w:rPr>
        <w:t>К</w:t>
      </w:r>
      <w:r w:rsidRPr="00036079">
        <w:rPr>
          <w:rFonts w:ascii="Times New Roman" w:hAnsi="Times New Roman" w:cs="Times New Roman"/>
          <w:sz w:val="24"/>
          <w:szCs w:val="24"/>
        </w:rPr>
        <w:t xml:space="preserve">оллегии </w:t>
      </w:r>
      <w:r>
        <w:rPr>
          <w:rFonts w:ascii="Times New Roman" w:hAnsi="Times New Roman" w:cs="Times New Roman"/>
          <w:sz w:val="24"/>
          <w:szCs w:val="24"/>
        </w:rPr>
        <w:t xml:space="preserve">Счетной палаты </w:t>
      </w:r>
      <w:r w:rsidR="00B171A3">
        <w:rPr>
          <w:rFonts w:ascii="Times New Roman" w:hAnsi="Times New Roman" w:cs="Times New Roman"/>
          <w:sz w:val="24"/>
          <w:szCs w:val="24"/>
        </w:rPr>
        <w:t xml:space="preserve">города Оренбурга </w:t>
      </w:r>
      <w:r w:rsidRPr="00036079">
        <w:rPr>
          <w:rFonts w:ascii="Times New Roman" w:hAnsi="Times New Roman" w:cs="Times New Roman"/>
          <w:sz w:val="24"/>
          <w:szCs w:val="24"/>
        </w:rPr>
        <w:t xml:space="preserve">от </w:t>
      </w:r>
      <w:r w:rsidR="00E65A06">
        <w:rPr>
          <w:rFonts w:ascii="Times New Roman" w:hAnsi="Times New Roman" w:cs="Times New Roman"/>
          <w:sz w:val="24"/>
          <w:szCs w:val="24"/>
        </w:rPr>
        <w:t>28</w:t>
      </w:r>
      <w:r w:rsidRPr="00036079">
        <w:rPr>
          <w:rFonts w:ascii="Times New Roman" w:hAnsi="Times New Roman" w:cs="Times New Roman"/>
          <w:sz w:val="24"/>
          <w:szCs w:val="24"/>
        </w:rPr>
        <w:t>.0</w:t>
      </w:r>
      <w:r w:rsidR="00E65A06">
        <w:rPr>
          <w:rFonts w:ascii="Times New Roman" w:hAnsi="Times New Roman" w:cs="Times New Roman"/>
          <w:sz w:val="24"/>
          <w:szCs w:val="24"/>
        </w:rPr>
        <w:t>4</w:t>
      </w:r>
      <w:r w:rsidRPr="00036079">
        <w:rPr>
          <w:rFonts w:ascii="Times New Roman" w:hAnsi="Times New Roman" w:cs="Times New Roman"/>
          <w:sz w:val="24"/>
          <w:szCs w:val="24"/>
        </w:rPr>
        <w:t xml:space="preserve">.2017 № </w:t>
      </w:r>
      <w:r w:rsidR="00E65A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утверждены приказом Счетной палаты </w:t>
      </w:r>
      <w:r w:rsidR="00B171A3">
        <w:rPr>
          <w:rFonts w:ascii="Times New Roman" w:hAnsi="Times New Roman" w:cs="Times New Roman"/>
          <w:sz w:val="24"/>
          <w:szCs w:val="24"/>
        </w:rPr>
        <w:t xml:space="preserve">города Оренбурга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5A0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65A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.2017 № </w:t>
      </w:r>
      <w:r w:rsidR="00E65A0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A3" w:rsidRP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1A3">
        <w:rPr>
          <w:rFonts w:ascii="Times New Roman" w:hAnsi="Times New Roman" w:cs="Times New Roman"/>
          <w:sz w:val="24"/>
          <w:szCs w:val="24"/>
        </w:rPr>
        <w:t>Оренбург</w:t>
      </w:r>
    </w:p>
    <w:p w:rsidR="008B0B1B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1A3">
        <w:rPr>
          <w:rFonts w:ascii="Times New Roman" w:hAnsi="Times New Roman" w:cs="Times New Roman"/>
          <w:sz w:val="24"/>
          <w:szCs w:val="24"/>
        </w:rPr>
        <w:t>2017 год</w:t>
      </w:r>
    </w:p>
    <w:p w:rsidR="00B171A3" w:rsidRDefault="00B171A3" w:rsidP="00B17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AB" w:rsidRDefault="009C36AB" w:rsidP="009C36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контрольных мероприятий является выявление законности и эффективности использования бюджетных средств, выделенных из бюджета города Оренбурга на осуществление капитального ремонта и ремонта автомобильных дорог общего пользования, установление факторов, влияющих на эффективность использования бюджетных средств, и подготовка предложений по повышению эффективности.</w:t>
      </w:r>
    </w:p>
    <w:p w:rsidR="009C36AB" w:rsidRPr="009C36AB" w:rsidRDefault="009C36AB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AB">
        <w:rPr>
          <w:rFonts w:ascii="Times New Roman" w:hAnsi="Times New Roman" w:cs="Times New Roman"/>
          <w:sz w:val="28"/>
          <w:szCs w:val="28"/>
        </w:rPr>
        <w:t>Проверке подлежит деятельность главных распорядителей бюджетных средств, получателей бюджетных средств, муниципальных заказчиков производства работ, подрядчиков и субподрядчиков.</w:t>
      </w:r>
    </w:p>
    <w:p w:rsidR="009C36AB" w:rsidRDefault="009C36AB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настоящих методических рекомендаций применяются следующие основные понятия:</w:t>
      </w:r>
    </w:p>
    <w:p w:rsidR="0092731F" w:rsidRDefault="0092731F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её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8626D3" w:rsidRDefault="008626D3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объекты – сооружения, используемые при капитальном ремонте, ремонте автомобильных дорог;</w:t>
      </w:r>
    </w:p>
    <w:p w:rsidR="008626D3" w:rsidRDefault="008626D3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деятельность</w:t>
      </w:r>
      <w:r w:rsidR="005F483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8626D3" w:rsidRDefault="008626D3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(собственники) автомобильных дорог –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 w:rsidR="00230FB0" w:rsidRDefault="008626D3" w:rsidP="00B171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автомобильной дороги – комплекс работ, при выполнении которых осуществляется изменение параметров автомобильной дороги, её участков, ведущее к изменению класса и (или) категории автомобильной дороги либо влекущее за собой изменение границы полосы отвода автомобильной дор</w:t>
      </w:r>
      <w:r w:rsidR="00230F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8B0B1B" w:rsidRDefault="00B7096E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</w:t>
      </w:r>
      <w:r w:rsidR="009C36AB" w:rsidRPr="009C3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установленных допустимых значений и технических характеристик класса и категории автомобильной дороги и при выполнении которых </w:t>
      </w:r>
      <w:r w:rsidR="00DF134F">
        <w:rPr>
          <w:rFonts w:ascii="Times New Roman" w:hAnsi="Times New Roman" w:cs="Times New Roman"/>
          <w:sz w:val="28"/>
          <w:szCs w:val="28"/>
        </w:rPr>
        <w:t>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DF134F" w:rsidRDefault="00E654A4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E654A4" w:rsidRDefault="000E40D5" w:rsidP="009C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автомобильной дороги – выполняемый в течение всего года (</w:t>
      </w:r>
      <w:r w:rsidR="00C11122">
        <w:rPr>
          <w:rFonts w:ascii="Times New Roman" w:hAnsi="Times New Roman" w:cs="Times New Roman"/>
          <w:sz w:val="28"/>
          <w:szCs w:val="28"/>
        </w:rPr>
        <w:t>с учетом сезона) на всём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по зимнему содержанию и озеленению дороги.</w:t>
      </w:r>
    </w:p>
    <w:p w:rsidR="00C11122" w:rsidRDefault="00F95BE9" w:rsidP="00F95B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нормативными документами для осуществления проверок являются:</w:t>
      </w:r>
    </w:p>
    <w:p w:rsidR="00B93695" w:rsidRPr="002B2474" w:rsidRDefault="00B93695" w:rsidP="002B24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Градостроительный кодекс </w:t>
      </w:r>
      <w:r w:rsidRPr="00B93695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93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93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2004</w:t>
      </w:r>
      <w:r w:rsidRPr="00B93695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B93695">
        <w:rPr>
          <w:rFonts w:ascii="Times New Roman" w:hAnsi="Times New Roman" w:cs="Times New Roman"/>
          <w:sz w:val="28"/>
          <w:szCs w:val="28"/>
        </w:rPr>
        <w:t>-ФЗ;</w:t>
      </w:r>
    </w:p>
    <w:p w:rsidR="00B93695" w:rsidRPr="00B93695" w:rsidRDefault="00B93695" w:rsidP="00B9369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695">
        <w:rPr>
          <w:rFonts w:ascii="Times New Roman" w:hAnsi="Times New Roman" w:cs="Times New Roman"/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B93695" w:rsidRPr="00B93695" w:rsidRDefault="00B93695" w:rsidP="00B9369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695">
        <w:rPr>
          <w:rFonts w:ascii="Times New Roman" w:hAnsi="Times New Roman" w:cs="Times New Roman"/>
          <w:sz w:val="28"/>
          <w:szCs w:val="28"/>
        </w:rPr>
        <w:t>Федеральный закон от 06.12.2011 года № 402-ФЗ «О бухгалтерском учете»;</w:t>
      </w:r>
    </w:p>
    <w:p w:rsidR="00B93695" w:rsidRPr="00B93695" w:rsidRDefault="00B93695" w:rsidP="00B9369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695">
        <w:rPr>
          <w:rFonts w:ascii="Times New Roman" w:hAnsi="Times New Roman" w:cs="Times New Roman"/>
          <w:sz w:val="28"/>
          <w:szCs w:val="28"/>
        </w:rPr>
        <w:t>Федеральный закон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93695" w:rsidRDefault="00B93695" w:rsidP="00B9369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695">
        <w:rPr>
          <w:rFonts w:ascii="Times New Roman" w:hAnsi="Times New Roman" w:cs="Times New Roman"/>
          <w:sz w:val="28"/>
          <w:szCs w:val="28"/>
        </w:rPr>
        <w:t>Федеральный закон от 05.04.2013 года № 44-ФЗ «О контрактной системе в сфере закупок товаров, работ, услуг</w:t>
      </w:r>
      <w:r w:rsidR="002A3418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2A3418" w:rsidRPr="00852A1B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 w:rsidRPr="00B93695">
        <w:rPr>
          <w:rFonts w:ascii="Times New Roman" w:hAnsi="Times New Roman" w:cs="Times New Roman"/>
          <w:sz w:val="28"/>
          <w:szCs w:val="28"/>
        </w:rPr>
        <w:t>»;</w:t>
      </w:r>
    </w:p>
    <w:p w:rsidR="00B93695" w:rsidRDefault="00B93695" w:rsidP="00B9369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69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07229">
        <w:rPr>
          <w:rFonts w:ascii="Times New Roman" w:hAnsi="Times New Roman" w:cs="Times New Roman"/>
          <w:sz w:val="28"/>
          <w:szCs w:val="28"/>
        </w:rPr>
        <w:t>Минтранса</w:t>
      </w:r>
      <w:r w:rsidRPr="00B93695">
        <w:rPr>
          <w:rFonts w:ascii="Times New Roman" w:hAnsi="Times New Roman" w:cs="Times New Roman"/>
          <w:sz w:val="28"/>
          <w:szCs w:val="28"/>
        </w:rPr>
        <w:t xml:space="preserve"> РФ от 16.11.2012 года № 402 «Об утверждении Классификации работ по капитальному ремонту, ремонту и содержанию автомобильных дорог»;</w:t>
      </w:r>
    </w:p>
    <w:p w:rsidR="00540393" w:rsidRDefault="0092225E" w:rsidP="00B9369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Минтранса РФ от 07.05.2003 года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них»;</w:t>
      </w:r>
    </w:p>
    <w:p w:rsidR="001D769E" w:rsidRDefault="00B9099E" w:rsidP="00B9099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9E">
        <w:rPr>
          <w:rFonts w:ascii="Times New Roman" w:hAnsi="Times New Roman" w:cs="Times New Roman"/>
          <w:sz w:val="28"/>
          <w:szCs w:val="28"/>
        </w:rPr>
        <w:t>Свод правил СП 34.13330.2012 "СНиП 2.05.02-85*. Автомобильные дороги" Актуализированная редакция СНиП 2.05.02-85*, утв</w:t>
      </w:r>
      <w:r>
        <w:rPr>
          <w:rFonts w:ascii="Times New Roman" w:hAnsi="Times New Roman" w:cs="Times New Roman"/>
          <w:sz w:val="28"/>
          <w:szCs w:val="28"/>
        </w:rPr>
        <w:t>ержден</w:t>
      </w:r>
      <w:r w:rsidRPr="00B9099E">
        <w:rPr>
          <w:rFonts w:ascii="Times New Roman" w:hAnsi="Times New Roman" w:cs="Times New Roman"/>
          <w:sz w:val="28"/>
          <w:szCs w:val="28"/>
        </w:rPr>
        <w:t xml:space="preserve"> приказом Министерства регионального развития РФ от 30</w:t>
      </w:r>
      <w:r w:rsidR="002A3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</w:t>
      </w:r>
      <w:r w:rsidRPr="00B9099E">
        <w:rPr>
          <w:rFonts w:ascii="Times New Roman" w:hAnsi="Times New Roman" w:cs="Times New Roman"/>
          <w:sz w:val="28"/>
          <w:szCs w:val="28"/>
        </w:rPr>
        <w:t>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90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099E">
        <w:rPr>
          <w:rFonts w:ascii="Times New Roman" w:hAnsi="Times New Roman" w:cs="Times New Roman"/>
          <w:sz w:val="28"/>
          <w:szCs w:val="28"/>
        </w:rPr>
        <w:t> 266)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418" w:rsidRPr="005B6A82" w:rsidRDefault="00C76AD5" w:rsidP="002A341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A82">
        <w:rPr>
          <w:rFonts w:ascii="Times New Roman" w:hAnsi="Times New Roman" w:cs="Times New Roman"/>
          <w:sz w:val="28"/>
          <w:szCs w:val="28"/>
        </w:rPr>
        <w:t xml:space="preserve">Методика определения стоимости строительной продукции на территории Российской Федерации МДС 81-35.2004, утвержденная постановлением Госстроя </w:t>
      </w:r>
      <w:r w:rsidR="002A3418" w:rsidRPr="005B6A82">
        <w:rPr>
          <w:rFonts w:ascii="Times New Roman" w:hAnsi="Times New Roman" w:cs="Times New Roman"/>
          <w:sz w:val="28"/>
          <w:szCs w:val="28"/>
        </w:rPr>
        <w:t>РФ</w:t>
      </w:r>
      <w:r w:rsidRPr="005B6A82">
        <w:rPr>
          <w:rFonts w:ascii="Times New Roman" w:hAnsi="Times New Roman" w:cs="Times New Roman"/>
          <w:sz w:val="28"/>
          <w:szCs w:val="28"/>
        </w:rPr>
        <w:t xml:space="preserve"> от 05.03.2004 года № 15/1; </w:t>
      </w:r>
    </w:p>
    <w:p w:rsidR="002A3418" w:rsidRPr="00090DDA" w:rsidRDefault="002A3418" w:rsidP="002A341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DDA">
        <w:rPr>
          <w:rFonts w:ascii="Times New Roman" w:hAnsi="Times New Roman" w:cs="Times New Roman"/>
          <w:sz w:val="28"/>
          <w:szCs w:val="28"/>
        </w:rPr>
        <w:t xml:space="preserve">Решение Оренбургского городского Совета от 18.09.2012 </w:t>
      </w:r>
      <w:r w:rsidR="00254C8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90DDA">
        <w:rPr>
          <w:rFonts w:ascii="Times New Roman" w:hAnsi="Times New Roman" w:cs="Times New Roman"/>
          <w:sz w:val="28"/>
          <w:szCs w:val="28"/>
        </w:rPr>
        <w:t>№ 503 «О создании муниципального дорожного фонда муниципального образования «город Оренбург» (вместе с «Порядком формирования и использования бюджетных ассигнований муниципального дорожного фонда муниципального образования «город Оренбург»);</w:t>
      </w:r>
    </w:p>
    <w:p w:rsidR="002A3418" w:rsidRPr="00E966CB" w:rsidRDefault="002A3418" w:rsidP="002A341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6C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Оренбургского городского Совета от 01.03.2016 </w:t>
      </w:r>
      <w:r w:rsidR="00254C8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966CB">
        <w:rPr>
          <w:rFonts w:ascii="Times New Roman" w:hAnsi="Times New Roman" w:cs="Times New Roman"/>
          <w:sz w:val="28"/>
          <w:szCs w:val="28"/>
        </w:rPr>
        <w:t>№ 95 «Об утверждении перечня автомобильных дорог общего пользования местного значения муниципального образования «город Оренбург» (вместе с «Перечнем автомобильных дорог общего пользования местного значения муниципального образования «город Оренбург»);</w:t>
      </w:r>
    </w:p>
    <w:p w:rsidR="002A3418" w:rsidRPr="00E966CB" w:rsidRDefault="002A3418" w:rsidP="002A341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6CB">
        <w:rPr>
          <w:rFonts w:ascii="Times New Roman" w:hAnsi="Times New Roman" w:cs="Times New Roman"/>
          <w:sz w:val="28"/>
          <w:szCs w:val="28"/>
        </w:rPr>
        <w:t>Постановление администрации города Оренбурга от 07.11.2016</w:t>
      </w:r>
      <w:r w:rsidR="00254C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66CB">
        <w:rPr>
          <w:rFonts w:ascii="Times New Roman" w:hAnsi="Times New Roman" w:cs="Times New Roman"/>
          <w:sz w:val="28"/>
          <w:szCs w:val="28"/>
        </w:rPr>
        <w:t xml:space="preserve">             № 3390-п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муниципального образования «город Оренбург» (вместе с «Административным регламентом осуществления муниципального контроля за обеспечением сохранности автомобильных дорог местного значения муниципального образования «город Оренбург»)</w:t>
      </w:r>
    </w:p>
    <w:p w:rsidR="002A3418" w:rsidRPr="00E966CB" w:rsidRDefault="002A3418" w:rsidP="002A341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6CB">
        <w:rPr>
          <w:rFonts w:ascii="Times New Roman" w:hAnsi="Times New Roman" w:cs="Times New Roman"/>
          <w:sz w:val="28"/>
          <w:szCs w:val="28"/>
        </w:rPr>
        <w:t>Постановление администрации города Оренбурга от 03.05.2015</w:t>
      </w:r>
      <w:r w:rsidR="00254C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66CB">
        <w:rPr>
          <w:rFonts w:ascii="Times New Roman" w:hAnsi="Times New Roman" w:cs="Times New Roman"/>
          <w:sz w:val="28"/>
          <w:szCs w:val="28"/>
        </w:rPr>
        <w:t xml:space="preserve">       № 1740-п «Об утверждении Правил содержания и ремонта автомобильных дорог общего пользования местного значения города Оренбурга»</w:t>
      </w:r>
      <w:r w:rsidR="00A34891" w:rsidRPr="00E966CB">
        <w:rPr>
          <w:rFonts w:ascii="Times New Roman" w:hAnsi="Times New Roman" w:cs="Times New Roman"/>
          <w:sz w:val="28"/>
          <w:szCs w:val="28"/>
        </w:rPr>
        <w:t>.</w:t>
      </w:r>
    </w:p>
    <w:p w:rsidR="00585F3C" w:rsidRPr="00E966CB" w:rsidRDefault="00F22F08" w:rsidP="00585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6CB">
        <w:rPr>
          <w:rFonts w:ascii="Times New Roman" w:hAnsi="Times New Roman" w:cs="Times New Roman"/>
          <w:sz w:val="28"/>
          <w:szCs w:val="28"/>
        </w:rPr>
        <w:t>Дополнительная информация о предмете и объекте проверки может быть получена путем направления запросов в соответствующие организации</w:t>
      </w:r>
      <w:r w:rsidR="00585F3C" w:rsidRPr="00E966CB">
        <w:rPr>
          <w:rFonts w:ascii="Times New Roman" w:hAnsi="Times New Roman" w:cs="Times New Roman"/>
          <w:sz w:val="28"/>
          <w:szCs w:val="28"/>
        </w:rPr>
        <w:t xml:space="preserve"> в порядке пункта 4.2 Стандарта финансового контроля 2.1. «Общие правила проведения контрольного мероприятия» (далее – СФК - 2.1), утвержденного приказом председателя Счетной палаты города Оренбурга от 27.12.2013 </w:t>
      </w:r>
      <w:r w:rsidR="00F71E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85F3C" w:rsidRPr="00E966CB">
        <w:rPr>
          <w:rFonts w:ascii="Times New Roman" w:hAnsi="Times New Roman" w:cs="Times New Roman"/>
          <w:sz w:val="28"/>
          <w:szCs w:val="28"/>
        </w:rPr>
        <w:t xml:space="preserve">№ 22 (в редакции приказа от 09.06.2016 </w:t>
      </w:r>
      <w:r w:rsidR="00F71E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85F3C" w:rsidRPr="00E966CB">
        <w:rPr>
          <w:rFonts w:ascii="Times New Roman" w:hAnsi="Times New Roman" w:cs="Times New Roman"/>
          <w:sz w:val="28"/>
          <w:szCs w:val="28"/>
        </w:rPr>
        <w:t>№ 10).</w:t>
      </w:r>
    </w:p>
    <w:p w:rsidR="00FE24EC" w:rsidRPr="00FE24EC" w:rsidRDefault="00FE24EC" w:rsidP="00FE24E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EC">
        <w:rPr>
          <w:rFonts w:ascii="Times New Roman" w:hAnsi="Times New Roman" w:cs="Times New Roman"/>
          <w:sz w:val="28"/>
          <w:szCs w:val="28"/>
        </w:rPr>
        <w:t>Проведению проверки, как правило, должен предшествовать подготовительный этап</w:t>
      </w:r>
      <w:r w:rsidR="00585F3C">
        <w:rPr>
          <w:rFonts w:ascii="Times New Roman" w:hAnsi="Times New Roman" w:cs="Times New Roman"/>
          <w:sz w:val="28"/>
          <w:szCs w:val="28"/>
        </w:rPr>
        <w:t xml:space="preserve"> </w:t>
      </w:r>
      <w:r w:rsidR="00585F3C" w:rsidRPr="00D7073A">
        <w:rPr>
          <w:rFonts w:ascii="Times New Roman" w:hAnsi="Times New Roman" w:cs="Times New Roman"/>
          <w:sz w:val="28"/>
          <w:szCs w:val="28"/>
        </w:rPr>
        <w:t>(пункт 4 СФК-2.1)</w:t>
      </w:r>
      <w:r w:rsidRPr="00D7073A">
        <w:rPr>
          <w:rFonts w:ascii="Times New Roman" w:hAnsi="Times New Roman" w:cs="Times New Roman"/>
          <w:sz w:val="28"/>
          <w:szCs w:val="28"/>
        </w:rPr>
        <w:t xml:space="preserve">. </w:t>
      </w:r>
      <w:r w:rsidRPr="00FE24EC">
        <w:rPr>
          <w:rFonts w:ascii="Times New Roman" w:hAnsi="Times New Roman" w:cs="Times New Roman"/>
          <w:sz w:val="28"/>
          <w:szCs w:val="28"/>
        </w:rPr>
        <w:t>В целях предварительного изучения объектов проверки с учетом специфики и предполагаемого объема контрольного мероприятия могут направляться запросы в соответствующие организации (в том числе проверяемые) и структурные подразделения органов власти.</w:t>
      </w:r>
    </w:p>
    <w:p w:rsidR="00FE24EC" w:rsidRPr="00634A0E" w:rsidRDefault="00FE24EC" w:rsidP="00634A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A0E">
        <w:rPr>
          <w:rFonts w:ascii="Times New Roman" w:hAnsi="Times New Roman" w:cs="Times New Roman"/>
          <w:sz w:val="28"/>
          <w:szCs w:val="28"/>
        </w:rPr>
        <w:t>В ходе подготовительного этапа изучаются следующие вопросы:</w:t>
      </w:r>
    </w:p>
    <w:p w:rsidR="00FE24EC" w:rsidRPr="00634A0E" w:rsidRDefault="00FE24EC" w:rsidP="00634A0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A0E">
        <w:rPr>
          <w:rFonts w:ascii="Times New Roman" w:hAnsi="Times New Roman" w:cs="Times New Roman"/>
          <w:sz w:val="28"/>
          <w:szCs w:val="28"/>
        </w:rPr>
        <w:t xml:space="preserve">Наличие утвержденного перечня автомобильных дорог общего пользования местного значения </w:t>
      </w:r>
      <w:r w:rsidRPr="00F17C8F">
        <w:rPr>
          <w:rFonts w:ascii="Times New Roman" w:hAnsi="Times New Roman" w:cs="Times New Roman"/>
          <w:sz w:val="28"/>
          <w:szCs w:val="28"/>
        </w:rPr>
        <w:t>(п.11 ст.5 Федерального закона от 08.11.2007</w:t>
      </w:r>
      <w:r w:rsidR="00634A0E" w:rsidRPr="00F17C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7C8F">
        <w:rPr>
          <w:rFonts w:ascii="Times New Roman" w:hAnsi="Times New Roman" w:cs="Times New Roman"/>
          <w:sz w:val="28"/>
          <w:szCs w:val="28"/>
        </w:rPr>
        <w:t xml:space="preserve"> № 257-ФЗ).</w:t>
      </w:r>
      <w:r w:rsidRPr="00634A0E">
        <w:rPr>
          <w:rFonts w:ascii="Times New Roman" w:hAnsi="Times New Roman" w:cs="Times New Roman"/>
          <w:sz w:val="28"/>
          <w:szCs w:val="28"/>
        </w:rPr>
        <w:t xml:space="preserve">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FE24EC" w:rsidRPr="00634A0E" w:rsidRDefault="00105018" w:rsidP="001050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018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муниципального образования «город Оренбург», утвержден </w:t>
      </w:r>
      <w:r w:rsidRPr="00105018">
        <w:rPr>
          <w:rFonts w:ascii="Times New Roman" w:hAnsi="Times New Roman" w:cs="Times New Roman"/>
          <w:bCs/>
          <w:iCs/>
          <w:sz w:val="28"/>
          <w:szCs w:val="28"/>
        </w:rPr>
        <w:t>Решением Оренбургского городского Совета от 01.03.2016 года № 95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E24EC" w:rsidRPr="00692682" w:rsidRDefault="00FE24EC" w:rsidP="00634A0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A0E">
        <w:rPr>
          <w:rFonts w:ascii="Times New Roman" w:hAnsi="Times New Roman" w:cs="Times New Roman"/>
          <w:sz w:val="28"/>
          <w:szCs w:val="28"/>
        </w:rPr>
        <w:t xml:space="preserve">Оформление права собственности на автомобильные дороги. При отражении данного вопроса следует учесть следующее. </w:t>
      </w:r>
      <w:r w:rsidRPr="00455327">
        <w:rPr>
          <w:rFonts w:ascii="Times New Roman" w:hAnsi="Times New Roman" w:cs="Times New Roman"/>
          <w:sz w:val="28"/>
          <w:szCs w:val="28"/>
        </w:rPr>
        <w:t xml:space="preserve">В ст. 6 </w:t>
      </w:r>
      <w:r w:rsidR="00634A0E" w:rsidRPr="00455327">
        <w:rPr>
          <w:rFonts w:ascii="Times New Roman" w:hAnsi="Times New Roman" w:cs="Times New Roman"/>
          <w:sz w:val="28"/>
          <w:szCs w:val="28"/>
        </w:rPr>
        <w:t>«</w:t>
      </w:r>
      <w:r w:rsidRPr="00455327">
        <w:rPr>
          <w:rFonts w:ascii="Times New Roman" w:hAnsi="Times New Roman" w:cs="Times New Roman"/>
          <w:sz w:val="28"/>
          <w:szCs w:val="28"/>
        </w:rPr>
        <w:t>Собственность на автомобильные дороги</w:t>
      </w:r>
      <w:r w:rsidR="00634A0E" w:rsidRPr="00455327">
        <w:rPr>
          <w:rFonts w:ascii="Times New Roman" w:hAnsi="Times New Roman" w:cs="Times New Roman"/>
          <w:sz w:val="28"/>
          <w:szCs w:val="28"/>
        </w:rPr>
        <w:t>»</w:t>
      </w:r>
      <w:r w:rsidRPr="00455327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</w:t>
      </w:r>
      <w:r w:rsidR="00634A0E" w:rsidRPr="00455327">
        <w:rPr>
          <w:rFonts w:ascii="Times New Roman" w:hAnsi="Times New Roman" w:cs="Times New Roman"/>
          <w:sz w:val="28"/>
          <w:szCs w:val="28"/>
        </w:rPr>
        <w:t>ода</w:t>
      </w:r>
      <w:r w:rsidRPr="00455327">
        <w:rPr>
          <w:rFonts w:ascii="Times New Roman" w:hAnsi="Times New Roman" w:cs="Times New Roman"/>
          <w:sz w:val="28"/>
          <w:szCs w:val="28"/>
        </w:rPr>
        <w:t xml:space="preserve"> </w:t>
      </w:r>
      <w:r w:rsidR="00634A0E" w:rsidRPr="00455327">
        <w:rPr>
          <w:rFonts w:ascii="Times New Roman" w:hAnsi="Times New Roman" w:cs="Times New Roman"/>
          <w:sz w:val="28"/>
          <w:szCs w:val="28"/>
        </w:rPr>
        <w:t>№</w:t>
      </w:r>
      <w:r w:rsidRPr="00455327">
        <w:rPr>
          <w:rFonts w:ascii="Times New Roman" w:hAnsi="Times New Roman" w:cs="Times New Roman"/>
          <w:sz w:val="28"/>
          <w:szCs w:val="28"/>
        </w:rPr>
        <w:t xml:space="preserve"> 257-ФЗ опр</w:t>
      </w:r>
      <w:r w:rsidRPr="00634A0E">
        <w:rPr>
          <w:rFonts w:ascii="Times New Roman" w:hAnsi="Times New Roman" w:cs="Times New Roman"/>
          <w:sz w:val="28"/>
          <w:szCs w:val="28"/>
        </w:rPr>
        <w:t xml:space="preserve">еделяется порядок отнесения автомобильных дорог к определенному виду собственности (включение ее в соответствующий перечень). Отнесение автомобильной дороги к муниципальной </w:t>
      </w:r>
      <w:r w:rsidRPr="00634A0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позволяет закрепить автомобильные дороги на праве хозяйственного ведения имуществом за муниципальным унитарным предприятием или на праве оперативного управления имуществом </w:t>
      </w:r>
      <w:r w:rsidRPr="00692682">
        <w:rPr>
          <w:rFonts w:ascii="Times New Roman" w:hAnsi="Times New Roman" w:cs="Times New Roman"/>
          <w:sz w:val="28"/>
          <w:szCs w:val="28"/>
        </w:rPr>
        <w:t xml:space="preserve">за </w:t>
      </w:r>
      <w:r w:rsidR="00B71AE2">
        <w:rPr>
          <w:rFonts w:ascii="Times New Roman" w:hAnsi="Times New Roman" w:cs="Times New Roman"/>
          <w:sz w:val="28"/>
          <w:szCs w:val="28"/>
        </w:rPr>
        <w:t>муниципальным учреждением или казенным предприятием</w:t>
      </w:r>
      <w:r w:rsidRPr="00692682">
        <w:rPr>
          <w:rFonts w:ascii="Times New Roman" w:hAnsi="Times New Roman" w:cs="Times New Roman"/>
          <w:sz w:val="28"/>
          <w:szCs w:val="28"/>
        </w:rPr>
        <w:t>. Данная норма основана на п. 3 ст. 215 части первой ГК РФ. Там же установлено, что средства соответствующего бюджета и иное имущество, не закрепленное за предприятиями и учреждениями, составляют муниципальную казну.</w:t>
      </w:r>
    </w:p>
    <w:p w:rsidR="00FE24EC" w:rsidRPr="00634A0E" w:rsidRDefault="00FE24EC" w:rsidP="00634A0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A0E"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местного самоуправления в области использования автомобильных дорог и осуществления дорожной деятельности </w:t>
      </w:r>
      <w:r w:rsidRPr="00DD18F0">
        <w:rPr>
          <w:rFonts w:ascii="Times New Roman" w:hAnsi="Times New Roman" w:cs="Times New Roman"/>
          <w:sz w:val="28"/>
          <w:szCs w:val="28"/>
        </w:rPr>
        <w:t>(ст.13 Федерального закона от 08.11.2007 № 257-ФЗ)</w:t>
      </w:r>
      <w:r w:rsidRPr="00634A0E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D76133" w:rsidRDefault="00D76133" w:rsidP="00634A0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AE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74AE">
        <w:rPr>
          <w:rFonts w:ascii="Times New Roman" w:hAnsi="Times New Roman" w:cs="Times New Roman"/>
          <w:sz w:val="28"/>
          <w:szCs w:val="28"/>
        </w:rPr>
        <w:t xml:space="preserve"> порядка осуществления муниципального контроля за обеспечением сохранности автомобильных дорог местного значения</w:t>
      </w:r>
      <w:r w:rsidR="00FD1F64">
        <w:rPr>
          <w:rFonts w:ascii="Times New Roman" w:hAnsi="Times New Roman" w:cs="Times New Roman"/>
          <w:sz w:val="28"/>
          <w:szCs w:val="28"/>
        </w:rPr>
        <w:t xml:space="preserve">. </w:t>
      </w:r>
      <w:r w:rsidR="00FD1F64" w:rsidRPr="00FD1F64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муниципального контроля за обеспечением сохранности автомобильных дорог местного значения муниципального образования «город Оренбург», утвержден постановлением администрации города Оренбурга от 07.11.2016 № 3390-п</w:t>
      </w:r>
      <w:r w:rsidRPr="007F3079">
        <w:rPr>
          <w:rFonts w:ascii="Times New Roman" w:hAnsi="Times New Roman" w:cs="Times New Roman"/>
          <w:sz w:val="28"/>
          <w:szCs w:val="28"/>
        </w:rPr>
        <w:t>;</w:t>
      </w:r>
    </w:p>
    <w:p w:rsidR="00FE24EC" w:rsidRDefault="00FE24EC" w:rsidP="00634A0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A0E">
        <w:rPr>
          <w:rFonts w:ascii="Times New Roman" w:hAnsi="Times New Roman" w:cs="Times New Roman"/>
          <w:sz w:val="28"/>
          <w:szCs w:val="28"/>
        </w:rPr>
        <w:t>разработки основных направлений инвестиционной политики в области развития автомобильных дорог местного значения;</w:t>
      </w:r>
    </w:p>
    <w:p w:rsidR="007F3079" w:rsidRPr="00723504" w:rsidRDefault="00D76133" w:rsidP="0072350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133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6133">
        <w:rPr>
          <w:rFonts w:ascii="Times New Roman" w:hAnsi="Times New Roman" w:cs="Times New Roman"/>
          <w:sz w:val="28"/>
          <w:szCs w:val="28"/>
        </w:rPr>
        <w:t xml:space="preserve">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894441" w:rsidRPr="00894441" w:rsidRDefault="00624D21" w:rsidP="0089444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D21">
        <w:rPr>
          <w:rFonts w:ascii="Times New Roman" w:hAnsi="Times New Roman" w:cs="Times New Roman"/>
          <w:sz w:val="28"/>
          <w:szCs w:val="28"/>
        </w:rPr>
        <w:t>утверждения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F51AA8" w:rsidRPr="00F51AA8" w:rsidRDefault="00F51AA8" w:rsidP="00894441">
      <w:pPr>
        <w:pStyle w:val="Defaul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20DF5">
        <w:rPr>
          <w:sz w:val="28"/>
          <w:szCs w:val="28"/>
        </w:rPr>
        <w:t>Правила содержания и ремонта автомобильных дорог общего пользования местного значения города Оренбурга, утвержденны</w:t>
      </w:r>
      <w:r>
        <w:rPr>
          <w:sz w:val="28"/>
          <w:szCs w:val="28"/>
        </w:rPr>
        <w:t>е</w:t>
      </w:r>
      <w:r w:rsidRPr="00520DF5">
        <w:rPr>
          <w:sz w:val="28"/>
          <w:szCs w:val="28"/>
        </w:rPr>
        <w:t xml:space="preserve"> постановлением администрации города Оренбурга</w:t>
      </w:r>
      <w:r>
        <w:rPr>
          <w:sz w:val="28"/>
          <w:szCs w:val="28"/>
        </w:rPr>
        <w:t xml:space="preserve"> от 17.04.2015 № 1740-п.</w:t>
      </w:r>
    </w:p>
    <w:p w:rsidR="00894441" w:rsidRPr="00622D45" w:rsidRDefault="00622D45" w:rsidP="00622D45">
      <w:pPr>
        <w:pStyle w:val="Defaul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26A3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F026A3">
        <w:rPr>
          <w:sz w:val="28"/>
          <w:szCs w:val="28"/>
        </w:rPr>
        <w:t xml:space="preserve"> формирования и использования бюджетных ассигнований </w:t>
      </w:r>
      <w:r>
        <w:rPr>
          <w:sz w:val="28"/>
          <w:szCs w:val="28"/>
        </w:rPr>
        <w:t>муниципального</w:t>
      </w:r>
      <w:r w:rsidRPr="00F026A3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фонда</w:t>
      </w:r>
      <w:r w:rsidRPr="00F026A3">
        <w:rPr>
          <w:sz w:val="28"/>
          <w:szCs w:val="28"/>
        </w:rPr>
        <w:t xml:space="preserve"> муниципального образования «город Оренбург»</w:t>
      </w:r>
      <w:r>
        <w:rPr>
          <w:sz w:val="28"/>
          <w:szCs w:val="28"/>
        </w:rPr>
        <w:t xml:space="preserve">, утвержденный </w:t>
      </w:r>
      <w:r>
        <w:rPr>
          <w:bCs/>
          <w:iCs/>
          <w:sz w:val="28"/>
          <w:szCs w:val="28"/>
        </w:rPr>
        <w:t>Р</w:t>
      </w:r>
      <w:r w:rsidRPr="006D046F">
        <w:rPr>
          <w:bCs/>
          <w:iCs/>
          <w:sz w:val="28"/>
          <w:szCs w:val="28"/>
        </w:rPr>
        <w:t xml:space="preserve">ешением Оренбургского городского Совета от </w:t>
      </w:r>
      <w:r>
        <w:rPr>
          <w:bCs/>
          <w:iCs/>
          <w:sz w:val="28"/>
          <w:szCs w:val="28"/>
        </w:rPr>
        <w:t>1</w:t>
      </w:r>
      <w:r w:rsidRPr="006D046F">
        <w:rPr>
          <w:bCs/>
          <w:iCs/>
          <w:sz w:val="28"/>
          <w:szCs w:val="28"/>
        </w:rPr>
        <w:t>8.0</w:t>
      </w:r>
      <w:r>
        <w:rPr>
          <w:bCs/>
          <w:iCs/>
          <w:sz w:val="28"/>
          <w:szCs w:val="28"/>
        </w:rPr>
        <w:t>9</w:t>
      </w:r>
      <w:r w:rsidRPr="006D046F">
        <w:rPr>
          <w:bCs/>
          <w:iCs/>
          <w:sz w:val="28"/>
          <w:szCs w:val="28"/>
        </w:rPr>
        <w:t>.201</w:t>
      </w:r>
      <w:r>
        <w:rPr>
          <w:bCs/>
          <w:iCs/>
          <w:sz w:val="28"/>
          <w:szCs w:val="28"/>
        </w:rPr>
        <w:t xml:space="preserve">2 </w:t>
      </w:r>
      <w:r w:rsidRPr="006D046F">
        <w:rPr>
          <w:bCs/>
          <w:iCs/>
          <w:sz w:val="28"/>
          <w:szCs w:val="28"/>
        </w:rPr>
        <w:t>№ </w:t>
      </w:r>
      <w:r>
        <w:rPr>
          <w:bCs/>
          <w:iCs/>
          <w:sz w:val="28"/>
          <w:szCs w:val="28"/>
        </w:rPr>
        <w:t>503;</w:t>
      </w:r>
    </w:p>
    <w:p w:rsidR="00894441" w:rsidRDefault="00894441" w:rsidP="00894441">
      <w:pPr>
        <w:pStyle w:val="Defaul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бюджета города Оренбурга, выделенный на строительство, реконструкцию, капитальный ремонт и ремонт автомобильных дорог решениями Оренбургского городского Совета.</w:t>
      </w:r>
    </w:p>
    <w:p w:rsidR="003814AD" w:rsidRPr="003814AD" w:rsidRDefault="003814AD" w:rsidP="003814AD">
      <w:pPr>
        <w:pStyle w:val="Defaul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814AD">
        <w:rPr>
          <w:sz w:val="28"/>
          <w:szCs w:val="28"/>
        </w:rPr>
        <w:t xml:space="preserve">Объем субсидий (субвенций), выделенных бюджету города </w:t>
      </w:r>
      <w:r>
        <w:rPr>
          <w:sz w:val="28"/>
          <w:szCs w:val="28"/>
        </w:rPr>
        <w:t>Оренбурга</w:t>
      </w:r>
      <w:r w:rsidRPr="003814AD">
        <w:rPr>
          <w:sz w:val="28"/>
          <w:szCs w:val="28"/>
        </w:rPr>
        <w:t xml:space="preserve"> из других бюджетов бюджетной системы РФ на строительство, реконструкцию, капитальный ремонт и ремонт автомобильных дорог общего пользования. Правила (порядок) выделения субсидий. </w:t>
      </w:r>
    </w:p>
    <w:p w:rsidR="000D3EAA" w:rsidRPr="000D3EAA" w:rsidRDefault="003814AD" w:rsidP="000D3EAA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3814AD">
        <w:rPr>
          <w:sz w:val="28"/>
          <w:szCs w:val="28"/>
        </w:rPr>
        <w:t>В случае, если проверке не предшествует подготовительный этап, данные вопросы рассматриваются в ходе проверки.</w:t>
      </w:r>
    </w:p>
    <w:p w:rsidR="000D3EAA" w:rsidRPr="000D3EAA" w:rsidRDefault="000D3EAA" w:rsidP="000D3E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AA">
        <w:rPr>
          <w:rFonts w:ascii="Times New Roman" w:hAnsi="Times New Roman" w:cs="Times New Roman"/>
          <w:sz w:val="28"/>
          <w:szCs w:val="28"/>
        </w:rPr>
        <w:t xml:space="preserve">Основной этап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</w:t>
      </w:r>
      <w:r w:rsidRPr="000D3EAA">
        <w:rPr>
          <w:rFonts w:ascii="Times New Roman" w:hAnsi="Times New Roman" w:cs="Times New Roman"/>
          <w:sz w:val="28"/>
          <w:szCs w:val="28"/>
        </w:rPr>
        <w:lastRenderedPageBreak/>
        <w:t>вопросами контрольного мероприятия, содержащимися в программе его проведения. На данном этапе проводятся выездные проверки главных распорядителей бюджетных средств, получателей бюджетных средств, муниципальных заказчиков, подрядчиков и субподрядчиков</w:t>
      </w:r>
      <w:r w:rsidR="00585F3C">
        <w:rPr>
          <w:rFonts w:ascii="Times New Roman" w:hAnsi="Times New Roman" w:cs="Times New Roman"/>
          <w:sz w:val="28"/>
          <w:szCs w:val="28"/>
        </w:rPr>
        <w:t xml:space="preserve"> (пункт 5 СФК-2.1)</w:t>
      </w:r>
      <w:r w:rsidRPr="000D3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5BA" w:rsidRDefault="007555BA" w:rsidP="000D3E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BA">
        <w:rPr>
          <w:rFonts w:ascii="Times New Roman" w:hAnsi="Times New Roman" w:cs="Times New Roman"/>
          <w:sz w:val="28"/>
          <w:szCs w:val="28"/>
        </w:rPr>
        <w:t>Доказательства могут быть оформлены в виде документов (актов встречных проверок, актов обследования, протоколов, ответов на запросы и др.), докладных записок или представлены в фотографиях, схемах, картах или иных графических изображениях.</w:t>
      </w:r>
    </w:p>
    <w:p w:rsidR="000827BA" w:rsidRPr="000827BA" w:rsidRDefault="000827BA" w:rsidP="000827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BA">
        <w:rPr>
          <w:rFonts w:ascii="Times New Roman" w:hAnsi="Times New Roman" w:cs="Times New Roman"/>
          <w:sz w:val="28"/>
          <w:szCs w:val="28"/>
        </w:rPr>
        <w:t>Органами администрации города Оренбурга, уполномоченными в соответствии с компетенцией, установленной муниципальными правовыми актами, на организацию работ по ремонту и содержанию автомобильных дорог общего пользования местного значения города Оренбурга являются:</w:t>
      </w:r>
    </w:p>
    <w:p w:rsidR="000827BA" w:rsidRPr="000827BA" w:rsidRDefault="000827BA" w:rsidP="000827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BA">
        <w:rPr>
          <w:rFonts w:ascii="Times New Roman" w:hAnsi="Times New Roman" w:cs="Times New Roman"/>
          <w:sz w:val="28"/>
          <w:szCs w:val="28"/>
        </w:rPr>
        <w:t>- управление строительства и дорожного хозяйства администрации города Оренбурга;</w:t>
      </w:r>
    </w:p>
    <w:p w:rsidR="000827BA" w:rsidRPr="000827BA" w:rsidRDefault="000827BA" w:rsidP="000827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BA">
        <w:rPr>
          <w:rFonts w:ascii="Times New Roman" w:hAnsi="Times New Roman" w:cs="Times New Roman"/>
          <w:sz w:val="28"/>
          <w:szCs w:val="28"/>
        </w:rPr>
        <w:t>- управление жилищно-коммунального хозяйства администрации города Оренбурга;</w:t>
      </w:r>
    </w:p>
    <w:p w:rsidR="000827BA" w:rsidRPr="000827BA" w:rsidRDefault="000827BA" w:rsidP="000827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BA">
        <w:rPr>
          <w:rFonts w:ascii="Times New Roman" w:hAnsi="Times New Roman" w:cs="Times New Roman"/>
          <w:sz w:val="28"/>
          <w:szCs w:val="28"/>
        </w:rPr>
        <w:t>- управление по организации дорожного движения администрации города Оренбурга;</w:t>
      </w:r>
    </w:p>
    <w:p w:rsidR="000827BA" w:rsidRPr="000827BA" w:rsidRDefault="000827BA" w:rsidP="000827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BA">
        <w:rPr>
          <w:rFonts w:ascii="Times New Roman" w:hAnsi="Times New Roman" w:cs="Times New Roman"/>
          <w:sz w:val="28"/>
          <w:szCs w:val="28"/>
        </w:rPr>
        <w:t>- территориальные органы администрации города Оренбурга: администрация Северного округа города Оренбурга, администрация Южного округа города Оренбурга;</w:t>
      </w:r>
    </w:p>
    <w:p w:rsidR="000827BA" w:rsidRDefault="000827BA" w:rsidP="000827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6"/>
      <w:r w:rsidRPr="000827BA">
        <w:rPr>
          <w:rFonts w:ascii="Times New Roman" w:hAnsi="Times New Roman" w:cs="Times New Roman"/>
          <w:sz w:val="28"/>
          <w:szCs w:val="28"/>
        </w:rPr>
        <w:t xml:space="preserve">- территориальные органы администраций округов города Оренбурга: администрация поселка </w:t>
      </w:r>
      <w:proofErr w:type="spellStart"/>
      <w:r w:rsidRPr="000827BA">
        <w:rPr>
          <w:rFonts w:ascii="Times New Roman" w:hAnsi="Times New Roman" w:cs="Times New Roman"/>
          <w:sz w:val="28"/>
          <w:szCs w:val="28"/>
        </w:rPr>
        <w:t>Бердянка</w:t>
      </w:r>
      <w:proofErr w:type="spellEnd"/>
      <w:r w:rsidRPr="000827BA">
        <w:rPr>
          <w:rFonts w:ascii="Times New Roman" w:hAnsi="Times New Roman" w:cs="Times New Roman"/>
          <w:sz w:val="28"/>
          <w:szCs w:val="28"/>
        </w:rPr>
        <w:t xml:space="preserve"> Ленинского района города Оренбурга; администрация поселка Каргала Дзержинского района города Оренбурга; администрация поселка </w:t>
      </w:r>
      <w:proofErr w:type="spellStart"/>
      <w:r w:rsidRPr="000827BA">
        <w:rPr>
          <w:rFonts w:ascii="Times New Roman" w:hAnsi="Times New Roman" w:cs="Times New Roman"/>
          <w:sz w:val="28"/>
          <w:szCs w:val="28"/>
        </w:rPr>
        <w:t>Нижнесакмарский</w:t>
      </w:r>
      <w:proofErr w:type="spellEnd"/>
      <w:r w:rsidRPr="000827BA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Оренбурга; администрация поселка </w:t>
      </w:r>
      <w:proofErr w:type="spellStart"/>
      <w:r w:rsidRPr="000827BA">
        <w:rPr>
          <w:rFonts w:ascii="Times New Roman" w:hAnsi="Times New Roman" w:cs="Times New Roman"/>
          <w:sz w:val="28"/>
          <w:szCs w:val="28"/>
        </w:rPr>
        <w:t>Самородово</w:t>
      </w:r>
      <w:proofErr w:type="spellEnd"/>
      <w:r w:rsidRPr="000827BA">
        <w:rPr>
          <w:rFonts w:ascii="Times New Roman" w:hAnsi="Times New Roman" w:cs="Times New Roman"/>
          <w:sz w:val="28"/>
          <w:szCs w:val="28"/>
        </w:rPr>
        <w:t xml:space="preserve"> Промышленного района города Оренбурга; администрация села Городище Ленинского района города Оренбурга; администрация села </w:t>
      </w:r>
      <w:proofErr w:type="spellStart"/>
      <w:r w:rsidRPr="000827BA">
        <w:rPr>
          <w:rFonts w:ascii="Times New Roman" w:hAnsi="Times New Roman" w:cs="Times New Roman"/>
          <w:sz w:val="28"/>
          <w:szCs w:val="28"/>
        </w:rPr>
        <w:t>Краснохолм</w:t>
      </w:r>
      <w:proofErr w:type="spellEnd"/>
      <w:r w:rsidRPr="000827BA">
        <w:rPr>
          <w:rFonts w:ascii="Times New Roman" w:hAnsi="Times New Roman" w:cs="Times New Roman"/>
          <w:sz w:val="28"/>
          <w:szCs w:val="28"/>
        </w:rPr>
        <w:t xml:space="preserve"> Дзержинского района города Оренбурга; администрация села Пруды Промышленного района города Оренбурга.</w:t>
      </w:r>
      <w:bookmarkEnd w:id="1"/>
    </w:p>
    <w:p w:rsidR="008B0B1B" w:rsidRDefault="000D3EAA" w:rsidP="000D3E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AA">
        <w:rPr>
          <w:rFonts w:ascii="Times New Roman" w:hAnsi="Times New Roman" w:cs="Times New Roman"/>
          <w:sz w:val="28"/>
          <w:szCs w:val="28"/>
        </w:rPr>
        <w:t>Анализу и контролю подлежат следующие вопросы:</w:t>
      </w:r>
    </w:p>
    <w:p w:rsidR="001621C6" w:rsidRDefault="001621C6" w:rsidP="001621C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C6">
        <w:rPr>
          <w:rFonts w:ascii="Times New Roman" w:hAnsi="Times New Roman" w:cs="Times New Roman"/>
          <w:sz w:val="28"/>
          <w:szCs w:val="28"/>
        </w:rPr>
        <w:t xml:space="preserve">Соответствие сводной бюджетной росписи ассигнованиям, утвержденным соответствующим решением </w:t>
      </w:r>
      <w:r>
        <w:rPr>
          <w:rFonts w:ascii="Times New Roman" w:hAnsi="Times New Roman" w:cs="Times New Roman"/>
          <w:sz w:val="28"/>
          <w:szCs w:val="28"/>
        </w:rPr>
        <w:t>Оренбургского</w:t>
      </w:r>
      <w:r w:rsidRPr="001621C6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на очередной финансовый год и плановый период.</w:t>
      </w:r>
    </w:p>
    <w:p w:rsidR="001621C6" w:rsidRDefault="008E45E0" w:rsidP="001621C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E0">
        <w:rPr>
          <w:rFonts w:ascii="Times New Roman" w:hAnsi="Times New Roman" w:cs="Times New Roman"/>
          <w:sz w:val="28"/>
          <w:szCs w:val="28"/>
        </w:rPr>
        <w:t>Соблюдение правил расчета размера ассигнований местного бюджета и соответствие выделенных ассигнований нормативам финансовых затрат на капитальный ремонт, ремонт, содержание автомобильных дорог местного значения.</w:t>
      </w:r>
    </w:p>
    <w:p w:rsidR="00673C05" w:rsidRPr="00673C05" w:rsidRDefault="00673C05" w:rsidP="00673C0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05">
        <w:rPr>
          <w:rFonts w:ascii="Times New Roman" w:hAnsi="Times New Roman" w:cs="Times New Roman"/>
          <w:sz w:val="28"/>
          <w:szCs w:val="28"/>
        </w:rPr>
        <w:t xml:space="preserve">Полнота и своевременность доведения лимитов бюджетных обязательств в части средств, выделенных на строительство, реконструкцию, капитальный ремонт и ремонт автомобильных дорог общего пользования. </w:t>
      </w:r>
    </w:p>
    <w:p w:rsidR="008E45E0" w:rsidRDefault="00673C05" w:rsidP="00673C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05">
        <w:rPr>
          <w:rFonts w:ascii="Times New Roman" w:hAnsi="Times New Roman" w:cs="Times New Roman"/>
          <w:sz w:val="28"/>
          <w:szCs w:val="28"/>
        </w:rPr>
        <w:t xml:space="preserve">Лимит бюджетных обязательств - объем прав в денежном выражении на принятие бюджетным учреждением бюджетных обязательств и (или) их </w:t>
      </w:r>
      <w:r w:rsidRPr="00673C05">
        <w:rPr>
          <w:rFonts w:ascii="Times New Roman" w:hAnsi="Times New Roman" w:cs="Times New Roman"/>
          <w:sz w:val="28"/>
          <w:szCs w:val="28"/>
        </w:rPr>
        <w:lastRenderedPageBreak/>
        <w:t>исполнение в текущем финансовом году (текущем финансовом году и плановом периоде). Принцип адресности и целевого характера бюджетных средств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использования. Принцип подведомственности расходов бюджетов означает, что получатели бюджетных средств вправе получать бюджетные ассигнования и лимиты бюджетных обязательств только от главного распорядителя (распорядителя)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331" w:rsidRPr="00141331">
        <w:rPr>
          <w:rFonts w:ascii="Times New Roman" w:hAnsi="Times New Roman" w:cs="Times New Roman"/>
          <w:sz w:val="28"/>
          <w:szCs w:val="28"/>
        </w:rPr>
        <w:t>бюджетных средств, в ведении которого они находятся. Главные распорядители (распорядители) бюджетных средств не вправе распределять бюджетные ассигнования и лимиты бюджетных обязательств распорядителям и получателям бюджетных средств, не включенным в перечень подведомственных им распорядителей и получателей бюджетных средств в соответствии со статьей 158 Бюджетного Кодекса.</w:t>
      </w:r>
    </w:p>
    <w:p w:rsidR="00141331" w:rsidRDefault="00855B18" w:rsidP="0014133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18">
        <w:rPr>
          <w:rFonts w:ascii="Times New Roman" w:hAnsi="Times New Roman" w:cs="Times New Roman"/>
          <w:sz w:val="28"/>
          <w:szCs w:val="28"/>
        </w:rPr>
        <w:t>Соответствие реестра расходных обязательств главного распорядителя бюджетных средств лимитам бюджетных обязательств в части средств на строительство, реконструкцию, капитальный ремонт и ремонт автомобильных дорог общего пользования.</w:t>
      </w:r>
    </w:p>
    <w:p w:rsidR="00855B18" w:rsidRDefault="00855B18" w:rsidP="0014133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18">
        <w:rPr>
          <w:rFonts w:ascii="Times New Roman" w:hAnsi="Times New Roman" w:cs="Times New Roman"/>
          <w:sz w:val="28"/>
          <w:szCs w:val="28"/>
        </w:rPr>
        <w:t>Определение балансодержателя автомобильных дорог общего пользования. Учет автомобильных дорог как отдельного объекта или имущественного комплекса у балансодержателя.</w:t>
      </w:r>
    </w:p>
    <w:p w:rsidR="00855B18" w:rsidRDefault="00233A4F" w:rsidP="0014133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F">
        <w:rPr>
          <w:rFonts w:ascii="Times New Roman" w:hAnsi="Times New Roman" w:cs="Times New Roman"/>
          <w:sz w:val="28"/>
          <w:szCs w:val="28"/>
        </w:rPr>
        <w:t xml:space="preserve">Соответствие объектов строительства автомобильных дорог Генеральному плану застройки города </w:t>
      </w:r>
      <w:r>
        <w:rPr>
          <w:rFonts w:ascii="Times New Roman" w:hAnsi="Times New Roman" w:cs="Times New Roman"/>
          <w:sz w:val="28"/>
          <w:szCs w:val="28"/>
        </w:rPr>
        <w:t>Оренбурга</w:t>
      </w:r>
      <w:r w:rsidRPr="00233A4F">
        <w:rPr>
          <w:rFonts w:ascii="Times New Roman" w:hAnsi="Times New Roman" w:cs="Times New Roman"/>
          <w:sz w:val="28"/>
          <w:szCs w:val="28"/>
        </w:rPr>
        <w:t>. Соблюдение требований Градостроительного кодекса. Обоснованность выбора объектов, подлежащих реконструкции, капитальному ремонту и ремонту. Документы, подтверждающие проведение инженерных изысканий, обследований, диагностики. Наличие разрешения на строительство, реконструкцию и капитальный ремонт автомобильных дорог общего пользования. Согласно Градостроительного кодекса и ч.</w:t>
      </w:r>
      <w:r w:rsidR="000308D6">
        <w:rPr>
          <w:rFonts w:ascii="Times New Roman" w:hAnsi="Times New Roman" w:cs="Times New Roman"/>
          <w:sz w:val="28"/>
          <w:szCs w:val="28"/>
        </w:rPr>
        <w:t xml:space="preserve"> </w:t>
      </w:r>
      <w:r w:rsidRPr="00233A4F">
        <w:rPr>
          <w:rFonts w:ascii="Times New Roman" w:hAnsi="Times New Roman" w:cs="Times New Roman"/>
          <w:sz w:val="28"/>
          <w:szCs w:val="28"/>
        </w:rPr>
        <w:t>5 п.</w:t>
      </w:r>
      <w:r w:rsidR="000308D6">
        <w:rPr>
          <w:rFonts w:ascii="Times New Roman" w:hAnsi="Times New Roman" w:cs="Times New Roman"/>
          <w:sz w:val="28"/>
          <w:szCs w:val="28"/>
        </w:rPr>
        <w:t xml:space="preserve"> </w:t>
      </w:r>
      <w:r w:rsidRPr="00233A4F">
        <w:rPr>
          <w:rFonts w:ascii="Times New Roman" w:hAnsi="Times New Roman" w:cs="Times New Roman"/>
          <w:sz w:val="28"/>
          <w:szCs w:val="28"/>
        </w:rPr>
        <w:t>3 ст.</w:t>
      </w:r>
      <w:r w:rsidR="000308D6">
        <w:rPr>
          <w:rFonts w:ascii="Times New Roman" w:hAnsi="Times New Roman" w:cs="Times New Roman"/>
          <w:sz w:val="28"/>
          <w:szCs w:val="28"/>
        </w:rPr>
        <w:t xml:space="preserve"> </w:t>
      </w:r>
      <w:r w:rsidRPr="00233A4F">
        <w:rPr>
          <w:rFonts w:ascii="Times New Roman" w:hAnsi="Times New Roman" w:cs="Times New Roman"/>
          <w:sz w:val="28"/>
          <w:szCs w:val="28"/>
        </w:rPr>
        <w:t xml:space="preserve">16 Федерального закона от 08.11.2007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33A4F">
        <w:rPr>
          <w:rFonts w:ascii="Times New Roman" w:hAnsi="Times New Roman" w:cs="Times New Roman"/>
          <w:sz w:val="28"/>
          <w:szCs w:val="28"/>
        </w:rPr>
        <w:t>№ 257-ФЗ разрешение выдается органом местного самоуправления городского округа в отношении автомобильных дорог городского округа, а также частных автомобильных дорог, строительство, реконструкцию или капитальный ремонт которых планируется осуществлять в границах городского округа.</w:t>
      </w:r>
    </w:p>
    <w:p w:rsidR="00233A4F" w:rsidRDefault="00336C3D" w:rsidP="0014133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3D">
        <w:rPr>
          <w:rFonts w:ascii="Times New Roman" w:hAnsi="Times New Roman" w:cs="Times New Roman"/>
          <w:sz w:val="28"/>
          <w:szCs w:val="28"/>
        </w:rPr>
        <w:t>Анализ незавершенного строительства, который включает в себя динамику критерия экономичности, определяемого как отношение объема незавершенного строительства к объему финансирования работ. Определяется объем «недоремонта» за предыдущие периоды, т.е. объем ремонта, неисполненный по муниципальным контрактам по различным причинам. Анализ причин «недоремонта». Сравнить потребность в бюджетных ассигнованиях на осуществление капитального ремонта и ремонта с нормативным значением, фактическим выделением средств и их использованием.</w:t>
      </w:r>
    </w:p>
    <w:p w:rsidR="00497735" w:rsidRPr="00497735" w:rsidRDefault="00497735" w:rsidP="0049773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35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правил размещения муниципального заказа на строительство, реконструкцию, капитальный ремонт и ремонт автомобильных дорог общего пользования. </w:t>
      </w:r>
    </w:p>
    <w:p w:rsidR="00497735" w:rsidRPr="00497735" w:rsidRDefault="00497735" w:rsidP="004977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35">
        <w:rPr>
          <w:rFonts w:ascii="Times New Roman" w:hAnsi="Times New Roman" w:cs="Times New Roman"/>
          <w:sz w:val="28"/>
          <w:szCs w:val="28"/>
        </w:rPr>
        <w:t>Муниципальные контракты заключаются и оплачиваются в пределах лимитов бюджетных обязательств (ст.72 БК РФ). В случае, если предметами муниципального контракта является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такие муниципальные контракты могут заключаться в пределах средств, установленных на соответствующие цели долгосрочными целевыми программами (проектами)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735">
        <w:rPr>
          <w:rFonts w:ascii="Times New Roman" w:hAnsi="Times New Roman" w:cs="Times New Roman"/>
          <w:sz w:val="28"/>
          <w:szCs w:val="28"/>
        </w:rPr>
        <w:t xml:space="preserve">срок реализации указанных программ (проектов), а также в соответствии с решениями местной администрации. </w:t>
      </w:r>
    </w:p>
    <w:p w:rsidR="00497735" w:rsidRPr="00497735" w:rsidRDefault="00497735" w:rsidP="004977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35">
        <w:rPr>
          <w:rFonts w:ascii="Times New Roman" w:hAnsi="Times New Roman" w:cs="Times New Roman"/>
          <w:sz w:val="28"/>
          <w:szCs w:val="28"/>
        </w:rPr>
        <w:t xml:space="preserve">В ходе проверки анализируется качество составления конкурсной документации: наличие проектно-сметной документации, положительного заключения экспертизы или обоснования отсутствия необходимости ее проведения, наличие требований к качеству работ, техническим характеристикам применяемых материалов, результатам работ, срокам начала и окончания работ, обязательного включения в проект муниципального контракта штрафных санкций и другие вопросы. </w:t>
      </w:r>
    </w:p>
    <w:p w:rsidR="0037583E" w:rsidRDefault="00496D2B" w:rsidP="004977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790D">
        <w:rPr>
          <w:rFonts w:ascii="Times New Roman" w:hAnsi="Times New Roman" w:cs="Times New Roman"/>
          <w:sz w:val="28"/>
          <w:szCs w:val="28"/>
        </w:rPr>
        <w:t>ыборочно</w:t>
      </w:r>
      <w:r w:rsidR="00497735" w:rsidRPr="00497735">
        <w:rPr>
          <w:rFonts w:ascii="Times New Roman" w:hAnsi="Times New Roman" w:cs="Times New Roman"/>
          <w:sz w:val="28"/>
          <w:szCs w:val="28"/>
        </w:rPr>
        <w:t xml:space="preserve"> проверяется соответстви</w:t>
      </w:r>
      <w:r w:rsidR="0009790D">
        <w:rPr>
          <w:rFonts w:ascii="Times New Roman" w:hAnsi="Times New Roman" w:cs="Times New Roman"/>
          <w:sz w:val="28"/>
          <w:szCs w:val="28"/>
        </w:rPr>
        <w:t>е</w:t>
      </w:r>
      <w:r w:rsidR="0009790D" w:rsidRPr="0009790D">
        <w:rPr>
          <w:rFonts w:ascii="Times New Roman" w:hAnsi="Times New Roman" w:cs="Times New Roman"/>
          <w:sz w:val="28"/>
          <w:szCs w:val="28"/>
        </w:rPr>
        <w:t xml:space="preserve"> </w:t>
      </w:r>
      <w:r w:rsidR="0009790D" w:rsidRPr="00497735">
        <w:rPr>
          <w:rFonts w:ascii="Times New Roman" w:hAnsi="Times New Roman" w:cs="Times New Roman"/>
          <w:sz w:val="28"/>
          <w:szCs w:val="28"/>
        </w:rPr>
        <w:t>классификации видов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90D" w:rsidRPr="00162932">
        <w:rPr>
          <w:rFonts w:ascii="Times New Roman" w:hAnsi="Times New Roman" w:cs="Times New Roman"/>
          <w:sz w:val="28"/>
          <w:szCs w:val="28"/>
        </w:rPr>
        <w:t xml:space="preserve"> </w:t>
      </w:r>
      <w:r w:rsidR="0009790D">
        <w:rPr>
          <w:rFonts w:ascii="Times New Roman" w:hAnsi="Times New Roman" w:cs="Times New Roman"/>
          <w:sz w:val="28"/>
          <w:szCs w:val="28"/>
        </w:rPr>
        <w:t xml:space="preserve"> указанных в документации,</w:t>
      </w:r>
      <w:r w:rsidR="00497735" w:rsidRPr="00497735">
        <w:rPr>
          <w:rFonts w:ascii="Times New Roman" w:hAnsi="Times New Roman" w:cs="Times New Roman"/>
          <w:sz w:val="28"/>
          <w:szCs w:val="28"/>
        </w:rPr>
        <w:t xml:space="preserve"> </w:t>
      </w:r>
      <w:r w:rsidR="0037583E">
        <w:rPr>
          <w:rFonts w:ascii="Times New Roman" w:hAnsi="Times New Roman" w:cs="Times New Roman"/>
          <w:sz w:val="28"/>
          <w:szCs w:val="28"/>
        </w:rPr>
        <w:t>п</w:t>
      </w:r>
      <w:r w:rsidR="0037583E" w:rsidRPr="0037583E">
        <w:rPr>
          <w:rFonts w:ascii="Times New Roman" w:hAnsi="Times New Roman" w:cs="Times New Roman"/>
          <w:sz w:val="28"/>
          <w:szCs w:val="28"/>
        </w:rPr>
        <w:t>риказ</w:t>
      </w:r>
      <w:r w:rsidR="0009790D">
        <w:rPr>
          <w:rFonts w:ascii="Times New Roman" w:hAnsi="Times New Roman" w:cs="Times New Roman"/>
          <w:sz w:val="28"/>
          <w:szCs w:val="28"/>
        </w:rPr>
        <w:t>у</w:t>
      </w:r>
      <w:r w:rsidR="0037583E" w:rsidRPr="0037583E">
        <w:rPr>
          <w:rFonts w:ascii="Times New Roman" w:hAnsi="Times New Roman" w:cs="Times New Roman"/>
          <w:sz w:val="28"/>
          <w:szCs w:val="28"/>
        </w:rPr>
        <w:t xml:space="preserve"> Минтранса РФ от 16.11.2012 года № 402 «Об утверждении Классификации работ по капитальному ремонту, ремонту и содержанию автомобильных дорог»</w:t>
      </w:r>
      <w:r w:rsidR="00A837A0" w:rsidRPr="00A837A0">
        <w:rPr>
          <w:rFonts w:ascii="Times New Roman" w:hAnsi="Times New Roman" w:cs="Times New Roman"/>
          <w:sz w:val="28"/>
          <w:szCs w:val="28"/>
        </w:rPr>
        <w:t xml:space="preserve"> </w:t>
      </w:r>
      <w:r w:rsidR="00DB07C3" w:rsidRPr="0003011F">
        <w:rPr>
          <w:rFonts w:ascii="Times New Roman" w:hAnsi="Times New Roman" w:cs="Times New Roman"/>
          <w:sz w:val="28"/>
          <w:szCs w:val="28"/>
        </w:rPr>
        <w:t>(в редакции от 25.11.2014 г.)</w:t>
      </w:r>
      <w:r w:rsidR="0037583E" w:rsidRPr="0003011F">
        <w:rPr>
          <w:rFonts w:ascii="Times New Roman" w:hAnsi="Times New Roman" w:cs="Times New Roman"/>
          <w:sz w:val="28"/>
          <w:szCs w:val="28"/>
        </w:rPr>
        <w:t>.</w:t>
      </w:r>
    </w:p>
    <w:p w:rsidR="00336C3D" w:rsidRPr="00241FBE" w:rsidRDefault="00497735" w:rsidP="004977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FBE">
        <w:rPr>
          <w:rFonts w:ascii="Times New Roman" w:hAnsi="Times New Roman" w:cs="Times New Roman"/>
          <w:sz w:val="28"/>
          <w:szCs w:val="28"/>
          <w:u w:val="single"/>
        </w:rPr>
        <w:t xml:space="preserve">При капитальном ремонте проводятся следующие </w:t>
      </w:r>
      <w:r w:rsidR="0009790D">
        <w:rPr>
          <w:rFonts w:ascii="Times New Roman" w:hAnsi="Times New Roman" w:cs="Times New Roman"/>
          <w:sz w:val="28"/>
          <w:szCs w:val="28"/>
          <w:u w:val="single"/>
        </w:rPr>
        <w:t xml:space="preserve">виды </w:t>
      </w:r>
      <w:r w:rsidRPr="00241FBE">
        <w:rPr>
          <w:rFonts w:ascii="Times New Roman" w:hAnsi="Times New Roman" w:cs="Times New Roman"/>
          <w:sz w:val="28"/>
          <w:szCs w:val="28"/>
          <w:u w:val="single"/>
        </w:rPr>
        <w:t>работ: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1"/>
      <w:r w:rsidRPr="00E87143">
        <w:rPr>
          <w:rFonts w:ascii="Times New Roman" w:hAnsi="Times New Roman" w:cs="Times New Roman"/>
          <w:sz w:val="28"/>
          <w:szCs w:val="28"/>
        </w:rPr>
        <w:t>1) по земляному полотну и системе водоотвода: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11"/>
      <w:bookmarkEnd w:id="2"/>
      <w:r w:rsidRPr="00E87143">
        <w:rPr>
          <w:rFonts w:ascii="Times New Roman" w:hAnsi="Times New Roman" w:cs="Times New Roman"/>
          <w:sz w:val="28"/>
          <w:szCs w:val="28"/>
        </w:rPr>
        <w:t>а)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12"/>
      <w:bookmarkEnd w:id="3"/>
      <w:r w:rsidRPr="00E87143">
        <w:rPr>
          <w:rFonts w:ascii="Times New Roman" w:hAnsi="Times New Roman" w:cs="Times New Roman"/>
          <w:sz w:val="28"/>
          <w:szCs w:val="28"/>
        </w:rPr>
        <w:t xml:space="preserve">б) замена изношенных звеньев </w:t>
      </w:r>
      <w:proofErr w:type="spellStart"/>
      <w:r w:rsidRPr="00E87143">
        <w:rPr>
          <w:rFonts w:ascii="Times New Roman" w:hAnsi="Times New Roman" w:cs="Times New Roman"/>
          <w:sz w:val="28"/>
          <w:szCs w:val="28"/>
        </w:rPr>
        <w:t>прикромочных</w:t>
      </w:r>
      <w:proofErr w:type="spellEnd"/>
      <w:r w:rsidRPr="00E87143">
        <w:rPr>
          <w:rFonts w:ascii="Times New Roman" w:hAnsi="Times New Roman" w:cs="Times New Roman"/>
          <w:sz w:val="28"/>
          <w:szCs w:val="28"/>
        </w:rPr>
        <w:t xml:space="preserve">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 и другим объектам);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2"/>
      <w:bookmarkEnd w:id="4"/>
      <w:r w:rsidRPr="00E87143">
        <w:rPr>
          <w:rFonts w:ascii="Times New Roman" w:hAnsi="Times New Roman" w:cs="Times New Roman"/>
          <w:sz w:val="28"/>
          <w:szCs w:val="28"/>
        </w:rPr>
        <w:t>2) по дорожным одеждам: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21"/>
      <w:bookmarkEnd w:id="5"/>
      <w:r w:rsidRPr="00E87143">
        <w:rPr>
          <w:rFonts w:ascii="Times New Roman" w:hAnsi="Times New Roman" w:cs="Times New Roman"/>
          <w:sz w:val="28"/>
          <w:szCs w:val="28"/>
        </w:rPr>
        <w:lastRenderedPageBreak/>
        <w:t>а) ликвидация колей глубиной более 50 мм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2"/>
      <w:bookmarkEnd w:id="6"/>
      <w:r w:rsidRPr="00E87143">
        <w:rPr>
          <w:rFonts w:ascii="Times New Roman" w:hAnsi="Times New Roman" w:cs="Times New Roman"/>
          <w:sz w:val="28"/>
          <w:szCs w:val="28"/>
        </w:rPr>
        <w:t>б)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23"/>
      <w:bookmarkEnd w:id="7"/>
      <w:r w:rsidRPr="00E871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87143">
        <w:rPr>
          <w:rFonts w:ascii="Times New Roman" w:hAnsi="Times New Roman" w:cs="Times New Roman"/>
          <w:sz w:val="28"/>
          <w:szCs w:val="28"/>
        </w:rPr>
        <w:t>перемощение</w:t>
      </w:r>
      <w:proofErr w:type="spellEnd"/>
      <w:r w:rsidRPr="00E87143">
        <w:rPr>
          <w:rFonts w:ascii="Times New Roman" w:hAnsi="Times New Roman" w:cs="Times New Roman"/>
          <w:sz w:val="28"/>
          <w:szCs w:val="28"/>
        </w:rPr>
        <w:t xml:space="preserve"> отдельных участков мостовых с полной заменой песчаного основания;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3"/>
      <w:bookmarkEnd w:id="8"/>
      <w:r w:rsidRPr="00E87143">
        <w:rPr>
          <w:rFonts w:ascii="Times New Roman" w:hAnsi="Times New Roman" w:cs="Times New Roman"/>
          <w:sz w:val="28"/>
          <w:szCs w:val="28"/>
        </w:rPr>
        <w:t>3) по искусственным и защитным дорожным сооружениям: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31"/>
      <w:bookmarkEnd w:id="9"/>
      <w:r w:rsidRPr="00E87143">
        <w:rPr>
          <w:rFonts w:ascii="Times New Roman" w:hAnsi="Times New Roman" w:cs="Times New Roman"/>
          <w:sz w:val="28"/>
          <w:szCs w:val="28"/>
        </w:rPr>
        <w:t>а) замена балок (более 25%) в пролетных строениях;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32"/>
      <w:bookmarkEnd w:id="10"/>
      <w:r w:rsidRPr="00E87143">
        <w:rPr>
          <w:rFonts w:ascii="Times New Roman" w:hAnsi="Times New Roman" w:cs="Times New Roman"/>
          <w:sz w:val="28"/>
          <w:szCs w:val="28"/>
        </w:rPr>
        <w:t xml:space="preserve">б) восстановление или замена подпорных стен, </w:t>
      </w:r>
      <w:proofErr w:type="spellStart"/>
      <w:r w:rsidRPr="00E87143">
        <w:rPr>
          <w:rFonts w:ascii="Times New Roman" w:hAnsi="Times New Roman" w:cs="Times New Roman"/>
          <w:sz w:val="28"/>
          <w:szCs w:val="28"/>
        </w:rPr>
        <w:t>противолавинных</w:t>
      </w:r>
      <w:proofErr w:type="spellEnd"/>
      <w:r w:rsidRPr="00E87143">
        <w:rPr>
          <w:rFonts w:ascii="Times New Roman" w:hAnsi="Times New Roman" w:cs="Times New Roman"/>
          <w:sz w:val="28"/>
          <w:szCs w:val="28"/>
        </w:rPr>
        <w:t xml:space="preserve"> галерей, навесов, устройство укрепительных и регуляционных сооружений, сооружений для защиты от наледей, оползней и др.;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33"/>
      <w:bookmarkEnd w:id="11"/>
      <w:r w:rsidRPr="00E87143">
        <w:rPr>
          <w:rFonts w:ascii="Times New Roman" w:hAnsi="Times New Roman" w:cs="Times New Roman"/>
          <w:sz w:val="28"/>
          <w:szCs w:val="28"/>
        </w:rPr>
        <w:t>в) восстановление берегозащитных и противоэрозионных сооружений;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34"/>
      <w:bookmarkEnd w:id="12"/>
      <w:r w:rsidRPr="00E87143">
        <w:rPr>
          <w:rFonts w:ascii="Times New Roman" w:hAnsi="Times New Roman" w:cs="Times New Roman"/>
          <w:sz w:val="28"/>
          <w:szCs w:val="28"/>
        </w:rPr>
        <w:t>г) восстановление тоннелей, включая замену части (до 50%) обделки;</w:t>
      </w:r>
    </w:p>
    <w:bookmarkEnd w:id="13"/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43">
        <w:rPr>
          <w:rFonts w:ascii="Times New Roman" w:hAnsi="Times New Roman" w:cs="Times New Roman"/>
          <w:sz w:val="28"/>
          <w:szCs w:val="28"/>
        </w:rPr>
        <w:t>д) замена части пролетных строений на новые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43">
        <w:rPr>
          <w:rFonts w:ascii="Times New Roman" w:hAnsi="Times New Roman" w:cs="Times New Roman"/>
          <w:sz w:val="28"/>
          <w:szCs w:val="28"/>
        </w:rPr>
        <w:t>е) устройство, удлинение, замена звеньев и оголовков водопропускных труб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43">
        <w:rPr>
          <w:rFonts w:ascii="Times New Roman" w:hAnsi="Times New Roman" w:cs="Times New Roman"/>
          <w:sz w:val="28"/>
          <w:szCs w:val="28"/>
        </w:rPr>
        <w:t>ж) замена опор при сохранении существующей продольной схемы моста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38"/>
      <w:r w:rsidRPr="00E87143">
        <w:rPr>
          <w:rFonts w:ascii="Times New Roman" w:hAnsi="Times New Roman" w:cs="Times New Roman"/>
          <w:sz w:val="28"/>
          <w:szCs w:val="28"/>
        </w:rPr>
        <w:t>з) замена ограждений, перил и тротуаров;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4"/>
      <w:bookmarkEnd w:id="14"/>
      <w:r w:rsidRPr="00E87143">
        <w:rPr>
          <w:rFonts w:ascii="Times New Roman" w:hAnsi="Times New Roman" w:cs="Times New Roman"/>
          <w:sz w:val="28"/>
          <w:szCs w:val="28"/>
        </w:rPr>
        <w:t>4) по элементам обустройства автомобильных дорог: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41"/>
      <w:bookmarkEnd w:id="15"/>
      <w:r w:rsidRPr="00E87143">
        <w:rPr>
          <w:rFonts w:ascii="Times New Roman" w:hAnsi="Times New Roman" w:cs="Times New Roman"/>
          <w:sz w:val="28"/>
          <w:szCs w:val="28"/>
        </w:rPr>
        <w:t>а) замена знаков, сигнальных столбиков, барьерных ограждений и шумозащитных сооружений;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42"/>
      <w:bookmarkEnd w:id="16"/>
      <w:r w:rsidRPr="00E87143">
        <w:rPr>
          <w:rFonts w:ascii="Times New Roman" w:hAnsi="Times New Roman" w:cs="Times New Roman"/>
          <w:sz w:val="28"/>
          <w:szCs w:val="28"/>
        </w:rPr>
        <w:t>б) замена средств организации и регулирования дорожного движения на пересечениях автомобильных дорог с автомобильными дорогами и железными дорогами;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43"/>
      <w:bookmarkEnd w:id="17"/>
      <w:r w:rsidRPr="00E87143">
        <w:rPr>
          <w:rFonts w:ascii="Times New Roman" w:hAnsi="Times New Roman" w:cs="Times New Roman"/>
          <w:sz w:val="28"/>
          <w:szCs w:val="28"/>
        </w:rPr>
        <w:t>в) нанесение и удаление временной разметки на период капитального ремонта;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44"/>
      <w:bookmarkEnd w:id="18"/>
      <w:r w:rsidRPr="00E87143">
        <w:rPr>
          <w:rFonts w:ascii="Times New Roman" w:hAnsi="Times New Roman" w:cs="Times New Roman"/>
          <w:sz w:val="28"/>
          <w:szCs w:val="28"/>
        </w:rPr>
        <w:t>г) нанесение постоянной разметки после капитального ремонта;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45"/>
      <w:bookmarkEnd w:id="19"/>
      <w:r w:rsidRPr="00E87143">
        <w:rPr>
          <w:rFonts w:ascii="Times New Roman" w:hAnsi="Times New Roman" w:cs="Times New Roman"/>
          <w:sz w:val="28"/>
          <w:szCs w:val="28"/>
        </w:rPr>
        <w:t>д) замена элементов пунктов весового и габаритного контроля транспортных средств;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5"/>
      <w:bookmarkEnd w:id="20"/>
      <w:r w:rsidRPr="00E87143">
        <w:rPr>
          <w:rFonts w:ascii="Times New Roman" w:hAnsi="Times New Roman" w:cs="Times New Roman"/>
          <w:sz w:val="28"/>
          <w:szCs w:val="28"/>
        </w:rPr>
        <w:t>5) прочие работы по капитальному ремонту: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51"/>
      <w:bookmarkEnd w:id="21"/>
      <w:r w:rsidRPr="00E87143">
        <w:rPr>
          <w:rFonts w:ascii="Times New Roman" w:hAnsi="Times New Roman" w:cs="Times New Roman"/>
          <w:sz w:val="28"/>
          <w:szCs w:val="28"/>
        </w:rPr>
        <w:lastRenderedPageBreak/>
        <w:t>а)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и ликвидация временных объездов и искусственных сооружений на участках капитального ремонта;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52"/>
      <w:bookmarkEnd w:id="22"/>
      <w:r w:rsidRPr="00E87143">
        <w:rPr>
          <w:rFonts w:ascii="Times New Roman" w:hAnsi="Times New Roman" w:cs="Times New Roman"/>
          <w:sz w:val="28"/>
          <w:szCs w:val="28"/>
        </w:rPr>
        <w:t>б)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353"/>
      <w:bookmarkEnd w:id="23"/>
      <w:r w:rsidRPr="00E87143">
        <w:rPr>
          <w:rFonts w:ascii="Times New Roman" w:hAnsi="Times New Roman" w:cs="Times New Roman"/>
          <w:sz w:val="28"/>
          <w:szCs w:val="28"/>
        </w:rPr>
        <w:t>в) проведение инженерных изысканий, специальных обследований и разработка проектной документации на капитальный ремонт, экспертиза проектной документации;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54"/>
      <w:bookmarkEnd w:id="24"/>
      <w:r w:rsidRPr="00E87143">
        <w:rPr>
          <w:rFonts w:ascii="Times New Roman" w:hAnsi="Times New Roman" w:cs="Times New Roman"/>
          <w:sz w:val="28"/>
          <w:szCs w:val="28"/>
        </w:rPr>
        <w:t>г)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E87143" w:rsidRPr="00E87143" w:rsidRDefault="00E87143" w:rsidP="00E8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55"/>
      <w:bookmarkEnd w:id="25"/>
      <w:r w:rsidRPr="00E87143">
        <w:rPr>
          <w:rFonts w:ascii="Times New Roman" w:hAnsi="Times New Roman" w:cs="Times New Roman"/>
          <w:sz w:val="28"/>
          <w:szCs w:val="28"/>
        </w:rPr>
        <w:t>д) строительный контроль и авторский надзор.</w:t>
      </w:r>
    </w:p>
    <w:bookmarkEnd w:id="26"/>
    <w:p w:rsidR="0037583E" w:rsidRPr="00241FBE" w:rsidRDefault="00855E27" w:rsidP="004977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FBE">
        <w:rPr>
          <w:rFonts w:ascii="Times New Roman" w:hAnsi="Times New Roman" w:cs="Times New Roman"/>
          <w:sz w:val="28"/>
          <w:szCs w:val="28"/>
          <w:u w:val="single"/>
        </w:rPr>
        <w:t>При ремонте проводятся следующие работы: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1"/>
      <w:r w:rsidRPr="00241FBE">
        <w:rPr>
          <w:rFonts w:ascii="Times New Roman" w:hAnsi="Times New Roman" w:cs="Times New Roman"/>
          <w:sz w:val="28"/>
          <w:szCs w:val="28"/>
        </w:rPr>
        <w:t>1) по земляному полотну и системе водоотвода: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511"/>
      <w:bookmarkEnd w:id="27"/>
      <w:r w:rsidRPr="00241FBE">
        <w:rPr>
          <w:rFonts w:ascii="Times New Roman" w:hAnsi="Times New Roman" w:cs="Times New Roman"/>
          <w:sz w:val="28"/>
          <w:szCs w:val="28"/>
        </w:rPr>
        <w:t xml:space="preserve">а) ремонт размытых и разрушенных участков автомобильных дорог, в том числе вследствие </w:t>
      </w:r>
      <w:proofErr w:type="spellStart"/>
      <w:r w:rsidRPr="00241FBE">
        <w:rPr>
          <w:rFonts w:ascii="Times New Roman" w:hAnsi="Times New Roman" w:cs="Times New Roman"/>
          <w:sz w:val="28"/>
          <w:szCs w:val="28"/>
        </w:rPr>
        <w:t>пучинообразования</w:t>
      </w:r>
      <w:proofErr w:type="spellEnd"/>
      <w:r w:rsidRPr="00241FBE">
        <w:rPr>
          <w:rFonts w:ascii="Times New Roman" w:hAnsi="Times New Roman" w:cs="Times New Roman"/>
          <w:sz w:val="28"/>
          <w:szCs w:val="28"/>
        </w:rPr>
        <w:t xml:space="preserve"> и оползневых явлений;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12"/>
      <w:bookmarkEnd w:id="28"/>
      <w:r w:rsidRPr="00241FBE">
        <w:rPr>
          <w:rFonts w:ascii="Times New Roman" w:hAnsi="Times New Roman" w:cs="Times New Roman"/>
          <w:sz w:val="28"/>
          <w:szCs w:val="28"/>
        </w:rPr>
        <w:t xml:space="preserve">б) восстановление дренажных, защитных и укрепительных устройств, отдельных звеньев </w:t>
      </w:r>
      <w:proofErr w:type="spellStart"/>
      <w:r w:rsidRPr="00241FBE">
        <w:rPr>
          <w:rFonts w:ascii="Times New Roman" w:hAnsi="Times New Roman" w:cs="Times New Roman"/>
          <w:sz w:val="28"/>
          <w:szCs w:val="28"/>
        </w:rPr>
        <w:t>прикромочных</w:t>
      </w:r>
      <w:proofErr w:type="spellEnd"/>
      <w:r w:rsidRPr="00241FBE">
        <w:rPr>
          <w:rFonts w:ascii="Times New Roman" w:hAnsi="Times New Roman" w:cs="Times New Roman"/>
          <w:sz w:val="28"/>
          <w:szCs w:val="28"/>
        </w:rPr>
        <w:t xml:space="preserve"> и телескопических лотков, быстротоков и водобойных колодцев, перепадов, подводящих и отводящих русел у мостов и труб, ливневой канализации;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513"/>
      <w:bookmarkEnd w:id="29"/>
      <w:r w:rsidRPr="00241FBE">
        <w:rPr>
          <w:rFonts w:ascii="Times New Roman" w:hAnsi="Times New Roman" w:cs="Times New Roman"/>
          <w:sz w:val="28"/>
          <w:szCs w:val="28"/>
        </w:rPr>
        <w:t>в) укрепление обочин;</w:t>
      </w:r>
    </w:p>
    <w:p w:rsidR="00241FBE" w:rsidRPr="00F834E1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52"/>
      <w:bookmarkEnd w:id="30"/>
      <w:r w:rsidRPr="00F834E1">
        <w:rPr>
          <w:rFonts w:ascii="Times New Roman" w:hAnsi="Times New Roman" w:cs="Times New Roman"/>
          <w:sz w:val="28"/>
          <w:szCs w:val="28"/>
        </w:rPr>
        <w:t>2) по дорожным одеждам: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521"/>
      <w:bookmarkEnd w:id="31"/>
      <w:r w:rsidRPr="00241FBE">
        <w:rPr>
          <w:rFonts w:ascii="Times New Roman" w:hAnsi="Times New Roman" w:cs="Times New Roman"/>
          <w:sz w:val="28"/>
          <w:szCs w:val="28"/>
        </w:rPr>
        <w:t>а) восстановление дорожных одежд в местах ремонта земляного полотна;</w:t>
      </w:r>
    </w:p>
    <w:bookmarkEnd w:id="32"/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FBE">
        <w:rPr>
          <w:rFonts w:ascii="Times New Roman" w:hAnsi="Times New Roman" w:cs="Times New Roman"/>
          <w:sz w:val="28"/>
          <w:szCs w:val="28"/>
        </w:rP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523"/>
      <w:r w:rsidRPr="00241FBE">
        <w:rPr>
          <w:rFonts w:ascii="Times New Roman" w:hAnsi="Times New Roman" w:cs="Times New Roman"/>
          <w:sz w:val="28"/>
          <w:szCs w:val="28"/>
        </w:rPr>
        <w:t xml:space="preserve">в) восстановление изношенных покрытий, в том числе методами </w:t>
      </w:r>
      <w:proofErr w:type="spellStart"/>
      <w:r w:rsidRPr="00241FBE">
        <w:rPr>
          <w:rFonts w:ascii="Times New Roman" w:hAnsi="Times New Roman" w:cs="Times New Roman"/>
          <w:sz w:val="28"/>
          <w:szCs w:val="28"/>
        </w:rPr>
        <w:t>термопрофилирования</w:t>
      </w:r>
      <w:proofErr w:type="spellEnd"/>
      <w:r w:rsidRPr="00241FBE">
        <w:rPr>
          <w:rFonts w:ascii="Times New Roman" w:hAnsi="Times New Roman" w:cs="Times New Roman"/>
          <w:sz w:val="28"/>
          <w:szCs w:val="28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241FBE">
        <w:rPr>
          <w:rFonts w:ascii="Times New Roman" w:hAnsi="Times New Roman" w:cs="Times New Roman"/>
          <w:sz w:val="28"/>
          <w:szCs w:val="28"/>
        </w:rPr>
        <w:t>трещинопрерывающих</w:t>
      </w:r>
      <w:proofErr w:type="spellEnd"/>
      <w:r w:rsidRPr="00241FBE">
        <w:rPr>
          <w:rFonts w:ascii="Times New Roman" w:hAnsi="Times New Roman" w:cs="Times New Roman"/>
          <w:sz w:val="28"/>
          <w:szCs w:val="28"/>
        </w:rPr>
        <w:t xml:space="preserve"> материалов при восстановлении изношенных покрытий;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524"/>
      <w:bookmarkEnd w:id="33"/>
      <w:r w:rsidRPr="00241FBE">
        <w:rPr>
          <w:rFonts w:ascii="Times New Roman" w:hAnsi="Times New Roman" w:cs="Times New Roman"/>
          <w:sz w:val="28"/>
          <w:szCs w:val="28"/>
        </w:rPr>
        <w:t xml:space="preserve">г) ликвидация колей глубиной до 50 мм и других неровностей методами фрезерования, </w:t>
      </w:r>
      <w:proofErr w:type="spellStart"/>
      <w:r w:rsidRPr="00241FBE">
        <w:rPr>
          <w:rFonts w:ascii="Times New Roman" w:hAnsi="Times New Roman" w:cs="Times New Roman"/>
          <w:sz w:val="28"/>
          <w:szCs w:val="28"/>
        </w:rPr>
        <w:t>термопрофилирования</w:t>
      </w:r>
      <w:proofErr w:type="spellEnd"/>
      <w:r w:rsidRPr="00241FBE">
        <w:rPr>
          <w:rFonts w:ascii="Times New Roman" w:hAnsi="Times New Roman" w:cs="Times New Roman"/>
          <w:sz w:val="28"/>
          <w:szCs w:val="28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525"/>
      <w:bookmarkEnd w:id="34"/>
      <w:r w:rsidRPr="00241FBE">
        <w:rPr>
          <w:rFonts w:ascii="Times New Roman" w:hAnsi="Times New Roman" w:cs="Times New Roman"/>
          <w:sz w:val="28"/>
          <w:szCs w:val="28"/>
        </w:rPr>
        <w:lastRenderedPageBreak/>
        <w:t>д) ремонт бордюров по краям усовершенствованных покрытий, восстановление покрытий на укрепительных полосах и обочинах;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526"/>
      <w:bookmarkEnd w:id="35"/>
      <w:r w:rsidRPr="00241FBE">
        <w:rPr>
          <w:rFonts w:ascii="Times New Roman" w:hAnsi="Times New Roman" w:cs="Times New Roman"/>
          <w:sz w:val="28"/>
          <w:szCs w:val="28"/>
        </w:rPr>
        <w:t>е)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241FBE" w:rsidRDefault="00241FBE" w:rsidP="005D1F5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527"/>
      <w:bookmarkEnd w:id="36"/>
      <w:r w:rsidRPr="00241FBE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241FBE">
        <w:rPr>
          <w:rFonts w:ascii="Times New Roman" w:hAnsi="Times New Roman" w:cs="Times New Roman"/>
          <w:sz w:val="28"/>
          <w:szCs w:val="28"/>
        </w:rPr>
        <w:t>перемощение</w:t>
      </w:r>
      <w:proofErr w:type="spellEnd"/>
      <w:r w:rsidRPr="00241FBE">
        <w:rPr>
          <w:rFonts w:ascii="Times New Roman" w:hAnsi="Times New Roman" w:cs="Times New Roman"/>
          <w:sz w:val="28"/>
          <w:szCs w:val="28"/>
        </w:rPr>
        <w:t xml:space="preserve"> отдельных участков мостовых с частичной заменой песчаного основания;</w:t>
      </w:r>
    </w:p>
    <w:p w:rsidR="00241FBE" w:rsidRPr="00241FBE" w:rsidRDefault="005D1F50" w:rsidP="005D1F5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5D1F50">
        <w:rPr>
          <w:rFonts w:ascii="Times New Roman" w:hAnsi="Times New Roman" w:cs="Times New Roman"/>
          <w:sz w:val="28"/>
          <w:szCs w:val="28"/>
        </w:rPr>
        <w:t xml:space="preserve"> </w:t>
      </w:r>
      <w:r w:rsidRPr="00241FBE">
        <w:rPr>
          <w:rFonts w:ascii="Times New Roman" w:hAnsi="Times New Roman" w:cs="Times New Roman"/>
          <w:sz w:val="28"/>
          <w:szCs w:val="28"/>
        </w:rPr>
        <w:t>восстановление профиля щебеночных, гравийных и грунтовых улучшенных дорог с добавлением щебено</w:t>
      </w:r>
      <w:r>
        <w:rPr>
          <w:rFonts w:ascii="Times New Roman" w:hAnsi="Times New Roman" w:cs="Times New Roman"/>
          <w:sz w:val="28"/>
          <w:szCs w:val="28"/>
        </w:rPr>
        <w:t>чных или гравийных материалов в количестве до 900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на один километр дороги;</w:t>
      </w:r>
      <w:bookmarkStart w:id="38" w:name="sub_10528"/>
      <w:bookmarkEnd w:id="37"/>
    </w:p>
    <w:p w:rsidR="00241FBE" w:rsidRPr="00241FBE" w:rsidRDefault="00241FBE" w:rsidP="005D1F5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529"/>
      <w:bookmarkEnd w:id="38"/>
      <w:r w:rsidRPr="00241FBE">
        <w:rPr>
          <w:rFonts w:ascii="Times New Roman" w:hAnsi="Times New Roman" w:cs="Times New Roman"/>
          <w:sz w:val="28"/>
          <w:szCs w:val="28"/>
        </w:rPr>
        <w:t>и) нанесение временной разметки на период ремонта, удаление временной разметки и нанесение постоянной разметки после завершения ремонта;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53"/>
      <w:bookmarkEnd w:id="39"/>
      <w:r w:rsidRPr="00B765C2">
        <w:rPr>
          <w:rFonts w:ascii="Times New Roman" w:hAnsi="Times New Roman" w:cs="Times New Roman"/>
          <w:sz w:val="28"/>
          <w:szCs w:val="28"/>
        </w:rPr>
        <w:t xml:space="preserve">3) по </w:t>
      </w:r>
      <w:r w:rsidRPr="00241FBE">
        <w:rPr>
          <w:rFonts w:ascii="Times New Roman" w:hAnsi="Times New Roman" w:cs="Times New Roman"/>
          <w:sz w:val="28"/>
          <w:szCs w:val="28"/>
        </w:rPr>
        <w:t>искусственным и защитным дорожным сооружениям: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531"/>
      <w:bookmarkEnd w:id="40"/>
      <w:r w:rsidRPr="00241FBE">
        <w:rPr>
          <w:rFonts w:ascii="Times New Roman" w:hAnsi="Times New Roman" w:cs="Times New Roman"/>
          <w:sz w:val="28"/>
          <w:szCs w:val="28"/>
        </w:rPr>
        <w:t>а) замена на новые отдельных балок пролетных строений (до 25%), ремонт оставшихся балок, ремонт или замена плит и других элементов пролетных строений;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532"/>
      <w:bookmarkEnd w:id="41"/>
      <w:r w:rsidRPr="00241FBE">
        <w:rPr>
          <w:rFonts w:ascii="Times New Roman" w:hAnsi="Times New Roman" w:cs="Times New Roman"/>
          <w:sz w:val="28"/>
          <w:szCs w:val="28"/>
        </w:rPr>
        <w:t>б) замена отдельных элементов опор;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533"/>
      <w:bookmarkEnd w:id="42"/>
      <w:r w:rsidRPr="00241FBE">
        <w:rPr>
          <w:rFonts w:ascii="Times New Roman" w:hAnsi="Times New Roman" w:cs="Times New Roman"/>
          <w:sz w:val="28"/>
          <w:szCs w:val="28"/>
        </w:rPr>
        <w:t>в)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534"/>
      <w:bookmarkEnd w:id="43"/>
      <w:r w:rsidRPr="00241FBE">
        <w:rPr>
          <w:rFonts w:ascii="Times New Roman" w:hAnsi="Times New Roman" w:cs="Times New Roman"/>
          <w:sz w:val="28"/>
          <w:szCs w:val="28"/>
        </w:rPr>
        <w:t>г) устройство козырьков вдоль пролетов и сливов с горизонтальных поверхностей опор и пролетных строений;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535"/>
      <w:bookmarkEnd w:id="44"/>
      <w:r w:rsidRPr="00241FBE">
        <w:rPr>
          <w:rFonts w:ascii="Times New Roman" w:hAnsi="Times New Roman" w:cs="Times New Roman"/>
          <w:sz w:val="28"/>
          <w:szCs w:val="28"/>
        </w:rPr>
        <w:t>д) устройство карнизов с фасадов пролетных строений;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536"/>
      <w:bookmarkEnd w:id="45"/>
      <w:r w:rsidRPr="00241FBE">
        <w:rPr>
          <w:rFonts w:ascii="Times New Roman" w:hAnsi="Times New Roman" w:cs="Times New Roman"/>
          <w:sz w:val="28"/>
          <w:szCs w:val="28"/>
        </w:rPr>
        <w:t>е) замена, установка недостающих переходных плит, открылков и шкафных стенок устоев;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37"/>
      <w:bookmarkEnd w:id="46"/>
      <w:r w:rsidRPr="00241FBE">
        <w:rPr>
          <w:rFonts w:ascii="Times New Roman" w:hAnsi="Times New Roman" w:cs="Times New Roman"/>
          <w:sz w:val="28"/>
          <w:szCs w:val="28"/>
        </w:rPr>
        <w:t>ж) устройство и ликвидация временных объездов и искусственных сооружений при ликвидации аварийных и чрезвычайных ситуаций;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38"/>
      <w:bookmarkEnd w:id="47"/>
      <w:r w:rsidRPr="00241FBE">
        <w:rPr>
          <w:rFonts w:ascii="Times New Roman" w:hAnsi="Times New Roman" w:cs="Times New Roman"/>
          <w:sz w:val="28"/>
          <w:szCs w:val="28"/>
        </w:rPr>
        <w:t xml:space="preserve">з) замена швов </w:t>
      </w:r>
      <w:proofErr w:type="spellStart"/>
      <w:r w:rsidRPr="00241FBE">
        <w:rPr>
          <w:rFonts w:ascii="Times New Roman" w:hAnsi="Times New Roman" w:cs="Times New Roman"/>
          <w:sz w:val="28"/>
          <w:szCs w:val="28"/>
        </w:rPr>
        <w:t>омоноличивания</w:t>
      </w:r>
      <w:proofErr w:type="spellEnd"/>
      <w:r w:rsidRPr="00241FBE">
        <w:rPr>
          <w:rFonts w:ascii="Times New Roman" w:hAnsi="Times New Roman" w:cs="Times New Roman"/>
          <w:sz w:val="28"/>
          <w:szCs w:val="28"/>
        </w:rPr>
        <w:t xml:space="preserve">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39"/>
      <w:bookmarkEnd w:id="48"/>
      <w:r w:rsidRPr="00241FBE">
        <w:rPr>
          <w:rFonts w:ascii="Times New Roman" w:hAnsi="Times New Roman" w:cs="Times New Roman"/>
          <w:sz w:val="28"/>
          <w:szCs w:val="28"/>
        </w:rPr>
        <w:t>и) установка лестничных сходов и устройство смотровых ходов;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310"/>
      <w:bookmarkEnd w:id="49"/>
      <w:r w:rsidRPr="00241FBE">
        <w:rPr>
          <w:rFonts w:ascii="Times New Roman" w:hAnsi="Times New Roman" w:cs="Times New Roman"/>
          <w:sz w:val="28"/>
          <w:szCs w:val="28"/>
        </w:rPr>
        <w:t>к) замена деформационных швов;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5311"/>
      <w:bookmarkEnd w:id="50"/>
      <w:r w:rsidRPr="00241FBE">
        <w:rPr>
          <w:rFonts w:ascii="Times New Roman" w:hAnsi="Times New Roman" w:cs="Times New Roman"/>
          <w:sz w:val="28"/>
          <w:szCs w:val="28"/>
        </w:rPr>
        <w:t>л)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 и защиты от грунтовых вод; ремонт порталов, восстановление дорожной одежды с восстановлением (заменой) водоотводных лотков и др.;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312"/>
      <w:bookmarkEnd w:id="51"/>
      <w:r w:rsidRPr="00241FBE">
        <w:rPr>
          <w:rFonts w:ascii="Times New Roman" w:hAnsi="Times New Roman" w:cs="Times New Roman"/>
          <w:sz w:val="28"/>
          <w:szCs w:val="28"/>
        </w:rPr>
        <w:t>м)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5313"/>
      <w:bookmarkEnd w:id="52"/>
      <w:r w:rsidRPr="00241FBE">
        <w:rPr>
          <w:rFonts w:ascii="Times New Roman" w:hAnsi="Times New Roman" w:cs="Times New Roman"/>
          <w:sz w:val="28"/>
          <w:szCs w:val="28"/>
        </w:rPr>
        <w:t>н) восстановление берегозащитных и противоэрозионных сооружений;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5314"/>
      <w:bookmarkEnd w:id="53"/>
      <w:r w:rsidRPr="00241FBE">
        <w:rPr>
          <w:rFonts w:ascii="Times New Roman" w:hAnsi="Times New Roman" w:cs="Times New Roman"/>
          <w:sz w:val="28"/>
          <w:szCs w:val="28"/>
        </w:rPr>
        <w:lastRenderedPageBreak/>
        <w:t>о)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5315"/>
      <w:bookmarkEnd w:id="54"/>
      <w:r w:rsidRPr="00241FBE">
        <w:rPr>
          <w:rFonts w:ascii="Times New Roman" w:hAnsi="Times New Roman" w:cs="Times New Roman"/>
          <w:sz w:val="28"/>
          <w:szCs w:val="28"/>
        </w:rPr>
        <w:t>п) замена ограждений, перил и тротуаров;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5316"/>
      <w:bookmarkEnd w:id="55"/>
      <w:r w:rsidRPr="00241FBE">
        <w:rPr>
          <w:rFonts w:ascii="Times New Roman" w:hAnsi="Times New Roman" w:cs="Times New Roman"/>
          <w:sz w:val="28"/>
          <w:szCs w:val="28"/>
        </w:rPr>
        <w:t>р) восстановление несущей способности тротуаров, перил и ограждений с восстановлением гидроизоляции и системы водоотвода;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5317"/>
      <w:bookmarkEnd w:id="56"/>
      <w:r w:rsidRPr="00241FBE">
        <w:rPr>
          <w:rFonts w:ascii="Times New Roman" w:hAnsi="Times New Roman" w:cs="Times New Roman"/>
          <w:sz w:val="28"/>
          <w:szCs w:val="28"/>
        </w:rPr>
        <w:t>с) восстановление пешеходных переходов в разных уровнях;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5318"/>
      <w:bookmarkEnd w:id="57"/>
      <w:r w:rsidRPr="00241FBE">
        <w:rPr>
          <w:rFonts w:ascii="Times New Roman" w:hAnsi="Times New Roman" w:cs="Times New Roman"/>
          <w:sz w:val="28"/>
          <w:szCs w:val="28"/>
        </w:rPr>
        <w:t>т) замена или ремонт смотровых приспособлений;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5319"/>
      <w:bookmarkEnd w:id="58"/>
      <w:r w:rsidRPr="00241FBE">
        <w:rPr>
          <w:rFonts w:ascii="Times New Roman" w:hAnsi="Times New Roman" w:cs="Times New Roman"/>
          <w:sz w:val="28"/>
          <w:szCs w:val="28"/>
        </w:rPr>
        <w:t>у) полная замена окраски с удалением продуктов коррозии, зачисткой металла пролетных строений и нанесением грунтовки;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5320"/>
      <w:bookmarkEnd w:id="59"/>
      <w:r w:rsidRPr="00241FBE">
        <w:rPr>
          <w:rFonts w:ascii="Times New Roman" w:hAnsi="Times New Roman" w:cs="Times New Roman"/>
          <w:sz w:val="28"/>
          <w:szCs w:val="28"/>
        </w:rPr>
        <w:t>ф) замена одежды мостового полотна одновременно с заменой деформационных швов, замена покрытия ездового полотна, замена покрытия тротуаров;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5321"/>
      <w:bookmarkEnd w:id="60"/>
      <w:r w:rsidRPr="00241FBE">
        <w:rPr>
          <w:rFonts w:ascii="Times New Roman" w:hAnsi="Times New Roman" w:cs="Times New Roman"/>
          <w:sz w:val="28"/>
          <w:szCs w:val="28"/>
        </w:rPr>
        <w:t xml:space="preserve">х) восстановление подпорных стен, </w:t>
      </w:r>
      <w:proofErr w:type="spellStart"/>
      <w:r w:rsidRPr="00241FBE">
        <w:rPr>
          <w:rFonts w:ascii="Times New Roman" w:hAnsi="Times New Roman" w:cs="Times New Roman"/>
          <w:sz w:val="28"/>
          <w:szCs w:val="28"/>
        </w:rPr>
        <w:t>противолавинных</w:t>
      </w:r>
      <w:proofErr w:type="spellEnd"/>
      <w:r w:rsidRPr="00241FBE">
        <w:rPr>
          <w:rFonts w:ascii="Times New Roman" w:hAnsi="Times New Roman" w:cs="Times New Roman"/>
          <w:sz w:val="28"/>
          <w:szCs w:val="28"/>
        </w:rPr>
        <w:t xml:space="preserve"> галерей, навесов, берегозащитных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5322"/>
      <w:bookmarkEnd w:id="61"/>
      <w:r w:rsidRPr="00241FBE">
        <w:rPr>
          <w:rFonts w:ascii="Times New Roman" w:hAnsi="Times New Roman" w:cs="Times New Roman"/>
          <w:sz w:val="28"/>
          <w:szCs w:val="28"/>
        </w:rPr>
        <w:t>ц) восстановление постоянных снегозащитных и шумозащитных сооружений;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5323"/>
      <w:bookmarkEnd w:id="62"/>
      <w:r w:rsidRPr="00241FBE">
        <w:rPr>
          <w:rFonts w:ascii="Times New Roman" w:hAnsi="Times New Roman" w:cs="Times New Roman"/>
          <w:sz w:val="28"/>
          <w:szCs w:val="28"/>
        </w:rPr>
        <w:t>ч) восстановление лесных насаждений, живых изгородей;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5324"/>
      <w:bookmarkEnd w:id="63"/>
      <w:r w:rsidRPr="00241FBE">
        <w:rPr>
          <w:rFonts w:ascii="Times New Roman" w:hAnsi="Times New Roman" w:cs="Times New Roman"/>
          <w:sz w:val="28"/>
          <w:szCs w:val="28"/>
        </w:rPr>
        <w:t>ш) восстановление связей пролетных строений;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54"/>
      <w:bookmarkEnd w:id="64"/>
      <w:r w:rsidRPr="00241FBE">
        <w:rPr>
          <w:rFonts w:ascii="Times New Roman" w:hAnsi="Times New Roman" w:cs="Times New Roman"/>
          <w:sz w:val="28"/>
          <w:szCs w:val="28"/>
        </w:rPr>
        <w:t>4) по элементам обустройства автомобильных дорог: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541"/>
      <w:bookmarkEnd w:id="65"/>
      <w:r w:rsidRPr="00241FBE">
        <w:rPr>
          <w:rFonts w:ascii="Times New Roman" w:hAnsi="Times New Roman" w:cs="Times New Roman"/>
          <w:sz w:val="28"/>
          <w:szCs w:val="28"/>
        </w:rPr>
        <w:t>а)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542"/>
      <w:bookmarkEnd w:id="66"/>
      <w:r w:rsidRPr="00241FBE">
        <w:rPr>
          <w:rFonts w:ascii="Times New Roman" w:hAnsi="Times New Roman" w:cs="Times New Roman"/>
          <w:sz w:val="28"/>
          <w:szCs w:val="28"/>
        </w:rPr>
        <w:t>б)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543"/>
      <w:bookmarkEnd w:id="67"/>
      <w:r w:rsidRPr="00241FBE">
        <w:rPr>
          <w:rFonts w:ascii="Times New Roman" w:hAnsi="Times New Roman" w:cs="Times New Roman"/>
          <w:sz w:val="28"/>
          <w:szCs w:val="28"/>
        </w:rPr>
        <w:t>в) восстановление пешеходных переходов и ремонт тротуаров, пешеходных и велосипедных дорожек;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544"/>
      <w:bookmarkEnd w:id="68"/>
      <w:r w:rsidRPr="00241FBE">
        <w:rPr>
          <w:rFonts w:ascii="Times New Roman" w:hAnsi="Times New Roman" w:cs="Times New Roman"/>
          <w:sz w:val="28"/>
          <w:szCs w:val="28"/>
        </w:rPr>
        <w:t>г) восстановление электроосвещения;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545"/>
      <w:bookmarkEnd w:id="69"/>
      <w:r w:rsidRPr="00241FBE">
        <w:rPr>
          <w:rFonts w:ascii="Times New Roman" w:hAnsi="Times New Roman" w:cs="Times New Roman"/>
          <w:sz w:val="28"/>
          <w:szCs w:val="28"/>
        </w:rPr>
        <w:t>д) восстановление дорожной линейной телеграфной или радиосвязи и других средств технологической и сигнально-вызывной связи; восстановление кабельной сети, технических комплексов управления;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546"/>
      <w:bookmarkEnd w:id="70"/>
      <w:r w:rsidRPr="00241FBE">
        <w:rPr>
          <w:rFonts w:ascii="Times New Roman" w:hAnsi="Times New Roman" w:cs="Times New Roman"/>
          <w:sz w:val="28"/>
          <w:szCs w:val="28"/>
        </w:rPr>
        <w:t>е) восстановление элементов пунктов весового и габаритного контроля транспортных средств;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55"/>
      <w:bookmarkEnd w:id="71"/>
      <w:r w:rsidRPr="00241FBE">
        <w:rPr>
          <w:rFonts w:ascii="Times New Roman" w:hAnsi="Times New Roman" w:cs="Times New Roman"/>
          <w:sz w:val="28"/>
          <w:szCs w:val="28"/>
        </w:rPr>
        <w:t>5) прочие работы по ремонту: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551"/>
      <w:bookmarkEnd w:id="72"/>
      <w:r w:rsidRPr="00241FBE">
        <w:rPr>
          <w:rFonts w:ascii="Times New Roman" w:hAnsi="Times New Roman" w:cs="Times New Roman"/>
          <w:sz w:val="28"/>
          <w:szCs w:val="28"/>
        </w:rPr>
        <w:t xml:space="preserve">а)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дорожных конструкций и искусственных сооружений и подходов к ним, непригодных для дальнейшего использования </w:t>
      </w:r>
      <w:r w:rsidRPr="00241FBE">
        <w:rPr>
          <w:rFonts w:ascii="Times New Roman" w:hAnsi="Times New Roman" w:cs="Times New Roman"/>
          <w:sz w:val="28"/>
          <w:szCs w:val="28"/>
        </w:rPr>
        <w:lastRenderedPageBreak/>
        <w:t>по целевому назначению вследствие полной или частичной утраты потребительских свойств;</w:t>
      </w:r>
    </w:p>
    <w:bookmarkEnd w:id="73"/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FBE">
        <w:rPr>
          <w:rFonts w:ascii="Times New Roman" w:hAnsi="Times New Roman" w:cs="Times New Roman"/>
          <w:sz w:val="28"/>
          <w:szCs w:val="28"/>
        </w:rPr>
        <w:t>б)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553"/>
      <w:r w:rsidRPr="00241FBE">
        <w:rPr>
          <w:rFonts w:ascii="Times New Roman" w:hAnsi="Times New Roman" w:cs="Times New Roman"/>
          <w:sz w:val="28"/>
          <w:szCs w:val="28"/>
        </w:rPr>
        <w:t>в) предпроектное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554"/>
      <w:bookmarkEnd w:id="74"/>
      <w:r w:rsidRPr="00241FBE">
        <w:rPr>
          <w:rFonts w:ascii="Times New Roman" w:hAnsi="Times New Roman" w:cs="Times New Roman"/>
          <w:sz w:val="28"/>
          <w:szCs w:val="28"/>
        </w:rPr>
        <w:t>г)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555"/>
      <w:bookmarkEnd w:id="75"/>
      <w:r w:rsidRPr="00241FBE">
        <w:rPr>
          <w:rFonts w:ascii="Times New Roman" w:hAnsi="Times New Roman" w:cs="Times New Roman"/>
          <w:sz w:val="28"/>
          <w:szCs w:val="28"/>
        </w:rPr>
        <w:t>д) строительный контроль, авторский надзор;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556"/>
      <w:bookmarkEnd w:id="76"/>
      <w:r w:rsidRPr="00241FBE">
        <w:rPr>
          <w:rFonts w:ascii="Times New Roman" w:hAnsi="Times New Roman" w:cs="Times New Roman"/>
          <w:sz w:val="28"/>
          <w:szCs w:val="28"/>
        </w:rPr>
        <w:t>е) устройство инженерно-технических систем обеспечения безопасности дорожного движения и дорожных сооружений;</w:t>
      </w:r>
    </w:p>
    <w:p w:rsidR="00241FBE" w:rsidRP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557"/>
      <w:bookmarkEnd w:id="77"/>
      <w:r w:rsidRPr="00241FBE">
        <w:rPr>
          <w:rFonts w:ascii="Times New Roman" w:hAnsi="Times New Roman" w:cs="Times New Roman"/>
          <w:sz w:val="28"/>
          <w:szCs w:val="28"/>
        </w:rPr>
        <w:t>ж)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bookmarkEnd w:id="78"/>
    <w:p w:rsidR="00241FBE" w:rsidRDefault="00241FBE" w:rsidP="00241F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FBE">
        <w:rPr>
          <w:rFonts w:ascii="Times New Roman" w:hAnsi="Times New Roman" w:cs="Times New Roman"/>
          <w:sz w:val="28"/>
          <w:szCs w:val="28"/>
        </w:rPr>
        <w:t>з) аварийно-восстановительные работы в местах ликвидации последствий чрезвычайных ситуаций.</w:t>
      </w:r>
    </w:p>
    <w:p w:rsidR="0077486B" w:rsidRDefault="00B53266" w:rsidP="00B53266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266">
        <w:rPr>
          <w:rFonts w:ascii="Times New Roman" w:hAnsi="Times New Roman" w:cs="Times New Roman"/>
          <w:sz w:val="28"/>
          <w:szCs w:val="28"/>
        </w:rPr>
        <w:t>Исполнение муниципального контракта</w:t>
      </w:r>
      <w:r w:rsidR="0009790D">
        <w:rPr>
          <w:rFonts w:ascii="Times New Roman" w:hAnsi="Times New Roman" w:cs="Times New Roman"/>
          <w:sz w:val="28"/>
          <w:szCs w:val="28"/>
        </w:rPr>
        <w:t xml:space="preserve"> </w:t>
      </w:r>
      <w:r w:rsidRPr="00B53266">
        <w:rPr>
          <w:rFonts w:ascii="Times New Roman" w:hAnsi="Times New Roman" w:cs="Times New Roman"/>
          <w:sz w:val="28"/>
          <w:szCs w:val="28"/>
        </w:rPr>
        <w:t xml:space="preserve">проверяется </w:t>
      </w:r>
      <w:r w:rsidR="00780871">
        <w:rPr>
          <w:rFonts w:ascii="Times New Roman" w:hAnsi="Times New Roman" w:cs="Times New Roman"/>
          <w:sz w:val="28"/>
          <w:szCs w:val="28"/>
        </w:rPr>
        <w:t>выборочно</w:t>
      </w:r>
      <w:r w:rsidR="00780871" w:rsidRPr="00B53266">
        <w:rPr>
          <w:rFonts w:ascii="Times New Roman" w:hAnsi="Times New Roman" w:cs="Times New Roman"/>
          <w:sz w:val="28"/>
          <w:szCs w:val="28"/>
        </w:rPr>
        <w:t xml:space="preserve"> </w:t>
      </w:r>
      <w:r w:rsidRPr="00B53266">
        <w:rPr>
          <w:rFonts w:ascii="Times New Roman" w:hAnsi="Times New Roman" w:cs="Times New Roman"/>
          <w:sz w:val="28"/>
          <w:szCs w:val="28"/>
        </w:rPr>
        <w:t>как со стороны заказчика, так и со стороны подрядчика.</w:t>
      </w:r>
      <w:r w:rsidR="0009790D">
        <w:rPr>
          <w:rFonts w:ascii="Times New Roman" w:hAnsi="Times New Roman" w:cs="Times New Roman"/>
          <w:sz w:val="28"/>
          <w:szCs w:val="28"/>
        </w:rPr>
        <w:t xml:space="preserve"> При необходимости осуществляются встречные проверки.</w:t>
      </w:r>
    </w:p>
    <w:p w:rsidR="00CE4485" w:rsidRPr="00CE4485" w:rsidRDefault="004D69C1" w:rsidP="009D7A7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9C1">
        <w:rPr>
          <w:rFonts w:ascii="Times New Roman" w:hAnsi="Times New Roman" w:cs="Times New Roman"/>
          <w:sz w:val="28"/>
          <w:szCs w:val="28"/>
        </w:rPr>
        <w:t>У муниципального заказчика проверяются следующие вопросы:</w:t>
      </w:r>
    </w:p>
    <w:p w:rsidR="00CE4485" w:rsidRPr="00CE4485" w:rsidRDefault="00CE4485" w:rsidP="009D7A7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своевременность заключения муниципального контракта; </w:t>
      </w:r>
    </w:p>
    <w:p w:rsidR="00CE4485" w:rsidRPr="00CE4485" w:rsidRDefault="00CE4485" w:rsidP="009D7A7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соответствие заключенного муниципального контракта проекту, входящему в состав конкурсной документации; </w:t>
      </w:r>
    </w:p>
    <w:p w:rsidR="00CE4485" w:rsidRPr="00CE4485" w:rsidRDefault="00CE4485" w:rsidP="009D7A7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соответствие смет, являющихся неотъемлемой частью контракта, проектно- сметной документации, входящей в состав конкурсной документации; </w:t>
      </w:r>
    </w:p>
    <w:p w:rsidR="00CE4485" w:rsidRPr="00CE4485" w:rsidRDefault="00CE4485" w:rsidP="009D7A7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наличие и обоснованность дополнительных соглашений, обоснованность пролонгации ранее заключенных договоров; </w:t>
      </w:r>
    </w:p>
    <w:p w:rsidR="00CE4485" w:rsidRPr="00CE4485" w:rsidRDefault="00CE4485" w:rsidP="009D7A7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осуществление контроля на стадии производства работ по муниципальным контрактам, изучение документации, подтверждающей проведение обследований, измерений, освидетельствований скрытых работ; </w:t>
      </w:r>
    </w:p>
    <w:p w:rsidR="00CE4485" w:rsidRPr="00CE4485" w:rsidRDefault="00CE4485" w:rsidP="009D7A7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соблюдение требований при приемке выполненных работ: проведение замеров, вырубок, предъявление требований к объему и качеству представленной документации на стадии завершения работ, оформление актов приемки выполненных работ, актов приемки объектов капитального ремонта, строительства и реконструкции, оформление гарантийных паспортов (следует учесть рекомендации согласно распоряжения Минтранса РФ от 07.05.2003 № ИС-414-р «О введении в действие гарантийных паспортов на законченные строительством, реконструкцией, капитальным </w:t>
      </w:r>
      <w:r w:rsidRPr="00CE4485">
        <w:rPr>
          <w:rFonts w:ascii="Times New Roman" w:hAnsi="Times New Roman" w:cs="Times New Roman"/>
          <w:sz w:val="28"/>
          <w:szCs w:val="28"/>
        </w:rPr>
        <w:lastRenderedPageBreak/>
        <w:t xml:space="preserve">ремонтом и ремонтом автомобильные дороги и искусственные сооружения на них»); </w:t>
      </w:r>
    </w:p>
    <w:p w:rsidR="00CE4485" w:rsidRPr="00CE4485" w:rsidRDefault="00CE4485" w:rsidP="009D7A7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применение штрафных санкций в случае нарушения условий муниципальных контрактов или обоснованность их неприменения; </w:t>
      </w:r>
    </w:p>
    <w:p w:rsidR="00CE4485" w:rsidRPr="00CE4485" w:rsidRDefault="00CE4485" w:rsidP="009D7A7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перечисления авансовых платежей по муниципальным контрактам; </w:t>
      </w:r>
    </w:p>
    <w:p w:rsidR="00042628" w:rsidRPr="00042628" w:rsidRDefault="00CE4485" w:rsidP="00042628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85">
        <w:rPr>
          <w:rFonts w:ascii="Times New Roman" w:hAnsi="Times New Roman" w:cs="Times New Roman"/>
          <w:sz w:val="28"/>
          <w:szCs w:val="28"/>
        </w:rPr>
        <w:t xml:space="preserve">полнота и своевременность окончательных расчетов с подрядчиками;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организаций для осуществления авторского надзора, инженерного сопровождения или обоснованность их отсутствия;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меры, принимаемые к недобросовестным подрядчикам. </w:t>
      </w:r>
    </w:p>
    <w:p w:rsidR="00042628" w:rsidRPr="00042628" w:rsidRDefault="00042628" w:rsidP="000426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программу проверки подрядной (субподрядной) организации подлежат включению следующие вопросы: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технологии производства работ путем изучения журналов производства работ, паспортов-накладных на </w:t>
      </w:r>
      <w:proofErr w:type="spellStart"/>
      <w:r w:rsidRPr="00042628">
        <w:rPr>
          <w:rFonts w:ascii="Times New Roman" w:hAnsi="Times New Roman" w:cs="Times New Roman"/>
          <w:color w:val="000000"/>
          <w:sz w:val="28"/>
          <w:szCs w:val="28"/>
        </w:rPr>
        <w:t>асфальто</w:t>
      </w:r>
      <w:proofErr w:type="spellEnd"/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-бетонную смесь (АБС), журналов укладки АБС, товарно-транспортных накладных на применяемые материалы (гравий, щебень, песок и т.д.);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объема примененных материалов проектно-сметной документации;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ведения общих журналов работ;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актов освидетельствования скрытых работ;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достоверность актов выполненных работ;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36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выполнения работ; </w:t>
      </w:r>
    </w:p>
    <w:p w:rsidR="00042628" w:rsidRPr="00042628" w:rsidRDefault="00042628" w:rsidP="00042628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2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гарантийных обязательств. </w:t>
      </w:r>
    </w:p>
    <w:p w:rsidR="00C076BA" w:rsidRPr="000F23EA" w:rsidRDefault="00C076BA" w:rsidP="00C076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3EA">
        <w:rPr>
          <w:rFonts w:ascii="Times New Roman" w:hAnsi="Times New Roman" w:cs="Times New Roman"/>
          <w:sz w:val="28"/>
          <w:szCs w:val="28"/>
        </w:rPr>
        <w:t>Результаты проверки каждого субъекта проверки оформляются отдельным актом. Выявленные нарушения систематизируются и анализируются</w:t>
      </w:r>
      <w:r w:rsidR="000308D6" w:rsidRPr="000F23EA">
        <w:rPr>
          <w:rFonts w:ascii="Times New Roman" w:hAnsi="Times New Roman" w:cs="Times New Roman"/>
          <w:sz w:val="28"/>
          <w:szCs w:val="28"/>
        </w:rPr>
        <w:t xml:space="preserve"> (пункт 6 СФК-2.1)</w:t>
      </w:r>
      <w:r w:rsidRPr="000F23EA">
        <w:rPr>
          <w:rFonts w:ascii="Times New Roman" w:hAnsi="Times New Roman" w:cs="Times New Roman"/>
          <w:sz w:val="28"/>
          <w:szCs w:val="28"/>
        </w:rPr>
        <w:t>.</w:t>
      </w:r>
    </w:p>
    <w:p w:rsidR="00C076BA" w:rsidRPr="00C076BA" w:rsidRDefault="00C076BA" w:rsidP="00C076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6BA">
        <w:rPr>
          <w:rFonts w:ascii="Times New Roman" w:hAnsi="Times New Roman" w:cs="Times New Roman"/>
          <w:sz w:val="28"/>
          <w:szCs w:val="28"/>
        </w:rPr>
        <w:t>В целом по результатам контрольного мероприятия проводится систематизация выявленных нарушений и недостатков по всем проверенным организациям, анализируются причины их возникновения, рассматриваются возможные последствия как для бюджета города, так и для каждого субъекта проверки. Особое внимание уделяется целевому использованию бюджетных средств и эффективности их выделения.</w:t>
      </w:r>
    </w:p>
    <w:p w:rsidR="004D69C1" w:rsidRDefault="00C076BA" w:rsidP="00C076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6BA">
        <w:rPr>
          <w:rFonts w:ascii="Times New Roman" w:hAnsi="Times New Roman" w:cs="Times New Roman"/>
          <w:sz w:val="28"/>
          <w:szCs w:val="28"/>
        </w:rPr>
        <w:t>По результатам рассмотрения итогов проверочного мероприятия выносятся предложения по устранению выявленных нарушений и недостатков, повышению эффективности использования бюджетных средств и муниципальной собственности.</w:t>
      </w:r>
    </w:p>
    <w:p w:rsidR="00C076BA" w:rsidRDefault="00C076BA" w:rsidP="00C076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6BA" w:rsidRDefault="00C076BA" w:rsidP="00C076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76BA" w:rsidSect="00B7096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40" w:rsidRDefault="008C3640" w:rsidP="00B7096E">
      <w:pPr>
        <w:spacing w:after="0" w:line="240" w:lineRule="auto"/>
      </w:pPr>
      <w:r>
        <w:separator/>
      </w:r>
    </w:p>
  </w:endnote>
  <w:endnote w:type="continuationSeparator" w:id="0">
    <w:p w:rsidR="008C3640" w:rsidRDefault="008C3640" w:rsidP="00B7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40" w:rsidRDefault="008C3640" w:rsidP="00B7096E">
      <w:pPr>
        <w:spacing w:after="0" w:line="240" w:lineRule="auto"/>
      </w:pPr>
      <w:r>
        <w:separator/>
      </w:r>
    </w:p>
  </w:footnote>
  <w:footnote w:type="continuationSeparator" w:id="0">
    <w:p w:rsidR="008C3640" w:rsidRDefault="008C3640" w:rsidP="00B7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409697"/>
      <w:docPartObj>
        <w:docPartGallery w:val="Page Numbers (Top of Page)"/>
        <w:docPartUnique/>
      </w:docPartObj>
    </w:sdtPr>
    <w:sdtEndPr/>
    <w:sdtContent>
      <w:p w:rsidR="00B7096E" w:rsidRDefault="00B709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39">
          <w:rPr>
            <w:noProof/>
          </w:rPr>
          <w:t>14</w:t>
        </w:r>
        <w:r>
          <w:fldChar w:fldCharType="end"/>
        </w:r>
      </w:p>
    </w:sdtContent>
  </w:sdt>
  <w:p w:rsidR="00B7096E" w:rsidRDefault="00B709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BA0791"/>
    <w:multiLevelType w:val="hybridMultilevel"/>
    <w:tmpl w:val="12B90E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243E2"/>
    <w:multiLevelType w:val="hybridMultilevel"/>
    <w:tmpl w:val="CC0EC1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982B56"/>
    <w:multiLevelType w:val="hybridMultilevel"/>
    <w:tmpl w:val="8F948A06"/>
    <w:lvl w:ilvl="0" w:tplc="19CC0B9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6D45D4"/>
    <w:multiLevelType w:val="multilevel"/>
    <w:tmpl w:val="FC90E2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22F261AB"/>
    <w:multiLevelType w:val="hybridMultilevel"/>
    <w:tmpl w:val="5B7AF392"/>
    <w:lvl w:ilvl="0" w:tplc="19CC0B9E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64367FF"/>
    <w:multiLevelType w:val="hybridMultilevel"/>
    <w:tmpl w:val="FAF06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E87775"/>
    <w:multiLevelType w:val="multilevel"/>
    <w:tmpl w:val="FC90E2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4DC54091"/>
    <w:multiLevelType w:val="hybridMultilevel"/>
    <w:tmpl w:val="57468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1A19A8"/>
    <w:multiLevelType w:val="multilevel"/>
    <w:tmpl w:val="FC90E2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5E3F6D74"/>
    <w:multiLevelType w:val="multilevel"/>
    <w:tmpl w:val="FC90E2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603926DC"/>
    <w:multiLevelType w:val="multilevel"/>
    <w:tmpl w:val="D952B4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36" w:hanging="2160"/>
      </w:pPr>
      <w:rPr>
        <w:rFonts w:hint="default"/>
      </w:rPr>
    </w:lvl>
  </w:abstractNum>
  <w:abstractNum w:abstractNumId="11">
    <w:nsid w:val="7ABB20FF"/>
    <w:multiLevelType w:val="multilevel"/>
    <w:tmpl w:val="FC90E2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F"/>
    <w:rsid w:val="00002938"/>
    <w:rsid w:val="000044A9"/>
    <w:rsid w:val="0000500D"/>
    <w:rsid w:val="000076F4"/>
    <w:rsid w:val="000077E3"/>
    <w:rsid w:val="000143FA"/>
    <w:rsid w:val="00014CEC"/>
    <w:rsid w:val="000174F3"/>
    <w:rsid w:val="00021966"/>
    <w:rsid w:val="0002666C"/>
    <w:rsid w:val="0003011F"/>
    <w:rsid w:val="000308D6"/>
    <w:rsid w:val="00030DC7"/>
    <w:rsid w:val="00035AEF"/>
    <w:rsid w:val="00036079"/>
    <w:rsid w:val="00042628"/>
    <w:rsid w:val="00051E6D"/>
    <w:rsid w:val="00052FE6"/>
    <w:rsid w:val="00055867"/>
    <w:rsid w:val="00057746"/>
    <w:rsid w:val="00065E53"/>
    <w:rsid w:val="00066883"/>
    <w:rsid w:val="00072EF9"/>
    <w:rsid w:val="000735CA"/>
    <w:rsid w:val="00073F06"/>
    <w:rsid w:val="000800E2"/>
    <w:rsid w:val="00080633"/>
    <w:rsid w:val="00080AA2"/>
    <w:rsid w:val="000827BA"/>
    <w:rsid w:val="0008408E"/>
    <w:rsid w:val="00085372"/>
    <w:rsid w:val="00087C09"/>
    <w:rsid w:val="00090DDA"/>
    <w:rsid w:val="000921DE"/>
    <w:rsid w:val="00093E09"/>
    <w:rsid w:val="0009790D"/>
    <w:rsid w:val="000A15D6"/>
    <w:rsid w:val="000B0459"/>
    <w:rsid w:val="000B06E6"/>
    <w:rsid w:val="000C1E98"/>
    <w:rsid w:val="000D124D"/>
    <w:rsid w:val="000D2F0E"/>
    <w:rsid w:val="000D3EAA"/>
    <w:rsid w:val="000D71D9"/>
    <w:rsid w:val="000E1CF4"/>
    <w:rsid w:val="000E3BB7"/>
    <w:rsid w:val="000E3CE6"/>
    <w:rsid w:val="000E40D5"/>
    <w:rsid w:val="000E5351"/>
    <w:rsid w:val="000F23EA"/>
    <w:rsid w:val="000F2ED4"/>
    <w:rsid w:val="000F5165"/>
    <w:rsid w:val="000F5A35"/>
    <w:rsid w:val="000F7798"/>
    <w:rsid w:val="0010088E"/>
    <w:rsid w:val="00101772"/>
    <w:rsid w:val="00101787"/>
    <w:rsid w:val="00105018"/>
    <w:rsid w:val="00107229"/>
    <w:rsid w:val="001073B3"/>
    <w:rsid w:val="001135C8"/>
    <w:rsid w:val="001343CB"/>
    <w:rsid w:val="0013504B"/>
    <w:rsid w:val="00136CB2"/>
    <w:rsid w:val="00137317"/>
    <w:rsid w:val="001379A5"/>
    <w:rsid w:val="00137E0C"/>
    <w:rsid w:val="00141331"/>
    <w:rsid w:val="00141856"/>
    <w:rsid w:val="0014201D"/>
    <w:rsid w:val="001429C8"/>
    <w:rsid w:val="001447BB"/>
    <w:rsid w:val="00147FE6"/>
    <w:rsid w:val="00150FAD"/>
    <w:rsid w:val="00151164"/>
    <w:rsid w:val="001541F8"/>
    <w:rsid w:val="00155A8D"/>
    <w:rsid w:val="001602DF"/>
    <w:rsid w:val="00160381"/>
    <w:rsid w:val="001610EE"/>
    <w:rsid w:val="001615FB"/>
    <w:rsid w:val="00161B30"/>
    <w:rsid w:val="001621C6"/>
    <w:rsid w:val="001627FE"/>
    <w:rsid w:val="00163706"/>
    <w:rsid w:val="00165B23"/>
    <w:rsid w:val="00165FD2"/>
    <w:rsid w:val="001705DD"/>
    <w:rsid w:val="001716D2"/>
    <w:rsid w:val="0017318E"/>
    <w:rsid w:val="00175C97"/>
    <w:rsid w:val="00182120"/>
    <w:rsid w:val="00194DA4"/>
    <w:rsid w:val="00197601"/>
    <w:rsid w:val="001978D1"/>
    <w:rsid w:val="001A6CD1"/>
    <w:rsid w:val="001B5AED"/>
    <w:rsid w:val="001C200D"/>
    <w:rsid w:val="001C4A39"/>
    <w:rsid w:val="001C7A47"/>
    <w:rsid w:val="001D267D"/>
    <w:rsid w:val="001D4EA0"/>
    <w:rsid w:val="001D769E"/>
    <w:rsid w:val="001D7A5D"/>
    <w:rsid w:val="001D7D31"/>
    <w:rsid w:val="001E0682"/>
    <w:rsid w:val="001E1FFC"/>
    <w:rsid w:val="001E4DD5"/>
    <w:rsid w:val="001E5987"/>
    <w:rsid w:val="001F09A7"/>
    <w:rsid w:val="001F279C"/>
    <w:rsid w:val="001F293A"/>
    <w:rsid w:val="001F3B6D"/>
    <w:rsid w:val="001F67DD"/>
    <w:rsid w:val="00200FA4"/>
    <w:rsid w:val="00201DA1"/>
    <w:rsid w:val="00203944"/>
    <w:rsid w:val="00203F89"/>
    <w:rsid w:val="00206200"/>
    <w:rsid w:val="002221B7"/>
    <w:rsid w:val="00222507"/>
    <w:rsid w:val="002229DF"/>
    <w:rsid w:val="00230C8C"/>
    <w:rsid w:val="00230FB0"/>
    <w:rsid w:val="002330EB"/>
    <w:rsid w:val="002339E1"/>
    <w:rsid w:val="00233A4F"/>
    <w:rsid w:val="00234FFE"/>
    <w:rsid w:val="002364FC"/>
    <w:rsid w:val="00241FBE"/>
    <w:rsid w:val="00244314"/>
    <w:rsid w:val="00245292"/>
    <w:rsid w:val="00245E34"/>
    <w:rsid w:val="0024783E"/>
    <w:rsid w:val="00247AD8"/>
    <w:rsid w:val="0025197D"/>
    <w:rsid w:val="00252B68"/>
    <w:rsid w:val="0025384F"/>
    <w:rsid w:val="00254C8E"/>
    <w:rsid w:val="0025579F"/>
    <w:rsid w:val="00256999"/>
    <w:rsid w:val="00260448"/>
    <w:rsid w:val="0026420D"/>
    <w:rsid w:val="00271634"/>
    <w:rsid w:val="002755A6"/>
    <w:rsid w:val="00277451"/>
    <w:rsid w:val="00277C79"/>
    <w:rsid w:val="002814A3"/>
    <w:rsid w:val="00285505"/>
    <w:rsid w:val="0028583C"/>
    <w:rsid w:val="0029417D"/>
    <w:rsid w:val="002A0FF6"/>
    <w:rsid w:val="002A15D0"/>
    <w:rsid w:val="002A18EB"/>
    <w:rsid w:val="002A2830"/>
    <w:rsid w:val="002A3418"/>
    <w:rsid w:val="002A55F7"/>
    <w:rsid w:val="002A6B71"/>
    <w:rsid w:val="002A6FD9"/>
    <w:rsid w:val="002B029C"/>
    <w:rsid w:val="002B129F"/>
    <w:rsid w:val="002B1F0D"/>
    <w:rsid w:val="002B2474"/>
    <w:rsid w:val="002B25AA"/>
    <w:rsid w:val="002B3924"/>
    <w:rsid w:val="002B64F8"/>
    <w:rsid w:val="002C732F"/>
    <w:rsid w:val="002D5BBA"/>
    <w:rsid w:val="002E06B2"/>
    <w:rsid w:val="002E2422"/>
    <w:rsid w:val="002F0CB6"/>
    <w:rsid w:val="002F1115"/>
    <w:rsid w:val="003015F4"/>
    <w:rsid w:val="00302D66"/>
    <w:rsid w:val="00303DC1"/>
    <w:rsid w:val="00307903"/>
    <w:rsid w:val="00317ADF"/>
    <w:rsid w:val="00321048"/>
    <w:rsid w:val="00322180"/>
    <w:rsid w:val="0032512F"/>
    <w:rsid w:val="00330D1A"/>
    <w:rsid w:val="00332115"/>
    <w:rsid w:val="00335631"/>
    <w:rsid w:val="003358E6"/>
    <w:rsid w:val="00335937"/>
    <w:rsid w:val="00336C3D"/>
    <w:rsid w:val="00341029"/>
    <w:rsid w:val="0034362C"/>
    <w:rsid w:val="00343B71"/>
    <w:rsid w:val="00344E78"/>
    <w:rsid w:val="003470E2"/>
    <w:rsid w:val="00347FCE"/>
    <w:rsid w:val="00350779"/>
    <w:rsid w:val="00352501"/>
    <w:rsid w:val="0035366D"/>
    <w:rsid w:val="003612FF"/>
    <w:rsid w:val="00362CA1"/>
    <w:rsid w:val="00363F30"/>
    <w:rsid w:val="0036438B"/>
    <w:rsid w:val="00365BA3"/>
    <w:rsid w:val="00366741"/>
    <w:rsid w:val="00366FD3"/>
    <w:rsid w:val="003748FD"/>
    <w:rsid w:val="0037583E"/>
    <w:rsid w:val="00375CA5"/>
    <w:rsid w:val="00376973"/>
    <w:rsid w:val="00377818"/>
    <w:rsid w:val="0038144E"/>
    <w:rsid w:val="003814AD"/>
    <w:rsid w:val="00383236"/>
    <w:rsid w:val="00384E64"/>
    <w:rsid w:val="003869A6"/>
    <w:rsid w:val="003875C1"/>
    <w:rsid w:val="00390393"/>
    <w:rsid w:val="00393452"/>
    <w:rsid w:val="003939B6"/>
    <w:rsid w:val="003A0BBF"/>
    <w:rsid w:val="003A21AC"/>
    <w:rsid w:val="003A36E1"/>
    <w:rsid w:val="003A50E6"/>
    <w:rsid w:val="003B3BE3"/>
    <w:rsid w:val="003B3DAF"/>
    <w:rsid w:val="003C05D8"/>
    <w:rsid w:val="003C2F5E"/>
    <w:rsid w:val="003C64B1"/>
    <w:rsid w:val="003D05FC"/>
    <w:rsid w:val="003D32DD"/>
    <w:rsid w:val="003D35CE"/>
    <w:rsid w:val="003D3E2A"/>
    <w:rsid w:val="003D4774"/>
    <w:rsid w:val="003D5CF8"/>
    <w:rsid w:val="003D7B58"/>
    <w:rsid w:val="003D7E98"/>
    <w:rsid w:val="003E028F"/>
    <w:rsid w:val="003E084A"/>
    <w:rsid w:val="003E13DF"/>
    <w:rsid w:val="003E15E1"/>
    <w:rsid w:val="003E4328"/>
    <w:rsid w:val="003E4B63"/>
    <w:rsid w:val="003F202A"/>
    <w:rsid w:val="003F2FED"/>
    <w:rsid w:val="003F7ECC"/>
    <w:rsid w:val="004015D2"/>
    <w:rsid w:val="00401FA4"/>
    <w:rsid w:val="00405610"/>
    <w:rsid w:val="0041094D"/>
    <w:rsid w:val="00415D03"/>
    <w:rsid w:val="0042219C"/>
    <w:rsid w:val="0043062E"/>
    <w:rsid w:val="00433DFC"/>
    <w:rsid w:val="004377E9"/>
    <w:rsid w:val="00440392"/>
    <w:rsid w:val="00442ABB"/>
    <w:rsid w:val="00450673"/>
    <w:rsid w:val="00455327"/>
    <w:rsid w:val="00456623"/>
    <w:rsid w:val="00465176"/>
    <w:rsid w:val="00465443"/>
    <w:rsid w:val="00470B78"/>
    <w:rsid w:val="004830B3"/>
    <w:rsid w:val="0048378B"/>
    <w:rsid w:val="004843FC"/>
    <w:rsid w:val="00485B21"/>
    <w:rsid w:val="00486156"/>
    <w:rsid w:val="0048656D"/>
    <w:rsid w:val="0048691D"/>
    <w:rsid w:val="00496A4B"/>
    <w:rsid w:val="00496D2B"/>
    <w:rsid w:val="00497735"/>
    <w:rsid w:val="004A0E93"/>
    <w:rsid w:val="004A3F62"/>
    <w:rsid w:val="004A534E"/>
    <w:rsid w:val="004A5F7B"/>
    <w:rsid w:val="004A6338"/>
    <w:rsid w:val="004B19AF"/>
    <w:rsid w:val="004B25EF"/>
    <w:rsid w:val="004C004F"/>
    <w:rsid w:val="004C180A"/>
    <w:rsid w:val="004C3CA6"/>
    <w:rsid w:val="004C3DFB"/>
    <w:rsid w:val="004C65F3"/>
    <w:rsid w:val="004D0F20"/>
    <w:rsid w:val="004D2854"/>
    <w:rsid w:val="004D371A"/>
    <w:rsid w:val="004D69C1"/>
    <w:rsid w:val="004E46D2"/>
    <w:rsid w:val="004E5460"/>
    <w:rsid w:val="004E6939"/>
    <w:rsid w:val="005006E2"/>
    <w:rsid w:val="00501171"/>
    <w:rsid w:val="00504968"/>
    <w:rsid w:val="00504AA9"/>
    <w:rsid w:val="00506571"/>
    <w:rsid w:val="0051166B"/>
    <w:rsid w:val="00511C7D"/>
    <w:rsid w:val="00515A58"/>
    <w:rsid w:val="00516825"/>
    <w:rsid w:val="0052503A"/>
    <w:rsid w:val="005250CD"/>
    <w:rsid w:val="00525435"/>
    <w:rsid w:val="00527C3D"/>
    <w:rsid w:val="00527DC1"/>
    <w:rsid w:val="005330C5"/>
    <w:rsid w:val="00533B64"/>
    <w:rsid w:val="00533BE8"/>
    <w:rsid w:val="00537786"/>
    <w:rsid w:val="00540393"/>
    <w:rsid w:val="00540CE2"/>
    <w:rsid w:val="00542E17"/>
    <w:rsid w:val="00544FE6"/>
    <w:rsid w:val="00545CCB"/>
    <w:rsid w:val="00547827"/>
    <w:rsid w:val="00550C72"/>
    <w:rsid w:val="00550DAA"/>
    <w:rsid w:val="0055479E"/>
    <w:rsid w:val="00557F8C"/>
    <w:rsid w:val="00561361"/>
    <w:rsid w:val="005641C2"/>
    <w:rsid w:val="00564656"/>
    <w:rsid w:val="0056725B"/>
    <w:rsid w:val="00570420"/>
    <w:rsid w:val="00573EE8"/>
    <w:rsid w:val="00574961"/>
    <w:rsid w:val="005756B4"/>
    <w:rsid w:val="00580822"/>
    <w:rsid w:val="00583C84"/>
    <w:rsid w:val="00585F3C"/>
    <w:rsid w:val="005917F4"/>
    <w:rsid w:val="0059305D"/>
    <w:rsid w:val="005A08DB"/>
    <w:rsid w:val="005A0963"/>
    <w:rsid w:val="005A0A8E"/>
    <w:rsid w:val="005A115B"/>
    <w:rsid w:val="005B04EC"/>
    <w:rsid w:val="005B6A82"/>
    <w:rsid w:val="005B7A78"/>
    <w:rsid w:val="005C346E"/>
    <w:rsid w:val="005C7305"/>
    <w:rsid w:val="005D1F50"/>
    <w:rsid w:val="005D28A3"/>
    <w:rsid w:val="005D7430"/>
    <w:rsid w:val="005E1BF0"/>
    <w:rsid w:val="005E3F21"/>
    <w:rsid w:val="005E48CA"/>
    <w:rsid w:val="005E6A01"/>
    <w:rsid w:val="005E6A08"/>
    <w:rsid w:val="005E71A7"/>
    <w:rsid w:val="005F2279"/>
    <w:rsid w:val="005F2BDC"/>
    <w:rsid w:val="005F483F"/>
    <w:rsid w:val="00600A90"/>
    <w:rsid w:val="00603104"/>
    <w:rsid w:val="006038B3"/>
    <w:rsid w:val="00605428"/>
    <w:rsid w:val="00616205"/>
    <w:rsid w:val="00621529"/>
    <w:rsid w:val="006221C4"/>
    <w:rsid w:val="00622D45"/>
    <w:rsid w:val="00624D21"/>
    <w:rsid w:val="006259CF"/>
    <w:rsid w:val="00627A7F"/>
    <w:rsid w:val="006303AF"/>
    <w:rsid w:val="00633A4E"/>
    <w:rsid w:val="00634A0E"/>
    <w:rsid w:val="00640E07"/>
    <w:rsid w:val="006456C9"/>
    <w:rsid w:val="0065190A"/>
    <w:rsid w:val="00653258"/>
    <w:rsid w:val="00653D48"/>
    <w:rsid w:val="006577E7"/>
    <w:rsid w:val="00667B2A"/>
    <w:rsid w:val="006714DA"/>
    <w:rsid w:val="00673C05"/>
    <w:rsid w:val="00677649"/>
    <w:rsid w:val="00681F58"/>
    <w:rsid w:val="00685009"/>
    <w:rsid w:val="0068579A"/>
    <w:rsid w:val="00685F24"/>
    <w:rsid w:val="0069084B"/>
    <w:rsid w:val="00692630"/>
    <w:rsid w:val="00692682"/>
    <w:rsid w:val="0069381C"/>
    <w:rsid w:val="00693ECD"/>
    <w:rsid w:val="006941F0"/>
    <w:rsid w:val="006949C4"/>
    <w:rsid w:val="006A5E73"/>
    <w:rsid w:val="006A63A0"/>
    <w:rsid w:val="006B17B7"/>
    <w:rsid w:val="006B1D99"/>
    <w:rsid w:val="006B4BB1"/>
    <w:rsid w:val="006C3CE2"/>
    <w:rsid w:val="006C5FEC"/>
    <w:rsid w:val="006C6203"/>
    <w:rsid w:val="006D146D"/>
    <w:rsid w:val="006D1874"/>
    <w:rsid w:val="006D317D"/>
    <w:rsid w:val="006D353A"/>
    <w:rsid w:val="006D3F1E"/>
    <w:rsid w:val="006D3FDB"/>
    <w:rsid w:val="006D5E20"/>
    <w:rsid w:val="006E34A8"/>
    <w:rsid w:val="006E5AA2"/>
    <w:rsid w:val="006E7684"/>
    <w:rsid w:val="006E7C5E"/>
    <w:rsid w:val="006F3BEC"/>
    <w:rsid w:val="006F3E80"/>
    <w:rsid w:val="006F463B"/>
    <w:rsid w:val="00704C95"/>
    <w:rsid w:val="00704F50"/>
    <w:rsid w:val="00707C7D"/>
    <w:rsid w:val="00710A45"/>
    <w:rsid w:val="00711B00"/>
    <w:rsid w:val="0072168B"/>
    <w:rsid w:val="0072264F"/>
    <w:rsid w:val="00723504"/>
    <w:rsid w:val="00724383"/>
    <w:rsid w:val="007256DE"/>
    <w:rsid w:val="00730DE2"/>
    <w:rsid w:val="00733C79"/>
    <w:rsid w:val="007343E0"/>
    <w:rsid w:val="00735110"/>
    <w:rsid w:val="007366D6"/>
    <w:rsid w:val="007403BF"/>
    <w:rsid w:val="00741F29"/>
    <w:rsid w:val="0074266F"/>
    <w:rsid w:val="007433F3"/>
    <w:rsid w:val="0074462C"/>
    <w:rsid w:val="00751D04"/>
    <w:rsid w:val="00753030"/>
    <w:rsid w:val="00754B14"/>
    <w:rsid w:val="007555BA"/>
    <w:rsid w:val="007571E9"/>
    <w:rsid w:val="0076084B"/>
    <w:rsid w:val="007648AD"/>
    <w:rsid w:val="00765413"/>
    <w:rsid w:val="0077272F"/>
    <w:rsid w:val="0077356B"/>
    <w:rsid w:val="0077486B"/>
    <w:rsid w:val="0077506E"/>
    <w:rsid w:val="00777F52"/>
    <w:rsid w:val="00780871"/>
    <w:rsid w:val="00780BB3"/>
    <w:rsid w:val="007816C7"/>
    <w:rsid w:val="007853DB"/>
    <w:rsid w:val="007877FC"/>
    <w:rsid w:val="00787967"/>
    <w:rsid w:val="0079157B"/>
    <w:rsid w:val="00791C09"/>
    <w:rsid w:val="00792BA0"/>
    <w:rsid w:val="007946E9"/>
    <w:rsid w:val="00794EE0"/>
    <w:rsid w:val="007A37E3"/>
    <w:rsid w:val="007A3CBA"/>
    <w:rsid w:val="007A5072"/>
    <w:rsid w:val="007A5DCA"/>
    <w:rsid w:val="007A6E23"/>
    <w:rsid w:val="007B160F"/>
    <w:rsid w:val="007B369B"/>
    <w:rsid w:val="007B6A1A"/>
    <w:rsid w:val="007C231E"/>
    <w:rsid w:val="007C6FE9"/>
    <w:rsid w:val="007D1256"/>
    <w:rsid w:val="007D17C9"/>
    <w:rsid w:val="007D3284"/>
    <w:rsid w:val="007E0A40"/>
    <w:rsid w:val="007E49FD"/>
    <w:rsid w:val="007F3079"/>
    <w:rsid w:val="007F46C0"/>
    <w:rsid w:val="007F6D85"/>
    <w:rsid w:val="00801834"/>
    <w:rsid w:val="00801F34"/>
    <w:rsid w:val="00802265"/>
    <w:rsid w:val="00803073"/>
    <w:rsid w:val="008077D6"/>
    <w:rsid w:val="00810B7B"/>
    <w:rsid w:val="00811B92"/>
    <w:rsid w:val="00813912"/>
    <w:rsid w:val="00815398"/>
    <w:rsid w:val="00815EC8"/>
    <w:rsid w:val="008209E9"/>
    <w:rsid w:val="0082120C"/>
    <w:rsid w:val="00824892"/>
    <w:rsid w:val="0082517B"/>
    <w:rsid w:val="0082678D"/>
    <w:rsid w:val="00830091"/>
    <w:rsid w:val="008337DD"/>
    <w:rsid w:val="00835D97"/>
    <w:rsid w:val="00837B86"/>
    <w:rsid w:val="008404E5"/>
    <w:rsid w:val="008506A6"/>
    <w:rsid w:val="008507A4"/>
    <w:rsid w:val="008525C8"/>
    <w:rsid w:val="00852A1B"/>
    <w:rsid w:val="00852DF6"/>
    <w:rsid w:val="0085503F"/>
    <w:rsid w:val="008554D6"/>
    <w:rsid w:val="00855B18"/>
    <w:rsid w:val="00855B75"/>
    <w:rsid w:val="00855E27"/>
    <w:rsid w:val="0085770C"/>
    <w:rsid w:val="00857C8B"/>
    <w:rsid w:val="00860244"/>
    <w:rsid w:val="00860626"/>
    <w:rsid w:val="008626D3"/>
    <w:rsid w:val="00865457"/>
    <w:rsid w:val="008716B3"/>
    <w:rsid w:val="00871D0D"/>
    <w:rsid w:val="00871F76"/>
    <w:rsid w:val="0087233B"/>
    <w:rsid w:val="00877C0B"/>
    <w:rsid w:val="00883C72"/>
    <w:rsid w:val="008857E7"/>
    <w:rsid w:val="00892556"/>
    <w:rsid w:val="008936E2"/>
    <w:rsid w:val="00894441"/>
    <w:rsid w:val="00896108"/>
    <w:rsid w:val="00896719"/>
    <w:rsid w:val="00896CAB"/>
    <w:rsid w:val="0089758E"/>
    <w:rsid w:val="008A6E66"/>
    <w:rsid w:val="008B0B1B"/>
    <w:rsid w:val="008C2428"/>
    <w:rsid w:val="008C3640"/>
    <w:rsid w:val="008C3924"/>
    <w:rsid w:val="008C3E60"/>
    <w:rsid w:val="008C4BB6"/>
    <w:rsid w:val="008C7E91"/>
    <w:rsid w:val="008D592E"/>
    <w:rsid w:val="008D6BBF"/>
    <w:rsid w:val="008D7D55"/>
    <w:rsid w:val="008E368E"/>
    <w:rsid w:val="008E3FA2"/>
    <w:rsid w:val="008E43ED"/>
    <w:rsid w:val="008E45E0"/>
    <w:rsid w:val="008E5219"/>
    <w:rsid w:val="008E6271"/>
    <w:rsid w:val="008F0C53"/>
    <w:rsid w:val="008F21AD"/>
    <w:rsid w:val="00900FA0"/>
    <w:rsid w:val="00902095"/>
    <w:rsid w:val="00903964"/>
    <w:rsid w:val="00906D61"/>
    <w:rsid w:val="00906E60"/>
    <w:rsid w:val="009129C0"/>
    <w:rsid w:val="009159D5"/>
    <w:rsid w:val="00917204"/>
    <w:rsid w:val="009174AE"/>
    <w:rsid w:val="0092225E"/>
    <w:rsid w:val="0092302B"/>
    <w:rsid w:val="00924B9C"/>
    <w:rsid w:val="0092665F"/>
    <w:rsid w:val="0092731F"/>
    <w:rsid w:val="00933E49"/>
    <w:rsid w:val="009375FC"/>
    <w:rsid w:val="0094037A"/>
    <w:rsid w:val="0094133F"/>
    <w:rsid w:val="009528B3"/>
    <w:rsid w:val="0095672D"/>
    <w:rsid w:val="00957EEF"/>
    <w:rsid w:val="00961CBB"/>
    <w:rsid w:val="00965CA6"/>
    <w:rsid w:val="009666B0"/>
    <w:rsid w:val="00967DE8"/>
    <w:rsid w:val="00970FB2"/>
    <w:rsid w:val="0097140D"/>
    <w:rsid w:val="00973C0C"/>
    <w:rsid w:val="00974E8C"/>
    <w:rsid w:val="00977404"/>
    <w:rsid w:val="00980882"/>
    <w:rsid w:val="00980C05"/>
    <w:rsid w:val="0098105F"/>
    <w:rsid w:val="009817B5"/>
    <w:rsid w:val="0099025E"/>
    <w:rsid w:val="00992BE5"/>
    <w:rsid w:val="009A192D"/>
    <w:rsid w:val="009A2C80"/>
    <w:rsid w:val="009B6B32"/>
    <w:rsid w:val="009B74B2"/>
    <w:rsid w:val="009C36AB"/>
    <w:rsid w:val="009C4771"/>
    <w:rsid w:val="009D2A4B"/>
    <w:rsid w:val="009D36DC"/>
    <w:rsid w:val="009D7A7D"/>
    <w:rsid w:val="009E20C8"/>
    <w:rsid w:val="009E5291"/>
    <w:rsid w:val="009F0AE2"/>
    <w:rsid w:val="009F216B"/>
    <w:rsid w:val="009F4FA0"/>
    <w:rsid w:val="00A00EAE"/>
    <w:rsid w:val="00A0238E"/>
    <w:rsid w:val="00A04D40"/>
    <w:rsid w:val="00A10007"/>
    <w:rsid w:val="00A10979"/>
    <w:rsid w:val="00A14A1C"/>
    <w:rsid w:val="00A15BB2"/>
    <w:rsid w:val="00A17D80"/>
    <w:rsid w:val="00A17EBB"/>
    <w:rsid w:val="00A21721"/>
    <w:rsid w:val="00A27116"/>
    <w:rsid w:val="00A30519"/>
    <w:rsid w:val="00A3192D"/>
    <w:rsid w:val="00A34891"/>
    <w:rsid w:val="00A35050"/>
    <w:rsid w:val="00A35CA9"/>
    <w:rsid w:val="00A4065C"/>
    <w:rsid w:val="00A4262C"/>
    <w:rsid w:val="00A45948"/>
    <w:rsid w:val="00A47398"/>
    <w:rsid w:val="00A53E38"/>
    <w:rsid w:val="00A64BD6"/>
    <w:rsid w:val="00A65044"/>
    <w:rsid w:val="00A67272"/>
    <w:rsid w:val="00A70232"/>
    <w:rsid w:val="00A70F43"/>
    <w:rsid w:val="00A72DA5"/>
    <w:rsid w:val="00A7316D"/>
    <w:rsid w:val="00A7586D"/>
    <w:rsid w:val="00A8307D"/>
    <w:rsid w:val="00A837A0"/>
    <w:rsid w:val="00A864A7"/>
    <w:rsid w:val="00A94325"/>
    <w:rsid w:val="00A948A3"/>
    <w:rsid w:val="00A94B48"/>
    <w:rsid w:val="00A97980"/>
    <w:rsid w:val="00AA01A2"/>
    <w:rsid w:val="00AA022C"/>
    <w:rsid w:val="00AA18DB"/>
    <w:rsid w:val="00AB33EF"/>
    <w:rsid w:val="00AB3BC5"/>
    <w:rsid w:val="00AB6022"/>
    <w:rsid w:val="00AB7F7A"/>
    <w:rsid w:val="00AC0581"/>
    <w:rsid w:val="00AC0706"/>
    <w:rsid w:val="00AC0C00"/>
    <w:rsid w:val="00AC269A"/>
    <w:rsid w:val="00AC5903"/>
    <w:rsid w:val="00AC5CFE"/>
    <w:rsid w:val="00AC5E33"/>
    <w:rsid w:val="00AC7114"/>
    <w:rsid w:val="00AD7BF2"/>
    <w:rsid w:val="00AF032D"/>
    <w:rsid w:val="00B00F03"/>
    <w:rsid w:val="00B02E95"/>
    <w:rsid w:val="00B04FDF"/>
    <w:rsid w:val="00B06897"/>
    <w:rsid w:val="00B16DBF"/>
    <w:rsid w:val="00B171A3"/>
    <w:rsid w:val="00B178C6"/>
    <w:rsid w:val="00B21633"/>
    <w:rsid w:val="00B23D1F"/>
    <w:rsid w:val="00B2402A"/>
    <w:rsid w:val="00B24E8C"/>
    <w:rsid w:val="00B267DA"/>
    <w:rsid w:val="00B3197C"/>
    <w:rsid w:val="00B36FEA"/>
    <w:rsid w:val="00B41152"/>
    <w:rsid w:val="00B45EC5"/>
    <w:rsid w:val="00B46484"/>
    <w:rsid w:val="00B53266"/>
    <w:rsid w:val="00B5415B"/>
    <w:rsid w:val="00B54D80"/>
    <w:rsid w:val="00B57773"/>
    <w:rsid w:val="00B6272F"/>
    <w:rsid w:val="00B632C9"/>
    <w:rsid w:val="00B634B3"/>
    <w:rsid w:val="00B64B37"/>
    <w:rsid w:val="00B65287"/>
    <w:rsid w:val="00B653E9"/>
    <w:rsid w:val="00B6557F"/>
    <w:rsid w:val="00B65CA4"/>
    <w:rsid w:val="00B707D2"/>
    <w:rsid w:val="00B7096E"/>
    <w:rsid w:val="00B71AE2"/>
    <w:rsid w:val="00B737AE"/>
    <w:rsid w:val="00B765C2"/>
    <w:rsid w:val="00B779F2"/>
    <w:rsid w:val="00B8153F"/>
    <w:rsid w:val="00B81A50"/>
    <w:rsid w:val="00B82144"/>
    <w:rsid w:val="00B84A17"/>
    <w:rsid w:val="00B9099E"/>
    <w:rsid w:val="00B924B5"/>
    <w:rsid w:val="00B93658"/>
    <w:rsid w:val="00B93695"/>
    <w:rsid w:val="00B95B0E"/>
    <w:rsid w:val="00BA0574"/>
    <w:rsid w:val="00BA0709"/>
    <w:rsid w:val="00BA23E2"/>
    <w:rsid w:val="00BA6DF5"/>
    <w:rsid w:val="00BA730D"/>
    <w:rsid w:val="00BB1D47"/>
    <w:rsid w:val="00BC0673"/>
    <w:rsid w:val="00BC0A3F"/>
    <w:rsid w:val="00BC420F"/>
    <w:rsid w:val="00BC503D"/>
    <w:rsid w:val="00BC73F5"/>
    <w:rsid w:val="00BE02ED"/>
    <w:rsid w:val="00BE04AE"/>
    <w:rsid w:val="00BE0554"/>
    <w:rsid w:val="00BE2370"/>
    <w:rsid w:val="00BE2EAE"/>
    <w:rsid w:val="00BE3991"/>
    <w:rsid w:val="00BE694D"/>
    <w:rsid w:val="00BF179D"/>
    <w:rsid w:val="00BF1B9B"/>
    <w:rsid w:val="00BF5729"/>
    <w:rsid w:val="00BF6692"/>
    <w:rsid w:val="00BF6941"/>
    <w:rsid w:val="00C02217"/>
    <w:rsid w:val="00C03EF2"/>
    <w:rsid w:val="00C059DD"/>
    <w:rsid w:val="00C076BA"/>
    <w:rsid w:val="00C109CE"/>
    <w:rsid w:val="00C11122"/>
    <w:rsid w:val="00C114B1"/>
    <w:rsid w:val="00C11643"/>
    <w:rsid w:val="00C1282E"/>
    <w:rsid w:val="00C13465"/>
    <w:rsid w:val="00C13475"/>
    <w:rsid w:val="00C137C8"/>
    <w:rsid w:val="00C161AF"/>
    <w:rsid w:val="00C17361"/>
    <w:rsid w:val="00C20DA8"/>
    <w:rsid w:val="00C24FB7"/>
    <w:rsid w:val="00C3770D"/>
    <w:rsid w:val="00C42075"/>
    <w:rsid w:val="00C518DF"/>
    <w:rsid w:val="00C54035"/>
    <w:rsid w:val="00C62CB8"/>
    <w:rsid w:val="00C652CC"/>
    <w:rsid w:val="00C701AD"/>
    <w:rsid w:val="00C72526"/>
    <w:rsid w:val="00C73F68"/>
    <w:rsid w:val="00C7500E"/>
    <w:rsid w:val="00C760BB"/>
    <w:rsid w:val="00C76AD5"/>
    <w:rsid w:val="00C816DD"/>
    <w:rsid w:val="00C82DA3"/>
    <w:rsid w:val="00C83209"/>
    <w:rsid w:val="00C9059F"/>
    <w:rsid w:val="00C91B6C"/>
    <w:rsid w:val="00CA55F0"/>
    <w:rsid w:val="00CB1308"/>
    <w:rsid w:val="00CB620D"/>
    <w:rsid w:val="00CC0336"/>
    <w:rsid w:val="00CC1777"/>
    <w:rsid w:val="00CD10A6"/>
    <w:rsid w:val="00CD1C6E"/>
    <w:rsid w:val="00CD2A02"/>
    <w:rsid w:val="00CD4CD1"/>
    <w:rsid w:val="00CD5C8F"/>
    <w:rsid w:val="00CD7DF6"/>
    <w:rsid w:val="00CE2A40"/>
    <w:rsid w:val="00CE4485"/>
    <w:rsid w:val="00CF292E"/>
    <w:rsid w:val="00CF507B"/>
    <w:rsid w:val="00CF52F3"/>
    <w:rsid w:val="00CF5AF5"/>
    <w:rsid w:val="00CF754F"/>
    <w:rsid w:val="00D0529E"/>
    <w:rsid w:val="00D068E7"/>
    <w:rsid w:val="00D07630"/>
    <w:rsid w:val="00D07949"/>
    <w:rsid w:val="00D145CB"/>
    <w:rsid w:val="00D1561A"/>
    <w:rsid w:val="00D1668C"/>
    <w:rsid w:val="00D263B5"/>
    <w:rsid w:val="00D26AB1"/>
    <w:rsid w:val="00D30507"/>
    <w:rsid w:val="00D3284A"/>
    <w:rsid w:val="00D3472A"/>
    <w:rsid w:val="00D35523"/>
    <w:rsid w:val="00D360FF"/>
    <w:rsid w:val="00D36C10"/>
    <w:rsid w:val="00D37A9E"/>
    <w:rsid w:val="00D42DAF"/>
    <w:rsid w:val="00D4479A"/>
    <w:rsid w:val="00D45AEF"/>
    <w:rsid w:val="00D466B9"/>
    <w:rsid w:val="00D46979"/>
    <w:rsid w:val="00D46A09"/>
    <w:rsid w:val="00D50C95"/>
    <w:rsid w:val="00D51CD2"/>
    <w:rsid w:val="00D5610D"/>
    <w:rsid w:val="00D569C8"/>
    <w:rsid w:val="00D56A29"/>
    <w:rsid w:val="00D60315"/>
    <w:rsid w:val="00D66748"/>
    <w:rsid w:val="00D7073A"/>
    <w:rsid w:val="00D727A5"/>
    <w:rsid w:val="00D73AF6"/>
    <w:rsid w:val="00D76133"/>
    <w:rsid w:val="00D81ADD"/>
    <w:rsid w:val="00D827C8"/>
    <w:rsid w:val="00D91644"/>
    <w:rsid w:val="00D9212F"/>
    <w:rsid w:val="00D95D9B"/>
    <w:rsid w:val="00D976C7"/>
    <w:rsid w:val="00DA2045"/>
    <w:rsid w:val="00DA6B8B"/>
    <w:rsid w:val="00DB07C3"/>
    <w:rsid w:val="00DB0F18"/>
    <w:rsid w:val="00DB2C11"/>
    <w:rsid w:val="00DD0417"/>
    <w:rsid w:val="00DD18F0"/>
    <w:rsid w:val="00DD4063"/>
    <w:rsid w:val="00DE1C8C"/>
    <w:rsid w:val="00DE5B7D"/>
    <w:rsid w:val="00DF134F"/>
    <w:rsid w:val="00DF2EBB"/>
    <w:rsid w:val="00DF6E1A"/>
    <w:rsid w:val="00DF77B9"/>
    <w:rsid w:val="00DF783E"/>
    <w:rsid w:val="00E01978"/>
    <w:rsid w:val="00E02894"/>
    <w:rsid w:val="00E0424A"/>
    <w:rsid w:val="00E05537"/>
    <w:rsid w:val="00E07812"/>
    <w:rsid w:val="00E07831"/>
    <w:rsid w:val="00E07BF8"/>
    <w:rsid w:val="00E109DE"/>
    <w:rsid w:val="00E1235E"/>
    <w:rsid w:val="00E1304A"/>
    <w:rsid w:val="00E1689D"/>
    <w:rsid w:val="00E17123"/>
    <w:rsid w:val="00E21143"/>
    <w:rsid w:val="00E22915"/>
    <w:rsid w:val="00E24746"/>
    <w:rsid w:val="00E27035"/>
    <w:rsid w:val="00E37455"/>
    <w:rsid w:val="00E4094F"/>
    <w:rsid w:val="00E44DD3"/>
    <w:rsid w:val="00E528E6"/>
    <w:rsid w:val="00E54F63"/>
    <w:rsid w:val="00E5665B"/>
    <w:rsid w:val="00E605AF"/>
    <w:rsid w:val="00E60605"/>
    <w:rsid w:val="00E61756"/>
    <w:rsid w:val="00E654A4"/>
    <w:rsid w:val="00E65A06"/>
    <w:rsid w:val="00E714C7"/>
    <w:rsid w:val="00E71FF3"/>
    <w:rsid w:val="00E72E8F"/>
    <w:rsid w:val="00E817F6"/>
    <w:rsid w:val="00E81DF3"/>
    <w:rsid w:val="00E82EC6"/>
    <w:rsid w:val="00E87143"/>
    <w:rsid w:val="00E908EF"/>
    <w:rsid w:val="00E910FD"/>
    <w:rsid w:val="00E94044"/>
    <w:rsid w:val="00E9466D"/>
    <w:rsid w:val="00E94B22"/>
    <w:rsid w:val="00E966CB"/>
    <w:rsid w:val="00EA08FF"/>
    <w:rsid w:val="00EA6E81"/>
    <w:rsid w:val="00EA778F"/>
    <w:rsid w:val="00EA7DE2"/>
    <w:rsid w:val="00EB270E"/>
    <w:rsid w:val="00EB46D1"/>
    <w:rsid w:val="00EC02E0"/>
    <w:rsid w:val="00EC4377"/>
    <w:rsid w:val="00EC4D46"/>
    <w:rsid w:val="00ED0803"/>
    <w:rsid w:val="00ED464A"/>
    <w:rsid w:val="00ED46AE"/>
    <w:rsid w:val="00ED7AA0"/>
    <w:rsid w:val="00EE022B"/>
    <w:rsid w:val="00EE1BC8"/>
    <w:rsid w:val="00EE62CD"/>
    <w:rsid w:val="00EF1851"/>
    <w:rsid w:val="00EF6F6D"/>
    <w:rsid w:val="00EF7671"/>
    <w:rsid w:val="00F0248A"/>
    <w:rsid w:val="00F02E6C"/>
    <w:rsid w:val="00F03EEF"/>
    <w:rsid w:val="00F04EF4"/>
    <w:rsid w:val="00F07A03"/>
    <w:rsid w:val="00F11870"/>
    <w:rsid w:val="00F17C8F"/>
    <w:rsid w:val="00F22F08"/>
    <w:rsid w:val="00F24C53"/>
    <w:rsid w:val="00F43769"/>
    <w:rsid w:val="00F51375"/>
    <w:rsid w:val="00F51AA8"/>
    <w:rsid w:val="00F51F3E"/>
    <w:rsid w:val="00F5729C"/>
    <w:rsid w:val="00F61C87"/>
    <w:rsid w:val="00F6212A"/>
    <w:rsid w:val="00F708BE"/>
    <w:rsid w:val="00F71EC5"/>
    <w:rsid w:val="00F738F1"/>
    <w:rsid w:val="00F80136"/>
    <w:rsid w:val="00F8122A"/>
    <w:rsid w:val="00F834E1"/>
    <w:rsid w:val="00F90E20"/>
    <w:rsid w:val="00F9521A"/>
    <w:rsid w:val="00F952F8"/>
    <w:rsid w:val="00F95BE9"/>
    <w:rsid w:val="00FA3E56"/>
    <w:rsid w:val="00FA566F"/>
    <w:rsid w:val="00FA632F"/>
    <w:rsid w:val="00FB3459"/>
    <w:rsid w:val="00FB6560"/>
    <w:rsid w:val="00FB7553"/>
    <w:rsid w:val="00FD004F"/>
    <w:rsid w:val="00FD0E56"/>
    <w:rsid w:val="00FD198B"/>
    <w:rsid w:val="00FD1F64"/>
    <w:rsid w:val="00FD619C"/>
    <w:rsid w:val="00FD656D"/>
    <w:rsid w:val="00FE24EC"/>
    <w:rsid w:val="00FE560E"/>
    <w:rsid w:val="00FE6534"/>
    <w:rsid w:val="00FF16B0"/>
    <w:rsid w:val="00FF1BE9"/>
    <w:rsid w:val="00FF6B2A"/>
    <w:rsid w:val="00FF6D96"/>
    <w:rsid w:val="00FF739E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96E"/>
  </w:style>
  <w:style w:type="paragraph" w:styleId="a6">
    <w:name w:val="footer"/>
    <w:basedOn w:val="a"/>
    <w:link w:val="a7"/>
    <w:uiPriority w:val="99"/>
    <w:unhideWhenUsed/>
    <w:rsid w:val="00B7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96E"/>
  </w:style>
  <w:style w:type="paragraph" w:customStyle="1" w:styleId="Default">
    <w:name w:val="Default"/>
    <w:rsid w:val="00894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871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96E"/>
  </w:style>
  <w:style w:type="paragraph" w:styleId="a6">
    <w:name w:val="footer"/>
    <w:basedOn w:val="a"/>
    <w:link w:val="a7"/>
    <w:uiPriority w:val="99"/>
    <w:unhideWhenUsed/>
    <w:rsid w:val="00B7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96E"/>
  </w:style>
  <w:style w:type="paragraph" w:customStyle="1" w:styleId="Default">
    <w:name w:val="Default"/>
    <w:rsid w:val="00894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871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4811</Words>
  <Characters>27427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Набокин Виктор Иванович</cp:lastModifiedBy>
  <cp:revision>2</cp:revision>
  <dcterms:created xsi:type="dcterms:W3CDTF">2017-05-12T11:21:00Z</dcterms:created>
  <dcterms:modified xsi:type="dcterms:W3CDTF">2017-05-12T11:21:00Z</dcterms:modified>
</cp:coreProperties>
</file>