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53"/>
        <w:tblW w:w="10774" w:type="dxa"/>
        <w:tblLayout w:type="fixed"/>
        <w:tblLook w:val="0000" w:firstRow="0" w:lastRow="0" w:firstColumn="0" w:lastColumn="0" w:noHBand="0" w:noVBand="0"/>
      </w:tblPr>
      <w:tblGrid>
        <w:gridCol w:w="4536"/>
        <w:gridCol w:w="6238"/>
      </w:tblGrid>
      <w:tr w:rsidR="00EE05F2" w:rsidRPr="00A91101" w14:paraId="6A8BDBAB" w14:textId="77777777" w:rsidTr="00A35F98">
        <w:trPr>
          <w:trHeight w:val="4231"/>
        </w:trPr>
        <w:tc>
          <w:tcPr>
            <w:tcW w:w="4536" w:type="dxa"/>
          </w:tcPr>
          <w:p w14:paraId="765F43E3" w14:textId="77777777" w:rsidR="00EE05F2" w:rsidRPr="00F94EBA" w:rsidRDefault="00EE05F2" w:rsidP="00A35F98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07F1EEA" wp14:editId="27D1B89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2628900</wp:posOffset>
                      </wp:positionV>
                      <wp:extent cx="2613660" cy="228600"/>
                      <wp:effectExtent l="0" t="0" r="34290" b="19050"/>
                      <wp:wrapSquare wrapText="bothSides"/>
                      <wp:docPr id="2041557826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3660" cy="22860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60" name="Line 5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1" name="Line 5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2" name="Line 5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3" name="Line 5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2D079383" id="Группа 2" o:spid="_x0000_s1026" style="position:absolute;margin-left:2.55pt;margin-top:207pt;width:205.8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">
                      <v:line id="Line 5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      <v:line id="Line 5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      <v:line id="Line 5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  <v:line id="Line 5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14:paraId="3FBC529A" w14:textId="77777777" w:rsidR="00EE05F2" w:rsidRDefault="00EE05F2" w:rsidP="00A35F98">
            <w:pPr>
              <w:jc w:val="center"/>
            </w:pPr>
          </w:p>
          <w:p w14:paraId="0FFD65C5" w14:textId="77777777" w:rsidR="002016F5" w:rsidRDefault="002016F5" w:rsidP="00A35F98">
            <w:pPr>
              <w:jc w:val="center"/>
            </w:pPr>
          </w:p>
          <w:p w14:paraId="36B9B098" w14:textId="620C614B" w:rsidR="00EE05F2" w:rsidRDefault="00EE05F2" w:rsidP="00A35F98">
            <w:pPr>
              <w:jc w:val="center"/>
            </w:pPr>
            <w:r>
              <w:t>МУНИЦИПАЛЬНОЕ</w:t>
            </w:r>
          </w:p>
          <w:p w14:paraId="0CB8781C" w14:textId="77777777" w:rsidR="00EE05F2" w:rsidRDefault="00EE05F2" w:rsidP="00A35F98">
            <w:pPr>
              <w:jc w:val="center"/>
            </w:pPr>
            <w:r>
              <w:t>КАЗЕННОЕ УЧРЕЖДЕНИЕ</w:t>
            </w:r>
          </w:p>
          <w:p w14:paraId="1BE48930" w14:textId="77777777" w:rsidR="00EE05F2" w:rsidRPr="00C36810" w:rsidRDefault="00EE05F2" w:rsidP="00A35F98"/>
          <w:p w14:paraId="296FC710" w14:textId="77777777" w:rsidR="00EE05F2" w:rsidRDefault="00EE05F2" w:rsidP="00A35F98">
            <w:pPr>
              <w:jc w:val="center"/>
              <w:rPr>
                <w:b/>
              </w:rPr>
            </w:pPr>
            <w:r>
              <w:rPr>
                <w:b/>
              </w:rPr>
              <w:t>«Городской центр имущественных и жилищных отношений»</w:t>
            </w:r>
          </w:p>
          <w:p w14:paraId="4034755F" w14:textId="77777777" w:rsidR="00EE05F2" w:rsidRPr="00FF3E07" w:rsidRDefault="00EE05F2" w:rsidP="00A35F98">
            <w:pPr>
              <w:jc w:val="center"/>
              <w:rPr>
                <w:sz w:val="6"/>
              </w:rPr>
            </w:pPr>
          </w:p>
          <w:p w14:paraId="37879F12" w14:textId="77777777" w:rsidR="00EE05F2" w:rsidRPr="00C36810" w:rsidRDefault="00EE05F2" w:rsidP="00A35F98">
            <w:pPr>
              <w:rPr>
                <w:b/>
              </w:rPr>
            </w:pPr>
            <w:r w:rsidRPr="00C36810">
              <w:t xml:space="preserve">                 </w:t>
            </w:r>
            <w:r>
              <w:t xml:space="preserve">  </w:t>
            </w:r>
            <w:r w:rsidRPr="00C36810">
              <w:rPr>
                <w:b/>
              </w:rPr>
              <w:t>(МКУ «</w:t>
            </w:r>
            <w:r>
              <w:rPr>
                <w:b/>
              </w:rPr>
              <w:t>ГЦИЖО</w:t>
            </w:r>
            <w:r w:rsidRPr="00C36810">
              <w:rPr>
                <w:b/>
              </w:rPr>
              <w:t>»)</w:t>
            </w:r>
          </w:p>
          <w:p w14:paraId="68EE3C0B" w14:textId="77777777" w:rsidR="00EE05F2" w:rsidRDefault="00EE05F2" w:rsidP="00A35F98"/>
          <w:p w14:paraId="16826F47" w14:textId="77777777" w:rsidR="00EE05F2" w:rsidRDefault="00EE05F2" w:rsidP="00A35F9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Р И К А З</w:t>
            </w:r>
          </w:p>
          <w:p w14:paraId="24F3C53F" w14:textId="77777777" w:rsidR="00EE05F2" w:rsidRDefault="00EE05F2" w:rsidP="00A35F98">
            <w:pPr>
              <w:jc w:val="center"/>
              <w:rPr>
                <w:b/>
                <w:sz w:val="32"/>
              </w:rPr>
            </w:pPr>
          </w:p>
          <w:p w14:paraId="36E2BC2F" w14:textId="660F2BD0" w:rsidR="00EE05F2" w:rsidRDefault="002B619C" w:rsidP="00A35F98">
            <w:pPr>
              <w:jc w:val="center"/>
              <w:rPr>
                <w:b/>
                <w:sz w:val="32"/>
              </w:rPr>
            </w:pPr>
            <w:r w:rsidRPr="002B619C">
              <w:rPr>
                <w:sz w:val="21"/>
                <w:szCs w:val="21"/>
                <w:u w:val="single"/>
              </w:rPr>
              <w:t>4-п</w:t>
            </w:r>
            <w:r w:rsidR="00EE05F2" w:rsidRPr="000A464A">
              <w:rPr>
                <w:sz w:val="21"/>
                <w:szCs w:val="21"/>
              </w:rPr>
              <w:t xml:space="preserve"> </w:t>
            </w:r>
            <w:r w:rsidR="00EE05F2" w:rsidRPr="00ED7FD4">
              <w:rPr>
                <w:b/>
                <w:sz w:val="21"/>
                <w:szCs w:val="21"/>
              </w:rPr>
              <w:t xml:space="preserve">№ </w:t>
            </w:r>
            <w:r w:rsidRPr="002B619C">
              <w:rPr>
                <w:sz w:val="21"/>
                <w:szCs w:val="21"/>
                <w:u w:val="single"/>
              </w:rPr>
              <w:t>11.12.2023</w:t>
            </w:r>
          </w:p>
          <w:p w14:paraId="335A16B0" w14:textId="6147AA77" w:rsidR="00EE05F2" w:rsidRPr="000A464A" w:rsidRDefault="0097542A" w:rsidP="00A35F98">
            <w:pPr>
              <w:spacing w:line="360" w:lineRule="auto"/>
              <w:ind w:left="-3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A29068" wp14:editId="7D4A23E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479425</wp:posOffset>
                      </wp:positionV>
                      <wp:extent cx="2498090" cy="942975"/>
                      <wp:effectExtent l="0" t="0" r="0" b="9525"/>
                      <wp:wrapNone/>
                      <wp:docPr id="593385674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8090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6E924B" w14:textId="28ECC009" w:rsidR="00EE05F2" w:rsidRPr="00F6616D" w:rsidRDefault="002A0173" w:rsidP="002A01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A0173">
                                    <w:rPr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5C4FE3">
                                    <w:rPr>
                                      <w:sz w:val="28"/>
                                      <w:szCs w:val="28"/>
                                    </w:rPr>
                                    <w:t xml:space="preserve">б утверждении </w:t>
                                  </w:r>
                                  <w:r w:rsidR="00F6616D">
                                    <w:rPr>
                                      <w:sz w:val="28"/>
                                      <w:szCs w:val="28"/>
                                    </w:rPr>
                                    <w:t>кодекса этики и служебного поведения сотрудников</w:t>
                                  </w:r>
                                  <w:r w:rsidR="0097542A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97542A">
                                    <w:rPr>
                                      <w:sz w:val="28"/>
                                      <w:szCs w:val="28"/>
                                    </w:rPr>
                                    <w:br/>
                                    <w:t>МКУ «ГЦИЖО»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A29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6.3pt;margin-top:37.75pt;width:196.7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" stroked="f">
                      <v:textbox>
                        <w:txbxContent>
                          <w:p w14:paraId="2C6E924B" w14:textId="28ECC009" w:rsidR="00EE05F2" w:rsidRPr="00F6616D" w:rsidRDefault="002A0173" w:rsidP="002A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0173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5C4FE3">
                              <w:rPr>
                                <w:sz w:val="28"/>
                                <w:szCs w:val="28"/>
                              </w:rPr>
                              <w:t xml:space="preserve">б утверждении </w:t>
                            </w:r>
                            <w:r w:rsidR="00F6616D">
                              <w:rPr>
                                <w:sz w:val="28"/>
                                <w:szCs w:val="28"/>
                              </w:rPr>
                              <w:t>кодекса этики и служебного поведения сотрудников</w:t>
                            </w:r>
                            <w:r w:rsidR="0097542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542A">
                              <w:rPr>
                                <w:sz w:val="28"/>
                                <w:szCs w:val="28"/>
                              </w:rPr>
                              <w:br/>
                              <w:t>МКУ «ГЦИЖО»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5F2" w:rsidRPr="003867F0">
              <w:rPr>
                <w:b/>
                <w:szCs w:val="28"/>
              </w:rPr>
              <w:t xml:space="preserve"> </w:t>
            </w:r>
          </w:p>
          <w:p w14:paraId="22253FF2" w14:textId="5396F527" w:rsidR="00EE05F2" w:rsidRPr="0014560B" w:rsidRDefault="00EE05F2" w:rsidP="00A35F98">
            <w:pPr>
              <w:ind w:left="176" w:right="152"/>
              <w:jc w:val="both"/>
              <w:rPr>
                <w:sz w:val="28"/>
                <w:szCs w:val="28"/>
              </w:rPr>
            </w:pPr>
          </w:p>
          <w:p w14:paraId="0A12F0DF" w14:textId="77777777" w:rsidR="00EE05F2" w:rsidRPr="003867F0" w:rsidRDefault="00EE05F2" w:rsidP="00A35F98">
            <w:pPr>
              <w:rPr>
                <w:b/>
                <w:szCs w:val="28"/>
              </w:rPr>
            </w:pPr>
          </w:p>
          <w:p w14:paraId="13AF5935" w14:textId="77777777" w:rsidR="00EE05F2" w:rsidRDefault="00EE05F2" w:rsidP="00A35F98">
            <w:pPr>
              <w:rPr>
                <w:b/>
              </w:rPr>
            </w:pPr>
          </w:p>
          <w:p w14:paraId="48FDF097" w14:textId="77777777" w:rsidR="00EE05F2" w:rsidRPr="008F7E0C" w:rsidRDefault="00EE05F2" w:rsidP="00A35F98">
            <w:pPr>
              <w:ind w:left="176" w:right="152"/>
              <w:jc w:val="both"/>
            </w:pPr>
          </w:p>
        </w:tc>
        <w:tc>
          <w:tcPr>
            <w:tcW w:w="6238" w:type="dxa"/>
          </w:tcPr>
          <w:p w14:paraId="51039C62" w14:textId="77777777" w:rsidR="00EE05F2" w:rsidRPr="005210AD" w:rsidRDefault="00EE05F2" w:rsidP="00A35F98">
            <w:pPr>
              <w:widowControl w:val="0"/>
              <w:tabs>
                <w:tab w:val="left" w:pos="4718"/>
              </w:tabs>
              <w:ind w:left="766" w:right="601"/>
              <w:rPr>
                <w:bCs/>
                <w:sz w:val="28"/>
              </w:rPr>
            </w:pPr>
          </w:p>
          <w:p w14:paraId="1293390A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34FFFB84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5B60CA59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2B3F988B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41CBC8AA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41DDF621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7B3817B1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31F1DAFC" w14:textId="77777777" w:rsidR="00EE05F2" w:rsidRDefault="00EE05F2" w:rsidP="00A35F98">
            <w:pPr>
              <w:ind w:left="766" w:right="601"/>
              <w:rPr>
                <w:sz w:val="28"/>
              </w:rPr>
            </w:pPr>
          </w:p>
          <w:p w14:paraId="266ACECA" w14:textId="77777777" w:rsidR="00EE05F2" w:rsidRPr="00A91101" w:rsidRDefault="00EE05F2" w:rsidP="00A35F98">
            <w:pPr>
              <w:rPr>
                <w:sz w:val="28"/>
              </w:rPr>
            </w:pPr>
          </w:p>
        </w:tc>
      </w:tr>
    </w:tbl>
    <w:p w14:paraId="66D587CE" w14:textId="77777777" w:rsidR="0037231F" w:rsidRDefault="0037231F" w:rsidP="0037231F">
      <w:pPr>
        <w:ind w:firstLine="709"/>
      </w:pPr>
    </w:p>
    <w:p w14:paraId="3778FA42" w14:textId="77777777" w:rsidR="004A49D2" w:rsidRDefault="004A49D2" w:rsidP="0037231F">
      <w:pPr>
        <w:ind w:firstLine="709"/>
        <w:jc w:val="both"/>
        <w:rPr>
          <w:sz w:val="28"/>
          <w:szCs w:val="28"/>
        </w:rPr>
      </w:pPr>
    </w:p>
    <w:p w14:paraId="14C4DCF1" w14:textId="0C02FA97" w:rsidR="004A49D2" w:rsidRPr="00B47EF6" w:rsidRDefault="00F6616D" w:rsidP="00B47EF6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В целях реализации требований</w:t>
      </w:r>
      <w:r w:rsidR="005C4FE3" w:rsidRPr="005C4FE3">
        <w:rPr>
          <w:rFonts w:eastAsia="Batang"/>
          <w:sz w:val="28"/>
          <w:szCs w:val="28"/>
          <w:lang w:eastAsia="ko-KR"/>
        </w:rPr>
        <w:t xml:space="preserve"> стат</w:t>
      </w:r>
      <w:r>
        <w:rPr>
          <w:rFonts w:eastAsia="Batang"/>
          <w:sz w:val="28"/>
          <w:szCs w:val="28"/>
          <w:lang w:eastAsia="ko-KR"/>
        </w:rPr>
        <w:t>ьи</w:t>
      </w:r>
      <w:r w:rsidR="005C4FE3" w:rsidRPr="005C4FE3">
        <w:rPr>
          <w:rFonts w:eastAsia="Batang"/>
          <w:sz w:val="28"/>
          <w:szCs w:val="28"/>
          <w:lang w:eastAsia="ko-KR"/>
        </w:rPr>
        <w:t xml:space="preserve"> 13.3 Федерального закона </w:t>
      </w:r>
      <w:r>
        <w:rPr>
          <w:rFonts w:eastAsia="Batang"/>
          <w:sz w:val="28"/>
          <w:szCs w:val="28"/>
          <w:lang w:eastAsia="ko-KR"/>
        </w:rPr>
        <w:br/>
      </w:r>
      <w:r w:rsidR="005C4FE3" w:rsidRPr="005C4FE3">
        <w:rPr>
          <w:rFonts w:eastAsia="Batang"/>
          <w:sz w:val="28"/>
          <w:szCs w:val="28"/>
          <w:lang w:eastAsia="ko-KR"/>
        </w:rPr>
        <w:t xml:space="preserve">от 25.12.2008 № 273-ФЗ «О противодействии коррупции», </w:t>
      </w:r>
      <w:r>
        <w:rPr>
          <w:rFonts w:eastAsia="Batang"/>
          <w:sz w:val="28"/>
          <w:szCs w:val="28"/>
          <w:lang w:eastAsia="ko-KR"/>
        </w:rPr>
        <w:t>а также повышения эффективности противодействия коррупции и урегулирования конфликта интересов в муниципальном казенном учреждении «Городской центр имущественных и жилищных отношений» п</w:t>
      </w:r>
      <w:r w:rsidR="004A49D2">
        <w:rPr>
          <w:sz w:val="28"/>
          <w:szCs w:val="28"/>
        </w:rPr>
        <w:t>риказываю:</w:t>
      </w:r>
    </w:p>
    <w:p w14:paraId="48BC44EB" w14:textId="69541D43" w:rsidR="00B47EF6" w:rsidRDefault="000B09C3" w:rsidP="000B09C3">
      <w:pPr>
        <w:ind w:firstLine="709"/>
        <w:jc w:val="both"/>
        <w:rPr>
          <w:sz w:val="28"/>
          <w:szCs w:val="28"/>
        </w:rPr>
      </w:pPr>
      <w:r w:rsidRPr="000B09C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17F9A">
        <w:rPr>
          <w:sz w:val="28"/>
          <w:szCs w:val="28"/>
        </w:rPr>
        <w:t xml:space="preserve"> </w:t>
      </w:r>
      <w:r w:rsidR="00117F9A" w:rsidRPr="0092545A">
        <w:rPr>
          <w:rStyle w:val="FontStyle14"/>
          <w:sz w:val="28"/>
          <w:szCs w:val="28"/>
        </w:rPr>
        <w:t xml:space="preserve">Утвердить </w:t>
      </w:r>
      <w:r w:rsidR="00F6616D">
        <w:rPr>
          <w:rStyle w:val="FontStyle14"/>
          <w:sz w:val="28"/>
          <w:szCs w:val="28"/>
        </w:rPr>
        <w:t>кодекс этики и служебного поведения работников</w:t>
      </w:r>
      <w:r w:rsidR="00117F9A">
        <w:rPr>
          <w:rStyle w:val="FontStyle14"/>
          <w:sz w:val="28"/>
          <w:szCs w:val="28"/>
        </w:rPr>
        <w:t xml:space="preserve"> </w:t>
      </w:r>
      <w:r w:rsidR="00F6616D">
        <w:rPr>
          <w:rStyle w:val="FontStyle14"/>
          <w:sz w:val="28"/>
          <w:szCs w:val="28"/>
        </w:rPr>
        <w:br/>
      </w:r>
      <w:r w:rsidR="0097542A">
        <w:rPr>
          <w:rStyle w:val="FontStyle14"/>
          <w:sz w:val="28"/>
          <w:szCs w:val="28"/>
        </w:rPr>
        <w:t xml:space="preserve">муниципального казенного учреждения «Городской центр имущественных </w:t>
      </w:r>
      <w:r w:rsidR="0097542A">
        <w:rPr>
          <w:rStyle w:val="FontStyle14"/>
          <w:sz w:val="28"/>
          <w:szCs w:val="28"/>
        </w:rPr>
        <w:br/>
        <w:t>и жилищных отношений»</w:t>
      </w:r>
      <w:r w:rsidR="00117F9A">
        <w:rPr>
          <w:rStyle w:val="FontStyle14"/>
          <w:sz w:val="28"/>
          <w:szCs w:val="28"/>
        </w:rPr>
        <w:t xml:space="preserve"> согласно приложению</w:t>
      </w:r>
      <w:r w:rsidR="00B47EF6">
        <w:rPr>
          <w:sz w:val="28"/>
          <w:szCs w:val="28"/>
        </w:rPr>
        <w:t>.</w:t>
      </w:r>
    </w:p>
    <w:p w14:paraId="4CC046E2" w14:textId="15F5C82A" w:rsidR="00D83D53" w:rsidRPr="004A49D2" w:rsidRDefault="0085662F" w:rsidP="000B09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90F66">
        <w:rPr>
          <w:sz w:val="28"/>
          <w:szCs w:val="28"/>
        </w:rPr>
        <w:t>Контроль за исполнением настоящего приказа оставляю за собой</w:t>
      </w:r>
      <w:r>
        <w:rPr>
          <w:sz w:val="28"/>
          <w:szCs w:val="28"/>
        </w:rPr>
        <w:t xml:space="preserve">. </w:t>
      </w:r>
    </w:p>
    <w:p w14:paraId="4FC4A498" w14:textId="77777777" w:rsidR="002A0173" w:rsidRDefault="002A0173" w:rsidP="002A0173">
      <w:pPr>
        <w:tabs>
          <w:tab w:val="left" w:pos="720"/>
        </w:tabs>
        <w:jc w:val="both"/>
      </w:pPr>
    </w:p>
    <w:p w14:paraId="24FB01F0" w14:textId="77777777" w:rsidR="00D80669" w:rsidRPr="00733115" w:rsidRDefault="00D80669" w:rsidP="002A0173">
      <w:pPr>
        <w:tabs>
          <w:tab w:val="left" w:pos="720"/>
        </w:tabs>
        <w:jc w:val="both"/>
      </w:pPr>
    </w:p>
    <w:p w14:paraId="45EB2B64" w14:textId="6B2F8FE2" w:rsidR="002A0173" w:rsidRDefault="002A0173" w:rsidP="002A0173">
      <w:pPr>
        <w:jc w:val="both"/>
        <w:rPr>
          <w:sz w:val="28"/>
          <w:szCs w:val="28"/>
        </w:rPr>
      </w:pPr>
      <w:r w:rsidRPr="002A0173">
        <w:rPr>
          <w:sz w:val="28"/>
          <w:szCs w:val="28"/>
        </w:rPr>
        <w:t xml:space="preserve">Директор учреждения                                                            </w:t>
      </w:r>
      <w:r>
        <w:rPr>
          <w:sz w:val="28"/>
          <w:szCs w:val="28"/>
        </w:rPr>
        <w:t xml:space="preserve">  </w:t>
      </w:r>
      <w:r w:rsidRPr="002A017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Т.В. </w:t>
      </w:r>
      <w:proofErr w:type="spellStart"/>
      <w:r>
        <w:rPr>
          <w:sz w:val="28"/>
          <w:szCs w:val="28"/>
        </w:rPr>
        <w:t>Цепилова</w:t>
      </w:r>
      <w:proofErr w:type="spellEnd"/>
    </w:p>
    <w:p w14:paraId="1AAFB4FC" w14:textId="61BEDFF7" w:rsidR="00261A6C" w:rsidRDefault="00261A6C" w:rsidP="002A0173">
      <w:pPr>
        <w:jc w:val="both"/>
        <w:rPr>
          <w:sz w:val="28"/>
          <w:szCs w:val="28"/>
        </w:rPr>
      </w:pPr>
    </w:p>
    <w:p w14:paraId="72A2FE50" w14:textId="72033F5E" w:rsidR="00261A6C" w:rsidRDefault="00261A6C" w:rsidP="002A0173">
      <w:pPr>
        <w:jc w:val="both"/>
        <w:rPr>
          <w:sz w:val="28"/>
          <w:szCs w:val="28"/>
        </w:rPr>
      </w:pPr>
    </w:p>
    <w:p w14:paraId="01A2E02E" w14:textId="607EEEE5" w:rsidR="00261A6C" w:rsidRDefault="00261A6C" w:rsidP="002A0173">
      <w:pPr>
        <w:jc w:val="both"/>
        <w:rPr>
          <w:sz w:val="28"/>
          <w:szCs w:val="28"/>
        </w:rPr>
      </w:pPr>
    </w:p>
    <w:p w14:paraId="009FAB27" w14:textId="08759B96" w:rsidR="00261A6C" w:rsidRDefault="00261A6C" w:rsidP="002A0173">
      <w:pPr>
        <w:jc w:val="both"/>
        <w:rPr>
          <w:sz w:val="28"/>
          <w:szCs w:val="28"/>
        </w:rPr>
      </w:pPr>
    </w:p>
    <w:p w14:paraId="22DE879C" w14:textId="4E0540E7" w:rsidR="00261A6C" w:rsidRDefault="00261A6C" w:rsidP="002A0173">
      <w:pPr>
        <w:jc w:val="both"/>
        <w:rPr>
          <w:sz w:val="28"/>
          <w:szCs w:val="28"/>
        </w:rPr>
      </w:pPr>
    </w:p>
    <w:p w14:paraId="3A97BC37" w14:textId="6A1C677D" w:rsidR="00261A6C" w:rsidRDefault="00261A6C" w:rsidP="002A0173">
      <w:pPr>
        <w:jc w:val="both"/>
        <w:rPr>
          <w:sz w:val="28"/>
          <w:szCs w:val="28"/>
        </w:rPr>
      </w:pPr>
    </w:p>
    <w:p w14:paraId="5EBB1A9F" w14:textId="4AF93B66" w:rsidR="00261A6C" w:rsidRDefault="00261A6C" w:rsidP="002A0173">
      <w:pPr>
        <w:jc w:val="both"/>
        <w:rPr>
          <w:sz w:val="28"/>
          <w:szCs w:val="28"/>
        </w:rPr>
      </w:pPr>
    </w:p>
    <w:p w14:paraId="566898A3" w14:textId="05B4843A" w:rsidR="00261A6C" w:rsidRDefault="00261A6C" w:rsidP="002A0173">
      <w:pPr>
        <w:jc w:val="both"/>
        <w:rPr>
          <w:sz w:val="28"/>
          <w:szCs w:val="28"/>
        </w:rPr>
      </w:pPr>
    </w:p>
    <w:p w14:paraId="794164D5" w14:textId="5CC62F52" w:rsidR="00261A6C" w:rsidRDefault="00261A6C" w:rsidP="002A0173">
      <w:pPr>
        <w:jc w:val="both"/>
        <w:rPr>
          <w:sz w:val="28"/>
          <w:szCs w:val="28"/>
        </w:rPr>
      </w:pPr>
    </w:p>
    <w:p w14:paraId="3A124504" w14:textId="69EE7754" w:rsidR="00261A6C" w:rsidRDefault="00261A6C" w:rsidP="002A0173">
      <w:pPr>
        <w:jc w:val="both"/>
        <w:rPr>
          <w:sz w:val="28"/>
          <w:szCs w:val="28"/>
        </w:rPr>
      </w:pPr>
    </w:p>
    <w:p w14:paraId="7C64B94A" w14:textId="3F253BAD" w:rsidR="00261A6C" w:rsidRDefault="00261A6C" w:rsidP="002A0173">
      <w:pPr>
        <w:jc w:val="both"/>
        <w:rPr>
          <w:sz w:val="28"/>
          <w:szCs w:val="28"/>
        </w:rPr>
      </w:pPr>
    </w:p>
    <w:p w14:paraId="126F35FD" w14:textId="4F76F217" w:rsidR="00261A6C" w:rsidRDefault="00261A6C" w:rsidP="002A0173">
      <w:pPr>
        <w:jc w:val="both"/>
        <w:rPr>
          <w:sz w:val="28"/>
          <w:szCs w:val="28"/>
        </w:rPr>
      </w:pPr>
    </w:p>
    <w:p w14:paraId="21324BA0" w14:textId="218C08DA" w:rsidR="00261A6C" w:rsidRDefault="00261A6C" w:rsidP="002A0173">
      <w:pPr>
        <w:jc w:val="both"/>
        <w:rPr>
          <w:sz w:val="28"/>
          <w:szCs w:val="28"/>
        </w:rPr>
      </w:pPr>
    </w:p>
    <w:p w14:paraId="143C50DD" w14:textId="68F6F491" w:rsidR="00261A6C" w:rsidRDefault="00261A6C" w:rsidP="002A0173">
      <w:pPr>
        <w:jc w:val="both"/>
        <w:rPr>
          <w:sz w:val="28"/>
          <w:szCs w:val="28"/>
        </w:rPr>
      </w:pPr>
    </w:p>
    <w:p w14:paraId="4983C40C" w14:textId="5F04EB0E" w:rsidR="00261A6C" w:rsidRDefault="00261A6C" w:rsidP="002A0173">
      <w:pPr>
        <w:jc w:val="both"/>
        <w:rPr>
          <w:sz w:val="28"/>
          <w:szCs w:val="28"/>
        </w:rPr>
      </w:pPr>
    </w:p>
    <w:tbl>
      <w:tblPr>
        <w:tblW w:w="3544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42"/>
      </w:tblGrid>
      <w:tr w:rsidR="00261A6C" w:rsidRPr="00EC2FCF" w14:paraId="1DD8D439" w14:textId="77777777" w:rsidTr="00975560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B9751" w14:textId="77777777" w:rsidR="00261A6C" w:rsidRPr="00A337CF" w:rsidRDefault="00261A6C" w:rsidP="00975560">
            <w:pPr>
              <w:keepNext/>
              <w:keepLines/>
              <w:tabs>
                <w:tab w:val="left" w:pos="993"/>
                <w:tab w:val="left" w:pos="652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к приказу</w:t>
            </w:r>
          </w:p>
        </w:tc>
      </w:tr>
      <w:tr w:rsidR="00261A6C" w:rsidRPr="00EC2FCF" w14:paraId="48A2382B" w14:textId="77777777" w:rsidTr="00975560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2415C" w14:textId="77777777" w:rsidR="00261A6C" w:rsidRPr="00A337CF" w:rsidRDefault="00261A6C" w:rsidP="00975560">
            <w:pPr>
              <w:keepNext/>
              <w:keepLines/>
              <w:tabs>
                <w:tab w:val="left" w:pos="993"/>
                <w:tab w:val="left" w:pos="6522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A337CF">
              <w:rPr>
                <w:color w:val="000000"/>
                <w:sz w:val="28"/>
                <w:szCs w:val="28"/>
              </w:rPr>
              <w:t>КУ «ГЦИЖО»</w:t>
            </w:r>
          </w:p>
        </w:tc>
      </w:tr>
      <w:tr w:rsidR="00261A6C" w:rsidRPr="007B20CD" w14:paraId="61F2CC49" w14:textId="77777777" w:rsidTr="00975560">
        <w:trPr>
          <w:gridAfter w:val="1"/>
          <w:wAfter w:w="142" w:type="dxa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1A9FB" w14:textId="77777777" w:rsidR="00261A6C" w:rsidRDefault="00261A6C" w:rsidP="00975560">
            <w:r w:rsidRPr="00A337CF">
              <w:rPr>
                <w:color w:val="000000"/>
                <w:sz w:val="28"/>
                <w:szCs w:val="28"/>
              </w:rPr>
              <w:t>от «___</w:t>
            </w:r>
            <w:proofErr w:type="gramStart"/>
            <w:r w:rsidRPr="00A337CF">
              <w:rPr>
                <w:color w:val="000000"/>
                <w:sz w:val="28"/>
                <w:szCs w:val="28"/>
              </w:rPr>
              <w:t>_»_</w:t>
            </w:r>
            <w:proofErr w:type="gramEnd"/>
            <w:r w:rsidRPr="00A337CF">
              <w:rPr>
                <w:color w:val="000000"/>
                <w:sz w:val="28"/>
                <w:szCs w:val="28"/>
              </w:rPr>
              <w:t>________20__г.</w:t>
            </w:r>
          </w:p>
        </w:tc>
      </w:tr>
    </w:tbl>
    <w:p w14:paraId="3A93FF03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bookmarkStart w:id="0" w:name="bookmark0"/>
    </w:p>
    <w:p w14:paraId="5AAADE8B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14:paraId="68286D22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14:paraId="71EFAE1B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2A30BE">
        <w:rPr>
          <w:sz w:val="28"/>
          <w:szCs w:val="28"/>
        </w:rPr>
        <w:t>КОДЕКС ЭТИКИ И СЛУЖЕБНОГО ПОВЕДЕНИЯ</w:t>
      </w:r>
      <w:bookmarkEnd w:id="0"/>
      <w:r>
        <w:rPr>
          <w:sz w:val="28"/>
          <w:szCs w:val="28"/>
        </w:rPr>
        <w:t xml:space="preserve"> РАБОТНИКОВ </w:t>
      </w:r>
    </w:p>
    <w:p w14:paraId="12F72C36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14:paraId="2F67C466" w14:textId="77777777" w:rsidR="00261A6C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 w:val="0"/>
          <w:bCs w:val="0"/>
          <w:sz w:val="28"/>
          <w:szCs w:val="28"/>
        </w:rPr>
      </w:pPr>
      <w:r w:rsidRPr="002A30BE">
        <w:rPr>
          <w:rStyle w:val="4"/>
          <w:sz w:val="28"/>
          <w:szCs w:val="28"/>
        </w:rPr>
        <w:t xml:space="preserve"> </w:t>
      </w:r>
      <w:r w:rsidRPr="00E440F9">
        <w:rPr>
          <w:b w:val="0"/>
          <w:bCs w:val="0"/>
          <w:sz w:val="28"/>
          <w:szCs w:val="28"/>
        </w:rPr>
        <w:t>Муниципального казенного учреждения «Городской центр имущественных и жилищных отношений»</w:t>
      </w:r>
    </w:p>
    <w:p w14:paraId="3AE63A0C" w14:textId="77777777" w:rsidR="00261A6C" w:rsidRPr="00E440F9" w:rsidRDefault="00261A6C" w:rsidP="00261A6C">
      <w:pPr>
        <w:pStyle w:val="10"/>
        <w:keepNext/>
        <w:keepLines/>
        <w:shd w:val="clear" w:color="auto" w:fill="auto"/>
        <w:spacing w:before="0" w:after="0" w:line="240" w:lineRule="auto"/>
        <w:ind w:left="20"/>
        <w:rPr>
          <w:b w:val="0"/>
          <w:bCs w:val="0"/>
          <w:sz w:val="28"/>
          <w:szCs w:val="28"/>
        </w:rPr>
      </w:pPr>
    </w:p>
    <w:p w14:paraId="2D4DB2A8" w14:textId="77777777" w:rsidR="00261A6C" w:rsidRDefault="00261A6C" w:rsidP="00261A6C">
      <w:pPr>
        <w:pStyle w:val="20"/>
        <w:shd w:val="clear" w:color="auto" w:fill="auto"/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Кодекс этики и служебного поведения сотрудников муниципального казенного учреждения «Городской центр имущественных и жилищных отношений» (далее - Учреждение) разработан в соответствии с положениями Конституции Российской Федерации, Трудового кодекса Российской Федерации, Федерального закона</w:t>
      </w:r>
      <w:r w:rsidRPr="002A30BE">
        <w:rPr>
          <w:color w:val="000000"/>
          <w:sz w:val="28"/>
          <w:szCs w:val="28"/>
          <w:lang w:eastAsia="ru-RU"/>
        </w:rPr>
        <w:t xml:space="preserve"> от 25.12.2008 № 273-ФЗ</w:t>
      </w:r>
      <w:r w:rsidRPr="002A30BE">
        <w:rPr>
          <w:sz w:val="28"/>
          <w:szCs w:val="28"/>
        </w:rPr>
        <w:t xml:space="preserve"> «О противодействии коррупции» и иных нормативных правовых актов Российской Федерации, а также основан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на общепризнанных нравственных принципах и нормах российского общества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и государства.</w:t>
      </w:r>
    </w:p>
    <w:p w14:paraId="18CB97C6" w14:textId="77777777" w:rsidR="00261A6C" w:rsidRPr="002A30BE" w:rsidRDefault="00261A6C" w:rsidP="00261A6C">
      <w:pPr>
        <w:pStyle w:val="20"/>
        <w:shd w:val="clear" w:color="auto" w:fill="auto"/>
        <w:spacing w:before="0" w:after="0" w:line="240" w:lineRule="auto"/>
        <w:ind w:firstLine="740"/>
        <w:rPr>
          <w:sz w:val="28"/>
          <w:szCs w:val="28"/>
        </w:rPr>
      </w:pPr>
    </w:p>
    <w:p w14:paraId="558A3802" w14:textId="77777777" w:rsidR="00261A6C" w:rsidRDefault="00261A6C" w:rsidP="00261A6C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060"/>
        </w:tabs>
        <w:spacing w:before="0" w:after="0" w:line="240" w:lineRule="auto"/>
        <w:ind w:left="3740"/>
        <w:jc w:val="left"/>
        <w:rPr>
          <w:sz w:val="28"/>
          <w:szCs w:val="28"/>
        </w:rPr>
      </w:pPr>
      <w:bookmarkStart w:id="1" w:name="bookmark1"/>
      <w:r w:rsidRPr="002A30BE">
        <w:rPr>
          <w:sz w:val="28"/>
          <w:szCs w:val="28"/>
        </w:rPr>
        <w:t>Общие положения</w:t>
      </w:r>
      <w:bookmarkEnd w:id="1"/>
    </w:p>
    <w:p w14:paraId="32937D98" w14:textId="77777777" w:rsidR="00261A6C" w:rsidRPr="002A30BE" w:rsidRDefault="00261A6C" w:rsidP="00261A6C">
      <w:pPr>
        <w:pStyle w:val="10"/>
        <w:keepNext/>
        <w:keepLines/>
        <w:shd w:val="clear" w:color="auto" w:fill="auto"/>
        <w:tabs>
          <w:tab w:val="left" w:pos="4060"/>
        </w:tabs>
        <w:spacing w:before="0" w:after="0" w:line="240" w:lineRule="auto"/>
        <w:ind w:left="3740"/>
        <w:jc w:val="left"/>
        <w:rPr>
          <w:sz w:val="28"/>
          <w:szCs w:val="28"/>
        </w:rPr>
      </w:pPr>
    </w:p>
    <w:p w14:paraId="5F45F407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35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Кодекс представляет собой свод общих принципов и правил служебного поведения, которыми должны руководствоваться все работники Учреждения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(далее - работники) независимо от замещаемых ими должностей.</w:t>
      </w:r>
    </w:p>
    <w:p w14:paraId="19AF9925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Целью Кодекса является установление этических норм и правил служебного поведения работников для достойного выполнения ими своей профессиональной служебной деятельности, а также содействие укреплению авторитета работников и обеспечение единых норм поведения работников.</w:t>
      </w:r>
    </w:p>
    <w:p w14:paraId="0092E9CD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9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Кодекс призван повысить эффективность выполнения работниками своих должностных обязанностей.</w:t>
      </w:r>
    </w:p>
    <w:p w14:paraId="1F200A48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35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Гражданин, поступающий на работу в Учреждение, обязан ознакомиться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с положениями Кодекса и соблюдать их в процессе профессиональной деятельности.</w:t>
      </w:r>
    </w:p>
    <w:p w14:paraId="2B373776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из критериев оценки их профессиональной деятельности и служебного поведения.</w:t>
      </w:r>
    </w:p>
    <w:p w14:paraId="00577DE7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Соблюдение работниками Учреждения положений Кодекса подлежит контролю со стороны директора Учреждения, а в случае нарушения ими норм данного Кодекса работник должен нести ответственность, предусмотренную законодательством РФ </w:t>
      </w:r>
    </w:p>
    <w:p w14:paraId="3785C273" w14:textId="77777777" w:rsidR="00261A6C" w:rsidRPr="002A30BE" w:rsidRDefault="00261A6C" w:rsidP="00261A6C">
      <w:pPr>
        <w:pStyle w:val="20"/>
        <w:shd w:val="clear" w:color="auto" w:fill="auto"/>
        <w:tabs>
          <w:tab w:val="left" w:pos="1045"/>
        </w:tabs>
        <w:spacing w:before="0" w:after="0" w:line="240" w:lineRule="auto"/>
        <w:ind w:left="740" w:firstLine="0"/>
        <w:rPr>
          <w:sz w:val="28"/>
          <w:szCs w:val="28"/>
        </w:rPr>
      </w:pPr>
    </w:p>
    <w:p w14:paraId="21818877" w14:textId="77777777" w:rsidR="00261A6C" w:rsidRDefault="00261A6C" w:rsidP="00261A6C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291"/>
        </w:tabs>
        <w:spacing w:before="0" w:after="0" w:line="240" w:lineRule="auto"/>
        <w:ind w:left="1880"/>
        <w:jc w:val="left"/>
        <w:rPr>
          <w:sz w:val="28"/>
          <w:szCs w:val="28"/>
        </w:rPr>
      </w:pPr>
      <w:bookmarkStart w:id="2" w:name="bookmark2"/>
      <w:r w:rsidRPr="002A30BE">
        <w:rPr>
          <w:sz w:val="28"/>
          <w:szCs w:val="28"/>
        </w:rPr>
        <w:t>Общие принципы и правила служебного поведения</w:t>
      </w:r>
      <w:bookmarkEnd w:id="2"/>
    </w:p>
    <w:p w14:paraId="015CFCC6" w14:textId="77777777" w:rsidR="00261A6C" w:rsidRPr="002A30BE" w:rsidRDefault="00261A6C" w:rsidP="00261A6C">
      <w:pPr>
        <w:pStyle w:val="10"/>
        <w:keepNext/>
        <w:keepLines/>
        <w:shd w:val="clear" w:color="auto" w:fill="auto"/>
        <w:tabs>
          <w:tab w:val="left" w:pos="2291"/>
        </w:tabs>
        <w:spacing w:before="0" w:after="0" w:line="240" w:lineRule="auto"/>
        <w:ind w:left="1880"/>
        <w:jc w:val="left"/>
        <w:rPr>
          <w:sz w:val="28"/>
          <w:szCs w:val="28"/>
        </w:rPr>
      </w:pPr>
    </w:p>
    <w:p w14:paraId="6759EC9A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0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>Основные принципы служебного поведения работников Учреждения являются основой поведения граждан РФ в связи с нахождением их в трудовых отношениях с Учреждением.</w:t>
      </w:r>
    </w:p>
    <w:p w14:paraId="7FD6C462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40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Работники Учреждения при исполнении своих должностных обязанностей</w:t>
      </w:r>
      <w:r>
        <w:rPr>
          <w:sz w:val="28"/>
          <w:szCs w:val="28"/>
        </w:rPr>
        <w:t xml:space="preserve"> </w:t>
      </w:r>
      <w:r w:rsidRPr="002A30BE">
        <w:rPr>
          <w:sz w:val="28"/>
          <w:szCs w:val="28"/>
        </w:rPr>
        <w:t>должны:</w:t>
      </w:r>
    </w:p>
    <w:p w14:paraId="6D38D33E" w14:textId="77777777" w:rsidR="00261A6C" w:rsidRDefault="00261A6C" w:rsidP="00261A6C">
      <w:pPr>
        <w:pStyle w:val="20"/>
        <w:shd w:val="clear" w:color="auto" w:fill="auto"/>
        <w:tabs>
          <w:tab w:val="left" w:pos="1040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>-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14:paraId="380CE43D" w14:textId="77777777" w:rsidR="00261A6C" w:rsidRPr="002A30BE" w:rsidRDefault="00261A6C" w:rsidP="00261A6C">
      <w:pPr>
        <w:pStyle w:val="20"/>
        <w:shd w:val="clear" w:color="auto" w:fill="auto"/>
        <w:tabs>
          <w:tab w:val="left" w:pos="1040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- не оказывать предпочтения каким-либо </w:t>
      </w:r>
      <w:r w:rsidRPr="002A30BE">
        <w:rPr>
          <w:sz w:val="28"/>
          <w:szCs w:val="28"/>
        </w:rPr>
        <w:t>отдельны</w:t>
      </w:r>
      <w:r>
        <w:rPr>
          <w:sz w:val="28"/>
          <w:szCs w:val="28"/>
        </w:rPr>
        <w:t>м</w:t>
      </w:r>
      <w:r w:rsidRPr="002A30BE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ам</w:t>
      </w:r>
      <w:r w:rsidRPr="002A30BE">
        <w:rPr>
          <w:sz w:val="28"/>
          <w:szCs w:val="28"/>
        </w:rPr>
        <w:t>, профессиональны</w:t>
      </w:r>
      <w:r>
        <w:rPr>
          <w:sz w:val="28"/>
          <w:szCs w:val="28"/>
        </w:rPr>
        <w:t>м</w:t>
      </w:r>
      <w:r w:rsidRPr="002A30BE">
        <w:rPr>
          <w:sz w:val="28"/>
          <w:szCs w:val="28"/>
        </w:rPr>
        <w:t xml:space="preserve"> или социальны</w:t>
      </w:r>
      <w:r>
        <w:rPr>
          <w:sz w:val="28"/>
          <w:szCs w:val="28"/>
        </w:rPr>
        <w:t>м</w:t>
      </w:r>
      <w:r w:rsidRPr="002A30BE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ам</w:t>
      </w:r>
      <w:r w:rsidRPr="002A30BE">
        <w:rPr>
          <w:sz w:val="28"/>
          <w:szCs w:val="28"/>
        </w:rPr>
        <w:t xml:space="preserve"> и организаци</w:t>
      </w:r>
      <w:r>
        <w:rPr>
          <w:sz w:val="28"/>
          <w:szCs w:val="28"/>
        </w:rPr>
        <w:t xml:space="preserve">ям, </w:t>
      </w:r>
      <w:r w:rsidRPr="002A30BE">
        <w:rPr>
          <w:sz w:val="28"/>
          <w:szCs w:val="28"/>
        </w:rPr>
        <w:t xml:space="preserve">быть независимым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от влияния отдельных граждан, профессиональных или социальных групп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и организаций;</w:t>
      </w:r>
    </w:p>
    <w:p w14:paraId="619CD598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воздерживаться от поведения, которое могло бы вызвать сомнение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а также избегать конфликтных ситуаций, способных нанести ущерб его репутации или авторитету Учреждения;</w:t>
      </w:r>
    </w:p>
    <w:p w14:paraId="58BB1577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 xml:space="preserve">соблюдать беспристрастность, исключающую возможность влияния </w:t>
      </w:r>
      <w:r>
        <w:rPr>
          <w:sz w:val="28"/>
          <w:szCs w:val="28"/>
        </w:rPr>
        <w:br/>
      </w:r>
      <w:r w:rsidRPr="00A03072">
        <w:rPr>
          <w:sz w:val="28"/>
          <w:szCs w:val="28"/>
        </w:rPr>
        <w:t>на его деятельность решений политических партий и общественных объединений;</w:t>
      </w:r>
    </w:p>
    <w:p w14:paraId="1C3349A1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42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>соблюдать нормы профессиональной этики и правила делового поведения;</w:t>
      </w:r>
    </w:p>
    <w:p w14:paraId="769C5F54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 xml:space="preserve">проявлять корректность и внимательность в обращении с гражданами </w:t>
      </w:r>
      <w:r>
        <w:rPr>
          <w:sz w:val="28"/>
          <w:szCs w:val="28"/>
        </w:rPr>
        <w:br/>
      </w:r>
      <w:r w:rsidRPr="00A03072">
        <w:rPr>
          <w:sz w:val="28"/>
          <w:szCs w:val="28"/>
        </w:rPr>
        <w:t>и должностными лицами;</w:t>
      </w:r>
    </w:p>
    <w:p w14:paraId="68022268" w14:textId="77777777" w:rsidR="00261A6C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 xml:space="preserve">проявлять терпимость и уважение к обычаям и традициям народов России </w:t>
      </w:r>
      <w:r>
        <w:rPr>
          <w:sz w:val="28"/>
          <w:szCs w:val="28"/>
        </w:rPr>
        <w:br/>
      </w:r>
      <w:r w:rsidRPr="00A03072">
        <w:rPr>
          <w:sz w:val="28"/>
          <w:szCs w:val="28"/>
        </w:rPr>
        <w:t xml:space="preserve">и других государств, учитывать культурные и иные особенности различных этнических, социальных групп и конфессий, способствовать межнациональному </w:t>
      </w:r>
      <w:r>
        <w:rPr>
          <w:sz w:val="28"/>
          <w:szCs w:val="28"/>
        </w:rPr>
        <w:br/>
      </w:r>
      <w:r w:rsidRPr="00A03072">
        <w:rPr>
          <w:sz w:val="28"/>
          <w:szCs w:val="28"/>
        </w:rPr>
        <w:t>и межконфессиональному согласию;</w:t>
      </w:r>
    </w:p>
    <w:p w14:paraId="34EEEA97" w14:textId="77777777" w:rsidR="00261A6C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 xml:space="preserve">не использовать должностное положение для оказания влияния </w:t>
      </w:r>
      <w:r>
        <w:rPr>
          <w:sz w:val="28"/>
          <w:szCs w:val="28"/>
        </w:rPr>
        <w:br/>
        <w:t xml:space="preserve">на деятельность органов государственной власти, органов местного самоуправления, организаций, должностных лиц, государственных </w:t>
      </w:r>
      <w:r>
        <w:rPr>
          <w:sz w:val="28"/>
          <w:szCs w:val="28"/>
        </w:rPr>
        <w:br/>
        <w:t>и муниципальных служащих и граждан при решении вопросов личного характера;</w:t>
      </w:r>
    </w:p>
    <w:p w14:paraId="4CAA7188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>соблюдать установленные в Учреждении правила публичных выступлений и предоставления служебной информации;</w:t>
      </w:r>
    </w:p>
    <w:p w14:paraId="41D23D9B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</w:t>
      </w:r>
      <w:r w:rsidRPr="00A03072">
        <w:rPr>
          <w:sz w:val="28"/>
          <w:szCs w:val="28"/>
        </w:rPr>
        <w:lastRenderedPageBreak/>
        <w:t>установленном порядке;</w:t>
      </w:r>
    </w:p>
    <w:p w14:paraId="39923CEC" w14:textId="77777777" w:rsidR="00261A6C" w:rsidRPr="00A03072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14:paraId="3A380CDD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противодействовать проявлениям коррупции и предпринимать меры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по ее профилактике в порядке, установленном действующим законодательством;</w:t>
      </w:r>
    </w:p>
    <w:p w14:paraId="1352600A" w14:textId="77777777" w:rsidR="00261A6C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577936">
        <w:rPr>
          <w:sz w:val="28"/>
          <w:szCs w:val="28"/>
        </w:rPr>
        <w:t>проявлять при исполнении должностных обязанностей честность, беспристрастность и справедливость</w:t>
      </w:r>
      <w:r w:rsidRPr="002A30BE">
        <w:rPr>
          <w:sz w:val="28"/>
          <w:szCs w:val="28"/>
        </w:rPr>
        <w:t xml:space="preserve">, не допускать </w:t>
      </w:r>
      <w:proofErr w:type="spellStart"/>
      <w:r w:rsidRPr="002A30BE">
        <w:rPr>
          <w:sz w:val="28"/>
          <w:szCs w:val="28"/>
        </w:rPr>
        <w:t>коррупционно</w:t>
      </w:r>
      <w:proofErr w:type="spellEnd"/>
      <w:r w:rsidRPr="002A30BE">
        <w:rPr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14:paraId="5A3B2CBC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024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В целях противодействия коррупции работнику рекомендуется:</w:t>
      </w:r>
    </w:p>
    <w:p w14:paraId="2B2FFE9E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14:paraId="6B47B076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</w:t>
      </w:r>
    </w:p>
    <w:p w14:paraId="3849A07E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принимать меры по недопущению возникновения конфликта интересов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и урегулированию возникших случаев конфликта интересов, не допускать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об этом известно.</w:t>
      </w:r>
    </w:p>
    <w:p w14:paraId="7B9EE4E6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rPr>
          <w:sz w:val="28"/>
          <w:szCs w:val="28"/>
        </w:rPr>
      </w:pPr>
      <w:r w:rsidRPr="002A30BE">
        <w:rPr>
          <w:sz w:val="28"/>
          <w:szCs w:val="28"/>
        </w:rPr>
        <w:t xml:space="preserve">Работник может обрабатывать и передавать служебную информацию при соблюдении действующих в Учреждении норм и требований, принятых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в соответствии с законодательством Российской Федерации.</w:t>
      </w:r>
    </w:p>
    <w:p w14:paraId="19C057AC" w14:textId="77777777" w:rsidR="00261A6C" w:rsidRPr="00A03072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rPr>
          <w:sz w:val="28"/>
          <w:szCs w:val="28"/>
        </w:rPr>
      </w:pPr>
      <w:r w:rsidRPr="00A03072">
        <w:rPr>
          <w:sz w:val="28"/>
          <w:szCs w:val="28"/>
        </w:rPr>
        <w:t xml:space="preserve">Работник обязан принимать соответствующие меры по обеспечению безопасности и конфиденциальности информации, которая стала известна </w:t>
      </w:r>
      <w:r>
        <w:rPr>
          <w:sz w:val="28"/>
          <w:szCs w:val="28"/>
        </w:rPr>
        <w:br/>
      </w:r>
      <w:r w:rsidRPr="00A03072">
        <w:rPr>
          <w:sz w:val="28"/>
          <w:szCs w:val="28"/>
        </w:rPr>
        <w:t>ему в связи с исполнением им должностных обязанностей, за несанкционированное разглашение которой он несет ответственность.</w:t>
      </w:r>
    </w:p>
    <w:p w14:paraId="02F02EBD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должен:</w:t>
      </w:r>
    </w:p>
    <w:p w14:paraId="533DC68D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14:paraId="03F6EA6B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3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 xml:space="preserve">принимать меры по предупреждению коррупции, а также меры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lastRenderedPageBreak/>
        <w:t xml:space="preserve">к тому, чтобы подчиненные ему работники не допускали </w:t>
      </w:r>
      <w:proofErr w:type="spellStart"/>
      <w:r w:rsidRPr="002A30BE">
        <w:rPr>
          <w:sz w:val="28"/>
          <w:szCs w:val="28"/>
        </w:rPr>
        <w:t>коррупционно</w:t>
      </w:r>
      <w:proofErr w:type="spellEnd"/>
      <w:r w:rsidRPr="002A30BE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14:paraId="328BB129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341844C4" w14:textId="77777777" w:rsidR="00261A6C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18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подчиненного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ему работника личной заинтересованности, которая приводит или может привести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к конфликту интересов.</w:t>
      </w:r>
    </w:p>
    <w:p w14:paraId="2212E900" w14:textId="77777777" w:rsidR="00261A6C" w:rsidRPr="002A30BE" w:rsidRDefault="00261A6C" w:rsidP="00261A6C">
      <w:pPr>
        <w:pStyle w:val="20"/>
        <w:shd w:val="clear" w:color="auto" w:fill="auto"/>
        <w:tabs>
          <w:tab w:val="left" w:pos="918"/>
        </w:tabs>
        <w:spacing w:before="0" w:after="0" w:line="240" w:lineRule="auto"/>
        <w:ind w:left="760" w:firstLine="0"/>
        <w:rPr>
          <w:sz w:val="28"/>
          <w:szCs w:val="28"/>
        </w:rPr>
      </w:pPr>
    </w:p>
    <w:p w14:paraId="4A8157A7" w14:textId="77777777" w:rsidR="00261A6C" w:rsidRDefault="00261A6C" w:rsidP="00261A6C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482"/>
        </w:tabs>
        <w:spacing w:before="0" w:after="0" w:line="240" w:lineRule="auto"/>
        <w:ind w:left="2020"/>
        <w:jc w:val="left"/>
        <w:rPr>
          <w:sz w:val="28"/>
          <w:szCs w:val="28"/>
        </w:rPr>
      </w:pPr>
      <w:bookmarkStart w:id="3" w:name="bookmark3"/>
      <w:r w:rsidRPr="002A30BE">
        <w:rPr>
          <w:sz w:val="28"/>
          <w:szCs w:val="28"/>
        </w:rPr>
        <w:t>Этические правила служебного поведения работников</w:t>
      </w:r>
      <w:bookmarkEnd w:id="3"/>
    </w:p>
    <w:p w14:paraId="5F0C736A" w14:textId="77777777" w:rsidR="00261A6C" w:rsidRPr="002A30BE" w:rsidRDefault="00261A6C" w:rsidP="00261A6C">
      <w:pPr>
        <w:pStyle w:val="10"/>
        <w:keepNext/>
        <w:keepLines/>
        <w:shd w:val="clear" w:color="auto" w:fill="auto"/>
        <w:tabs>
          <w:tab w:val="left" w:pos="2482"/>
        </w:tabs>
        <w:spacing w:before="0" w:after="0" w:line="240" w:lineRule="auto"/>
        <w:ind w:left="2020"/>
        <w:jc w:val="left"/>
        <w:rPr>
          <w:sz w:val="28"/>
          <w:szCs w:val="28"/>
        </w:rPr>
      </w:pPr>
    </w:p>
    <w:p w14:paraId="7BB489DD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24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 xml:space="preserve">В служебном поведении работнику необходимо исходить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своего доброго имени.</w:t>
      </w:r>
    </w:p>
    <w:p w14:paraId="5819D3C0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50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>В служебном поведении работник воздерживается от:</w:t>
      </w:r>
    </w:p>
    <w:p w14:paraId="71DD5F50" w14:textId="77777777" w:rsidR="00261A6C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 xml:space="preserve">любого вида высказываний и действий дискриминационного характера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 xml:space="preserve">по признакам пола, возраста, расы, национальности, языка, гражданства, социального, имущественного или семейного положения, политических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или религиозных предпочтений;</w:t>
      </w:r>
    </w:p>
    <w:p w14:paraId="549E75D9" w14:textId="77777777" w:rsidR="00261A6C" w:rsidRPr="000C3B3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60"/>
        <w:rPr>
          <w:sz w:val="28"/>
          <w:szCs w:val="28"/>
        </w:rPr>
      </w:pPr>
      <w:r w:rsidRPr="000C3B3E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5E1BF45A" w14:textId="77777777" w:rsidR="00261A6C" w:rsidRPr="002A30BE" w:rsidRDefault="00261A6C" w:rsidP="00261A6C">
      <w:pPr>
        <w:pStyle w:val="20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7179F776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after="0" w:line="240" w:lineRule="auto"/>
        <w:ind w:firstLine="760"/>
        <w:rPr>
          <w:sz w:val="28"/>
          <w:szCs w:val="28"/>
        </w:rPr>
      </w:pPr>
      <w:r w:rsidRPr="000C3B3E">
        <w:rPr>
          <w:sz w:val="28"/>
          <w:szCs w:val="28"/>
        </w:rPr>
        <w:t xml:space="preserve"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14:paraId="6F1750BE" w14:textId="77777777" w:rsidR="00261A6C" w:rsidRPr="000C3B3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after="0" w:line="240" w:lineRule="auto"/>
        <w:ind w:firstLine="760"/>
        <w:rPr>
          <w:sz w:val="28"/>
          <w:szCs w:val="28"/>
        </w:rPr>
      </w:pPr>
      <w:r w:rsidRPr="000C3B3E">
        <w:rPr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6C8171FF" w14:textId="77777777" w:rsidR="00261A6C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before="0" w:after="0" w:line="240" w:lineRule="auto"/>
        <w:ind w:firstLine="760"/>
        <w:rPr>
          <w:sz w:val="28"/>
          <w:szCs w:val="28"/>
        </w:rPr>
      </w:pPr>
      <w:r w:rsidRPr="002A30BE">
        <w:rPr>
          <w:sz w:val="28"/>
          <w:szCs w:val="28"/>
        </w:rPr>
        <w:t xml:space="preserve">Внешний вид работника при исполнении им должностных обязанностей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14:paraId="3CFF2FE9" w14:textId="77777777" w:rsidR="00261A6C" w:rsidRPr="002A30BE" w:rsidRDefault="00261A6C" w:rsidP="00261A6C">
      <w:pPr>
        <w:pStyle w:val="20"/>
        <w:shd w:val="clear" w:color="auto" w:fill="auto"/>
        <w:tabs>
          <w:tab w:val="left" w:pos="1114"/>
        </w:tabs>
        <w:spacing w:before="0" w:after="0" w:line="240" w:lineRule="auto"/>
        <w:ind w:left="760" w:firstLine="0"/>
        <w:rPr>
          <w:sz w:val="28"/>
          <w:szCs w:val="28"/>
        </w:rPr>
      </w:pPr>
    </w:p>
    <w:p w14:paraId="24DDC341" w14:textId="77777777" w:rsidR="00261A6C" w:rsidRDefault="00261A6C" w:rsidP="00261A6C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567"/>
        </w:tabs>
        <w:spacing w:before="0" w:after="0" w:line="240" w:lineRule="auto"/>
        <w:ind w:left="2120"/>
        <w:jc w:val="left"/>
        <w:rPr>
          <w:sz w:val="28"/>
          <w:szCs w:val="28"/>
        </w:rPr>
      </w:pPr>
      <w:bookmarkStart w:id="4" w:name="bookmark4"/>
      <w:r w:rsidRPr="002A30BE">
        <w:rPr>
          <w:sz w:val="28"/>
          <w:szCs w:val="28"/>
        </w:rPr>
        <w:t>Ответственность за нарушение положений Кодекса</w:t>
      </w:r>
      <w:bookmarkEnd w:id="4"/>
    </w:p>
    <w:p w14:paraId="6A9864A2" w14:textId="77777777" w:rsidR="00261A6C" w:rsidRPr="002A30BE" w:rsidRDefault="00261A6C" w:rsidP="00261A6C">
      <w:pPr>
        <w:pStyle w:val="10"/>
        <w:keepNext/>
        <w:keepLines/>
        <w:shd w:val="clear" w:color="auto" w:fill="auto"/>
        <w:tabs>
          <w:tab w:val="left" w:pos="2567"/>
        </w:tabs>
        <w:spacing w:before="0" w:after="0" w:line="240" w:lineRule="auto"/>
        <w:ind w:left="2120"/>
        <w:jc w:val="left"/>
        <w:rPr>
          <w:sz w:val="28"/>
          <w:szCs w:val="28"/>
        </w:rPr>
      </w:pPr>
    </w:p>
    <w:p w14:paraId="73599AC0" w14:textId="77777777" w:rsidR="00261A6C" w:rsidRPr="002A30BE" w:rsidRDefault="00261A6C" w:rsidP="00261A6C">
      <w:pPr>
        <w:pStyle w:val="20"/>
        <w:numPr>
          <w:ilvl w:val="0"/>
          <w:numId w:val="5"/>
        </w:numPr>
        <w:shd w:val="clear" w:color="auto" w:fill="auto"/>
        <w:tabs>
          <w:tab w:val="left" w:pos="951"/>
        </w:tabs>
        <w:spacing w:before="0" w:after="0" w:line="240" w:lineRule="auto"/>
        <w:rPr>
          <w:sz w:val="28"/>
          <w:szCs w:val="28"/>
        </w:rPr>
      </w:pPr>
      <w:r w:rsidRPr="002A30BE">
        <w:rPr>
          <w:sz w:val="28"/>
          <w:szCs w:val="28"/>
        </w:rPr>
        <w:t xml:space="preserve">Соблюдение положений Кодекса учитывается при проведении аттестации, формировании кадрового резерва для выдвижения на вышестоящие должности </w:t>
      </w:r>
      <w:r>
        <w:rPr>
          <w:sz w:val="28"/>
          <w:szCs w:val="28"/>
        </w:rPr>
        <w:br/>
      </w:r>
      <w:r w:rsidRPr="002A30BE">
        <w:rPr>
          <w:sz w:val="28"/>
          <w:szCs w:val="28"/>
        </w:rPr>
        <w:t>в Учреждении, а также при наложении дисциплинарных взысканий.</w:t>
      </w:r>
    </w:p>
    <w:p w14:paraId="4F92BA46" w14:textId="77777777" w:rsidR="00261A6C" w:rsidRPr="002A30BE" w:rsidRDefault="00261A6C" w:rsidP="00261A6C">
      <w:pPr>
        <w:ind w:firstLine="709"/>
        <w:jc w:val="both"/>
        <w:rPr>
          <w:color w:val="000000"/>
          <w:sz w:val="28"/>
          <w:szCs w:val="28"/>
        </w:rPr>
      </w:pPr>
    </w:p>
    <w:p w14:paraId="4B00F974" w14:textId="77777777" w:rsidR="00261A6C" w:rsidRPr="002A30BE" w:rsidRDefault="00261A6C" w:rsidP="00261A6C">
      <w:pPr>
        <w:rPr>
          <w:sz w:val="28"/>
          <w:szCs w:val="28"/>
        </w:rPr>
      </w:pPr>
    </w:p>
    <w:p w14:paraId="5ABA6B19" w14:textId="77777777" w:rsidR="00261A6C" w:rsidRPr="002A0173" w:rsidRDefault="00261A6C" w:rsidP="002A0173">
      <w:pPr>
        <w:jc w:val="both"/>
        <w:rPr>
          <w:sz w:val="28"/>
          <w:szCs w:val="28"/>
        </w:rPr>
      </w:pPr>
    </w:p>
    <w:p w14:paraId="69EC82CD" w14:textId="529BFABC" w:rsidR="002A0173" w:rsidRDefault="002A0173" w:rsidP="002A0173">
      <w:pPr>
        <w:tabs>
          <w:tab w:val="left" w:pos="5812"/>
        </w:tabs>
        <w:jc w:val="both"/>
        <w:rPr>
          <w:sz w:val="28"/>
          <w:szCs w:val="28"/>
        </w:rPr>
      </w:pPr>
    </w:p>
    <w:p w14:paraId="44EEDFA1" w14:textId="77777777" w:rsidR="0085662F" w:rsidRPr="002A0173" w:rsidRDefault="0085662F" w:rsidP="002A0173">
      <w:pPr>
        <w:tabs>
          <w:tab w:val="left" w:pos="5812"/>
        </w:tabs>
        <w:jc w:val="both"/>
        <w:rPr>
          <w:sz w:val="28"/>
          <w:szCs w:val="28"/>
        </w:rPr>
      </w:pPr>
    </w:p>
    <w:sectPr w:rsidR="0085662F" w:rsidRPr="002A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9D28" w14:textId="77777777" w:rsidR="003C64FB" w:rsidRDefault="003C64FB" w:rsidP="0097542A">
      <w:r>
        <w:separator/>
      </w:r>
    </w:p>
  </w:endnote>
  <w:endnote w:type="continuationSeparator" w:id="0">
    <w:p w14:paraId="169BD588" w14:textId="77777777" w:rsidR="003C64FB" w:rsidRDefault="003C64FB" w:rsidP="0097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B5E3" w14:textId="77777777" w:rsidR="003C64FB" w:rsidRDefault="003C64FB" w:rsidP="0097542A">
      <w:r>
        <w:separator/>
      </w:r>
    </w:p>
  </w:footnote>
  <w:footnote w:type="continuationSeparator" w:id="0">
    <w:p w14:paraId="4BE6F635" w14:textId="77777777" w:rsidR="003C64FB" w:rsidRDefault="003C64FB" w:rsidP="00975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A1FC2"/>
    <w:multiLevelType w:val="hybridMultilevel"/>
    <w:tmpl w:val="FB489EC0"/>
    <w:lvl w:ilvl="0" w:tplc="4A285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26580A"/>
    <w:multiLevelType w:val="hybridMultilevel"/>
    <w:tmpl w:val="6406D0C8"/>
    <w:lvl w:ilvl="0" w:tplc="A2087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0E2F10"/>
    <w:multiLevelType w:val="multilevel"/>
    <w:tmpl w:val="8F786F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467850"/>
    <w:multiLevelType w:val="multilevel"/>
    <w:tmpl w:val="CF8E1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7B4B1E"/>
    <w:multiLevelType w:val="multilevel"/>
    <w:tmpl w:val="097C4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7D22B3"/>
    <w:multiLevelType w:val="multilevel"/>
    <w:tmpl w:val="BEB823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F2"/>
    <w:rsid w:val="00002FDC"/>
    <w:rsid w:val="00014A72"/>
    <w:rsid w:val="00051D7C"/>
    <w:rsid w:val="00091D13"/>
    <w:rsid w:val="000B09C3"/>
    <w:rsid w:val="000C34DF"/>
    <w:rsid w:val="000D13BB"/>
    <w:rsid w:val="00117F9A"/>
    <w:rsid w:val="0016572D"/>
    <w:rsid w:val="001842B5"/>
    <w:rsid w:val="001A22BB"/>
    <w:rsid w:val="001A30EB"/>
    <w:rsid w:val="001F04B9"/>
    <w:rsid w:val="002016F5"/>
    <w:rsid w:val="00204C27"/>
    <w:rsid w:val="002266EB"/>
    <w:rsid w:val="00230EC0"/>
    <w:rsid w:val="002516FA"/>
    <w:rsid w:val="00261A6C"/>
    <w:rsid w:val="002A0173"/>
    <w:rsid w:val="002B619C"/>
    <w:rsid w:val="002E7F8F"/>
    <w:rsid w:val="00353E85"/>
    <w:rsid w:val="0037231F"/>
    <w:rsid w:val="003A7AEE"/>
    <w:rsid w:val="003C64FB"/>
    <w:rsid w:val="004570AF"/>
    <w:rsid w:val="004A49D2"/>
    <w:rsid w:val="005C4FE3"/>
    <w:rsid w:val="005E39A1"/>
    <w:rsid w:val="00636D14"/>
    <w:rsid w:val="00690F66"/>
    <w:rsid w:val="006D7FE4"/>
    <w:rsid w:val="007A3A08"/>
    <w:rsid w:val="0085662F"/>
    <w:rsid w:val="009411AC"/>
    <w:rsid w:val="0097542A"/>
    <w:rsid w:val="00AB6147"/>
    <w:rsid w:val="00B47EF6"/>
    <w:rsid w:val="00BD68FF"/>
    <w:rsid w:val="00CA5FA3"/>
    <w:rsid w:val="00CA6EB2"/>
    <w:rsid w:val="00D64010"/>
    <w:rsid w:val="00D64B4C"/>
    <w:rsid w:val="00D80669"/>
    <w:rsid w:val="00D81C14"/>
    <w:rsid w:val="00D83D53"/>
    <w:rsid w:val="00EE05F2"/>
    <w:rsid w:val="00F36527"/>
    <w:rsid w:val="00F6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B170"/>
  <w15:docId w15:val="{4300FDB5-E120-4999-90A1-4D5F183B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231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47EF6"/>
    <w:pPr>
      <w:spacing w:before="100" w:beforeAutospacing="1" w:after="100" w:afterAutospacing="1"/>
    </w:pPr>
  </w:style>
  <w:style w:type="character" w:customStyle="1" w:styleId="FontStyle14">
    <w:name w:val="Font Style14"/>
    <w:basedOn w:val="a0"/>
    <w:rsid w:val="00117F9A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75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54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754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754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261A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 + Полужирный;Не курсив"/>
    <w:basedOn w:val="a0"/>
    <w:rsid w:val="00261A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61A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261A6C"/>
    <w:pPr>
      <w:widowControl w:val="0"/>
      <w:shd w:val="clear" w:color="auto" w:fill="FFFFFF"/>
      <w:spacing w:before="720" w:after="260" w:line="266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261A6C"/>
    <w:pPr>
      <w:widowControl w:val="0"/>
      <w:shd w:val="clear" w:color="auto" w:fill="FFFFFF"/>
      <w:spacing w:before="260" w:after="260" w:line="274" w:lineRule="exact"/>
      <w:ind w:firstLine="60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Пичугин Андрей Евгеньевич</cp:lastModifiedBy>
  <cp:revision>3</cp:revision>
  <cp:lastPrinted>2023-12-07T04:35:00Z</cp:lastPrinted>
  <dcterms:created xsi:type="dcterms:W3CDTF">2023-12-28T11:35:00Z</dcterms:created>
  <dcterms:modified xsi:type="dcterms:W3CDTF">2023-12-29T05:34:00Z</dcterms:modified>
</cp:coreProperties>
</file>