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96" w:tblpY="79"/>
        <w:tblW w:w="4644" w:type="dxa"/>
        <w:tblCellSpacing w:w="20" w:type="dxa"/>
        <w:tblLook w:val="0000" w:firstRow="0" w:lastRow="0" w:firstColumn="0" w:lastColumn="0" w:noHBand="0" w:noVBand="0"/>
      </w:tblPr>
      <w:tblGrid>
        <w:gridCol w:w="4644"/>
      </w:tblGrid>
      <w:tr w:rsidR="00166D40" w14:paraId="262FEE78" w14:textId="77777777" w:rsidTr="00166D40">
        <w:trPr>
          <w:trHeight w:val="3393"/>
          <w:tblCellSpacing w:w="20" w:type="dxa"/>
        </w:trPr>
        <w:tc>
          <w:tcPr>
            <w:tcW w:w="4564" w:type="dxa"/>
            <w:shd w:val="clear" w:color="auto" w:fill="auto"/>
          </w:tcPr>
          <w:p w14:paraId="77CABD4E" w14:textId="77777777" w:rsidR="00166D40" w:rsidRDefault="00166D40" w:rsidP="00166D40">
            <w:pPr>
              <w:pStyle w:val="ConsPlusNormal"/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DDD740C" wp14:editId="63B9E219">
                  <wp:extent cx="531495" cy="630555"/>
                  <wp:effectExtent l="0" t="0" r="1905" b="0"/>
                  <wp:docPr id="1" name="Рисунок 1" descr="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D6394" w14:textId="77777777" w:rsidR="00166D40" w:rsidRPr="00A2158F" w:rsidRDefault="00166D40" w:rsidP="00166D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158F">
              <w:rPr>
                <w:rFonts w:ascii="Times New Roman" w:hAnsi="Times New Roman" w:cs="Times New Roman"/>
                <w:sz w:val="36"/>
                <w:szCs w:val="36"/>
              </w:rPr>
              <w:t>Оренбургский городской</w:t>
            </w:r>
          </w:p>
          <w:p w14:paraId="5D72038C" w14:textId="77777777" w:rsidR="00166D40" w:rsidRPr="00A2158F" w:rsidRDefault="00166D40" w:rsidP="00166D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2158F">
              <w:rPr>
                <w:rFonts w:ascii="Times New Roman" w:hAnsi="Times New Roman" w:cs="Times New Roman"/>
                <w:sz w:val="36"/>
                <w:szCs w:val="36"/>
              </w:rPr>
              <w:t>Совет</w:t>
            </w:r>
          </w:p>
          <w:p w14:paraId="79FF0971" w14:textId="77777777" w:rsidR="00166D40" w:rsidRDefault="00166D40" w:rsidP="00166D40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976"/>
            <w:bookmarkEnd w:id="0"/>
            <w:r w:rsidRPr="00A2158F">
              <w:rPr>
                <w:rFonts w:ascii="Times New Roman" w:hAnsi="Times New Roman" w:cs="Times New Roman"/>
                <w:sz w:val="36"/>
                <w:szCs w:val="36"/>
              </w:rPr>
              <w:t>РЕШЕНИЕ</w:t>
            </w:r>
          </w:p>
          <w:p w14:paraId="481A305B" w14:textId="275B7166" w:rsidR="00166D40" w:rsidRPr="00A77E73" w:rsidRDefault="00166D40" w:rsidP="00166D40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A77E73">
              <w:rPr>
                <w:rFonts w:ascii="Times New Roman" w:hAnsi="Times New Roman" w:cs="Times New Roman"/>
                <w:sz w:val="32"/>
                <w:szCs w:val="32"/>
              </w:rPr>
              <w:t xml:space="preserve">от </w:t>
            </w:r>
            <w:r w:rsidR="00A77E73" w:rsidRPr="00A77E7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21.11.2025</w:t>
            </w:r>
            <w:r w:rsidRPr="00A77E73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="00A77E73" w:rsidRPr="00A77E7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20</w:t>
            </w:r>
          </w:p>
          <w:p w14:paraId="2FBDFA16" w14:textId="5E72E98B" w:rsidR="00166D40" w:rsidRDefault="003007C1" w:rsidP="00166D40">
            <w:pPr>
              <w:pStyle w:val="ConsPlusNormal"/>
              <w:spacing w:line="360" w:lineRule="auto"/>
              <w:ind w:firstLine="426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23CF17" wp14:editId="03E3626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354965</wp:posOffset>
                      </wp:positionV>
                      <wp:extent cx="2676525" cy="2333625"/>
                      <wp:effectExtent l="0" t="0" r="9525" b="952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333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16A0CE" w14:textId="5358B152" w:rsidR="00182011" w:rsidRPr="00182011" w:rsidRDefault="003007C1" w:rsidP="003007C1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00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Об    установлении    размера      платы за содержание  жилого      помещения для нанимателей жилых помещений по договорам социального найма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300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и договорам найма жилых помещений государственного 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 w:rsidRPr="00300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униципального жилищного фонда, жилых помещений специализированного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ж</w:t>
                                  </w:r>
                                  <w:r w:rsidRPr="00300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илищного фонда  на  2026 год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0.5pt;margin-top:27.95pt;width:210.75pt;height:18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" stroked="f">
                      <v:textbox>
                        <w:txbxContent>
                          <w:p w14:paraId="7816A0CE" w14:textId="5358B152" w:rsidR="00182011" w:rsidRPr="00182011" w:rsidRDefault="003007C1" w:rsidP="003007C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0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   установлении    размера      платы за содержание  жилого      помещения для нанимателей жилых помещений по договорам социального найма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300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договорам найма жилых помещений государственного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300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униципального жилищного фонда, жилых помещений специализированного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</w:t>
                            </w:r>
                            <w:r w:rsidRPr="00300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илищного фонда  на  2026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6748">
              <w:rPr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1" layoutInCell="1" allowOverlap="1" wp14:anchorId="11CCA8C8" wp14:editId="787EC32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164465</wp:posOffset>
                      </wp:positionV>
                      <wp:extent cx="2686050" cy="191135"/>
                      <wp:effectExtent l="0" t="0" r="0" b="18415"/>
                      <wp:wrapSquare wrapText="bothSides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6050" cy="191135"/>
                                <a:chOff x="1134" y="4860"/>
                                <a:chExt cx="3780" cy="360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>
                                  <a:off x="113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>
                                  <a:off x="47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" name="Line 5"/>
                              <wps:cNvCnPr/>
                              <wps:spPr bwMode="auto">
                                <a:xfrm>
                                  <a:off x="491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" name="Line 6"/>
                              <wps:cNvCnPr/>
                              <wps:spPr bwMode="auto">
                                <a:xfrm>
                                  <a:off x="11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group w14:anchorId="62F6E6A6" id="Группа 2" o:spid="_x0000_s1026" style="position:absolute;margin-left:9.8pt;margin-top:12.95pt;width:211.5pt;height:15.05pt;z-index:251673600" coordorigin="1134,4860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">
                      <v:line id="Line 3" o:spid="_x0000_s1027" style="position:absolute;visibility:visible;mso-wrap-style:square" from="1134,4860" to="1134,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4" o:spid="_x0000_s1028" style="position:absolute;visibility:visible;mso-wrap-style:square" from="4734,4860" to="4914,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5" o:spid="_x0000_s1029" style="position:absolute;visibility:visible;mso-wrap-style:square" from="4914,4860" to="4914,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6" o:spid="_x0000_s1030" style="position:absolute;visibility:visible;mso-wrap-style:square" from="1134,4860" to="1314,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w10:wrap type="square"/>
                      <w10:anchorlock/>
                    </v:group>
                  </w:pict>
                </mc:Fallback>
              </mc:AlternateContent>
            </w:r>
          </w:p>
        </w:tc>
      </w:tr>
    </w:tbl>
    <w:p w14:paraId="17DC2838" w14:textId="501BAE8C" w:rsidR="006D4C6F" w:rsidRDefault="00166D40" w:rsidP="00166D40">
      <w:pPr>
        <w:pStyle w:val="ConsPlusNormal"/>
        <w:tabs>
          <w:tab w:val="left" w:pos="960"/>
        </w:tabs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139">
        <w:rPr>
          <w:rFonts w:ascii="Times New Roman" w:hAnsi="Times New Roman" w:cs="Times New Roman"/>
          <w:sz w:val="28"/>
          <w:szCs w:val="28"/>
        </w:rPr>
        <w:tab/>
      </w:r>
      <w:r w:rsidR="00A33139">
        <w:rPr>
          <w:rFonts w:ascii="Times New Roman" w:hAnsi="Times New Roman" w:cs="Times New Roman"/>
          <w:sz w:val="28"/>
          <w:szCs w:val="28"/>
        </w:rPr>
        <w:tab/>
      </w:r>
      <w:r w:rsidR="00A33139">
        <w:rPr>
          <w:rFonts w:ascii="Times New Roman" w:hAnsi="Times New Roman" w:cs="Times New Roman"/>
          <w:sz w:val="28"/>
          <w:szCs w:val="28"/>
        </w:rPr>
        <w:tab/>
      </w:r>
      <w:r w:rsidR="00A33139">
        <w:rPr>
          <w:rFonts w:ascii="Times New Roman" w:hAnsi="Times New Roman" w:cs="Times New Roman"/>
          <w:sz w:val="28"/>
          <w:szCs w:val="28"/>
        </w:rPr>
        <w:tab/>
      </w:r>
      <w:r w:rsidR="00A33139">
        <w:rPr>
          <w:rFonts w:ascii="Times New Roman" w:hAnsi="Times New Roman" w:cs="Times New Roman"/>
          <w:sz w:val="28"/>
          <w:szCs w:val="28"/>
        </w:rPr>
        <w:tab/>
      </w:r>
    </w:p>
    <w:p w14:paraId="3307516A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Hlk145584348"/>
      <w:bookmarkStart w:id="2" w:name="_Hlk145584398"/>
    </w:p>
    <w:p w14:paraId="3ACB2D8B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9F05C4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ACE2A2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7F1DB2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A2FC07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AB3B2A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096A96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4AE7E7" w14:textId="77777777" w:rsidR="006D4C6F" w:rsidRDefault="006D4C6F" w:rsidP="00CC0799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p w14:paraId="4FAF5E30" w14:textId="77777777" w:rsidR="00182011" w:rsidRPr="001E4BB8" w:rsidRDefault="00182011" w:rsidP="00DB205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88DD88" w14:textId="77777777" w:rsidR="00075CC1" w:rsidRDefault="00075CC1" w:rsidP="00080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B8CFC" w14:textId="77777777" w:rsidR="003007C1" w:rsidRDefault="003007C1" w:rsidP="00080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C4AED" w14:textId="77777777" w:rsidR="003007C1" w:rsidRDefault="003007C1" w:rsidP="00080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36CD2" w14:textId="77777777" w:rsidR="003007C1" w:rsidRDefault="003007C1" w:rsidP="00080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27E8B" w14:textId="77777777" w:rsidR="003007C1" w:rsidRDefault="003007C1" w:rsidP="00080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785E9" w14:textId="77777777" w:rsidR="003007C1" w:rsidRDefault="003007C1" w:rsidP="000800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4FE93" w14:textId="13618404" w:rsidR="003007C1" w:rsidRPr="003007C1" w:rsidRDefault="003007C1" w:rsidP="003007C1">
      <w:pPr>
        <w:keepNext/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На основании статей 12, 132 Конституции Российской Федерации, 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стат</w:t>
      </w:r>
      <w:r w:rsidR="00C2139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ьи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16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3007C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x-none"/>
        </w:rPr>
        <w:t xml:space="preserve">, 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части 1 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статьи 154, части 3 статьи 156 Жилищного кодекса Российской Федерации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руководствуясь статьей 27 Устава муниципального образования «город Оренбург», принятого решением Оренбургского городского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3007C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от 28.04.2015 № 1015, Оренбургский городской Совет РЕШИЛ:</w:t>
      </w:r>
    </w:p>
    <w:p w14:paraId="04F706E0" w14:textId="56B9BBC0" w:rsidR="003007C1" w:rsidRPr="003007C1" w:rsidRDefault="00BC5292" w:rsidP="003007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3007C1"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="003007C1" w:rsidRPr="00300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платы за содержание жилого помещения                                   для нанимателей жилых помещений по договорам социального найма                           и договорам найма жилых помещений государственного и муниципального жилищного фонда, жилых помещений специализированного жилищного фонда на территории муниципального образования «город Оренбург» на период </w:t>
      </w:r>
      <w:r w:rsidR="003007C1" w:rsidRPr="003007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01.01.2026 по 31.12.2026 согласно приложению.</w:t>
      </w:r>
    </w:p>
    <w:p w14:paraId="13CF7F11" w14:textId="73BC80AC" w:rsidR="003007C1" w:rsidRPr="003007C1" w:rsidRDefault="003007C1" w:rsidP="003007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 Признать утратившим силу решение Оренбургского городского Совета                    от 01.11.2024 № 558 «Об установлении размера платы за содержание жилого      помещения для нанимателей жилых помещений  по договорам социального найма и договорам найма жилых помещений государственного                                      и муниципального жилищного фонда, жилых помещений специализир</w:t>
      </w:r>
      <w:r w:rsidR="00B87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ованного жилищного фонда </w:t>
      </w:r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2025 год».</w:t>
      </w:r>
    </w:p>
    <w:p w14:paraId="1A4A71CA" w14:textId="69DEB8B5" w:rsidR="003007C1" w:rsidRPr="003007C1" w:rsidRDefault="003007C1" w:rsidP="003007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Установить, что настоящее решение Совета вступает в силу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официального опубликования, но не ранее 01.01.2026.</w:t>
      </w:r>
    </w:p>
    <w:p w14:paraId="34FC1838" w14:textId="77777777" w:rsidR="003007C1" w:rsidRPr="003007C1" w:rsidRDefault="003007C1" w:rsidP="003007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Поручить организацию исполнения настоящего решения Совета первому </w:t>
      </w:r>
      <w:r w:rsidRPr="003007C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заместителю Главы города Оренбурга.</w:t>
      </w:r>
    </w:p>
    <w:p w14:paraId="4639DAE9" w14:textId="77777777" w:rsidR="003007C1" w:rsidRPr="003007C1" w:rsidRDefault="003007C1" w:rsidP="003007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Возложить </w:t>
      </w:r>
      <w:proofErr w:type="gramStart"/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00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Совета                            на председателя постоянного депутатского комитета по муниципальному хозяйству.</w:t>
      </w:r>
    </w:p>
    <w:p w14:paraId="070983C6" w14:textId="77777777" w:rsidR="00A85510" w:rsidRPr="001E4BB8" w:rsidRDefault="00A85510" w:rsidP="009663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FACEC5" w14:textId="77777777" w:rsidR="001E4BB8" w:rsidRPr="001E4BB8" w:rsidRDefault="001E4BB8" w:rsidP="00182011">
      <w:pPr>
        <w:tabs>
          <w:tab w:val="left" w:pos="9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FDB0467" w14:textId="77777777" w:rsidR="00A85510" w:rsidRPr="001E4BB8" w:rsidRDefault="00A85510" w:rsidP="00182011">
      <w:pPr>
        <w:tabs>
          <w:tab w:val="left" w:pos="9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BB8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0044BD09" w14:textId="140FB712" w:rsidR="00A85510" w:rsidRPr="001E4BB8" w:rsidRDefault="00A85510" w:rsidP="00182011">
      <w:pPr>
        <w:tabs>
          <w:tab w:val="left" w:pos="9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BB8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                                      </w:t>
      </w:r>
      <w:r w:rsidR="00BD254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FE3">
        <w:rPr>
          <w:rFonts w:ascii="Times New Roman" w:hAnsi="Times New Roman" w:cs="Times New Roman"/>
          <w:sz w:val="28"/>
          <w:szCs w:val="28"/>
        </w:rPr>
        <w:t xml:space="preserve">    </w:t>
      </w:r>
      <w:r w:rsidRPr="001E4BB8">
        <w:rPr>
          <w:rFonts w:ascii="Times New Roman" w:hAnsi="Times New Roman" w:cs="Times New Roman"/>
          <w:sz w:val="28"/>
          <w:szCs w:val="28"/>
        </w:rPr>
        <w:t xml:space="preserve">  </w:t>
      </w:r>
      <w:r w:rsidR="00414693">
        <w:rPr>
          <w:rFonts w:ascii="Times New Roman" w:hAnsi="Times New Roman" w:cs="Times New Roman"/>
          <w:sz w:val="28"/>
          <w:szCs w:val="28"/>
        </w:rPr>
        <w:t>С.А. Бабин</w:t>
      </w:r>
    </w:p>
    <w:p w14:paraId="16E19BAC" w14:textId="48C0E013" w:rsidR="001E4BB8" w:rsidRDefault="001E4BB8" w:rsidP="001820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122DA" w14:textId="77777777" w:rsidR="00BD2548" w:rsidRPr="001E4BB8" w:rsidRDefault="00BD2548" w:rsidP="001820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A743E" w14:textId="77777777" w:rsidR="0032135C" w:rsidRPr="0032135C" w:rsidRDefault="0032135C" w:rsidP="00321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5C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2135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2135C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14:paraId="3DCA515B" w14:textId="37C823BC" w:rsidR="0032135C" w:rsidRPr="0032135C" w:rsidRDefault="0032135C" w:rsidP="00321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35C">
        <w:rPr>
          <w:rFonts w:ascii="Times New Roman" w:hAnsi="Times New Roman" w:cs="Times New Roman"/>
          <w:sz w:val="28"/>
          <w:szCs w:val="28"/>
        </w:rPr>
        <w:t xml:space="preserve">Главы города Оренбурга                                                            </w:t>
      </w:r>
      <w:r w:rsidR="00BA0FE3">
        <w:rPr>
          <w:rFonts w:ascii="Times New Roman" w:hAnsi="Times New Roman" w:cs="Times New Roman"/>
          <w:sz w:val="28"/>
          <w:szCs w:val="28"/>
        </w:rPr>
        <w:t xml:space="preserve">   </w:t>
      </w:r>
      <w:r w:rsidRPr="0032135C">
        <w:rPr>
          <w:rFonts w:ascii="Times New Roman" w:hAnsi="Times New Roman" w:cs="Times New Roman"/>
          <w:sz w:val="28"/>
          <w:szCs w:val="28"/>
        </w:rPr>
        <w:t xml:space="preserve"> </w:t>
      </w:r>
      <w:r w:rsidR="00BA0FE3">
        <w:rPr>
          <w:rFonts w:ascii="Times New Roman" w:hAnsi="Times New Roman" w:cs="Times New Roman"/>
          <w:sz w:val="28"/>
          <w:szCs w:val="28"/>
        </w:rPr>
        <w:t xml:space="preserve"> </w:t>
      </w:r>
      <w:r w:rsidRPr="0032135C">
        <w:rPr>
          <w:rFonts w:ascii="Times New Roman" w:hAnsi="Times New Roman" w:cs="Times New Roman"/>
          <w:sz w:val="28"/>
          <w:szCs w:val="28"/>
        </w:rPr>
        <w:t xml:space="preserve">   А.Р. </w:t>
      </w:r>
      <w:proofErr w:type="spellStart"/>
      <w:r w:rsidRPr="0032135C">
        <w:rPr>
          <w:rFonts w:ascii="Times New Roman" w:hAnsi="Times New Roman" w:cs="Times New Roman"/>
          <w:sz w:val="28"/>
          <w:szCs w:val="28"/>
        </w:rPr>
        <w:t>Юмадилов</w:t>
      </w:r>
      <w:proofErr w:type="spellEnd"/>
    </w:p>
    <w:p w14:paraId="58772544" w14:textId="2F6789EC" w:rsidR="006D4C6F" w:rsidRDefault="006D4C6F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EEF44" w14:textId="6E5DE422" w:rsidR="00534BBC" w:rsidRDefault="00534BBC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5E3CA" w14:textId="3400848A" w:rsidR="00534BBC" w:rsidRDefault="00534BBC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E978E7" w14:textId="21CFF66F" w:rsidR="00534BBC" w:rsidRDefault="00534BBC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DC2DC" w14:textId="70995726" w:rsidR="00534BBC" w:rsidRDefault="00534BBC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135DB" w14:textId="3A6BDF83" w:rsidR="00534BBC" w:rsidRDefault="00534BBC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6A6CF8" w14:textId="28E351C4" w:rsidR="00534BBC" w:rsidRDefault="00534BBC" w:rsidP="00AC6F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1000B" w14:textId="12F50A93" w:rsidR="00DB019B" w:rsidRDefault="00DB019B" w:rsidP="00DB019B">
      <w:pPr>
        <w:rPr>
          <w:rFonts w:ascii="Times New Roman" w:hAnsi="Times New Roman" w:cs="Times New Roman"/>
          <w:b/>
          <w:sz w:val="28"/>
          <w:szCs w:val="28"/>
        </w:rPr>
        <w:sectPr w:rsidR="00DB019B" w:rsidSect="00E73194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EAB3CA8" w14:textId="77777777" w:rsidR="00BC5292" w:rsidRPr="00BC5292" w:rsidRDefault="00BC5292" w:rsidP="00BC5292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14:paraId="3A42F9E9" w14:textId="77777777" w:rsidR="00BC5292" w:rsidRPr="00BC5292" w:rsidRDefault="00BC5292" w:rsidP="00BC5292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14:paraId="367A234E" w14:textId="6467BC57" w:rsidR="00BC5292" w:rsidRPr="00BC5292" w:rsidRDefault="00BC5292" w:rsidP="00BC5292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C529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A77E73" w:rsidRPr="00A77E73">
        <w:rPr>
          <w:rFonts w:ascii="Times New Roman" w:hAnsi="Times New Roman" w:cs="Times New Roman"/>
          <w:sz w:val="28"/>
          <w:szCs w:val="28"/>
          <w:u w:val="single"/>
        </w:rPr>
        <w:t>21.11.2025</w:t>
      </w:r>
      <w:r w:rsidR="00A77E73" w:rsidRPr="00A77E73">
        <w:rPr>
          <w:rFonts w:ascii="Times New Roman" w:hAnsi="Times New Roman" w:cs="Times New Roman"/>
          <w:sz w:val="28"/>
          <w:szCs w:val="28"/>
        </w:rPr>
        <w:t xml:space="preserve"> № </w:t>
      </w:r>
      <w:r w:rsidR="00A77E73" w:rsidRPr="00A77E73">
        <w:rPr>
          <w:rFonts w:ascii="Times New Roman" w:hAnsi="Times New Roman" w:cs="Times New Roman"/>
          <w:sz w:val="28"/>
          <w:szCs w:val="28"/>
          <w:u w:val="single"/>
        </w:rPr>
        <w:t>20</w:t>
      </w:r>
      <w:bookmarkStart w:id="3" w:name="_GoBack"/>
      <w:bookmarkEnd w:id="3"/>
    </w:p>
    <w:p w14:paraId="06A94201" w14:textId="77777777" w:rsidR="00BC5292" w:rsidRPr="00BC5292" w:rsidRDefault="00BC5292" w:rsidP="00BC5292">
      <w:pPr>
        <w:suppressAutoHyphens/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55CB99" w14:textId="77777777" w:rsidR="00BC5292" w:rsidRPr="00BC5292" w:rsidRDefault="00BC5292" w:rsidP="00BC5292">
      <w:pPr>
        <w:suppressAutoHyphens/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707F01" w14:textId="77777777" w:rsidR="00BC5292" w:rsidRPr="00BC5292" w:rsidRDefault="00BC5292" w:rsidP="00BC52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платы за содержание жилого помещения</w:t>
      </w:r>
    </w:p>
    <w:p w14:paraId="2AC51BB6" w14:textId="77777777" w:rsidR="00BC5292" w:rsidRPr="00BC5292" w:rsidRDefault="00BC5292" w:rsidP="00BC52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нанимателей жилых помещений по договорам социального найма и 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 найма жилых помещений государственного и муниципального жилищного фонда, жилых помещений специализированного жилищного фонда на территории муниципального образования «город Оренбург»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период с 01.01.2026 по 31.12.2026</w:t>
      </w:r>
    </w:p>
    <w:p w14:paraId="66C4E07E" w14:textId="77777777" w:rsidR="00BC5292" w:rsidRPr="00BC5292" w:rsidRDefault="00BC5292" w:rsidP="00BC52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E537A3" w14:textId="77777777" w:rsidR="00BC5292" w:rsidRPr="00BC5292" w:rsidRDefault="00BC5292" w:rsidP="00BC52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2835"/>
        <w:gridCol w:w="4395"/>
      </w:tblGrid>
      <w:tr w:rsidR="00BC5292" w:rsidRPr="00BC5292" w14:paraId="2B96A8E1" w14:textId="77777777" w:rsidTr="008F32A3">
        <w:trPr>
          <w:trHeight w:val="1823"/>
          <w:tblHeader/>
        </w:trPr>
        <w:tc>
          <w:tcPr>
            <w:tcW w:w="8505" w:type="dxa"/>
            <w:vAlign w:val="center"/>
          </w:tcPr>
          <w:p w14:paraId="59943756" w14:textId="77777777" w:rsidR="00BC5292" w:rsidRPr="00BC5292" w:rsidRDefault="00BC5292" w:rsidP="00BC52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многоквартирного дома, в котором расположено жилое помещение</w:t>
            </w:r>
          </w:p>
        </w:tc>
        <w:tc>
          <w:tcPr>
            <w:tcW w:w="2835" w:type="dxa"/>
            <w:vAlign w:val="center"/>
          </w:tcPr>
          <w:p w14:paraId="261BD741" w14:textId="77777777" w:rsidR="00BC5292" w:rsidRPr="00BC5292" w:rsidRDefault="00BC5292" w:rsidP="00BC52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14:paraId="151D9981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Размер платы за содержание жилого помещения, обеспечивающий содержание общего имущества многоквартирного дома                                   в соответствии с требованиями законодательства</w:t>
            </w:r>
          </w:p>
        </w:tc>
      </w:tr>
      <w:tr w:rsidR="00BC5292" w:rsidRPr="00BC5292" w14:paraId="4ABA528D" w14:textId="77777777" w:rsidTr="008F32A3">
        <w:trPr>
          <w:trHeight w:val="415"/>
        </w:trPr>
        <w:tc>
          <w:tcPr>
            <w:tcW w:w="8505" w:type="dxa"/>
          </w:tcPr>
          <w:p w14:paraId="4DD9905C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Многоквартирные  жилые дома, имеющие все виды благоустройства                                    (до 12 этажей), с лифтом</w:t>
            </w:r>
          </w:p>
        </w:tc>
        <w:tc>
          <w:tcPr>
            <w:tcW w:w="2835" w:type="dxa"/>
            <w:vAlign w:val="center"/>
          </w:tcPr>
          <w:p w14:paraId="2E840459" w14:textId="77777777" w:rsidR="00BC5292" w:rsidRPr="00BC5292" w:rsidRDefault="00BC5292" w:rsidP="00BC52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</w:t>
            </w:r>
          </w:p>
        </w:tc>
        <w:tc>
          <w:tcPr>
            <w:tcW w:w="4395" w:type="dxa"/>
            <w:vAlign w:val="center"/>
          </w:tcPr>
          <w:p w14:paraId="19A78587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37,53</w:t>
            </w:r>
          </w:p>
        </w:tc>
      </w:tr>
      <w:tr w:rsidR="00BC5292" w:rsidRPr="00BC5292" w14:paraId="50A65D01" w14:textId="77777777" w:rsidTr="008F32A3">
        <w:trPr>
          <w:trHeight w:val="565"/>
        </w:trPr>
        <w:tc>
          <w:tcPr>
            <w:tcW w:w="8505" w:type="dxa"/>
          </w:tcPr>
          <w:p w14:paraId="68FDC223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Многоквартирные  жилые дома, имеющие все виды благоустройства                               (до 6 этажей), без лифта</w:t>
            </w:r>
          </w:p>
        </w:tc>
        <w:tc>
          <w:tcPr>
            <w:tcW w:w="2835" w:type="dxa"/>
            <w:vAlign w:val="center"/>
          </w:tcPr>
          <w:p w14:paraId="6A0DAD87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</w:t>
            </w:r>
          </w:p>
        </w:tc>
        <w:tc>
          <w:tcPr>
            <w:tcW w:w="4395" w:type="dxa"/>
            <w:vAlign w:val="center"/>
          </w:tcPr>
          <w:p w14:paraId="29C6F4B4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29,92</w:t>
            </w:r>
          </w:p>
        </w:tc>
      </w:tr>
      <w:tr w:rsidR="00BC5292" w:rsidRPr="00BC5292" w14:paraId="6F2DEFB7" w14:textId="77777777" w:rsidTr="008F32A3">
        <w:trPr>
          <w:trHeight w:val="545"/>
        </w:trPr>
        <w:tc>
          <w:tcPr>
            <w:tcW w:w="8505" w:type="dxa"/>
          </w:tcPr>
          <w:p w14:paraId="194AD15F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Многоквартирные  жилые дома, имеющие все виды благоустройства                           (свыше 12 этажей), с лифтом</w:t>
            </w:r>
          </w:p>
        </w:tc>
        <w:tc>
          <w:tcPr>
            <w:tcW w:w="2835" w:type="dxa"/>
            <w:vAlign w:val="center"/>
          </w:tcPr>
          <w:p w14:paraId="664EF377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</w:t>
            </w:r>
          </w:p>
        </w:tc>
        <w:tc>
          <w:tcPr>
            <w:tcW w:w="4395" w:type="dxa"/>
            <w:vAlign w:val="center"/>
          </w:tcPr>
          <w:p w14:paraId="7DDF00C8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39,04</w:t>
            </w:r>
          </w:p>
        </w:tc>
      </w:tr>
      <w:tr w:rsidR="00BC5292" w:rsidRPr="00BC5292" w14:paraId="56691562" w14:textId="77777777" w:rsidTr="008F32A3">
        <w:trPr>
          <w:trHeight w:val="567"/>
        </w:trPr>
        <w:tc>
          <w:tcPr>
            <w:tcW w:w="8505" w:type="dxa"/>
          </w:tcPr>
          <w:p w14:paraId="50523172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Многоквартирные  жилые дома, имеющие не все виды благоустройства (отсутствует один из видов благоустройства)</w:t>
            </w:r>
          </w:p>
        </w:tc>
        <w:tc>
          <w:tcPr>
            <w:tcW w:w="2835" w:type="dxa"/>
            <w:vAlign w:val="center"/>
          </w:tcPr>
          <w:p w14:paraId="7C3FC6E4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</w:t>
            </w:r>
          </w:p>
        </w:tc>
        <w:tc>
          <w:tcPr>
            <w:tcW w:w="4395" w:type="dxa"/>
            <w:vAlign w:val="center"/>
          </w:tcPr>
          <w:p w14:paraId="35BE08EC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26,72</w:t>
            </w:r>
          </w:p>
        </w:tc>
      </w:tr>
      <w:tr w:rsidR="00BC5292" w:rsidRPr="00BC5292" w14:paraId="627498D1" w14:textId="77777777" w:rsidTr="008F32A3">
        <w:trPr>
          <w:trHeight w:val="20"/>
        </w:trPr>
        <w:tc>
          <w:tcPr>
            <w:tcW w:w="8505" w:type="dxa"/>
          </w:tcPr>
          <w:p w14:paraId="18662DAA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Многоквартирные  жилые дома, имеющие не все виды благоустройства (отсутствует один из видов благоустройства, не имеющих </w:t>
            </w:r>
            <w:proofErr w:type="gramEnd"/>
          </w:p>
          <w:p w14:paraId="22F29D2A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прямого доступа в помещения общего пользования)</w:t>
            </w:r>
          </w:p>
        </w:tc>
        <w:tc>
          <w:tcPr>
            <w:tcW w:w="2835" w:type="dxa"/>
            <w:vAlign w:val="center"/>
          </w:tcPr>
          <w:p w14:paraId="508415E5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</w:t>
            </w:r>
          </w:p>
        </w:tc>
        <w:tc>
          <w:tcPr>
            <w:tcW w:w="4395" w:type="dxa"/>
            <w:vAlign w:val="center"/>
          </w:tcPr>
          <w:p w14:paraId="7648D086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24,94</w:t>
            </w:r>
          </w:p>
        </w:tc>
      </w:tr>
      <w:tr w:rsidR="00BC5292" w:rsidRPr="00BC5292" w14:paraId="08970735" w14:textId="77777777" w:rsidTr="008F32A3">
        <w:trPr>
          <w:trHeight w:val="20"/>
        </w:trPr>
        <w:tc>
          <w:tcPr>
            <w:tcW w:w="8505" w:type="dxa"/>
          </w:tcPr>
          <w:p w14:paraId="2E1778BF" w14:textId="0F9EFE61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Многоквартирные  жилые дома, имеющие не все виды благоустройства (отсутствует 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два и более видов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благоустройства, не имеющие прямого доступа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помещения общего пользования)</w:t>
            </w:r>
          </w:p>
        </w:tc>
        <w:tc>
          <w:tcPr>
            <w:tcW w:w="2835" w:type="dxa"/>
          </w:tcPr>
          <w:p w14:paraId="558003AA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</w:t>
            </w:r>
          </w:p>
        </w:tc>
        <w:tc>
          <w:tcPr>
            <w:tcW w:w="4395" w:type="dxa"/>
            <w:vAlign w:val="center"/>
          </w:tcPr>
          <w:p w14:paraId="2B196727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18,29</w:t>
            </w:r>
          </w:p>
        </w:tc>
      </w:tr>
      <w:tr w:rsidR="00BC5292" w:rsidRPr="00BC5292" w14:paraId="38C9FB07" w14:textId="77777777" w:rsidTr="008F32A3">
        <w:trPr>
          <w:trHeight w:val="669"/>
        </w:trPr>
        <w:tc>
          <w:tcPr>
            <w:tcW w:w="8505" w:type="dxa"/>
          </w:tcPr>
          <w:p w14:paraId="24FC2D09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Многоквартирные  жилые дома, имеющие не все виды благоустройства (отсутствуют 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два и более видов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благоустройства)</w:t>
            </w:r>
          </w:p>
        </w:tc>
        <w:tc>
          <w:tcPr>
            <w:tcW w:w="2835" w:type="dxa"/>
          </w:tcPr>
          <w:p w14:paraId="79586F42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площади жилого помещения </w:t>
            </w:r>
          </w:p>
        </w:tc>
        <w:tc>
          <w:tcPr>
            <w:tcW w:w="4395" w:type="dxa"/>
            <w:vAlign w:val="center"/>
          </w:tcPr>
          <w:p w14:paraId="50B131A2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0000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21,11</w:t>
            </w:r>
          </w:p>
        </w:tc>
      </w:tr>
      <w:tr w:rsidR="00BC5292" w:rsidRPr="00BC5292" w14:paraId="7E475308" w14:textId="77777777" w:rsidTr="008F32A3">
        <w:trPr>
          <w:trHeight w:val="707"/>
        </w:trPr>
        <w:tc>
          <w:tcPr>
            <w:tcW w:w="8505" w:type="dxa"/>
            <w:vAlign w:val="center"/>
          </w:tcPr>
          <w:p w14:paraId="37B019F4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Многоквартирные жилые дома коммунального заселения, с лифтом</w:t>
            </w:r>
          </w:p>
        </w:tc>
        <w:tc>
          <w:tcPr>
            <w:tcW w:w="2835" w:type="dxa"/>
            <w:vAlign w:val="center"/>
          </w:tcPr>
          <w:p w14:paraId="79E07A62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жилой площади комнаты</w:t>
            </w:r>
          </w:p>
        </w:tc>
        <w:tc>
          <w:tcPr>
            <w:tcW w:w="4395" w:type="dxa"/>
            <w:vAlign w:val="center"/>
          </w:tcPr>
          <w:p w14:paraId="33C3EC27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61,49</w:t>
            </w:r>
          </w:p>
        </w:tc>
      </w:tr>
      <w:tr w:rsidR="00BC5292" w:rsidRPr="00BC5292" w14:paraId="7185E345" w14:textId="77777777" w:rsidTr="008F32A3">
        <w:trPr>
          <w:trHeight w:val="689"/>
        </w:trPr>
        <w:tc>
          <w:tcPr>
            <w:tcW w:w="8505" w:type="dxa"/>
            <w:vAlign w:val="center"/>
          </w:tcPr>
          <w:p w14:paraId="114942F5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Многоквартирные  жилые дома коммунального заселения, без лифта</w:t>
            </w:r>
          </w:p>
        </w:tc>
        <w:tc>
          <w:tcPr>
            <w:tcW w:w="2835" w:type="dxa"/>
            <w:vAlign w:val="center"/>
          </w:tcPr>
          <w:p w14:paraId="429A7DF5" w14:textId="77777777" w:rsidR="00BC5292" w:rsidRPr="00BC5292" w:rsidRDefault="00BC5292" w:rsidP="00BC52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руб./м</w:t>
            </w:r>
            <w:proofErr w:type="gramStart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  <w:r w:rsidRPr="00BC5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жилой площади комнаты</w:t>
            </w:r>
          </w:p>
        </w:tc>
        <w:tc>
          <w:tcPr>
            <w:tcW w:w="4395" w:type="dxa"/>
            <w:vAlign w:val="center"/>
          </w:tcPr>
          <w:p w14:paraId="3BDEE863" w14:textId="77777777" w:rsidR="00BC5292" w:rsidRPr="00BC5292" w:rsidRDefault="00BC5292" w:rsidP="00BC52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C5292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47,44</w:t>
            </w:r>
          </w:p>
        </w:tc>
      </w:tr>
    </w:tbl>
    <w:p w14:paraId="386CCEF2" w14:textId="77777777" w:rsidR="00BC5292" w:rsidRPr="00BC5292" w:rsidRDefault="00BC5292" w:rsidP="00BC5292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BDD93" w14:textId="77777777" w:rsidR="00BC5292" w:rsidRPr="00BC5292" w:rsidRDefault="00BC5292" w:rsidP="00BC5292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spacing w:val="1"/>
          <w:sz w:val="28"/>
          <w:szCs w:val="28"/>
          <w:lang w:eastAsia="ar-SA"/>
        </w:rPr>
        <w:t>Примечания:</w:t>
      </w:r>
    </w:p>
    <w:p w14:paraId="06ED472D" w14:textId="77777777" w:rsidR="00BC5292" w:rsidRDefault="00BC5292" w:rsidP="007B5544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left="0" w:right="-31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Под видами благоустройства в настоящем решении понимается: горячее, холодное водоснабжение, водоотведение, 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электроснабжение, газоснабжение (при наличии в технических характеристиках многоквартирных жилых домов), отопление.</w:t>
      </w:r>
    </w:p>
    <w:p w14:paraId="4E00FCC6" w14:textId="1394E387" w:rsidR="00BC5292" w:rsidRPr="00BC5292" w:rsidRDefault="00BC5292" w:rsidP="007B5544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left="0" w:right="-31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плату 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жилого помещения 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включена плата за коммунальные ресурсы, потребляемые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использовании и содержании общего имущества в многоквартирном доме. Размер платы за коммунальные ресурсы, потребляемые при использовании и содержании общего имущества в многоквартирном доме, рассчитывается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Pr="00BC5292">
        <w:rPr>
          <w:rFonts w:ascii="Times New Roman" w:eastAsia="Times New Roman" w:hAnsi="Times New Roman" w:cs="Times New Roman"/>
          <w:sz w:val="28"/>
          <w:szCs w:val="28"/>
          <w:lang w:eastAsia="ar-SA"/>
        </w:rPr>
        <w:t>с законодательством Российской Федерации.</w:t>
      </w:r>
    </w:p>
    <w:p w14:paraId="16EE0A5B" w14:textId="75B3ED0A" w:rsidR="00BC5292" w:rsidRPr="00BC5292" w:rsidRDefault="00BC5292" w:rsidP="00BC529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C5292" w:rsidRPr="00BC5292" w:rsidSect="00CB655D">
          <w:pgSz w:w="16838" w:h="11906" w:orient="landscape"/>
          <w:pgMar w:top="1134" w:right="851" w:bottom="567" w:left="567" w:header="709" w:footer="709" w:gutter="0"/>
          <w:cols w:space="708"/>
          <w:titlePg/>
          <w:docGrid w:linePitch="360"/>
        </w:sectPr>
      </w:pPr>
      <w:r w:rsidRPr="00BC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043BF26D" w14:textId="4440EE41" w:rsidR="00534BBC" w:rsidRPr="00182011" w:rsidRDefault="00534BBC" w:rsidP="00BC52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534BBC" w:rsidRPr="00182011" w:rsidSect="00D617CC">
      <w:pgSz w:w="16838" w:h="11905" w:orient="landscape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A3186" w14:textId="77777777" w:rsidR="000A7DD0" w:rsidRDefault="000A7DD0" w:rsidP="005A0855">
      <w:pPr>
        <w:spacing w:after="0" w:line="240" w:lineRule="auto"/>
      </w:pPr>
      <w:r>
        <w:separator/>
      </w:r>
    </w:p>
  </w:endnote>
  <w:endnote w:type="continuationSeparator" w:id="0">
    <w:p w14:paraId="6CEE4778" w14:textId="77777777" w:rsidR="000A7DD0" w:rsidRDefault="000A7DD0" w:rsidP="005A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B7D9" w14:textId="77777777" w:rsidR="00C70EB7" w:rsidRDefault="00C70EB7">
    <w:pPr>
      <w:pStyle w:val="a8"/>
      <w:jc w:val="center"/>
    </w:pPr>
  </w:p>
  <w:p w14:paraId="6418D58C" w14:textId="77777777" w:rsidR="00C70EB7" w:rsidRDefault="00C70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A047B" w14:textId="77777777" w:rsidR="000A7DD0" w:rsidRDefault="000A7DD0" w:rsidP="005A0855">
      <w:pPr>
        <w:spacing w:after="0" w:line="240" w:lineRule="auto"/>
      </w:pPr>
      <w:r>
        <w:separator/>
      </w:r>
    </w:p>
  </w:footnote>
  <w:footnote w:type="continuationSeparator" w:id="0">
    <w:p w14:paraId="33731575" w14:textId="77777777" w:rsidR="000A7DD0" w:rsidRDefault="000A7DD0" w:rsidP="005A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AF0"/>
    <w:multiLevelType w:val="multilevel"/>
    <w:tmpl w:val="B39C0B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25AC6E27"/>
    <w:multiLevelType w:val="multilevel"/>
    <w:tmpl w:val="B39C0B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3D2A362E"/>
    <w:multiLevelType w:val="multilevel"/>
    <w:tmpl w:val="506C9CC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>
    <w:nsid w:val="728E72D6"/>
    <w:multiLevelType w:val="hybridMultilevel"/>
    <w:tmpl w:val="AA527966"/>
    <w:lvl w:ilvl="0" w:tplc="D0362CA2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4E792D"/>
    <w:multiLevelType w:val="hybridMultilevel"/>
    <w:tmpl w:val="021E7C0E"/>
    <w:lvl w:ilvl="0" w:tplc="B3322DF2">
      <w:start w:val="1"/>
      <w:numFmt w:val="decimal"/>
      <w:lvlText w:val="%1."/>
      <w:lvlJc w:val="left"/>
      <w:pPr>
        <w:ind w:left="9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F2"/>
    <w:rsid w:val="0001094A"/>
    <w:rsid w:val="00010E43"/>
    <w:rsid w:val="0003010A"/>
    <w:rsid w:val="00065026"/>
    <w:rsid w:val="000718C4"/>
    <w:rsid w:val="00075CC1"/>
    <w:rsid w:val="00080022"/>
    <w:rsid w:val="000841D8"/>
    <w:rsid w:val="00084D05"/>
    <w:rsid w:val="0009254B"/>
    <w:rsid w:val="00093BBF"/>
    <w:rsid w:val="00096663"/>
    <w:rsid w:val="000A7DD0"/>
    <w:rsid w:val="000B55A3"/>
    <w:rsid w:val="000F0091"/>
    <w:rsid w:val="00113D22"/>
    <w:rsid w:val="0011489C"/>
    <w:rsid w:val="00122A66"/>
    <w:rsid w:val="00122D2C"/>
    <w:rsid w:val="00150C24"/>
    <w:rsid w:val="001515EA"/>
    <w:rsid w:val="00152769"/>
    <w:rsid w:val="00156690"/>
    <w:rsid w:val="001605ED"/>
    <w:rsid w:val="001620B6"/>
    <w:rsid w:val="00166D40"/>
    <w:rsid w:val="00172334"/>
    <w:rsid w:val="00182011"/>
    <w:rsid w:val="00194B49"/>
    <w:rsid w:val="001A0E43"/>
    <w:rsid w:val="001A3A22"/>
    <w:rsid w:val="001A7DDB"/>
    <w:rsid w:val="001B032C"/>
    <w:rsid w:val="001C420E"/>
    <w:rsid w:val="001D7E98"/>
    <w:rsid w:val="001E4BB8"/>
    <w:rsid w:val="001F7EB8"/>
    <w:rsid w:val="00203508"/>
    <w:rsid w:val="0022695D"/>
    <w:rsid w:val="00233BCB"/>
    <w:rsid w:val="002371D8"/>
    <w:rsid w:val="0024344E"/>
    <w:rsid w:val="00247385"/>
    <w:rsid w:val="00250921"/>
    <w:rsid w:val="00284E7A"/>
    <w:rsid w:val="002862BE"/>
    <w:rsid w:val="00290234"/>
    <w:rsid w:val="00296DB6"/>
    <w:rsid w:val="002A3B5D"/>
    <w:rsid w:val="002B690A"/>
    <w:rsid w:val="002C57C4"/>
    <w:rsid w:val="002D2D7C"/>
    <w:rsid w:val="002D636C"/>
    <w:rsid w:val="002E58A1"/>
    <w:rsid w:val="002F5E03"/>
    <w:rsid w:val="003007C1"/>
    <w:rsid w:val="003117FF"/>
    <w:rsid w:val="00313D98"/>
    <w:rsid w:val="0032135C"/>
    <w:rsid w:val="00332031"/>
    <w:rsid w:val="00332148"/>
    <w:rsid w:val="003431EB"/>
    <w:rsid w:val="0035414B"/>
    <w:rsid w:val="00354B7B"/>
    <w:rsid w:val="003618E0"/>
    <w:rsid w:val="00361ACE"/>
    <w:rsid w:val="0038595F"/>
    <w:rsid w:val="003B439B"/>
    <w:rsid w:val="003C38FC"/>
    <w:rsid w:val="003D0DA2"/>
    <w:rsid w:val="003D46C2"/>
    <w:rsid w:val="003D734E"/>
    <w:rsid w:val="003E0BBF"/>
    <w:rsid w:val="004068B1"/>
    <w:rsid w:val="00414693"/>
    <w:rsid w:val="00414A6F"/>
    <w:rsid w:val="00414E48"/>
    <w:rsid w:val="0042075B"/>
    <w:rsid w:val="0043280E"/>
    <w:rsid w:val="00444399"/>
    <w:rsid w:val="004535B8"/>
    <w:rsid w:val="00463D58"/>
    <w:rsid w:val="00467BA3"/>
    <w:rsid w:val="00472DB1"/>
    <w:rsid w:val="00475913"/>
    <w:rsid w:val="004A0F8C"/>
    <w:rsid w:val="004A4565"/>
    <w:rsid w:val="004A519C"/>
    <w:rsid w:val="004A586B"/>
    <w:rsid w:val="004A6269"/>
    <w:rsid w:val="004B2CDA"/>
    <w:rsid w:val="004C6BB5"/>
    <w:rsid w:val="004D070A"/>
    <w:rsid w:val="004D423B"/>
    <w:rsid w:val="004E697A"/>
    <w:rsid w:val="004F1792"/>
    <w:rsid w:val="004F2FC0"/>
    <w:rsid w:val="0051275D"/>
    <w:rsid w:val="00521E88"/>
    <w:rsid w:val="00532837"/>
    <w:rsid w:val="00534BBC"/>
    <w:rsid w:val="005366FA"/>
    <w:rsid w:val="00590463"/>
    <w:rsid w:val="005A0855"/>
    <w:rsid w:val="005C160B"/>
    <w:rsid w:val="005D18EE"/>
    <w:rsid w:val="005E4F82"/>
    <w:rsid w:val="00604BCA"/>
    <w:rsid w:val="00606130"/>
    <w:rsid w:val="00616033"/>
    <w:rsid w:val="0065479F"/>
    <w:rsid w:val="006571E3"/>
    <w:rsid w:val="00674C5A"/>
    <w:rsid w:val="00676058"/>
    <w:rsid w:val="00680F95"/>
    <w:rsid w:val="00681622"/>
    <w:rsid w:val="00686668"/>
    <w:rsid w:val="006D4C6F"/>
    <w:rsid w:val="006E0CDC"/>
    <w:rsid w:val="006F15A7"/>
    <w:rsid w:val="006F6307"/>
    <w:rsid w:val="00710FC6"/>
    <w:rsid w:val="00714A5C"/>
    <w:rsid w:val="0076058F"/>
    <w:rsid w:val="007665AF"/>
    <w:rsid w:val="007808F6"/>
    <w:rsid w:val="007A160F"/>
    <w:rsid w:val="007B08DB"/>
    <w:rsid w:val="007B3622"/>
    <w:rsid w:val="007B5544"/>
    <w:rsid w:val="007C2BC9"/>
    <w:rsid w:val="0081187B"/>
    <w:rsid w:val="008219AD"/>
    <w:rsid w:val="0084438A"/>
    <w:rsid w:val="00847A57"/>
    <w:rsid w:val="00850535"/>
    <w:rsid w:val="008562BA"/>
    <w:rsid w:val="0085679F"/>
    <w:rsid w:val="00862C3A"/>
    <w:rsid w:val="00872508"/>
    <w:rsid w:val="008769C9"/>
    <w:rsid w:val="008874C2"/>
    <w:rsid w:val="008967FA"/>
    <w:rsid w:val="008A21B1"/>
    <w:rsid w:val="008A3C27"/>
    <w:rsid w:val="008A65B1"/>
    <w:rsid w:val="008C2A82"/>
    <w:rsid w:val="008C538C"/>
    <w:rsid w:val="008D5627"/>
    <w:rsid w:val="008F28EE"/>
    <w:rsid w:val="008F74F9"/>
    <w:rsid w:val="00910D13"/>
    <w:rsid w:val="00921B94"/>
    <w:rsid w:val="00926141"/>
    <w:rsid w:val="00945456"/>
    <w:rsid w:val="00964F79"/>
    <w:rsid w:val="00966394"/>
    <w:rsid w:val="00983380"/>
    <w:rsid w:val="00996A69"/>
    <w:rsid w:val="009A77BC"/>
    <w:rsid w:val="009B0B02"/>
    <w:rsid w:val="009F18B2"/>
    <w:rsid w:val="009F20BD"/>
    <w:rsid w:val="009F533B"/>
    <w:rsid w:val="00A063BA"/>
    <w:rsid w:val="00A2158F"/>
    <w:rsid w:val="00A24A41"/>
    <w:rsid w:val="00A33139"/>
    <w:rsid w:val="00A42424"/>
    <w:rsid w:val="00A45A86"/>
    <w:rsid w:val="00A55C5C"/>
    <w:rsid w:val="00A77E73"/>
    <w:rsid w:val="00A85510"/>
    <w:rsid w:val="00A8570D"/>
    <w:rsid w:val="00A97C23"/>
    <w:rsid w:val="00AA3A14"/>
    <w:rsid w:val="00AA6F37"/>
    <w:rsid w:val="00AB36CF"/>
    <w:rsid w:val="00AB59E1"/>
    <w:rsid w:val="00AB5F3D"/>
    <w:rsid w:val="00AC3585"/>
    <w:rsid w:val="00AC50A6"/>
    <w:rsid w:val="00AC6F0D"/>
    <w:rsid w:val="00AE02D6"/>
    <w:rsid w:val="00B166C8"/>
    <w:rsid w:val="00B221F8"/>
    <w:rsid w:val="00B226C5"/>
    <w:rsid w:val="00B2471B"/>
    <w:rsid w:val="00B3606E"/>
    <w:rsid w:val="00B725DB"/>
    <w:rsid w:val="00B73CC3"/>
    <w:rsid w:val="00B87440"/>
    <w:rsid w:val="00B8748A"/>
    <w:rsid w:val="00B94C2E"/>
    <w:rsid w:val="00BA0FE3"/>
    <w:rsid w:val="00BA1DF7"/>
    <w:rsid w:val="00BB1C7E"/>
    <w:rsid w:val="00BC5292"/>
    <w:rsid w:val="00BD1082"/>
    <w:rsid w:val="00BD2548"/>
    <w:rsid w:val="00BE5476"/>
    <w:rsid w:val="00C062B4"/>
    <w:rsid w:val="00C06F75"/>
    <w:rsid w:val="00C118F0"/>
    <w:rsid w:val="00C17E5A"/>
    <w:rsid w:val="00C2139C"/>
    <w:rsid w:val="00C22BBE"/>
    <w:rsid w:val="00C33195"/>
    <w:rsid w:val="00C47F00"/>
    <w:rsid w:val="00C523E4"/>
    <w:rsid w:val="00C655C7"/>
    <w:rsid w:val="00C666B1"/>
    <w:rsid w:val="00C70EB7"/>
    <w:rsid w:val="00C835E2"/>
    <w:rsid w:val="00C90167"/>
    <w:rsid w:val="00CA3B27"/>
    <w:rsid w:val="00CB6661"/>
    <w:rsid w:val="00CC0799"/>
    <w:rsid w:val="00CF11A4"/>
    <w:rsid w:val="00CF6B14"/>
    <w:rsid w:val="00CF79E7"/>
    <w:rsid w:val="00D048E5"/>
    <w:rsid w:val="00D05EF8"/>
    <w:rsid w:val="00D06A1D"/>
    <w:rsid w:val="00D17DF2"/>
    <w:rsid w:val="00D33FBE"/>
    <w:rsid w:val="00D35CD1"/>
    <w:rsid w:val="00D41E3A"/>
    <w:rsid w:val="00D50028"/>
    <w:rsid w:val="00D72A4D"/>
    <w:rsid w:val="00D75318"/>
    <w:rsid w:val="00D80177"/>
    <w:rsid w:val="00D80F07"/>
    <w:rsid w:val="00D91027"/>
    <w:rsid w:val="00DA2772"/>
    <w:rsid w:val="00DA7673"/>
    <w:rsid w:val="00DB019B"/>
    <w:rsid w:val="00DB205C"/>
    <w:rsid w:val="00DD5066"/>
    <w:rsid w:val="00DE6D8A"/>
    <w:rsid w:val="00DF6A4A"/>
    <w:rsid w:val="00E06446"/>
    <w:rsid w:val="00E24A6E"/>
    <w:rsid w:val="00E34CB3"/>
    <w:rsid w:val="00E36748"/>
    <w:rsid w:val="00E417C4"/>
    <w:rsid w:val="00E4194F"/>
    <w:rsid w:val="00E73194"/>
    <w:rsid w:val="00E91616"/>
    <w:rsid w:val="00E95C10"/>
    <w:rsid w:val="00E97CE6"/>
    <w:rsid w:val="00EA5CA1"/>
    <w:rsid w:val="00EA636F"/>
    <w:rsid w:val="00EA6FBB"/>
    <w:rsid w:val="00EB070A"/>
    <w:rsid w:val="00EB31B2"/>
    <w:rsid w:val="00EC2B3B"/>
    <w:rsid w:val="00EC621A"/>
    <w:rsid w:val="00EC7636"/>
    <w:rsid w:val="00EE06E1"/>
    <w:rsid w:val="00EE4306"/>
    <w:rsid w:val="00EF790A"/>
    <w:rsid w:val="00EF79D4"/>
    <w:rsid w:val="00F00464"/>
    <w:rsid w:val="00F06735"/>
    <w:rsid w:val="00F069D8"/>
    <w:rsid w:val="00F21233"/>
    <w:rsid w:val="00F2482E"/>
    <w:rsid w:val="00F3108C"/>
    <w:rsid w:val="00F92286"/>
    <w:rsid w:val="00FA1375"/>
    <w:rsid w:val="00FA2690"/>
    <w:rsid w:val="00FA4F59"/>
    <w:rsid w:val="00FA6E07"/>
    <w:rsid w:val="00FB1FBB"/>
    <w:rsid w:val="00FC10A2"/>
    <w:rsid w:val="00FE7514"/>
    <w:rsid w:val="00FF1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7B"/>
    <w:pPr>
      <w:ind w:left="720"/>
      <w:contextualSpacing/>
    </w:pPr>
  </w:style>
  <w:style w:type="paragraph" w:customStyle="1" w:styleId="s1">
    <w:name w:val="s_1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27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C6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D4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0855"/>
  </w:style>
  <w:style w:type="paragraph" w:styleId="a8">
    <w:name w:val="footer"/>
    <w:basedOn w:val="a"/>
    <w:link w:val="a9"/>
    <w:uiPriority w:val="99"/>
    <w:unhideWhenUsed/>
    <w:rsid w:val="005A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855"/>
  </w:style>
  <w:style w:type="character" w:styleId="aa">
    <w:name w:val="Subtle Emphasis"/>
    <w:basedOn w:val="a0"/>
    <w:uiPriority w:val="19"/>
    <w:qFormat/>
    <w:rsid w:val="00B94C2E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b"/>
    <w:uiPriority w:val="39"/>
    <w:rsid w:val="00DB019B"/>
    <w:pPr>
      <w:spacing w:after="0" w:line="240" w:lineRule="auto"/>
    </w:pPr>
    <w:rPr>
      <w:kern w:val="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B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7B"/>
    <w:pPr>
      <w:ind w:left="720"/>
      <w:contextualSpacing/>
    </w:pPr>
  </w:style>
  <w:style w:type="paragraph" w:customStyle="1" w:styleId="s1">
    <w:name w:val="s_1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3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27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C6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0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D4C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0855"/>
  </w:style>
  <w:style w:type="paragraph" w:styleId="a8">
    <w:name w:val="footer"/>
    <w:basedOn w:val="a"/>
    <w:link w:val="a9"/>
    <w:uiPriority w:val="99"/>
    <w:unhideWhenUsed/>
    <w:rsid w:val="005A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855"/>
  </w:style>
  <w:style w:type="character" w:styleId="aa">
    <w:name w:val="Subtle Emphasis"/>
    <w:basedOn w:val="a0"/>
    <w:uiPriority w:val="19"/>
    <w:qFormat/>
    <w:rsid w:val="00B94C2E"/>
    <w:rPr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b"/>
    <w:uiPriority w:val="39"/>
    <w:rsid w:val="00DB019B"/>
    <w:pPr>
      <w:spacing w:after="0" w:line="240" w:lineRule="auto"/>
    </w:pPr>
    <w:rPr>
      <w:kern w:val="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B0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C2B2-3855-4455-8037-31D05998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 Максим Владимирович</dc:creator>
  <cp:lastModifiedBy>Беляков Иван Владимирович</cp:lastModifiedBy>
  <cp:revision>33</cp:revision>
  <cp:lastPrinted>2025-11-18T09:15:00Z</cp:lastPrinted>
  <dcterms:created xsi:type="dcterms:W3CDTF">2025-07-18T09:02:00Z</dcterms:created>
  <dcterms:modified xsi:type="dcterms:W3CDTF">2025-11-21T05:31:00Z</dcterms:modified>
</cp:coreProperties>
</file>