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1D" w:rsidRPr="00DE431D" w:rsidRDefault="00DE431D" w:rsidP="00DE43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31D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DE431D" w:rsidRPr="00DE431D" w:rsidRDefault="00DE431D" w:rsidP="00DE4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31D">
        <w:rPr>
          <w:rFonts w:ascii="Times New Roman" w:hAnsi="Times New Roman" w:cs="Times New Roman"/>
          <w:sz w:val="28"/>
          <w:szCs w:val="28"/>
        </w:rPr>
        <w:t>Информируем Вас, что в августе 2023 года пройдут дистанционные</w:t>
      </w:r>
      <w:r w:rsidRPr="00DE431D">
        <w:rPr>
          <w:rFonts w:ascii="Times New Roman" w:hAnsi="Times New Roman" w:cs="Times New Roman"/>
          <w:sz w:val="28"/>
          <w:szCs w:val="28"/>
        </w:rPr>
        <w:br/>
        <w:t>обучающие мероприятия по вопросам обязательной маркировки средствами</w:t>
      </w:r>
      <w:r w:rsidRPr="00DE431D">
        <w:rPr>
          <w:rFonts w:ascii="Times New Roman" w:hAnsi="Times New Roman" w:cs="Times New Roman"/>
          <w:sz w:val="28"/>
          <w:szCs w:val="28"/>
        </w:rPr>
        <w:br/>
        <w:t>идентификации для участников различных рынков.</w:t>
      </w:r>
      <w:r w:rsidRPr="00DE431D">
        <w:rPr>
          <w:rFonts w:ascii="Times New Roman" w:hAnsi="Times New Roman" w:cs="Times New Roman"/>
          <w:sz w:val="28"/>
          <w:szCs w:val="28"/>
        </w:rPr>
        <w:br/>
        <w:t>Представители товарных групп расскажут о новостях в отраслях, новых</w:t>
      </w:r>
      <w:r w:rsidRPr="00DE431D">
        <w:rPr>
          <w:rFonts w:ascii="Times New Roman" w:hAnsi="Times New Roman" w:cs="Times New Roman"/>
          <w:sz w:val="28"/>
          <w:szCs w:val="28"/>
        </w:rPr>
        <w:br/>
        <w:t>решениях и ответят на актуальные вопросы.</w:t>
      </w:r>
      <w:r w:rsidRPr="00DE431D">
        <w:rPr>
          <w:rFonts w:ascii="Times New Roman" w:hAnsi="Times New Roman" w:cs="Times New Roman"/>
          <w:sz w:val="28"/>
          <w:szCs w:val="28"/>
        </w:rPr>
        <w:br/>
        <w:t>С более подробной и актуальной информацией можно ознакомиться на сайте:</w:t>
      </w:r>
      <w:r w:rsidRPr="00DE431D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DE431D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</w:t>
        </w:r>
      </w:hyperlink>
      <w:r w:rsidRPr="00DE43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74" w:type="dxa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8646"/>
        <w:gridCol w:w="142"/>
      </w:tblGrid>
      <w:tr w:rsidR="007F378A" w:rsidRPr="007F378A" w:rsidTr="001753C8">
        <w:trPr>
          <w:gridAfter w:val="1"/>
          <w:wAfter w:w="97" w:type="dxa"/>
          <w:tblCellSpacing w:w="15" w:type="dxa"/>
        </w:trPr>
        <w:tc>
          <w:tcPr>
            <w:tcW w:w="10587" w:type="dxa"/>
            <w:gridSpan w:val="2"/>
            <w:shd w:val="clear" w:color="auto" w:fill="FFFFFF"/>
            <w:vAlign w:val="center"/>
            <w:hideMark/>
          </w:tcPr>
          <w:p w:rsidR="00000000" w:rsidRPr="003A3790" w:rsidRDefault="00DE431D" w:rsidP="007F3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E431D">
              <w:t> </w:t>
            </w:r>
            <w:bookmarkStart w:id="0" w:name="_GoBack"/>
            <w:r w:rsidR="007F378A" w:rsidRPr="003A37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 мероприятий декабрь 2023</w:t>
            </w:r>
            <w:bookmarkEnd w:id="0"/>
          </w:p>
        </w:tc>
      </w:tr>
      <w:tr w:rsidR="007F378A" w:rsidRPr="003A3790" w:rsidTr="003A3790">
        <w:trPr>
          <w:gridAfter w:val="1"/>
          <w:wAfter w:w="97" w:type="dxa"/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декабря 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11.00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Маркировка медицинских изделий: условия и особенности оборота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Спикер: Вероника Корсакова – Руководитель проекта группа проекта «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/?ELEMENT_ID=427495</w:t>
            </w:r>
          </w:p>
        </w:tc>
      </w:tr>
      <w:tr w:rsidR="007F378A" w:rsidRPr="003A3790" w:rsidTr="003A3790">
        <w:trPr>
          <w:gridAfter w:val="1"/>
          <w:wAfter w:w="97" w:type="dxa"/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декабря 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10.00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решения для малых предприятий</w:t>
            </w:r>
          </w:p>
          <w:p w:rsidR="001753C8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«Пиво и пивные напитки» 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Василий Харитонов – Эксперт 1С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/?ELEMENT_ID=429222</w:t>
            </w:r>
          </w:p>
        </w:tc>
      </w:tr>
      <w:tr w:rsidR="007F378A" w:rsidRPr="003A3790" w:rsidTr="003A3790">
        <w:trPr>
          <w:gridAfter w:val="1"/>
          <w:wAfter w:w="97" w:type="dxa"/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7F3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декабря </w:t>
            </w:r>
          </w:p>
          <w:p w:rsidR="00000000" w:rsidRPr="003A3790" w:rsidRDefault="007F378A" w:rsidP="007F3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10.00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Партнерский</w:t>
            </w:r>
            <w:proofErr w:type="gram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iiko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«Маркировка пива в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HoReCa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«Пиво и пивные напитки»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Константин Иванов – Представитель компании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iiko</w:t>
            </w:r>
            <w:proofErr w:type="spellEnd"/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/?ELEMENT_ID=429258</w:t>
            </w:r>
          </w:p>
        </w:tc>
      </w:tr>
      <w:tr w:rsidR="007F378A" w:rsidRPr="003A3790" w:rsidTr="003A3790">
        <w:trPr>
          <w:gridAfter w:val="1"/>
          <w:wAfter w:w="97" w:type="dxa"/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декабря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10.00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Как подготовиться рознице к работе с маркировкой к 15.01.2024</w:t>
            </w:r>
          </w:p>
        </w:tc>
      </w:tr>
      <w:tr w:rsidR="007F378A" w:rsidRPr="003A3790" w:rsidTr="003A3790">
        <w:trPr>
          <w:gridAfter w:val="1"/>
          <w:wAfter w:w="97" w:type="dxa"/>
          <w:tblCellSpacing w:w="15" w:type="dxa"/>
        </w:trPr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«Пиво и пивные напитки» Виталий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Михедько</w:t>
            </w:r>
            <w:proofErr w:type="spellEnd"/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Директор по продажам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R_keeper</w:t>
            </w:r>
            <w:proofErr w:type="spellEnd"/>
          </w:p>
        </w:tc>
      </w:tr>
      <w:tr w:rsidR="007F378A" w:rsidRPr="003A3790" w:rsidTr="003A3790">
        <w:trPr>
          <w:gridAfter w:val="1"/>
          <w:wAfter w:w="97" w:type="dxa"/>
          <w:tblCellSpacing w:w="15" w:type="dxa"/>
        </w:trPr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/?ELEMENT_ID=427917</w:t>
            </w:r>
          </w:p>
        </w:tc>
      </w:tr>
      <w:tr w:rsidR="007F378A" w:rsidRPr="003A3790" w:rsidTr="003A3790">
        <w:trPr>
          <w:gridAfter w:val="1"/>
          <w:wAfter w:w="97" w:type="dxa"/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1753C8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F378A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декабря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Четверг10.00</w:t>
            </w:r>
          </w:p>
        </w:tc>
        <w:tc>
          <w:tcPr>
            <w:tcW w:w="86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Партнерский</w:t>
            </w:r>
            <w:proofErr w:type="gram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Quick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Resto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«Маркировка пива в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HoReCa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3A3790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«Пиво и пивные напитки»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Егор Лукьянов –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Product-manager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Quick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Resto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/?ELEMENT_ID=429263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7F3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декабря </w:t>
            </w:r>
          </w:p>
          <w:p w:rsidR="00000000" w:rsidRPr="003A3790" w:rsidRDefault="007F378A" w:rsidP="007F3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10.00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Партнерский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Штрих-М «Маркировка пива в рознице» 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«Пиво и пивные напитки»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Финогенов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Продакт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менеджер ЦОР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/?ELEMENT_ID=429267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декабря 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10.00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Партнерский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Тензор «Маркировка пива в рознице»</w:t>
            </w:r>
            <w:proofErr w:type="gramEnd"/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«Пиво и пивные напитки»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Ростислав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Вашенцев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Руководитель проектов направления Маркировка, Тензор 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/?ELEMENT_ID=429277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 декабря 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10.00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Как подготовиться рознице к работе с маркировкой к 15.01.2024 </w:t>
            </w:r>
          </w:p>
          <w:p w:rsidR="003A3790" w:rsidRPr="003A3790" w:rsidRDefault="003A3790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</w:p>
          <w:p w:rsidR="001753C8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«Пиво и пивные напитки» 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Виталий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Михедько</w:t>
            </w:r>
            <w:proofErr w:type="spellEnd"/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Баталин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Руководитель проектов, ЭВОТОР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/?ELEMENT_ID=427913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декабря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Четверг10.00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Партнерский</w:t>
            </w:r>
            <w:proofErr w:type="gram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Компания CSI «Маркировка пива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рознице»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Pr="003A3790" w:rsidRDefault="003A3790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Родин – Руководитель проекта товарной группы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«Пиво и пивные напитки»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Старовойтов – Руководитель проекта, CSI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/?ELEMENT_ID=429281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декабря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10.00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в Личном Кабинете Участника оборота товаров в МДЛП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Спикеры:</w:t>
            </w:r>
            <w:r w:rsidR="001753C8"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Будет добавлен позднее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https://xn--80ajghhoc2aj1c8b.xn--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p1ai/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lectures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/?ELEMENT_ID=429285</w:t>
            </w:r>
          </w:p>
        </w:tc>
      </w:tr>
      <w:tr w:rsidR="007F378A" w:rsidRPr="003A3790" w:rsidTr="003A3790">
        <w:trPr>
          <w:tblCellSpacing w:w="15" w:type="dxa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декабря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11.00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отклонениями в товарной группе «Духи и туалетная вода»</w:t>
            </w:r>
          </w:p>
          <w:p w:rsidR="007F378A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Спикер: Ольга Никифорова – Руководитель проекта товарной группы «Бытовая электроника и парфюмерия»</w:t>
            </w:r>
          </w:p>
          <w:p w:rsidR="00000000" w:rsidRPr="003A3790" w:rsidRDefault="007F378A" w:rsidP="003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ttps://xn--80ajghhoc2aj1c8b.xn--p1ai/lectures/</w:t>
            </w:r>
            <w:proofErr w:type="spellStart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vebinary</w:t>
            </w:r>
            <w:proofErr w:type="spellEnd"/>
            <w:r w:rsidRPr="003A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/?ELEMENT_ID=429318</w:t>
            </w:r>
          </w:p>
        </w:tc>
      </w:tr>
    </w:tbl>
    <w:p w:rsidR="0072386D" w:rsidRPr="003A3790" w:rsidRDefault="0072386D" w:rsidP="007F378A">
      <w:pPr>
        <w:spacing w:line="240" w:lineRule="auto"/>
        <w:jc w:val="both"/>
        <w:rPr>
          <w:sz w:val="24"/>
          <w:szCs w:val="24"/>
          <w:lang w:val="en-US"/>
        </w:rPr>
      </w:pPr>
    </w:p>
    <w:sectPr w:rsidR="0072386D" w:rsidRPr="003A3790" w:rsidSect="001753C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F8"/>
    <w:rsid w:val="001753C8"/>
    <w:rsid w:val="003A3790"/>
    <w:rsid w:val="004216DD"/>
    <w:rsid w:val="0072386D"/>
    <w:rsid w:val="007D30F8"/>
    <w:rsid w:val="007F378A"/>
    <w:rsid w:val="00D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2</cp:revision>
  <dcterms:created xsi:type="dcterms:W3CDTF">2023-12-13T06:39:00Z</dcterms:created>
  <dcterms:modified xsi:type="dcterms:W3CDTF">2023-12-13T06:39:00Z</dcterms:modified>
</cp:coreProperties>
</file>