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273336" w14:textId="583AE0A5" w:rsidR="005A1178" w:rsidRPr="00CC24E3" w:rsidRDefault="005A1178" w:rsidP="005A1178">
      <w:pPr>
        <w:spacing w:line="240" w:lineRule="auto"/>
        <w:jc w:val="right"/>
        <w:outlineLvl w:val="0"/>
        <w:rPr>
          <w:szCs w:val="28"/>
        </w:rPr>
      </w:pPr>
      <w:r w:rsidRPr="00CC24E3">
        <w:rPr>
          <w:szCs w:val="28"/>
        </w:rPr>
        <w:t>ПРОЕКТ</w:t>
      </w:r>
    </w:p>
    <w:p w14:paraId="2CE49528" w14:textId="77777777" w:rsidR="005A1178" w:rsidRDefault="005A1178" w:rsidP="005A1178">
      <w:pPr>
        <w:spacing w:line="240" w:lineRule="auto"/>
        <w:jc w:val="right"/>
        <w:outlineLvl w:val="0"/>
        <w:rPr>
          <w:szCs w:val="28"/>
        </w:rPr>
      </w:pPr>
    </w:p>
    <w:p w14:paraId="4628AFC6" w14:textId="77777777" w:rsidR="00512DDE" w:rsidRPr="00CC24E3" w:rsidRDefault="00512DDE" w:rsidP="00135274">
      <w:pPr>
        <w:spacing w:line="240" w:lineRule="auto"/>
        <w:jc w:val="center"/>
        <w:outlineLvl w:val="0"/>
        <w:rPr>
          <w:szCs w:val="28"/>
        </w:rPr>
      </w:pPr>
      <w:r w:rsidRPr="00CC24E3">
        <w:rPr>
          <w:szCs w:val="28"/>
        </w:rPr>
        <w:t xml:space="preserve">ПРОГРАММА </w:t>
      </w:r>
    </w:p>
    <w:p w14:paraId="25A8610A" w14:textId="77777777" w:rsidR="00C84269" w:rsidRPr="00CC24E3" w:rsidRDefault="00C84269" w:rsidP="00C84269">
      <w:pPr>
        <w:spacing w:line="240" w:lineRule="auto"/>
        <w:jc w:val="center"/>
        <w:outlineLvl w:val="0"/>
        <w:rPr>
          <w:szCs w:val="28"/>
        </w:rPr>
      </w:pPr>
      <w:r w:rsidRPr="00CC24E3">
        <w:rPr>
          <w:szCs w:val="28"/>
        </w:rPr>
        <w:t xml:space="preserve">профилактики рисков причинения вреда (ущерба) </w:t>
      </w:r>
    </w:p>
    <w:p w14:paraId="38744B91" w14:textId="77777777" w:rsidR="00624BFD" w:rsidRPr="00CC24E3" w:rsidRDefault="00C84269" w:rsidP="00C84269">
      <w:pPr>
        <w:spacing w:line="240" w:lineRule="auto"/>
        <w:jc w:val="center"/>
        <w:outlineLvl w:val="0"/>
        <w:rPr>
          <w:szCs w:val="28"/>
        </w:rPr>
      </w:pPr>
      <w:r w:rsidRPr="00CC24E3">
        <w:rPr>
          <w:szCs w:val="28"/>
        </w:rPr>
        <w:t xml:space="preserve">охраняемым законом ценностям при осуществлении </w:t>
      </w:r>
    </w:p>
    <w:p w14:paraId="5B8762EC" w14:textId="6083DA1B" w:rsidR="00D23167" w:rsidRPr="00CC24E3" w:rsidRDefault="00C84269" w:rsidP="00C84269">
      <w:pPr>
        <w:spacing w:line="240" w:lineRule="auto"/>
        <w:jc w:val="center"/>
        <w:outlineLvl w:val="0"/>
        <w:rPr>
          <w:color w:val="000000"/>
          <w:spacing w:val="2"/>
          <w:szCs w:val="28"/>
        </w:rPr>
      </w:pPr>
      <w:r w:rsidRPr="00CC24E3">
        <w:rPr>
          <w:szCs w:val="28"/>
        </w:rPr>
        <w:t xml:space="preserve">муниципального лесного контроля на территории </w:t>
      </w:r>
    </w:p>
    <w:p w14:paraId="4A2A1FDE" w14:textId="5247BB92" w:rsidR="00E65C2E" w:rsidRPr="00CC24E3" w:rsidRDefault="00D23167" w:rsidP="00135274">
      <w:pPr>
        <w:spacing w:line="240" w:lineRule="auto"/>
        <w:jc w:val="center"/>
        <w:outlineLvl w:val="0"/>
        <w:rPr>
          <w:color w:val="000000"/>
          <w:szCs w:val="28"/>
        </w:rPr>
      </w:pPr>
      <w:r w:rsidRPr="00CC24E3">
        <w:rPr>
          <w:color w:val="000000"/>
          <w:szCs w:val="28"/>
        </w:rPr>
        <w:t>муниципального образования «город Оренбург»</w:t>
      </w:r>
      <w:r w:rsidR="00AA6360">
        <w:rPr>
          <w:szCs w:val="28"/>
        </w:rPr>
        <w:t xml:space="preserve"> на 202</w:t>
      </w:r>
      <w:r w:rsidR="00431B8A">
        <w:rPr>
          <w:szCs w:val="28"/>
        </w:rPr>
        <w:t>5</w:t>
      </w:r>
      <w:r w:rsidR="008B0C0B" w:rsidRPr="00CC24E3">
        <w:rPr>
          <w:szCs w:val="28"/>
        </w:rPr>
        <w:t xml:space="preserve"> </w:t>
      </w:r>
      <w:r w:rsidR="00512DDE" w:rsidRPr="00CC24E3">
        <w:rPr>
          <w:szCs w:val="28"/>
        </w:rPr>
        <w:t>год</w:t>
      </w:r>
    </w:p>
    <w:p w14:paraId="4D156BE7" w14:textId="77777777" w:rsidR="00E65C2E" w:rsidRPr="00CC24E3" w:rsidRDefault="00E65C2E" w:rsidP="00E65C2E">
      <w:pPr>
        <w:jc w:val="center"/>
        <w:outlineLvl w:val="0"/>
        <w:rPr>
          <w:b/>
          <w:szCs w:val="28"/>
        </w:rPr>
      </w:pPr>
    </w:p>
    <w:p w14:paraId="4D59B642" w14:textId="77777777" w:rsidR="00BE1671" w:rsidRPr="00CC24E3" w:rsidRDefault="00BE1671" w:rsidP="00BE1671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bCs/>
          <w:szCs w:val="28"/>
          <w:lang w:eastAsia="en-US"/>
        </w:rPr>
      </w:pPr>
      <w:r w:rsidRPr="00CC24E3">
        <w:rPr>
          <w:rFonts w:eastAsia="Calibri"/>
          <w:bCs/>
          <w:szCs w:val="28"/>
          <w:lang w:eastAsia="en-US"/>
        </w:rPr>
        <w:t xml:space="preserve">Раздел 1. Общие положения </w:t>
      </w:r>
    </w:p>
    <w:p w14:paraId="47ED2886" w14:textId="77777777" w:rsidR="00BE1671" w:rsidRPr="0069780C" w:rsidRDefault="00BE1671" w:rsidP="00E65C2E">
      <w:pPr>
        <w:jc w:val="center"/>
        <w:outlineLvl w:val="0"/>
        <w:rPr>
          <w:b/>
          <w:sz w:val="20"/>
          <w:szCs w:val="20"/>
        </w:rPr>
      </w:pPr>
    </w:p>
    <w:p w14:paraId="04FEED5A" w14:textId="672680F5" w:rsidR="00F4350E" w:rsidRPr="00CC24E3" w:rsidRDefault="00F4350E" w:rsidP="00F4350E">
      <w:pPr>
        <w:ind w:firstLine="567"/>
        <w:jc w:val="both"/>
        <w:outlineLvl w:val="0"/>
        <w:rPr>
          <w:szCs w:val="28"/>
        </w:rPr>
      </w:pPr>
      <w:proofErr w:type="gramStart"/>
      <w:r w:rsidRPr="00CC24E3">
        <w:rPr>
          <w:szCs w:val="28"/>
        </w:rPr>
        <w:t xml:space="preserve">Программа профилактики рисков причинения вреда (ущерба) охраняемым законом ценностям при осуществлении муниципального лесного контроля на территории </w:t>
      </w:r>
      <w:r w:rsidR="00467F87" w:rsidRPr="00CC24E3">
        <w:rPr>
          <w:szCs w:val="28"/>
        </w:rPr>
        <w:t>муниципального образования «город Оренбург» на 202</w:t>
      </w:r>
      <w:r w:rsidR="003D53A0">
        <w:rPr>
          <w:szCs w:val="28"/>
        </w:rPr>
        <w:t>5</w:t>
      </w:r>
      <w:r w:rsidR="00467F87" w:rsidRPr="00CC24E3">
        <w:rPr>
          <w:szCs w:val="28"/>
        </w:rPr>
        <w:t xml:space="preserve"> год </w:t>
      </w:r>
      <w:r w:rsidRPr="00CC24E3">
        <w:rPr>
          <w:szCs w:val="28"/>
        </w:rPr>
        <w:t xml:space="preserve">(далее – Программа профилактики), </w:t>
      </w:r>
      <w:r w:rsidR="00467F87" w:rsidRPr="00CC24E3">
        <w:rPr>
          <w:szCs w:val="28"/>
        </w:rPr>
        <w:t xml:space="preserve">разработана </w:t>
      </w:r>
      <w:r w:rsidR="004950AF" w:rsidRPr="00CC24E3">
        <w:rPr>
          <w:szCs w:val="28"/>
        </w:rPr>
        <w:t xml:space="preserve">            </w:t>
      </w:r>
      <w:r w:rsidR="00467F87" w:rsidRPr="00CC24E3">
        <w:rPr>
          <w:szCs w:val="28"/>
        </w:rPr>
        <w:t>в соответствии с Лесным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                                 от 31.07.2020 № 248-ФЗ «О государственном контроле (надзоре)                                          и муниципальном контроле</w:t>
      </w:r>
      <w:proofErr w:type="gramEnd"/>
      <w:r w:rsidR="00467F87" w:rsidRPr="00CC24E3">
        <w:rPr>
          <w:szCs w:val="28"/>
        </w:rPr>
        <w:t xml:space="preserve"> в Российской Федерации»</w:t>
      </w:r>
      <w:r w:rsidR="004C17F7">
        <w:rPr>
          <w:szCs w:val="28"/>
        </w:rPr>
        <w:t xml:space="preserve"> (далее – </w:t>
      </w:r>
      <w:r w:rsidR="004C17F7" w:rsidRPr="004C17F7">
        <w:rPr>
          <w:szCs w:val="28"/>
        </w:rPr>
        <w:t>Федеральн</w:t>
      </w:r>
      <w:r w:rsidR="004C17F7">
        <w:rPr>
          <w:szCs w:val="28"/>
        </w:rPr>
        <w:t>ый</w:t>
      </w:r>
      <w:r w:rsidR="004C17F7" w:rsidRPr="004C17F7">
        <w:rPr>
          <w:szCs w:val="28"/>
        </w:rPr>
        <w:t xml:space="preserve"> закон № 248-ФЗ</w:t>
      </w:r>
      <w:r w:rsidR="004C17F7">
        <w:rPr>
          <w:szCs w:val="28"/>
        </w:rPr>
        <w:t>)</w:t>
      </w:r>
      <w:r w:rsidR="00467F87" w:rsidRPr="00CC24E3">
        <w:rPr>
          <w:szCs w:val="28"/>
        </w:rPr>
        <w:t xml:space="preserve">, постановлением Правительства Российской Федерации </w:t>
      </w:r>
      <w:r w:rsidR="003D53A0">
        <w:rPr>
          <w:szCs w:val="28"/>
        </w:rPr>
        <w:t xml:space="preserve">                </w:t>
      </w:r>
      <w:r w:rsidR="00467F87" w:rsidRPr="00CC24E3">
        <w:rPr>
          <w:szCs w:val="28"/>
        </w:rPr>
        <w:t>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</w:p>
    <w:p w14:paraId="42E449FF" w14:textId="09828066" w:rsidR="00F4350E" w:rsidRPr="00CC24E3" w:rsidRDefault="00F4350E" w:rsidP="00F4350E">
      <w:pPr>
        <w:ind w:firstLine="567"/>
        <w:jc w:val="both"/>
        <w:outlineLvl w:val="0"/>
        <w:rPr>
          <w:szCs w:val="28"/>
        </w:rPr>
      </w:pPr>
      <w:r w:rsidRPr="00CC24E3">
        <w:rPr>
          <w:szCs w:val="28"/>
        </w:rPr>
        <w:t xml:space="preserve">Программа профилактики представляет собой увязанный по целям, задачам, ресурсам и срокам осуществления комплекс профилактических мероприятий, обеспечивающих эффективное решение проблем, препятствующих соблюдению подконтрольными субъектами обязательных требований, установленных законодательством Российской Федерации, законодательством </w:t>
      </w:r>
      <w:r w:rsidR="00D3512F" w:rsidRPr="00CC24E3">
        <w:rPr>
          <w:szCs w:val="28"/>
        </w:rPr>
        <w:t>Оренбургской</w:t>
      </w:r>
      <w:r w:rsidRPr="00CC24E3">
        <w:rPr>
          <w:szCs w:val="28"/>
        </w:rPr>
        <w:t xml:space="preserve"> области, муниципальными правовыми актами на территории </w:t>
      </w:r>
      <w:r w:rsidR="00D3512F" w:rsidRPr="00CC24E3">
        <w:rPr>
          <w:szCs w:val="28"/>
        </w:rPr>
        <w:t>муниципального образования «город Оренбург»</w:t>
      </w:r>
      <w:r w:rsidRPr="00CC24E3">
        <w:rPr>
          <w:szCs w:val="28"/>
        </w:rPr>
        <w:t xml:space="preserve">, </w:t>
      </w:r>
      <w:r w:rsidR="0045099A" w:rsidRPr="00CC24E3">
        <w:rPr>
          <w:szCs w:val="28"/>
        </w:rPr>
        <w:t xml:space="preserve">                               </w:t>
      </w:r>
      <w:r w:rsidRPr="00CC24E3">
        <w:rPr>
          <w:szCs w:val="28"/>
        </w:rPr>
        <w:t>и направленных на выявление и устранение конкретных причин и факторов несоблюдения обязательных требований, а также на развитие системы профилактики.</w:t>
      </w:r>
    </w:p>
    <w:p w14:paraId="0540E13B" w14:textId="323797E7" w:rsidR="0045099A" w:rsidRPr="00CC24E3" w:rsidRDefault="0045099A" w:rsidP="00F4350E">
      <w:pPr>
        <w:ind w:firstLine="567"/>
        <w:jc w:val="both"/>
        <w:outlineLvl w:val="0"/>
        <w:rPr>
          <w:szCs w:val="28"/>
        </w:rPr>
      </w:pPr>
      <w:r w:rsidRPr="00CC24E3">
        <w:rPr>
          <w:szCs w:val="28"/>
        </w:rPr>
        <w:t>Органом местного самоуправления, осуществляющим муниципальный лесной контроль на территории муниципального образования                                     «город Оренбург»</w:t>
      </w:r>
      <w:r w:rsidR="00795E85">
        <w:rPr>
          <w:szCs w:val="28"/>
        </w:rPr>
        <w:t xml:space="preserve"> (далее – МО «город Оренбург»)</w:t>
      </w:r>
      <w:r w:rsidRPr="00CC24E3">
        <w:rPr>
          <w:szCs w:val="28"/>
        </w:rPr>
        <w:t xml:space="preserve">, является Администрация города Оренбурга в лице </w:t>
      </w:r>
      <w:proofErr w:type="gramStart"/>
      <w:r w:rsidR="00177A3B">
        <w:rPr>
          <w:szCs w:val="28"/>
        </w:rPr>
        <w:t>управления</w:t>
      </w:r>
      <w:r w:rsidRPr="00CC24E3">
        <w:rPr>
          <w:szCs w:val="28"/>
        </w:rPr>
        <w:t xml:space="preserve"> охраны окружающей среды администрации города</w:t>
      </w:r>
      <w:proofErr w:type="gramEnd"/>
      <w:r w:rsidRPr="00CC24E3">
        <w:rPr>
          <w:szCs w:val="28"/>
        </w:rPr>
        <w:t xml:space="preserve"> Оренбурга (далее – Контрольный орган).</w:t>
      </w:r>
    </w:p>
    <w:p w14:paraId="42EAEF35" w14:textId="3F29857F" w:rsidR="00F4350E" w:rsidRPr="00CC24E3" w:rsidRDefault="00BB2640" w:rsidP="00456FED">
      <w:pPr>
        <w:spacing w:line="240" w:lineRule="auto"/>
        <w:ind w:firstLine="567"/>
        <w:jc w:val="both"/>
        <w:outlineLvl w:val="0"/>
        <w:rPr>
          <w:szCs w:val="28"/>
        </w:rPr>
      </w:pPr>
      <w:r w:rsidRPr="00CC24E3">
        <w:rPr>
          <w:szCs w:val="28"/>
        </w:rPr>
        <w:t xml:space="preserve">Мероприятия по профилактике нарушений обязательных требований, требований, установленных муниципальными правовыми актами </w:t>
      </w:r>
      <w:r w:rsidR="0045099A" w:rsidRPr="00CC24E3">
        <w:rPr>
          <w:szCs w:val="28"/>
        </w:rPr>
        <w:t xml:space="preserve">                                 </w:t>
      </w:r>
      <w:r w:rsidRPr="00CC24E3">
        <w:rPr>
          <w:szCs w:val="28"/>
        </w:rPr>
        <w:lastRenderedPageBreak/>
        <w:t xml:space="preserve">по организации и осуществлению муниципального </w:t>
      </w:r>
      <w:r w:rsidR="0045099A" w:rsidRPr="00CC24E3">
        <w:rPr>
          <w:szCs w:val="28"/>
        </w:rPr>
        <w:t>лесного</w:t>
      </w:r>
      <w:r w:rsidRPr="00CC24E3">
        <w:rPr>
          <w:szCs w:val="28"/>
        </w:rPr>
        <w:t xml:space="preserve"> контроля (далее </w:t>
      </w:r>
      <w:r w:rsidR="00F52BCD" w:rsidRPr="00CC24E3">
        <w:rPr>
          <w:szCs w:val="28"/>
        </w:rPr>
        <w:t xml:space="preserve">– </w:t>
      </w:r>
      <w:r w:rsidRPr="00CC24E3">
        <w:rPr>
          <w:szCs w:val="28"/>
        </w:rPr>
        <w:t xml:space="preserve">мероприятия по профилактике нарушений), осуществляются должностными лицами (уполномоченными специалистами) на осуществление муниципального </w:t>
      </w:r>
      <w:r w:rsidR="0045099A" w:rsidRPr="00CC24E3">
        <w:rPr>
          <w:szCs w:val="28"/>
        </w:rPr>
        <w:t>лесного</w:t>
      </w:r>
      <w:r w:rsidRPr="00CC24E3">
        <w:rPr>
          <w:szCs w:val="28"/>
        </w:rPr>
        <w:t xml:space="preserve"> контроля.</w:t>
      </w:r>
    </w:p>
    <w:p w14:paraId="7854EE3F" w14:textId="28133E11" w:rsidR="00BB2640" w:rsidRPr="00D0273C" w:rsidRDefault="00BB2640" w:rsidP="00456FED">
      <w:pPr>
        <w:spacing w:line="240" w:lineRule="auto"/>
        <w:ind w:firstLine="567"/>
        <w:jc w:val="both"/>
        <w:outlineLvl w:val="0"/>
        <w:rPr>
          <w:sz w:val="20"/>
          <w:szCs w:val="20"/>
        </w:rPr>
      </w:pPr>
    </w:p>
    <w:p w14:paraId="06A28507" w14:textId="77777777" w:rsidR="00481128" w:rsidRPr="00CC24E3" w:rsidRDefault="00481128" w:rsidP="00456FED">
      <w:pPr>
        <w:autoSpaceDE w:val="0"/>
        <w:autoSpaceDN w:val="0"/>
        <w:adjustRightInd w:val="0"/>
        <w:spacing w:line="240" w:lineRule="auto"/>
        <w:ind w:firstLine="567"/>
        <w:jc w:val="center"/>
        <w:rPr>
          <w:szCs w:val="28"/>
        </w:rPr>
      </w:pPr>
      <w:r w:rsidRPr="00CC24E3">
        <w:rPr>
          <w:szCs w:val="28"/>
        </w:rPr>
        <w:t>Раздел 2. Анализ текущего состояния осуществления вида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14:paraId="661E4113" w14:textId="77777777" w:rsidR="00481128" w:rsidRPr="00D0273C" w:rsidRDefault="00481128" w:rsidP="00456FED">
      <w:pPr>
        <w:autoSpaceDE w:val="0"/>
        <w:autoSpaceDN w:val="0"/>
        <w:adjustRightInd w:val="0"/>
        <w:spacing w:line="240" w:lineRule="auto"/>
        <w:ind w:firstLine="567"/>
        <w:jc w:val="center"/>
        <w:rPr>
          <w:sz w:val="20"/>
          <w:szCs w:val="20"/>
        </w:rPr>
      </w:pPr>
    </w:p>
    <w:p w14:paraId="5239AD7C" w14:textId="34FCEE51" w:rsidR="00806D71" w:rsidRPr="00CC24E3" w:rsidRDefault="00806D71" w:rsidP="00456FED">
      <w:pPr>
        <w:autoSpaceDE w:val="0"/>
        <w:autoSpaceDN w:val="0"/>
        <w:adjustRightInd w:val="0"/>
        <w:spacing w:line="240" w:lineRule="auto"/>
        <w:ind w:firstLine="567"/>
        <w:jc w:val="both"/>
        <w:rPr>
          <w:szCs w:val="28"/>
        </w:rPr>
      </w:pPr>
      <w:r w:rsidRPr="00CC24E3">
        <w:rPr>
          <w:szCs w:val="28"/>
        </w:rPr>
        <w:t xml:space="preserve">Муниципальный лесной контроль на территории </w:t>
      </w:r>
      <w:r w:rsidR="00B3422D" w:rsidRPr="00B3422D">
        <w:rPr>
          <w:szCs w:val="28"/>
        </w:rPr>
        <w:t>МО «город Оренбург»</w:t>
      </w:r>
      <w:r w:rsidRPr="00CC24E3">
        <w:rPr>
          <w:szCs w:val="28"/>
        </w:rPr>
        <w:t xml:space="preserve"> осуществляется в соответствии с законодательством Российской Федерации и в порядке, установленном нормативными правовыми актами субъекта Российской Федерации, а также принятыми в соответствии с ними нормативными правовыми актами органов местного самоуправления. </w:t>
      </w:r>
    </w:p>
    <w:p w14:paraId="09C14FAF" w14:textId="356218FA" w:rsidR="00806D71" w:rsidRPr="00CC24E3" w:rsidRDefault="004B30DD" w:rsidP="004B30DD">
      <w:pPr>
        <w:autoSpaceDE w:val="0"/>
        <w:autoSpaceDN w:val="0"/>
        <w:adjustRightInd w:val="0"/>
        <w:ind w:firstLine="567"/>
        <w:jc w:val="both"/>
        <w:rPr>
          <w:szCs w:val="28"/>
        </w:rPr>
      </w:pPr>
      <w:proofErr w:type="gramStart"/>
      <w:r w:rsidRPr="00CC24E3">
        <w:rPr>
          <w:szCs w:val="28"/>
        </w:rPr>
        <w:t xml:space="preserve">Предметом муниципального контроля является соблюдение юридическими лицами, индивидуальными предпринимателями и гражданами в отношении лесных участков, находящихся в собственности </w:t>
      </w:r>
      <w:r w:rsidR="00B3422D">
        <w:rPr>
          <w:szCs w:val="28"/>
        </w:rPr>
        <w:t xml:space="preserve">                      </w:t>
      </w:r>
      <w:r w:rsidR="00B3422D" w:rsidRPr="00B3422D">
        <w:rPr>
          <w:szCs w:val="28"/>
        </w:rPr>
        <w:t>МО «город Оренбург»</w:t>
      </w:r>
      <w:r w:rsidRPr="00CC24E3">
        <w:rPr>
          <w:szCs w:val="28"/>
        </w:rPr>
        <w:t xml:space="preserve">, требований, установленных в соответствии с Лесным кодексом Российской Федерации, другими федеральными законами </w:t>
      </w:r>
      <w:r w:rsidR="00B3422D">
        <w:rPr>
          <w:szCs w:val="28"/>
        </w:rPr>
        <w:t xml:space="preserve">                          </w:t>
      </w:r>
      <w:r w:rsidRPr="00CC24E3">
        <w:rPr>
          <w:szCs w:val="28"/>
        </w:rPr>
        <w:t>и принимаемыми в соответствии с ними иными нормативными правовыми актами Российской Федерации, законами и иными нормативными правовыми актами Оренбургской области в области использования, охраны, защиты, воспроизводства лесов</w:t>
      </w:r>
      <w:proofErr w:type="gramEnd"/>
      <w:r w:rsidRPr="00CC24E3">
        <w:rPr>
          <w:szCs w:val="28"/>
        </w:rPr>
        <w:t xml:space="preserve"> и лесоразведения, в том числе в области семеноводства в отношении семян лесных растений</w:t>
      </w:r>
      <w:r w:rsidR="00137130" w:rsidRPr="00CC24E3">
        <w:rPr>
          <w:szCs w:val="28"/>
        </w:rPr>
        <w:t xml:space="preserve">, </w:t>
      </w:r>
      <w:r w:rsidRPr="00CC24E3">
        <w:rPr>
          <w:szCs w:val="28"/>
        </w:rPr>
        <w:t xml:space="preserve">исполнение решений, принимаемых по результатам контрольных мероприятий </w:t>
      </w:r>
      <w:r w:rsidR="00806D71" w:rsidRPr="00CC24E3">
        <w:rPr>
          <w:szCs w:val="28"/>
        </w:rPr>
        <w:t>(далее – обязательные требования).</w:t>
      </w:r>
    </w:p>
    <w:p w14:paraId="581A93B0" w14:textId="307EE353" w:rsidR="00806D71" w:rsidRPr="00CC24E3" w:rsidRDefault="00806D71" w:rsidP="00806D71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CC24E3">
        <w:rPr>
          <w:szCs w:val="28"/>
        </w:rPr>
        <w:t xml:space="preserve">Обязательные требования, оценка которых является предметом муниципального лесного контроля, является </w:t>
      </w:r>
      <w:r w:rsidR="00137130" w:rsidRPr="00CC24E3">
        <w:rPr>
          <w:szCs w:val="28"/>
        </w:rPr>
        <w:t>наличие признаков нарушения</w:t>
      </w:r>
      <w:r w:rsidRPr="00CC24E3">
        <w:rPr>
          <w:szCs w:val="28"/>
        </w:rPr>
        <w:t>:</w:t>
      </w:r>
    </w:p>
    <w:p w14:paraId="3F270983" w14:textId="08CF56AB" w:rsidR="00383496" w:rsidRPr="00CC24E3" w:rsidRDefault="00383496" w:rsidP="00082255">
      <w:pPr>
        <w:autoSpaceDE w:val="0"/>
        <w:autoSpaceDN w:val="0"/>
        <w:adjustRightInd w:val="0"/>
        <w:ind w:left="567"/>
        <w:jc w:val="both"/>
        <w:rPr>
          <w:szCs w:val="28"/>
        </w:rPr>
      </w:pPr>
      <w:r w:rsidRPr="00CC24E3">
        <w:rPr>
          <w:szCs w:val="28"/>
        </w:rPr>
        <w:t xml:space="preserve">а) </w:t>
      </w:r>
      <w:r w:rsidR="0005571C">
        <w:rPr>
          <w:szCs w:val="28"/>
        </w:rPr>
        <w:t xml:space="preserve">    </w:t>
      </w:r>
      <w:r w:rsidRPr="00CC24E3">
        <w:rPr>
          <w:szCs w:val="28"/>
        </w:rPr>
        <w:t xml:space="preserve">Правил пожарной безопасности в лесах; </w:t>
      </w:r>
    </w:p>
    <w:p w14:paraId="57A4B8C9" w14:textId="153C8696" w:rsidR="00383496" w:rsidRPr="00CC24E3" w:rsidRDefault="00383496" w:rsidP="00383496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CC24E3">
        <w:rPr>
          <w:szCs w:val="28"/>
        </w:rPr>
        <w:t xml:space="preserve">б) </w:t>
      </w:r>
      <w:r w:rsidR="0005571C">
        <w:rPr>
          <w:szCs w:val="28"/>
        </w:rPr>
        <w:t xml:space="preserve">    </w:t>
      </w:r>
      <w:r w:rsidRPr="00CC24E3">
        <w:rPr>
          <w:szCs w:val="28"/>
        </w:rPr>
        <w:t>Правил санитарной безопасности в лесах;</w:t>
      </w:r>
    </w:p>
    <w:p w14:paraId="1044A866" w14:textId="4E03DF44" w:rsidR="00383496" w:rsidRDefault="00232E29" w:rsidP="00232E29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 xml:space="preserve">в) </w:t>
      </w:r>
      <w:r w:rsidR="0005571C">
        <w:rPr>
          <w:szCs w:val="28"/>
        </w:rPr>
        <w:t xml:space="preserve">    </w:t>
      </w:r>
      <w:r>
        <w:rPr>
          <w:szCs w:val="28"/>
        </w:rPr>
        <w:t>Правил ухода за лесами;</w:t>
      </w:r>
    </w:p>
    <w:p w14:paraId="551B55F4" w14:textId="75B27AA7" w:rsidR="00232E29" w:rsidRPr="00CC24E3" w:rsidRDefault="00232E29" w:rsidP="00DF4BFF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г)</w:t>
      </w:r>
      <w:r w:rsidRPr="00232E29">
        <w:rPr>
          <w:szCs w:val="28"/>
        </w:rPr>
        <w:t xml:space="preserve"> </w:t>
      </w:r>
      <w:r w:rsidRPr="00CC24E3">
        <w:rPr>
          <w:szCs w:val="28"/>
        </w:rPr>
        <w:t>Правил осуществлени</w:t>
      </w:r>
      <w:r>
        <w:rPr>
          <w:szCs w:val="28"/>
        </w:rPr>
        <w:t xml:space="preserve">я мероприятий по предупреждению </w:t>
      </w:r>
      <w:r w:rsidRPr="00CC24E3">
        <w:rPr>
          <w:szCs w:val="28"/>
        </w:rPr>
        <w:t>распространения вредных организмов;</w:t>
      </w:r>
    </w:p>
    <w:p w14:paraId="34FCF911" w14:textId="05990514" w:rsidR="00383496" w:rsidRPr="00CC24E3" w:rsidRDefault="00383496" w:rsidP="004E7B79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Cs w:val="28"/>
        </w:rPr>
      </w:pPr>
      <w:r w:rsidRPr="00CC24E3">
        <w:rPr>
          <w:szCs w:val="28"/>
        </w:rPr>
        <w:t xml:space="preserve">д) </w:t>
      </w:r>
      <w:r w:rsidR="0005571C">
        <w:rPr>
          <w:szCs w:val="28"/>
        </w:rPr>
        <w:t xml:space="preserve">    </w:t>
      </w:r>
      <w:r w:rsidRPr="00CC24E3">
        <w:rPr>
          <w:szCs w:val="28"/>
        </w:rPr>
        <w:t>Правил тушения лесных пожаров;</w:t>
      </w:r>
    </w:p>
    <w:p w14:paraId="67EBDADD" w14:textId="10E25CE4" w:rsidR="00383496" w:rsidRPr="00CC24E3" w:rsidRDefault="00383496" w:rsidP="00485DFF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szCs w:val="28"/>
        </w:rPr>
      </w:pPr>
      <w:r w:rsidRPr="00CC24E3">
        <w:rPr>
          <w:szCs w:val="28"/>
        </w:rPr>
        <w:t xml:space="preserve">е) </w:t>
      </w:r>
      <w:r w:rsidR="00DF6C50">
        <w:rPr>
          <w:szCs w:val="28"/>
        </w:rPr>
        <w:t xml:space="preserve"> </w:t>
      </w:r>
      <w:r w:rsidRPr="00CC24E3">
        <w:rPr>
          <w:szCs w:val="28"/>
        </w:rPr>
        <w:t>Правил использования лесов для осуществления рекреационной деятельности;</w:t>
      </w:r>
    </w:p>
    <w:p w14:paraId="5E383A62" w14:textId="0A70C4BF" w:rsidR="00383496" w:rsidRPr="00CC24E3" w:rsidRDefault="00383496" w:rsidP="00383496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CC24E3">
        <w:rPr>
          <w:szCs w:val="28"/>
        </w:rPr>
        <w:t xml:space="preserve">ж) </w:t>
      </w:r>
      <w:r w:rsidR="00485DFF">
        <w:rPr>
          <w:szCs w:val="28"/>
        </w:rPr>
        <w:t xml:space="preserve"> </w:t>
      </w:r>
      <w:r w:rsidR="001A189A">
        <w:rPr>
          <w:szCs w:val="28"/>
        </w:rPr>
        <w:t xml:space="preserve"> </w:t>
      </w:r>
      <w:r w:rsidRPr="00CC24E3">
        <w:rPr>
          <w:szCs w:val="28"/>
        </w:rPr>
        <w:t>Порядка и последовательности проведения лесосечных работ;</w:t>
      </w:r>
    </w:p>
    <w:p w14:paraId="2E24A33C" w14:textId="233894BA" w:rsidR="00383496" w:rsidRPr="00CC24E3" w:rsidRDefault="00383496" w:rsidP="00383496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CC24E3">
        <w:rPr>
          <w:szCs w:val="28"/>
        </w:rPr>
        <w:t xml:space="preserve">з) </w:t>
      </w:r>
      <w:r w:rsidR="00485DFF">
        <w:rPr>
          <w:szCs w:val="28"/>
        </w:rPr>
        <w:t xml:space="preserve"> </w:t>
      </w:r>
      <w:r w:rsidR="001A189A">
        <w:rPr>
          <w:szCs w:val="28"/>
        </w:rPr>
        <w:t xml:space="preserve"> </w:t>
      </w:r>
      <w:r w:rsidRPr="00CC24E3">
        <w:rPr>
          <w:szCs w:val="28"/>
        </w:rPr>
        <w:t>Порядка осмотра лесосеки, представления формы технологической карты лесосечных работ, формы акта осмотра лесосеки;</w:t>
      </w:r>
    </w:p>
    <w:p w14:paraId="4E970246" w14:textId="6BEDAA46" w:rsidR="00383496" w:rsidRPr="00CC24E3" w:rsidRDefault="00383496" w:rsidP="00383496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CC24E3">
        <w:rPr>
          <w:szCs w:val="28"/>
        </w:rPr>
        <w:lastRenderedPageBreak/>
        <w:t xml:space="preserve">и) </w:t>
      </w:r>
      <w:r w:rsidR="00485DFF">
        <w:rPr>
          <w:szCs w:val="28"/>
        </w:rPr>
        <w:t xml:space="preserve">  </w:t>
      </w:r>
      <w:r w:rsidRPr="00CC24E3">
        <w:rPr>
          <w:szCs w:val="28"/>
        </w:rPr>
        <w:t>Правил заготовки живицы;</w:t>
      </w:r>
    </w:p>
    <w:p w14:paraId="1B7109A3" w14:textId="3E700E9E" w:rsidR="00245694" w:rsidRDefault="00383496" w:rsidP="00383496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CC24E3">
        <w:rPr>
          <w:szCs w:val="28"/>
        </w:rPr>
        <w:t xml:space="preserve">к) </w:t>
      </w:r>
      <w:r w:rsidR="00485DFF">
        <w:rPr>
          <w:szCs w:val="28"/>
        </w:rPr>
        <w:t xml:space="preserve"> </w:t>
      </w:r>
      <w:r w:rsidRPr="00CC24E3">
        <w:rPr>
          <w:szCs w:val="28"/>
        </w:rPr>
        <w:t>Правил заготовки пищевых лесных ресурсов и сбора лекарственных растений.</w:t>
      </w:r>
    </w:p>
    <w:p w14:paraId="3843763B" w14:textId="29792007" w:rsidR="00AF09C8" w:rsidRPr="00AF09C8" w:rsidRDefault="00AF09C8" w:rsidP="00AF09C8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AF09C8">
        <w:rPr>
          <w:szCs w:val="28"/>
        </w:rPr>
        <w:t xml:space="preserve">Объектами муниципального </w:t>
      </w:r>
      <w:r w:rsidR="00E26609">
        <w:rPr>
          <w:szCs w:val="28"/>
        </w:rPr>
        <w:t xml:space="preserve">лесного </w:t>
      </w:r>
      <w:r w:rsidRPr="00AF09C8">
        <w:rPr>
          <w:szCs w:val="28"/>
        </w:rPr>
        <w:t xml:space="preserve">контроля (далее </w:t>
      </w:r>
      <w:r w:rsidR="00000D02">
        <w:rPr>
          <w:szCs w:val="28"/>
        </w:rPr>
        <w:t xml:space="preserve">– </w:t>
      </w:r>
      <w:r w:rsidRPr="00AF09C8">
        <w:rPr>
          <w:szCs w:val="28"/>
        </w:rPr>
        <w:t>объект контроля) являются:</w:t>
      </w:r>
    </w:p>
    <w:p w14:paraId="0F1B7A4C" w14:textId="2B06AB4F" w:rsidR="00AF09C8" w:rsidRPr="00AF09C8" w:rsidRDefault="00AF09C8" w:rsidP="00AF09C8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AF09C8">
        <w:rPr>
          <w:szCs w:val="28"/>
        </w:rPr>
        <w:t>а) деятельность</w:t>
      </w:r>
      <w:r w:rsidR="00244EB7">
        <w:rPr>
          <w:szCs w:val="28"/>
        </w:rPr>
        <w:t>, действия (бездействие)</w:t>
      </w:r>
      <w:r w:rsidRPr="00AF09C8">
        <w:rPr>
          <w:szCs w:val="28"/>
        </w:rPr>
        <w:t xml:space="preserve"> контролируемых лиц в сфере лесного хозяйства:</w:t>
      </w:r>
    </w:p>
    <w:p w14:paraId="2C2F6650" w14:textId="77777777" w:rsidR="00AF09C8" w:rsidRPr="00AF09C8" w:rsidRDefault="00AF09C8" w:rsidP="00AF09C8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AF09C8">
        <w:rPr>
          <w:szCs w:val="28"/>
        </w:rPr>
        <w:t>использование лесов;</w:t>
      </w:r>
    </w:p>
    <w:p w14:paraId="3174E773" w14:textId="77777777" w:rsidR="00AF09C8" w:rsidRPr="00AF09C8" w:rsidRDefault="00AF09C8" w:rsidP="00AF09C8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AF09C8">
        <w:rPr>
          <w:szCs w:val="28"/>
        </w:rPr>
        <w:t>охрана лесов;</w:t>
      </w:r>
    </w:p>
    <w:p w14:paraId="6CDFFF31" w14:textId="77777777" w:rsidR="00AF09C8" w:rsidRPr="00AF09C8" w:rsidRDefault="00AF09C8" w:rsidP="00AF09C8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AF09C8">
        <w:rPr>
          <w:szCs w:val="28"/>
        </w:rPr>
        <w:t>защита лесов;</w:t>
      </w:r>
    </w:p>
    <w:p w14:paraId="684DE186" w14:textId="77777777" w:rsidR="00AF09C8" w:rsidRPr="00AF09C8" w:rsidRDefault="00AF09C8" w:rsidP="00AF09C8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AF09C8">
        <w:rPr>
          <w:szCs w:val="28"/>
        </w:rPr>
        <w:t>воспроизводство лесов и лесоразведение;</w:t>
      </w:r>
    </w:p>
    <w:p w14:paraId="0ED1D316" w14:textId="77777777" w:rsidR="00AF09C8" w:rsidRPr="00AF09C8" w:rsidRDefault="00AF09C8" w:rsidP="00AF09C8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AF09C8">
        <w:rPr>
          <w:szCs w:val="28"/>
        </w:rPr>
        <w:t>б) результаты деятельности граждан и организаций в сфере лесного хозяйства, в том числе продукция (товары), работы и услуги, к которым предъявляются обязательные требования;</w:t>
      </w:r>
    </w:p>
    <w:p w14:paraId="229B9AB5" w14:textId="77777777" w:rsidR="00AF09C8" w:rsidRPr="00AF09C8" w:rsidRDefault="00AF09C8" w:rsidP="00AF09C8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AF09C8">
        <w:rPr>
          <w:szCs w:val="28"/>
        </w:rPr>
        <w:t>в) производственные объекты:</w:t>
      </w:r>
    </w:p>
    <w:p w14:paraId="5649E842" w14:textId="657E6696" w:rsidR="00AF09C8" w:rsidRPr="00AF09C8" w:rsidRDefault="00AF09C8" w:rsidP="00187E31">
      <w:pPr>
        <w:autoSpaceDE w:val="0"/>
        <w:autoSpaceDN w:val="0"/>
        <w:adjustRightInd w:val="0"/>
        <w:spacing w:line="240" w:lineRule="auto"/>
        <w:jc w:val="both"/>
        <w:rPr>
          <w:szCs w:val="28"/>
        </w:rPr>
      </w:pPr>
      <w:r w:rsidRPr="00AF09C8">
        <w:rPr>
          <w:szCs w:val="28"/>
        </w:rPr>
        <w:t>лесные участки, части лесных участков,</w:t>
      </w:r>
      <w:r w:rsidR="0006569E">
        <w:rPr>
          <w:szCs w:val="28"/>
        </w:rPr>
        <w:t xml:space="preserve"> </w:t>
      </w:r>
      <w:r w:rsidR="00187E31">
        <w:rPr>
          <w:szCs w:val="28"/>
        </w:rPr>
        <w:t xml:space="preserve">находящихся в собственности </w:t>
      </w:r>
      <w:r w:rsidR="00B3422D">
        <w:rPr>
          <w:szCs w:val="28"/>
        </w:rPr>
        <w:t xml:space="preserve">                  </w:t>
      </w:r>
      <w:r w:rsidR="00B3422D" w:rsidRPr="00B3422D">
        <w:rPr>
          <w:szCs w:val="28"/>
        </w:rPr>
        <w:t>МО «город Оренбург»</w:t>
      </w:r>
      <w:r w:rsidR="00187E31">
        <w:rPr>
          <w:szCs w:val="28"/>
        </w:rPr>
        <w:t xml:space="preserve">, </w:t>
      </w:r>
      <w:r w:rsidRPr="00AF09C8">
        <w:rPr>
          <w:szCs w:val="28"/>
        </w:rPr>
        <w:t>на которых в том числе осуществляется деятельность по использованию, охране, защите, воспроизводству лесов и лесоразведению;</w:t>
      </w:r>
    </w:p>
    <w:p w14:paraId="56D9A00C" w14:textId="2138F667" w:rsidR="008A5BB7" w:rsidRDefault="00AF09C8" w:rsidP="00AF09C8">
      <w:pPr>
        <w:autoSpaceDE w:val="0"/>
        <w:autoSpaceDN w:val="0"/>
        <w:adjustRightInd w:val="0"/>
        <w:ind w:firstLine="567"/>
        <w:jc w:val="both"/>
        <w:rPr>
          <w:szCs w:val="28"/>
        </w:rPr>
      </w:pPr>
      <w:proofErr w:type="gramStart"/>
      <w:r w:rsidRPr="00AF09C8">
        <w:rPr>
          <w:szCs w:val="28"/>
        </w:rPr>
        <w:t>другие объекты, в том числе стационарные объекты, оборудование, устройства, предметы, материалы, транспортные средства, связанные (задействованные) в осуществлении использования, охраны, защиты, воспроизводства лесов и лесоразведения</w:t>
      </w:r>
      <w:r w:rsidR="00AB6936">
        <w:rPr>
          <w:szCs w:val="28"/>
        </w:rPr>
        <w:t>, к которым предъявляются обязательные требования.</w:t>
      </w:r>
      <w:proofErr w:type="gramEnd"/>
    </w:p>
    <w:p w14:paraId="0A6FC6E9" w14:textId="4619A897" w:rsidR="0001284F" w:rsidRDefault="0001284F" w:rsidP="00AF09C8">
      <w:pPr>
        <w:autoSpaceDE w:val="0"/>
        <w:autoSpaceDN w:val="0"/>
        <w:adjustRightInd w:val="0"/>
        <w:ind w:firstLine="567"/>
        <w:jc w:val="both"/>
        <w:rPr>
          <w:szCs w:val="28"/>
        </w:rPr>
      </w:pPr>
      <w:proofErr w:type="gramStart"/>
      <w:r w:rsidRPr="0001284F">
        <w:rPr>
          <w:szCs w:val="28"/>
        </w:rPr>
        <w:t xml:space="preserve">В соответствии с критериями отнесения объектов контроля к категориям риска в рамках осуществления муниципального лесного контроля </w:t>
      </w:r>
      <w:r>
        <w:rPr>
          <w:szCs w:val="28"/>
        </w:rPr>
        <w:t xml:space="preserve">                            </w:t>
      </w:r>
      <w:r w:rsidRPr="0001284F">
        <w:rPr>
          <w:szCs w:val="28"/>
        </w:rPr>
        <w:t>на территории</w:t>
      </w:r>
      <w:proofErr w:type="gramEnd"/>
      <w:r w:rsidRPr="0001284F">
        <w:rPr>
          <w:szCs w:val="28"/>
        </w:rPr>
        <w:t xml:space="preserve"> </w:t>
      </w:r>
      <w:r w:rsidR="00B3422D" w:rsidRPr="00B3422D">
        <w:rPr>
          <w:szCs w:val="28"/>
        </w:rPr>
        <w:t>МО «город Оренбург»</w:t>
      </w:r>
      <w:r w:rsidRPr="0001284F">
        <w:rPr>
          <w:szCs w:val="28"/>
        </w:rPr>
        <w:t>, объекты муниципального лесного контроля на территории МО «Оренбург» отнесены к категории низкого риска. В перечень объектов муниципального лесного контроля на территории МО «Оренбург» включен 1 объект.</w:t>
      </w:r>
    </w:p>
    <w:p w14:paraId="3865B627" w14:textId="5963BBAC" w:rsidR="00422212" w:rsidRDefault="00306678" w:rsidP="000175B8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306678">
        <w:rPr>
          <w:szCs w:val="28"/>
        </w:rPr>
        <w:t>В связи с принятием постановления Правительства Российской Федерации от 10</w:t>
      </w:r>
      <w:r w:rsidR="001D6DAF">
        <w:rPr>
          <w:szCs w:val="28"/>
        </w:rPr>
        <w:t>.03.</w:t>
      </w:r>
      <w:r w:rsidRPr="00306678">
        <w:rPr>
          <w:szCs w:val="28"/>
        </w:rPr>
        <w:t xml:space="preserve">2022 № 336 «Об особенностях организации </w:t>
      </w:r>
      <w:r w:rsidR="00354486">
        <w:rPr>
          <w:szCs w:val="28"/>
        </w:rPr>
        <w:t xml:space="preserve">                                </w:t>
      </w:r>
      <w:r w:rsidRPr="00306678">
        <w:rPr>
          <w:szCs w:val="28"/>
        </w:rPr>
        <w:t>и осуществления государственного контроля (надзора), муниципального контроля» плановые и внеплановые проверки в 202</w:t>
      </w:r>
      <w:r w:rsidR="006A16B2">
        <w:rPr>
          <w:szCs w:val="28"/>
        </w:rPr>
        <w:t>4</w:t>
      </w:r>
      <w:r w:rsidRPr="00306678">
        <w:rPr>
          <w:szCs w:val="28"/>
        </w:rPr>
        <w:t xml:space="preserve"> году не проводились</w:t>
      </w:r>
      <w:r w:rsidR="00B32C39">
        <w:rPr>
          <w:szCs w:val="28"/>
        </w:rPr>
        <w:t>.</w:t>
      </w:r>
    </w:p>
    <w:p w14:paraId="31795480" w14:textId="3C708648" w:rsidR="009B6526" w:rsidRDefault="000B0868" w:rsidP="00862998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За отчетный период</w:t>
      </w:r>
      <w:r w:rsidR="00076692">
        <w:rPr>
          <w:szCs w:val="28"/>
        </w:rPr>
        <w:t xml:space="preserve"> </w:t>
      </w:r>
      <w:r w:rsidR="00076692" w:rsidRPr="00076692">
        <w:rPr>
          <w:szCs w:val="28"/>
        </w:rPr>
        <w:t>контрольная деятельность по муниципальному лесному контролю осуществлялась посредством профилактических мероприятий</w:t>
      </w:r>
      <w:r w:rsidR="00076692">
        <w:rPr>
          <w:szCs w:val="28"/>
        </w:rPr>
        <w:t xml:space="preserve">. </w:t>
      </w:r>
      <w:proofErr w:type="gramStart"/>
      <w:r w:rsidR="00D53E23">
        <w:rPr>
          <w:szCs w:val="28"/>
        </w:rPr>
        <w:t>Н</w:t>
      </w:r>
      <w:r w:rsidR="00D53E23" w:rsidRPr="00076692">
        <w:rPr>
          <w:szCs w:val="28"/>
        </w:rPr>
        <w:t xml:space="preserve">а официальном Интернет-портале города </w:t>
      </w:r>
      <w:r w:rsidR="00D53E23">
        <w:rPr>
          <w:szCs w:val="28"/>
        </w:rPr>
        <w:t xml:space="preserve">Оренбурга </w:t>
      </w:r>
      <w:r w:rsidR="00D53E23">
        <w:rPr>
          <w:szCs w:val="28"/>
        </w:rPr>
        <w:t>р</w:t>
      </w:r>
      <w:r w:rsidR="009B6526" w:rsidRPr="009B6526">
        <w:rPr>
          <w:szCs w:val="28"/>
        </w:rPr>
        <w:t xml:space="preserve">азмещается и поддерживается в актуальном состоянии </w:t>
      </w:r>
      <w:r w:rsidR="009B6526">
        <w:rPr>
          <w:szCs w:val="28"/>
        </w:rPr>
        <w:t xml:space="preserve">                </w:t>
      </w:r>
      <w:r w:rsidR="009B6526" w:rsidRPr="009B6526">
        <w:rPr>
          <w:szCs w:val="28"/>
        </w:rPr>
        <w:lastRenderedPageBreak/>
        <w:t>информация, размещение которой предусмотрено частью 3 статьи 46 Федерального закона № 248-ФЗ.</w:t>
      </w:r>
      <w:proofErr w:type="gramEnd"/>
    </w:p>
    <w:p w14:paraId="2D9F1960" w14:textId="77777777" w:rsidR="005B4DCF" w:rsidRDefault="00076692" w:rsidP="00862998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076692">
        <w:rPr>
          <w:szCs w:val="28"/>
        </w:rPr>
        <w:t xml:space="preserve">В рамках проведения мероприятий по профилактике нарушений обязательных требований </w:t>
      </w:r>
      <w:r w:rsidR="00862998">
        <w:rPr>
          <w:szCs w:val="28"/>
        </w:rPr>
        <w:t>осуществлялось</w:t>
      </w:r>
      <w:r w:rsidR="004506C7">
        <w:rPr>
          <w:szCs w:val="28"/>
        </w:rPr>
        <w:t xml:space="preserve"> </w:t>
      </w:r>
      <w:r w:rsidRPr="00076692">
        <w:rPr>
          <w:szCs w:val="28"/>
        </w:rPr>
        <w:t>информировани</w:t>
      </w:r>
      <w:r w:rsidR="00862998">
        <w:rPr>
          <w:szCs w:val="28"/>
        </w:rPr>
        <w:t>е</w:t>
      </w:r>
      <w:r w:rsidRPr="00076692">
        <w:rPr>
          <w:szCs w:val="28"/>
        </w:rPr>
        <w:t xml:space="preserve"> субъектов муниципального лесного контроля посредством размещения </w:t>
      </w:r>
      <w:r w:rsidR="00B176F9">
        <w:rPr>
          <w:szCs w:val="28"/>
        </w:rPr>
        <w:t xml:space="preserve">                  </w:t>
      </w:r>
      <w:r w:rsidR="00862998" w:rsidRPr="00862998">
        <w:rPr>
          <w:szCs w:val="28"/>
        </w:rPr>
        <w:t>перечня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лесного контроля, а также информации о мерах ответственности, применяемых при нарушении обязательных требований</w:t>
      </w:r>
      <w:r w:rsidR="00B176F9">
        <w:rPr>
          <w:szCs w:val="28"/>
        </w:rPr>
        <w:t xml:space="preserve">. </w:t>
      </w:r>
    </w:p>
    <w:p w14:paraId="40B81A95" w14:textId="2A765BD4" w:rsidR="000B0868" w:rsidRDefault="00B176F9" w:rsidP="00862998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 xml:space="preserve">Проведено </w:t>
      </w:r>
      <w:r w:rsidR="0003420B" w:rsidRPr="0003420B">
        <w:rPr>
          <w:szCs w:val="28"/>
        </w:rPr>
        <w:t>8</w:t>
      </w:r>
      <w:r>
        <w:rPr>
          <w:szCs w:val="28"/>
        </w:rPr>
        <w:t xml:space="preserve"> консультативных бесед</w:t>
      </w:r>
      <w:r w:rsidR="00887C9D">
        <w:rPr>
          <w:szCs w:val="28"/>
        </w:rPr>
        <w:t xml:space="preserve"> в целях информирования подконтрольных субъектов об особенностях осуществления муниципального лесного контроля на территории </w:t>
      </w:r>
      <w:r w:rsidR="005229D1">
        <w:rPr>
          <w:szCs w:val="28"/>
        </w:rPr>
        <w:t>МО</w:t>
      </w:r>
      <w:r w:rsidR="00887C9D">
        <w:rPr>
          <w:szCs w:val="28"/>
        </w:rPr>
        <w:t xml:space="preserve"> «город Оренбург</w:t>
      </w:r>
      <w:r w:rsidR="00887C9D" w:rsidRPr="001B2A5D">
        <w:rPr>
          <w:szCs w:val="28"/>
        </w:rPr>
        <w:t>»</w:t>
      </w:r>
      <w:r w:rsidR="001B2A5D" w:rsidRPr="001B2A5D">
        <w:rPr>
          <w:szCs w:val="28"/>
        </w:rPr>
        <w:t xml:space="preserve">, </w:t>
      </w:r>
      <w:r w:rsidR="001B2A5D" w:rsidRPr="001B2A5D">
        <w:rPr>
          <w:szCs w:val="28"/>
        </w:rPr>
        <w:t xml:space="preserve">3 обследования </w:t>
      </w:r>
      <w:r w:rsidR="00041A6E">
        <w:rPr>
          <w:szCs w:val="28"/>
        </w:rPr>
        <w:t xml:space="preserve">                      </w:t>
      </w:r>
      <w:r w:rsidR="001B2A5D" w:rsidRPr="001B2A5D">
        <w:rPr>
          <w:szCs w:val="28"/>
        </w:rPr>
        <w:t>с целью визуального осмотра территории лесничества «Городское» (выездные обследования) без взаимодействия</w:t>
      </w:r>
      <w:r w:rsidR="001B2A5D" w:rsidRPr="001B2A5D">
        <w:rPr>
          <w:szCs w:val="28"/>
        </w:rPr>
        <w:t xml:space="preserve"> </w:t>
      </w:r>
      <w:r w:rsidR="001B2A5D" w:rsidRPr="001B2A5D">
        <w:rPr>
          <w:szCs w:val="28"/>
        </w:rPr>
        <w:t>с субъектами контроля.</w:t>
      </w:r>
    </w:p>
    <w:p w14:paraId="63B0DB27" w14:textId="3635E665" w:rsidR="0036027B" w:rsidRDefault="0036027B" w:rsidP="000175B8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 xml:space="preserve">Главной задачей </w:t>
      </w:r>
      <w:r w:rsidR="00686CC6" w:rsidRPr="00686CC6">
        <w:rPr>
          <w:szCs w:val="28"/>
        </w:rPr>
        <w:t>Контрольн</w:t>
      </w:r>
      <w:r w:rsidR="00686CC6">
        <w:rPr>
          <w:szCs w:val="28"/>
        </w:rPr>
        <w:t>ого</w:t>
      </w:r>
      <w:r w:rsidR="00686CC6" w:rsidRPr="00686CC6">
        <w:rPr>
          <w:szCs w:val="28"/>
        </w:rPr>
        <w:t xml:space="preserve"> орган</w:t>
      </w:r>
      <w:r w:rsidR="00686CC6">
        <w:rPr>
          <w:szCs w:val="28"/>
        </w:rPr>
        <w:t>а при осуществлении муниципального лесного контроля является усиление профилактической работы в отношении всех объектов контроля, обеспечивая приоритет проведения профилакти</w:t>
      </w:r>
      <w:r w:rsidR="00C3083C">
        <w:rPr>
          <w:szCs w:val="28"/>
        </w:rPr>
        <w:t xml:space="preserve">ческих мероприятий </w:t>
      </w:r>
      <w:r w:rsidR="00686CC6">
        <w:rPr>
          <w:szCs w:val="28"/>
        </w:rPr>
        <w:t xml:space="preserve">над контрольными </w:t>
      </w:r>
      <w:r w:rsidR="00C3083C">
        <w:rPr>
          <w:szCs w:val="28"/>
        </w:rPr>
        <w:t xml:space="preserve"> мероприятиями.</w:t>
      </w:r>
    </w:p>
    <w:p w14:paraId="5DAC775C" w14:textId="39B0A109" w:rsidR="00DD5C76" w:rsidRDefault="00DD5C76" w:rsidP="0083454D">
      <w:pPr>
        <w:autoSpaceDE w:val="0"/>
        <w:autoSpaceDN w:val="0"/>
        <w:adjustRightInd w:val="0"/>
        <w:ind w:firstLine="567"/>
        <w:jc w:val="both"/>
        <w:rPr>
          <w:szCs w:val="28"/>
        </w:rPr>
      </w:pPr>
      <w:r>
        <w:rPr>
          <w:szCs w:val="28"/>
        </w:rPr>
        <w:t>В связи незначительным периодом осуществления муниципального лесного контроля</w:t>
      </w:r>
      <w:r w:rsidR="00004933">
        <w:rPr>
          <w:szCs w:val="28"/>
        </w:rPr>
        <w:t>,</w:t>
      </w:r>
      <w:r>
        <w:rPr>
          <w:szCs w:val="28"/>
        </w:rPr>
        <w:t xml:space="preserve"> </w:t>
      </w:r>
      <w:r w:rsidR="00DE65F9">
        <w:rPr>
          <w:szCs w:val="28"/>
        </w:rPr>
        <w:t xml:space="preserve">характерных </w:t>
      </w:r>
      <w:r w:rsidR="00C243E2" w:rsidRPr="00C243E2">
        <w:rPr>
          <w:szCs w:val="28"/>
        </w:rPr>
        <w:t>нарушений</w:t>
      </w:r>
      <w:r w:rsidR="00C243E2">
        <w:rPr>
          <w:szCs w:val="28"/>
        </w:rPr>
        <w:t xml:space="preserve"> (проблем)</w:t>
      </w:r>
      <w:r w:rsidR="00AF7580">
        <w:rPr>
          <w:szCs w:val="28"/>
        </w:rPr>
        <w:t xml:space="preserve"> </w:t>
      </w:r>
      <w:r w:rsidR="00253C9C" w:rsidRPr="00004933">
        <w:rPr>
          <w:szCs w:val="28"/>
        </w:rPr>
        <w:t>обязательных требований, включая устранение причин, факторов и условий, способствующих возможному нарушению обязательных требований лесного законодательства</w:t>
      </w:r>
      <w:r w:rsidR="00253C9C">
        <w:rPr>
          <w:szCs w:val="28"/>
        </w:rPr>
        <w:t xml:space="preserve">, </w:t>
      </w:r>
      <w:r w:rsidR="00AF7580">
        <w:rPr>
          <w:szCs w:val="28"/>
        </w:rPr>
        <w:t xml:space="preserve">при </w:t>
      </w:r>
      <w:r w:rsidR="00A815CD">
        <w:rPr>
          <w:szCs w:val="28"/>
        </w:rPr>
        <w:t xml:space="preserve">осуществлении деятельности </w:t>
      </w:r>
      <w:proofErr w:type="spellStart"/>
      <w:r w:rsidR="00A815CD">
        <w:rPr>
          <w:szCs w:val="28"/>
        </w:rPr>
        <w:t>лесопользователями</w:t>
      </w:r>
      <w:proofErr w:type="spellEnd"/>
      <w:r w:rsidR="00004933" w:rsidRPr="00004933">
        <w:rPr>
          <w:szCs w:val="28"/>
        </w:rPr>
        <w:t xml:space="preserve">, </w:t>
      </w:r>
      <w:r w:rsidR="00253C9C">
        <w:rPr>
          <w:szCs w:val="28"/>
        </w:rPr>
        <w:t xml:space="preserve">                 </w:t>
      </w:r>
      <w:r w:rsidR="00004933" w:rsidRPr="00004933">
        <w:rPr>
          <w:szCs w:val="28"/>
        </w:rPr>
        <w:t xml:space="preserve">в отношении которых осуществляется муниципальный лесной контроль, </w:t>
      </w:r>
      <w:r w:rsidR="00253C9C">
        <w:rPr>
          <w:szCs w:val="28"/>
        </w:rPr>
        <w:t xml:space="preserve">                    </w:t>
      </w:r>
      <w:r w:rsidR="00004933">
        <w:rPr>
          <w:szCs w:val="28"/>
        </w:rPr>
        <w:t>не выявлено</w:t>
      </w:r>
      <w:r w:rsidR="00004933" w:rsidRPr="00004933">
        <w:rPr>
          <w:szCs w:val="28"/>
        </w:rPr>
        <w:t>.</w:t>
      </w:r>
      <w:r w:rsidR="00514280" w:rsidRPr="00514280">
        <w:t xml:space="preserve"> </w:t>
      </w:r>
    </w:p>
    <w:p w14:paraId="11F7486F" w14:textId="77777777" w:rsidR="00915600" w:rsidRPr="00C10CFF" w:rsidRDefault="00915600" w:rsidP="0083454D">
      <w:pPr>
        <w:spacing w:line="256" w:lineRule="auto"/>
        <w:jc w:val="center"/>
        <w:rPr>
          <w:rFonts w:eastAsia="Calibri"/>
          <w:sz w:val="20"/>
          <w:szCs w:val="20"/>
          <w:lang w:eastAsia="en-US"/>
        </w:rPr>
      </w:pPr>
    </w:p>
    <w:p w14:paraId="2037FB1D" w14:textId="77777777" w:rsidR="00321D21" w:rsidRPr="00CC24E3" w:rsidRDefault="00321D21" w:rsidP="0083454D">
      <w:pPr>
        <w:spacing w:line="256" w:lineRule="auto"/>
        <w:jc w:val="center"/>
        <w:rPr>
          <w:rFonts w:eastAsia="Calibri"/>
          <w:szCs w:val="28"/>
          <w:lang w:eastAsia="en-US"/>
        </w:rPr>
      </w:pPr>
      <w:r w:rsidRPr="00CC24E3">
        <w:rPr>
          <w:rFonts w:eastAsia="Calibri"/>
          <w:szCs w:val="28"/>
          <w:lang w:eastAsia="en-US"/>
        </w:rPr>
        <w:t>Раздел 3. Цели и задачи программы профилактики</w:t>
      </w:r>
    </w:p>
    <w:p w14:paraId="574B680F" w14:textId="77777777" w:rsidR="000229B6" w:rsidRPr="00C10CFF" w:rsidRDefault="000229B6" w:rsidP="0083454D">
      <w:pPr>
        <w:spacing w:line="256" w:lineRule="auto"/>
        <w:jc w:val="center"/>
        <w:rPr>
          <w:rFonts w:eastAsia="Calibri"/>
          <w:sz w:val="20"/>
          <w:szCs w:val="20"/>
          <w:lang w:eastAsia="en-US"/>
        </w:rPr>
      </w:pPr>
    </w:p>
    <w:p w14:paraId="1EA9505E" w14:textId="4F2212C0" w:rsidR="00321D21" w:rsidRPr="00CC24E3" w:rsidRDefault="00321D21" w:rsidP="0083454D">
      <w:pPr>
        <w:spacing w:line="240" w:lineRule="auto"/>
        <w:ind w:firstLine="708"/>
        <w:jc w:val="both"/>
        <w:rPr>
          <w:rFonts w:eastAsia="Calibri"/>
          <w:szCs w:val="28"/>
          <w:lang w:eastAsia="en-US"/>
        </w:rPr>
      </w:pPr>
      <w:r w:rsidRPr="00CC24E3">
        <w:rPr>
          <w:rFonts w:eastAsia="Calibri"/>
          <w:szCs w:val="28"/>
          <w:lang w:eastAsia="en-US"/>
        </w:rPr>
        <w:t xml:space="preserve">Программа профилактики определяет цели, задачи и профилактические мероприятия, направленные на предупреждение нарушений обязательных требований, установленных законодательством Российской Федерации, законодательством </w:t>
      </w:r>
      <w:r w:rsidR="00ED0827" w:rsidRPr="00CC24E3">
        <w:rPr>
          <w:rFonts w:eastAsia="Calibri"/>
          <w:szCs w:val="28"/>
          <w:lang w:eastAsia="en-US"/>
        </w:rPr>
        <w:t>Оренбургской</w:t>
      </w:r>
      <w:r w:rsidRPr="00CC24E3">
        <w:rPr>
          <w:rFonts w:eastAsia="Calibri"/>
          <w:szCs w:val="28"/>
          <w:lang w:eastAsia="en-US"/>
        </w:rPr>
        <w:t xml:space="preserve"> области, муниципальными правовыми актами на территории </w:t>
      </w:r>
      <w:r w:rsidR="005778A6" w:rsidRPr="005778A6">
        <w:rPr>
          <w:rFonts w:eastAsia="Calibri"/>
          <w:szCs w:val="28"/>
          <w:lang w:eastAsia="en-US"/>
        </w:rPr>
        <w:t>МО «город Оренбург»</w:t>
      </w:r>
      <w:r w:rsidR="005778A6">
        <w:rPr>
          <w:rFonts w:eastAsia="Calibri"/>
          <w:szCs w:val="28"/>
          <w:lang w:eastAsia="en-US"/>
        </w:rPr>
        <w:t xml:space="preserve"> </w:t>
      </w:r>
      <w:r w:rsidRPr="00CC24E3">
        <w:rPr>
          <w:rFonts w:eastAsia="Calibri"/>
          <w:szCs w:val="28"/>
          <w:lang w:eastAsia="en-US"/>
        </w:rPr>
        <w:t>в области муниципального лесного контроля.</w:t>
      </w:r>
    </w:p>
    <w:p w14:paraId="478DB2E4" w14:textId="77777777" w:rsidR="00F37F6F" w:rsidRPr="00CC24E3" w:rsidRDefault="00F37F6F" w:rsidP="00F37F6F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CC24E3">
        <w:rPr>
          <w:szCs w:val="28"/>
        </w:rPr>
        <w:t>Программа реализуется в целях:</w:t>
      </w:r>
    </w:p>
    <w:p w14:paraId="2214B680" w14:textId="42E9252C" w:rsidR="00F37F6F" w:rsidRPr="00CC24E3" w:rsidRDefault="00F37F6F" w:rsidP="00F37F6F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CC24E3">
        <w:rPr>
          <w:szCs w:val="28"/>
        </w:rPr>
        <w:lastRenderedPageBreak/>
        <w:t>обеспечения доступности информации об обязательных требованиях, требованиях, установленных федеральным законодательством, муниципальными правовыми актами;</w:t>
      </w:r>
    </w:p>
    <w:p w14:paraId="0FAA0A3F" w14:textId="0EFEFD40" w:rsidR="00F37F6F" w:rsidRPr="00CC24E3" w:rsidRDefault="00F37F6F" w:rsidP="00F37F6F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CC24E3">
        <w:rPr>
          <w:szCs w:val="28"/>
        </w:rPr>
        <w:t xml:space="preserve">предупреждения нарушений субъектами, в отношении которых осуществляется муниципальный </w:t>
      </w:r>
      <w:r w:rsidR="00AE31F5" w:rsidRPr="00CC24E3">
        <w:rPr>
          <w:szCs w:val="28"/>
        </w:rPr>
        <w:t>лесной</w:t>
      </w:r>
      <w:r w:rsidRPr="00CC24E3">
        <w:rPr>
          <w:szCs w:val="28"/>
        </w:rPr>
        <w:t xml:space="preserve"> контроль, обязательных требований;</w:t>
      </w:r>
    </w:p>
    <w:p w14:paraId="0957B9C7" w14:textId="0C99E878" w:rsidR="00F37F6F" w:rsidRPr="00CC24E3" w:rsidRDefault="00F37F6F" w:rsidP="00F37F6F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CC24E3">
        <w:rPr>
          <w:szCs w:val="28"/>
        </w:rPr>
        <w:t xml:space="preserve">устранения причин, факторов и условий, способствующих нарушению субъектами, в отношении которых осуществляется муниципальный </w:t>
      </w:r>
      <w:r w:rsidR="00AE31F5" w:rsidRPr="00CC24E3">
        <w:rPr>
          <w:szCs w:val="28"/>
        </w:rPr>
        <w:t>лесной</w:t>
      </w:r>
      <w:r w:rsidRPr="00CC24E3">
        <w:rPr>
          <w:szCs w:val="28"/>
        </w:rPr>
        <w:t xml:space="preserve"> контроль, обязательных требований;</w:t>
      </w:r>
    </w:p>
    <w:p w14:paraId="057EC530" w14:textId="005AA92A" w:rsidR="00F37F6F" w:rsidRPr="00CC24E3" w:rsidRDefault="00F37F6F" w:rsidP="00F37F6F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CC24E3">
        <w:rPr>
          <w:szCs w:val="28"/>
        </w:rPr>
        <w:t>создания у подконтрольных субъектов мотивации к добросовестному поведению;</w:t>
      </w:r>
    </w:p>
    <w:p w14:paraId="6B5F7742" w14:textId="0B3AC842" w:rsidR="00F37F6F" w:rsidRPr="00CC24E3" w:rsidRDefault="00F37F6F" w:rsidP="00F37F6F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CC24E3">
        <w:rPr>
          <w:szCs w:val="28"/>
        </w:rPr>
        <w:t>снижения уровня ущерба, причиняемого охраняемым законом ценностям.</w:t>
      </w:r>
    </w:p>
    <w:p w14:paraId="486F215A" w14:textId="77777777" w:rsidR="00F37F6F" w:rsidRPr="00CC24E3" w:rsidRDefault="00F37F6F" w:rsidP="00F37F6F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CC24E3">
        <w:rPr>
          <w:szCs w:val="28"/>
        </w:rPr>
        <w:t>Для достижения целей Программы выполняются следующие задачи:</w:t>
      </w:r>
    </w:p>
    <w:p w14:paraId="6A5F55A1" w14:textId="1426BBF1" w:rsidR="00F37F6F" w:rsidRPr="00CC24E3" w:rsidRDefault="00F37F6F" w:rsidP="00F37F6F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CC24E3">
        <w:rPr>
          <w:szCs w:val="28"/>
        </w:rPr>
        <w:t xml:space="preserve">осуществление анализа выявленных в результате проведения муниципального </w:t>
      </w:r>
      <w:r w:rsidR="005A6A7D" w:rsidRPr="00CC24E3">
        <w:rPr>
          <w:szCs w:val="28"/>
        </w:rPr>
        <w:t>лесного</w:t>
      </w:r>
      <w:r w:rsidRPr="00CC24E3">
        <w:rPr>
          <w:szCs w:val="28"/>
        </w:rPr>
        <w:t xml:space="preserve"> контроля нарушений субъектами, в отношении которых осуществляется муниципальный </w:t>
      </w:r>
      <w:r w:rsidR="005A6A7D" w:rsidRPr="00CC24E3">
        <w:rPr>
          <w:szCs w:val="28"/>
        </w:rPr>
        <w:t>лесной</w:t>
      </w:r>
      <w:r w:rsidRPr="00CC24E3">
        <w:rPr>
          <w:szCs w:val="28"/>
        </w:rPr>
        <w:t xml:space="preserve"> контроль, обязательных требований;</w:t>
      </w:r>
    </w:p>
    <w:p w14:paraId="6664FCD1" w14:textId="4F05923A" w:rsidR="00F37F6F" w:rsidRPr="00CC24E3" w:rsidRDefault="00F37F6F" w:rsidP="00F37F6F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CC24E3">
        <w:rPr>
          <w:szCs w:val="28"/>
        </w:rPr>
        <w:t xml:space="preserve">выявление и устранение причин, факторов и условий, способствующих нарушениям субъектами, в отношении которых осуществляется муниципальный </w:t>
      </w:r>
      <w:r w:rsidR="005A6A7D" w:rsidRPr="00CC24E3">
        <w:rPr>
          <w:szCs w:val="28"/>
        </w:rPr>
        <w:t>лесной</w:t>
      </w:r>
      <w:r w:rsidRPr="00CC24E3">
        <w:rPr>
          <w:szCs w:val="28"/>
        </w:rPr>
        <w:t xml:space="preserve"> контроль, обязательных требований;</w:t>
      </w:r>
    </w:p>
    <w:p w14:paraId="4B43DD61" w14:textId="7561324A" w:rsidR="00F37F6F" w:rsidRPr="00CC24E3" w:rsidRDefault="00F37F6F" w:rsidP="00F37F6F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CC24E3">
        <w:rPr>
          <w:szCs w:val="28"/>
        </w:rPr>
        <w:t xml:space="preserve">информирование субъектов, в отношении которых осуществляется муниципальный </w:t>
      </w:r>
      <w:r w:rsidR="008A63F6" w:rsidRPr="00CC24E3">
        <w:rPr>
          <w:szCs w:val="28"/>
        </w:rPr>
        <w:t>лесной</w:t>
      </w:r>
      <w:r w:rsidRPr="00CC24E3">
        <w:rPr>
          <w:szCs w:val="28"/>
        </w:rPr>
        <w:t xml:space="preserve"> контроль, о соблюдении обязательных требований;</w:t>
      </w:r>
    </w:p>
    <w:p w14:paraId="0590AAF5" w14:textId="7AC25561" w:rsidR="00F37F6F" w:rsidRPr="00CC24E3" w:rsidRDefault="00F37F6F" w:rsidP="00F37F6F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CC24E3">
        <w:rPr>
          <w:szCs w:val="28"/>
        </w:rPr>
        <w:t xml:space="preserve">принятие мер по устранению причин, факторов и условий, способствующих нарушению субъектами, в отношении которых осуществляется муниципальный </w:t>
      </w:r>
      <w:r w:rsidR="008A63F6" w:rsidRPr="00CC24E3">
        <w:rPr>
          <w:szCs w:val="28"/>
        </w:rPr>
        <w:t>лесной</w:t>
      </w:r>
      <w:r w:rsidRPr="00CC24E3">
        <w:rPr>
          <w:szCs w:val="28"/>
        </w:rPr>
        <w:t xml:space="preserve"> контроль, обязательных требований;</w:t>
      </w:r>
    </w:p>
    <w:p w14:paraId="1C8E354E" w14:textId="7D9B6D53" w:rsidR="00245694" w:rsidRPr="00CC24E3" w:rsidRDefault="00F37F6F" w:rsidP="00F37F6F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CC24E3">
        <w:rPr>
          <w:szCs w:val="28"/>
        </w:rPr>
        <w:t xml:space="preserve">повышение уровня информированности субъектов, в отношении которых осуществляется муниципальный </w:t>
      </w:r>
      <w:r w:rsidR="008A63F6" w:rsidRPr="00CC24E3">
        <w:rPr>
          <w:szCs w:val="28"/>
        </w:rPr>
        <w:t>лесной</w:t>
      </w:r>
      <w:r w:rsidRPr="00CC24E3">
        <w:rPr>
          <w:szCs w:val="28"/>
        </w:rPr>
        <w:t xml:space="preserve"> контроль в области </w:t>
      </w:r>
      <w:r w:rsidR="008A63F6" w:rsidRPr="00CC24E3">
        <w:rPr>
          <w:szCs w:val="28"/>
        </w:rPr>
        <w:t xml:space="preserve">лесного </w:t>
      </w:r>
      <w:r w:rsidRPr="00CC24E3">
        <w:rPr>
          <w:szCs w:val="28"/>
        </w:rPr>
        <w:t>законодательства.</w:t>
      </w:r>
    </w:p>
    <w:p w14:paraId="169FBD17" w14:textId="77777777" w:rsidR="00245694" w:rsidRPr="00CC24E3" w:rsidRDefault="00245694" w:rsidP="00245694">
      <w:pPr>
        <w:autoSpaceDE w:val="0"/>
        <w:autoSpaceDN w:val="0"/>
        <w:adjustRightInd w:val="0"/>
        <w:ind w:firstLine="567"/>
        <w:jc w:val="both"/>
        <w:rPr>
          <w:b/>
          <w:szCs w:val="28"/>
        </w:rPr>
      </w:pPr>
    </w:p>
    <w:p w14:paraId="49D0BFC3" w14:textId="143B8E82" w:rsidR="00F53E35" w:rsidRPr="00CC24E3" w:rsidRDefault="00BF1BAA" w:rsidP="00F53E35">
      <w:pPr>
        <w:widowControl w:val="0"/>
        <w:spacing w:line="240" w:lineRule="exact"/>
        <w:ind w:left="710"/>
        <w:jc w:val="center"/>
        <w:rPr>
          <w:rFonts w:eastAsia="Times New Roman"/>
          <w:szCs w:val="28"/>
        </w:rPr>
      </w:pPr>
      <w:r w:rsidRPr="00CC24E3">
        <w:rPr>
          <w:rFonts w:eastAsia="Times New Roman"/>
          <w:szCs w:val="28"/>
        </w:rPr>
        <w:t xml:space="preserve">Раздел </w:t>
      </w:r>
      <w:r w:rsidR="00F53E35" w:rsidRPr="00CC24E3">
        <w:rPr>
          <w:rFonts w:eastAsia="Times New Roman"/>
          <w:szCs w:val="28"/>
        </w:rPr>
        <w:t xml:space="preserve">4. План мероприятий по профилактике нарушений на </w:t>
      </w:r>
      <w:r w:rsidR="00F53E35" w:rsidRPr="00CC24E3">
        <w:rPr>
          <w:rFonts w:eastAsia="Lucida Sans Unicode"/>
          <w:kern w:val="1"/>
          <w:szCs w:val="28"/>
          <w:lang w:eastAsia="ar-SA"/>
        </w:rPr>
        <w:t>202</w:t>
      </w:r>
      <w:r w:rsidR="00FC6A5E">
        <w:rPr>
          <w:rFonts w:eastAsia="Lucida Sans Unicode"/>
          <w:kern w:val="1"/>
          <w:szCs w:val="28"/>
          <w:lang w:eastAsia="ar-SA"/>
        </w:rPr>
        <w:t xml:space="preserve">5 </w:t>
      </w:r>
      <w:r w:rsidR="00F53E35" w:rsidRPr="00CC24E3">
        <w:rPr>
          <w:rFonts w:eastAsia="Times New Roman"/>
          <w:szCs w:val="28"/>
        </w:rPr>
        <w:t>год.</w:t>
      </w:r>
    </w:p>
    <w:p w14:paraId="3C464584" w14:textId="77777777" w:rsidR="00E26F1E" w:rsidRPr="00CC24E3" w:rsidRDefault="00E26F1E" w:rsidP="00F53E35">
      <w:pPr>
        <w:widowControl w:val="0"/>
        <w:spacing w:line="240" w:lineRule="exact"/>
        <w:ind w:left="710"/>
        <w:jc w:val="center"/>
        <w:rPr>
          <w:rFonts w:eastAsia="Times New Roman"/>
          <w:szCs w:val="28"/>
        </w:rPr>
      </w:pPr>
    </w:p>
    <w:p w14:paraId="685986E9" w14:textId="77777777" w:rsidR="00F53E35" w:rsidRPr="00CC24E3" w:rsidRDefault="00F53E35" w:rsidP="00F53E35">
      <w:pPr>
        <w:widowControl w:val="0"/>
        <w:spacing w:line="240" w:lineRule="exact"/>
        <w:ind w:left="720"/>
        <w:contextualSpacing/>
        <w:rPr>
          <w:rFonts w:eastAsia="Times New Roman"/>
          <w:szCs w:val="28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05"/>
        <w:gridCol w:w="3695"/>
        <w:gridCol w:w="2623"/>
        <w:gridCol w:w="2391"/>
      </w:tblGrid>
      <w:tr w:rsidR="00BE4642" w:rsidRPr="00CC24E3" w14:paraId="6C3789C3" w14:textId="77777777" w:rsidTr="00AB66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D998823" w14:textId="77777777" w:rsidR="00F53E35" w:rsidRPr="00CC24E3" w:rsidRDefault="00F53E35" w:rsidP="00F53E35">
            <w:pPr>
              <w:widowControl w:val="0"/>
              <w:spacing w:line="240" w:lineRule="auto"/>
              <w:jc w:val="center"/>
              <w:rPr>
                <w:rFonts w:eastAsia="Microsoft Sans Serif"/>
                <w:bCs/>
                <w:color w:val="000000"/>
                <w:szCs w:val="28"/>
                <w:lang w:bidi="ru-RU"/>
              </w:rPr>
            </w:pPr>
            <w:r w:rsidRPr="00CC24E3">
              <w:rPr>
                <w:rFonts w:eastAsia="Microsoft Sans Serif"/>
                <w:bCs/>
                <w:color w:val="000000"/>
                <w:szCs w:val="28"/>
                <w:lang w:bidi="ru-RU"/>
              </w:rPr>
              <w:t>№</w:t>
            </w:r>
            <w:proofErr w:type="gramStart"/>
            <w:r w:rsidRPr="00CC24E3">
              <w:rPr>
                <w:rFonts w:eastAsia="Microsoft Sans Serif"/>
                <w:bCs/>
                <w:color w:val="000000"/>
                <w:szCs w:val="28"/>
                <w:lang w:bidi="ru-RU"/>
              </w:rPr>
              <w:t>п</w:t>
            </w:r>
            <w:proofErr w:type="gramEnd"/>
            <w:r w:rsidRPr="00CC24E3">
              <w:rPr>
                <w:rFonts w:eastAsia="Microsoft Sans Serif"/>
                <w:bCs/>
                <w:color w:val="000000"/>
                <w:szCs w:val="28"/>
                <w:lang w:bidi="ru-RU"/>
              </w:rPr>
              <w:t>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6088B59" w14:textId="77777777" w:rsidR="00F53E35" w:rsidRPr="00CC24E3" w:rsidRDefault="00F53E35" w:rsidP="00F53E35">
            <w:pPr>
              <w:widowControl w:val="0"/>
              <w:spacing w:line="240" w:lineRule="auto"/>
              <w:jc w:val="center"/>
              <w:rPr>
                <w:rFonts w:eastAsia="Microsoft Sans Serif"/>
                <w:bCs/>
                <w:color w:val="000000"/>
                <w:szCs w:val="28"/>
                <w:lang w:bidi="ru-RU"/>
              </w:rPr>
            </w:pPr>
            <w:r w:rsidRPr="00CC24E3">
              <w:rPr>
                <w:rFonts w:eastAsia="Microsoft Sans Serif"/>
                <w:bCs/>
                <w:color w:val="000000"/>
                <w:szCs w:val="28"/>
                <w:lang w:bidi="ru-RU"/>
              </w:rPr>
              <w:t xml:space="preserve">Наименование </w:t>
            </w:r>
          </w:p>
          <w:p w14:paraId="60D686A2" w14:textId="77777777" w:rsidR="00F53E35" w:rsidRPr="00CC24E3" w:rsidRDefault="00F53E35" w:rsidP="00F53E35">
            <w:pPr>
              <w:widowControl w:val="0"/>
              <w:spacing w:line="240" w:lineRule="auto"/>
              <w:jc w:val="center"/>
              <w:rPr>
                <w:rFonts w:eastAsia="Microsoft Sans Serif"/>
                <w:bCs/>
                <w:color w:val="000000"/>
                <w:szCs w:val="28"/>
                <w:lang w:bidi="ru-RU"/>
              </w:rPr>
            </w:pPr>
            <w:r w:rsidRPr="00CC24E3">
              <w:rPr>
                <w:rFonts w:eastAsia="Microsoft Sans Serif"/>
                <w:bCs/>
                <w:color w:val="000000"/>
                <w:szCs w:val="28"/>
                <w:lang w:bidi="ru-RU"/>
              </w:rPr>
              <w:t>мероприятия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0F7E2A0" w14:textId="77777777" w:rsidR="00F53E35" w:rsidRPr="00CC24E3" w:rsidRDefault="00F53E35" w:rsidP="00F53E35">
            <w:pPr>
              <w:widowControl w:val="0"/>
              <w:spacing w:line="240" w:lineRule="auto"/>
              <w:jc w:val="center"/>
              <w:rPr>
                <w:rFonts w:eastAsia="Microsoft Sans Serif"/>
                <w:bCs/>
                <w:color w:val="000000"/>
                <w:szCs w:val="28"/>
                <w:lang w:bidi="ru-RU"/>
              </w:rPr>
            </w:pPr>
            <w:r w:rsidRPr="00CC24E3">
              <w:rPr>
                <w:rFonts w:eastAsia="Microsoft Sans Serif"/>
                <w:bCs/>
                <w:color w:val="000000"/>
                <w:szCs w:val="28"/>
                <w:lang w:bidi="ru-RU"/>
              </w:rPr>
              <w:t>Срок исполнения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0BDCB92" w14:textId="77777777" w:rsidR="00F53E35" w:rsidRPr="00CC24E3" w:rsidRDefault="00F53E35" w:rsidP="00F53E35">
            <w:pPr>
              <w:widowControl w:val="0"/>
              <w:spacing w:line="240" w:lineRule="auto"/>
              <w:jc w:val="center"/>
              <w:rPr>
                <w:rFonts w:eastAsia="Microsoft Sans Serif"/>
                <w:bCs/>
                <w:color w:val="000000"/>
                <w:szCs w:val="28"/>
                <w:lang w:bidi="ru-RU"/>
              </w:rPr>
            </w:pPr>
            <w:r w:rsidRPr="00CC24E3">
              <w:rPr>
                <w:rFonts w:eastAsia="Microsoft Sans Serif"/>
                <w:bCs/>
                <w:color w:val="000000"/>
                <w:szCs w:val="28"/>
                <w:lang w:bidi="ru-RU"/>
              </w:rPr>
              <w:t>Ответственный исполнитель</w:t>
            </w:r>
          </w:p>
        </w:tc>
      </w:tr>
      <w:tr w:rsidR="00BE4642" w:rsidRPr="00CC24E3" w14:paraId="3D6F0EE0" w14:textId="77777777" w:rsidTr="00AB664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9ACE2FF" w14:textId="77777777" w:rsidR="00F53E35" w:rsidRPr="00CC24E3" w:rsidRDefault="00F53E35" w:rsidP="00F53E35">
            <w:pPr>
              <w:widowControl w:val="0"/>
              <w:spacing w:line="240" w:lineRule="auto"/>
              <w:jc w:val="center"/>
              <w:rPr>
                <w:rFonts w:eastAsia="Microsoft Sans Serif"/>
                <w:bCs/>
                <w:color w:val="000000"/>
                <w:szCs w:val="28"/>
                <w:lang w:bidi="ru-RU"/>
              </w:rPr>
            </w:pPr>
            <w:r w:rsidRPr="00CC24E3">
              <w:rPr>
                <w:rFonts w:eastAsia="Microsoft Sans Serif"/>
                <w:bCs/>
                <w:color w:val="000000"/>
                <w:szCs w:val="28"/>
                <w:lang w:bidi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88D0C81" w14:textId="77777777" w:rsidR="00F53E35" w:rsidRPr="00CC24E3" w:rsidRDefault="00F53E35" w:rsidP="00F53E35">
            <w:pPr>
              <w:widowControl w:val="0"/>
              <w:spacing w:line="240" w:lineRule="auto"/>
              <w:jc w:val="center"/>
              <w:rPr>
                <w:rFonts w:eastAsia="Microsoft Sans Serif"/>
                <w:bCs/>
                <w:color w:val="000000"/>
                <w:szCs w:val="28"/>
                <w:lang w:bidi="ru-RU"/>
              </w:rPr>
            </w:pPr>
            <w:r w:rsidRPr="00CC24E3">
              <w:rPr>
                <w:rFonts w:eastAsia="Microsoft Sans Serif"/>
                <w:bCs/>
                <w:color w:val="000000"/>
                <w:szCs w:val="28"/>
                <w:lang w:bidi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6258FBA" w14:textId="77777777" w:rsidR="00F53E35" w:rsidRPr="00CC24E3" w:rsidRDefault="00F53E35" w:rsidP="00F53E35">
            <w:pPr>
              <w:widowControl w:val="0"/>
              <w:spacing w:line="240" w:lineRule="auto"/>
              <w:jc w:val="center"/>
              <w:rPr>
                <w:rFonts w:eastAsia="Microsoft Sans Serif"/>
                <w:bCs/>
                <w:color w:val="000000"/>
                <w:szCs w:val="28"/>
                <w:lang w:bidi="ru-RU"/>
              </w:rPr>
            </w:pPr>
            <w:r w:rsidRPr="00CC24E3">
              <w:rPr>
                <w:rFonts w:eastAsia="Microsoft Sans Serif"/>
                <w:bCs/>
                <w:color w:val="000000"/>
                <w:szCs w:val="28"/>
                <w:lang w:bidi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A078465" w14:textId="77777777" w:rsidR="00F53E35" w:rsidRPr="00CC24E3" w:rsidRDefault="00F53E35" w:rsidP="00F53E35">
            <w:pPr>
              <w:widowControl w:val="0"/>
              <w:spacing w:line="240" w:lineRule="auto"/>
              <w:jc w:val="center"/>
              <w:rPr>
                <w:rFonts w:eastAsia="Microsoft Sans Serif"/>
                <w:bCs/>
                <w:color w:val="000000"/>
                <w:szCs w:val="28"/>
                <w:lang w:bidi="ru-RU"/>
              </w:rPr>
            </w:pPr>
            <w:r w:rsidRPr="00CC24E3">
              <w:rPr>
                <w:rFonts w:eastAsia="Microsoft Sans Serif"/>
                <w:bCs/>
                <w:color w:val="000000"/>
                <w:szCs w:val="28"/>
                <w:lang w:bidi="ru-RU"/>
              </w:rPr>
              <w:t>4</w:t>
            </w:r>
          </w:p>
        </w:tc>
      </w:tr>
      <w:tr w:rsidR="00BE4642" w:rsidRPr="00CC24E3" w14:paraId="43EC5C05" w14:textId="77777777" w:rsidTr="005477A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9A8EB3" w14:textId="77777777" w:rsidR="00F53E35" w:rsidRPr="00CC24E3" w:rsidRDefault="00F53E35" w:rsidP="00F53E35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4AE9D5" w14:textId="77777777" w:rsidR="00360C30" w:rsidRDefault="00F53E35" w:rsidP="002F11F6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 xml:space="preserve">Информирование юридических лиц </w:t>
            </w:r>
          </w:p>
          <w:p w14:paraId="0C615561" w14:textId="7DF9560F" w:rsidR="00F53E35" w:rsidRPr="00CC24E3" w:rsidRDefault="00F53E35" w:rsidP="002F11F6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 xml:space="preserve">и индивидуальных предпринимателей о </w:t>
            </w: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lastRenderedPageBreak/>
              <w:t>планируемых и проведенных проверках путем размещения информации в Федеральной государственной информационной системе «Единый реестр проверок»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hideMark/>
          </w:tcPr>
          <w:p w14:paraId="5C02A805" w14:textId="77777777" w:rsidR="00360C30" w:rsidRDefault="00F53E35" w:rsidP="00BF1BAA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lastRenderedPageBreak/>
              <w:t xml:space="preserve">в соответствии </w:t>
            </w:r>
          </w:p>
          <w:p w14:paraId="012C6D39" w14:textId="77777777" w:rsidR="00360C30" w:rsidRDefault="00F53E35" w:rsidP="00BF1BAA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 xml:space="preserve">с Правилами формирования </w:t>
            </w:r>
          </w:p>
          <w:p w14:paraId="0D151061" w14:textId="2066D5B0" w:rsidR="00F53E35" w:rsidRPr="00CC24E3" w:rsidRDefault="00F53E35" w:rsidP="00BF1BAA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 xml:space="preserve">и ведения единого </w:t>
            </w: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lastRenderedPageBreak/>
              <w:t xml:space="preserve">реестра проверок, </w:t>
            </w:r>
            <w:proofErr w:type="gramStart"/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>утвержденными</w:t>
            </w:r>
            <w:proofErr w:type="gramEnd"/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 xml:space="preserve"> постановлением Правительства Российской Федерации </w:t>
            </w:r>
            <w:r w:rsidR="00BF1BAA" w:rsidRPr="00CC24E3">
              <w:rPr>
                <w:rFonts w:eastAsia="Microsoft Sans Serif"/>
                <w:color w:val="000000"/>
                <w:szCs w:val="28"/>
                <w:lang w:bidi="ru-RU"/>
              </w:rPr>
              <w:t xml:space="preserve">                            </w:t>
            </w: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>от 28</w:t>
            </w:r>
            <w:r w:rsidR="00BF1BAA" w:rsidRPr="00CC24E3">
              <w:rPr>
                <w:rFonts w:eastAsia="Microsoft Sans Serif"/>
                <w:color w:val="000000"/>
                <w:szCs w:val="28"/>
                <w:lang w:bidi="ru-RU"/>
              </w:rPr>
              <w:t>.04.</w:t>
            </w: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>2015 № 415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677ACD" w14:textId="77777777" w:rsidR="00360C30" w:rsidRDefault="00F53E35" w:rsidP="00DC1455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lastRenderedPageBreak/>
              <w:t xml:space="preserve">специалист отдела </w:t>
            </w:r>
            <w:r w:rsidR="00BE4642">
              <w:rPr>
                <w:rFonts w:eastAsia="Microsoft Sans Serif"/>
                <w:color w:val="000000"/>
                <w:szCs w:val="28"/>
                <w:lang w:bidi="ru-RU"/>
              </w:rPr>
              <w:t xml:space="preserve">лесного </w:t>
            </w:r>
          </w:p>
          <w:p w14:paraId="7C221E2B" w14:textId="59DF0654" w:rsidR="00F53E35" w:rsidRPr="00CC24E3" w:rsidRDefault="00BE4642" w:rsidP="00DC1455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>
              <w:rPr>
                <w:rFonts w:eastAsia="Microsoft Sans Serif"/>
                <w:color w:val="000000"/>
                <w:szCs w:val="28"/>
                <w:lang w:bidi="ru-RU"/>
              </w:rPr>
              <w:t xml:space="preserve">и зеленого хозяйства </w:t>
            </w:r>
            <w:proofErr w:type="gramStart"/>
            <w:r>
              <w:rPr>
                <w:rFonts w:eastAsia="Microsoft Sans Serif"/>
                <w:color w:val="000000"/>
                <w:szCs w:val="28"/>
                <w:lang w:bidi="ru-RU"/>
              </w:rPr>
              <w:lastRenderedPageBreak/>
              <w:t xml:space="preserve">управления </w:t>
            </w:r>
            <w:r w:rsidR="00DC1455" w:rsidRPr="00CC24E3">
              <w:rPr>
                <w:rFonts w:eastAsia="Microsoft Sans Serif"/>
                <w:color w:val="000000"/>
                <w:szCs w:val="28"/>
                <w:lang w:bidi="ru-RU"/>
              </w:rPr>
              <w:t>охраны окружающей среды</w:t>
            </w:r>
            <w:r w:rsidR="00F53E35" w:rsidRPr="00CC24E3">
              <w:rPr>
                <w:rFonts w:eastAsia="Times New Roman"/>
                <w:szCs w:val="28"/>
              </w:rPr>
              <w:t xml:space="preserve"> администрации города Оренбурга</w:t>
            </w:r>
            <w:proofErr w:type="gramEnd"/>
          </w:p>
        </w:tc>
      </w:tr>
      <w:tr w:rsidR="00BE4642" w:rsidRPr="001110DA" w14:paraId="71149158" w14:textId="77777777" w:rsidTr="005477A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D930428" w14:textId="77777777" w:rsidR="00F53E35" w:rsidRPr="001110DA" w:rsidRDefault="00F53E35" w:rsidP="00F53E35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 w:rsidRPr="001110DA">
              <w:rPr>
                <w:rFonts w:eastAsia="Microsoft Sans Serif"/>
                <w:color w:val="000000"/>
                <w:szCs w:val="28"/>
                <w:lang w:bidi="ru-RU"/>
              </w:rPr>
              <w:lastRenderedPageBreak/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14:paraId="5D6E80EE" w14:textId="09D51E35" w:rsidR="001110DA" w:rsidRPr="001110DA" w:rsidRDefault="001110DA" w:rsidP="001110DA">
            <w:pPr>
              <w:spacing w:before="100" w:beforeAutospacing="1" w:after="100" w:afterAutospacing="1" w:line="240" w:lineRule="auto"/>
              <w:rPr>
                <w:rFonts w:eastAsia="Times New Roman"/>
                <w:color w:val="010101"/>
                <w:szCs w:val="28"/>
              </w:rPr>
            </w:pPr>
            <w:r w:rsidRPr="001110DA">
              <w:rPr>
                <w:rFonts w:eastAsia="Times New Roman"/>
                <w:color w:val="010101"/>
                <w:szCs w:val="28"/>
              </w:rPr>
              <w:t xml:space="preserve">Информирование осуществляется посредством размещения соответствующих сведений на </w:t>
            </w:r>
            <w:proofErr w:type="gramStart"/>
            <w:r w:rsidRPr="001110DA">
              <w:rPr>
                <w:rFonts w:eastAsia="Times New Roman"/>
                <w:color w:val="010101"/>
                <w:szCs w:val="28"/>
              </w:rPr>
              <w:t>официальном</w:t>
            </w:r>
            <w:proofErr w:type="gramEnd"/>
            <w:r w:rsidRPr="001110DA">
              <w:rPr>
                <w:rFonts w:eastAsia="Times New Roman"/>
                <w:color w:val="010101"/>
                <w:szCs w:val="28"/>
              </w:rPr>
              <w:t xml:space="preserve"> Интернет-портале города Оренбурга </w:t>
            </w:r>
            <w:r w:rsidR="005477A3">
              <w:rPr>
                <w:rFonts w:eastAsia="Times New Roman"/>
                <w:color w:val="010101"/>
                <w:szCs w:val="28"/>
              </w:rPr>
              <w:t xml:space="preserve">              </w:t>
            </w:r>
            <w:r w:rsidRPr="001110DA">
              <w:rPr>
                <w:rFonts w:eastAsia="Times New Roman"/>
                <w:color w:val="010101"/>
                <w:szCs w:val="28"/>
              </w:rPr>
              <w:t>и в иных формах.</w:t>
            </w:r>
          </w:p>
          <w:p w14:paraId="735503FF" w14:textId="4545A641" w:rsidR="001110DA" w:rsidRPr="001110DA" w:rsidRDefault="00145F0E" w:rsidP="001110DA">
            <w:pPr>
              <w:spacing w:before="100" w:beforeAutospacing="1" w:after="100" w:afterAutospacing="1" w:line="240" w:lineRule="auto"/>
              <w:rPr>
                <w:rFonts w:eastAsia="Times New Roman"/>
                <w:color w:val="010101"/>
                <w:szCs w:val="28"/>
              </w:rPr>
            </w:pPr>
            <w:proofErr w:type="gramStart"/>
            <w:r>
              <w:rPr>
                <w:rFonts w:eastAsia="Microsoft Sans Serif"/>
                <w:color w:val="000000"/>
                <w:szCs w:val="28"/>
                <w:lang w:bidi="ru-RU"/>
              </w:rPr>
              <w:t>Управление</w:t>
            </w:r>
            <w:r w:rsidRPr="001110DA">
              <w:rPr>
                <w:rFonts w:eastAsia="Microsoft Sans Serif"/>
                <w:color w:val="000000"/>
                <w:szCs w:val="28"/>
                <w:lang w:bidi="ru-RU"/>
              </w:rPr>
              <w:t xml:space="preserve"> охраны окружающей среды</w:t>
            </w:r>
            <w:r w:rsidR="001110DA" w:rsidRPr="001110DA">
              <w:rPr>
                <w:rFonts w:eastAsia="Times New Roman"/>
                <w:szCs w:val="28"/>
              </w:rPr>
              <w:t xml:space="preserve"> администрации города Оренбурга</w:t>
            </w:r>
            <w:r w:rsidR="001110DA" w:rsidRPr="001110DA">
              <w:rPr>
                <w:rFonts w:eastAsia="Times New Roman"/>
                <w:color w:val="010101"/>
                <w:szCs w:val="28"/>
              </w:rPr>
              <w:t xml:space="preserve"> размещает </w:t>
            </w:r>
            <w:r w:rsidR="005477A3">
              <w:rPr>
                <w:rFonts w:eastAsia="Times New Roman"/>
                <w:color w:val="010101"/>
                <w:szCs w:val="28"/>
              </w:rPr>
              <w:t xml:space="preserve">                        </w:t>
            </w:r>
            <w:r w:rsidR="001110DA" w:rsidRPr="001110DA">
              <w:rPr>
                <w:rFonts w:eastAsia="Times New Roman"/>
                <w:color w:val="010101"/>
                <w:szCs w:val="28"/>
              </w:rPr>
              <w:t xml:space="preserve">и поддерживает </w:t>
            </w:r>
            <w:r w:rsidR="005477A3">
              <w:rPr>
                <w:rFonts w:eastAsia="Times New Roman"/>
                <w:color w:val="010101"/>
                <w:szCs w:val="28"/>
              </w:rPr>
              <w:t xml:space="preserve">                                </w:t>
            </w:r>
            <w:r w:rsidR="001110DA" w:rsidRPr="001110DA">
              <w:rPr>
                <w:rFonts w:eastAsia="Times New Roman"/>
                <w:color w:val="010101"/>
                <w:szCs w:val="28"/>
              </w:rPr>
              <w:t xml:space="preserve">в актуальном состоянии </w:t>
            </w:r>
            <w:r w:rsidR="005477A3">
              <w:rPr>
                <w:rFonts w:eastAsia="Times New Roman"/>
                <w:color w:val="010101"/>
                <w:szCs w:val="28"/>
              </w:rPr>
              <w:t xml:space="preserve">                 </w:t>
            </w:r>
            <w:r w:rsidR="001110DA" w:rsidRPr="001110DA">
              <w:rPr>
                <w:rFonts w:eastAsia="Times New Roman"/>
                <w:color w:val="010101"/>
                <w:szCs w:val="28"/>
              </w:rPr>
              <w:t>на официальном Интернет-портале города Оренбурга:</w:t>
            </w:r>
            <w:proofErr w:type="gramEnd"/>
          </w:p>
          <w:p w14:paraId="1FCC1F9D" w14:textId="749BB496" w:rsidR="00360C30" w:rsidRPr="00360C30" w:rsidRDefault="001110DA" w:rsidP="00D07BB6">
            <w:pPr>
              <w:pStyle w:val="a8"/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384" w:hanging="384"/>
              <w:rPr>
                <w:rFonts w:eastAsia="Times New Roman"/>
                <w:color w:val="010101"/>
                <w:szCs w:val="28"/>
              </w:rPr>
            </w:pPr>
            <w:r w:rsidRPr="00360C30">
              <w:rPr>
                <w:rFonts w:eastAsia="Times New Roman"/>
                <w:color w:val="010101"/>
                <w:szCs w:val="28"/>
              </w:rPr>
              <w:t>руководств</w:t>
            </w:r>
            <w:r w:rsidR="005477A3">
              <w:rPr>
                <w:rFonts w:eastAsia="Times New Roman"/>
                <w:color w:val="010101"/>
                <w:szCs w:val="28"/>
              </w:rPr>
              <w:t>о</w:t>
            </w:r>
            <w:r w:rsidRPr="00360C30">
              <w:rPr>
                <w:rFonts w:eastAsia="Times New Roman"/>
                <w:color w:val="010101"/>
                <w:szCs w:val="28"/>
              </w:rPr>
              <w:t xml:space="preserve"> </w:t>
            </w:r>
          </w:p>
          <w:p w14:paraId="1F87502A" w14:textId="74E58FE7" w:rsidR="001110DA" w:rsidRPr="00360C30" w:rsidRDefault="001110DA" w:rsidP="00360C30">
            <w:pPr>
              <w:pStyle w:val="a8"/>
              <w:spacing w:before="100" w:beforeAutospacing="1" w:after="100" w:afterAutospacing="1" w:line="240" w:lineRule="auto"/>
              <w:ind w:left="-41" w:firstLine="41"/>
              <w:rPr>
                <w:rFonts w:eastAsia="Times New Roman"/>
                <w:color w:val="010101"/>
                <w:szCs w:val="28"/>
              </w:rPr>
            </w:pPr>
            <w:r w:rsidRPr="00360C30">
              <w:rPr>
                <w:rFonts w:eastAsia="Times New Roman"/>
                <w:color w:val="010101"/>
                <w:szCs w:val="28"/>
              </w:rPr>
              <w:t>по соблюдению обязательных требований;</w:t>
            </w:r>
          </w:p>
          <w:p w14:paraId="0303EE6B" w14:textId="2737EA75" w:rsidR="00360C30" w:rsidRPr="00360C30" w:rsidRDefault="001110DA" w:rsidP="00D07BB6">
            <w:pPr>
              <w:pStyle w:val="a8"/>
              <w:numPr>
                <w:ilvl w:val="0"/>
                <w:numId w:val="9"/>
              </w:numPr>
              <w:spacing w:before="100" w:beforeAutospacing="1" w:after="100" w:afterAutospacing="1" w:line="240" w:lineRule="auto"/>
              <w:ind w:left="0" w:firstLine="0"/>
              <w:rPr>
                <w:rFonts w:eastAsia="Times New Roman"/>
                <w:color w:val="010101"/>
                <w:szCs w:val="28"/>
              </w:rPr>
            </w:pPr>
            <w:r w:rsidRPr="00360C30">
              <w:rPr>
                <w:rFonts w:eastAsia="Times New Roman"/>
                <w:color w:val="010101"/>
                <w:szCs w:val="28"/>
              </w:rPr>
              <w:t xml:space="preserve">программу профилактики рисков причинения вреда  </w:t>
            </w:r>
          </w:p>
          <w:p w14:paraId="251B1EEC" w14:textId="48DE43E1" w:rsidR="001110DA" w:rsidRPr="00360C30" w:rsidRDefault="001110DA" w:rsidP="00081203">
            <w:pPr>
              <w:pStyle w:val="a8"/>
              <w:spacing w:before="100" w:beforeAutospacing="1" w:after="100" w:afterAutospacing="1" w:line="240" w:lineRule="auto"/>
              <w:ind w:left="0"/>
              <w:rPr>
                <w:rFonts w:eastAsia="Times New Roman"/>
                <w:color w:val="010101"/>
                <w:szCs w:val="28"/>
              </w:rPr>
            </w:pPr>
            <w:r w:rsidRPr="00360C30">
              <w:rPr>
                <w:rFonts w:eastAsia="Times New Roman"/>
                <w:color w:val="010101"/>
                <w:szCs w:val="28"/>
              </w:rPr>
              <w:t>и план проведения плановых контрольных мероприятий;</w:t>
            </w:r>
          </w:p>
          <w:p w14:paraId="1C7DF809" w14:textId="146BE24B" w:rsidR="001110DA" w:rsidRPr="001110DA" w:rsidRDefault="001110DA" w:rsidP="001110DA">
            <w:pPr>
              <w:spacing w:before="100" w:beforeAutospacing="1" w:after="100" w:afterAutospacing="1" w:line="240" w:lineRule="auto"/>
              <w:rPr>
                <w:rFonts w:eastAsia="Times New Roman"/>
                <w:color w:val="010101"/>
                <w:szCs w:val="28"/>
              </w:rPr>
            </w:pPr>
            <w:r w:rsidRPr="001110DA">
              <w:rPr>
                <w:rFonts w:eastAsia="Times New Roman"/>
                <w:color w:val="010101"/>
                <w:szCs w:val="28"/>
              </w:rPr>
              <w:t xml:space="preserve">3) сведения о способах получения консультаций </w:t>
            </w:r>
            <w:r w:rsidR="005477A3">
              <w:rPr>
                <w:rFonts w:eastAsia="Times New Roman"/>
                <w:color w:val="010101"/>
                <w:szCs w:val="28"/>
              </w:rPr>
              <w:t xml:space="preserve">             </w:t>
            </w:r>
            <w:r w:rsidRPr="001110DA">
              <w:rPr>
                <w:rFonts w:eastAsia="Times New Roman"/>
                <w:color w:val="010101"/>
                <w:szCs w:val="28"/>
              </w:rPr>
              <w:t>по вопросам соблюдения обязательных требований;</w:t>
            </w:r>
          </w:p>
          <w:p w14:paraId="27A142DE" w14:textId="77777777" w:rsidR="001110DA" w:rsidRPr="001110DA" w:rsidRDefault="001110DA" w:rsidP="001110DA">
            <w:pPr>
              <w:spacing w:before="100" w:beforeAutospacing="1" w:after="100" w:afterAutospacing="1" w:line="240" w:lineRule="auto"/>
              <w:rPr>
                <w:rFonts w:eastAsia="Times New Roman"/>
                <w:color w:val="010101"/>
                <w:szCs w:val="28"/>
              </w:rPr>
            </w:pPr>
            <w:r w:rsidRPr="001110DA">
              <w:rPr>
                <w:rFonts w:eastAsia="Times New Roman"/>
                <w:color w:val="010101"/>
                <w:szCs w:val="28"/>
              </w:rPr>
              <w:t>4) доклады, содержащие результаты обобщения правоприменительной практики;</w:t>
            </w:r>
          </w:p>
          <w:p w14:paraId="708F1111" w14:textId="77777777" w:rsidR="001110DA" w:rsidRPr="001110DA" w:rsidRDefault="001110DA" w:rsidP="001110DA">
            <w:pPr>
              <w:spacing w:before="100" w:beforeAutospacing="1" w:after="100" w:afterAutospacing="1" w:line="240" w:lineRule="auto"/>
              <w:rPr>
                <w:rFonts w:eastAsia="Times New Roman"/>
                <w:color w:val="010101"/>
                <w:szCs w:val="28"/>
              </w:rPr>
            </w:pPr>
            <w:r w:rsidRPr="001110DA">
              <w:rPr>
                <w:rFonts w:eastAsia="Times New Roman"/>
                <w:color w:val="010101"/>
                <w:szCs w:val="28"/>
              </w:rPr>
              <w:lastRenderedPageBreak/>
              <w:t>5) доклады о муниципальном контроле;</w:t>
            </w:r>
          </w:p>
          <w:p w14:paraId="6C13524A" w14:textId="3B8EB1E3" w:rsidR="00F53E35" w:rsidRPr="001110DA" w:rsidRDefault="001110DA" w:rsidP="001110DA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 w:rsidRPr="001110DA">
              <w:rPr>
                <w:rFonts w:eastAsia="Times New Roman"/>
                <w:color w:val="010101"/>
                <w:szCs w:val="28"/>
              </w:rPr>
              <w:t>6) иные сведения, предусмотренные нормативными правовыми актами Российской Федерации, нормативными правовыми актами субъекта Российской Федерации, муниципальными правовыми актами.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FD6193" w14:textId="77777777" w:rsidR="001110DA" w:rsidRPr="00071545" w:rsidRDefault="001110DA" w:rsidP="005477A3">
            <w:pPr>
              <w:shd w:val="clear" w:color="auto" w:fill="FFFFFF"/>
              <w:spacing w:line="240" w:lineRule="auto"/>
              <w:rPr>
                <w:rFonts w:eastAsia="Times New Roman"/>
                <w:color w:val="000000"/>
                <w:szCs w:val="28"/>
              </w:rPr>
            </w:pPr>
          </w:p>
          <w:p w14:paraId="7D8BE597" w14:textId="77777777" w:rsidR="001110DA" w:rsidRPr="00071545" w:rsidRDefault="001110DA" w:rsidP="005477A3">
            <w:pPr>
              <w:shd w:val="clear" w:color="auto" w:fill="FFFFFF"/>
              <w:spacing w:line="240" w:lineRule="auto"/>
              <w:rPr>
                <w:rFonts w:eastAsia="Times New Roman"/>
                <w:color w:val="000000"/>
                <w:szCs w:val="28"/>
              </w:rPr>
            </w:pPr>
          </w:p>
          <w:p w14:paraId="7AF3D3A1" w14:textId="77777777" w:rsidR="001110DA" w:rsidRPr="00071545" w:rsidRDefault="001110DA" w:rsidP="005477A3">
            <w:pPr>
              <w:shd w:val="clear" w:color="auto" w:fill="FFFFFF"/>
              <w:spacing w:line="240" w:lineRule="auto"/>
              <w:rPr>
                <w:rFonts w:eastAsia="Times New Roman"/>
                <w:color w:val="000000"/>
                <w:szCs w:val="28"/>
              </w:rPr>
            </w:pPr>
          </w:p>
          <w:p w14:paraId="770AB867" w14:textId="77777777" w:rsidR="001110DA" w:rsidRPr="00071545" w:rsidRDefault="001110DA" w:rsidP="005477A3">
            <w:pPr>
              <w:shd w:val="clear" w:color="auto" w:fill="FFFFFF"/>
              <w:spacing w:line="240" w:lineRule="auto"/>
              <w:rPr>
                <w:rFonts w:eastAsia="Times New Roman"/>
                <w:color w:val="000000"/>
                <w:szCs w:val="28"/>
              </w:rPr>
            </w:pPr>
          </w:p>
          <w:p w14:paraId="71513D6D" w14:textId="77777777" w:rsidR="001110DA" w:rsidRPr="00071545" w:rsidRDefault="001110DA" w:rsidP="005477A3">
            <w:pPr>
              <w:shd w:val="clear" w:color="auto" w:fill="FFFFFF"/>
              <w:spacing w:line="240" w:lineRule="auto"/>
              <w:rPr>
                <w:rFonts w:eastAsia="Times New Roman"/>
                <w:color w:val="000000"/>
                <w:szCs w:val="28"/>
              </w:rPr>
            </w:pPr>
          </w:p>
          <w:p w14:paraId="54AE8219" w14:textId="77777777" w:rsidR="001110DA" w:rsidRPr="00071545" w:rsidRDefault="001110DA" w:rsidP="005477A3">
            <w:pPr>
              <w:shd w:val="clear" w:color="auto" w:fill="FFFFFF"/>
              <w:spacing w:line="240" w:lineRule="auto"/>
              <w:rPr>
                <w:rFonts w:eastAsia="Times New Roman"/>
                <w:color w:val="000000"/>
                <w:szCs w:val="28"/>
              </w:rPr>
            </w:pPr>
          </w:p>
          <w:p w14:paraId="45D8AD2C" w14:textId="77777777" w:rsidR="001110DA" w:rsidRDefault="001110DA" w:rsidP="005477A3">
            <w:pPr>
              <w:shd w:val="clear" w:color="auto" w:fill="FFFFFF"/>
              <w:spacing w:line="240" w:lineRule="auto"/>
              <w:rPr>
                <w:rFonts w:eastAsia="Times New Roman"/>
                <w:color w:val="000000"/>
                <w:szCs w:val="28"/>
              </w:rPr>
            </w:pPr>
          </w:p>
          <w:p w14:paraId="1671149E" w14:textId="77777777" w:rsidR="005477A3" w:rsidRDefault="005477A3" w:rsidP="005477A3">
            <w:pPr>
              <w:shd w:val="clear" w:color="auto" w:fill="FFFFFF"/>
              <w:spacing w:line="240" w:lineRule="auto"/>
              <w:rPr>
                <w:rFonts w:eastAsia="Times New Roman"/>
                <w:color w:val="000000"/>
                <w:szCs w:val="28"/>
              </w:rPr>
            </w:pPr>
          </w:p>
          <w:p w14:paraId="0B30B151" w14:textId="77777777" w:rsidR="005477A3" w:rsidRDefault="005477A3" w:rsidP="005477A3">
            <w:pPr>
              <w:shd w:val="clear" w:color="auto" w:fill="FFFFFF"/>
              <w:spacing w:line="240" w:lineRule="auto"/>
              <w:rPr>
                <w:rFonts w:eastAsia="Times New Roman"/>
                <w:color w:val="000000"/>
                <w:szCs w:val="28"/>
              </w:rPr>
            </w:pPr>
          </w:p>
          <w:p w14:paraId="660F2194" w14:textId="77777777" w:rsidR="005477A3" w:rsidRDefault="005477A3" w:rsidP="005477A3">
            <w:pPr>
              <w:shd w:val="clear" w:color="auto" w:fill="FFFFFF"/>
              <w:spacing w:line="240" w:lineRule="auto"/>
              <w:rPr>
                <w:rFonts w:eastAsia="Times New Roman"/>
                <w:color w:val="000000"/>
                <w:szCs w:val="28"/>
              </w:rPr>
            </w:pPr>
          </w:p>
          <w:p w14:paraId="6D880A99" w14:textId="77777777" w:rsidR="005477A3" w:rsidRDefault="005477A3" w:rsidP="005477A3">
            <w:pPr>
              <w:shd w:val="clear" w:color="auto" w:fill="FFFFFF"/>
              <w:spacing w:line="240" w:lineRule="auto"/>
              <w:rPr>
                <w:rFonts w:eastAsia="Times New Roman"/>
                <w:color w:val="000000"/>
                <w:szCs w:val="28"/>
              </w:rPr>
            </w:pPr>
          </w:p>
          <w:p w14:paraId="170B75A3" w14:textId="77777777" w:rsidR="005477A3" w:rsidRDefault="005477A3" w:rsidP="005477A3">
            <w:pPr>
              <w:shd w:val="clear" w:color="auto" w:fill="FFFFFF"/>
              <w:spacing w:line="240" w:lineRule="auto"/>
              <w:rPr>
                <w:rFonts w:eastAsia="Times New Roman"/>
                <w:color w:val="000000"/>
                <w:szCs w:val="28"/>
              </w:rPr>
            </w:pPr>
          </w:p>
          <w:p w14:paraId="2DACB0FA" w14:textId="77777777" w:rsidR="005477A3" w:rsidRDefault="005477A3" w:rsidP="005477A3">
            <w:pPr>
              <w:shd w:val="clear" w:color="auto" w:fill="FFFFFF"/>
              <w:spacing w:line="240" w:lineRule="auto"/>
              <w:rPr>
                <w:rFonts w:eastAsia="Times New Roman"/>
                <w:color w:val="000000"/>
                <w:szCs w:val="28"/>
              </w:rPr>
            </w:pPr>
          </w:p>
          <w:p w14:paraId="550E3A97" w14:textId="77777777" w:rsidR="005477A3" w:rsidRDefault="005477A3" w:rsidP="005477A3">
            <w:pPr>
              <w:shd w:val="clear" w:color="auto" w:fill="FFFFFF"/>
              <w:spacing w:line="240" w:lineRule="auto"/>
              <w:rPr>
                <w:rFonts w:eastAsia="Times New Roman"/>
                <w:color w:val="000000"/>
                <w:szCs w:val="28"/>
              </w:rPr>
            </w:pPr>
          </w:p>
          <w:p w14:paraId="1DEA8F8B" w14:textId="77777777" w:rsidR="005477A3" w:rsidRPr="00071545" w:rsidRDefault="005477A3" w:rsidP="005477A3">
            <w:pPr>
              <w:shd w:val="clear" w:color="auto" w:fill="FFFFFF"/>
              <w:spacing w:line="240" w:lineRule="auto"/>
              <w:rPr>
                <w:rFonts w:eastAsia="Times New Roman"/>
                <w:color w:val="000000"/>
                <w:szCs w:val="28"/>
              </w:rPr>
            </w:pPr>
          </w:p>
          <w:p w14:paraId="45C1CA87" w14:textId="77777777" w:rsidR="001110DA" w:rsidRDefault="001110DA" w:rsidP="005477A3">
            <w:pPr>
              <w:shd w:val="clear" w:color="auto" w:fill="FFFFFF"/>
              <w:spacing w:line="240" w:lineRule="auto"/>
              <w:rPr>
                <w:rFonts w:eastAsia="Times New Roman"/>
                <w:color w:val="000000"/>
                <w:szCs w:val="28"/>
              </w:rPr>
            </w:pPr>
          </w:p>
          <w:p w14:paraId="22B7D83E" w14:textId="77777777" w:rsidR="0066087C" w:rsidRPr="0066087C" w:rsidRDefault="0066087C" w:rsidP="005477A3">
            <w:pPr>
              <w:shd w:val="clear" w:color="auto" w:fill="FFFFFF"/>
              <w:spacing w:line="240" w:lineRule="auto"/>
              <w:rPr>
                <w:rFonts w:eastAsia="Times New Roman"/>
                <w:color w:val="000000"/>
                <w:szCs w:val="28"/>
              </w:rPr>
            </w:pPr>
          </w:p>
          <w:p w14:paraId="0B952F41" w14:textId="25CDBA46" w:rsidR="001110DA" w:rsidRPr="001110DA" w:rsidRDefault="001110DA" w:rsidP="005477A3">
            <w:pPr>
              <w:pStyle w:val="a8"/>
              <w:numPr>
                <w:ilvl w:val="0"/>
                <w:numId w:val="7"/>
              </w:numPr>
              <w:shd w:val="clear" w:color="auto" w:fill="FFFFFF"/>
              <w:spacing w:line="240" w:lineRule="auto"/>
              <w:ind w:left="4" w:firstLine="19"/>
              <w:rPr>
                <w:rFonts w:eastAsia="Times New Roman"/>
                <w:color w:val="000000"/>
                <w:szCs w:val="28"/>
                <w:lang w:val="en-US"/>
              </w:rPr>
            </w:pPr>
            <w:r w:rsidRPr="001110DA">
              <w:rPr>
                <w:rFonts w:eastAsia="Times New Roman"/>
                <w:color w:val="000000"/>
                <w:szCs w:val="28"/>
              </w:rPr>
              <w:t>по мере необходимости;</w:t>
            </w:r>
          </w:p>
          <w:p w14:paraId="16DFA381" w14:textId="77777777" w:rsidR="001110DA" w:rsidRPr="001110DA" w:rsidRDefault="001110DA" w:rsidP="001110DA">
            <w:pPr>
              <w:pStyle w:val="a8"/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/>
                <w:color w:val="000000"/>
                <w:szCs w:val="28"/>
                <w:lang w:val="en-US"/>
              </w:rPr>
            </w:pPr>
          </w:p>
          <w:p w14:paraId="754284D6" w14:textId="77777777" w:rsidR="001110DA" w:rsidRPr="001110DA" w:rsidRDefault="001110DA" w:rsidP="001110DA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/>
                <w:color w:val="000000"/>
                <w:szCs w:val="28"/>
              </w:rPr>
            </w:pPr>
            <w:r w:rsidRPr="001110DA">
              <w:rPr>
                <w:rFonts w:eastAsia="Times New Roman"/>
                <w:color w:val="000000"/>
                <w:szCs w:val="28"/>
              </w:rPr>
              <w:t>2) 1 раз в год;</w:t>
            </w:r>
          </w:p>
          <w:p w14:paraId="13EEF6BD" w14:textId="77777777" w:rsidR="001110DA" w:rsidRPr="001110DA" w:rsidRDefault="001110DA" w:rsidP="001110DA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/>
                <w:color w:val="000000"/>
                <w:szCs w:val="28"/>
              </w:rPr>
            </w:pPr>
          </w:p>
          <w:p w14:paraId="4A91956C" w14:textId="77777777" w:rsidR="005477A3" w:rsidRDefault="005477A3" w:rsidP="001110DA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/>
                <w:color w:val="010101"/>
                <w:szCs w:val="28"/>
              </w:rPr>
            </w:pPr>
          </w:p>
          <w:p w14:paraId="2B9BEA14" w14:textId="77777777" w:rsidR="001110DA" w:rsidRPr="001110DA" w:rsidRDefault="001110DA" w:rsidP="001110DA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/>
                <w:color w:val="010101"/>
                <w:szCs w:val="28"/>
              </w:rPr>
            </w:pPr>
            <w:r w:rsidRPr="001110DA">
              <w:rPr>
                <w:rFonts w:eastAsia="Times New Roman"/>
                <w:color w:val="010101"/>
                <w:szCs w:val="28"/>
              </w:rPr>
              <w:t xml:space="preserve"> 3) по мере необходимости;</w:t>
            </w:r>
          </w:p>
          <w:p w14:paraId="379E9E05" w14:textId="77777777" w:rsidR="001110DA" w:rsidRPr="005477A3" w:rsidRDefault="001110DA" w:rsidP="001110DA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/>
                <w:color w:val="010101"/>
                <w:szCs w:val="28"/>
              </w:rPr>
            </w:pPr>
          </w:p>
          <w:p w14:paraId="3791BF5D" w14:textId="77777777" w:rsidR="001110DA" w:rsidRPr="001110DA" w:rsidRDefault="001110DA" w:rsidP="001110DA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/>
                <w:color w:val="010101"/>
                <w:szCs w:val="28"/>
              </w:rPr>
            </w:pPr>
            <w:r w:rsidRPr="001110DA">
              <w:rPr>
                <w:rFonts w:eastAsia="Times New Roman"/>
                <w:color w:val="010101"/>
                <w:szCs w:val="28"/>
              </w:rPr>
              <w:t>4) 1 раз в год;</w:t>
            </w:r>
          </w:p>
          <w:p w14:paraId="6D672009" w14:textId="77777777" w:rsidR="001110DA" w:rsidRPr="001110DA" w:rsidRDefault="001110DA" w:rsidP="001110DA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/>
                <w:color w:val="010101"/>
                <w:szCs w:val="28"/>
              </w:rPr>
            </w:pPr>
          </w:p>
          <w:p w14:paraId="2844DD86" w14:textId="77777777" w:rsidR="001110DA" w:rsidRPr="00145F0E" w:rsidRDefault="001110DA" w:rsidP="001110DA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/>
                <w:color w:val="010101"/>
                <w:szCs w:val="28"/>
              </w:rPr>
            </w:pPr>
            <w:r w:rsidRPr="001110DA">
              <w:rPr>
                <w:rFonts w:eastAsia="Times New Roman"/>
                <w:color w:val="010101"/>
                <w:szCs w:val="28"/>
              </w:rPr>
              <w:lastRenderedPageBreak/>
              <w:t>5) 1 раз в год;</w:t>
            </w:r>
          </w:p>
          <w:p w14:paraId="24785697" w14:textId="77777777" w:rsidR="001110DA" w:rsidRPr="001110DA" w:rsidRDefault="001110DA" w:rsidP="001110DA">
            <w:pPr>
              <w:shd w:val="clear" w:color="auto" w:fill="FFFFFF"/>
              <w:spacing w:before="100" w:beforeAutospacing="1" w:after="100" w:afterAutospacing="1" w:line="240" w:lineRule="auto"/>
              <w:rPr>
                <w:rFonts w:eastAsia="Times New Roman"/>
                <w:color w:val="010101"/>
                <w:szCs w:val="28"/>
              </w:rPr>
            </w:pPr>
          </w:p>
          <w:p w14:paraId="3C48BFF8" w14:textId="74F33904" w:rsidR="00F53E35" w:rsidRPr="001110DA" w:rsidRDefault="001110DA" w:rsidP="001110DA">
            <w:pPr>
              <w:widowControl w:val="0"/>
              <w:spacing w:after="105"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 w:rsidRPr="001110DA">
              <w:rPr>
                <w:rFonts w:eastAsia="Times New Roman"/>
                <w:color w:val="010101"/>
                <w:szCs w:val="28"/>
              </w:rPr>
              <w:t>6) по мере необходимости.</w:t>
            </w:r>
          </w:p>
        </w:tc>
        <w:tc>
          <w:tcPr>
            <w:tcW w:w="0" w:type="auto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4207A56" w14:textId="77777777" w:rsidR="00360C30" w:rsidRDefault="006140CE" w:rsidP="00F53E35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 w:rsidRPr="001110DA">
              <w:rPr>
                <w:rFonts w:eastAsia="Microsoft Sans Serif"/>
                <w:color w:val="000000"/>
                <w:szCs w:val="28"/>
                <w:lang w:bidi="ru-RU"/>
              </w:rPr>
              <w:lastRenderedPageBreak/>
              <w:t xml:space="preserve">специалист отдела лесного </w:t>
            </w:r>
          </w:p>
          <w:p w14:paraId="4DF953E7" w14:textId="0D01F978" w:rsidR="00F53E35" w:rsidRPr="001110DA" w:rsidRDefault="006140CE" w:rsidP="00F53E35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 w:rsidRPr="001110DA">
              <w:rPr>
                <w:rFonts w:eastAsia="Microsoft Sans Serif"/>
                <w:color w:val="000000"/>
                <w:szCs w:val="28"/>
                <w:lang w:bidi="ru-RU"/>
              </w:rPr>
              <w:t xml:space="preserve">и зеленого хозяйства </w:t>
            </w:r>
            <w:proofErr w:type="gramStart"/>
            <w:r w:rsidRPr="001110DA">
              <w:rPr>
                <w:rFonts w:eastAsia="Microsoft Sans Serif"/>
                <w:color w:val="000000"/>
                <w:szCs w:val="28"/>
                <w:lang w:bidi="ru-RU"/>
              </w:rPr>
              <w:t>управления охраны окружающей среды</w:t>
            </w:r>
            <w:r w:rsidRPr="001110DA">
              <w:rPr>
                <w:rFonts w:eastAsia="Times New Roman"/>
                <w:szCs w:val="28"/>
              </w:rPr>
              <w:t xml:space="preserve"> администрации города Оренбурга</w:t>
            </w:r>
            <w:proofErr w:type="gramEnd"/>
          </w:p>
        </w:tc>
      </w:tr>
      <w:tr w:rsidR="00BE4642" w:rsidRPr="00CC24E3" w14:paraId="5E4978D7" w14:textId="77777777" w:rsidTr="005477A3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18C14C" w14:textId="77777777" w:rsidR="00F53E35" w:rsidRPr="00CC24E3" w:rsidRDefault="00F53E35" w:rsidP="00F53E35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lastRenderedPageBreak/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6BF25E" w14:textId="6CEBFB45" w:rsidR="00071545" w:rsidRDefault="00F53E35" w:rsidP="005477A3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 xml:space="preserve">Консультирование юридических лиц, индивидуальных предпринимателей и физических лиц по вопросам соблюдения требований </w:t>
            </w:r>
            <w:r w:rsidR="00697694" w:rsidRPr="00CC24E3">
              <w:rPr>
                <w:rFonts w:eastAsia="Microsoft Sans Serif"/>
                <w:color w:val="000000"/>
                <w:szCs w:val="28"/>
                <w:lang w:bidi="ru-RU"/>
              </w:rPr>
              <w:t>лесного</w:t>
            </w: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 xml:space="preserve"> законодательства </w:t>
            </w:r>
            <w:r w:rsidR="00E1060C" w:rsidRPr="00CC24E3">
              <w:rPr>
                <w:rFonts w:eastAsia="Microsoft Sans Serif"/>
                <w:color w:val="000000"/>
                <w:szCs w:val="28"/>
                <w:lang w:bidi="ru-RU"/>
              </w:rPr>
              <w:t xml:space="preserve">при письменном обращении, </w:t>
            </w: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 xml:space="preserve">по телефону, посредством видео-конференц-связи, </w:t>
            </w:r>
            <w:r w:rsidR="00D6543F">
              <w:rPr>
                <w:rFonts w:eastAsia="Microsoft Sans Serif"/>
                <w:color w:val="000000"/>
                <w:szCs w:val="28"/>
                <w:lang w:bidi="ru-RU"/>
              </w:rPr>
              <w:t xml:space="preserve">                </w:t>
            </w: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 xml:space="preserve">на личном приеме либо </w:t>
            </w:r>
            <w:r w:rsidR="00D6543F">
              <w:rPr>
                <w:rFonts w:eastAsia="Microsoft Sans Serif"/>
                <w:color w:val="000000"/>
                <w:szCs w:val="28"/>
                <w:lang w:bidi="ru-RU"/>
              </w:rPr>
              <w:t xml:space="preserve">                   </w:t>
            </w: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>в ходе проведения профилактического мероприятия, контрольного мероприятия</w:t>
            </w:r>
          </w:p>
          <w:p w14:paraId="11F1289D" w14:textId="32A7DB59" w:rsidR="00071545" w:rsidRPr="00071545" w:rsidRDefault="00071545" w:rsidP="005477A3">
            <w:pPr>
              <w:widowControl w:val="0"/>
              <w:autoSpaceDE w:val="0"/>
              <w:autoSpaceDN w:val="0"/>
              <w:spacing w:line="240" w:lineRule="auto"/>
              <w:ind w:firstLine="540"/>
              <w:rPr>
                <w:rFonts w:eastAsia="Times New Roman"/>
                <w:szCs w:val="28"/>
              </w:rPr>
            </w:pPr>
            <w:r w:rsidRPr="00071545">
              <w:rPr>
                <w:rFonts w:eastAsia="Times New Roman"/>
                <w:szCs w:val="28"/>
              </w:rPr>
              <w:t xml:space="preserve">Должностные лица Контрольного органа осуществляют консультирование </w:t>
            </w:r>
            <w:r w:rsidR="00D6543F">
              <w:rPr>
                <w:rFonts w:eastAsia="Times New Roman"/>
                <w:szCs w:val="28"/>
              </w:rPr>
              <w:t xml:space="preserve">                         </w:t>
            </w:r>
            <w:r w:rsidRPr="00071545">
              <w:rPr>
                <w:rFonts w:eastAsia="Times New Roman"/>
                <w:szCs w:val="28"/>
              </w:rPr>
              <w:t>по следующим вопросам:</w:t>
            </w:r>
          </w:p>
          <w:p w14:paraId="6BAFD637" w14:textId="341364DA" w:rsidR="00071545" w:rsidRPr="00071545" w:rsidRDefault="00071545" w:rsidP="005477A3">
            <w:pPr>
              <w:widowControl w:val="0"/>
              <w:autoSpaceDE w:val="0"/>
              <w:autoSpaceDN w:val="0"/>
              <w:spacing w:line="240" w:lineRule="auto"/>
              <w:rPr>
                <w:rFonts w:eastAsia="Times New Roman"/>
                <w:szCs w:val="28"/>
              </w:rPr>
            </w:pPr>
            <w:r w:rsidRPr="00071545">
              <w:rPr>
                <w:rFonts w:eastAsia="Times New Roman"/>
                <w:szCs w:val="28"/>
              </w:rPr>
              <w:t xml:space="preserve">1) порядок организации </w:t>
            </w:r>
            <w:r w:rsidR="00D6543F">
              <w:rPr>
                <w:rFonts w:eastAsia="Times New Roman"/>
                <w:szCs w:val="28"/>
              </w:rPr>
              <w:t xml:space="preserve">                   </w:t>
            </w:r>
            <w:r w:rsidRPr="00071545">
              <w:rPr>
                <w:rFonts w:eastAsia="Times New Roman"/>
                <w:szCs w:val="28"/>
              </w:rPr>
              <w:t>и осуществления муниципального контроля;</w:t>
            </w:r>
          </w:p>
          <w:p w14:paraId="53B9EB40" w14:textId="77777777" w:rsidR="00071545" w:rsidRPr="00071545" w:rsidRDefault="00071545" w:rsidP="005477A3">
            <w:pPr>
              <w:widowControl w:val="0"/>
              <w:autoSpaceDE w:val="0"/>
              <w:autoSpaceDN w:val="0"/>
              <w:spacing w:line="240" w:lineRule="auto"/>
              <w:rPr>
                <w:rFonts w:eastAsia="Times New Roman"/>
                <w:szCs w:val="28"/>
              </w:rPr>
            </w:pPr>
            <w:r w:rsidRPr="00071545">
              <w:rPr>
                <w:rFonts w:eastAsia="Times New Roman"/>
                <w:szCs w:val="28"/>
              </w:rPr>
              <w:t>2) предмет муниципального контроля;</w:t>
            </w:r>
          </w:p>
          <w:p w14:paraId="1E82C60D" w14:textId="5F7ED27B" w:rsidR="00071545" w:rsidRPr="00071545" w:rsidRDefault="00071545" w:rsidP="005477A3">
            <w:pPr>
              <w:widowControl w:val="0"/>
              <w:autoSpaceDE w:val="0"/>
              <w:autoSpaceDN w:val="0"/>
              <w:spacing w:line="240" w:lineRule="auto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3)</w:t>
            </w:r>
            <w:r w:rsidRPr="00071545">
              <w:rPr>
                <w:rFonts w:eastAsia="Times New Roman"/>
                <w:szCs w:val="28"/>
              </w:rPr>
              <w:t>критерии отнесения объектов контроля к категориям риска;</w:t>
            </w:r>
          </w:p>
          <w:p w14:paraId="19F4A55C" w14:textId="2D382B85" w:rsidR="00071545" w:rsidRPr="00071545" w:rsidRDefault="00071545" w:rsidP="005477A3">
            <w:pPr>
              <w:widowControl w:val="0"/>
              <w:autoSpaceDE w:val="0"/>
              <w:autoSpaceDN w:val="0"/>
              <w:spacing w:line="240" w:lineRule="auto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4)</w:t>
            </w:r>
            <w:r w:rsidRPr="00071545">
              <w:rPr>
                <w:rFonts w:eastAsia="Times New Roman"/>
                <w:szCs w:val="28"/>
              </w:rPr>
              <w:t xml:space="preserve">состав и порядок осуществления </w:t>
            </w:r>
            <w:r w:rsidRPr="00071545">
              <w:rPr>
                <w:rFonts w:eastAsia="Times New Roman"/>
                <w:szCs w:val="28"/>
              </w:rPr>
              <w:lastRenderedPageBreak/>
              <w:t>профилактических мероприятий;</w:t>
            </w:r>
          </w:p>
          <w:p w14:paraId="59787C95" w14:textId="225F4771" w:rsidR="00071545" w:rsidRPr="00071545" w:rsidRDefault="00071545" w:rsidP="005477A3">
            <w:pPr>
              <w:widowControl w:val="0"/>
              <w:autoSpaceDE w:val="0"/>
              <w:autoSpaceDN w:val="0"/>
              <w:spacing w:line="240" w:lineRule="auto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>5)</w:t>
            </w:r>
            <w:r w:rsidRPr="00071545">
              <w:rPr>
                <w:rFonts w:eastAsia="Times New Roman"/>
                <w:szCs w:val="28"/>
              </w:rPr>
              <w:t>порядок проведения контрольных мероприятий;</w:t>
            </w:r>
          </w:p>
          <w:p w14:paraId="7E5048E0" w14:textId="0B1B4EB0" w:rsidR="00071545" w:rsidRPr="00071545" w:rsidRDefault="00071545" w:rsidP="005477A3">
            <w:pPr>
              <w:widowControl w:val="0"/>
              <w:autoSpaceDE w:val="0"/>
              <w:autoSpaceDN w:val="0"/>
              <w:spacing w:line="240" w:lineRule="auto"/>
              <w:rPr>
                <w:rFonts w:eastAsia="Times New Roman"/>
                <w:szCs w:val="28"/>
              </w:rPr>
            </w:pPr>
            <w:r>
              <w:rPr>
                <w:rFonts w:eastAsia="Times New Roman"/>
                <w:szCs w:val="28"/>
              </w:rPr>
              <w:t xml:space="preserve">6)порядок </w:t>
            </w:r>
            <w:r w:rsidRPr="00071545">
              <w:rPr>
                <w:rFonts w:eastAsia="Times New Roman"/>
                <w:szCs w:val="28"/>
              </w:rPr>
              <w:t xml:space="preserve">подачи возражений </w:t>
            </w:r>
            <w:r w:rsidR="00D6543F">
              <w:rPr>
                <w:rFonts w:eastAsia="Times New Roman"/>
                <w:szCs w:val="28"/>
              </w:rPr>
              <w:t xml:space="preserve">                                     </w:t>
            </w:r>
            <w:r w:rsidRPr="00071545">
              <w:rPr>
                <w:rFonts w:eastAsia="Times New Roman"/>
                <w:szCs w:val="28"/>
              </w:rPr>
              <w:t xml:space="preserve">на предостережение </w:t>
            </w:r>
            <w:r w:rsidR="00D6543F">
              <w:rPr>
                <w:rFonts w:eastAsia="Times New Roman"/>
                <w:szCs w:val="28"/>
              </w:rPr>
              <w:t xml:space="preserve">                         </w:t>
            </w:r>
            <w:r w:rsidRPr="00071545">
              <w:rPr>
                <w:rFonts w:eastAsia="Times New Roman"/>
                <w:szCs w:val="28"/>
              </w:rPr>
              <w:t>о недопустимости нарушений обязательных требований;</w:t>
            </w:r>
          </w:p>
          <w:p w14:paraId="79BC62D6" w14:textId="3D67C9E1" w:rsidR="00071545" w:rsidRPr="00CC24E3" w:rsidRDefault="00071545" w:rsidP="005477A3">
            <w:pPr>
              <w:widowControl w:val="0"/>
              <w:autoSpaceDE w:val="0"/>
              <w:autoSpaceDN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 w:rsidRPr="00071545">
              <w:rPr>
                <w:rFonts w:eastAsia="Times New Roman"/>
                <w:szCs w:val="28"/>
              </w:rPr>
              <w:t>7) порядок обжалования решений Контрольного органа, действий (бездействия) его должностных лиц.</w:t>
            </w:r>
          </w:p>
        </w:tc>
        <w:tc>
          <w:tcPr>
            <w:tcW w:w="0" w:type="auto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28B0F7" w14:textId="6AC37FCD" w:rsidR="00F53E35" w:rsidRPr="00CC24E3" w:rsidRDefault="00D00B6A" w:rsidP="00710E99">
            <w:pPr>
              <w:widowControl w:val="0"/>
              <w:spacing w:after="105"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lastRenderedPageBreak/>
              <w:t>п</w:t>
            </w:r>
            <w:r w:rsidR="00F53E35" w:rsidRPr="00CC24E3">
              <w:rPr>
                <w:rFonts w:eastAsia="Microsoft Sans Serif"/>
                <w:color w:val="000000"/>
                <w:szCs w:val="28"/>
                <w:lang w:bidi="ru-RU"/>
              </w:rPr>
              <w:t>остоянно</w:t>
            </w:r>
          </w:p>
          <w:p w14:paraId="7319CC11" w14:textId="77777777" w:rsidR="00F53E35" w:rsidRPr="00CC24E3" w:rsidRDefault="00F53E35" w:rsidP="00550099">
            <w:pPr>
              <w:widowControl w:val="0"/>
              <w:spacing w:after="105" w:line="240" w:lineRule="auto"/>
              <w:ind w:firstLine="300"/>
              <w:rPr>
                <w:rFonts w:eastAsia="Microsoft Sans Serif"/>
                <w:color w:val="000000"/>
                <w:szCs w:val="28"/>
                <w:lang w:bidi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B6AE4C" w14:textId="272F4FFB" w:rsidR="00F53E35" w:rsidRPr="00CC24E3" w:rsidRDefault="00BD7A64" w:rsidP="00145F6B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 xml:space="preserve">специалист отдела </w:t>
            </w:r>
            <w:r>
              <w:rPr>
                <w:rFonts w:eastAsia="Microsoft Sans Serif"/>
                <w:color w:val="000000"/>
                <w:szCs w:val="28"/>
                <w:lang w:bidi="ru-RU"/>
              </w:rPr>
              <w:t xml:space="preserve">лесного и зеленого хозяйства управления </w:t>
            </w: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>охраны окружающей среды</w:t>
            </w:r>
            <w:r w:rsidRPr="00CC24E3">
              <w:rPr>
                <w:rFonts w:eastAsia="Times New Roman"/>
                <w:szCs w:val="28"/>
              </w:rPr>
              <w:t xml:space="preserve"> администрации города Оренбурга</w:t>
            </w: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 xml:space="preserve"> </w:t>
            </w:r>
          </w:p>
        </w:tc>
      </w:tr>
      <w:tr w:rsidR="00BE4642" w:rsidRPr="00CC24E3" w14:paraId="20111BBC" w14:textId="77777777" w:rsidTr="00AB664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ADCB23" w14:textId="77777777" w:rsidR="00F53E35" w:rsidRPr="00CC24E3" w:rsidRDefault="00F53E35" w:rsidP="00F53E35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lastRenderedPageBreak/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4A641E" w14:textId="00D87E74" w:rsidR="00243147" w:rsidRDefault="00F53E35" w:rsidP="005477A3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 xml:space="preserve">Поддержание в актуальном состоянии </w:t>
            </w:r>
            <w:proofErr w:type="gramStart"/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>размещенных</w:t>
            </w:r>
            <w:proofErr w:type="gramEnd"/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 xml:space="preserve"> </w:t>
            </w:r>
          </w:p>
          <w:p w14:paraId="7D56E14B" w14:textId="47D5FA42" w:rsidR="00F53E35" w:rsidRPr="00CC24E3" w:rsidRDefault="00F53E35" w:rsidP="005477A3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 xml:space="preserve">на официальном сайте </w:t>
            </w:r>
            <w:r w:rsidRPr="00CC24E3">
              <w:rPr>
                <w:rFonts w:eastAsia="Times New Roman"/>
                <w:szCs w:val="28"/>
              </w:rPr>
              <w:t>администрации города Оренбурга</w:t>
            </w: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 xml:space="preserve"> в сети Интернет перечней нормативных правовых актов или их отдельных частей, содержащих обязательные требования, </w:t>
            </w:r>
            <w:proofErr w:type="gramStart"/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>требования</w:t>
            </w:r>
            <w:proofErr w:type="gramEnd"/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 xml:space="preserve"> установленные муниципальными правовыми актами, оценка соблюдения которых является предметом осуществления контрольных функций, а также текстов соответствующих нормативных правовых актов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0DE373" w14:textId="77777777" w:rsidR="00F53E35" w:rsidRPr="00CC24E3" w:rsidRDefault="00F53E35" w:rsidP="00E87D62">
            <w:pPr>
              <w:widowControl w:val="0"/>
              <w:spacing w:after="105"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>постоянно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DB6726" w14:textId="52B549D4" w:rsidR="00F53E35" w:rsidRPr="00CC24E3" w:rsidRDefault="00B95335" w:rsidP="00F53E35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 xml:space="preserve">специалист отдела </w:t>
            </w:r>
            <w:r>
              <w:rPr>
                <w:rFonts w:eastAsia="Microsoft Sans Serif"/>
                <w:color w:val="000000"/>
                <w:szCs w:val="28"/>
                <w:lang w:bidi="ru-RU"/>
              </w:rPr>
              <w:t xml:space="preserve">лесного и зеленого хозяйства </w:t>
            </w:r>
            <w:proofErr w:type="gramStart"/>
            <w:r>
              <w:rPr>
                <w:rFonts w:eastAsia="Microsoft Sans Serif"/>
                <w:color w:val="000000"/>
                <w:szCs w:val="28"/>
                <w:lang w:bidi="ru-RU"/>
              </w:rPr>
              <w:t xml:space="preserve">управления </w:t>
            </w: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>охраны окружающей среды</w:t>
            </w:r>
            <w:r w:rsidRPr="00CC24E3">
              <w:rPr>
                <w:rFonts w:eastAsia="Times New Roman"/>
                <w:szCs w:val="28"/>
              </w:rPr>
              <w:t xml:space="preserve"> администрации города Оренбурга</w:t>
            </w:r>
            <w:proofErr w:type="gramEnd"/>
          </w:p>
        </w:tc>
      </w:tr>
      <w:tr w:rsidR="00BE4642" w:rsidRPr="00CC24E3" w14:paraId="165490BA" w14:textId="77777777" w:rsidTr="00AB664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61C9BF" w14:textId="77777777" w:rsidR="00F53E35" w:rsidRPr="00CC24E3" w:rsidRDefault="00F53E35" w:rsidP="00F53E35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85850C" w14:textId="268108E4" w:rsidR="00F53E35" w:rsidRPr="00CC24E3" w:rsidRDefault="00F53E35" w:rsidP="00515EF4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 xml:space="preserve">Составление и направление предостережений о недопустимости нарушения обязательных требований, требований установленных муниципальными правовыми актами в соответствии </w:t>
            </w:r>
            <w:r w:rsidR="00D6543F">
              <w:rPr>
                <w:rFonts w:eastAsia="Microsoft Sans Serif"/>
                <w:color w:val="000000"/>
                <w:szCs w:val="28"/>
                <w:lang w:bidi="ru-RU"/>
              </w:rPr>
              <w:t xml:space="preserve">                  </w:t>
            </w: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 xml:space="preserve">со статьей 49 Федерального </w:t>
            </w: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lastRenderedPageBreak/>
              <w:t>закона от 26</w:t>
            </w:r>
            <w:r w:rsidR="004B5E1D" w:rsidRPr="00CC24E3">
              <w:rPr>
                <w:rFonts w:eastAsia="Microsoft Sans Serif"/>
                <w:color w:val="000000"/>
                <w:szCs w:val="28"/>
                <w:lang w:bidi="ru-RU"/>
              </w:rPr>
              <w:t>.07.</w:t>
            </w: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 xml:space="preserve">2020 № 248-ФЗ </w:t>
            </w:r>
            <w:r w:rsidRPr="00CC24E3">
              <w:rPr>
                <w:rFonts w:eastAsia="Times New Roman"/>
                <w:szCs w:val="28"/>
              </w:rPr>
              <w:t>«</w:t>
            </w:r>
            <w:r w:rsidRPr="00CC24E3">
              <w:rPr>
                <w:rFonts w:eastAsia="Times New Roman"/>
                <w:bCs/>
                <w:szCs w:val="28"/>
              </w:rPr>
              <w:t xml:space="preserve">О государственном контроле (надзоре) </w:t>
            </w:r>
            <w:r w:rsidR="00515EF4">
              <w:rPr>
                <w:rFonts w:eastAsia="Times New Roman"/>
                <w:bCs/>
                <w:szCs w:val="28"/>
              </w:rPr>
              <w:t xml:space="preserve">                           </w:t>
            </w:r>
            <w:r w:rsidRPr="00CC24E3">
              <w:rPr>
                <w:rFonts w:eastAsia="Times New Roman"/>
                <w:bCs/>
                <w:szCs w:val="28"/>
              </w:rPr>
              <w:t xml:space="preserve">и муниципальном контроле </w:t>
            </w:r>
            <w:r w:rsidR="00515EF4">
              <w:rPr>
                <w:rFonts w:eastAsia="Times New Roman"/>
                <w:bCs/>
                <w:szCs w:val="28"/>
              </w:rPr>
              <w:t xml:space="preserve">    </w:t>
            </w:r>
            <w:r w:rsidRPr="00CC24E3">
              <w:rPr>
                <w:rFonts w:eastAsia="Times New Roman"/>
                <w:bCs/>
                <w:szCs w:val="28"/>
              </w:rPr>
              <w:t>в Российской Федерации»</w:t>
            </w:r>
            <w:r w:rsidR="004B5E1D" w:rsidRPr="00CC24E3">
              <w:rPr>
                <w:rFonts w:eastAsia="Times New Roman"/>
                <w:bCs/>
                <w:szCs w:val="28"/>
              </w:rPr>
              <w:t xml:space="preserve"> </w:t>
            </w:r>
            <w:r w:rsidR="00515EF4">
              <w:rPr>
                <w:rFonts w:eastAsia="Times New Roman"/>
                <w:bCs/>
                <w:szCs w:val="28"/>
              </w:rPr>
              <w:t xml:space="preserve">              </w:t>
            </w: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>и в порядке, определяемом Правительством Российской Федерации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4DDCF8" w14:textId="166835FC" w:rsidR="00F53E35" w:rsidRPr="00CC24E3" w:rsidRDefault="00F53E35" w:rsidP="00550099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lastRenderedPageBreak/>
              <w:t>в течени</w:t>
            </w:r>
            <w:proofErr w:type="gramStart"/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>и</w:t>
            </w:r>
            <w:proofErr w:type="gramEnd"/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 xml:space="preserve"> года </w:t>
            </w:r>
            <w:r w:rsidR="00D6543F">
              <w:rPr>
                <w:rFonts w:eastAsia="Microsoft Sans Serif"/>
                <w:color w:val="000000"/>
                <w:szCs w:val="28"/>
                <w:lang w:bidi="ru-RU"/>
              </w:rPr>
              <w:t xml:space="preserve">                </w:t>
            </w: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>(по мере необходимости),</w:t>
            </w: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br/>
              <w:t xml:space="preserve">при наличии сведений </w:t>
            </w:r>
            <w:r w:rsidR="00D6543F">
              <w:rPr>
                <w:rFonts w:eastAsia="Microsoft Sans Serif"/>
                <w:color w:val="000000"/>
                <w:szCs w:val="28"/>
                <w:lang w:bidi="ru-RU"/>
              </w:rPr>
              <w:t xml:space="preserve">                             </w:t>
            </w: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 xml:space="preserve">о готовящихся нарушениях </w:t>
            </w:r>
            <w:r w:rsidR="00D6543F">
              <w:rPr>
                <w:rFonts w:eastAsia="Microsoft Sans Serif"/>
                <w:color w:val="000000"/>
                <w:szCs w:val="28"/>
                <w:lang w:bidi="ru-RU"/>
              </w:rPr>
              <w:t xml:space="preserve">                  </w:t>
            </w: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 xml:space="preserve">или о признаках </w:t>
            </w: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lastRenderedPageBreak/>
              <w:t>нарушений обязательных требований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231E78" w14:textId="5DB00434" w:rsidR="00F53E35" w:rsidRPr="00CC24E3" w:rsidRDefault="008D347B" w:rsidP="00F53E35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lastRenderedPageBreak/>
              <w:t xml:space="preserve">специалист отдела </w:t>
            </w:r>
            <w:r>
              <w:rPr>
                <w:rFonts w:eastAsia="Microsoft Sans Serif"/>
                <w:color w:val="000000"/>
                <w:szCs w:val="28"/>
                <w:lang w:bidi="ru-RU"/>
              </w:rPr>
              <w:t xml:space="preserve">лесного и зеленого хозяйства </w:t>
            </w:r>
            <w:proofErr w:type="gramStart"/>
            <w:r>
              <w:rPr>
                <w:rFonts w:eastAsia="Microsoft Sans Serif"/>
                <w:color w:val="000000"/>
                <w:szCs w:val="28"/>
                <w:lang w:bidi="ru-RU"/>
              </w:rPr>
              <w:t xml:space="preserve">управления </w:t>
            </w: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>охраны окружающей среды</w:t>
            </w:r>
            <w:r w:rsidRPr="00CC24E3">
              <w:rPr>
                <w:rFonts w:eastAsia="Times New Roman"/>
                <w:szCs w:val="28"/>
              </w:rPr>
              <w:t xml:space="preserve"> </w:t>
            </w:r>
            <w:r w:rsidRPr="00CC24E3">
              <w:rPr>
                <w:rFonts w:eastAsia="Times New Roman"/>
                <w:szCs w:val="28"/>
              </w:rPr>
              <w:lastRenderedPageBreak/>
              <w:t>администрации города Оренбурга</w:t>
            </w:r>
            <w:proofErr w:type="gramEnd"/>
          </w:p>
        </w:tc>
      </w:tr>
      <w:tr w:rsidR="00BE4642" w:rsidRPr="00CC24E3" w14:paraId="7ADAAE0B" w14:textId="77777777" w:rsidTr="00AB664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540ECB6" w14:textId="77777777" w:rsidR="00F53E35" w:rsidRPr="00CC24E3" w:rsidRDefault="00F53E35" w:rsidP="00F53E35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lastRenderedPageBreak/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6C5E459" w14:textId="171AAA69" w:rsidR="00F53E35" w:rsidRPr="00CC24E3" w:rsidRDefault="00F53E35" w:rsidP="00FB233B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proofErr w:type="gramStart"/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 xml:space="preserve">Обеспечение регулярного </w:t>
            </w:r>
            <w:r w:rsidR="00515EF4">
              <w:rPr>
                <w:rFonts w:eastAsia="Microsoft Sans Serif"/>
                <w:color w:val="000000"/>
                <w:szCs w:val="28"/>
                <w:lang w:bidi="ru-RU"/>
              </w:rPr>
              <w:t xml:space="preserve"> </w:t>
            </w: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 xml:space="preserve">(не реже одного раза в год) обобщения практики осуществления </w:t>
            </w:r>
            <w:r w:rsidR="00515EF4">
              <w:rPr>
                <w:rFonts w:eastAsia="Microsoft Sans Serif"/>
                <w:color w:val="000000"/>
                <w:szCs w:val="28"/>
                <w:lang w:bidi="ru-RU"/>
              </w:rPr>
              <w:t xml:space="preserve">                                </w:t>
            </w: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 xml:space="preserve">в соответствующей сфере деятельности муниципального </w:t>
            </w:r>
            <w:r w:rsidR="00FB233B" w:rsidRPr="00CC24E3">
              <w:rPr>
                <w:rFonts w:eastAsia="Microsoft Sans Serif"/>
                <w:color w:val="000000"/>
                <w:szCs w:val="28"/>
                <w:lang w:bidi="ru-RU"/>
              </w:rPr>
              <w:t>лесного</w:t>
            </w: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 xml:space="preserve"> контроля и размещение </w:t>
            </w:r>
            <w:r w:rsidR="00515EF4">
              <w:rPr>
                <w:rFonts w:eastAsia="Microsoft Sans Serif"/>
                <w:color w:val="000000"/>
                <w:szCs w:val="28"/>
                <w:lang w:bidi="ru-RU"/>
              </w:rPr>
              <w:t xml:space="preserve">                 </w:t>
            </w: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 xml:space="preserve">на официальном сайте в сети «Интернет» соответствующих обобщений, в том числе </w:t>
            </w:r>
            <w:r w:rsidR="00515EF4">
              <w:rPr>
                <w:rFonts w:eastAsia="Microsoft Sans Serif"/>
                <w:color w:val="000000"/>
                <w:szCs w:val="28"/>
                <w:lang w:bidi="ru-RU"/>
              </w:rPr>
              <w:t xml:space="preserve">                    </w:t>
            </w: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 xml:space="preserve">с указанием наиболее часто встречающихся случаев нарушений обязательных требований, требований, установленных муниципальными правовыми актами, с рекомендациями </w:t>
            </w:r>
            <w:r w:rsidR="00515EF4">
              <w:rPr>
                <w:rFonts w:eastAsia="Microsoft Sans Serif"/>
                <w:color w:val="000000"/>
                <w:szCs w:val="28"/>
                <w:lang w:bidi="ru-RU"/>
              </w:rPr>
              <w:t xml:space="preserve">              </w:t>
            </w: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 xml:space="preserve">в отношении мер, которые должны приниматься юридическими лицами, индивидуальными предпринимателями </w:t>
            </w:r>
            <w:r w:rsidR="00515EF4">
              <w:rPr>
                <w:rFonts w:eastAsia="Microsoft Sans Serif"/>
                <w:color w:val="000000"/>
                <w:szCs w:val="28"/>
                <w:lang w:bidi="ru-RU"/>
              </w:rPr>
              <w:t xml:space="preserve">                    </w:t>
            </w: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>и физическими лицами</w:t>
            </w:r>
            <w:proofErr w:type="gramEnd"/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 xml:space="preserve"> в целях недопущения таких нарушений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0D60931" w14:textId="77777777" w:rsidR="00F53E35" w:rsidRPr="00CC24E3" w:rsidRDefault="00F53E35" w:rsidP="00550099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>декабрь отчетного года</w:t>
            </w:r>
          </w:p>
          <w:p w14:paraId="3E2B74FE" w14:textId="69E92F39" w:rsidR="00F53E35" w:rsidRPr="00CC24E3" w:rsidRDefault="00AC1B4C" w:rsidP="00550099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 xml:space="preserve">30 января </w:t>
            </w:r>
            <w:r w:rsidR="00F53E35" w:rsidRPr="00CC24E3">
              <w:rPr>
                <w:rFonts w:eastAsia="Microsoft Sans Serif"/>
                <w:color w:val="000000"/>
                <w:szCs w:val="28"/>
                <w:lang w:bidi="ru-RU"/>
              </w:rPr>
              <w:t>года след</w:t>
            </w:r>
            <w:r w:rsidR="00AD7B99">
              <w:rPr>
                <w:rFonts w:eastAsia="Microsoft Sans Serif"/>
                <w:color w:val="000000"/>
                <w:szCs w:val="28"/>
                <w:lang w:bidi="ru-RU"/>
              </w:rPr>
              <w:t>ующего</w:t>
            </w:r>
            <w:r w:rsidR="00F53E35" w:rsidRPr="00CC24E3">
              <w:rPr>
                <w:rFonts w:eastAsia="Microsoft Sans Serif"/>
                <w:color w:val="000000"/>
                <w:szCs w:val="28"/>
                <w:lang w:bidi="ru-RU"/>
              </w:rPr>
              <w:t xml:space="preserve"> за </w:t>
            </w:r>
            <w:proofErr w:type="gramStart"/>
            <w:r w:rsidR="00F53E35" w:rsidRPr="00CC24E3">
              <w:rPr>
                <w:rFonts w:eastAsia="Microsoft Sans Serif"/>
                <w:color w:val="000000"/>
                <w:szCs w:val="28"/>
                <w:lang w:bidi="ru-RU"/>
              </w:rPr>
              <w:t>отчетным</w:t>
            </w:r>
            <w:proofErr w:type="gramEnd"/>
            <w:r w:rsidR="00F53E35" w:rsidRPr="00CC24E3">
              <w:rPr>
                <w:rFonts w:eastAsia="Microsoft Sans Serif"/>
                <w:color w:val="000000"/>
                <w:szCs w:val="28"/>
                <w:lang w:bidi="ru-RU"/>
              </w:rPr>
              <w:t xml:space="preserve"> – срок размещения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4340619" w14:textId="654919C6" w:rsidR="00F53E35" w:rsidRPr="00CC24E3" w:rsidRDefault="006C26AA" w:rsidP="00F53E35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 xml:space="preserve">специалист отдела </w:t>
            </w:r>
            <w:r>
              <w:rPr>
                <w:rFonts w:eastAsia="Microsoft Sans Serif"/>
                <w:color w:val="000000"/>
                <w:szCs w:val="28"/>
                <w:lang w:bidi="ru-RU"/>
              </w:rPr>
              <w:t xml:space="preserve">лесного и зеленого хозяйства </w:t>
            </w:r>
            <w:proofErr w:type="gramStart"/>
            <w:r>
              <w:rPr>
                <w:rFonts w:eastAsia="Microsoft Sans Serif"/>
                <w:color w:val="000000"/>
                <w:szCs w:val="28"/>
                <w:lang w:bidi="ru-RU"/>
              </w:rPr>
              <w:t xml:space="preserve">управления </w:t>
            </w: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>охраны окружающей среды</w:t>
            </w:r>
            <w:r w:rsidRPr="00CC24E3">
              <w:rPr>
                <w:rFonts w:eastAsia="Times New Roman"/>
                <w:szCs w:val="28"/>
              </w:rPr>
              <w:t xml:space="preserve"> администрации города Оренбурга</w:t>
            </w:r>
            <w:proofErr w:type="gramEnd"/>
          </w:p>
        </w:tc>
      </w:tr>
      <w:tr w:rsidR="00BE4642" w:rsidRPr="00CC24E3" w14:paraId="15762310" w14:textId="77777777" w:rsidTr="00AB6645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C4B0C0" w14:textId="2B414E46" w:rsidR="00F53E35" w:rsidRPr="00CC24E3" w:rsidRDefault="001110DA" w:rsidP="00F53E35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>
              <w:rPr>
                <w:rFonts w:eastAsia="Microsoft Sans Serif"/>
                <w:color w:val="000000"/>
                <w:szCs w:val="28"/>
                <w:lang w:val="en-US" w:bidi="ru-RU"/>
              </w:rPr>
              <w:t>7</w:t>
            </w:r>
            <w:r w:rsidR="00F53E35" w:rsidRPr="00CC24E3">
              <w:rPr>
                <w:rFonts w:eastAsia="Microsoft Sans Serif"/>
                <w:color w:val="000000"/>
                <w:szCs w:val="28"/>
                <w:lang w:bidi="ru-RU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BD961B" w14:textId="69D83990" w:rsidR="00F53E35" w:rsidRPr="00CC24E3" w:rsidRDefault="00F53E35" w:rsidP="00352DF3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 xml:space="preserve">Профилактический визит </w:t>
            </w:r>
            <w:r w:rsidR="00515EF4">
              <w:rPr>
                <w:rFonts w:eastAsia="Microsoft Sans Serif"/>
                <w:color w:val="000000"/>
                <w:szCs w:val="28"/>
                <w:lang w:bidi="ru-RU"/>
              </w:rPr>
              <w:t xml:space="preserve">               </w:t>
            </w: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>к юридическим лицам, индивидуальным предпринимателям</w:t>
            </w:r>
            <w:r w:rsidR="00515EF4">
              <w:rPr>
                <w:rFonts w:eastAsia="Microsoft Sans Serif"/>
                <w:color w:val="000000"/>
                <w:szCs w:val="28"/>
                <w:lang w:bidi="ru-RU"/>
              </w:rPr>
              <w:t xml:space="preserve">                          </w:t>
            </w: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 xml:space="preserve"> и физическим лицам </w:t>
            </w:r>
            <w:r w:rsidR="00515EF4">
              <w:rPr>
                <w:rFonts w:eastAsia="Microsoft Sans Serif"/>
                <w:color w:val="000000"/>
                <w:szCs w:val="28"/>
                <w:lang w:bidi="ru-RU"/>
              </w:rPr>
              <w:t xml:space="preserve">                     </w:t>
            </w: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 xml:space="preserve">по вопросам соблюдения требований </w:t>
            </w:r>
            <w:r w:rsidR="00352DF3" w:rsidRPr="00CC24E3">
              <w:rPr>
                <w:rFonts w:eastAsia="Microsoft Sans Serif"/>
                <w:color w:val="000000"/>
                <w:szCs w:val="28"/>
                <w:lang w:bidi="ru-RU"/>
              </w:rPr>
              <w:t>лесного</w:t>
            </w: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 xml:space="preserve"> </w:t>
            </w: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lastRenderedPageBreak/>
              <w:t>законодательства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347A46" w14:textId="4052CA42" w:rsidR="00F53E35" w:rsidRPr="00CC24E3" w:rsidRDefault="00550099" w:rsidP="00F53E35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lastRenderedPageBreak/>
              <w:t>п</w:t>
            </w:r>
            <w:r w:rsidR="00F53E35" w:rsidRPr="00CC24E3">
              <w:rPr>
                <w:rFonts w:eastAsia="Microsoft Sans Serif"/>
                <w:color w:val="000000"/>
                <w:szCs w:val="28"/>
                <w:lang w:bidi="ru-RU"/>
              </w:rPr>
              <w:t>остоянно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43C1FE" w14:textId="09C6D883" w:rsidR="00F53E35" w:rsidRPr="00CC24E3" w:rsidRDefault="00EE505D" w:rsidP="00F53E35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 xml:space="preserve">специалист отдела </w:t>
            </w:r>
            <w:r>
              <w:rPr>
                <w:rFonts w:eastAsia="Microsoft Sans Serif"/>
                <w:color w:val="000000"/>
                <w:szCs w:val="28"/>
                <w:lang w:bidi="ru-RU"/>
              </w:rPr>
              <w:t xml:space="preserve">лесного и зеленого хозяйства </w:t>
            </w:r>
            <w:proofErr w:type="gramStart"/>
            <w:r>
              <w:rPr>
                <w:rFonts w:eastAsia="Microsoft Sans Serif"/>
                <w:color w:val="000000"/>
                <w:szCs w:val="28"/>
                <w:lang w:bidi="ru-RU"/>
              </w:rPr>
              <w:t xml:space="preserve">управления </w:t>
            </w: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t xml:space="preserve">охраны окружающей </w:t>
            </w:r>
            <w:r w:rsidRPr="00CC24E3">
              <w:rPr>
                <w:rFonts w:eastAsia="Microsoft Sans Serif"/>
                <w:color w:val="000000"/>
                <w:szCs w:val="28"/>
                <w:lang w:bidi="ru-RU"/>
              </w:rPr>
              <w:lastRenderedPageBreak/>
              <w:t>среды</w:t>
            </w:r>
            <w:r w:rsidRPr="00CC24E3">
              <w:rPr>
                <w:rFonts w:eastAsia="Times New Roman"/>
                <w:szCs w:val="28"/>
              </w:rPr>
              <w:t xml:space="preserve"> администрации города Оренбурга</w:t>
            </w:r>
            <w:proofErr w:type="gramEnd"/>
          </w:p>
        </w:tc>
      </w:tr>
    </w:tbl>
    <w:p w14:paraId="34B9FF66" w14:textId="77777777" w:rsidR="00DC0298" w:rsidRPr="00CC24E3" w:rsidRDefault="00DC0298" w:rsidP="00245694">
      <w:pPr>
        <w:autoSpaceDE w:val="0"/>
        <w:autoSpaceDN w:val="0"/>
        <w:adjustRightInd w:val="0"/>
        <w:ind w:firstLine="567"/>
        <w:jc w:val="both"/>
        <w:rPr>
          <w:b/>
          <w:szCs w:val="28"/>
        </w:rPr>
      </w:pPr>
    </w:p>
    <w:p w14:paraId="227572B4" w14:textId="587FECCB" w:rsidR="00245694" w:rsidRPr="00CC24E3" w:rsidRDefault="00245694" w:rsidP="00245694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CC24E3">
        <w:rPr>
          <w:szCs w:val="28"/>
        </w:rPr>
        <w:t>Цели и задачи Программы осуществляются посредством реализации мероприятий, предусмотренных Планом мероприятий по профилактике нарушений на 202</w:t>
      </w:r>
      <w:r w:rsidR="00515EF4">
        <w:rPr>
          <w:szCs w:val="28"/>
        </w:rPr>
        <w:t>5</w:t>
      </w:r>
      <w:r w:rsidRPr="00CC24E3">
        <w:rPr>
          <w:szCs w:val="28"/>
        </w:rPr>
        <w:t xml:space="preserve"> год.</w:t>
      </w:r>
    </w:p>
    <w:p w14:paraId="0EBE30CB" w14:textId="77777777" w:rsidR="00245694" w:rsidRPr="00CC24E3" w:rsidRDefault="00245694" w:rsidP="00245694">
      <w:pPr>
        <w:autoSpaceDE w:val="0"/>
        <w:autoSpaceDN w:val="0"/>
        <w:adjustRightInd w:val="0"/>
        <w:ind w:firstLine="567"/>
        <w:jc w:val="both"/>
        <w:rPr>
          <w:b/>
          <w:szCs w:val="28"/>
        </w:rPr>
      </w:pPr>
    </w:p>
    <w:p w14:paraId="57F47437" w14:textId="77777777" w:rsidR="00F161D9" w:rsidRPr="00CC24E3" w:rsidRDefault="00F161D9" w:rsidP="00F161D9">
      <w:pPr>
        <w:spacing w:line="240" w:lineRule="auto"/>
        <w:jc w:val="center"/>
        <w:rPr>
          <w:rFonts w:eastAsia="Calibri"/>
          <w:szCs w:val="28"/>
          <w:lang w:eastAsia="en-US"/>
        </w:rPr>
      </w:pPr>
      <w:r w:rsidRPr="00CC24E3">
        <w:rPr>
          <w:rFonts w:eastAsia="Calibri"/>
          <w:szCs w:val="28"/>
          <w:lang w:eastAsia="en-US"/>
        </w:rPr>
        <w:t xml:space="preserve">Раздел 5. Показатели результативности и эффективности </w:t>
      </w:r>
    </w:p>
    <w:p w14:paraId="581B38AC" w14:textId="77777777" w:rsidR="00F161D9" w:rsidRPr="00CC24E3" w:rsidRDefault="00F161D9" w:rsidP="00F161D9">
      <w:pPr>
        <w:spacing w:line="240" w:lineRule="auto"/>
        <w:jc w:val="center"/>
        <w:rPr>
          <w:rFonts w:eastAsia="Calibri"/>
          <w:szCs w:val="28"/>
          <w:lang w:eastAsia="en-US"/>
        </w:rPr>
      </w:pPr>
      <w:r w:rsidRPr="00CC24E3">
        <w:rPr>
          <w:rFonts w:eastAsia="Calibri"/>
          <w:szCs w:val="28"/>
          <w:lang w:eastAsia="en-US"/>
        </w:rPr>
        <w:t>Программы профилактики</w:t>
      </w:r>
    </w:p>
    <w:p w14:paraId="30C38559" w14:textId="77777777" w:rsidR="00245694" w:rsidRPr="00CC24E3" w:rsidRDefault="00245694" w:rsidP="00245694">
      <w:pPr>
        <w:autoSpaceDE w:val="0"/>
        <w:autoSpaceDN w:val="0"/>
        <w:adjustRightInd w:val="0"/>
        <w:ind w:firstLine="567"/>
        <w:jc w:val="both"/>
        <w:rPr>
          <w:b/>
          <w:szCs w:val="28"/>
        </w:rPr>
      </w:pPr>
    </w:p>
    <w:p w14:paraId="69CC104A" w14:textId="370AA412" w:rsidR="00190F86" w:rsidRPr="00CC24E3" w:rsidRDefault="00190F86" w:rsidP="00190F86">
      <w:pPr>
        <w:widowControl w:val="0"/>
        <w:autoSpaceDE w:val="0"/>
        <w:autoSpaceDN w:val="0"/>
        <w:spacing w:line="240" w:lineRule="auto"/>
        <w:ind w:firstLine="709"/>
        <w:contextualSpacing/>
        <w:jc w:val="both"/>
        <w:rPr>
          <w:rFonts w:eastAsia="Times New Roman"/>
          <w:szCs w:val="28"/>
        </w:rPr>
      </w:pPr>
      <w:r w:rsidRPr="00CC24E3">
        <w:rPr>
          <w:rFonts w:eastAsia="Times New Roman"/>
          <w:szCs w:val="28"/>
        </w:rPr>
        <w:t xml:space="preserve">Оценка результативности и эффективности Программы профилактики осуществляется на основе системы показателей результативности </w:t>
      </w:r>
      <w:r w:rsidR="00A3192E" w:rsidRPr="00CC24E3">
        <w:rPr>
          <w:rFonts w:eastAsia="Times New Roman"/>
          <w:szCs w:val="28"/>
        </w:rPr>
        <w:t xml:space="preserve">                                     </w:t>
      </w:r>
      <w:r w:rsidRPr="00CC24E3">
        <w:rPr>
          <w:rFonts w:eastAsia="Times New Roman"/>
          <w:szCs w:val="28"/>
        </w:rPr>
        <w:t>и эффективности муниципального лесного контроля.</w:t>
      </w:r>
    </w:p>
    <w:p w14:paraId="1B65F85C" w14:textId="2E84787E" w:rsidR="004D204B" w:rsidRPr="004D204B" w:rsidRDefault="004D204B" w:rsidP="00386280">
      <w:pPr>
        <w:widowControl w:val="0"/>
        <w:spacing w:line="240" w:lineRule="auto"/>
        <w:ind w:firstLine="709"/>
        <w:jc w:val="both"/>
        <w:rPr>
          <w:rFonts w:eastAsia="Times New Roman"/>
          <w:szCs w:val="28"/>
          <w:lang w:bidi="ru-RU"/>
        </w:rPr>
      </w:pPr>
      <w:r>
        <w:rPr>
          <w:rFonts w:eastAsia="Times New Roman"/>
          <w:szCs w:val="28"/>
          <w:lang w:bidi="ru-RU"/>
        </w:rPr>
        <w:t xml:space="preserve">При осуществлении муниципального лесного контроля проведение профилактических мероприятий, направленных на снижение риска причинения вреда (ущерба) охраняемым законом ценностям, является </w:t>
      </w:r>
      <w:r w:rsidRPr="004D204B">
        <w:rPr>
          <w:rFonts w:eastAsia="Times New Roman"/>
          <w:szCs w:val="28"/>
          <w:lang w:bidi="ru-RU"/>
        </w:rPr>
        <w:t>приоритетным по отношению к проведению контрольных мероприятий.</w:t>
      </w:r>
    </w:p>
    <w:p w14:paraId="4A0B4C8C" w14:textId="2E6A3F38" w:rsidR="004D204B" w:rsidRPr="004D204B" w:rsidRDefault="004D204B" w:rsidP="00386280">
      <w:pPr>
        <w:widowControl w:val="0"/>
        <w:spacing w:line="240" w:lineRule="auto"/>
        <w:ind w:firstLine="709"/>
        <w:jc w:val="both"/>
        <w:rPr>
          <w:rFonts w:eastAsia="Times New Roman"/>
          <w:szCs w:val="28"/>
          <w:lang w:bidi="ru-RU"/>
        </w:rPr>
      </w:pPr>
      <w:r w:rsidRPr="004D204B">
        <w:rPr>
          <w:rFonts w:eastAsia="Times New Roman"/>
          <w:szCs w:val="28"/>
          <w:lang w:bidi="ru-RU"/>
        </w:rPr>
        <w:t>Результаты профилактической работы включаются в доклад                               о муниципальном лесном контроле.</w:t>
      </w:r>
    </w:p>
    <w:p w14:paraId="741395E4" w14:textId="394C4345" w:rsidR="004D204B" w:rsidRDefault="00297613" w:rsidP="00386280">
      <w:pPr>
        <w:widowControl w:val="0"/>
        <w:spacing w:line="240" w:lineRule="auto"/>
        <w:ind w:firstLine="709"/>
        <w:jc w:val="both"/>
        <w:rPr>
          <w:rFonts w:eastAsia="Times New Roman"/>
          <w:szCs w:val="28"/>
          <w:lang w:bidi="ru-RU"/>
        </w:rPr>
      </w:pPr>
      <w:r>
        <w:rPr>
          <w:rFonts w:eastAsia="Times New Roman"/>
          <w:szCs w:val="28"/>
          <w:lang w:bidi="ru-RU"/>
        </w:rPr>
        <w:t>Д</w:t>
      </w:r>
      <w:r w:rsidR="004D204B" w:rsidRPr="004D204B">
        <w:rPr>
          <w:rFonts w:eastAsia="Times New Roman"/>
          <w:szCs w:val="28"/>
          <w:lang w:bidi="ru-RU"/>
        </w:rPr>
        <w:t xml:space="preserve">ля оценки результативности и </w:t>
      </w:r>
      <w:r w:rsidR="004D204B" w:rsidRPr="004D204B">
        <w:rPr>
          <w:color w:val="000000"/>
          <w:szCs w:val="28"/>
          <w:shd w:val="clear" w:color="auto" w:fill="FFFFFF"/>
        </w:rPr>
        <w:t>эффективности</w:t>
      </w:r>
      <w:r w:rsidR="004D204B" w:rsidRPr="004D204B">
        <w:rPr>
          <w:rFonts w:eastAsia="Times New Roman"/>
          <w:szCs w:val="28"/>
          <w:lang w:bidi="ru-RU"/>
        </w:rPr>
        <w:t xml:space="preserve"> реализации </w:t>
      </w:r>
      <w:r w:rsidR="00B94AE0">
        <w:rPr>
          <w:rFonts w:eastAsia="Times New Roman"/>
          <w:szCs w:val="28"/>
          <w:lang w:bidi="ru-RU"/>
        </w:rPr>
        <w:t xml:space="preserve">мероприятий </w:t>
      </w:r>
      <w:r w:rsidR="00E91BDB">
        <w:rPr>
          <w:rFonts w:eastAsia="Times New Roman"/>
          <w:szCs w:val="28"/>
          <w:lang w:bidi="ru-RU"/>
        </w:rPr>
        <w:t>П</w:t>
      </w:r>
      <w:r w:rsidR="00B94AE0">
        <w:rPr>
          <w:rFonts w:eastAsia="Times New Roman"/>
          <w:szCs w:val="28"/>
          <w:lang w:bidi="ru-RU"/>
        </w:rPr>
        <w:t>рограммы</w:t>
      </w:r>
      <w:r w:rsidR="00E91BDB">
        <w:rPr>
          <w:rFonts w:eastAsia="Times New Roman"/>
          <w:szCs w:val="28"/>
          <w:lang w:bidi="ru-RU"/>
        </w:rPr>
        <w:t xml:space="preserve"> применяются следующие показатели:</w:t>
      </w:r>
    </w:p>
    <w:p w14:paraId="0E1F46C9" w14:textId="77777777" w:rsidR="00877DEC" w:rsidRDefault="00877DEC" w:rsidP="00877DEC">
      <w:pPr>
        <w:ind w:firstLine="567"/>
        <w:jc w:val="center"/>
        <w:rPr>
          <w:sz w:val="24"/>
          <w:szCs w:val="24"/>
        </w:rPr>
      </w:pPr>
    </w:p>
    <w:tbl>
      <w:tblPr>
        <w:tblW w:w="9610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59"/>
        <w:gridCol w:w="4460"/>
        <w:gridCol w:w="4591"/>
      </w:tblGrid>
      <w:tr w:rsidR="00877DEC" w:rsidRPr="005837A7" w14:paraId="70C1F733" w14:textId="77777777" w:rsidTr="000D40AC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EB4451" w14:textId="77777777" w:rsidR="00877DEC" w:rsidRPr="005837A7" w:rsidRDefault="00877DEC" w:rsidP="00AB6645">
            <w:pPr>
              <w:jc w:val="center"/>
              <w:rPr>
                <w:szCs w:val="28"/>
              </w:rPr>
            </w:pPr>
            <w:r w:rsidRPr="005837A7">
              <w:rPr>
                <w:szCs w:val="28"/>
              </w:rPr>
              <w:t>№</w:t>
            </w:r>
          </w:p>
          <w:p w14:paraId="3CA8B337" w14:textId="77777777" w:rsidR="00877DEC" w:rsidRPr="005837A7" w:rsidRDefault="00877DEC" w:rsidP="00AB6645">
            <w:pPr>
              <w:jc w:val="center"/>
              <w:rPr>
                <w:szCs w:val="28"/>
              </w:rPr>
            </w:pPr>
            <w:proofErr w:type="gramStart"/>
            <w:r w:rsidRPr="005837A7">
              <w:rPr>
                <w:szCs w:val="28"/>
              </w:rPr>
              <w:t>п</w:t>
            </w:r>
            <w:proofErr w:type="gramEnd"/>
            <w:r w:rsidRPr="005837A7">
              <w:rPr>
                <w:szCs w:val="28"/>
              </w:rPr>
              <w:t>/п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F00C04" w14:textId="77777777" w:rsidR="00877DEC" w:rsidRPr="005837A7" w:rsidRDefault="00877DEC" w:rsidP="00AB6645">
            <w:pPr>
              <w:jc w:val="center"/>
              <w:rPr>
                <w:szCs w:val="28"/>
              </w:rPr>
            </w:pPr>
            <w:r w:rsidRPr="005837A7">
              <w:rPr>
                <w:szCs w:val="28"/>
              </w:rPr>
              <w:t>Наименование показателя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09B06C" w14:textId="77777777" w:rsidR="00877DEC" w:rsidRPr="005837A7" w:rsidRDefault="00877DEC" w:rsidP="00AB6645">
            <w:pPr>
              <w:jc w:val="center"/>
              <w:rPr>
                <w:szCs w:val="28"/>
              </w:rPr>
            </w:pPr>
            <w:r w:rsidRPr="005837A7">
              <w:rPr>
                <w:szCs w:val="28"/>
              </w:rPr>
              <w:t>Планируемый показатель</w:t>
            </w:r>
          </w:p>
        </w:tc>
      </w:tr>
      <w:tr w:rsidR="00877DEC" w:rsidRPr="005837A7" w14:paraId="43135E24" w14:textId="77777777" w:rsidTr="000D40AC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3542CE" w14:textId="77777777" w:rsidR="00877DEC" w:rsidRPr="005837A7" w:rsidRDefault="00877DEC" w:rsidP="00AB6645">
            <w:pPr>
              <w:jc w:val="center"/>
              <w:rPr>
                <w:szCs w:val="28"/>
              </w:rPr>
            </w:pPr>
            <w:r w:rsidRPr="005837A7">
              <w:rPr>
                <w:szCs w:val="28"/>
              </w:rPr>
              <w:t>1.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C5FBC5" w14:textId="3EAC0E8C" w:rsidR="00877DEC" w:rsidRPr="005837A7" w:rsidRDefault="00877DEC" w:rsidP="00B041F8">
            <w:pPr>
              <w:pStyle w:val="ConsPlusNormal"/>
              <w:ind w:firstLine="8"/>
              <w:rPr>
                <w:sz w:val="28"/>
                <w:szCs w:val="28"/>
              </w:rPr>
            </w:pPr>
            <w:r w:rsidRPr="005837A7">
              <w:rPr>
                <w:rFonts w:ascii="Times New Roman" w:hAnsi="Times New Roman" w:cs="Times New Roman"/>
                <w:sz w:val="28"/>
                <w:szCs w:val="28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</w:t>
            </w:r>
            <w:r w:rsidR="00CD2397" w:rsidRPr="005837A7">
              <w:rPr>
                <w:rFonts w:ascii="Times New Roman" w:hAnsi="Times New Roman" w:cs="Times New Roman"/>
                <w:sz w:val="28"/>
                <w:szCs w:val="28"/>
              </w:rPr>
              <w:t>.07.</w:t>
            </w:r>
            <w:r w:rsidRPr="005837A7">
              <w:rPr>
                <w:rFonts w:ascii="Times New Roman" w:hAnsi="Times New Roman" w:cs="Times New Roman"/>
                <w:sz w:val="28"/>
                <w:szCs w:val="28"/>
              </w:rPr>
              <w:t xml:space="preserve">2021 № 248-ФЗ </w:t>
            </w:r>
            <w:r w:rsidR="00515EF4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  <w:r w:rsidRPr="005837A7">
              <w:rPr>
                <w:rFonts w:ascii="Times New Roman" w:hAnsi="Times New Roman" w:cs="Times New Roman"/>
                <w:sz w:val="28"/>
                <w:szCs w:val="28"/>
              </w:rPr>
              <w:t>«О государственном контроле (надзоре) и муниципальном контроле в Российской Федерации</w:t>
            </w:r>
            <w:proofErr w:type="gramStart"/>
            <w:r w:rsidRPr="005837A7">
              <w:rPr>
                <w:rFonts w:ascii="Times New Roman" w:hAnsi="Times New Roman" w:cs="Times New Roman"/>
                <w:sz w:val="28"/>
                <w:szCs w:val="28"/>
              </w:rPr>
              <w:t>» (%)</w:t>
            </w:r>
            <w:proofErr w:type="gramEnd"/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58ADE0" w14:textId="77777777" w:rsidR="00877DEC" w:rsidRPr="005837A7" w:rsidRDefault="00877DEC" w:rsidP="00AB6645">
            <w:pPr>
              <w:jc w:val="center"/>
              <w:rPr>
                <w:szCs w:val="28"/>
              </w:rPr>
            </w:pPr>
            <w:r w:rsidRPr="005837A7">
              <w:rPr>
                <w:szCs w:val="28"/>
              </w:rPr>
              <w:t>100%</w:t>
            </w:r>
          </w:p>
        </w:tc>
      </w:tr>
      <w:tr w:rsidR="00877DEC" w:rsidRPr="005837A7" w14:paraId="5183C4EB" w14:textId="77777777" w:rsidTr="000D40AC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0F56FB" w14:textId="77777777" w:rsidR="00877DEC" w:rsidRPr="005837A7" w:rsidRDefault="00877DEC" w:rsidP="00AB6645">
            <w:pPr>
              <w:jc w:val="center"/>
              <w:rPr>
                <w:szCs w:val="28"/>
              </w:rPr>
            </w:pPr>
            <w:r w:rsidRPr="005837A7">
              <w:rPr>
                <w:szCs w:val="28"/>
              </w:rPr>
              <w:t>2.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88B519" w14:textId="69B6F2CA" w:rsidR="00877DEC" w:rsidRPr="005837A7" w:rsidRDefault="00877DEC" w:rsidP="00E16629">
            <w:pPr>
              <w:autoSpaceDE w:val="0"/>
              <w:autoSpaceDN w:val="0"/>
              <w:adjustRightInd w:val="0"/>
              <w:spacing w:line="240" w:lineRule="auto"/>
              <w:ind w:firstLine="119"/>
              <w:rPr>
                <w:szCs w:val="28"/>
              </w:rPr>
            </w:pPr>
            <w:r w:rsidRPr="005837A7">
              <w:rPr>
                <w:szCs w:val="28"/>
              </w:rPr>
              <w:t xml:space="preserve">Утверждение доклада, содержащего результаты обобщения правоприменительной практики по осуществлению муниципального контроля, </w:t>
            </w:r>
            <w:r w:rsidR="00515EF4">
              <w:rPr>
                <w:szCs w:val="28"/>
              </w:rPr>
              <w:t xml:space="preserve">                   </w:t>
            </w:r>
            <w:r w:rsidRPr="005837A7">
              <w:rPr>
                <w:szCs w:val="28"/>
              </w:rPr>
              <w:t>его опубликование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9858B8" w14:textId="77777777" w:rsidR="00877DEC" w:rsidRPr="005837A7" w:rsidRDefault="00877DEC" w:rsidP="00AB6645">
            <w:pPr>
              <w:jc w:val="center"/>
              <w:rPr>
                <w:szCs w:val="28"/>
              </w:rPr>
            </w:pPr>
            <w:r w:rsidRPr="005837A7">
              <w:rPr>
                <w:szCs w:val="28"/>
              </w:rPr>
              <w:t>Исполнено – 100 %</w:t>
            </w:r>
          </w:p>
          <w:p w14:paraId="66908679" w14:textId="77777777" w:rsidR="00877DEC" w:rsidRPr="005837A7" w:rsidRDefault="00877DEC" w:rsidP="00AB6645">
            <w:pPr>
              <w:jc w:val="center"/>
              <w:rPr>
                <w:szCs w:val="28"/>
              </w:rPr>
            </w:pPr>
            <w:r w:rsidRPr="005837A7">
              <w:rPr>
                <w:szCs w:val="28"/>
              </w:rPr>
              <w:t>Не исполнено – 0%</w:t>
            </w:r>
          </w:p>
        </w:tc>
      </w:tr>
      <w:tr w:rsidR="00877DEC" w:rsidRPr="005837A7" w14:paraId="45138DD2" w14:textId="77777777" w:rsidTr="000D40AC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2659F7" w14:textId="77777777" w:rsidR="00877DEC" w:rsidRPr="005837A7" w:rsidRDefault="00877DEC" w:rsidP="00AB6645">
            <w:pPr>
              <w:widowControl w:val="0"/>
              <w:spacing w:line="230" w:lineRule="exact"/>
              <w:ind w:left="220"/>
              <w:rPr>
                <w:szCs w:val="28"/>
              </w:rPr>
            </w:pPr>
            <w:r w:rsidRPr="005837A7">
              <w:rPr>
                <w:color w:val="000000"/>
                <w:szCs w:val="28"/>
                <w:shd w:val="clear" w:color="auto" w:fill="FFFFFF"/>
              </w:rPr>
              <w:lastRenderedPageBreak/>
              <w:t>3.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563678" w14:textId="2A8D18BC" w:rsidR="00877DEC" w:rsidRPr="005837A7" w:rsidRDefault="00877DEC" w:rsidP="00E16629">
            <w:pPr>
              <w:widowControl w:val="0"/>
              <w:spacing w:line="240" w:lineRule="auto"/>
              <w:rPr>
                <w:szCs w:val="28"/>
              </w:rPr>
            </w:pPr>
            <w:r w:rsidRPr="005837A7">
              <w:rPr>
                <w:szCs w:val="28"/>
              </w:rPr>
              <w:t xml:space="preserve">Доля </w:t>
            </w:r>
            <w:r w:rsidR="008F01DC" w:rsidRPr="005837A7">
              <w:rPr>
                <w:szCs w:val="28"/>
              </w:rPr>
              <w:t>контролируемых лиц</w:t>
            </w:r>
            <w:r w:rsidRPr="005837A7">
              <w:rPr>
                <w:szCs w:val="28"/>
              </w:rPr>
              <w:t xml:space="preserve">, удовлетворённых консультированием в общем количестве лиц, обратившихся </w:t>
            </w:r>
            <w:r w:rsidR="00515EF4">
              <w:rPr>
                <w:szCs w:val="28"/>
              </w:rPr>
              <w:t xml:space="preserve">                 </w:t>
            </w:r>
            <w:bookmarkStart w:id="0" w:name="_GoBack"/>
            <w:bookmarkEnd w:id="0"/>
            <w:r w:rsidRPr="005837A7">
              <w:rPr>
                <w:szCs w:val="28"/>
              </w:rPr>
              <w:t>за консультированием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455FC" w14:textId="77777777" w:rsidR="00877DEC" w:rsidRPr="005837A7" w:rsidRDefault="00877DEC" w:rsidP="00AB6645">
            <w:pPr>
              <w:widowControl w:val="0"/>
              <w:spacing w:line="277" w:lineRule="exact"/>
              <w:jc w:val="center"/>
              <w:rPr>
                <w:szCs w:val="28"/>
              </w:rPr>
            </w:pPr>
            <w:r w:rsidRPr="005837A7">
              <w:rPr>
                <w:szCs w:val="28"/>
              </w:rPr>
              <w:t>100%</w:t>
            </w:r>
          </w:p>
        </w:tc>
      </w:tr>
      <w:tr w:rsidR="005C1F18" w:rsidRPr="005837A7" w14:paraId="5A67DD89" w14:textId="77777777" w:rsidTr="000D40AC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21973E" w14:textId="5DAABE50" w:rsidR="005C1F18" w:rsidRPr="005837A7" w:rsidRDefault="005C1F18" w:rsidP="00AB6645">
            <w:pPr>
              <w:widowControl w:val="0"/>
              <w:spacing w:line="230" w:lineRule="exact"/>
              <w:ind w:left="220"/>
              <w:rPr>
                <w:color w:val="000000"/>
                <w:szCs w:val="28"/>
                <w:shd w:val="clear" w:color="auto" w:fill="FFFFFF"/>
              </w:rPr>
            </w:pPr>
            <w:r w:rsidRPr="005837A7">
              <w:rPr>
                <w:color w:val="000000"/>
                <w:szCs w:val="28"/>
                <w:shd w:val="clear" w:color="auto" w:fill="FFFFFF"/>
              </w:rPr>
              <w:t>4.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B3E6EF" w14:textId="0465E94C" w:rsidR="005C1F18" w:rsidRPr="005837A7" w:rsidRDefault="0089606A" w:rsidP="001523EC">
            <w:pPr>
              <w:widowControl w:val="0"/>
              <w:spacing w:line="240" w:lineRule="auto"/>
              <w:jc w:val="both"/>
              <w:rPr>
                <w:szCs w:val="28"/>
              </w:rPr>
            </w:pPr>
            <w:r w:rsidRPr="005837A7">
              <w:rPr>
                <w:szCs w:val="28"/>
              </w:rPr>
              <w:t>Объявленные предостережения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298D81" w14:textId="77777777" w:rsidR="0029072D" w:rsidRDefault="008277DC" w:rsidP="0098192B">
            <w:pPr>
              <w:widowControl w:val="0"/>
              <w:spacing w:line="277" w:lineRule="exact"/>
              <w:jc w:val="center"/>
              <w:rPr>
                <w:szCs w:val="28"/>
              </w:rPr>
            </w:pPr>
            <w:r w:rsidRPr="005837A7">
              <w:rPr>
                <w:szCs w:val="28"/>
              </w:rPr>
              <w:t xml:space="preserve">100%, </w:t>
            </w:r>
          </w:p>
          <w:p w14:paraId="42AF4E9E" w14:textId="0509ADE5" w:rsidR="005C1F18" w:rsidRPr="005837A7" w:rsidRDefault="008277DC" w:rsidP="00083158">
            <w:pPr>
              <w:widowControl w:val="0"/>
              <w:spacing w:line="277" w:lineRule="exact"/>
              <w:rPr>
                <w:szCs w:val="28"/>
              </w:rPr>
            </w:pPr>
            <w:r w:rsidRPr="005837A7">
              <w:rPr>
                <w:szCs w:val="28"/>
              </w:rPr>
              <w:t>при</w:t>
            </w:r>
            <w:r w:rsidR="0098192B">
              <w:t xml:space="preserve"> </w:t>
            </w:r>
            <w:r w:rsidR="0098192B" w:rsidRPr="0098192B">
              <w:rPr>
                <w:szCs w:val="28"/>
              </w:rPr>
              <w:t>наличии сведений о готовящихся нарушениях или о признаках нарушений обязательных требований</w:t>
            </w:r>
          </w:p>
        </w:tc>
      </w:tr>
      <w:tr w:rsidR="00D34E17" w:rsidRPr="005837A7" w14:paraId="3DDE40A8" w14:textId="77777777" w:rsidTr="000D40AC">
        <w:trPr>
          <w:jc w:val="center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5566EF" w14:textId="12634693" w:rsidR="00D34E17" w:rsidRPr="005837A7" w:rsidRDefault="00D34E17" w:rsidP="00AB6645">
            <w:pPr>
              <w:widowControl w:val="0"/>
              <w:spacing w:line="230" w:lineRule="exact"/>
              <w:ind w:left="220"/>
              <w:rPr>
                <w:color w:val="000000"/>
                <w:szCs w:val="28"/>
                <w:shd w:val="clear" w:color="auto" w:fill="FFFFFF"/>
              </w:rPr>
            </w:pPr>
            <w:r>
              <w:rPr>
                <w:color w:val="000000"/>
                <w:szCs w:val="28"/>
                <w:shd w:val="clear" w:color="auto" w:fill="FFFFFF"/>
              </w:rPr>
              <w:t>5.</w:t>
            </w:r>
          </w:p>
        </w:tc>
        <w:tc>
          <w:tcPr>
            <w:tcW w:w="4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B5ACA46" w14:textId="0430B5F1" w:rsidR="00D34E17" w:rsidRPr="005837A7" w:rsidRDefault="001361FF" w:rsidP="001361FF">
            <w:pPr>
              <w:widowControl w:val="0"/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>Проведение п</w:t>
            </w:r>
            <w:r w:rsidR="00E16629" w:rsidRPr="00E16629">
              <w:rPr>
                <w:szCs w:val="28"/>
              </w:rPr>
              <w:t>рофилактическ</w:t>
            </w:r>
            <w:r>
              <w:rPr>
                <w:szCs w:val="28"/>
              </w:rPr>
              <w:t>ого</w:t>
            </w:r>
            <w:r w:rsidR="00E16629" w:rsidRPr="00E16629">
              <w:rPr>
                <w:szCs w:val="28"/>
              </w:rPr>
              <w:t xml:space="preserve"> визит</w:t>
            </w:r>
            <w:r>
              <w:rPr>
                <w:szCs w:val="28"/>
              </w:rPr>
              <w:t>а</w:t>
            </w:r>
          </w:p>
        </w:tc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0EA50A" w14:textId="45FA443D" w:rsidR="00D34E17" w:rsidRPr="005837A7" w:rsidRDefault="009B4953" w:rsidP="00F40906">
            <w:pPr>
              <w:widowControl w:val="0"/>
              <w:spacing w:line="277" w:lineRule="exact"/>
              <w:rPr>
                <w:szCs w:val="28"/>
              </w:rPr>
            </w:pPr>
            <w:r>
              <w:rPr>
                <w:szCs w:val="28"/>
              </w:rPr>
              <w:t>н</w:t>
            </w:r>
            <w:r w:rsidR="001361FF">
              <w:rPr>
                <w:szCs w:val="28"/>
              </w:rPr>
              <w:t xml:space="preserve">е менее 50 % от количества </w:t>
            </w:r>
            <w:r w:rsidR="009B70A1" w:rsidRPr="009B70A1">
              <w:rPr>
                <w:szCs w:val="28"/>
              </w:rPr>
              <w:t>объектов муниципального лесного                             контроля</w:t>
            </w:r>
            <w:r w:rsidR="004F03C6">
              <w:rPr>
                <w:szCs w:val="28"/>
              </w:rPr>
              <w:t xml:space="preserve">, </w:t>
            </w:r>
            <w:r w:rsidR="00F40906" w:rsidRPr="00F40906">
              <w:rPr>
                <w:szCs w:val="28"/>
              </w:rPr>
              <w:t>отнесенных к категориям значительного риска</w:t>
            </w:r>
          </w:p>
        </w:tc>
      </w:tr>
    </w:tbl>
    <w:p w14:paraId="1A349313" w14:textId="77777777" w:rsidR="00877DEC" w:rsidRPr="005837A7" w:rsidRDefault="00877DEC" w:rsidP="00877DEC">
      <w:pPr>
        <w:rPr>
          <w:szCs w:val="28"/>
        </w:rPr>
      </w:pPr>
    </w:p>
    <w:sectPr w:rsidR="00877DEC" w:rsidRPr="005837A7" w:rsidSect="00360C30">
      <w:headerReference w:type="default" r:id="rId8"/>
      <w:pgSz w:w="11906" w:h="16838"/>
      <w:pgMar w:top="1134" w:right="851" w:bottom="1418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05F5FC" w14:textId="77777777" w:rsidR="00935822" w:rsidRDefault="00935822" w:rsidP="00D924D6">
      <w:pPr>
        <w:spacing w:line="240" w:lineRule="auto"/>
      </w:pPr>
      <w:r>
        <w:separator/>
      </w:r>
    </w:p>
  </w:endnote>
  <w:endnote w:type="continuationSeparator" w:id="0">
    <w:p w14:paraId="533EA5F3" w14:textId="77777777" w:rsidR="00935822" w:rsidRDefault="00935822" w:rsidP="00D924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4795AE" w14:textId="77777777" w:rsidR="00935822" w:rsidRDefault="00935822" w:rsidP="00D924D6">
      <w:pPr>
        <w:spacing w:line="240" w:lineRule="auto"/>
      </w:pPr>
      <w:r>
        <w:separator/>
      </w:r>
    </w:p>
  </w:footnote>
  <w:footnote w:type="continuationSeparator" w:id="0">
    <w:p w14:paraId="397C2712" w14:textId="77777777" w:rsidR="00935822" w:rsidRDefault="00935822" w:rsidP="00D924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532792"/>
      <w:docPartObj>
        <w:docPartGallery w:val="Page Numbers (Top of Page)"/>
        <w:docPartUnique/>
      </w:docPartObj>
    </w:sdtPr>
    <w:sdtEndPr/>
    <w:sdtContent>
      <w:p w14:paraId="550384AE" w14:textId="160D0513" w:rsidR="00C339E9" w:rsidRDefault="00C339E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5EF4">
          <w:rPr>
            <w:noProof/>
          </w:rPr>
          <w:t>11</w:t>
        </w:r>
        <w:r>
          <w:fldChar w:fldCharType="end"/>
        </w:r>
      </w:p>
    </w:sdtContent>
  </w:sdt>
  <w:p w14:paraId="1E99AAEA" w14:textId="77777777" w:rsidR="00D924D6" w:rsidRDefault="00D924D6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7587"/>
    <w:multiLevelType w:val="hybridMultilevel"/>
    <w:tmpl w:val="CF14EE0E"/>
    <w:lvl w:ilvl="0" w:tplc="F5A44282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038A0753"/>
    <w:multiLevelType w:val="hybridMultilevel"/>
    <w:tmpl w:val="7CA2E6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3A1B81"/>
    <w:multiLevelType w:val="hybridMultilevel"/>
    <w:tmpl w:val="0AEEBC6A"/>
    <w:lvl w:ilvl="0" w:tplc="0AB4DCD8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D414D9D"/>
    <w:multiLevelType w:val="hybridMultilevel"/>
    <w:tmpl w:val="C68438A6"/>
    <w:lvl w:ilvl="0" w:tplc="80ACE96C">
      <w:start w:val="1"/>
      <w:numFmt w:val="decimal"/>
      <w:lvlText w:val="%1)"/>
      <w:lvlJc w:val="left"/>
      <w:pPr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3020838"/>
    <w:multiLevelType w:val="hybridMultilevel"/>
    <w:tmpl w:val="7CA2E6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06F405A"/>
    <w:multiLevelType w:val="hybridMultilevel"/>
    <w:tmpl w:val="65DAED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5B42A7"/>
    <w:multiLevelType w:val="hybridMultilevel"/>
    <w:tmpl w:val="DFF07C02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D416792"/>
    <w:multiLevelType w:val="hybridMultilevel"/>
    <w:tmpl w:val="04720880"/>
    <w:lvl w:ilvl="0" w:tplc="50C2B1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FF0695F"/>
    <w:multiLevelType w:val="hybridMultilevel"/>
    <w:tmpl w:val="1B12CA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5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D2E"/>
    <w:rsid w:val="00000D02"/>
    <w:rsid w:val="00004933"/>
    <w:rsid w:val="00005631"/>
    <w:rsid w:val="0001007E"/>
    <w:rsid w:val="000120EA"/>
    <w:rsid w:val="0001284F"/>
    <w:rsid w:val="000175B8"/>
    <w:rsid w:val="00021117"/>
    <w:rsid w:val="000229B6"/>
    <w:rsid w:val="00026B3D"/>
    <w:rsid w:val="0003372B"/>
    <w:rsid w:val="0003420B"/>
    <w:rsid w:val="00035FFF"/>
    <w:rsid w:val="000374F8"/>
    <w:rsid w:val="00041A6E"/>
    <w:rsid w:val="000472EC"/>
    <w:rsid w:val="00053228"/>
    <w:rsid w:val="0005571C"/>
    <w:rsid w:val="000621A5"/>
    <w:rsid w:val="00064FD7"/>
    <w:rsid w:val="0006569E"/>
    <w:rsid w:val="00071545"/>
    <w:rsid w:val="00072EF2"/>
    <w:rsid w:val="00076692"/>
    <w:rsid w:val="00081203"/>
    <w:rsid w:val="00082255"/>
    <w:rsid w:val="00083158"/>
    <w:rsid w:val="000A414E"/>
    <w:rsid w:val="000B0868"/>
    <w:rsid w:val="000C6799"/>
    <w:rsid w:val="000D31CE"/>
    <w:rsid w:val="000D40AC"/>
    <w:rsid w:val="000D4428"/>
    <w:rsid w:val="000E2695"/>
    <w:rsid w:val="000F32CA"/>
    <w:rsid w:val="000F7AD8"/>
    <w:rsid w:val="00100495"/>
    <w:rsid w:val="00105DCE"/>
    <w:rsid w:val="001110DA"/>
    <w:rsid w:val="00117017"/>
    <w:rsid w:val="00135274"/>
    <w:rsid w:val="001361FF"/>
    <w:rsid w:val="00137130"/>
    <w:rsid w:val="00142B1E"/>
    <w:rsid w:val="00145F0E"/>
    <w:rsid w:val="00145F6B"/>
    <w:rsid w:val="001466BC"/>
    <w:rsid w:val="00150560"/>
    <w:rsid w:val="001523EC"/>
    <w:rsid w:val="001530E9"/>
    <w:rsid w:val="001564CB"/>
    <w:rsid w:val="0017266A"/>
    <w:rsid w:val="0017498E"/>
    <w:rsid w:val="00176A67"/>
    <w:rsid w:val="00177A3B"/>
    <w:rsid w:val="001804CA"/>
    <w:rsid w:val="00183ADF"/>
    <w:rsid w:val="00187098"/>
    <w:rsid w:val="00187E31"/>
    <w:rsid w:val="001901B4"/>
    <w:rsid w:val="00190F86"/>
    <w:rsid w:val="00191B4A"/>
    <w:rsid w:val="00194B56"/>
    <w:rsid w:val="001A172C"/>
    <w:rsid w:val="001A189A"/>
    <w:rsid w:val="001B2A5D"/>
    <w:rsid w:val="001C2308"/>
    <w:rsid w:val="001D6DAF"/>
    <w:rsid w:val="001E087D"/>
    <w:rsid w:val="001E57DC"/>
    <w:rsid w:val="002039CD"/>
    <w:rsid w:val="0020750B"/>
    <w:rsid w:val="00211193"/>
    <w:rsid w:val="0021582A"/>
    <w:rsid w:val="00215F77"/>
    <w:rsid w:val="00221386"/>
    <w:rsid w:val="00232E29"/>
    <w:rsid w:val="002343A5"/>
    <w:rsid w:val="002404D5"/>
    <w:rsid w:val="00243147"/>
    <w:rsid w:val="00244EB7"/>
    <w:rsid w:val="00245694"/>
    <w:rsid w:val="00251758"/>
    <w:rsid w:val="00253C9C"/>
    <w:rsid w:val="00256B06"/>
    <w:rsid w:val="002605CC"/>
    <w:rsid w:val="0027169A"/>
    <w:rsid w:val="00276ACB"/>
    <w:rsid w:val="00277EBC"/>
    <w:rsid w:val="00282E19"/>
    <w:rsid w:val="00284987"/>
    <w:rsid w:val="0028632E"/>
    <w:rsid w:val="0029072D"/>
    <w:rsid w:val="00293BC3"/>
    <w:rsid w:val="00297613"/>
    <w:rsid w:val="002A2254"/>
    <w:rsid w:val="002A2F06"/>
    <w:rsid w:val="002C467B"/>
    <w:rsid w:val="002C4B62"/>
    <w:rsid w:val="002D3574"/>
    <w:rsid w:val="002F03A1"/>
    <w:rsid w:val="002F11F6"/>
    <w:rsid w:val="00306678"/>
    <w:rsid w:val="0031615B"/>
    <w:rsid w:val="00321D21"/>
    <w:rsid w:val="00330350"/>
    <w:rsid w:val="0033147C"/>
    <w:rsid w:val="0033398C"/>
    <w:rsid w:val="003404F0"/>
    <w:rsid w:val="0034203B"/>
    <w:rsid w:val="00352DF3"/>
    <w:rsid w:val="00354486"/>
    <w:rsid w:val="00356465"/>
    <w:rsid w:val="0036027B"/>
    <w:rsid w:val="00360C30"/>
    <w:rsid w:val="00366C81"/>
    <w:rsid w:val="00374B14"/>
    <w:rsid w:val="003778D3"/>
    <w:rsid w:val="0038121C"/>
    <w:rsid w:val="00383496"/>
    <w:rsid w:val="00386280"/>
    <w:rsid w:val="00394EDA"/>
    <w:rsid w:val="003A037D"/>
    <w:rsid w:val="003B1845"/>
    <w:rsid w:val="003C436B"/>
    <w:rsid w:val="003D1167"/>
    <w:rsid w:val="003D53A0"/>
    <w:rsid w:val="003E40A2"/>
    <w:rsid w:val="003E4D2E"/>
    <w:rsid w:val="003F254C"/>
    <w:rsid w:val="00410004"/>
    <w:rsid w:val="00410CEF"/>
    <w:rsid w:val="00412EAD"/>
    <w:rsid w:val="00422212"/>
    <w:rsid w:val="00431B8A"/>
    <w:rsid w:val="004506C7"/>
    <w:rsid w:val="0045099A"/>
    <w:rsid w:val="00456FED"/>
    <w:rsid w:val="00460B9F"/>
    <w:rsid w:val="00467F87"/>
    <w:rsid w:val="00471FA7"/>
    <w:rsid w:val="0047701E"/>
    <w:rsid w:val="00481128"/>
    <w:rsid w:val="00485DFF"/>
    <w:rsid w:val="004950AF"/>
    <w:rsid w:val="0049570C"/>
    <w:rsid w:val="004A107F"/>
    <w:rsid w:val="004A4822"/>
    <w:rsid w:val="004B30DD"/>
    <w:rsid w:val="004B5E1D"/>
    <w:rsid w:val="004B737A"/>
    <w:rsid w:val="004C02FD"/>
    <w:rsid w:val="004C13CE"/>
    <w:rsid w:val="004C17F7"/>
    <w:rsid w:val="004D0848"/>
    <w:rsid w:val="004D204B"/>
    <w:rsid w:val="004E4FDB"/>
    <w:rsid w:val="004E7B79"/>
    <w:rsid w:val="004F03C6"/>
    <w:rsid w:val="004F2F0F"/>
    <w:rsid w:val="004F51C8"/>
    <w:rsid w:val="0050136F"/>
    <w:rsid w:val="0051193D"/>
    <w:rsid w:val="00512DDE"/>
    <w:rsid w:val="00514280"/>
    <w:rsid w:val="0051482C"/>
    <w:rsid w:val="00514D57"/>
    <w:rsid w:val="00515EF4"/>
    <w:rsid w:val="00515F83"/>
    <w:rsid w:val="005229D1"/>
    <w:rsid w:val="005309B2"/>
    <w:rsid w:val="005330D5"/>
    <w:rsid w:val="00534466"/>
    <w:rsid w:val="00540B4C"/>
    <w:rsid w:val="005464FD"/>
    <w:rsid w:val="00546A53"/>
    <w:rsid w:val="005477A3"/>
    <w:rsid w:val="00550099"/>
    <w:rsid w:val="0055116E"/>
    <w:rsid w:val="005517AB"/>
    <w:rsid w:val="00564863"/>
    <w:rsid w:val="00571944"/>
    <w:rsid w:val="00573733"/>
    <w:rsid w:val="00575D7D"/>
    <w:rsid w:val="00576468"/>
    <w:rsid w:val="00576CCF"/>
    <w:rsid w:val="005778A6"/>
    <w:rsid w:val="005801E5"/>
    <w:rsid w:val="005837A7"/>
    <w:rsid w:val="00596420"/>
    <w:rsid w:val="005A1178"/>
    <w:rsid w:val="005A3EF5"/>
    <w:rsid w:val="005A511D"/>
    <w:rsid w:val="005A6A7D"/>
    <w:rsid w:val="005B3997"/>
    <w:rsid w:val="005B4DCF"/>
    <w:rsid w:val="005B64BD"/>
    <w:rsid w:val="005C1F18"/>
    <w:rsid w:val="005C7942"/>
    <w:rsid w:val="005D5DE3"/>
    <w:rsid w:val="005F13A3"/>
    <w:rsid w:val="005F3718"/>
    <w:rsid w:val="005F574D"/>
    <w:rsid w:val="006140CE"/>
    <w:rsid w:val="0062279C"/>
    <w:rsid w:val="00624A95"/>
    <w:rsid w:val="00624BFD"/>
    <w:rsid w:val="0062673B"/>
    <w:rsid w:val="00630305"/>
    <w:rsid w:val="00641E18"/>
    <w:rsid w:val="0066087C"/>
    <w:rsid w:val="006637EB"/>
    <w:rsid w:val="00686CC6"/>
    <w:rsid w:val="00687DF8"/>
    <w:rsid w:val="0069403C"/>
    <w:rsid w:val="00697694"/>
    <w:rsid w:val="0069780C"/>
    <w:rsid w:val="006A16B2"/>
    <w:rsid w:val="006C1F47"/>
    <w:rsid w:val="006C26AA"/>
    <w:rsid w:val="006C568B"/>
    <w:rsid w:val="006D1172"/>
    <w:rsid w:val="006D6C09"/>
    <w:rsid w:val="006F4AF2"/>
    <w:rsid w:val="00710E99"/>
    <w:rsid w:val="00724895"/>
    <w:rsid w:val="007313A5"/>
    <w:rsid w:val="00743A08"/>
    <w:rsid w:val="007477FC"/>
    <w:rsid w:val="007479C6"/>
    <w:rsid w:val="0075016E"/>
    <w:rsid w:val="00750E17"/>
    <w:rsid w:val="00770D58"/>
    <w:rsid w:val="00772807"/>
    <w:rsid w:val="0078055F"/>
    <w:rsid w:val="00780D01"/>
    <w:rsid w:val="00793FA0"/>
    <w:rsid w:val="00795E85"/>
    <w:rsid w:val="007A173A"/>
    <w:rsid w:val="007A23A3"/>
    <w:rsid w:val="007A68E8"/>
    <w:rsid w:val="007A6DED"/>
    <w:rsid w:val="007A791E"/>
    <w:rsid w:val="007B4857"/>
    <w:rsid w:val="007C055A"/>
    <w:rsid w:val="007D29C5"/>
    <w:rsid w:val="007E12D9"/>
    <w:rsid w:val="007E1D6F"/>
    <w:rsid w:val="007E3E61"/>
    <w:rsid w:val="007F7BE4"/>
    <w:rsid w:val="00801AF4"/>
    <w:rsid w:val="00802273"/>
    <w:rsid w:val="008063CF"/>
    <w:rsid w:val="00806D71"/>
    <w:rsid w:val="008112A6"/>
    <w:rsid w:val="0081283A"/>
    <w:rsid w:val="008170B9"/>
    <w:rsid w:val="008277DC"/>
    <w:rsid w:val="0083454D"/>
    <w:rsid w:val="00840E11"/>
    <w:rsid w:val="00841C9E"/>
    <w:rsid w:val="00850128"/>
    <w:rsid w:val="0085535F"/>
    <w:rsid w:val="00857A13"/>
    <w:rsid w:val="00857C76"/>
    <w:rsid w:val="00862998"/>
    <w:rsid w:val="008663C7"/>
    <w:rsid w:val="0087260B"/>
    <w:rsid w:val="00877DEC"/>
    <w:rsid w:val="00887C9D"/>
    <w:rsid w:val="0089606A"/>
    <w:rsid w:val="008A5BAD"/>
    <w:rsid w:val="008A5BB7"/>
    <w:rsid w:val="008A63F6"/>
    <w:rsid w:val="008A6744"/>
    <w:rsid w:val="008B0C0B"/>
    <w:rsid w:val="008B3577"/>
    <w:rsid w:val="008D347B"/>
    <w:rsid w:val="008D3C28"/>
    <w:rsid w:val="008E10A3"/>
    <w:rsid w:val="008F01DC"/>
    <w:rsid w:val="009060A3"/>
    <w:rsid w:val="00913C1C"/>
    <w:rsid w:val="00915600"/>
    <w:rsid w:val="00935822"/>
    <w:rsid w:val="00935C25"/>
    <w:rsid w:val="0094024F"/>
    <w:rsid w:val="009434BF"/>
    <w:rsid w:val="009437EC"/>
    <w:rsid w:val="009451F7"/>
    <w:rsid w:val="0094779F"/>
    <w:rsid w:val="00953097"/>
    <w:rsid w:val="00953647"/>
    <w:rsid w:val="0096111F"/>
    <w:rsid w:val="00964B7F"/>
    <w:rsid w:val="009671B8"/>
    <w:rsid w:val="00970D5B"/>
    <w:rsid w:val="009738F0"/>
    <w:rsid w:val="0098192B"/>
    <w:rsid w:val="009828B3"/>
    <w:rsid w:val="00990377"/>
    <w:rsid w:val="00992581"/>
    <w:rsid w:val="00993105"/>
    <w:rsid w:val="00996562"/>
    <w:rsid w:val="009B4953"/>
    <w:rsid w:val="009B5F87"/>
    <w:rsid w:val="009B6526"/>
    <w:rsid w:val="009B70A1"/>
    <w:rsid w:val="009C354B"/>
    <w:rsid w:val="009D756B"/>
    <w:rsid w:val="009D7979"/>
    <w:rsid w:val="009E027D"/>
    <w:rsid w:val="009E1032"/>
    <w:rsid w:val="009E324B"/>
    <w:rsid w:val="009E6740"/>
    <w:rsid w:val="009E7EB6"/>
    <w:rsid w:val="009F5272"/>
    <w:rsid w:val="00A204BE"/>
    <w:rsid w:val="00A23FCA"/>
    <w:rsid w:val="00A2522A"/>
    <w:rsid w:val="00A3192E"/>
    <w:rsid w:val="00A32567"/>
    <w:rsid w:val="00A32F30"/>
    <w:rsid w:val="00A33B94"/>
    <w:rsid w:val="00A351BC"/>
    <w:rsid w:val="00A36A54"/>
    <w:rsid w:val="00A4118A"/>
    <w:rsid w:val="00A42CB9"/>
    <w:rsid w:val="00A521FD"/>
    <w:rsid w:val="00A815CD"/>
    <w:rsid w:val="00A85C88"/>
    <w:rsid w:val="00AA24BC"/>
    <w:rsid w:val="00AA60CA"/>
    <w:rsid w:val="00AA6360"/>
    <w:rsid w:val="00AA63B3"/>
    <w:rsid w:val="00AB6645"/>
    <w:rsid w:val="00AB6936"/>
    <w:rsid w:val="00AC0F97"/>
    <w:rsid w:val="00AC1B4C"/>
    <w:rsid w:val="00AC22B1"/>
    <w:rsid w:val="00AD0A5E"/>
    <w:rsid w:val="00AD42DB"/>
    <w:rsid w:val="00AD6E9A"/>
    <w:rsid w:val="00AD7B99"/>
    <w:rsid w:val="00AE31F5"/>
    <w:rsid w:val="00AF09C8"/>
    <w:rsid w:val="00AF4F47"/>
    <w:rsid w:val="00AF63D4"/>
    <w:rsid w:val="00AF7580"/>
    <w:rsid w:val="00B00707"/>
    <w:rsid w:val="00B01045"/>
    <w:rsid w:val="00B041F8"/>
    <w:rsid w:val="00B04B9D"/>
    <w:rsid w:val="00B05C67"/>
    <w:rsid w:val="00B1015C"/>
    <w:rsid w:val="00B146B2"/>
    <w:rsid w:val="00B176F9"/>
    <w:rsid w:val="00B27B93"/>
    <w:rsid w:val="00B32C39"/>
    <w:rsid w:val="00B3422D"/>
    <w:rsid w:val="00B5465B"/>
    <w:rsid w:val="00B57F63"/>
    <w:rsid w:val="00B61C39"/>
    <w:rsid w:val="00B625BB"/>
    <w:rsid w:val="00B62A58"/>
    <w:rsid w:val="00B63541"/>
    <w:rsid w:val="00B63B25"/>
    <w:rsid w:val="00B70712"/>
    <w:rsid w:val="00B815D7"/>
    <w:rsid w:val="00B8636A"/>
    <w:rsid w:val="00B94AE0"/>
    <w:rsid w:val="00B95335"/>
    <w:rsid w:val="00B97D77"/>
    <w:rsid w:val="00BA33B7"/>
    <w:rsid w:val="00BA50FA"/>
    <w:rsid w:val="00BB2640"/>
    <w:rsid w:val="00BB4019"/>
    <w:rsid w:val="00BC039E"/>
    <w:rsid w:val="00BC454D"/>
    <w:rsid w:val="00BD63B6"/>
    <w:rsid w:val="00BD7A64"/>
    <w:rsid w:val="00BE0F4F"/>
    <w:rsid w:val="00BE1671"/>
    <w:rsid w:val="00BE4642"/>
    <w:rsid w:val="00BE48F5"/>
    <w:rsid w:val="00BF0E43"/>
    <w:rsid w:val="00BF1904"/>
    <w:rsid w:val="00BF1BAA"/>
    <w:rsid w:val="00BF62E1"/>
    <w:rsid w:val="00C07071"/>
    <w:rsid w:val="00C10CFF"/>
    <w:rsid w:val="00C243E2"/>
    <w:rsid w:val="00C306D1"/>
    <w:rsid w:val="00C3083C"/>
    <w:rsid w:val="00C339E9"/>
    <w:rsid w:val="00C34521"/>
    <w:rsid w:val="00C45171"/>
    <w:rsid w:val="00C45DA6"/>
    <w:rsid w:val="00C4648F"/>
    <w:rsid w:val="00C5253C"/>
    <w:rsid w:val="00C761CF"/>
    <w:rsid w:val="00C84269"/>
    <w:rsid w:val="00C93A0F"/>
    <w:rsid w:val="00C93AA0"/>
    <w:rsid w:val="00CA4553"/>
    <w:rsid w:val="00CA5E02"/>
    <w:rsid w:val="00CB6188"/>
    <w:rsid w:val="00CC1024"/>
    <w:rsid w:val="00CC24E3"/>
    <w:rsid w:val="00CC28A5"/>
    <w:rsid w:val="00CC7382"/>
    <w:rsid w:val="00CD2397"/>
    <w:rsid w:val="00CD461A"/>
    <w:rsid w:val="00CD5013"/>
    <w:rsid w:val="00D00B6A"/>
    <w:rsid w:val="00D0273C"/>
    <w:rsid w:val="00D05640"/>
    <w:rsid w:val="00D07BB6"/>
    <w:rsid w:val="00D10E6C"/>
    <w:rsid w:val="00D20DFA"/>
    <w:rsid w:val="00D23167"/>
    <w:rsid w:val="00D23ED9"/>
    <w:rsid w:val="00D33A89"/>
    <w:rsid w:val="00D34E17"/>
    <w:rsid w:val="00D3512F"/>
    <w:rsid w:val="00D37767"/>
    <w:rsid w:val="00D43ECC"/>
    <w:rsid w:val="00D471BB"/>
    <w:rsid w:val="00D53E23"/>
    <w:rsid w:val="00D61DAF"/>
    <w:rsid w:val="00D6543F"/>
    <w:rsid w:val="00D6741B"/>
    <w:rsid w:val="00D70A1A"/>
    <w:rsid w:val="00D72FDF"/>
    <w:rsid w:val="00D81DC2"/>
    <w:rsid w:val="00D839FA"/>
    <w:rsid w:val="00D83C8A"/>
    <w:rsid w:val="00D84050"/>
    <w:rsid w:val="00D85FE6"/>
    <w:rsid w:val="00D91441"/>
    <w:rsid w:val="00D924D6"/>
    <w:rsid w:val="00D95C8D"/>
    <w:rsid w:val="00DB2E90"/>
    <w:rsid w:val="00DC0298"/>
    <w:rsid w:val="00DC1455"/>
    <w:rsid w:val="00DC34B0"/>
    <w:rsid w:val="00DC5DB4"/>
    <w:rsid w:val="00DD385F"/>
    <w:rsid w:val="00DD5C76"/>
    <w:rsid w:val="00DE0BEF"/>
    <w:rsid w:val="00DE1A88"/>
    <w:rsid w:val="00DE1BD7"/>
    <w:rsid w:val="00DE2088"/>
    <w:rsid w:val="00DE65F9"/>
    <w:rsid w:val="00DF3E31"/>
    <w:rsid w:val="00DF4BFF"/>
    <w:rsid w:val="00DF62E3"/>
    <w:rsid w:val="00DF6C50"/>
    <w:rsid w:val="00DF7019"/>
    <w:rsid w:val="00DF7E44"/>
    <w:rsid w:val="00E034C4"/>
    <w:rsid w:val="00E06243"/>
    <w:rsid w:val="00E1060C"/>
    <w:rsid w:val="00E12A4A"/>
    <w:rsid w:val="00E16629"/>
    <w:rsid w:val="00E26609"/>
    <w:rsid w:val="00E26F1E"/>
    <w:rsid w:val="00E32624"/>
    <w:rsid w:val="00E33BB6"/>
    <w:rsid w:val="00E3428C"/>
    <w:rsid w:val="00E43B91"/>
    <w:rsid w:val="00E56247"/>
    <w:rsid w:val="00E57E12"/>
    <w:rsid w:val="00E619FE"/>
    <w:rsid w:val="00E61F79"/>
    <w:rsid w:val="00E65C2E"/>
    <w:rsid w:val="00E670E8"/>
    <w:rsid w:val="00E87D62"/>
    <w:rsid w:val="00E91BDB"/>
    <w:rsid w:val="00E936D1"/>
    <w:rsid w:val="00E95EF0"/>
    <w:rsid w:val="00EA1BCE"/>
    <w:rsid w:val="00EA1C2C"/>
    <w:rsid w:val="00EB7316"/>
    <w:rsid w:val="00ED0827"/>
    <w:rsid w:val="00ED3CBA"/>
    <w:rsid w:val="00ED4CBB"/>
    <w:rsid w:val="00ED5048"/>
    <w:rsid w:val="00EE505D"/>
    <w:rsid w:val="00F158FB"/>
    <w:rsid w:val="00F161D9"/>
    <w:rsid w:val="00F16AD8"/>
    <w:rsid w:val="00F2349A"/>
    <w:rsid w:val="00F3160D"/>
    <w:rsid w:val="00F336FB"/>
    <w:rsid w:val="00F358F7"/>
    <w:rsid w:val="00F37F6F"/>
    <w:rsid w:val="00F40906"/>
    <w:rsid w:val="00F4350E"/>
    <w:rsid w:val="00F52BCD"/>
    <w:rsid w:val="00F53E35"/>
    <w:rsid w:val="00F64258"/>
    <w:rsid w:val="00F90463"/>
    <w:rsid w:val="00FA1BF9"/>
    <w:rsid w:val="00FB233B"/>
    <w:rsid w:val="00FB5DDC"/>
    <w:rsid w:val="00FC6A5E"/>
    <w:rsid w:val="00FD22B9"/>
    <w:rsid w:val="00FD3FE1"/>
    <w:rsid w:val="00FF5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A36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8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7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351BC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D84050"/>
    <w:pPr>
      <w:spacing w:before="100" w:beforeAutospacing="1" w:after="119" w:line="240" w:lineRule="auto"/>
    </w:pPr>
    <w:rPr>
      <w:rFonts w:eastAsia="Times New Roman"/>
      <w:sz w:val="24"/>
      <w:szCs w:val="24"/>
    </w:rPr>
  </w:style>
  <w:style w:type="paragraph" w:styleId="a5">
    <w:name w:val="No Spacing"/>
    <w:uiPriority w:val="1"/>
    <w:qFormat/>
    <w:rsid w:val="00374B14"/>
    <w:pPr>
      <w:spacing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DE0BE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0BE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E2088"/>
    <w:pPr>
      <w:ind w:left="720"/>
      <w:contextualSpacing/>
    </w:pPr>
  </w:style>
  <w:style w:type="table" w:styleId="a9">
    <w:name w:val="Table Grid"/>
    <w:basedOn w:val="a1"/>
    <w:uiPriority w:val="59"/>
    <w:rsid w:val="00DF701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link w:val="ab"/>
    <w:rsid w:val="004C13CE"/>
    <w:pPr>
      <w:spacing w:before="120" w:line="240" w:lineRule="auto"/>
      <w:ind w:firstLine="720"/>
      <w:jc w:val="both"/>
    </w:pPr>
    <w:rPr>
      <w:rFonts w:eastAsia="Times New Roman"/>
      <w:noProof/>
      <w:szCs w:val="20"/>
    </w:rPr>
  </w:style>
  <w:style w:type="character" w:customStyle="1" w:styleId="ab">
    <w:name w:val="Основной текст Знак"/>
    <w:basedOn w:val="a0"/>
    <w:link w:val="aa"/>
    <w:rsid w:val="004C13CE"/>
    <w:rPr>
      <w:rFonts w:eastAsia="Times New Roman"/>
      <w:noProof/>
      <w:szCs w:val="20"/>
    </w:rPr>
  </w:style>
  <w:style w:type="paragraph" w:customStyle="1" w:styleId="ConsPlusNormal">
    <w:name w:val="ConsPlusNormal"/>
    <w:link w:val="ConsPlusNormal1"/>
    <w:rsid w:val="00E65C2E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1">
    <w:name w:val="ConsPlusNormal1"/>
    <w:link w:val="ConsPlusNormal"/>
    <w:locked/>
    <w:rsid w:val="00E65C2E"/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E65C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E65C2E"/>
    <w:rPr>
      <w:rFonts w:ascii="Courier New" w:eastAsia="Times New Roman" w:hAnsi="Courier New"/>
      <w:sz w:val="20"/>
      <w:szCs w:val="20"/>
      <w:lang w:val="x-none" w:eastAsia="x-none"/>
    </w:rPr>
  </w:style>
  <w:style w:type="paragraph" w:styleId="ac">
    <w:name w:val="header"/>
    <w:basedOn w:val="a"/>
    <w:link w:val="ad"/>
    <w:uiPriority w:val="99"/>
    <w:unhideWhenUsed/>
    <w:rsid w:val="00D924D6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924D6"/>
  </w:style>
  <w:style w:type="paragraph" w:styleId="ae">
    <w:name w:val="footer"/>
    <w:basedOn w:val="a"/>
    <w:link w:val="af"/>
    <w:uiPriority w:val="99"/>
    <w:unhideWhenUsed/>
    <w:rsid w:val="00D924D6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924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8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7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351BC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D84050"/>
    <w:pPr>
      <w:spacing w:before="100" w:beforeAutospacing="1" w:after="119" w:line="240" w:lineRule="auto"/>
    </w:pPr>
    <w:rPr>
      <w:rFonts w:eastAsia="Times New Roman"/>
      <w:sz w:val="24"/>
      <w:szCs w:val="24"/>
    </w:rPr>
  </w:style>
  <w:style w:type="paragraph" w:styleId="a5">
    <w:name w:val="No Spacing"/>
    <w:uiPriority w:val="1"/>
    <w:qFormat/>
    <w:rsid w:val="00374B14"/>
    <w:pPr>
      <w:spacing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DE0BE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0BE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E2088"/>
    <w:pPr>
      <w:ind w:left="720"/>
      <w:contextualSpacing/>
    </w:pPr>
  </w:style>
  <w:style w:type="table" w:styleId="a9">
    <w:name w:val="Table Grid"/>
    <w:basedOn w:val="a1"/>
    <w:uiPriority w:val="59"/>
    <w:rsid w:val="00DF701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link w:val="ab"/>
    <w:rsid w:val="004C13CE"/>
    <w:pPr>
      <w:spacing w:before="120" w:line="240" w:lineRule="auto"/>
      <w:ind w:firstLine="720"/>
      <w:jc w:val="both"/>
    </w:pPr>
    <w:rPr>
      <w:rFonts w:eastAsia="Times New Roman"/>
      <w:noProof/>
      <w:szCs w:val="20"/>
    </w:rPr>
  </w:style>
  <w:style w:type="character" w:customStyle="1" w:styleId="ab">
    <w:name w:val="Основной текст Знак"/>
    <w:basedOn w:val="a0"/>
    <w:link w:val="aa"/>
    <w:rsid w:val="004C13CE"/>
    <w:rPr>
      <w:rFonts w:eastAsia="Times New Roman"/>
      <w:noProof/>
      <w:szCs w:val="20"/>
    </w:rPr>
  </w:style>
  <w:style w:type="paragraph" w:customStyle="1" w:styleId="ConsPlusNormal">
    <w:name w:val="ConsPlusNormal"/>
    <w:link w:val="ConsPlusNormal1"/>
    <w:rsid w:val="00E65C2E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1">
    <w:name w:val="ConsPlusNormal1"/>
    <w:link w:val="ConsPlusNormal"/>
    <w:locked/>
    <w:rsid w:val="00E65C2E"/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E65C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E65C2E"/>
    <w:rPr>
      <w:rFonts w:ascii="Courier New" w:eastAsia="Times New Roman" w:hAnsi="Courier New"/>
      <w:sz w:val="20"/>
      <w:szCs w:val="20"/>
      <w:lang w:val="x-none" w:eastAsia="x-none"/>
    </w:rPr>
  </w:style>
  <w:style w:type="paragraph" w:styleId="ac">
    <w:name w:val="header"/>
    <w:basedOn w:val="a"/>
    <w:link w:val="ad"/>
    <w:uiPriority w:val="99"/>
    <w:unhideWhenUsed/>
    <w:rsid w:val="00D924D6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924D6"/>
  </w:style>
  <w:style w:type="paragraph" w:styleId="ae">
    <w:name w:val="footer"/>
    <w:basedOn w:val="a"/>
    <w:link w:val="af"/>
    <w:uiPriority w:val="99"/>
    <w:unhideWhenUsed/>
    <w:rsid w:val="00D924D6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924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11</Pages>
  <Words>2614</Words>
  <Characters>14901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Голосная</dc:creator>
  <cp:lastModifiedBy>Клименко Елена Борисовна</cp:lastModifiedBy>
  <cp:revision>49</cp:revision>
  <cp:lastPrinted>2022-09-28T08:19:00Z</cp:lastPrinted>
  <dcterms:created xsi:type="dcterms:W3CDTF">2023-11-09T10:56:00Z</dcterms:created>
  <dcterms:modified xsi:type="dcterms:W3CDTF">2024-09-11T06:59:00Z</dcterms:modified>
</cp:coreProperties>
</file>