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D80" w:rsidRPr="00D77331" w:rsidRDefault="00EB3B4F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7331">
        <w:rPr>
          <w:rFonts w:ascii="Times New Roman" w:hAnsi="Times New Roman" w:cs="Times New Roman"/>
          <w:b/>
          <w:bCs/>
          <w:sz w:val="28"/>
          <w:szCs w:val="28"/>
        </w:rPr>
        <w:t>Опросный лист</w:t>
      </w:r>
      <w:r w:rsidRPr="00D7733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для уч</w:t>
      </w:r>
      <w:r w:rsidR="00850D80" w:rsidRPr="00D77331">
        <w:rPr>
          <w:rFonts w:ascii="Times New Roman" w:hAnsi="Times New Roman" w:cs="Times New Roman"/>
          <w:b/>
          <w:bCs/>
          <w:sz w:val="28"/>
          <w:szCs w:val="28"/>
        </w:rPr>
        <w:t>астников публичных консультаций</w:t>
      </w:r>
    </w:p>
    <w:p w:rsidR="00EB3B4F" w:rsidRPr="00D77331" w:rsidRDefault="0081484C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7331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</w:t>
      </w:r>
      <w:r w:rsidR="00EB3B4F" w:rsidRPr="00D77331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</w:t>
      </w:r>
    </w:p>
    <w:p w:rsidR="0081484C" w:rsidRPr="00D77331" w:rsidRDefault="0081484C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0448E" w:rsidRDefault="0081484C" w:rsidP="00E64A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D0D0D"/>
          <w:sz w:val="28"/>
          <w:szCs w:val="28"/>
          <w:u w:val="single"/>
        </w:rPr>
      </w:pPr>
      <w:r w:rsidRPr="00C113AD">
        <w:rPr>
          <w:rFonts w:ascii="Times New Roman" w:hAnsi="Times New Roman" w:cs="Times New Roman"/>
          <w:sz w:val="28"/>
          <w:szCs w:val="28"/>
          <w:u w:val="single"/>
        </w:rPr>
        <w:t xml:space="preserve">проект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постановления Администрации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города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Оренбурга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159E5" w:rsidRPr="005159E5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272006" w:rsidRPr="00272006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491765">
        <w:rPr>
          <w:rFonts w:ascii="Times New Roman" w:hAnsi="Times New Roman" w:cs="Times New Roman"/>
          <w:sz w:val="28"/>
          <w:szCs w:val="28"/>
          <w:u w:val="single"/>
        </w:rPr>
        <w:t xml:space="preserve"> внесении изменений в постановление Администрации города Оренбурга от 14.10.2016 № 3150-п</w:t>
      </w:r>
      <w:r w:rsidR="005159E5" w:rsidRPr="005159E5">
        <w:rPr>
          <w:rFonts w:ascii="Times New Roman" w:hAnsi="Times New Roman" w:cs="Times New Roman"/>
          <w:iCs/>
          <w:sz w:val="28"/>
          <w:szCs w:val="28"/>
          <w:u w:val="single"/>
        </w:rPr>
        <w:t>»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Контактная информация об участнике публичных консультаций: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Наименование участника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703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Сфера деятельности участника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7039F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Ф.И.О. контактного лица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Номер контактного телефона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7039F">
        <w:rPr>
          <w:rFonts w:ascii="Times New Roman" w:hAnsi="Times New Roman" w:cs="Times New Roman"/>
          <w:sz w:val="28"/>
          <w:szCs w:val="28"/>
        </w:rPr>
        <w:t xml:space="preserve">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                        Перечень вопросов,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       обсуждаемых в ходе проведения публичных консультаций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1.  Актуальна  ли  проблема, на решение которой направлено предлагаемое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правовое  регулирование?  Позволит  ли  предлагаемое правовое регулирование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решить проблему? 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6703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2.  Является  ли  выбранный  вариант решения оптимальным? Существуют ли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менее  затратные  и  (или) более эффективные способы решения проблемы? Если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да, опишите их.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3.  Повлияет  ли  введение  предлагаемого  правового  регулирования  </w:t>
      </w:r>
      <w:proofErr w:type="gramStart"/>
      <w:r w:rsidRPr="0067039F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конкурентную  среду  в  отрасли,  будет  ли  способствовать </w:t>
      </w:r>
      <w:proofErr w:type="gramStart"/>
      <w:r w:rsidRPr="0067039F">
        <w:rPr>
          <w:rFonts w:ascii="Times New Roman" w:hAnsi="Times New Roman" w:cs="Times New Roman"/>
          <w:sz w:val="28"/>
          <w:szCs w:val="28"/>
        </w:rPr>
        <w:t>необоснованному</w:t>
      </w:r>
      <w:proofErr w:type="gramEnd"/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изменению  расстановки  сил  в  отрасли?  Если  да,  то  как? Приведите, по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возможности, количественные оценки.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4.   Оцените,   насколько   полно   и   точно   отражены   обязанности,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ответственность   субъектов  правового  регулирования,  а  также  насколько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понятно  прописаны  административные  процедуры, реализуемые ответственными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органами  исполнительной власти, насколько точно и недвусмысленно прописаны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властные  функции  и  полномочия? Считаете ли Вы, что предлагаемые нормы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соответствуют или противоречат иным действующим нормативным правовым актам?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Если да, укажите такие нормы и нормативные правовые акты.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5.  Существуют  ли  в  предлагаемом  правовом  регулировании положения,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которые   необоснованно   затрудняют  ведение  экономической  деятельности?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Приведите обоснования.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6.  Какие риски и негативные последствия для бизнеса могут возникнуть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случае  введения  предлагаемого  правового  регулирования?  По  возможности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количественно    оцените    издержки    субъектов   предпринимательской 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инвестиционной деятельности.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7.  Какие,  на  Ваш  взгляд,  могут  возникнуть  проблемы и трудности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контролем  соблюдения  требований и норм, вводимых правовым актом?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ли  правовой акт недискриминационным по отношению ко всем его адресатам, то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7039F">
        <w:rPr>
          <w:rFonts w:ascii="Times New Roman" w:hAnsi="Times New Roman" w:cs="Times New Roman"/>
          <w:sz w:val="28"/>
          <w:szCs w:val="28"/>
        </w:rPr>
        <w:t>есть  все  ли  потенциальные  адресаты правового акта окажутся</w:t>
      </w:r>
      <w:proofErr w:type="gramEnd"/>
      <w:r w:rsidRPr="0067039F">
        <w:rPr>
          <w:rFonts w:ascii="Times New Roman" w:hAnsi="Times New Roman" w:cs="Times New Roman"/>
          <w:sz w:val="28"/>
          <w:szCs w:val="28"/>
        </w:rPr>
        <w:t xml:space="preserve"> в одинаковых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условиях после его вступления в силу?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8.  Требуется ли переходный период для вступления в силу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(если  да,  какова  его  продолжительность),  какие  ограничения  по срокам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введения правового акта необходимо учесть?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 xml:space="preserve">    9.  Какие  исключения  по  введению правового регулирования в отношении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отдельных  групп  лиц  целесообразно  применить?  Приведите соответствующее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обоснование.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2B177D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B177D">
        <w:rPr>
          <w:rFonts w:ascii="Times New Roman" w:hAnsi="Times New Roman" w:cs="Times New Roman"/>
          <w:sz w:val="28"/>
          <w:szCs w:val="28"/>
        </w:rPr>
        <w:t xml:space="preserve">____________________________  </w:t>
      </w:r>
    </w:p>
    <w:p w:rsidR="002B177D" w:rsidRPr="0067039F" w:rsidRDefault="002B177D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10.   Специальные  вопросы,  касающиеся  конкретных  положений  и  норм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правового акта, отношение к которым разработчику необходимо прояснить.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B177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B177D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B177D" w:rsidRPr="0067039F" w:rsidRDefault="002B177D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11.   Иные   предложения   и  замечания,  которые,  по  Вашему  мнению,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целесообразно учесть в рамках оценки проводимой процедуры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______________ </w:t>
      </w:r>
      <w:r w:rsidR="002B177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67039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62D3A" w:rsidRPr="002B177D" w:rsidRDefault="0067039F" w:rsidP="002B17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67039F">
        <w:rPr>
          <w:rFonts w:ascii="Times New Roman" w:hAnsi="Times New Roman" w:cs="Times New Roman"/>
          <w:sz w:val="28"/>
          <w:szCs w:val="28"/>
        </w:rPr>
        <w:t xml:space="preserve">(подпись)    </w:t>
      </w:r>
      <w:r w:rsidR="002B17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(Ф.И.О. руководите</w:t>
      </w:r>
      <w:bookmarkStart w:id="0" w:name="_GoBack"/>
      <w:bookmarkEnd w:id="0"/>
      <w:proofErr w:type="gramEnd"/>
    </w:p>
    <w:sectPr w:rsidR="00962D3A" w:rsidRPr="002B177D" w:rsidSect="00EB3B4F">
      <w:pgSz w:w="11906" w:h="16838"/>
      <w:pgMar w:top="851" w:right="73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002"/>
    <w:multiLevelType w:val="multilevel"/>
    <w:tmpl w:val="94D4FA3A"/>
    <w:lvl w:ilvl="0">
      <w:start w:val="1"/>
      <w:numFmt w:val="decimal"/>
      <w:lvlText w:val="%1."/>
      <w:lvlJc w:val="left"/>
      <w:pPr>
        <w:ind w:left="5174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92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92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92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2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3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34"/>
    <w:rsid w:val="0001033B"/>
    <w:rsid w:val="001B5E74"/>
    <w:rsid w:val="001E1C7D"/>
    <w:rsid w:val="00272006"/>
    <w:rsid w:val="002B177D"/>
    <w:rsid w:val="003B5CE5"/>
    <w:rsid w:val="0043591B"/>
    <w:rsid w:val="00491765"/>
    <w:rsid w:val="004A1173"/>
    <w:rsid w:val="004A7AEC"/>
    <w:rsid w:val="005159E5"/>
    <w:rsid w:val="0062553F"/>
    <w:rsid w:val="0067039F"/>
    <w:rsid w:val="007945B9"/>
    <w:rsid w:val="0081484C"/>
    <w:rsid w:val="00850D80"/>
    <w:rsid w:val="00906ACD"/>
    <w:rsid w:val="00962D3A"/>
    <w:rsid w:val="009730CA"/>
    <w:rsid w:val="00BB1DD0"/>
    <w:rsid w:val="00C113AD"/>
    <w:rsid w:val="00D77331"/>
    <w:rsid w:val="00DE2D34"/>
    <w:rsid w:val="00E0448E"/>
    <w:rsid w:val="00E64A0A"/>
    <w:rsid w:val="00EB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3B4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3B4F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EB3B4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3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30C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3B4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3B4F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EB3B4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3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3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Довжанская Елена Зиновьевна</dc:creator>
  <cp:lastModifiedBy>Матвеева Оксана Владимировна</cp:lastModifiedBy>
  <cp:revision>4</cp:revision>
  <cp:lastPrinted>2021-09-21T05:29:00Z</cp:lastPrinted>
  <dcterms:created xsi:type="dcterms:W3CDTF">2023-08-28T11:47:00Z</dcterms:created>
  <dcterms:modified xsi:type="dcterms:W3CDTF">2023-08-29T06:33:00Z</dcterms:modified>
</cp:coreProperties>
</file>