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500" w:rsidRPr="000E0450" w:rsidRDefault="008B4500" w:rsidP="008B4500">
      <w:pPr>
        <w:tabs>
          <w:tab w:val="left" w:pos="1140"/>
          <w:tab w:val="left" w:pos="1245"/>
        </w:tabs>
        <w:rPr>
          <w:b/>
        </w:rPr>
      </w:pPr>
      <w:r>
        <w:rPr>
          <w:b/>
          <w:bCs/>
          <w:color w:val="000000"/>
          <w:szCs w:val="28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DB0F1" wp14:editId="0A29CAC5">
                <wp:simplePos x="0" y="0"/>
                <wp:positionH relativeFrom="column">
                  <wp:posOffset>-457200</wp:posOffset>
                </wp:positionH>
                <wp:positionV relativeFrom="paragraph">
                  <wp:posOffset>-231775</wp:posOffset>
                </wp:positionV>
                <wp:extent cx="3543300" cy="2653030"/>
                <wp:effectExtent l="13335" t="12065" r="5715" b="1143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265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4500" w:rsidRDefault="008B4500" w:rsidP="008B4500">
                            <w:r>
                              <w:t xml:space="preserve">                                                                                   </w:t>
                            </w:r>
                          </w:p>
                          <w:p w:rsidR="008B4500" w:rsidRDefault="008B4500" w:rsidP="008B4500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right="45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F259C0" wp14:editId="2C69F471">
                                  <wp:extent cx="532765" cy="668020"/>
                                  <wp:effectExtent l="0" t="0" r="635" b="0"/>
                                  <wp:docPr id="1" name="Рисунок 1" descr="Оренбург-герб ВЕКТОРНЫ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Оренбург-герб ВЕКТОРНЫЙ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765" cy="6680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B4500" w:rsidRPr="004E1AFC" w:rsidRDefault="008B4500" w:rsidP="008B4500">
                            <w:pPr>
                              <w:autoSpaceDE w:val="0"/>
                              <w:autoSpaceDN w:val="0"/>
                              <w:adjustRightInd w:val="0"/>
                              <w:ind w:right="45"/>
                              <w:jc w:val="center"/>
                              <w:rPr>
                                <w:bCs/>
                                <w:sz w:val="36"/>
                                <w:szCs w:val="36"/>
                              </w:rPr>
                            </w:pPr>
                            <w:r w:rsidRPr="004E1AFC">
                              <w:rPr>
                                <w:bCs/>
                                <w:sz w:val="36"/>
                                <w:szCs w:val="36"/>
                              </w:rPr>
                              <w:t>Оренбургский городской</w:t>
                            </w:r>
                          </w:p>
                          <w:p w:rsidR="008B4500" w:rsidRPr="004E1AFC" w:rsidRDefault="008B4500" w:rsidP="008B4500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right="45"/>
                              <w:jc w:val="center"/>
                              <w:rPr>
                                <w:bCs/>
                                <w:sz w:val="36"/>
                                <w:szCs w:val="36"/>
                              </w:rPr>
                            </w:pPr>
                            <w:r w:rsidRPr="004E1AFC">
                              <w:rPr>
                                <w:bCs/>
                                <w:sz w:val="36"/>
                                <w:szCs w:val="36"/>
                              </w:rPr>
                              <w:t>Совет</w:t>
                            </w:r>
                          </w:p>
                          <w:p w:rsidR="008B4500" w:rsidRPr="004E1AFC" w:rsidRDefault="008B4500" w:rsidP="008B4500">
                            <w:pPr>
                              <w:autoSpaceDE w:val="0"/>
                              <w:autoSpaceDN w:val="0"/>
                              <w:adjustRightInd w:val="0"/>
                              <w:ind w:right="45"/>
                              <w:jc w:val="center"/>
                              <w:rPr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Cs/>
                                <w:sz w:val="36"/>
                                <w:szCs w:val="36"/>
                              </w:rPr>
                              <w:t>Р</w:t>
                            </w:r>
                            <w:r w:rsidRPr="004E1AFC">
                              <w:rPr>
                                <w:bCs/>
                                <w:sz w:val="36"/>
                                <w:szCs w:val="36"/>
                              </w:rPr>
                              <w:t xml:space="preserve">ЕШЕНИЕ </w:t>
                            </w:r>
                          </w:p>
                          <w:p w:rsidR="008B4500" w:rsidRPr="00444FCA" w:rsidRDefault="008B4500" w:rsidP="008B4500">
                            <w:pPr>
                              <w:autoSpaceDE w:val="0"/>
                              <w:autoSpaceDN w:val="0"/>
                              <w:adjustRightInd w:val="0"/>
                              <w:ind w:right="45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="004935BA">
                              <w:rPr>
                                <w:sz w:val="32"/>
                                <w:szCs w:val="32"/>
                              </w:rPr>
                              <w:t xml:space="preserve">      о</w:t>
                            </w:r>
                            <w:r w:rsidR="00FB245B">
                              <w:rPr>
                                <w:sz w:val="32"/>
                                <w:szCs w:val="32"/>
                              </w:rPr>
                              <w:t>т</w:t>
                            </w:r>
                            <w:r w:rsidR="004935BA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bookmarkStart w:id="0" w:name="_GoBack"/>
                            <w:r w:rsidR="004935BA">
                              <w:rPr>
                                <w:bCs/>
                                <w:sz w:val="32"/>
                                <w:szCs w:val="32"/>
                                <w:u w:val="single"/>
                              </w:rPr>
                              <w:t>24.12.2024</w:t>
                            </w:r>
                            <w:r w:rsidR="004935BA">
                              <w:rPr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935BA">
                              <w:rPr>
                                <w:sz w:val="32"/>
                                <w:szCs w:val="32"/>
                              </w:rPr>
                              <w:t xml:space="preserve">№ </w:t>
                            </w:r>
                            <w:r w:rsidR="004935BA">
                              <w:rPr>
                                <w:sz w:val="32"/>
                                <w:szCs w:val="32"/>
                                <w:u w:val="single"/>
                              </w:rPr>
                              <w:t>57</w:t>
                            </w:r>
                            <w:r w:rsidR="004935BA">
                              <w:rPr>
                                <w:sz w:val="32"/>
                                <w:szCs w:val="32"/>
                                <w:u w:val="single"/>
                              </w:rPr>
                              <w:t>4</w:t>
                            </w:r>
                            <w:bookmarkEnd w:id="0"/>
                          </w:p>
                          <w:p w:rsidR="008B4500" w:rsidRPr="00AF266B" w:rsidRDefault="008B4500" w:rsidP="008B4500">
                            <w:r>
                              <w:t xml:space="preserve">  </w:t>
                            </w:r>
                          </w:p>
                          <w:tbl>
                            <w:tblPr>
                              <w:tblW w:w="0" w:type="auto"/>
                              <w:tblInd w:w="592" w:type="dxa"/>
                              <w:tblBorders>
                                <w:top w:val="single" w:sz="4" w:space="0" w:color="FFFFFF"/>
                                <w:bottom w:val="single" w:sz="4" w:space="0" w:color="FFFFFF"/>
                                <w:right w:val="single" w:sz="4" w:space="0" w:color="FFFFFF"/>
                                <w:insideH w:val="single" w:sz="4" w:space="0" w:color="FFFFFF"/>
                                <w:insideV w:val="single" w:sz="4" w:space="0" w:color="FFFFFF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236"/>
                              <w:gridCol w:w="3960"/>
                              <w:gridCol w:w="282"/>
                            </w:tblGrid>
                            <w:tr w:rsidR="008B4500" w:rsidTr="001147B7">
                              <w:trPr>
                                <w:trHeight w:val="53"/>
                              </w:trPr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8B4500" w:rsidRPr="00AF266B" w:rsidRDefault="008B4500" w:rsidP="005C00E6">
                                  <w:pPr>
                                    <w:rPr>
                                      <w:color w:val="FFFFF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  <w:shd w:val="clear" w:color="auto" w:fill="auto"/>
                                </w:tcPr>
                                <w:p w:rsidR="008B4500" w:rsidRDefault="008B4500" w:rsidP="005C00E6"/>
                              </w:tc>
                              <w:tc>
                                <w:tcPr>
                                  <w:tcW w:w="282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8B4500" w:rsidRDefault="008B4500" w:rsidP="005C00E6"/>
                              </w:tc>
                            </w:tr>
                          </w:tbl>
                          <w:p w:rsidR="008B4500" w:rsidRDefault="008B4500" w:rsidP="008B4500">
                            <w:pPr>
                              <w:tabs>
                                <w:tab w:val="left" w:pos="1140"/>
                                <w:tab w:val="left" w:pos="1245"/>
                              </w:tabs>
                            </w:pPr>
                            <w:r>
                              <w:tab/>
                            </w:r>
                          </w:p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  <w:p w:rsidR="008B4500" w:rsidRDefault="008B4500" w:rsidP="008B45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36pt;margin-top:-18.25pt;width:279pt;height:20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" strokecolor="white">
                <v:textbox>
                  <w:txbxContent>
                    <w:p w:rsidR="008B4500" w:rsidRDefault="008B4500" w:rsidP="008B4500">
                      <w:r>
                        <w:t xml:space="preserve">                                                                                   </w:t>
                      </w:r>
                    </w:p>
                    <w:p w:rsidR="008B4500" w:rsidRDefault="008B4500" w:rsidP="008B4500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right="45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0F259C0" wp14:editId="2C69F471">
                            <wp:extent cx="532765" cy="668020"/>
                            <wp:effectExtent l="0" t="0" r="635" b="0"/>
                            <wp:docPr id="1" name="Рисунок 1" descr="Оренбург-герб ВЕКТОРНЫ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Оренбург-герб ВЕКТОРНЫЙ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765" cy="6680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B4500" w:rsidRPr="004E1AFC" w:rsidRDefault="008B4500" w:rsidP="008B4500">
                      <w:pPr>
                        <w:autoSpaceDE w:val="0"/>
                        <w:autoSpaceDN w:val="0"/>
                        <w:adjustRightInd w:val="0"/>
                        <w:ind w:right="45"/>
                        <w:jc w:val="center"/>
                        <w:rPr>
                          <w:bCs/>
                          <w:sz w:val="36"/>
                          <w:szCs w:val="36"/>
                        </w:rPr>
                      </w:pPr>
                      <w:r w:rsidRPr="004E1AFC">
                        <w:rPr>
                          <w:bCs/>
                          <w:sz w:val="36"/>
                          <w:szCs w:val="36"/>
                        </w:rPr>
                        <w:t>Оренбургский городской</w:t>
                      </w:r>
                    </w:p>
                    <w:p w:rsidR="008B4500" w:rsidRPr="004E1AFC" w:rsidRDefault="008B4500" w:rsidP="008B4500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right="45"/>
                        <w:jc w:val="center"/>
                        <w:rPr>
                          <w:bCs/>
                          <w:sz w:val="36"/>
                          <w:szCs w:val="36"/>
                        </w:rPr>
                      </w:pPr>
                      <w:r w:rsidRPr="004E1AFC">
                        <w:rPr>
                          <w:bCs/>
                          <w:sz w:val="36"/>
                          <w:szCs w:val="36"/>
                        </w:rPr>
                        <w:t>Совет</w:t>
                      </w:r>
                    </w:p>
                    <w:p w:rsidR="008B4500" w:rsidRPr="004E1AFC" w:rsidRDefault="008B4500" w:rsidP="008B4500">
                      <w:pPr>
                        <w:autoSpaceDE w:val="0"/>
                        <w:autoSpaceDN w:val="0"/>
                        <w:adjustRightInd w:val="0"/>
                        <w:ind w:right="45"/>
                        <w:jc w:val="center"/>
                        <w:rPr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Cs/>
                          <w:sz w:val="36"/>
                          <w:szCs w:val="36"/>
                        </w:rPr>
                        <w:t>Р</w:t>
                      </w:r>
                      <w:r w:rsidRPr="004E1AFC">
                        <w:rPr>
                          <w:bCs/>
                          <w:sz w:val="36"/>
                          <w:szCs w:val="36"/>
                        </w:rPr>
                        <w:t xml:space="preserve">ЕШЕНИЕ </w:t>
                      </w:r>
                    </w:p>
                    <w:p w:rsidR="008B4500" w:rsidRPr="00444FCA" w:rsidRDefault="008B4500" w:rsidP="008B4500">
                      <w:pPr>
                        <w:autoSpaceDE w:val="0"/>
                        <w:autoSpaceDN w:val="0"/>
                        <w:adjustRightInd w:val="0"/>
                        <w:ind w:right="45"/>
                        <w:rPr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  <w:r w:rsidR="004935BA">
                        <w:rPr>
                          <w:sz w:val="32"/>
                          <w:szCs w:val="32"/>
                        </w:rPr>
                        <w:t xml:space="preserve">      о</w:t>
                      </w:r>
                      <w:r w:rsidR="00FB245B">
                        <w:rPr>
                          <w:sz w:val="32"/>
                          <w:szCs w:val="32"/>
                        </w:rPr>
                        <w:t>т</w:t>
                      </w:r>
                      <w:r w:rsidR="004935BA">
                        <w:rPr>
                          <w:sz w:val="32"/>
                          <w:szCs w:val="32"/>
                        </w:rPr>
                        <w:t xml:space="preserve"> </w:t>
                      </w:r>
                      <w:bookmarkStart w:id="1" w:name="_GoBack"/>
                      <w:r w:rsidR="004935BA">
                        <w:rPr>
                          <w:bCs/>
                          <w:sz w:val="32"/>
                          <w:szCs w:val="32"/>
                          <w:u w:val="single"/>
                        </w:rPr>
                        <w:t>24.12.2024</w:t>
                      </w:r>
                      <w:r w:rsidR="004935BA">
                        <w:rPr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4935BA">
                        <w:rPr>
                          <w:sz w:val="32"/>
                          <w:szCs w:val="32"/>
                        </w:rPr>
                        <w:t xml:space="preserve">№ </w:t>
                      </w:r>
                      <w:r w:rsidR="004935BA">
                        <w:rPr>
                          <w:sz w:val="32"/>
                          <w:szCs w:val="32"/>
                          <w:u w:val="single"/>
                        </w:rPr>
                        <w:t>57</w:t>
                      </w:r>
                      <w:r w:rsidR="004935BA">
                        <w:rPr>
                          <w:sz w:val="32"/>
                          <w:szCs w:val="32"/>
                          <w:u w:val="single"/>
                        </w:rPr>
                        <w:t>4</w:t>
                      </w:r>
                      <w:bookmarkEnd w:id="1"/>
                    </w:p>
                    <w:p w:rsidR="008B4500" w:rsidRPr="00AF266B" w:rsidRDefault="008B4500" w:rsidP="008B4500">
                      <w:r>
                        <w:t xml:space="preserve">  </w:t>
                      </w:r>
                    </w:p>
                    <w:tbl>
                      <w:tblPr>
                        <w:tblW w:w="0" w:type="auto"/>
                        <w:tblInd w:w="592" w:type="dxa"/>
                        <w:tblBorders>
                          <w:top w:val="single" w:sz="4" w:space="0" w:color="FFFFFF"/>
                          <w:bottom w:val="single" w:sz="4" w:space="0" w:color="FFFFFF"/>
                          <w:right w:val="single" w:sz="4" w:space="0" w:color="FFFFFF"/>
                          <w:insideH w:val="single" w:sz="4" w:space="0" w:color="FFFFFF"/>
                          <w:insideV w:val="single" w:sz="4" w:space="0" w:color="FFFFFF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236"/>
                        <w:gridCol w:w="3960"/>
                        <w:gridCol w:w="282"/>
                      </w:tblGrid>
                      <w:tr w:rsidR="008B4500" w:rsidTr="001147B7">
                        <w:trPr>
                          <w:trHeight w:val="53"/>
                        </w:trPr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:rsidR="008B4500" w:rsidRPr="00AF266B" w:rsidRDefault="008B4500" w:rsidP="005C00E6">
                            <w:pPr>
                              <w:rPr>
                                <w:color w:val="FFFFFF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  <w:shd w:val="clear" w:color="auto" w:fill="auto"/>
                          </w:tcPr>
                          <w:p w:rsidR="008B4500" w:rsidRDefault="008B4500" w:rsidP="005C00E6"/>
                        </w:tc>
                        <w:tc>
                          <w:tcPr>
                            <w:tcW w:w="282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8B4500" w:rsidRDefault="008B4500" w:rsidP="005C00E6"/>
                        </w:tc>
                      </w:tr>
                    </w:tbl>
                    <w:p w:rsidR="008B4500" w:rsidRDefault="008B4500" w:rsidP="008B4500">
                      <w:pPr>
                        <w:tabs>
                          <w:tab w:val="left" w:pos="1140"/>
                          <w:tab w:val="left" w:pos="1245"/>
                        </w:tabs>
                      </w:pPr>
                      <w:r>
                        <w:tab/>
                      </w:r>
                    </w:p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  <w:p w:rsidR="008B4500" w:rsidRDefault="008B4500" w:rsidP="008B4500"/>
                  </w:txbxContent>
                </v:textbox>
              </v:rect>
            </w:pict>
          </mc:Fallback>
        </mc:AlternateContent>
      </w: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B4500" w:rsidRDefault="008B4500" w:rsidP="008B4500">
      <w:pPr>
        <w:tabs>
          <w:tab w:val="left" w:pos="8205"/>
        </w:tabs>
      </w:pPr>
    </w:p>
    <w:p w:rsidR="008B4500" w:rsidRPr="00FE1086" w:rsidRDefault="008B4500" w:rsidP="008B4500">
      <w:pPr>
        <w:tabs>
          <w:tab w:val="left" w:pos="7725"/>
        </w:tabs>
        <w:rPr>
          <w:b/>
        </w:rPr>
      </w:pPr>
      <w:r>
        <w:t xml:space="preserve">                                                                                                          </w:t>
      </w:r>
    </w:p>
    <w:p w:rsidR="008B4500" w:rsidRDefault="008B4500" w:rsidP="008B4500"/>
    <w:p w:rsidR="008B4500" w:rsidRDefault="008B4500" w:rsidP="008B4500">
      <w:pPr>
        <w:tabs>
          <w:tab w:val="left" w:pos="6804"/>
        </w:tabs>
      </w:pPr>
      <w:r>
        <w:tab/>
        <w:t xml:space="preserve">                        </w:t>
      </w:r>
    </w:p>
    <w:p w:rsidR="008B4500" w:rsidRPr="009934F7" w:rsidRDefault="008B4500" w:rsidP="008B4500"/>
    <w:p w:rsidR="008B4500" w:rsidRPr="009934F7" w:rsidRDefault="008B4500" w:rsidP="008B4500"/>
    <w:p w:rsidR="008B4500" w:rsidRPr="009934F7" w:rsidRDefault="008B4500" w:rsidP="008B4500"/>
    <w:p w:rsidR="008B4500" w:rsidRPr="009934F7" w:rsidRDefault="008B4500" w:rsidP="008B4500"/>
    <w:p w:rsidR="008B4500" w:rsidRPr="009934F7" w:rsidRDefault="008B4500" w:rsidP="008B4500"/>
    <w:p w:rsidR="008B4500" w:rsidRDefault="008B4500" w:rsidP="008B4500"/>
    <w:p w:rsidR="008B4500" w:rsidRDefault="008B4500" w:rsidP="008B4500"/>
    <w:p w:rsidR="00BF7701" w:rsidRDefault="00BF7701" w:rsidP="00BF7701">
      <w:pPr>
        <w:pStyle w:val="1"/>
        <w:rPr>
          <w:szCs w:val="28"/>
        </w:rPr>
      </w:pPr>
      <w:r w:rsidRPr="00F279F0">
        <w:rPr>
          <w:szCs w:val="28"/>
        </w:rPr>
        <w:t>Об утверждении схемы</w:t>
      </w:r>
    </w:p>
    <w:p w:rsidR="00BF7701" w:rsidRDefault="00BF7701" w:rsidP="00BF7701">
      <w:pPr>
        <w:pStyle w:val="1"/>
        <w:rPr>
          <w:szCs w:val="28"/>
        </w:rPr>
      </w:pPr>
      <w:r w:rsidRPr="00F279F0">
        <w:rPr>
          <w:szCs w:val="28"/>
        </w:rPr>
        <w:t>избирательных округов</w:t>
      </w:r>
    </w:p>
    <w:p w:rsidR="00BF7701" w:rsidRDefault="00BF7701" w:rsidP="00BF7701">
      <w:pPr>
        <w:pStyle w:val="1"/>
        <w:rPr>
          <w:szCs w:val="28"/>
        </w:rPr>
      </w:pPr>
      <w:r w:rsidRPr="00F279F0">
        <w:rPr>
          <w:szCs w:val="28"/>
        </w:rPr>
        <w:t>для</w:t>
      </w:r>
      <w:r>
        <w:rPr>
          <w:szCs w:val="28"/>
        </w:rPr>
        <w:t xml:space="preserve"> </w:t>
      </w:r>
      <w:r w:rsidRPr="00F279F0">
        <w:rPr>
          <w:szCs w:val="28"/>
        </w:rPr>
        <w:t>проведения выборов депутатов</w:t>
      </w:r>
    </w:p>
    <w:p w:rsidR="008B4500" w:rsidRDefault="00BF7701" w:rsidP="00BF7701">
      <w:pPr>
        <w:ind w:right="4960"/>
        <w:jc w:val="both"/>
        <w:rPr>
          <w:szCs w:val="28"/>
        </w:rPr>
      </w:pPr>
      <w:r w:rsidRPr="00F279F0">
        <w:rPr>
          <w:szCs w:val="28"/>
        </w:rPr>
        <w:t>Оренбургского городского Совета</w:t>
      </w:r>
    </w:p>
    <w:p w:rsidR="008B4500" w:rsidRDefault="008B4500" w:rsidP="00203845">
      <w:pPr>
        <w:ind w:right="4960"/>
        <w:jc w:val="both"/>
        <w:rPr>
          <w:szCs w:val="28"/>
        </w:rPr>
      </w:pPr>
    </w:p>
    <w:p w:rsidR="008B4500" w:rsidRDefault="008B4500" w:rsidP="008B4500">
      <w:pPr>
        <w:rPr>
          <w:szCs w:val="28"/>
        </w:rPr>
      </w:pPr>
    </w:p>
    <w:p w:rsidR="00BF7701" w:rsidRDefault="008E426F" w:rsidP="00BF77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  <w:r w:rsidRPr="0058196A">
        <w:rPr>
          <w:rFonts w:eastAsia="Calibri"/>
          <w:szCs w:val="28"/>
        </w:rPr>
        <w:t xml:space="preserve">На основании </w:t>
      </w:r>
      <w:hyperlink r:id="rId10" w:history="1">
        <w:r w:rsidRPr="0058196A">
          <w:rPr>
            <w:rFonts w:eastAsia="Calibri"/>
            <w:szCs w:val="28"/>
          </w:rPr>
          <w:t>статей 12</w:t>
        </w:r>
      </w:hyperlink>
      <w:r w:rsidRPr="0058196A">
        <w:rPr>
          <w:rFonts w:eastAsia="Calibri"/>
          <w:szCs w:val="28"/>
        </w:rPr>
        <w:t xml:space="preserve">, </w:t>
      </w:r>
      <w:hyperlink r:id="rId11" w:history="1">
        <w:r w:rsidRPr="0058196A">
          <w:rPr>
            <w:rFonts w:eastAsia="Calibri"/>
            <w:szCs w:val="28"/>
          </w:rPr>
          <w:t>132</w:t>
        </w:r>
      </w:hyperlink>
      <w:r w:rsidRPr="0058196A">
        <w:rPr>
          <w:rFonts w:eastAsia="Calibri"/>
          <w:szCs w:val="28"/>
        </w:rPr>
        <w:t xml:space="preserve"> Конституции Российской Федерации, </w:t>
      </w:r>
      <w:hyperlink r:id="rId12" w:history="1">
        <w:r w:rsidRPr="0058196A">
          <w:rPr>
            <w:rFonts w:eastAsia="Calibri"/>
            <w:szCs w:val="28"/>
          </w:rPr>
          <w:t>стат</w:t>
        </w:r>
        <w:r w:rsidR="002B7797">
          <w:rPr>
            <w:rFonts w:eastAsia="Calibri"/>
            <w:szCs w:val="28"/>
          </w:rPr>
          <w:t>ьи 3</w:t>
        </w:r>
        <w:r w:rsidRPr="0058196A">
          <w:rPr>
            <w:rFonts w:eastAsia="Calibri"/>
            <w:szCs w:val="28"/>
          </w:rPr>
          <w:t>5</w:t>
        </w:r>
      </w:hyperlink>
      <w:r w:rsidR="002B7797">
        <w:rPr>
          <w:rFonts w:eastAsia="Calibri"/>
          <w:szCs w:val="28"/>
        </w:rPr>
        <w:t xml:space="preserve"> </w:t>
      </w:r>
      <w:r w:rsidRPr="0058196A">
        <w:rPr>
          <w:rFonts w:eastAsia="Calibri"/>
          <w:szCs w:val="28"/>
        </w:rPr>
        <w:t xml:space="preserve">Федерального закона от 06.10.2003 </w:t>
      </w:r>
      <w:r>
        <w:rPr>
          <w:rFonts w:eastAsia="Calibri"/>
          <w:szCs w:val="28"/>
        </w:rPr>
        <w:t>№</w:t>
      </w:r>
      <w:r w:rsidRPr="0058196A">
        <w:rPr>
          <w:rFonts w:eastAsia="Calibri"/>
          <w:szCs w:val="28"/>
        </w:rPr>
        <w:t xml:space="preserve"> 131-ФЗ </w:t>
      </w:r>
      <w:r>
        <w:rPr>
          <w:rFonts w:eastAsia="Calibri"/>
          <w:szCs w:val="28"/>
        </w:rPr>
        <w:t>«</w:t>
      </w:r>
      <w:r w:rsidRPr="0058196A">
        <w:rPr>
          <w:rFonts w:eastAsia="Calibri"/>
          <w:szCs w:val="28"/>
        </w:rPr>
        <w:t xml:space="preserve">Об общих принципах </w:t>
      </w:r>
      <w:proofErr w:type="gramStart"/>
      <w:r w:rsidRPr="0058196A">
        <w:rPr>
          <w:rFonts w:eastAsia="Calibri"/>
          <w:szCs w:val="28"/>
        </w:rPr>
        <w:t>организации местного самоуп</w:t>
      </w:r>
      <w:r>
        <w:rPr>
          <w:rFonts w:eastAsia="Calibri"/>
          <w:szCs w:val="28"/>
        </w:rPr>
        <w:t>равления в Российской Федерации»</w:t>
      </w:r>
      <w:r w:rsidRPr="0058196A">
        <w:rPr>
          <w:rFonts w:eastAsia="Calibri"/>
          <w:szCs w:val="28"/>
        </w:rPr>
        <w:t>,</w:t>
      </w:r>
      <w:r w:rsidR="00BF7701" w:rsidRPr="00BF7701">
        <w:t xml:space="preserve"> </w:t>
      </w:r>
      <w:hyperlink r:id="rId13" w:history="1">
        <w:r w:rsidR="00BF7701" w:rsidRPr="00F279F0">
          <w:rPr>
            <w:rFonts w:eastAsiaTheme="minorHAnsi"/>
            <w:szCs w:val="28"/>
            <w:lang w:eastAsia="en-US"/>
          </w:rPr>
          <w:t>статьи 18</w:t>
        </w:r>
      </w:hyperlink>
      <w:r w:rsidR="00BF7701" w:rsidRPr="00F279F0">
        <w:rPr>
          <w:rFonts w:eastAsiaTheme="minorHAnsi"/>
          <w:szCs w:val="28"/>
          <w:lang w:eastAsia="en-US"/>
        </w:rPr>
        <w:t xml:space="preserve"> </w:t>
      </w:r>
      <w:r w:rsidR="00BF7701">
        <w:rPr>
          <w:rFonts w:eastAsiaTheme="minorHAnsi"/>
          <w:szCs w:val="28"/>
          <w:lang w:eastAsia="en-US"/>
        </w:rPr>
        <w:t xml:space="preserve">Федерального закона от 12.06.2002 № 67-ФЗ «Об основных гарантиях избирательных прав и права на участие в референдуме граждан Российской Федерации», </w:t>
      </w:r>
      <w:hyperlink r:id="rId14" w:history="1">
        <w:r w:rsidR="00BF7701" w:rsidRPr="00F279F0">
          <w:rPr>
            <w:rFonts w:eastAsiaTheme="minorHAnsi"/>
            <w:szCs w:val="28"/>
            <w:lang w:eastAsia="en-US"/>
          </w:rPr>
          <w:t>стат</w:t>
        </w:r>
        <w:r w:rsidR="00BF7701">
          <w:rPr>
            <w:rFonts w:eastAsiaTheme="minorHAnsi"/>
            <w:szCs w:val="28"/>
            <w:lang w:eastAsia="en-US"/>
          </w:rPr>
          <w:t xml:space="preserve">ей </w:t>
        </w:r>
      </w:hyperlink>
      <w:r w:rsidR="00BF7701">
        <w:rPr>
          <w:rFonts w:eastAsiaTheme="minorHAnsi"/>
          <w:szCs w:val="28"/>
          <w:lang w:eastAsia="en-US"/>
        </w:rPr>
        <w:t>14, 15, 16</w:t>
      </w:r>
      <w:r w:rsidR="00BF7701" w:rsidRPr="00F279F0">
        <w:rPr>
          <w:rFonts w:eastAsiaTheme="minorHAnsi"/>
          <w:szCs w:val="28"/>
          <w:lang w:eastAsia="en-US"/>
        </w:rPr>
        <w:t xml:space="preserve"> </w:t>
      </w:r>
      <w:r w:rsidR="00BF7701">
        <w:rPr>
          <w:rFonts w:eastAsiaTheme="minorHAnsi"/>
          <w:szCs w:val="28"/>
          <w:lang w:eastAsia="en-US"/>
        </w:rPr>
        <w:t>Закона Оренбургской области от 09.06.2022       № 321/100-VII-ОЗ «О выборах депутатов представительных органов муниципальных образований в Оренбургской области»</w:t>
      </w:r>
      <w:r>
        <w:rPr>
          <w:rFonts w:eastAsiaTheme="minorHAnsi"/>
          <w:szCs w:val="28"/>
          <w:lang w:eastAsia="en-US"/>
        </w:rPr>
        <w:t xml:space="preserve">, </w:t>
      </w:r>
      <w:r w:rsidRPr="0058196A">
        <w:rPr>
          <w:rFonts w:eastAsia="Calibri"/>
          <w:szCs w:val="28"/>
        </w:rPr>
        <w:t xml:space="preserve">руководствуясь </w:t>
      </w:r>
      <w:hyperlink r:id="rId15" w:history="1">
        <w:r w:rsidRPr="0058196A">
          <w:rPr>
            <w:rFonts w:eastAsia="Calibri"/>
            <w:szCs w:val="28"/>
          </w:rPr>
          <w:t>статьей 27</w:t>
        </w:r>
      </w:hyperlink>
      <w:r w:rsidRPr="0058196A">
        <w:rPr>
          <w:rFonts w:eastAsia="Calibri"/>
          <w:szCs w:val="28"/>
        </w:rPr>
        <w:t xml:space="preserve"> Устава муниципального образования </w:t>
      </w:r>
      <w:r>
        <w:rPr>
          <w:rFonts w:eastAsia="Calibri"/>
          <w:szCs w:val="28"/>
        </w:rPr>
        <w:t>«</w:t>
      </w:r>
      <w:r w:rsidRPr="0058196A">
        <w:rPr>
          <w:rFonts w:eastAsia="Calibri"/>
          <w:szCs w:val="28"/>
        </w:rPr>
        <w:t>город Оренбург</w:t>
      </w:r>
      <w:r>
        <w:rPr>
          <w:rFonts w:eastAsia="Calibri"/>
          <w:szCs w:val="28"/>
        </w:rPr>
        <w:t>»</w:t>
      </w:r>
      <w:r w:rsidRPr="0058196A">
        <w:rPr>
          <w:rFonts w:eastAsia="Calibri"/>
          <w:szCs w:val="28"/>
        </w:rPr>
        <w:t xml:space="preserve">, принятого </w:t>
      </w:r>
      <w:hyperlink r:id="rId16" w:history="1">
        <w:r w:rsidRPr="0058196A">
          <w:rPr>
            <w:rFonts w:eastAsia="Calibri"/>
            <w:szCs w:val="28"/>
          </w:rPr>
          <w:t>решением</w:t>
        </w:r>
      </w:hyperlink>
      <w:r w:rsidRPr="0058196A">
        <w:rPr>
          <w:rFonts w:eastAsia="Calibri"/>
          <w:szCs w:val="28"/>
        </w:rPr>
        <w:t xml:space="preserve"> Оренбургского городского</w:t>
      </w:r>
      <w:proofErr w:type="gramEnd"/>
      <w:r w:rsidRPr="0058196A">
        <w:rPr>
          <w:rFonts w:eastAsia="Calibri"/>
          <w:szCs w:val="28"/>
        </w:rPr>
        <w:t xml:space="preserve"> Совета</w:t>
      </w:r>
      <w:r>
        <w:rPr>
          <w:rFonts w:eastAsia="Calibri"/>
          <w:szCs w:val="28"/>
        </w:rPr>
        <w:t xml:space="preserve"> о</w:t>
      </w:r>
      <w:r w:rsidRPr="0058196A">
        <w:rPr>
          <w:rFonts w:eastAsia="Calibri"/>
          <w:szCs w:val="28"/>
        </w:rPr>
        <w:t>т 28.04.2015</w:t>
      </w:r>
      <w:r w:rsidR="002B7797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№</w:t>
      </w:r>
      <w:r w:rsidRPr="0058196A">
        <w:rPr>
          <w:rFonts w:eastAsia="Calibri"/>
          <w:szCs w:val="28"/>
        </w:rPr>
        <w:t xml:space="preserve"> 1015, Оренбургский городской Совет РЕШИЛ:</w:t>
      </w:r>
    </w:p>
    <w:p w:rsidR="00BF7701" w:rsidRPr="00BF7701" w:rsidRDefault="00BF7701" w:rsidP="00BF77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  <w:r w:rsidRPr="00F279F0">
        <w:rPr>
          <w:rFonts w:eastAsiaTheme="minorHAnsi"/>
          <w:szCs w:val="28"/>
          <w:lang w:eastAsia="en-US"/>
        </w:rPr>
        <w:t>1. Утвердить</w:t>
      </w:r>
      <w:r>
        <w:rPr>
          <w:rFonts w:eastAsiaTheme="minorHAnsi"/>
          <w:szCs w:val="28"/>
          <w:lang w:eastAsia="en-US"/>
        </w:rPr>
        <w:t xml:space="preserve"> сроком на 10 (десять) лет </w:t>
      </w:r>
      <w:hyperlink r:id="rId17" w:history="1">
        <w:r>
          <w:rPr>
            <w:rFonts w:eastAsiaTheme="minorHAnsi"/>
            <w:szCs w:val="28"/>
            <w:lang w:eastAsia="en-US"/>
          </w:rPr>
          <w:t>с</w:t>
        </w:r>
        <w:r w:rsidRPr="00F279F0">
          <w:rPr>
            <w:rFonts w:eastAsiaTheme="minorHAnsi"/>
            <w:szCs w:val="28"/>
            <w:lang w:eastAsia="en-US"/>
          </w:rPr>
          <w:t>хему</w:t>
        </w:r>
      </w:hyperlink>
      <w:r w:rsidRPr="00F279F0">
        <w:rPr>
          <w:rFonts w:eastAsiaTheme="minorHAnsi"/>
          <w:szCs w:val="28"/>
          <w:lang w:eastAsia="en-US"/>
        </w:rPr>
        <w:t xml:space="preserve"> одномандатных избирательных округов </w:t>
      </w:r>
      <w:r>
        <w:rPr>
          <w:rFonts w:eastAsiaTheme="minorHAnsi"/>
          <w:szCs w:val="28"/>
          <w:lang w:eastAsia="en-US"/>
        </w:rPr>
        <w:t xml:space="preserve">муниципального образования «город Оренбург» для проведения </w:t>
      </w:r>
      <w:r w:rsidRPr="00F279F0">
        <w:rPr>
          <w:rFonts w:eastAsiaTheme="minorHAnsi"/>
          <w:szCs w:val="28"/>
          <w:lang w:eastAsia="en-US"/>
        </w:rPr>
        <w:t>выбор</w:t>
      </w:r>
      <w:r>
        <w:rPr>
          <w:rFonts w:eastAsiaTheme="minorHAnsi"/>
          <w:szCs w:val="28"/>
          <w:lang w:eastAsia="en-US"/>
        </w:rPr>
        <w:t xml:space="preserve">ов </w:t>
      </w:r>
      <w:r w:rsidRPr="00F279F0">
        <w:rPr>
          <w:rFonts w:eastAsiaTheme="minorHAnsi"/>
          <w:szCs w:val="28"/>
          <w:lang w:eastAsia="en-US"/>
        </w:rPr>
        <w:t>депутатов Оренбургского городского Совета согласно приложению 1.</w:t>
      </w:r>
    </w:p>
    <w:p w:rsidR="00BF7701" w:rsidRPr="00F279F0" w:rsidRDefault="00BF7701" w:rsidP="00BF7701">
      <w:pPr>
        <w:spacing w:line="360" w:lineRule="auto"/>
        <w:ind w:firstLine="709"/>
        <w:jc w:val="both"/>
        <w:rPr>
          <w:szCs w:val="28"/>
        </w:rPr>
      </w:pPr>
      <w:r w:rsidRPr="00F279F0">
        <w:rPr>
          <w:rFonts w:eastAsiaTheme="minorHAnsi"/>
          <w:szCs w:val="28"/>
          <w:lang w:eastAsia="en-US"/>
        </w:rPr>
        <w:t>2. Утв</w:t>
      </w:r>
      <w:r>
        <w:rPr>
          <w:rFonts w:eastAsiaTheme="minorHAnsi"/>
          <w:szCs w:val="28"/>
          <w:lang w:eastAsia="en-US"/>
        </w:rPr>
        <w:t>ердить графическое изображение с</w:t>
      </w:r>
      <w:r w:rsidRPr="00F279F0">
        <w:rPr>
          <w:rFonts w:eastAsiaTheme="minorHAnsi"/>
          <w:szCs w:val="28"/>
          <w:lang w:eastAsia="en-US"/>
        </w:rPr>
        <w:t xml:space="preserve">хемы одномандатных избирательных округов </w:t>
      </w:r>
      <w:r>
        <w:rPr>
          <w:rFonts w:eastAsiaTheme="minorHAnsi"/>
          <w:szCs w:val="28"/>
          <w:lang w:eastAsia="en-US"/>
        </w:rPr>
        <w:t xml:space="preserve">муниципального образования «город Оренбург» для </w:t>
      </w:r>
      <w:r>
        <w:rPr>
          <w:rFonts w:eastAsiaTheme="minorHAnsi"/>
          <w:szCs w:val="28"/>
          <w:lang w:eastAsia="en-US"/>
        </w:rPr>
        <w:lastRenderedPageBreak/>
        <w:t xml:space="preserve">проведения </w:t>
      </w:r>
      <w:r w:rsidRPr="00F279F0">
        <w:rPr>
          <w:rFonts w:eastAsiaTheme="minorHAnsi"/>
          <w:szCs w:val="28"/>
          <w:lang w:eastAsia="en-US"/>
        </w:rPr>
        <w:t>выбор</w:t>
      </w:r>
      <w:r>
        <w:rPr>
          <w:rFonts w:eastAsiaTheme="minorHAnsi"/>
          <w:szCs w:val="28"/>
          <w:lang w:eastAsia="en-US"/>
        </w:rPr>
        <w:t>ов</w:t>
      </w:r>
      <w:r w:rsidRPr="00F279F0">
        <w:rPr>
          <w:rFonts w:eastAsiaTheme="minorHAnsi"/>
          <w:szCs w:val="28"/>
          <w:lang w:eastAsia="en-US"/>
        </w:rPr>
        <w:t xml:space="preserve"> депутатов Оренбургского городского Совета </w:t>
      </w:r>
      <w:r>
        <w:rPr>
          <w:rFonts w:eastAsiaTheme="minorHAnsi"/>
          <w:szCs w:val="28"/>
          <w:lang w:eastAsia="en-US"/>
        </w:rPr>
        <w:t>согласно приложению 2</w:t>
      </w:r>
      <w:r w:rsidRPr="00F279F0">
        <w:rPr>
          <w:rFonts w:eastAsiaTheme="minorHAnsi"/>
          <w:szCs w:val="28"/>
          <w:lang w:eastAsia="en-US"/>
        </w:rPr>
        <w:t>.</w:t>
      </w:r>
    </w:p>
    <w:p w:rsidR="00BF7701" w:rsidRPr="00F279F0" w:rsidRDefault="00BF7701" w:rsidP="00BF7701">
      <w:pPr>
        <w:spacing w:line="360" w:lineRule="auto"/>
        <w:ind w:firstLine="709"/>
        <w:jc w:val="both"/>
        <w:rPr>
          <w:szCs w:val="28"/>
        </w:rPr>
      </w:pPr>
      <w:r w:rsidRPr="00F279F0">
        <w:rPr>
          <w:rFonts w:eastAsiaTheme="minorHAnsi"/>
          <w:szCs w:val="28"/>
          <w:lang w:eastAsia="en-US"/>
        </w:rPr>
        <w:t>3. Установить, что едины</w:t>
      </w:r>
      <w:r>
        <w:rPr>
          <w:rFonts w:eastAsiaTheme="minorHAnsi"/>
          <w:szCs w:val="28"/>
          <w:lang w:eastAsia="en-US"/>
        </w:rPr>
        <w:t>й</w:t>
      </w:r>
      <w:r w:rsidRPr="00F279F0">
        <w:rPr>
          <w:rFonts w:eastAsiaTheme="minorHAnsi"/>
          <w:szCs w:val="28"/>
          <w:lang w:eastAsia="en-US"/>
        </w:rPr>
        <w:t xml:space="preserve"> избирательны</w:t>
      </w:r>
      <w:r>
        <w:rPr>
          <w:rFonts w:eastAsiaTheme="minorHAnsi"/>
          <w:szCs w:val="28"/>
          <w:lang w:eastAsia="en-US"/>
        </w:rPr>
        <w:t>й</w:t>
      </w:r>
      <w:r w:rsidRPr="00F279F0">
        <w:rPr>
          <w:rFonts w:eastAsiaTheme="minorHAnsi"/>
          <w:szCs w:val="28"/>
          <w:lang w:eastAsia="en-US"/>
        </w:rPr>
        <w:t xml:space="preserve"> округ, по которому избираются депутаты Оренбургского городского Совета пропорционально числу голосов, поданных за списки кандидатов, </w:t>
      </w:r>
      <w:r>
        <w:rPr>
          <w:rFonts w:eastAsiaTheme="minorHAnsi"/>
          <w:szCs w:val="28"/>
          <w:lang w:eastAsia="en-US"/>
        </w:rPr>
        <w:t xml:space="preserve">включает в себя </w:t>
      </w:r>
      <w:r w:rsidRPr="00F279F0">
        <w:rPr>
          <w:rFonts w:eastAsiaTheme="minorHAnsi"/>
          <w:szCs w:val="28"/>
          <w:lang w:eastAsia="en-US"/>
        </w:rPr>
        <w:t>вс</w:t>
      </w:r>
      <w:r>
        <w:rPr>
          <w:rFonts w:eastAsiaTheme="minorHAnsi"/>
          <w:szCs w:val="28"/>
          <w:lang w:eastAsia="en-US"/>
        </w:rPr>
        <w:t>ю</w:t>
      </w:r>
      <w:r w:rsidRPr="00F279F0">
        <w:rPr>
          <w:rFonts w:eastAsiaTheme="minorHAnsi"/>
          <w:szCs w:val="28"/>
          <w:lang w:eastAsia="en-US"/>
        </w:rPr>
        <w:t xml:space="preserve"> территори</w:t>
      </w:r>
      <w:r>
        <w:rPr>
          <w:rFonts w:eastAsiaTheme="minorHAnsi"/>
          <w:szCs w:val="28"/>
          <w:lang w:eastAsia="en-US"/>
        </w:rPr>
        <w:t>ю</w:t>
      </w:r>
      <w:r w:rsidRPr="00F279F0">
        <w:rPr>
          <w:rFonts w:eastAsiaTheme="minorHAnsi"/>
          <w:szCs w:val="28"/>
          <w:lang w:eastAsia="en-US"/>
        </w:rPr>
        <w:t xml:space="preserve"> муниципального образования </w:t>
      </w:r>
      <w:r>
        <w:rPr>
          <w:rFonts w:eastAsiaTheme="minorHAnsi"/>
          <w:szCs w:val="28"/>
          <w:lang w:eastAsia="en-US"/>
        </w:rPr>
        <w:t>«</w:t>
      </w:r>
      <w:r w:rsidRPr="00F279F0">
        <w:rPr>
          <w:rFonts w:eastAsiaTheme="minorHAnsi"/>
          <w:szCs w:val="28"/>
          <w:lang w:eastAsia="en-US"/>
        </w:rPr>
        <w:t>город Оренбург</w:t>
      </w:r>
      <w:r>
        <w:rPr>
          <w:rFonts w:eastAsiaTheme="minorHAnsi"/>
          <w:szCs w:val="28"/>
          <w:lang w:eastAsia="en-US"/>
        </w:rPr>
        <w:t>»</w:t>
      </w:r>
      <w:r w:rsidRPr="00F279F0">
        <w:rPr>
          <w:rFonts w:eastAsiaTheme="minorHAnsi"/>
          <w:szCs w:val="28"/>
          <w:lang w:eastAsia="en-US"/>
        </w:rPr>
        <w:t>.</w:t>
      </w:r>
    </w:p>
    <w:p w:rsidR="00BF7701" w:rsidRPr="00F279F0" w:rsidRDefault="00BF7701" w:rsidP="00BF7701">
      <w:pPr>
        <w:spacing w:line="360" w:lineRule="auto"/>
        <w:ind w:firstLine="709"/>
        <w:jc w:val="both"/>
        <w:rPr>
          <w:szCs w:val="28"/>
        </w:rPr>
      </w:pPr>
      <w:r w:rsidRPr="00F279F0">
        <w:rPr>
          <w:rFonts w:eastAsiaTheme="minorHAnsi"/>
          <w:szCs w:val="28"/>
          <w:lang w:eastAsia="en-US"/>
        </w:rPr>
        <w:t>4. Установить, что настоящее решение Совета вступает в силу с момента его подписания</w:t>
      </w:r>
      <w:r w:rsidR="00F92091">
        <w:rPr>
          <w:rFonts w:eastAsiaTheme="minorHAnsi"/>
          <w:szCs w:val="28"/>
          <w:lang w:eastAsia="en-US"/>
        </w:rPr>
        <w:t>, но не ранее 2</w:t>
      </w:r>
      <w:r w:rsidR="00A36D82">
        <w:rPr>
          <w:rFonts w:eastAsiaTheme="minorHAnsi"/>
          <w:szCs w:val="28"/>
          <w:lang w:eastAsia="en-US"/>
        </w:rPr>
        <w:t>5</w:t>
      </w:r>
      <w:r w:rsidR="00F92091">
        <w:rPr>
          <w:rFonts w:eastAsiaTheme="minorHAnsi"/>
          <w:szCs w:val="28"/>
          <w:lang w:eastAsia="en-US"/>
        </w:rPr>
        <w:t>.03.2025</w:t>
      </w:r>
      <w:r w:rsidRPr="00F279F0">
        <w:rPr>
          <w:rFonts w:eastAsiaTheme="minorHAnsi"/>
          <w:szCs w:val="28"/>
          <w:lang w:eastAsia="en-US"/>
        </w:rPr>
        <w:t xml:space="preserve"> и подлежит официальному опубликованию </w:t>
      </w:r>
      <w:r>
        <w:rPr>
          <w:rFonts w:eastAsiaTheme="minorHAnsi"/>
          <w:szCs w:val="28"/>
          <w:lang w:eastAsia="en-US"/>
        </w:rPr>
        <w:t xml:space="preserve">не позднее чем через 5 дней после </w:t>
      </w:r>
      <w:r w:rsidRPr="00FB43E4">
        <w:rPr>
          <w:rFonts w:eastAsiaTheme="minorHAnsi"/>
          <w:szCs w:val="28"/>
          <w:lang w:eastAsia="en-US"/>
        </w:rPr>
        <w:t>его</w:t>
      </w:r>
      <w:r>
        <w:rPr>
          <w:rFonts w:eastAsiaTheme="minorHAnsi"/>
          <w:szCs w:val="28"/>
          <w:lang w:eastAsia="en-US"/>
        </w:rPr>
        <w:t xml:space="preserve"> принятия.</w:t>
      </w:r>
    </w:p>
    <w:p w:rsidR="00BF7701" w:rsidRPr="00F279F0" w:rsidRDefault="00BF7701" w:rsidP="00BF7701">
      <w:pPr>
        <w:spacing w:line="360" w:lineRule="auto"/>
        <w:ind w:firstLine="709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>5</w:t>
      </w:r>
      <w:r w:rsidRPr="00F279F0">
        <w:rPr>
          <w:rFonts w:eastAsiaTheme="minorHAnsi"/>
          <w:szCs w:val="28"/>
          <w:lang w:eastAsia="en-US"/>
        </w:rPr>
        <w:t xml:space="preserve">. </w:t>
      </w:r>
      <w:r w:rsidRPr="00F279F0">
        <w:rPr>
          <w:szCs w:val="28"/>
        </w:rPr>
        <w:t xml:space="preserve">Возложить </w:t>
      </w:r>
      <w:proofErr w:type="gramStart"/>
      <w:r w:rsidRPr="00F279F0">
        <w:rPr>
          <w:szCs w:val="28"/>
        </w:rPr>
        <w:t>контроль за</w:t>
      </w:r>
      <w:proofErr w:type="gramEnd"/>
      <w:r w:rsidRPr="00F279F0">
        <w:rPr>
          <w:szCs w:val="28"/>
        </w:rPr>
        <w:t xml:space="preserve"> исполнением настоящего решения Совета на председателя постоянного депутатского комитета по местному самоуправлению и правотворчеству.</w:t>
      </w:r>
    </w:p>
    <w:p w:rsidR="00FE3FCE" w:rsidRDefault="00FE3FCE" w:rsidP="00FE3FC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Cs w:val="28"/>
          <w:lang w:eastAsia="en-US"/>
        </w:rPr>
      </w:pPr>
    </w:p>
    <w:p w:rsidR="008E426F" w:rsidRPr="00FE3FCE" w:rsidRDefault="008E426F" w:rsidP="00FE3FCE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 w:rsidRPr="0058196A">
        <w:rPr>
          <w:szCs w:val="28"/>
        </w:rPr>
        <w:t xml:space="preserve">Председатель </w:t>
      </w:r>
    </w:p>
    <w:p w:rsidR="008E426F" w:rsidRDefault="008E426F" w:rsidP="00FE3FC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96A">
        <w:rPr>
          <w:rFonts w:ascii="Times New Roman" w:hAnsi="Times New Roman" w:cs="Times New Roman"/>
          <w:sz w:val="28"/>
          <w:szCs w:val="28"/>
        </w:rPr>
        <w:t>Оренбургского городского Совета</w:t>
      </w:r>
      <w:r w:rsidRPr="0058196A">
        <w:rPr>
          <w:rFonts w:ascii="Times New Roman" w:hAnsi="Times New Roman" w:cs="Times New Roman"/>
          <w:sz w:val="28"/>
          <w:szCs w:val="28"/>
        </w:rPr>
        <w:tab/>
      </w:r>
      <w:r w:rsidRPr="005819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819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819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B7797">
        <w:rPr>
          <w:rFonts w:ascii="Times New Roman" w:hAnsi="Times New Roman" w:cs="Times New Roman"/>
          <w:sz w:val="28"/>
          <w:szCs w:val="28"/>
        </w:rPr>
        <w:t xml:space="preserve">    </w:t>
      </w:r>
      <w:r w:rsidRPr="0058196A">
        <w:rPr>
          <w:rFonts w:ascii="Times New Roman" w:hAnsi="Times New Roman" w:cs="Times New Roman"/>
          <w:sz w:val="28"/>
          <w:szCs w:val="28"/>
        </w:rPr>
        <w:t>О.П. Березнева</w:t>
      </w:r>
    </w:p>
    <w:sectPr w:rsidR="008E426F" w:rsidSect="00EC34F6">
      <w:headerReference w:type="default" r:id="rId18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4F6" w:rsidRDefault="00EC34F6" w:rsidP="00EC34F6">
      <w:r>
        <w:separator/>
      </w:r>
    </w:p>
  </w:endnote>
  <w:endnote w:type="continuationSeparator" w:id="0">
    <w:p w:rsidR="00EC34F6" w:rsidRDefault="00EC34F6" w:rsidP="00EC3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4F6" w:rsidRDefault="00EC34F6" w:rsidP="00EC34F6">
      <w:r>
        <w:separator/>
      </w:r>
    </w:p>
  </w:footnote>
  <w:footnote w:type="continuationSeparator" w:id="0">
    <w:p w:rsidR="00EC34F6" w:rsidRDefault="00EC34F6" w:rsidP="00EC3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4F6" w:rsidRDefault="00EC34F6">
    <w:pPr>
      <w:pStyle w:val="a6"/>
      <w:jc w:val="center"/>
    </w:pPr>
  </w:p>
  <w:p w:rsidR="00EC34F6" w:rsidRDefault="00EC34F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62EFE"/>
    <w:multiLevelType w:val="hybridMultilevel"/>
    <w:tmpl w:val="8D9E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665D5"/>
    <w:multiLevelType w:val="multilevel"/>
    <w:tmpl w:val="A04ADA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521D5983"/>
    <w:multiLevelType w:val="hybridMultilevel"/>
    <w:tmpl w:val="88E8C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A9396A"/>
    <w:multiLevelType w:val="hybridMultilevel"/>
    <w:tmpl w:val="A3FA3B0E"/>
    <w:lvl w:ilvl="0" w:tplc="405EA4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AA"/>
    <w:rsid w:val="00066C53"/>
    <w:rsid w:val="00074B2B"/>
    <w:rsid w:val="00095404"/>
    <w:rsid w:val="00143C55"/>
    <w:rsid w:val="00203845"/>
    <w:rsid w:val="00212E0A"/>
    <w:rsid w:val="00296474"/>
    <w:rsid w:val="002B55D7"/>
    <w:rsid w:val="002B7797"/>
    <w:rsid w:val="002C000B"/>
    <w:rsid w:val="003227D1"/>
    <w:rsid w:val="00340CA8"/>
    <w:rsid w:val="00370E68"/>
    <w:rsid w:val="00487B7C"/>
    <w:rsid w:val="004935BA"/>
    <w:rsid w:val="004F63BA"/>
    <w:rsid w:val="00504B37"/>
    <w:rsid w:val="00514255"/>
    <w:rsid w:val="00570B77"/>
    <w:rsid w:val="005C3925"/>
    <w:rsid w:val="005C5536"/>
    <w:rsid w:val="005D2CE2"/>
    <w:rsid w:val="005F1A81"/>
    <w:rsid w:val="00622E2B"/>
    <w:rsid w:val="00654813"/>
    <w:rsid w:val="007C336A"/>
    <w:rsid w:val="007C5491"/>
    <w:rsid w:val="007D6C98"/>
    <w:rsid w:val="00817763"/>
    <w:rsid w:val="008A04FC"/>
    <w:rsid w:val="008B4500"/>
    <w:rsid w:val="008E00B0"/>
    <w:rsid w:val="008E426F"/>
    <w:rsid w:val="009076B1"/>
    <w:rsid w:val="00910D37"/>
    <w:rsid w:val="00940B36"/>
    <w:rsid w:val="009603C6"/>
    <w:rsid w:val="0099028B"/>
    <w:rsid w:val="009B4D5A"/>
    <w:rsid w:val="009D72C2"/>
    <w:rsid w:val="00A25EE7"/>
    <w:rsid w:val="00A36D82"/>
    <w:rsid w:val="00A807AF"/>
    <w:rsid w:val="00A97EB5"/>
    <w:rsid w:val="00AC2A16"/>
    <w:rsid w:val="00B41DCE"/>
    <w:rsid w:val="00B70646"/>
    <w:rsid w:val="00B76CEC"/>
    <w:rsid w:val="00B860DC"/>
    <w:rsid w:val="00BF429C"/>
    <w:rsid w:val="00BF7701"/>
    <w:rsid w:val="00C21CAA"/>
    <w:rsid w:val="00C26E6E"/>
    <w:rsid w:val="00CA77BE"/>
    <w:rsid w:val="00CB0112"/>
    <w:rsid w:val="00CC5181"/>
    <w:rsid w:val="00CD52F3"/>
    <w:rsid w:val="00CE65A4"/>
    <w:rsid w:val="00D47B7D"/>
    <w:rsid w:val="00D749C5"/>
    <w:rsid w:val="00D829D5"/>
    <w:rsid w:val="00E33F75"/>
    <w:rsid w:val="00E83453"/>
    <w:rsid w:val="00E95F1D"/>
    <w:rsid w:val="00EC34F6"/>
    <w:rsid w:val="00EF36BD"/>
    <w:rsid w:val="00EF5C4C"/>
    <w:rsid w:val="00F4625F"/>
    <w:rsid w:val="00F92091"/>
    <w:rsid w:val="00FB245B"/>
    <w:rsid w:val="00FD0800"/>
    <w:rsid w:val="00FE3FCE"/>
    <w:rsid w:val="00FE6026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50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7701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B45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B4500"/>
    <w:pPr>
      <w:ind w:left="720"/>
      <w:contextualSpacing/>
    </w:pPr>
  </w:style>
  <w:style w:type="paragraph" w:customStyle="1" w:styleId="ConsPlusTitlePage">
    <w:name w:val="ConsPlusTitlePage"/>
    <w:rsid w:val="008B45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8B45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50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C34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34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C34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34F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uiPriority w:val="99"/>
    <w:unhideWhenUsed/>
    <w:rsid w:val="00BF429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F770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50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7701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B45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B4500"/>
    <w:pPr>
      <w:ind w:left="720"/>
      <w:contextualSpacing/>
    </w:pPr>
  </w:style>
  <w:style w:type="paragraph" w:customStyle="1" w:styleId="ConsPlusTitlePage">
    <w:name w:val="ConsPlusTitlePage"/>
    <w:rsid w:val="008B45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8B45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50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C34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34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C34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34F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uiPriority w:val="99"/>
    <w:unhideWhenUsed/>
    <w:rsid w:val="00BF429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F770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06C08C2902AB392BAAF466138FA4B334E273AAAFFD0E6440364D35BF2760FCB61D51CC0245B01DDqBjA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48197&amp;dst=100395" TargetMode="External"/><Relationship Id="rId17" Type="http://schemas.openxmlformats.org/officeDocument/2006/relationships/hyperlink" Target="consultantplus://offline/ref=FF17697F13C62A056CD2B528DBB6C0AD3F97571CDBD8186A96F78514F4A8AAFB4C3A2372469A6B7E52124Fh8l0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390&amp;n=6136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2875&amp;dst=10058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390&amp;n=123537&amp;dst=100409" TargetMode="External"/><Relationship Id="rId10" Type="http://schemas.openxmlformats.org/officeDocument/2006/relationships/hyperlink" Target="https://login.consultant.ru/link/?req=doc&amp;base=LAW&amp;n=2875&amp;dst=100055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206C08C2902AB392BAAF586C2E9616374F2C66A6F8DDEA105B3B8806A57F059C269A4582605601D4BC95EDq1j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0969E-2B97-46EE-BEA1-2FE6AC7E6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Абрамова Альбина Дмитриевна</dc:creator>
  <cp:lastModifiedBy>Беляков Иван Владимирович</cp:lastModifiedBy>
  <cp:revision>34</cp:revision>
  <cp:lastPrinted>2024-12-09T14:11:00Z</cp:lastPrinted>
  <dcterms:created xsi:type="dcterms:W3CDTF">2024-08-01T09:53:00Z</dcterms:created>
  <dcterms:modified xsi:type="dcterms:W3CDTF">2024-12-20T11:19:00Z</dcterms:modified>
</cp:coreProperties>
</file>