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F2042C" w:rsidRDefault="000D5744" w:rsidP="007D02E5">
      <w:pPr>
        <w:pStyle w:val="af2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>Извещение о п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роведении аукциона № </w:t>
      </w:r>
      <w:r w:rsidR="00CF16D4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>размещени</w:t>
      </w:r>
      <w:r w:rsidR="00CB0DE3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нестационарных торговых объектов</w:t>
      </w:r>
      <w:r w:rsidR="00CF16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(сезонного характера)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территории муниципального </w:t>
      </w:r>
      <w:r w:rsidR="00F04E02"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>образования «город Оренбург»</w:t>
      </w:r>
      <w:r w:rsidR="005470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 Организатор торгов: 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1.2. Местонахождение и почтовый адрес: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8F42AD"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, г. Оренбург,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просп.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Победы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4, 3-й этаж.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1.3. Телефон: 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98-7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-4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9C62B3"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korshunovanase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admin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orenburg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1.4. Контактное лицо: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Коршунова Наталья Сергеевна.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2. Предмет аукциона: </w:t>
      </w:r>
      <w:r w:rsidR="00CB0DE3" w:rsidRPr="00310587">
        <w:rPr>
          <w:rFonts w:ascii="Times New Roman" w:hAnsi="Times New Roman"/>
          <w:sz w:val="28"/>
          <w:szCs w:val="28"/>
        </w:rPr>
        <w:t>право на размещение нестационарных торговых объектов</w:t>
      </w:r>
      <w:r w:rsidR="00CF16D4">
        <w:rPr>
          <w:rFonts w:ascii="Times New Roman" w:hAnsi="Times New Roman"/>
          <w:sz w:val="28"/>
          <w:szCs w:val="28"/>
        </w:rPr>
        <w:t xml:space="preserve"> (сезонного характера)</w:t>
      </w:r>
      <w:r w:rsidR="00CB0DE3" w:rsidRPr="00310587">
        <w:rPr>
          <w:rFonts w:ascii="Times New Roman" w:hAnsi="Times New Roman"/>
          <w:sz w:val="28"/>
          <w:szCs w:val="28"/>
        </w:rPr>
        <w:t xml:space="preserve"> (далее – НТО) на территории муниципального образования «город Оренбург»:</w:t>
      </w:r>
      <w:r w:rsidR="009C1AEA" w:rsidRPr="00F204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67F18" w:rsidRDefault="00467F18" w:rsidP="006A5484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5470D7" w:rsidRPr="00243E87" w:rsidRDefault="005470D7" w:rsidP="005470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3E87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3E87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243E87">
        <w:rPr>
          <w:snapToGrid w:val="0"/>
          <w:sz w:val="28"/>
          <w:szCs w:val="28"/>
          <w:lang w:eastAsia="zh-CN"/>
        </w:rPr>
        <w:t>кв.м</w:t>
      </w:r>
      <w:proofErr w:type="spellEnd"/>
      <w:r w:rsidRPr="00243E87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243E87">
        <w:rPr>
          <w:snapToGrid w:val="0"/>
          <w:sz w:val="28"/>
          <w:szCs w:val="28"/>
          <w:lang w:eastAsia="zh-CN"/>
        </w:rPr>
        <w:br/>
        <w:t>ул. Беляевская, д. 49, координаты характерных точек границ места размещения НТО: 56:44:0258005; 51.71958, 55.13532; 51.71958, 55.13535; 51.71957, 55.13535; 51.71957, 55.13532.</w:t>
      </w:r>
    </w:p>
    <w:p w:rsidR="005470D7" w:rsidRPr="00A44911" w:rsidRDefault="005470D7" w:rsidP="005470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470D7" w:rsidRPr="00A44911" w:rsidRDefault="005470D7" w:rsidP="005470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CF16D4" w:rsidRPr="00A44911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="00635936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месяцев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составляет – </w:t>
      </w:r>
      <w:r w:rsidR="00D554A6" w:rsidRPr="00A44911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="00CF16D4" w:rsidRPr="00A44911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="00D554A6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CF16D4" w:rsidRPr="00A44911">
        <w:rPr>
          <w:snapToGrid w:val="0"/>
          <w:color w:val="000000" w:themeColor="text1"/>
          <w:sz w:val="28"/>
          <w:szCs w:val="28"/>
          <w:lang w:eastAsia="zh-CN"/>
        </w:rPr>
        <w:t>377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CF16D4" w:rsidRPr="00A44911">
        <w:rPr>
          <w:snapToGrid w:val="0"/>
          <w:color w:val="000000" w:themeColor="text1"/>
          <w:sz w:val="28"/>
          <w:szCs w:val="28"/>
          <w:lang w:eastAsia="zh-CN"/>
        </w:rPr>
        <w:t>четырнадцать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CF16D4" w:rsidRPr="00A44911">
        <w:rPr>
          <w:snapToGrid w:val="0"/>
          <w:color w:val="000000" w:themeColor="text1"/>
          <w:sz w:val="28"/>
          <w:szCs w:val="28"/>
          <w:lang w:eastAsia="zh-CN"/>
        </w:rPr>
        <w:t>триста</w:t>
      </w:r>
      <w:r w:rsidR="00D554A6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семьдесят </w:t>
      </w:r>
      <w:r w:rsidR="00CF16D4" w:rsidRPr="00A44911">
        <w:rPr>
          <w:snapToGrid w:val="0"/>
          <w:color w:val="000000" w:themeColor="text1"/>
          <w:sz w:val="28"/>
          <w:szCs w:val="28"/>
          <w:lang w:eastAsia="zh-CN"/>
        </w:rPr>
        <w:t>семь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CF16D4" w:rsidRPr="00A44911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CF16D4" w:rsidRPr="00A44911">
        <w:rPr>
          <w:snapToGrid w:val="0"/>
          <w:color w:val="000000" w:themeColor="text1"/>
          <w:sz w:val="28"/>
          <w:szCs w:val="28"/>
          <w:lang w:eastAsia="zh-CN"/>
        </w:rPr>
        <w:t>14 377</w:t>
      </w:r>
      <w:r w:rsidR="00D554A6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CF16D4" w:rsidRPr="00A44911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>14 377</w:t>
      </w:r>
      <w:r w:rsidR="00D554A6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5470D7" w:rsidRPr="00A44911" w:rsidRDefault="005470D7" w:rsidP="005470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</w:t>
      </w:r>
      <w:r w:rsidR="00CF16D4" w:rsidRPr="00A44911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.0</w:t>
      </w:r>
      <w:r w:rsidR="00CF16D4" w:rsidRPr="00A44911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.2025 по 31.10.2025.</w:t>
      </w:r>
    </w:p>
    <w:p w:rsidR="005470D7" w:rsidRPr="00A44911" w:rsidRDefault="005470D7" w:rsidP="005470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762C5" w:rsidRPr="00A44911" w:rsidRDefault="00BC1EDA" w:rsidP="006A5484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>- лот № 2: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пр. Гагарина, д. 29, координаты характерных точек границ места размещения НТО: 56:44:0229001; 51.7731, 55.18388; 51.7731, 55.18386; 51.77312, 55.18388; 51.77312, 55.18386.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lastRenderedPageBreak/>
        <w:t>Идентификационный номер торгового объекта: 67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459C7" w:rsidRPr="00A44911" w:rsidRDefault="00C50AC8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14 377 (четырнадцать тысяч триста семьдесят семь) рублей. Шаг аукциона – 14 377 рублей. Сумма задатка – 14 377 рублей. </w:t>
      </w:r>
    </w:p>
    <w:p w:rsidR="00F459C7" w:rsidRPr="00A44911" w:rsidRDefault="00F459C7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31.10.2025.</w:t>
      </w:r>
    </w:p>
    <w:p w:rsidR="00C50AC8" w:rsidRPr="00A44911" w:rsidRDefault="00C50AC8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F102D" w:rsidRPr="00A44911" w:rsidRDefault="009F102D" w:rsidP="009F102D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3: 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пр. Гагарина, д. 33, координаты характерных точек границ места размещения НТО: 56:44:0229001; 51.77272, 55.18568; 51.77271, 55.18568; 51.77272, 55.1857; 51.77271, 55.1857.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72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459C7" w:rsidRPr="00A44911" w:rsidRDefault="00C50AC8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14 377 (четырнадцать тысяч триста семьдесят семь) рублей. Шаг аукциона – 14 377 рублей. Сумма задатка – 14 377 рублей. </w:t>
      </w:r>
    </w:p>
    <w:p w:rsidR="00C50AC8" w:rsidRPr="00A44911" w:rsidRDefault="00F459C7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31.10.2025.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D5BF5" w:rsidRPr="00A44911" w:rsidRDefault="004D5BF5" w:rsidP="004D5BF5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4: 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</w:t>
      </w:r>
      <w:r w:rsidR="001B1349" w:rsidRPr="00A44911">
        <w:rPr>
          <w:snapToGrid w:val="0"/>
          <w:color w:val="000000" w:themeColor="text1"/>
          <w:sz w:val="28"/>
          <w:szCs w:val="28"/>
          <w:lang w:eastAsia="zh-CN"/>
        </w:rPr>
        <w:t>лотка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продовольственных товаров, </w:t>
      </w:r>
      <w:r w:rsidR="001B1349" w:rsidRPr="00A44911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пр. Гагарина, д. 37/4,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lastRenderedPageBreak/>
        <w:t>координаты характерных точек границ места размещения НТО: 56:44:0229001:4696; 51.77228, 55.18817; 51.77228, 55.18819; 51.77227, 55.18819; 51.77227, 55.18817.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73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459C7" w:rsidRPr="00A44911" w:rsidRDefault="00C50AC8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14 377 (четырнадцать тысяч триста семьдесят семь) рублей. Шаг аукциона – 14 377 рублей. Сумма задатка – 14 377 рублей. </w:t>
      </w:r>
    </w:p>
    <w:p w:rsidR="00C50AC8" w:rsidRPr="00A44911" w:rsidRDefault="00F459C7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31.10.2025.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162C7" w:rsidRPr="00A44911" w:rsidRDefault="00A162C7" w:rsidP="00A162C7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5: 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>-д Газовиков, д. 32 а, координаты характерных точек границ места размещения НТО: 56:44:0217001; 51.77873, 55.18925; 51.77873, 55.18928; 51.77872, 55.18925; 51.77872, 55.18927.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81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459C7" w:rsidRPr="00A44911" w:rsidRDefault="00C50AC8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14 377 (четырнадцать тысяч триста семьдесят семь) рублей. Шаг аукциона – 14 377 рублей. Сумма задатка – 14 377 рублей. </w:t>
      </w:r>
    </w:p>
    <w:p w:rsidR="00C50AC8" w:rsidRPr="00A44911" w:rsidRDefault="00F459C7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31.10.2025.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CB645A" w:rsidRPr="00A44911" w:rsidRDefault="00CB645A" w:rsidP="009A40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</w:p>
    <w:p w:rsidR="00CB645A" w:rsidRPr="00A44911" w:rsidRDefault="00CB645A" w:rsidP="009A40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</w:p>
    <w:p w:rsidR="009A40E9" w:rsidRPr="00A44911" w:rsidRDefault="009A40E9" w:rsidP="009A40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- лот № 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Карагандинская, д. 45 а, координаты характерных точек границ места размещения НТО: 56:44:0207001; 51.78543, 55.1503; 51.78543, 55.15031; 51.78542, 55.15028; 51.78541, 55.1503.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125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459C7" w:rsidRPr="00A44911" w:rsidRDefault="00C50AC8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14 377 (четырнадцать тысяч триста семьдесят семь) рублей. Шаг аукциона – 14 377 рублей. Сумма задатка – 14 377 рублей. </w:t>
      </w:r>
    </w:p>
    <w:p w:rsidR="00C50AC8" w:rsidRPr="00A44911" w:rsidRDefault="00F459C7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31.10.2025.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A3FF7" w:rsidRPr="00A44911" w:rsidRDefault="00FA3FF7" w:rsidP="00FA3FF7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7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ул. Салмышская, д. 64/3, координаты характерных точек границ места размещения НТО: 56:44:0202007; 51.81352, 55.17366; 51.81352, 55.17364; 51.81351, 55.17363; 51.8135, 55.17365.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304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459C7" w:rsidRPr="00A44911" w:rsidRDefault="00C50AC8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14 377 (четырнадцать тысяч триста семьдесят семь) рублей. Шаг аукциона – 14 377 рублей. Сумма задатка – 14 377 рублей. </w:t>
      </w:r>
    </w:p>
    <w:p w:rsidR="00C50AC8" w:rsidRPr="00A44911" w:rsidRDefault="00F459C7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31.10.2025.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lastRenderedPageBreak/>
        <w:t>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E3989" w:rsidRPr="00A44911" w:rsidRDefault="00DE3989" w:rsidP="00DE398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8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ул. Туркестанская, д. 15 а, координаты характерных точек границ места размещения НТО: 56:44:0222002; 51.76884, 55.12137; 51.76885, 55.12139; 51.76883, 55.12139; 51.76883, 55.12137.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397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459C7" w:rsidRPr="00A44911" w:rsidRDefault="00C50AC8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14 377 (четырнадцать тысяч триста семьдесят семь) рублей. Шаг аукциона – 14 377 рублей. Сумма задатка – 14 377 рублей. </w:t>
      </w:r>
    </w:p>
    <w:p w:rsidR="00C50AC8" w:rsidRPr="00A44911" w:rsidRDefault="00F459C7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31.10.2025.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B12C96" w:rsidRPr="00A44911" w:rsidRDefault="00B12C96" w:rsidP="00B12C96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9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ул. Туркестанская, д. 49, координаты характерных точек границ места размещения НТО: 56:44:0224003; 51.77316, 55.13436; 51.77315, 55.13434; 51.77314, 55.13435; 51.77315, 55.13437.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401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459C7" w:rsidRPr="00A44911" w:rsidRDefault="00C50AC8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14 377 (четырнадцать тысяч триста семьдесят семь) рублей. Шаг аукциона – 14 377 рублей. Сумма задатка – 14 377 рублей. </w:t>
      </w:r>
    </w:p>
    <w:p w:rsidR="00C50AC8" w:rsidRPr="00A44911" w:rsidRDefault="00F459C7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31.10.2025.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lastRenderedPageBreak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C07" w:rsidRPr="00A44911" w:rsidRDefault="00423C07" w:rsidP="00423C07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ул. Центральная, д. 19-21, координаты характерных точек границ места размещения НТО: 56:44:0265004; 51.71069, 55.11223; 51.71067, 55.11223; 51.71067, 55.1122; 51.71069, 55.1122.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410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459C7" w:rsidRPr="00A44911" w:rsidRDefault="00C50AC8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14 377 (четырнадцать тысяч триста семьдесят семь) рублей. Шаг аукциона – 14 377 рублей. Сумма задатка – 14 377 рублей. </w:t>
      </w:r>
    </w:p>
    <w:p w:rsidR="00C50AC8" w:rsidRPr="00A44911" w:rsidRDefault="00F459C7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31.10.2025.</w:t>
      </w:r>
    </w:p>
    <w:p w:rsidR="00C50AC8" w:rsidRPr="00A44911" w:rsidRDefault="00C50AC8" w:rsidP="00C50AC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C07" w:rsidRPr="00A44911" w:rsidRDefault="00423C07" w:rsidP="00423C07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C5D4B" w:rsidRPr="00A44911" w:rsidRDefault="004C5D4B" w:rsidP="004C5D4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ул. Чкалова, д. 4, координаты характерных точек границ места размещения НТО: 56:44:0222003; 51.7658, 55.11894; 51.7658, 55.11897; 51.76578, 55.11895; 51.76579, 55.11898.</w:t>
      </w:r>
    </w:p>
    <w:p w:rsidR="004C5D4B" w:rsidRPr="00A44911" w:rsidRDefault="004C5D4B" w:rsidP="004C5D4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424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459C7" w:rsidRPr="00A44911" w:rsidRDefault="004C5D4B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14 377 (четырнадцать тысяч триста семьдесят семь) рублей. Шаг аукциона – 14 377 рублей. Сумма задатка – 14 377 рублей. </w:t>
      </w:r>
    </w:p>
    <w:p w:rsidR="004C5D4B" w:rsidRPr="00A44911" w:rsidRDefault="00F459C7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lastRenderedPageBreak/>
        <w:t>Срок размещения – с 01.05.2025 по 31.10.2025.</w:t>
      </w:r>
    </w:p>
    <w:p w:rsidR="004C5D4B" w:rsidRPr="00A44911" w:rsidRDefault="004C5D4B" w:rsidP="004C5D4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23C07" w:rsidRPr="00A44911" w:rsidRDefault="00423C07" w:rsidP="00423C07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C5D4B" w:rsidRPr="00A44911" w:rsidRDefault="004C5D4B" w:rsidP="004C5D4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ул. Чкалова, д. 52, координаты характерных точек границ места размещения НТО: 56:44:0224001; 51.77335, 55.13881; 51.77334, 55.13882; 51.77336, 55.13883; 51.77334, 55.13884.</w:t>
      </w:r>
    </w:p>
    <w:p w:rsidR="004C5D4B" w:rsidRPr="00A44911" w:rsidRDefault="004C5D4B" w:rsidP="004C5D4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434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459C7" w:rsidRPr="00A44911" w:rsidRDefault="004C5D4B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14 377 (четырнадцать тысяч триста семьдесят семь) рублей. Шаг аукциона – 14 377 рублей. Сумма задатка – 14 377 рублей. </w:t>
      </w:r>
    </w:p>
    <w:p w:rsidR="004C5D4B" w:rsidRPr="00A44911" w:rsidRDefault="00F459C7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31.10.2025.</w:t>
      </w:r>
    </w:p>
    <w:p w:rsidR="004C5D4B" w:rsidRPr="00A44911" w:rsidRDefault="004C5D4B" w:rsidP="004C5D4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E06B95" w:rsidRPr="00A44911" w:rsidRDefault="00E06B95" w:rsidP="00E06B95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C5D4B" w:rsidRPr="00A44911" w:rsidRDefault="004C5D4B" w:rsidP="004C5D4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торговой палатки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Алтайская, д. 3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(в районе ресторана Казахской кухни), координаты характерных точек границ места размещения НТО: 51.77754, 55.16764 51.77754, 55.16767 51.77753, 55.16767 51.77753, 55.16764.</w:t>
      </w:r>
    </w:p>
    <w:p w:rsidR="004C5D4B" w:rsidRPr="00A44911" w:rsidRDefault="004C5D4B" w:rsidP="004C5D4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453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459C7" w:rsidRPr="00A44911" w:rsidRDefault="004C5D4B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14 377 (четырнадцать тысяч триста семьдесят семь) рублей. Шаг аукциона – 14 377 рублей. Сумма задатка – 14 377 рублей. </w:t>
      </w:r>
    </w:p>
    <w:p w:rsidR="004C5D4B" w:rsidRPr="00A44911" w:rsidRDefault="00F459C7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31.10.2025.</w:t>
      </w:r>
    </w:p>
    <w:p w:rsidR="004C5D4B" w:rsidRPr="00A44911" w:rsidRDefault="004C5D4B" w:rsidP="004C5D4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3F7944" w:rsidRPr="00A44911" w:rsidRDefault="003F7944" w:rsidP="003F7944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C5D4B" w:rsidRPr="00A44911" w:rsidRDefault="004C5D4B" w:rsidP="004C5D4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торговой палатки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Алтайская, д. 5/4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(в районе ресторана Белорусское подворье), координаты характерных точек границ места размещения НТО: 51.77879, 55.16756 51.77879, 55.16759 51.77877, 55.16759 51.77877, 55.16756.</w:t>
      </w:r>
    </w:p>
    <w:p w:rsidR="004C5D4B" w:rsidRPr="00A44911" w:rsidRDefault="004C5D4B" w:rsidP="004C5D4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454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F459C7" w:rsidRPr="00A44911" w:rsidRDefault="004C5D4B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14 377 (четырнадцать тысяч триста семьдесят семь) рублей. Шаг аукциона – 14 377 рублей. Сумма задатка – 14 377 рублей. </w:t>
      </w:r>
    </w:p>
    <w:p w:rsidR="004C5D4B" w:rsidRPr="00A44911" w:rsidRDefault="00F459C7" w:rsidP="00F459C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31.10.2025.</w:t>
      </w:r>
    </w:p>
    <w:p w:rsidR="004C5D4B" w:rsidRPr="00A44911" w:rsidRDefault="004C5D4B" w:rsidP="004C5D4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5C368B" w:rsidRPr="00A44911" w:rsidRDefault="005C368B" w:rsidP="005C368B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C5D4B" w:rsidRPr="00A44911" w:rsidRDefault="004C5D4B" w:rsidP="004C5D4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торгов</w:t>
      </w:r>
      <w:r w:rsidR="001C0772" w:rsidRPr="00A44911">
        <w:rPr>
          <w:snapToGrid w:val="0"/>
          <w:color w:val="000000" w:themeColor="text1"/>
          <w:sz w:val="28"/>
          <w:szCs w:val="28"/>
          <w:lang w:eastAsia="zh-CN"/>
        </w:rPr>
        <w:t>ой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1C0772" w:rsidRPr="00A44911">
        <w:rPr>
          <w:snapToGrid w:val="0"/>
          <w:color w:val="000000" w:themeColor="text1"/>
          <w:sz w:val="28"/>
          <w:szCs w:val="28"/>
          <w:lang w:eastAsia="zh-CN"/>
        </w:rPr>
        <w:t>тележки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по продаже продовольственных товаров, со специализацией «продовольственные товары</w:t>
      </w:r>
      <w:r w:rsidR="001C0772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(прохладительные напитки)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Алтайская, д. 5/5</w:t>
      </w:r>
      <w:r w:rsidR="001C0772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(территория НКК «Национальная деревня»), координаты характерных точек границ места размещения НТО: </w:t>
      </w:r>
      <w:r w:rsidR="00DF4E34" w:rsidRPr="00A44911">
        <w:rPr>
          <w:snapToGrid w:val="0"/>
          <w:color w:val="000000" w:themeColor="text1"/>
          <w:sz w:val="28"/>
          <w:szCs w:val="28"/>
          <w:lang w:eastAsia="zh-CN"/>
        </w:rPr>
        <w:t>51.77883, 55.16757 51.77884, 55.16757 51.77884, 55.16759 51.77883, 55.16759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4C5D4B" w:rsidRPr="00A44911" w:rsidRDefault="004C5D4B" w:rsidP="004C5D4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</w:t>
      </w:r>
      <w:r w:rsidR="0017335C" w:rsidRPr="00A44911">
        <w:rPr>
          <w:snapToGrid w:val="0"/>
          <w:color w:val="000000" w:themeColor="text1"/>
          <w:sz w:val="28"/>
          <w:szCs w:val="28"/>
          <w:lang w:eastAsia="zh-CN"/>
        </w:rPr>
        <w:t>70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lastRenderedPageBreak/>
        <w:t>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C5D4B" w:rsidRPr="00A44911" w:rsidRDefault="004C5D4B" w:rsidP="004C5D4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635936" w:rsidRPr="00A44911">
        <w:rPr>
          <w:snapToGrid w:val="0"/>
          <w:color w:val="000000" w:themeColor="text1"/>
          <w:sz w:val="28"/>
          <w:szCs w:val="28"/>
          <w:lang w:eastAsia="zh-CN"/>
        </w:rPr>
        <w:t>месяцев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составляет –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>19 169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>девятнадцать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>сто шестьдесят девять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19 169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19 169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4C5D4B" w:rsidRPr="00A44911" w:rsidRDefault="004C5D4B" w:rsidP="004C5D4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</w:t>
      </w:r>
      <w:r w:rsidR="00F459C7" w:rsidRPr="00A44911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.2025 по 31.10.2025.</w:t>
      </w:r>
    </w:p>
    <w:p w:rsidR="004C5D4B" w:rsidRPr="00A44911" w:rsidRDefault="004C5D4B" w:rsidP="004C5D4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452F7" w:rsidRPr="00A44911" w:rsidRDefault="009452F7" w:rsidP="009452F7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>- лот № 1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17335C" w:rsidRPr="00A44911" w:rsidRDefault="0017335C" w:rsidP="0017335C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44911">
        <w:rPr>
          <w:rFonts w:ascii="Times New Roman" w:hAnsi="Times New Roman"/>
          <w:color w:val="000000" w:themeColor="text1"/>
          <w:sz w:val="28"/>
          <w:szCs w:val="28"/>
        </w:rPr>
        <w:t>продажа</w:t>
      </w:r>
      <w:proofErr w:type="gramEnd"/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 права на размещение изотермической емкости или тележки </w:t>
      </w:r>
      <w:r w:rsidRPr="00A44911"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 w:rsidRPr="00A44911">
        <w:rPr>
          <w:rFonts w:ascii="Times New Roman" w:hAnsi="Times New Roman"/>
          <w:color w:val="000000" w:themeColor="text1"/>
          <w:sz w:val="28"/>
          <w:szCs w:val="28"/>
        </w:rPr>
        <w:t>., месторасположение: Оренбургская область, город Оренбург, ул. 4-я Семафорная, д. 2, координаты характерных точек границ места размещения НТО: 56:44:0439003; 51.76296, 55.07163; 51.76295, 55.07163; 51.76294, 55.07161; 51.76295, 55.0716.</w:t>
      </w:r>
    </w:p>
    <w:p w:rsidR="0017335C" w:rsidRPr="00A44911" w:rsidRDefault="0017335C" w:rsidP="0017335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17335C" w:rsidRPr="00A44911" w:rsidRDefault="0017335C" w:rsidP="0017335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635936" w:rsidRPr="00A44911">
        <w:rPr>
          <w:snapToGrid w:val="0"/>
          <w:color w:val="000000" w:themeColor="text1"/>
          <w:sz w:val="28"/>
          <w:szCs w:val="28"/>
          <w:lang w:eastAsia="zh-CN"/>
        </w:rPr>
        <w:t>месяцев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составляет – </w:t>
      </w:r>
      <w:r w:rsidR="001C0772" w:rsidRPr="00A44911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2 580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двенадцать</w:t>
      </w:r>
      <w:r w:rsidR="001C0772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тысяч 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пятьсот восемьдесят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1C0772" w:rsidRPr="00A44911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12 580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1C0772" w:rsidRPr="00A44911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12 580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1C0772" w:rsidRPr="00A44911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17335C" w:rsidRPr="00A44911" w:rsidRDefault="0017335C" w:rsidP="0017335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.2025 по 31.10.2025.</w:t>
      </w:r>
    </w:p>
    <w:p w:rsidR="0017335C" w:rsidRPr="00A44911" w:rsidRDefault="0017335C" w:rsidP="0017335C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Установить, что требования к внешнему виду НТО определяются типовыми</w:t>
      </w:r>
      <w:r w:rsidR="001C0772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4399A" w:rsidRPr="00A44911" w:rsidRDefault="00F4399A" w:rsidP="00F4399A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17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A03D6" w:rsidRPr="00A44911" w:rsidRDefault="004A03D6" w:rsidP="004A03D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4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 xml:space="preserve">ул. Одесская, д. 140, координаты характерных точек границ места размещения НТО: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lastRenderedPageBreak/>
        <w:t>56:44:0407001; 51.7939, 55.13965; 51.79389, 55.13964; 51.79389, 55.13967; 51.79388, 55.13965.</w:t>
      </w:r>
    </w:p>
    <w:p w:rsidR="004A03D6" w:rsidRPr="00A44911" w:rsidRDefault="004A03D6" w:rsidP="004A03D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219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A03D6" w:rsidRPr="00A44911" w:rsidRDefault="004A03D6" w:rsidP="004A03D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635936" w:rsidRPr="00A44911">
        <w:rPr>
          <w:snapToGrid w:val="0"/>
          <w:color w:val="000000" w:themeColor="text1"/>
          <w:sz w:val="28"/>
          <w:szCs w:val="28"/>
          <w:lang w:eastAsia="zh-CN"/>
        </w:rPr>
        <w:t>месяцев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составляет – </w:t>
      </w:r>
      <w:r w:rsidR="002E1800" w:rsidRPr="00A44911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6 773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шестнадцать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семьсот семьдесят три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16 773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16 773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4A03D6" w:rsidRPr="00A44911" w:rsidRDefault="004A03D6" w:rsidP="004A03D6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.2025 по 31.10.2025.</w:t>
      </w:r>
    </w:p>
    <w:p w:rsidR="004A03D6" w:rsidRPr="00A44911" w:rsidRDefault="004A03D6" w:rsidP="004A03D6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D31297" w:rsidRPr="00A44911" w:rsidRDefault="00D31297" w:rsidP="00D31297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18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2E1800" w:rsidRPr="00A44911" w:rsidRDefault="002E1800" w:rsidP="002E180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пр. Победы, д. 128, координаты характерных точек границ места размещения НТО: 56:44:0417002; 51.79277, 55.1276; 51.79276, 55.12762; 51.79275, 55.12761; 51.79275, 55.12759.</w:t>
      </w:r>
    </w:p>
    <w:p w:rsidR="002E1800" w:rsidRPr="00A44911" w:rsidRDefault="002E1800" w:rsidP="002E180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238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A0F77" w:rsidRPr="00A44911" w:rsidRDefault="002E1800" w:rsidP="00EA0F7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12 580 (двенадцать тысяч пятьсот восемьдесят) рублей. Шаг аукциона – 12 580 рублей. Сумма задатка – 12 580 рублей. </w:t>
      </w:r>
    </w:p>
    <w:p w:rsidR="002E1800" w:rsidRPr="00A44911" w:rsidRDefault="00EA0F77" w:rsidP="00EA0F7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</w:t>
      </w:r>
      <w:r w:rsidR="002E1800" w:rsidRPr="00A44911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2E1800" w:rsidRPr="00A44911" w:rsidRDefault="002E1800" w:rsidP="002E180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63954" w:rsidRPr="00A44911" w:rsidRDefault="00F63954" w:rsidP="00F63954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19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2E1800" w:rsidRPr="00A44911" w:rsidRDefault="002E1800" w:rsidP="002E180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lastRenderedPageBreak/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4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70 лет ВЛКСМ, д. 21, координаты характерных точек границ места размещения НТО: 56:44:0114002; 51.82719, 55.14263; 51.82717, 55.14265; 51.82717, 55.1426351.82718, 55.14262.</w:t>
      </w:r>
    </w:p>
    <w:p w:rsidR="002E1800" w:rsidRPr="00A44911" w:rsidRDefault="002E1800" w:rsidP="002E180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2E1800" w:rsidRPr="00A44911" w:rsidRDefault="002E1800" w:rsidP="002E180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ионарного торгового объекта за 6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635936" w:rsidRPr="00A44911">
        <w:rPr>
          <w:snapToGrid w:val="0"/>
          <w:color w:val="000000" w:themeColor="text1"/>
          <w:sz w:val="28"/>
          <w:szCs w:val="28"/>
          <w:lang w:eastAsia="zh-CN"/>
        </w:rPr>
        <w:t>месяцев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составляет – 2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1 565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(двадцать 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одна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тысяч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а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пятьсот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шестьдесят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пять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) рублей. Шаг аукциона – 2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 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565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2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1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 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рублей. </w:t>
      </w:r>
    </w:p>
    <w:p w:rsidR="002E1800" w:rsidRPr="00A44911" w:rsidRDefault="002E1800" w:rsidP="002E180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.2025 по 31.10.2025.</w:t>
      </w:r>
    </w:p>
    <w:p w:rsidR="002E1800" w:rsidRPr="00A44911" w:rsidRDefault="002E1800" w:rsidP="002E180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607899" w:rsidRPr="00A44911" w:rsidRDefault="00607899" w:rsidP="0060789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0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D36E58" w:rsidRPr="00A44911" w:rsidRDefault="00D36E58" w:rsidP="00D36E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ул. Брестская, д. 5/2, координаты характерных точек границ места размещения НТО: 56:44:0115002; 51.82696, 55.14564; 51.82695, 55.14566; 51.82694, 55.14564; 51.82695, 55.14562.</w:t>
      </w:r>
    </w:p>
    <w:p w:rsidR="00D36E58" w:rsidRPr="00A44911" w:rsidRDefault="00D36E58" w:rsidP="00D36E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36E58" w:rsidRPr="00A44911" w:rsidRDefault="00D36E58" w:rsidP="00D36E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635936" w:rsidRPr="00A44911">
        <w:rPr>
          <w:snapToGrid w:val="0"/>
          <w:color w:val="000000" w:themeColor="text1"/>
          <w:sz w:val="28"/>
          <w:szCs w:val="28"/>
          <w:lang w:eastAsia="zh-CN"/>
        </w:rPr>
        <w:t>месяцев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составляет – 1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>174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>шестнадцать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>сто семьдесят четыре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16 174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16 174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D36E58" w:rsidRPr="00A44911" w:rsidRDefault="00E56FD7" w:rsidP="00D36E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</w:t>
      </w:r>
      <w:r w:rsidR="00D36E58" w:rsidRPr="00A44911">
        <w:rPr>
          <w:snapToGrid w:val="0"/>
          <w:color w:val="000000" w:themeColor="text1"/>
          <w:sz w:val="28"/>
          <w:szCs w:val="28"/>
          <w:lang w:eastAsia="zh-CN"/>
        </w:rPr>
        <w:t>.2025 по 31.10.2025.</w:t>
      </w:r>
    </w:p>
    <w:p w:rsidR="00D36E58" w:rsidRPr="00A44911" w:rsidRDefault="00D36E58" w:rsidP="00D36E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 xml:space="preserve"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lastRenderedPageBreak/>
        <w:t>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4B0E81" w:rsidRPr="00A44911" w:rsidRDefault="004B0E81" w:rsidP="004B0E81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D36E58" w:rsidRPr="00A44911" w:rsidRDefault="00D36E58" w:rsidP="00D36E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ул. Джангильдина, д. 9/4, координаты характерных точек границ места размещения НТО: 56:44:0112003; 51.83163, 55.1593; 51.83162, 55.15931; 51.83161, 55.15929; 51.83162, 55.15928.</w:t>
      </w:r>
    </w:p>
    <w:p w:rsidR="00D36E58" w:rsidRPr="00A44911" w:rsidRDefault="00D36E58" w:rsidP="00D36E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96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56FD7" w:rsidRPr="00A44911" w:rsidRDefault="00D36E58" w:rsidP="00E56F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16 174 (шестнадцать тысяч сто семьдесят четыре) рубля. Шаг аукциона – 16 174 рубля. Сумма задатка – 16 174 рубля. </w:t>
      </w:r>
    </w:p>
    <w:p w:rsidR="00D36E58" w:rsidRPr="00A44911" w:rsidRDefault="00E56FD7" w:rsidP="00E56F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</w:t>
      </w:r>
      <w:r w:rsidR="00D36E58" w:rsidRPr="00A44911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D36E58" w:rsidRPr="00A44911" w:rsidRDefault="00D36E58" w:rsidP="00D36E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B265A" w:rsidRPr="00A44911" w:rsidRDefault="002B265A" w:rsidP="002B265A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2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D36E58" w:rsidRPr="00A44911" w:rsidRDefault="00D36E58" w:rsidP="00D36E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пр. Дзержинского, д. 5, координаты характерных точек границ места размещения НТО: 56:44:0121002; 51.82607, 55.11839; 51.82606, 55.11842; 51.82605, 55.11841; 51.82606, 55.11839.</w:t>
      </w:r>
    </w:p>
    <w:p w:rsidR="00D36E58" w:rsidRPr="00A44911" w:rsidRDefault="00D36E58" w:rsidP="00D36E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101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56FD7" w:rsidRPr="00A44911" w:rsidRDefault="00D36E58" w:rsidP="00E56F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16 174 (шестнадцать тысяч сто семьдесят четыре) рубля. Шаг аукциона – 16 174 рубля. Сумма задатка – 16 174 рубля. </w:t>
      </w:r>
    </w:p>
    <w:p w:rsidR="00D36E58" w:rsidRPr="00A44911" w:rsidRDefault="00E56FD7" w:rsidP="00E56F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</w:t>
      </w:r>
      <w:r w:rsidR="00D36E58" w:rsidRPr="00A44911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D36E58" w:rsidRPr="00A44911" w:rsidRDefault="00D36E58" w:rsidP="00D36E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 xml:space="preserve">от 01.11.2023 № 1868-п «Об утверждении типовых эскизных проектов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lastRenderedPageBreak/>
        <w:t>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B265A" w:rsidRPr="00A44911" w:rsidRDefault="002B265A" w:rsidP="002B265A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3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D36E58" w:rsidRPr="00A44911" w:rsidRDefault="00D36E58" w:rsidP="00D36E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4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ул. Дружбы, д. 18, координаты характерных точек границ места размещения НТО: 56:44:0111002; 51.83558, 55.14645; 51.83557, 55.14647; 51.83557, 55.14645; 51.83557, 55.14643.</w:t>
      </w:r>
    </w:p>
    <w:p w:rsidR="00D36E58" w:rsidRPr="00A44911" w:rsidRDefault="00D36E58" w:rsidP="00D36E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111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A0F77" w:rsidRPr="00A44911" w:rsidRDefault="00D36E58" w:rsidP="00EA0F7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21 565 (двадцать одна тысяча пятьсот шестьдесят пять) рублей. Шаг аукциона – 21 565 рублей. Сумма задатка – 21 565 рублей. </w:t>
      </w:r>
    </w:p>
    <w:p w:rsidR="00D36E58" w:rsidRPr="00A44911" w:rsidRDefault="00EA0F77" w:rsidP="00EA0F7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</w:t>
      </w:r>
      <w:r w:rsidR="00D36E58" w:rsidRPr="00A44911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D36E58" w:rsidRPr="00A44911" w:rsidRDefault="00D36E58" w:rsidP="00D36E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322E9" w:rsidRPr="00A44911" w:rsidRDefault="009322E9" w:rsidP="009322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4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3F26CE" w:rsidRPr="00A44911" w:rsidRDefault="00D36E58" w:rsidP="00D36E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 xml:space="preserve">ул. Конституции, д. 1/1, координаты характерных точек границ места размещения НТО: </w:t>
      </w:r>
      <w:r w:rsidR="003F26CE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56:44:0121001 51.82692, 55.13481 51.82691, 55.13483 51.8269, 55.13481 51.82691, 55.1348. </w:t>
      </w:r>
    </w:p>
    <w:p w:rsidR="00D36E58" w:rsidRPr="00A44911" w:rsidRDefault="00D36E58" w:rsidP="00D36E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150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56FD7" w:rsidRPr="00A44911" w:rsidRDefault="00D36E58" w:rsidP="00E56F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16 174 (шестнадцать тысяч сто семьдесят четыре) рубля. Шаг аукциона – 16 174 рубля. Сумма задатка – 16 174 рубля. </w:t>
      </w:r>
    </w:p>
    <w:p w:rsidR="003F26CE" w:rsidRPr="00A44911" w:rsidRDefault="00E56FD7" w:rsidP="00E56F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</w:t>
      </w:r>
      <w:r w:rsidR="003F26CE" w:rsidRPr="00A44911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D36E58" w:rsidRPr="00A44911" w:rsidRDefault="00D36E58" w:rsidP="003F26CE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322E9" w:rsidRPr="00A44911" w:rsidRDefault="009322E9" w:rsidP="009322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5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D82858" w:rsidRPr="00A44911" w:rsidRDefault="00D82858" w:rsidP="00D828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пр. Победы, д. 144, координаты характерных точек границ места размещения НТО: 56:44:0126002; 51.80121, 55.13911; 51.8012, 55.1391; 51.80121, 55.13908; 51.80122, 55.13909.</w:t>
      </w:r>
    </w:p>
    <w:p w:rsidR="00D82858" w:rsidRPr="00A44911" w:rsidRDefault="00D82858" w:rsidP="00D828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242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56FD7" w:rsidRPr="00A44911" w:rsidRDefault="00D82858" w:rsidP="00E56F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16 174 (шестнадцать тысяч сто семьдесят четыре) рубля. Шаг аукциона – 16 174 рубля. Сумма задатка – 16 174 рубля. </w:t>
      </w:r>
    </w:p>
    <w:p w:rsidR="00D82858" w:rsidRPr="00A44911" w:rsidRDefault="00E56FD7" w:rsidP="00E56F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</w:t>
      </w:r>
      <w:r w:rsidR="00D82858" w:rsidRPr="00A44911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D82858" w:rsidRPr="00A44911" w:rsidRDefault="00D82858" w:rsidP="00D82858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D6E23" w:rsidRPr="00A44911" w:rsidRDefault="00AD6E23" w:rsidP="00AD6E23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6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5910BB" w:rsidRPr="00A44911" w:rsidRDefault="005910BB" w:rsidP="005910B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ул. Родимцева, д. 7, координаты характерных точек границ места размещения НТО: 56:44:0111003 51.83267, 55.14931 51.83266, 55.14933 51.83265, 55.14932 51.83266, 55.1493.</w:t>
      </w:r>
    </w:p>
    <w:p w:rsidR="005910BB" w:rsidRPr="00A44911" w:rsidRDefault="005910BB" w:rsidP="005910B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276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56FD7" w:rsidRPr="00A44911" w:rsidRDefault="005910BB" w:rsidP="00E56F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16 174 (шестнадцать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тысяч сто семьдесят четыре) рубля. Шаг аукциона – 16 174 рубля. Сумма задатка – 16 174 рубля. </w:t>
      </w:r>
    </w:p>
    <w:p w:rsidR="005910BB" w:rsidRPr="00A44911" w:rsidRDefault="00E56FD7" w:rsidP="00E56F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</w:t>
      </w:r>
      <w:r w:rsidR="005910BB" w:rsidRPr="00A44911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5910BB" w:rsidRPr="00A44911" w:rsidRDefault="005910BB" w:rsidP="005910BB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D6E23" w:rsidRPr="00A44911" w:rsidRDefault="00AD6E23" w:rsidP="00AD6E23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27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65DA0" w:rsidRPr="00A44911" w:rsidRDefault="00465DA0" w:rsidP="00465DA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торговой тележки по продаже продовольственных товаров, со специализацией «продовольственные товары</w:t>
      </w:r>
      <w:r w:rsidR="007F3B02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(прохладительные напитки)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="00AA1FF1" w:rsidRPr="00A44911">
        <w:rPr>
          <w:snapToGrid w:val="0"/>
          <w:color w:val="000000" w:themeColor="text1"/>
          <w:sz w:val="28"/>
          <w:szCs w:val="28"/>
          <w:lang w:eastAsia="zh-CN"/>
        </w:rPr>
        <w:t>пр. Победы,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д. </w:t>
      </w:r>
      <w:r w:rsidR="00AA1FF1" w:rsidRPr="00A44911">
        <w:rPr>
          <w:snapToGrid w:val="0"/>
          <w:color w:val="000000" w:themeColor="text1"/>
          <w:sz w:val="28"/>
          <w:szCs w:val="28"/>
          <w:lang w:eastAsia="zh-CN"/>
        </w:rPr>
        <w:t>158 (парк им. Л.А. Гуськова)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7F3B02" w:rsidRPr="00A44911">
        <w:rPr>
          <w:snapToGrid w:val="0"/>
          <w:color w:val="000000" w:themeColor="text1"/>
          <w:sz w:val="28"/>
          <w:szCs w:val="28"/>
          <w:lang w:eastAsia="zh-CN"/>
        </w:rPr>
        <w:t>51.80677, 55.14307 51.80676, 55.14309 51.80675, 55.14308 51.80676, 55.14306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465DA0" w:rsidRPr="00A44911" w:rsidRDefault="00465DA0" w:rsidP="00465DA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469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A0F77" w:rsidRPr="00A44911" w:rsidRDefault="00465DA0" w:rsidP="00EA0F7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A0F7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21 565 (двадцать одна тысяча пятьсот шестьдесят пять) рублей. Шаг аукциона – 21 565 рублей. Сумма задатка – 21 565 рублей. </w:t>
      </w:r>
    </w:p>
    <w:p w:rsidR="00465DA0" w:rsidRPr="00A44911" w:rsidRDefault="00EA0F77" w:rsidP="00EA0F7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</w:t>
      </w:r>
      <w:r w:rsidR="00465DA0" w:rsidRPr="00A44911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465DA0" w:rsidRPr="00A44911" w:rsidRDefault="00465DA0" w:rsidP="00465DA0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9666F9" w:rsidRPr="00A44911" w:rsidRDefault="009666F9" w:rsidP="009666F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28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DF1DDA" w:rsidRPr="00A44911" w:rsidRDefault="00DF1DDA" w:rsidP="00DF1DD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ул. Народная, д. 23, координаты характерных точек границ места размещения НТО: 56:44:0312004 51.80673, 55.08728 51.80672, 55.0873 51.80671, 55.0873 51.80671, 55.08728.</w:t>
      </w:r>
    </w:p>
    <w:p w:rsidR="00DF1DDA" w:rsidRPr="00A44911" w:rsidRDefault="00DF1DDA" w:rsidP="00DF1DD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208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lastRenderedPageBreak/>
        <w:t>министерства архитектуры и пространственно-градостроительного развития Оренбургской области от 25.12.2023 № 36/167-од.</w:t>
      </w:r>
    </w:p>
    <w:p w:rsidR="00DF1DDA" w:rsidRPr="00A44911" w:rsidRDefault="00DF1DDA" w:rsidP="00DF1DD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635936" w:rsidRPr="00A44911">
        <w:rPr>
          <w:snapToGrid w:val="0"/>
          <w:color w:val="000000" w:themeColor="text1"/>
          <w:sz w:val="28"/>
          <w:szCs w:val="28"/>
          <w:lang w:eastAsia="zh-CN"/>
        </w:rPr>
        <w:t>месяцев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составляет –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>8 986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>восемь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>девятьсот восемьдесят шесть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8 986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8 986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DF1DDA" w:rsidRPr="00A44911" w:rsidRDefault="00DF1DDA" w:rsidP="00DF1DD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.202</w:t>
      </w:r>
      <w:r w:rsidR="00B36A77" w:rsidRPr="00A44911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по 31.10.202</w:t>
      </w:r>
      <w:r w:rsidR="008E36E5" w:rsidRPr="00A44911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DF1DDA" w:rsidRPr="00A44911" w:rsidRDefault="00DF1DDA" w:rsidP="00DF1DDA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E18D9" w:rsidRPr="00A44911" w:rsidRDefault="002E18D9" w:rsidP="002E18D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>- лот № 2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9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8E36E5" w:rsidRPr="00A44911" w:rsidRDefault="008E36E5" w:rsidP="008E36E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или тележки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ул. Тамбовская, д. 6, координаты характерных точек границ места размещения НТО: 56:44:0310002 51.79743, 55.0693 51.79742, 55.06928 51.79741, 55.06929 51.79742, 55.06931.</w:t>
      </w:r>
    </w:p>
    <w:p w:rsidR="008E36E5" w:rsidRPr="00A44911" w:rsidRDefault="008E36E5" w:rsidP="008E36E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349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56FD7" w:rsidRPr="00A44911" w:rsidRDefault="008E36E5" w:rsidP="00E56F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8 986 (восемь тысяч девятьсот восемьдесят шесть) рублей. Шаг аукциона – 8 986 рублей. Сумма задатка – 8 986 рублей. </w:t>
      </w:r>
    </w:p>
    <w:p w:rsidR="008E36E5" w:rsidRPr="00A44911" w:rsidRDefault="00E56FD7" w:rsidP="00E56F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</w:t>
      </w:r>
      <w:r w:rsidR="008E36E5" w:rsidRPr="00A44911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8E36E5" w:rsidRPr="00A44911" w:rsidRDefault="008E36E5" w:rsidP="008E36E5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35155" w:rsidRPr="00A44911" w:rsidRDefault="00F35155" w:rsidP="00F35155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4D49F5" w:rsidRPr="00A44911">
        <w:rPr>
          <w:b/>
          <w:snapToGrid w:val="0"/>
          <w:color w:val="000000" w:themeColor="text1"/>
          <w:sz w:val="28"/>
          <w:szCs w:val="28"/>
          <w:lang w:eastAsia="zh-CN"/>
        </w:rPr>
        <w:t>30</w:t>
      </w:r>
      <w:r w:rsidRPr="00A44911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B36A77" w:rsidRPr="00A44911" w:rsidRDefault="00B36A77" w:rsidP="00B36A7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торговой палатки по продаже продовольственных товаров, со специализацией «продовольственные товары», площадью 3 </w:t>
      </w:r>
      <w:proofErr w:type="spellStart"/>
      <w:r w:rsidRPr="00A44911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</w:t>
      </w:r>
      <w:r w:rsidR="00684532" w:rsidRPr="00A44911">
        <w:rPr>
          <w:snapToGrid w:val="0"/>
          <w:color w:val="000000" w:themeColor="text1"/>
          <w:sz w:val="28"/>
          <w:szCs w:val="28"/>
          <w:lang w:eastAsia="zh-CN"/>
        </w:rPr>
        <w:t>Магнитогорская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,</w:t>
      </w:r>
      <w:r w:rsidR="00684532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 сквер у ТРЗ,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 координаты характерных точек границ места размещения НТО: 51.79729, 55.05801 51.79729, 55.05799 51.79728, 55.05799 51.79728, 55.05801.</w:t>
      </w:r>
    </w:p>
    <w:p w:rsidR="00B36A77" w:rsidRPr="00A44911" w:rsidRDefault="00B36A77" w:rsidP="00B36A7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lastRenderedPageBreak/>
        <w:t>Идентификационный номер торгового объекта: 456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56FD7" w:rsidRPr="00A44911" w:rsidRDefault="00B36A77" w:rsidP="00E56F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E56FD7"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за 6 месяцев составляет – 8 986 (восемь тысяч девятьсот восемьдесят шесть) рублей. Шаг аукциона – 8 986 рублей. Сумма задатка – 8 986 рублей. </w:t>
      </w:r>
    </w:p>
    <w:p w:rsidR="00B36A77" w:rsidRPr="00A44911" w:rsidRDefault="00E56FD7" w:rsidP="00E56FD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01.05.2025 по 31.10.2025</w:t>
      </w:r>
      <w:r w:rsidR="00B36A77" w:rsidRPr="00A44911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B36A77" w:rsidRPr="00A44911" w:rsidRDefault="00B36A77" w:rsidP="00B36A77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A44911" w:rsidRDefault="00F20474" w:rsidP="006D24A2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A44911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A44911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 xml:space="preserve">- по лоту № 1 </w:t>
      </w:r>
      <w:r w:rsidR="00B8397E" w:rsidRPr="00A44911">
        <w:rPr>
          <w:snapToGrid w:val="0"/>
          <w:color w:val="000000" w:themeColor="text1"/>
          <w:sz w:val="28"/>
          <w:szCs w:val="28"/>
        </w:rPr>
        <w:t>в сумме</w:t>
      </w:r>
      <w:r w:rsidR="00AA1AB1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FC494B" w:rsidRPr="00A44911">
        <w:rPr>
          <w:snapToGrid w:val="0"/>
          <w:color w:val="000000" w:themeColor="text1"/>
          <w:sz w:val="28"/>
          <w:szCs w:val="28"/>
          <w:lang w:eastAsia="zh-CN"/>
        </w:rPr>
        <w:t>14 377 (четырнадцать тысяч триста семьдесят семь) рублей</w:t>
      </w:r>
      <w:r w:rsidRPr="00A44911">
        <w:rPr>
          <w:snapToGrid w:val="0"/>
          <w:color w:val="000000" w:themeColor="text1"/>
          <w:sz w:val="28"/>
          <w:szCs w:val="28"/>
        </w:rPr>
        <w:t>;</w:t>
      </w:r>
    </w:p>
    <w:p w:rsidR="006D24A2" w:rsidRPr="00A44911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2 в сумме</w:t>
      </w:r>
      <w:r w:rsidR="00AA1AB1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FC494B" w:rsidRPr="00A44911">
        <w:rPr>
          <w:snapToGrid w:val="0"/>
          <w:color w:val="000000" w:themeColor="text1"/>
          <w:sz w:val="28"/>
          <w:szCs w:val="28"/>
          <w:lang w:eastAsia="zh-CN"/>
        </w:rPr>
        <w:t>14 377 (четырнадцать тысяч триста семьдесят семь) рублей</w:t>
      </w:r>
      <w:r w:rsidRPr="00A44911">
        <w:rPr>
          <w:snapToGrid w:val="0"/>
          <w:color w:val="000000" w:themeColor="text1"/>
          <w:sz w:val="28"/>
          <w:szCs w:val="28"/>
        </w:rPr>
        <w:t>;</w:t>
      </w:r>
    </w:p>
    <w:p w:rsidR="006D24A2" w:rsidRPr="00A44911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3 в сумме</w:t>
      </w:r>
      <w:r w:rsidR="00AA1AB1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FC494B" w:rsidRPr="00A44911">
        <w:rPr>
          <w:snapToGrid w:val="0"/>
          <w:color w:val="000000" w:themeColor="text1"/>
          <w:sz w:val="28"/>
          <w:szCs w:val="28"/>
          <w:lang w:eastAsia="zh-CN"/>
        </w:rPr>
        <w:t>14 377 (четырнадцать тысяч триста семьдесят семь) рублей</w:t>
      </w:r>
      <w:r w:rsidRPr="00A44911">
        <w:rPr>
          <w:snapToGrid w:val="0"/>
          <w:color w:val="000000" w:themeColor="text1"/>
          <w:sz w:val="28"/>
          <w:szCs w:val="28"/>
        </w:rPr>
        <w:t>;</w:t>
      </w:r>
    </w:p>
    <w:p w:rsidR="006D24A2" w:rsidRPr="00A44911" w:rsidRDefault="006D24A2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23667" w:rsidRPr="00A44911">
        <w:rPr>
          <w:snapToGrid w:val="0"/>
          <w:color w:val="000000" w:themeColor="text1"/>
          <w:sz w:val="28"/>
          <w:szCs w:val="28"/>
        </w:rPr>
        <w:t>4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AA1AB1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FC494B" w:rsidRPr="00A44911">
        <w:rPr>
          <w:snapToGrid w:val="0"/>
          <w:color w:val="000000" w:themeColor="text1"/>
          <w:sz w:val="28"/>
          <w:szCs w:val="28"/>
          <w:lang w:eastAsia="zh-CN"/>
        </w:rPr>
        <w:t>14 377 (четырнадцать тысяч триста семьдесят семь) рублей</w:t>
      </w:r>
      <w:r w:rsidRPr="00A44911">
        <w:rPr>
          <w:snapToGrid w:val="0"/>
          <w:color w:val="000000" w:themeColor="text1"/>
          <w:sz w:val="28"/>
          <w:szCs w:val="28"/>
        </w:rPr>
        <w:t>;</w:t>
      </w:r>
    </w:p>
    <w:p w:rsidR="00B8397E" w:rsidRPr="00A44911" w:rsidRDefault="00B8397E" w:rsidP="006D24A2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A5CD7" w:rsidRPr="00A44911">
        <w:rPr>
          <w:snapToGrid w:val="0"/>
          <w:color w:val="000000" w:themeColor="text1"/>
          <w:sz w:val="28"/>
          <w:szCs w:val="28"/>
        </w:rPr>
        <w:t>5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AA1AB1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FC494B" w:rsidRPr="00A44911">
        <w:rPr>
          <w:snapToGrid w:val="0"/>
          <w:color w:val="000000" w:themeColor="text1"/>
          <w:sz w:val="28"/>
          <w:szCs w:val="28"/>
          <w:lang w:eastAsia="zh-CN"/>
        </w:rPr>
        <w:t>14 377 (четырнадцать тысяч триста семьдесят семь) рублей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B8397E" w:rsidRPr="00A44911" w:rsidRDefault="00B8397E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A5CD7" w:rsidRPr="00A44911">
        <w:rPr>
          <w:snapToGrid w:val="0"/>
          <w:color w:val="000000" w:themeColor="text1"/>
          <w:sz w:val="28"/>
          <w:szCs w:val="28"/>
        </w:rPr>
        <w:t>6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AA1AB1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FC494B" w:rsidRPr="00A44911">
        <w:rPr>
          <w:snapToGrid w:val="0"/>
          <w:color w:val="000000" w:themeColor="text1"/>
          <w:sz w:val="28"/>
          <w:szCs w:val="28"/>
          <w:lang w:eastAsia="zh-CN"/>
        </w:rPr>
        <w:t>14 377 (четырнадцать тысяч триста семьдесят семь) рублей</w:t>
      </w:r>
      <w:r w:rsidR="007B7C99"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B8397E" w:rsidRPr="00A44911" w:rsidRDefault="00B8397E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A5CD7" w:rsidRPr="00A44911">
        <w:rPr>
          <w:snapToGrid w:val="0"/>
          <w:color w:val="000000" w:themeColor="text1"/>
          <w:sz w:val="28"/>
          <w:szCs w:val="28"/>
        </w:rPr>
        <w:t>7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AA1AB1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FC494B" w:rsidRPr="00A44911">
        <w:rPr>
          <w:snapToGrid w:val="0"/>
          <w:color w:val="000000" w:themeColor="text1"/>
          <w:sz w:val="28"/>
          <w:szCs w:val="28"/>
          <w:lang w:eastAsia="zh-CN"/>
        </w:rPr>
        <w:t>14 377 (четырнадцать тысяч триста семьдесят семь) рублей</w:t>
      </w:r>
      <w:r w:rsidR="007B7C99"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B8397E" w:rsidRPr="00A44911" w:rsidRDefault="00B8397E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A5CD7" w:rsidRPr="00A44911">
        <w:rPr>
          <w:snapToGrid w:val="0"/>
          <w:color w:val="000000" w:themeColor="text1"/>
          <w:sz w:val="28"/>
          <w:szCs w:val="28"/>
        </w:rPr>
        <w:t>8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AA1AB1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FC494B" w:rsidRPr="00A44911">
        <w:rPr>
          <w:snapToGrid w:val="0"/>
          <w:color w:val="000000" w:themeColor="text1"/>
          <w:sz w:val="28"/>
          <w:szCs w:val="28"/>
          <w:lang w:eastAsia="zh-CN"/>
        </w:rPr>
        <w:t>14 377 (четырнадцать тысяч триста семьдесят семь) рублей</w:t>
      </w:r>
      <w:r w:rsidR="007B7C99"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  <w:r w:rsidR="007B7C99" w:rsidRPr="00A44911">
        <w:rPr>
          <w:snapToGrid w:val="0"/>
          <w:color w:val="000000" w:themeColor="text1"/>
          <w:sz w:val="28"/>
          <w:szCs w:val="28"/>
        </w:rPr>
        <w:t xml:space="preserve"> </w:t>
      </w:r>
    </w:p>
    <w:p w:rsidR="00B8397E" w:rsidRPr="00A44911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9</w:t>
      </w:r>
      <w:r w:rsidR="00B8397E"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AA1AB1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FC494B" w:rsidRPr="00A44911">
        <w:rPr>
          <w:snapToGrid w:val="0"/>
          <w:color w:val="000000" w:themeColor="text1"/>
          <w:sz w:val="28"/>
          <w:szCs w:val="28"/>
          <w:lang w:eastAsia="zh-CN"/>
        </w:rPr>
        <w:t>14 377 (четырнадцать тысяч триста семьдесят семь) рублей</w:t>
      </w:r>
      <w:r w:rsidR="007B7C99"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B8397E" w:rsidRPr="00A44911" w:rsidRDefault="00B8397E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1</w:t>
      </w:r>
      <w:r w:rsidR="001A5CD7" w:rsidRPr="00A44911">
        <w:rPr>
          <w:snapToGrid w:val="0"/>
          <w:color w:val="000000" w:themeColor="text1"/>
          <w:sz w:val="28"/>
          <w:szCs w:val="28"/>
        </w:rPr>
        <w:t>0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AA1AB1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FC494B" w:rsidRPr="00A44911">
        <w:rPr>
          <w:snapToGrid w:val="0"/>
          <w:color w:val="000000" w:themeColor="text1"/>
          <w:sz w:val="28"/>
          <w:szCs w:val="28"/>
          <w:lang w:eastAsia="zh-CN"/>
        </w:rPr>
        <w:t>14 377 (четырнадцать тысяч триста семьдесят семь) рублей</w:t>
      </w:r>
      <w:r w:rsidR="00501B0F"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B8397E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1</w:t>
      </w:r>
      <w:r w:rsidR="001A5CD7" w:rsidRPr="00A44911">
        <w:rPr>
          <w:snapToGrid w:val="0"/>
          <w:color w:val="000000" w:themeColor="text1"/>
          <w:sz w:val="28"/>
          <w:szCs w:val="28"/>
        </w:rPr>
        <w:t>1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AA1AB1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FC494B" w:rsidRPr="00A44911">
        <w:rPr>
          <w:snapToGrid w:val="0"/>
          <w:color w:val="000000" w:themeColor="text1"/>
          <w:sz w:val="28"/>
          <w:szCs w:val="28"/>
          <w:lang w:eastAsia="zh-CN"/>
        </w:rPr>
        <w:t>14 377 (четырнадцать тысяч триста семьдесят семь) рублей</w:t>
      </w:r>
      <w:r w:rsidR="00C8682F"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1</w:t>
      </w:r>
      <w:r w:rsidR="001A5CD7" w:rsidRPr="00A44911">
        <w:rPr>
          <w:snapToGrid w:val="0"/>
          <w:color w:val="000000" w:themeColor="text1"/>
          <w:sz w:val="28"/>
          <w:szCs w:val="28"/>
        </w:rPr>
        <w:t>2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AA1AB1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FC494B" w:rsidRPr="00A44911">
        <w:rPr>
          <w:snapToGrid w:val="0"/>
          <w:color w:val="000000" w:themeColor="text1"/>
          <w:sz w:val="28"/>
          <w:szCs w:val="28"/>
          <w:lang w:eastAsia="zh-CN"/>
        </w:rPr>
        <w:t>14 377 (четырнадцать тысяч триста семьдесят семь) рублей</w:t>
      </w:r>
      <w:r w:rsidRPr="00A44911">
        <w:rPr>
          <w:snapToGrid w:val="0"/>
          <w:color w:val="000000" w:themeColor="text1"/>
          <w:sz w:val="28"/>
          <w:szCs w:val="28"/>
        </w:rPr>
        <w:t>;</w:t>
      </w:r>
    </w:p>
    <w:p w:rsidR="00C8682F" w:rsidRPr="00A44911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1</w:t>
      </w:r>
      <w:r w:rsidR="001A5CD7" w:rsidRPr="00A44911">
        <w:rPr>
          <w:snapToGrid w:val="0"/>
          <w:color w:val="000000" w:themeColor="text1"/>
          <w:sz w:val="28"/>
          <w:szCs w:val="28"/>
        </w:rPr>
        <w:t>3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AA1AB1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FC494B" w:rsidRPr="00A44911">
        <w:rPr>
          <w:snapToGrid w:val="0"/>
          <w:color w:val="000000" w:themeColor="text1"/>
          <w:sz w:val="28"/>
          <w:szCs w:val="28"/>
          <w:lang w:eastAsia="zh-CN"/>
        </w:rPr>
        <w:t>14 377 (четырнадцать тысяч триста семьдесят семь) рублей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1</w:t>
      </w:r>
      <w:r w:rsidR="001A5CD7" w:rsidRPr="00A44911">
        <w:rPr>
          <w:snapToGrid w:val="0"/>
          <w:color w:val="000000" w:themeColor="text1"/>
          <w:sz w:val="28"/>
          <w:szCs w:val="28"/>
        </w:rPr>
        <w:t>4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AA1AB1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FC494B" w:rsidRPr="00A44911">
        <w:rPr>
          <w:snapToGrid w:val="0"/>
          <w:color w:val="000000" w:themeColor="text1"/>
          <w:sz w:val="28"/>
          <w:szCs w:val="28"/>
          <w:lang w:eastAsia="zh-CN"/>
        </w:rPr>
        <w:t>14 377 (четырнадцать тысяч триста семьдесят семь) рублей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1</w:t>
      </w:r>
      <w:r w:rsidR="001A5CD7" w:rsidRPr="00A44911">
        <w:rPr>
          <w:snapToGrid w:val="0"/>
          <w:color w:val="000000" w:themeColor="text1"/>
          <w:sz w:val="28"/>
          <w:szCs w:val="28"/>
        </w:rPr>
        <w:t>5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AA1AB1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7D3822" w:rsidRPr="00A44911">
        <w:rPr>
          <w:snapToGrid w:val="0"/>
          <w:color w:val="000000" w:themeColor="text1"/>
          <w:sz w:val="28"/>
          <w:szCs w:val="28"/>
          <w:lang w:eastAsia="zh-CN"/>
        </w:rPr>
        <w:t>19 169 (девятнадцать тысяч сто шестьдесят девять) рублей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1</w:t>
      </w:r>
      <w:r w:rsidR="001A5CD7" w:rsidRPr="00A44911">
        <w:rPr>
          <w:snapToGrid w:val="0"/>
          <w:color w:val="000000" w:themeColor="text1"/>
          <w:sz w:val="28"/>
          <w:szCs w:val="28"/>
        </w:rPr>
        <w:t>6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031EAE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7D3822" w:rsidRPr="00A44911">
        <w:rPr>
          <w:snapToGrid w:val="0"/>
          <w:color w:val="000000" w:themeColor="text1"/>
          <w:sz w:val="28"/>
          <w:szCs w:val="28"/>
          <w:lang w:eastAsia="zh-CN"/>
        </w:rPr>
        <w:t>12 580 (двенадцать тысяч пятьсот восемьдесят) рублей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A5CD7" w:rsidRPr="00A44911">
        <w:rPr>
          <w:snapToGrid w:val="0"/>
          <w:color w:val="000000" w:themeColor="text1"/>
          <w:sz w:val="28"/>
          <w:szCs w:val="28"/>
        </w:rPr>
        <w:t>17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031EAE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7D3822" w:rsidRPr="00A44911">
        <w:rPr>
          <w:snapToGrid w:val="0"/>
          <w:color w:val="000000" w:themeColor="text1"/>
          <w:sz w:val="28"/>
          <w:szCs w:val="28"/>
          <w:lang w:eastAsia="zh-CN"/>
        </w:rPr>
        <w:t>16 773 (шестнадцать тысяч семьсот семьдесят три) рубля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C8682F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A5CD7" w:rsidRPr="00A44911">
        <w:rPr>
          <w:snapToGrid w:val="0"/>
          <w:color w:val="000000" w:themeColor="text1"/>
          <w:sz w:val="28"/>
          <w:szCs w:val="28"/>
        </w:rPr>
        <w:t>18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031EAE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7D3822" w:rsidRPr="00A44911">
        <w:rPr>
          <w:snapToGrid w:val="0"/>
          <w:color w:val="000000" w:themeColor="text1"/>
          <w:sz w:val="28"/>
          <w:szCs w:val="28"/>
          <w:lang w:eastAsia="zh-CN"/>
        </w:rPr>
        <w:t>12 580 (двенадцать тысяч пятьсот восемьдесят) рублей</w:t>
      </w:r>
      <w:r w:rsidR="00152498"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C8682F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A5CD7" w:rsidRPr="00A44911">
        <w:rPr>
          <w:snapToGrid w:val="0"/>
          <w:color w:val="000000" w:themeColor="text1"/>
          <w:sz w:val="28"/>
          <w:szCs w:val="28"/>
        </w:rPr>
        <w:t>19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031EAE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7D3822" w:rsidRPr="00A44911">
        <w:rPr>
          <w:snapToGrid w:val="0"/>
          <w:color w:val="000000" w:themeColor="text1"/>
          <w:sz w:val="28"/>
          <w:szCs w:val="28"/>
          <w:lang w:eastAsia="zh-CN"/>
        </w:rPr>
        <w:t>21 565 (двадцать одна тысяча пятьсот шестьдесят пять) рублей</w:t>
      </w:r>
      <w:r w:rsidR="00152498"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C8682F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2</w:t>
      </w:r>
      <w:r w:rsidR="001A5CD7" w:rsidRPr="00A44911">
        <w:rPr>
          <w:snapToGrid w:val="0"/>
          <w:color w:val="000000" w:themeColor="text1"/>
          <w:sz w:val="28"/>
          <w:szCs w:val="28"/>
        </w:rPr>
        <w:t>0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031EAE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7D3822" w:rsidRPr="00A44911">
        <w:rPr>
          <w:snapToGrid w:val="0"/>
          <w:color w:val="000000" w:themeColor="text1"/>
          <w:sz w:val="28"/>
          <w:szCs w:val="28"/>
          <w:lang w:eastAsia="zh-CN"/>
        </w:rPr>
        <w:t>16 174 (шестнадцать тысяч сто семьдесят четыре) рубля</w:t>
      </w:r>
      <w:r w:rsidR="00152498"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21</w:t>
      </w:r>
      <w:r w:rsidR="00C8682F"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031EAE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7D3822" w:rsidRPr="00A44911">
        <w:rPr>
          <w:snapToGrid w:val="0"/>
          <w:color w:val="000000" w:themeColor="text1"/>
          <w:sz w:val="28"/>
          <w:szCs w:val="28"/>
          <w:lang w:eastAsia="zh-CN"/>
        </w:rPr>
        <w:t>16 174 (шестнадцать тысяч сто семьдесят четыре) рубля</w:t>
      </w:r>
      <w:r w:rsidR="00152498"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lastRenderedPageBreak/>
        <w:t>- по лоту № 2</w:t>
      </w:r>
      <w:r w:rsidR="001A5CD7" w:rsidRPr="00A44911">
        <w:rPr>
          <w:snapToGrid w:val="0"/>
          <w:color w:val="000000" w:themeColor="text1"/>
          <w:sz w:val="28"/>
          <w:szCs w:val="28"/>
        </w:rPr>
        <w:t>2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E32C8B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7D3822" w:rsidRPr="00A44911">
        <w:rPr>
          <w:snapToGrid w:val="0"/>
          <w:color w:val="000000" w:themeColor="text1"/>
          <w:sz w:val="28"/>
          <w:szCs w:val="28"/>
          <w:lang w:eastAsia="zh-CN"/>
        </w:rPr>
        <w:t>16 174 (шестнадцать тысяч сто семьдесят четыре) рубля</w:t>
      </w:r>
      <w:r w:rsidR="00152498"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2</w:t>
      </w:r>
      <w:r w:rsidR="001A5CD7" w:rsidRPr="00A44911">
        <w:rPr>
          <w:snapToGrid w:val="0"/>
          <w:color w:val="000000" w:themeColor="text1"/>
          <w:sz w:val="28"/>
          <w:szCs w:val="28"/>
        </w:rPr>
        <w:t>3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031EAE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7D3822" w:rsidRPr="00A44911">
        <w:rPr>
          <w:snapToGrid w:val="0"/>
          <w:color w:val="000000" w:themeColor="text1"/>
          <w:sz w:val="28"/>
          <w:szCs w:val="28"/>
          <w:lang w:eastAsia="zh-CN"/>
        </w:rPr>
        <w:t>21 565 (двадцать одна тысяча пятьсот шестьдесят пять) рублей</w:t>
      </w:r>
      <w:r w:rsidR="00152498"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2</w:t>
      </w:r>
      <w:r w:rsidR="001A5CD7" w:rsidRPr="00A44911">
        <w:rPr>
          <w:snapToGrid w:val="0"/>
          <w:color w:val="000000" w:themeColor="text1"/>
          <w:sz w:val="28"/>
          <w:szCs w:val="28"/>
        </w:rPr>
        <w:t>4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E32C8B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7D3822" w:rsidRPr="00A44911">
        <w:rPr>
          <w:snapToGrid w:val="0"/>
          <w:color w:val="000000" w:themeColor="text1"/>
          <w:sz w:val="28"/>
          <w:szCs w:val="28"/>
          <w:lang w:eastAsia="zh-CN"/>
        </w:rPr>
        <w:t>16 174 (шестнадцать тысяч сто семьдесят четыре) рубля</w:t>
      </w:r>
      <w:r w:rsidR="00152498"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2</w:t>
      </w:r>
      <w:r w:rsidR="001A5CD7" w:rsidRPr="00A44911">
        <w:rPr>
          <w:snapToGrid w:val="0"/>
          <w:color w:val="000000" w:themeColor="text1"/>
          <w:sz w:val="28"/>
          <w:szCs w:val="28"/>
        </w:rPr>
        <w:t>5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E32C8B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7D3822" w:rsidRPr="00A44911">
        <w:rPr>
          <w:snapToGrid w:val="0"/>
          <w:color w:val="000000" w:themeColor="text1"/>
          <w:sz w:val="28"/>
          <w:szCs w:val="28"/>
          <w:lang w:eastAsia="zh-CN"/>
        </w:rPr>
        <w:t>16 174 (шестнадцать тысяч сто семьдесят четыре) рубля</w:t>
      </w:r>
      <w:r w:rsidR="00152498"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C8682F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2</w:t>
      </w:r>
      <w:r w:rsidR="001A5CD7" w:rsidRPr="00A44911">
        <w:rPr>
          <w:snapToGrid w:val="0"/>
          <w:color w:val="000000" w:themeColor="text1"/>
          <w:sz w:val="28"/>
          <w:szCs w:val="28"/>
        </w:rPr>
        <w:t>6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E32C8B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7D3822" w:rsidRPr="00A44911">
        <w:rPr>
          <w:snapToGrid w:val="0"/>
          <w:color w:val="000000" w:themeColor="text1"/>
          <w:sz w:val="28"/>
          <w:szCs w:val="28"/>
          <w:lang w:eastAsia="zh-CN"/>
        </w:rPr>
        <w:t>16 174 (шестнадцать тысяч сто семьдесят четыре) рубля</w:t>
      </w:r>
      <w:r w:rsidR="00152498"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1A5CD7" w:rsidP="00C8682F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27</w:t>
      </w:r>
      <w:r w:rsidR="00C8682F"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031EAE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7D3822" w:rsidRPr="00A44911">
        <w:rPr>
          <w:snapToGrid w:val="0"/>
          <w:color w:val="000000" w:themeColor="text1"/>
          <w:sz w:val="28"/>
          <w:szCs w:val="28"/>
          <w:lang w:eastAsia="zh-CN"/>
        </w:rPr>
        <w:t>21 565 (двадцать одна тысяча пятьсот шестьдесят пять) рублей</w:t>
      </w:r>
      <w:r w:rsidR="004C5AA5"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28</w:t>
      </w:r>
      <w:r w:rsidR="00BE4C22"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E32C8B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7D3822" w:rsidRPr="00A44911">
        <w:rPr>
          <w:snapToGrid w:val="0"/>
          <w:color w:val="000000" w:themeColor="text1"/>
          <w:sz w:val="28"/>
          <w:szCs w:val="28"/>
          <w:lang w:eastAsia="zh-CN"/>
        </w:rPr>
        <w:t>8 986 (восемь тысяч девятьсот восемьдесят шесть) рублей</w:t>
      </w:r>
      <w:r w:rsidR="00BE4C22"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C8682F" w:rsidRPr="00A44911" w:rsidRDefault="00BE4C22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 xml:space="preserve">- по лоту № </w:t>
      </w:r>
      <w:r w:rsidR="001A5CD7" w:rsidRPr="00A44911">
        <w:rPr>
          <w:snapToGrid w:val="0"/>
          <w:color w:val="000000" w:themeColor="text1"/>
          <w:sz w:val="28"/>
          <w:szCs w:val="28"/>
        </w:rPr>
        <w:t>29</w:t>
      </w:r>
      <w:r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E32C8B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7D3822" w:rsidRPr="00A44911">
        <w:rPr>
          <w:snapToGrid w:val="0"/>
          <w:color w:val="000000" w:themeColor="text1"/>
          <w:sz w:val="28"/>
          <w:szCs w:val="28"/>
          <w:lang w:eastAsia="zh-CN"/>
        </w:rPr>
        <w:t>8 986 (восемь тысяч девятьсот восемьдесят шесть) рублей</w:t>
      </w:r>
      <w:r w:rsidRPr="00A44911">
        <w:rPr>
          <w:snapToGrid w:val="0"/>
          <w:color w:val="000000" w:themeColor="text1"/>
          <w:sz w:val="28"/>
          <w:szCs w:val="28"/>
          <w:lang w:eastAsia="zh-CN"/>
        </w:rPr>
        <w:t>;</w:t>
      </w:r>
    </w:p>
    <w:p w:rsidR="00BE4C22" w:rsidRPr="00A44911" w:rsidRDefault="001A5CD7" w:rsidP="00B8397E">
      <w:pPr>
        <w:ind w:left="0" w:firstLine="561"/>
        <w:jc w:val="both"/>
        <w:rPr>
          <w:snapToGrid w:val="0"/>
          <w:color w:val="000000" w:themeColor="text1"/>
          <w:sz w:val="28"/>
          <w:szCs w:val="28"/>
        </w:rPr>
      </w:pPr>
      <w:r w:rsidRPr="00A44911">
        <w:rPr>
          <w:snapToGrid w:val="0"/>
          <w:color w:val="000000" w:themeColor="text1"/>
          <w:sz w:val="28"/>
          <w:szCs w:val="28"/>
        </w:rPr>
        <w:t>- по лоту № 30</w:t>
      </w:r>
      <w:r w:rsidR="00BE4C22" w:rsidRPr="00A44911">
        <w:rPr>
          <w:snapToGrid w:val="0"/>
          <w:color w:val="000000" w:themeColor="text1"/>
          <w:sz w:val="28"/>
          <w:szCs w:val="28"/>
        </w:rPr>
        <w:t xml:space="preserve"> в сумме</w:t>
      </w:r>
      <w:r w:rsidR="00E32C8B" w:rsidRPr="00A44911">
        <w:rPr>
          <w:snapToGrid w:val="0"/>
          <w:color w:val="000000" w:themeColor="text1"/>
          <w:sz w:val="28"/>
          <w:szCs w:val="28"/>
        </w:rPr>
        <w:t xml:space="preserve"> </w:t>
      </w:r>
      <w:r w:rsidR="007D3822" w:rsidRPr="00A44911">
        <w:rPr>
          <w:snapToGrid w:val="0"/>
          <w:color w:val="000000" w:themeColor="text1"/>
          <w:sz w:val="28"/>
          <w:szCs w:val="28"/>
          <w:lang w:eastAsia="zh-CN"/>
        </w:rPr>
        <w:t>8 986 (восемь тысяч девятьсот восемьдесят шесть) рублей</w:t>
      </w:r>
      <w:r w:rsidR="00E32C8B" w:rsidRPr="00A44911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1C1F27" w:rsidRPr="00A44911" w:rsidRDefault="001C1F27" w:rsidP="001C1F27">
      <w:pPr>
        <w:pStyle w:val="af2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</w:pPr>
      <w:r w:rsidRPr="00A44911">
        <w:rPr>
          <w:rFonts w:ascii="Times New Roman" w:hAnsi="Times New Roman"/>
          <w:snapToGrid w:val="0"/>
          <w:color w:val="000000" w:themeColor="text1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1C1F27" w:rsidRPr="00A44911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A44911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www.orenburg.ru</w:t>
        </w:r>
      </w:hyperlink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 (раздел </w:t>
      </w:r>
      <w:hyperlink r:id="rId7" w:tooltip="Направления деятельности" w:history="1">
        <w:r w:rsidR="00977DC0" w:rsidRPr="00A44911">
          <w:rPr>
            <w:rFonts w:ascii="Times New Roman" w:hAnsi="Times New Roman"/>
            <w:color w:val="000000" w:themeColor="text1"/>
            <w:sz w:val="28"/>
            <w:szCs w:val="28"/>
          </w:rPr>
          <w:t xml:space="preserve"> «Деятельност</w:t>
        </w:r>
      </w:hyperlink>
      <w:r w:rsidR="00977DC0" w:rsidRPr="00A44911">
        <w:rPr>
          <w:rFonts w:ascii="Times New Roman" w:hAnsi="Times New Roman"/>
          <w:color w:val="000000" w:themeColor="text1"/>
          <w:sz w:val="28"/>
          <w:szCs w:val="28"/>
        </w:rPr>
        <w:t>ь» – «Все виды деятельности» – «</w:t>
      </w:r>
      <w:hyperlink r:id="rId8" w:tooltip="Предпринимательство, потребительский рынок и сельское хозяйство" w:history="1">
        <w:r w:rsidR="00977DC0" w:rsidRPr="00A44911">
          <w:rPr>
            <w:rFonts w:ascii="Times New Roman" w:hAnsi="Times New Roman"/>
            <w:color w:val="000000" w:themeColor="text1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="00977DC0" w:rsidRPr="00A44911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9" w:tooltip="Нестационарные торговые объекты" w:history="1">
        <w:r w:rsidR="00977DC0" w:rsidRPr="00A44911">
          <w:rPr>
            <w:rFonts w:ascii="Times New Roman" w:hAnsi="Times New Roman"/>
            <w:color w:val="000000" w:themeColor="text1"/>
            <w:sz w:val="28"/>
            <w:szCs w:val="28"/>
          </w:rPr>
          <w:t>Нестационарные торговые объекты</w:t>
        </w:r>
      </w:hyperlink>
      <w:r w:rsidR="00977DC0" w:rsidRPr="00A44911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10" w:tooltip="Торги НТО" w:history="1">
        <w:r w:rsidR="00977DC0" w:rsidRPr="00A44911">
          <w:rPr>
            <w:rFonts w:ascii="Times New Roman" w:hAnsi="Times New Roman"/>
            <w:color w:val="000000" w:themeColor="text1"/>
            <w:sz w:val="28"/>
            <w:szCs w:val="28"/>
          </w:rPr>
          <w:t>Торги НТО</w:t>
        </w:r>
      </w:hyperlink>
      <w:r w:rsidR="00977DC0" w:rsidRPr="00A4491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) одновременно с размещением извещения о проведении аукциона не позднее, чем за 30 календарных дней до проведения аукциона, а также в газете «Вечерний Оренбург», документация предоставляется Организатором торгов по адресу: г. Оренбург, просп. Победы, д. 24, 3 этаж, </w:t>
      </w:r>
      <w:proofErr w:type="spellStart"/>
      <w:r w:rsidRPr="00A44911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. 309. </w:t>
      </w:r>
    </w:p>
    <w:p w:rsidR="001C1F27" w:rsidRPr="00A44911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4. Приём заявок на участие в аукционе производится по адресу организатора торгов: г. Оренбург, пр. Победы, д. 24, 3 этаж, </w:t>
      </w:r>
      <w:r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 </w:t>
      </w:r>
      <w:r w:rsidR="002715EE"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06 марта</w:t>
      </w:r>
      <w:r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</w:t>
      </w:r>
      <w:r w:rsidR="00EC5D0D"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5</w:t>
      </w:r>
      <w:r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(9:00) по </w:t>
      </w:r>
      <w:r w:rsidR="002715EE"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26 марта</w:t>
      </w:r>
      <w:r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</w:t>
      </w:r>
      <w:r w:rsidR="00EC5D0D"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5</w:t>
      </w:r>
      <w:r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(18:00) включительно</w:t>
      </w:r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Перерыв на обед с 13.00 до 1</w:t>
      </w:r>
      <w:r w:rsidR="00E73980"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3</w:t>
      </w:r>
      <w:r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r w:rsidR="00E73980"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48</w:t>
      </w:r>
      <w:r w:rsidR="00595C04"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r w:rsidR="006736F8"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1C1F27" w:rsidRPr="00A44911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="002715EE"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02</w:t>
      </w:r>
      <w:r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2715EE"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апреля</w:t>
      </w:r>
      <w:r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</w:t>
      </w:r>
      <w:r w:rsidR="00EC5D0D"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5</w:t>
      </w:r>
      <w:r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в 1</w:t>
      </w:r>
      <w:r w:rsidR="002715EE"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1</w:t>
      </w:r>
      <w:r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:00.</w:t>
      </w:r>
    </w:p>
    <w:p w:rsidR="001C1F27" w:rsidRPr="00A44911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436031"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0</w:t>
      </w:r>
      <w:r w:rsidR="002715EE"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8</w:t>
      </w:r>
      <w:r w:rsidR="00203170"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2715EE"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апреля</w:t>
      </w:r>
      <w:r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202</w:t>
      </w:r>
      <w:r w:rsidR="00EC5D0D"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>5</w:t>
      </w:r>
      <w:r w:rsidRPr="00A4491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(11:00).</w:t>
      </w:r>
    </w:p>
    <w:p w:rsidR="001C1F27" w:rsidRPr="00A44911" w:rsidRDefault="001C1F27" w:rsidP="001C1F27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7. Для участия в аукционе претенденты представляют Организатору торгов заявку по установленному образцу с приложением к ней ряда документов,</w:t>
      </w:r>
      <w:r w:rsidR="00974B7B"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74B7B" w:rsidRPr="00A4491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44911">
        <w:rPr>
          <w:rFonts w:ascii="Times New Roman" w:hAnsi="Times New Roman"/>
          <w:color w:val="000000" w:themeColor="text1"/>
          <w:sz w:val="28"/>
          <w:szCs w:val="28"/>
        </w:rPr>
        <w:t>в соответствии с документацией.</w:t>
      </w:r>
    </w:p>
    <w:p w:rsidR="001C1F27" w:rsidRPr="00A44911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44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A4491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Организатор аукциона вправе отменить проведение аукциона целиком или              в части отдельных лотов не позднее, чем за три календарных дня до наступления даты проведения аукциона.</w:t>
      </w:r>
    </w:p>
    <w:p w:rsidR="001C1F27" w:rsidRPr="00A44911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44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Срок поступления задатков на счет организатора торгов устанавливается                </w:t>
      </w:r>
      <w:r w:rsidRPr="00A44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 </w:t>
      </w:r>
      <w:r w:rsidR="002715EE" w:rsidRPr="00A44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06</w:t>
      </w:r>
      <w:r w:rsidRPr="00A449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203170" w:rsidRPr="00A4491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0</w:t>
      </w:r>
      <w:r w:rsidR="002715EE" w:rsidRPr="00A4491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3</w:t>
      </w:r>
      <w:r w:rsidRPr="00A4491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.202</w:t>
      </w:r>
      <w:r w:rsidR="00EC5D0D" w:rsidRPr="00A4491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5</w:t>
      </w:r>
      <w:r w:rsidR="00974B7B" w:rsidRPr="00A4491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 по </w:t>
      </w:r>
      <w:r w:rsidR="00436031" w:rsidRPr="00A4491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2</w:t>
      </w:r>
      <w:r w:rsidR="002715EE" w:rsidRPr="00A4491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9</w:t>
      </w:r>
      <w:r w:rsidR="00203170" w:rsidRPr="00A4491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.0</w:t>
      </w:r>
      <w:r w:rsidR="002715EE" w:rsidRPr="00A4491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3</w:t>
      </w:r>
      <w:r w:rsidRPr="00A4491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.202</w:t>
      </w:r>
      <w:r w:rsidR="00EC5D0D" w:rsidRPr="00A4491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5</w:t>
      </w:r>
      <w:r w:rsidRPr="00A4491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</w:p>
    <w:p w:rsidR="002715EE" w:rsidRPr="00A44911" w:rsidRDefault="002715EE" w:rsidP="002715EE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4491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10. Для участия в аукционе заявители представляют организатору                                        в установленный в извещении о проведении аукциона срок следующие документы:</w:t>
      </w:r>
    </w:p>
    <w:p w:rsidR="002715EE" w:rsidRPr="00A44911" w:rsidRDefault="002715EE" w:rsidP="002715EE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4491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– заявку на участие в аукционе по форме, утвержденной организатором аукциона;</w:t>
      </w:r>
    </w:p>
    <w:p w:rsidR="002715EE" w:rsidRPr="00A44911" w:rsidRDefault="002715EE" w:rsidP="002715EE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4491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– копии учредительных документов (для юридических лиц);</w:t>
      </w:r>
    </w:p>
    <w:p w:rsidR="002715EE" w:rsidRPr="00A44911" w:rsidRDefault="002715EE" w:rsidP="002715EE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4491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– копии документов, удостоверяющих личность заявителя (для индивидуальных предпринимателей и </w:t>
      </w:r>
      <w:proofErr w:type="spellStart"/>
      <w:r w:rsidRPr="00A4491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самозанятых</w:t>
      </w:r>
      <w:proofErr w:type="spellEnd"/>
      <w:r w:rsidRPr="00A4491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);</w:t>
      </w:r>
    </w:p>
    <w:p w:rsidR="002715EE" w:rsidRPr="00A44911" w:rsidRDefault="002715EE" w:rsidP="002715EE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4491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– копию выписки из единого государственного реестра юридических лиц или индивидуальном предпринимателе, справка о постановке на учет (КНД 1122035).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– документы, подтверждающие внесение задатка (оригинал или копия платежного документа с отметкой банка об исполнении);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lastRenderedPageBreak/>
        <w:t>– 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доверенности;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–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1" w:history="1">
        <w:r w:rsidRPr="00A44911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                            об административных правонарушениях;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– опись предоставленных документов.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Электронная форма подачи заявки для участия в аукционе не допускается.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 её приема, возвращается в день её поступления заявителю.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Заявитель не допускается к участию в аукционе в следующих случаях: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2) невнесение задатка, если требование о внесении задатка указано в извещении о проведении аукциона;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3) подача заявки на участие в аукционе претендентом, не являющимся индивидуальным предпринимателем, юридическим лицом или физическим лицом, не являющимся индивидуальным предпринимателем и применяющим специальный налоговый режим «Налог на профессиональный доход».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4)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5)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6) подача заявки лицом, не уполномоченным претендентом на осуществление таких действий;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7)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</w:t>
      </w:r>
      <w:r w:rsidR="005F6688">
        <w:rPr>
          <w:rFonts w:ascii="Times New Roman" w:hAnsi="Times New Roman"/>
          <w:color w:val="000000" w:themeColor="text1"/>
          <w:sz w:val="28"/>
          <w:szCs w:val="28"/>
        </w:rPr>
        <w:t>а размещение НТО на территории м</w:t>
      </w:r>
      <w:bookmarkStart w:id="0" w:name="_GoBack"/>
      <w:bookmarkEnd w:id="0"/>
      <w:r w:rsidRPr="00A44911">
        <w:rPr>
          <w:rFonts w:ascii="Times New Roman" w:hAnsi="Times New Roman"/>
          <w:color w:val="000000" w:themeColor="text1"/>
          <w:sz w:val="28"/>
          <w:szCs w:val="28"/>
        </w:rPr>
        <w:t>униципального образования «город Оренбург».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Подведение итогов приема заявок и принятие решения о признании претендентов участниками торгов осуществляется по месту проведения аукциона 0</w:t>
      </w:r>
      <w:r w:rsidR="00CB0A00" w:rsidRPr="00A4491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449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B0A00" w:rsidRPr="00A44911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Pr="00A44911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CB0A00" w:rsidRPr="00A4491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 в 11:00.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</w:t>
      </w:r>
      <w:r w:rsidRPr="00A44911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аукционе. 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Сумма задатка перечисляется на счет: 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ИНН 5610243437, КПП 561001001, Получатель: р/с 03232643537010005300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Финансовое управление администрации города Оренбурга («</w:t>
      </w:r>
      <w:proofErr w:type="spellStart"/>
      <w:r w:rsidRPr="00A44911">
        <w:rPr>
          <w:rFonts w:ascii="Times New Roman" w:hAnsi="Times New Roman"/>
          <w:color w:val="000000" w:themeColor="text1"/>
          <w:sz w:val="28"/>
          <w:szCs w:val="28"/>
        </w:rPr>
        <w:t>КПРУиРП</w:t>
      </w:r>
      <w:proofErr w:type="spellEnd"/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», л/счет                № 013.10.001.3) 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БИК: 015354008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A44911">
        <w:rPr>
          <w:rFonts w:ascii="Times New Roman" w:hAnsi="Times New Roman"/>
          <w:color w:val="000000" w:themeColor="text1"/>
          <w:sz w:val="28"/>
          <w:szCs w:val="28"/>
        </w:rPr>
        <w:t>кор</w:t>
      </w:r>
      <w:proofErr w:type="spellEnd"/>
      <w:proofErr w:type="gramEnd"/>
      <w:r w:rsidRPr="00A44911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Pr="00A44911">
        <w:rPr>
          <w:rFonts w:ascii="Times New Roman" w:hAnsi="Times New Roman"/>
          <w:color w:val="000000" w:themeColor="text1"/>
          <w:sz w:val="28"/>
          <w:szCs w:val="28"/>
        </w:rPr>
        <w:t>сч</w:t>
      </w:r>
      <w:proofErr w:type="spellEnd"/>
      <w:r w:rsidRPr="00A44911">
        <w:rPr>
          <w:rFonts w:ascii="Times New Roman" w:hAnsi="Times New Roman"/>
          <w:color w:val="000000" w:themeColor="text1"/>
          <w:sz w:val="28"/>
          <w:szCs w:val="28"/>
        </w:rPr>
        <w:t>. 40102810545370000045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КБК 01300000000000000510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ОКТМО 53701000 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В графе «Назначение платежа» указать: «Задаток для участия в аукционе №____ на право размещения НТО с идентификационным номером № _________, </w:t>
      </w:r>
      <w:r w:rsidRPr="00A44911">
        <w:rPr>
          <w:rFonts w:ascii="Times New Roman" w:hAnsi="Times New Roman"/>
          <w:color w:val="000000" w:themeColor="text1"/>
          <w:sz w:val="28"/>
          <w:szCs w:val="28"/>
        </w:rPr>
        <w:br/>
        <w:t>лот №_____».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Внесенный победителем аукциона задаток засчитывается в счет платы                       по договору на размещение нестационарного торгового объекта, определенной                  по результатам аукциона.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Победителем аукциона признается участник аукциона, предложивший максимальную цену за право размещения НТО на территории муниципального образования «город Оренбург» на период действия договора.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аукциона оформляются протоколом, который составляется </w:t>
      </w:r>
      <w:r w:rsidRPr="00A44911">
        <w:rPr>
          <w:rFonts w:ascii="Times New Roman" w:hAnsi="Times New Roman"/>
          <w:color w:val="000000" w:themeColor="text1"/>
          <w:sz w:val="28"/>
          <w:szCs w:val="28"/>
        </w:rPr>
        <w:br/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</w:t>
      </w:r>
      <w:r w:rsidRPr="00A44911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не поступило ни одного предложения о цене предмета аукциона, которое </w:t>
      </w:r>
      <w:r w:rsidRPr="00A44911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предусматривало бы более высокую цену предмета аукциона, аукцион признается несостоявшимся.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НТО.</w:t>
      </w:r>
    </w:p>
    <w:p w:rsidR="002715EE" w:rsidRPr="00A44911" w:rsidRDefault="002715EE" w:rsidP="002715EE">
      <w:pPr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44911">
        <w:rPr>
          <w:color w:val="000000" w:themeColor="text1"/>
          <w:sz w:val="28"/>
          <w:szCs w:val="28"/>
        </w:rPr>
        <w:t xml:space="preserve">Победитель аукциона перечисляет на определенный организатором аукциона счет денежные средства, равные цене приобретения права на размещение НТО, </w:t>
      </w:r>
      <w:r w:rsidRPr="00A44911">
        <w:rPr>
          <w:color w:val="000000" w:themeColor="text1"/>
          <w:sz w:val="28"/>
          <w:szCs w:val="28"/>
        </w:rPr>
        <w:br/>
        <w:t>с учетом ранее перечисленного задатка, что подтверждается копией платежного поручения (квитанции) в срок не позднее 10 дней с даты проведения аукциона. Сумма внесенного победителем аукциона задатка засчитывается в счет цены приобретения права на размещение НТО.</w:t>
      </w:r>
      <w:r w:rsidRPr="00A4491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2715EE" w:rsidRPr="00A44911" w:rsidRDefault="002715EE" w:rsidP="002715EE">
      <w:pPr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44911">
        <w:rPr>
          <w:rFonts w:eastAsia="Calibri"/>
          <w:color w:val="000000" w:themeColor="text1"/>
          <w:sz w:val="28"/>
          <w:szCs w:val="28"/>
          <w:lang w:eastAsia="en-US"/>
        </w:rPr>
        <w:t xml:space="preserve">Начальная цена предмета аукциона устанавливается равной размеру трехмесячной платы за размещение НТО, определяемой в соответствии </w:t>
      </w:r>
      <w:r w:rsidRPr="00A44911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A44911">
        <w:rPr>
          <w:color w:val="000000" w:themeColor="text1"/>
          <w:sz w:val="28"/>
          <w:szCs w:val="28"/>
        </w:rPr>
        <w:t>с решением Оренбургского городского Совета от 06.12.2016 № 261 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 w:rsidRPr="00A4491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715EE" w:rsidRPr="00A44911" w:rsidRDefault="002715EE" w:rsidP="002715EE">
      <w:p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A44911">
        <w:rPr>
          <w:color w:val="000000" w:themeColor="text1"/>
          <w:sz w:val="28"/>
          <w:szCs w:val="28"/>
        </w:rPr>
        <w:t>Внесенная победителем аукциона или участником аукциона, который сделал предпоследнее предложение о цене лота, или единственным участником аукциона, засчитывается в счет оплаты за первые три месяца по договору.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2715EE" w:rsidRPr="00A44911" w:rsidRDefault="002715EE" w:rsidP="002715EE">
      <w:p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44911">
        <w:rPr>
          <w:rFonts w:eastAsia="Calibri"/>
          <w:color w:val="000000" w:themeColor="text1"/>
          <w:sz w:val="28"/>
          <w:szCs w:val="28"/>
          <w:lang w:eastAsia="en-US"/>
        </w:rPr>
        <w:t xml:space="preserve">Неявка победителя аукциона в течение 10 дней со дня оформления протокола </w:t>
      </w:r>
      <w:r w:rsidRPr="00A44911">
        <w:rPr>
          <w:rFonts w:eastAsia="Calibri"/>
          <w:color w:val="000000" w:themeColor="text1"/>
          <w:sz w:val="28"/>
          <w:szCs w:val="28"/>
          <w:lang w:eastAsia="en-US"/>
        </w:rPr>
        <w:br/>
        <w:t>о результатах аукциона,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указанных случаях победитель аукциона признается уклонившимся, решение о признании его победителем аукциона аннулируется</w:t>
      </w:r>
      <w:r w:rsidRPr="00A44911">
        <w:rPr>
          <w:color w:val="000000" w:themeColor="text1"/>
        </w:rPr>
        <w:t>.</w:t>
      </w:r>
    </w:p>
    <w:p w:rsidR="002715EE" w:rsidRPr="00A44911" w:rsidRDefault="002715EE" w:rsidP="002715EE">
      <w:pPr>
        <w:autoSpaceDE w:val="0"/>
        <w:autoSpaceDN w:val="0"/>
        <w:adjustRightInd w:val="0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44911">
        <w:rPr>
          <w:rFonts w:eastAsia="Calibri"/>
          <w:color w:val="000000" w:themeColor="text1"/>
          <w:sz w:val="28"/>
          <w:szCs w:val="28"/>
          <w:lang w:eastAsia="en-US"/>
        </w:rPr>
        <w:t xml:space="preserve">Задаток уклонившемуся от получения прав на заключение договора возврату </w:t>
      </w:r>
      <w:r w:rsidRPr="00A44911">
        <w:rPr>
          <w:rFonts w:eastAsia="Calibri"/>
          <w:color w:val="000000" w:themeColor="text1"/>
          <w:sz w:val="28"/>
          <w:szCs w:val="28"/>
          <w:lang w:eastAsia="en-US"/>
        </w:rPr>
        <w:br/>
        <w:t>не подлежит и право заключения договора предоставляется участнику аукциона, чье предложение о цене лота было предпоследним.</w:t>
      </w:r>
    </w:p>
    <w:p w:rsidR="002715EE" w:rsidRPr="00A44911" w:rsidRDefault="002715EE" w:rsidP="002715EE">
      <w:pPr>
        <w:pStyle w:val="af2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Ознакомиться с проектом договора на размещение НТО, а также иными сведениями об аукционе можно с момента начала приема заявок по адресу: </w:t>
      </w:r>
      <w:r w:rsidRPr="00A44911">
        <w:rPr>
          <w:rFonts w:ascii="Times New Roman" w:hAnsi="Times New Roman"/>
          <w:color w:val="000000" w:themeColor="text1"/>
          <w:sz w:val="28"/>
          <w:szCs w:val="28"/>
        </w:rPr>
        <w:br/>
        <w:t xml:space="preserve">г. Оренбург, просп. Победы, д. 24, </w:t>
      </w:r>
      <w:proofErr w:type="spellStart"/>
      <w:r w:rsidRPr="00A44911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. 309. Справки по телефону: 98-73-44. </w:t>
      </w:r>
    </w:p>
    <w:p w:rsidR="002715EE" w:rsidRPr="00A44911" w:rsidRDefault="002715EE" w:rsidP="002715EE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A44911">
          <w:rPr>
            <w:rFonts w:ascii="Times New Roman" w:hAnsi="Times New Roman"/>
            <w:color w:val="000000" w:themeColor="text1"/>
            <w:sz w:val="28"/>
            <w:szCs w:val="28"/>
          </w:rPr>
          <w:t>www.orenburg.ru</w:t>
        </w:r>
      </w:hyperlink>
      <w:r w:rsidRPr="00A44911">
        <w:rPr>
          <w:rFonts w:ascii="Times New Roman" w:hAnsi="Times New Roman"/>
          <w:color w:val="000000" w:themeColor="text1"/>
          <w:sz w:val="28"/>
          <w:szCs w:val="28"/>
        </w:rPr>
        <w:t xml:space="preserve"> (раздел</w:t>
      </w:r>
      <w:hyperlink r:id="rId13" w:tooltip="Направления деятельности" w:history="1">
        <w:r w:rsidRPr="00A44911">
          <w:rPr>
            <w:rFonts w:ascii="Times New Roman" w:hAnsi="Times New Roman"/>
            <w:color w:val="000000" w:themeColor="text1"/>
            <w:sz w:val="28"/>
            <w:szCs w:val="28"/>
          </w:rPr>
          <w:t xml:space="preserve"> «Деятельност</w:t>
        </w:r>
      </w:hyperlink>
      <w:r w:rsidRPr="00A44911">
        <w:rPr>
          <w:rFonts w:ascii="Times New Roman" w:hAnsi="Times New Roman"/>
          <w:color w:val="000000" w:themeColor="text1"/>
          <w:sz w:val="28"/>
          <w:szCs w:val="28"/>
        </w:rPr>
        <w:t>ь» – «Все виды деятельности» – «</w:t>
      </w:r>
      <w:hyperlink r:id="rId14" w:tooltip="Предпринимательство, потребительский рынок и сельское хозяйство" w:history="1">
        <w:r w:rsidRPr="00A44911">
          <w:rPr>
            <w:rFonts w:ascii="Times New Roman" w:hAnsi="Times New Roman"/>
            <w:color w:val="000000" w:themeColor="text1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Pr="00A44911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15" w:tooltip="Нестационарные торговые объекты" w:history="1">
        <w:r w:rsidRPr="00A44911">
          <w:rPr>
            <w:rFonts w:ascii="Times New Roman" w:hAnsi="Times New Roman"/>
            <w:color w:val="000000" w:themeColor="text1"/>
            <w:sz w:val="28"/>
            <w:szCs w:val="28"/>
          </w:rPr>
          <w:t>Нестационарные торговые объекты</w:t>
        </w:r>
      </w:hyperlink>
      <w:r w:rsidRPr="00A44911">
        <w:rPr>
          <w:rFonts w:ascii="Times New Roman" w:hAnsi="Times New Roman"/>
          <w:color w:val="000000" w:themeColor="text1"/>
          <w:sz w:val="28"/>
          <w:szCs w:val="28"/>
        </w:rPr>
        <w:t>» – «</w:t>
      </w:r>
      <w:hyperlink r:id="rId16" w:tooltip="Торги НТО" w:history="1">
        <w:r w:rsidRPr="00A44911">
          <w:rPr>
            <w:rFonts w:ascii="Times New Roman" w:hAnsi="Times New Roman"/>
            <w:color w:val="000000" w:themeColor="text1"/>
            <w:sz w:val="28"/>
            <w:szCs w:val="28"/>
          </w:rPr>
          <w:t>Торги НТО</w:t>
        </w:r>
      </w:hyperlink>
      <w:r w:rsidRPr="00A44911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431E3D" w:rsidRPr="00A44911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431E3D" w:rsidRPr="00A44911" w:rsidSect="00DF6D8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06EAF"/>
    <w:rsid w:val="00010DE8"/>
    <w:rsid w:val="00013819"/>
    <w:rsid w:val="00017793"/>
    <w:rsid w:val="00017D1F"/>
    <w:rsid w:val="0003149C"/>
    <w:rsid w:val="00031EAE"/>
    <w:rsid w:val="00034EF7"/>
    <w:rsid w:val="00035900"/>
    <w:rsid w:val="0004173D"/>
    <w:rsid w:val="000419A0"/>
    <w:rsid w:val="0004744D"/>
    <w:rsid w:val="00053803"/>
    <w:rsid w:val="00054D38"/>
    <w:rsid w:val="00055E06"/>
    <w:rsid w:val="00056AAB"/>
    <w:rsid w:val="00056E26"/>
    <w:rsid w:val="00070226"/>
    <w:rsid w:val="00074278"/>
    <w:rsid w:val="0007716D"/>
    <w:rsid w:val="00081310"/>
    <w:rsid w:val="00090448"/>
    <w:rsid w:val="00091032"/>
    <w:rsid w:val="0009567E"/>
    <w:rsid w:val="00096297"/>
    <w:rsid w:val="000A1717"/>
    <w:rsid w:val="000A2320"/>
    <w:rsid w:val="000A3461"/>
    <w:rsid w:val="000A3C8B"/>
    <w:rsid w:val="000A5B52"/>
    <w:rsid w:val="000C11F5"/>
    <w:rsid w:val="000C216F"/>
    <w:rsid w:val="000D5744"/>
    <w:rsid w:val="000E1E8C"/>
    <w:rsid w:val="000E1EBC"/>
    <w:rsid w:val="000E721F"/>
    <w:rsid w:val="00100D0A"/>
    <w:rsid w:val="00104E19"/>
    <w:rsid w:val="00110AFA"/>
    <w:rsid w:val="00123667"/>
    <w:rsid w:val="0012467E"/>
    <w:rsid w:val="001257C3"/>
    <w:rsid w:val="00127966"/>
    <w:rsid w:val="001333E7"/>
    <w:rsid w:val="00134629"/>
    <w:rsid w:val="00142AD2"/>
    <w:rsid w:val="001475D6"/>
    <w:rsid w:val="00152498"/>
    <w:rsid w:val="00157A3B"/>
    <w:rsid w:val="0016604E"/>
    <w:rsid w:val="00166F19"/>
    <w:rsid w:val="00171A5F"/>
    <w:rsid w:val="00173187"/>
    <w:rsid w:val="0017335C"/>
    <w:rsid w:val="001921A7"/>
    <w:rsid w:val="001974DC"/>
    <w:rsid w:val="001A1396"/>
    <w:rsid w:val="001A42E4"/>
    <w:rsid w:val="001A5CD7"/>
    <w:rsid w:val="001A7F34"/>
    <w:rsid w:val="001B1349"/>
    <w:rsid w:val="001B2437"/>
    <w:rsid w:val="001B332C"/>
    <w:rsid w:val="001B705B"/>
    <w:rsid w:val="001C01ED"/>
    <w:rsid w:val="001C0772"/>
    <w:rsid w:val="001C1F27"/>
    <w:rsid w:val="001C5EA0"/>
    <w:rsid w:val="001C774A"/>
    <w:rsid w:val="001D0518"/>
    <w:rsid w:val="001D2D05"/>
    <w:rsid w:val="001E7120"/>
    <w:rsid w:val="001E72E4"/>
    <w:rsid w:val="0020047D"/>
    <w:rsid w:val="00203170"/>
    <w:rsid w:val="00204031"/>
    <w:rsid w:val="00213956"/>
    <w:rsid w:val="0021623C"/>
    <w:rsid w:val="00216247"/>
    <w:rsid w:val="00220461"/>
    <w:rsid w:val="0022258A"/>
    <w:rsid w:val="00222C01"/>
    <w:rsid w:val="0023157B"/>
    <w:rsid w:val="00233995"/>
    <w:rsid w:val="0024215E"/>
    <w:rsid w:val="002421CC"/>
    <w:rsid w:val="00242EBF"/>
    <w:rsid w:val="002437E1"/>
    <w:rsid w:val="00243E87"/>
    <w:rsid w:val="002508A9"/>
    <w:rsid w:val="00253438"/>
    <w:rsid w:val="002539DC"/>
    <w:rsid w:val="00254CE9"/>
    <w:rsid w:val="00254D1F"/>
    <w:rsid w:val="00265E44"/>
    <w:rsid w:val="002715EE"/>
    <w:rsid w:val="002740C2"/>
    <w:rsid w:val="00275AF5"/>
    <w:rsid w:val="00282301"/>
    <w:rsid w:val="00286BC1"/>
    <w:rsid w:val="00293781"/>
    <w:rsid w:val="00296B06"/>
    <w:rsid w:val="002A14AA"/>
    <w:rsid w:val="002B265A"/>
    <w:rsid w:val="002B35B9"/>
    <w:rsid w:val="002B3668"/>
    <w:rsid w:val="002C4AAE"/>
    <w:rsid w:val="002C7246"/>
    <w:rsid w:val="002C7A3C"/>
    <w:rsid w:val="002C7A71"/>
    <w:rsid w:val="002D2BD8"/>
    <w:rsid w:val="002D467F"/>
    <w:rsid w:val="002E1800"/>
    <w:rsid w:val="002E18D9"/>
    <w:rsid w:val="002E6CEC"/>
    <w:rsid w:val="002F16BC"/>
    <w:rsid w:val="002F19E1"/>
    <w:rsid w:val="002F28E8"/>
    <w:rsid w:val="002F447D"/>
    <w:rsid w:val="0030282E"/>
    <w:rsid w:val="00303824"/>
    <w:rsid w:val="00303EA9"/>
    <w:rsid w:val="003072C2"/>
    <w:rsid w:val="00313027"/>
    <w:rsid w:val="00317636"/>
    <w:rsid w:val="0032063E"/>
    <w:rsid w:val="003206F4"/>
    <w:rsid w:val="00321D93"/>
    <w:rsid w:val="003347C6"/>
    <w:rsid w:val="0034072F"/>
    <w:rsid w:val="00342D86"/>
    <w:rsid w:val="003537B7"/>
    <w:rsid w:val="00363747"/>
    <w:rsid w:val="003652A0"/>
    <w:rsid w:val="003825AD"/>
    <w:rsid w:val="00383615"/>
    <w:rsid w:val="0038365C"/>
    <w:rsid w:val="003854CA"/>
    <w:rsid w:val="003873A7"/>
    <w:rsid w:val="003921BF"/>
    <w:rsid w:val="00396F34"/>
    <w:rsid w:val="003A7CAB"/>
    <w:rsid w:val="003B0395"/>
    <w:rsid w:val="003B5CF1"/>
    <w:rsid w:val="003C181A"/>
    <w:rsid w:val="003C584C"/>
    <w:rsid w:val="003C7BBC"/>
    <w:rsid w:val="003E5F11"/>
    <w:rsid w:val="003E69F5"/>
    <w:rsid w:val="003E739F"/>
    <w:rsid w:val="003F13EA"/>
    <w:rsid w:val="003F26CE"/>
    <w:rsid w:val="003F3841"/>
    <w:rsid w:val="003F6AFF"/>
    <w:rsid w:val="003F6D4B"/>
    <w:rsid w:val="003F7836"/>
    <w:rsid w:val="003F7944"/>
    <w:rsid w:val="004008E3"/>
    <w:rsid w:val="00400A5D"/>
    <w:rsid w:val="00407AC1"/>
    <w:rsid w:val="0041061C"/>
    <w:rsid w:val="004112C9"/>
    <w:rsid w:val="00412D4D"/>
    <w:rsid w:val="004163BB"/>
    <w:rsid w:val="00417101"/>
    <w:rsid w:val="00417E6C"/>
    <w:rsid w:val="00420214"/>
    <w:rsid w:val="004209FE"/>
    <w:rsid w:val="004224D7"/>
    <w:rsid w:val="00423C07"/>
    <w:rsid w:val="00431E3D"/>
    <w:rsid w:val="00432881"/>
    <w:rsid w:val="00436031"/>
    <w:rsid w:val="00436E6D"/>
    <w:rsid w:val="00437CE8"/>
    <w:rsid w:val="00441664"/>
    <w:rsid w:val="00447292"/>
    <w:rsid w:val="00451BFC"/>
    <w:rsid w:val="00452F46"/>
    <w:rsid w:val="0045374F"/>
    <w:rsid w:val="0045665F"/>
    <w:rsid w:val="004645E9"/>
    <w:rsid w:val="00465DA0"/>
    <w:rsid w:val="00467F18"/>
    <w:rsid w:val="004732CB"/>
    <w:rsid w:val="00473343"/>
    <w:rsid w:val="00475891"/>
    <w:rsid w:val="00476187"/>
    <w:rsid w:val="00480967"/>
    <w:rsid w:val="00480E10"/>
    <w:rsid w:val="004811EA"/>
    <w:rsid w:val="004871CD"/>
    <w:rsid w:val="00494D54"/>
    <w:rsid w:val="00497E0A"/>
    <w:rsid w:val="004A03D6"/>
    <w:rsid w:val="004A507A"/>
    <w:rsid w:val="004A6AFB"/>
    <w:rsid w:val="004B0E81"/>
    <w:rsid w:val="004B1E8B"/>
    <w:rsid w:val="004B441B"/>
    <w:rsid w:val="004C463C"/>
    <w:rsid w:val="004C5AA5"/>
    <w:rsid w:val="004C5D4B"/>
    <w:rsid w:val="004D19ED"/>
    <w:rsid w:val="004D4307"/>
    <w:rsid w:val="004D49F5"/>
    <w:rsid w:val="004D5BF5"/>
    <w:rsid w:val="004D5E5A"/>
    <w:rsid w:val="004E38E3"/>
    <w:rsid w:val="004E655E"/>
    <w:rsid w:val="004E66D8"/>
    <w:rsid w:val="004F1F92"/>
    <w:rsid w:val="004F5C02"/>
    <w:rsid w:val="00501B0F"/>
    <w:rsid w:val="00502349"/>
    <w:rsid w:val="00504149"/>
    <w:rsid w:val="0050770D"/>
    <w:rsid w:val="00517ADB"/>
    <w:rsid w:val="00520724"/>
    <w:rsid w:val="0052710C"/>
    <w:rsid w:val="005342A5"/>
    <w:rsid w:val="00536FC2"/>
    <w:rsid w:val="0054149B"/>
    <w:rsid w:val="005451B9"/>
    <w:rsid w:val="00545B03"/>
    <w:rsid w:val="005470D7"/>
    <w:rsid w:val="005554F4"/>
    <w:rsid w:val="0056253A"/>
    <w:rsid w:val="00562F5B"/>
    <w:rsid w:val="005763F8"/>
    <w:rsid w:val="00584714"/>
    <w:rsid w:val="005910BB"/>
    <w:rsid w:val="00595A1A"/>
    <w:rsid w:val="00595C04"/>
    <w:rsid w:val="00597841"/>
    <w:rsid w:val="005A0DD4"/>
    <w:rsid w:val="005A4345"/>
    <w:rsid w:val="005A71C3"/>
    <w:rsid w:val="005B2F86"/>
    <w:rsid w:val="005B7334"/>
    <w:rsid w:val="005B7FB7"/>
    <w:rsid w:val="005C368B"/>
    <w:rsid w:val="005C480F"/>
    <w:rsid w:val="005C69E2"/>
    <w:rsid w:val="005D326A"/>
    <w:rsid w:val="005E0BF3"/>
    <w:rsid w:val="005E48F4"/>
    <w:rsid w:val="005E4AB9"/>
    <w:rsid w:val="005F6688"/>
    <w:rsid w:val="005F7B73"/>
    <w:rsid w:val="00600E39"/>
    <w:rsid w:val="00607899"/>
    <w:rsid w:val="0061529D"/>
    <w:rsid w:val="0062344E"/>
    <w:rsid w:val="006254E0"/>
    <w:rsid w:val="0062585B"/>
    <w:rsid w:val="00626FA6"/>
    <w:rsid w:val="00635936"/>
    <w:rsid w:val="00636363"/>
    <w:rsid w:val="006452C5"/>
    <w:rsid w:val="00646FAE"/>
    <w:rsid w:val="00653845"/>
    <w:rsid w:val="006621D3"/>
    <w:rsid w:val="006705A0"/>
    <w:rsid w:val="006710C8"/>
    <w:rsid w:val="006733CE"/>
    <w:rsid w:val="006736F8"/>
    <w:rsid w:val="00684532"/>
    <w:rsid w:val="006925F8"/>
    <w:rsid w:val="0069329D"/>
    <w:rsid w:val="006A18E3"/>
    <w:rsid w:val="006A445B"/>
    <w:rsid w:val="006A5484"/>
    <w:rsid w:val="006A5FFB"/>
    <w:rsid w:val="006A7C35"/>
    <w:rsid w:val="006B18EB"/>
    <w:rsid w:val="006B3591"/>
    <w:rsid w:val="006D02DF"/>
    <w:rsid w:val="006D0ED3"/>
    <w:rsid w:val="006D24A2"/>
    <w:rsid w:val="006D3A26"/>
    <w:rsid w:val="006D3DB5"/>
    <w:rsid w:val="006D4416"/>
    <w:rsid w:val="006D63CA"/>
    <w:rsid w:val="006E5E02"/>
    <w:rsid w:val="006F7CBD"/>
    <w:rsid w:val="007003BD"/>
    <w:rsid w:val="00701749"/>
    <w:rsid w:val="007045DF"/>
    <w:rsid w:val="00706B6E"/>
    <w:rsid w:val="0071502E"/>
    <w:rsid w:val="0071507A"/>
    <w:rsid w:val="00721492"/>
    <w:rsid w:val="00726A6B"/>
    <w:rsid w:val="00737991"/>
    <w:rsid w:val="00742F92"/>
    <w:rsid w:val="0077158B"/>
    <w:rsid w:val="00771A93"/>
    <w:rsid w:val="00772581"/>
    <w:rsid w:val="00773F6B"/>
    <w:rsid w:val="0077500F"/>
    <w:rsid w:val="00775892"/>
    <w:rsid w:val="00776227"/>
    <w:rsid w:val="00786134"/>
    <w:rsid w:val="007919FF"/>
    <w:rsid w:val="00792109"/>
    <w:rsid w:val="007974B5"/>
    <w:rsid w:val="007A0380"/>
    <w:rsid w:val="007A2682"/>
    <w:rsid w:val="007A2F19"/>
    <w:rsid w:val="007A623C"/>
    <w:rsid w:val="007B5A92"/>
    <w:rsid w:val="007B64CE"/>
    <w:rsid w:val="007B7713"/>
    <w:rsid w:val="007B79A7"/>
    <w:rsid w:val="007B7C99"/>
    <w:rsid w:val="007C47A5"/>
    <w:rsid w:val="007C63AE"/>
    <w:rsid w:val="007C7A21"/>
    <w:rsid w:val="007D02E5"/>
    <w:rsid w:val="007D21CF"/>
    <w:rsid w:val="007D3822"/>
    <w:rsid w:val="007E40DA"/>
    <w:rsid w:val="007F3B02"/>
    <w:rsid w:val="007F3BB5"/>
    <w:rsid w:val="007F5D2F"/>
    <w:rsid w:val="00800218"/>
    <w:rsid w:val="0080058D"/>
    <w:rsid w:val="0080278B"/>
    <w:rsid w:val="00805DF6"/>
    <w:rsid w:val="00812AE4"/>
    <w:rsid w:val="00816BFF"/>
    <w:rsid w:val="0082482B"/>
    <w:rsid w:val="00825BA5"/>
    <w:rsid w:val="00827488"/>
    <w:rsid w:val="0083095E"/>
    <w:rsid w:val="00834783"/>
    <w:rsid w:val="008371C4"/>
    <w:rsid w:val="00845B8C"/>
    <w:rsid w:val="00854DBE"/>
    <w:rsid w:val="00866B82"/>
    <w:rsid w:val="008763A4"/>
    <w:rsid w:val="008764B7"/>
    <w:rsid w:val="0088002B"/>
    <w:rsid w:val="0088236A"/>
    <w:rsid w:val="00882A76"/>
    <w:rsid w:val="00887B77"/>
    <w:rsid w:val="00891258"/>
    <w:rsid w:val="0089168F"/>
    <w:rsid w:val="00893A50"/>
    <w:rsid w:val="00893BD0"/>
    <w:rsid w:val="00895E44"/>
    <w:rsid w:val="008A34E5"/>
    <w:rsid w:val="008A44D0"/>
    <w:rsid w:val="008A610E"/>
    <w:rsid w:val="008A7B42"/>
    <w:rsid w:val="008B1281"/>
    <w:rsid w:val="008B3832"/>
    <w:rsid w:val="008B475C"/>
    <w:rsid w:val="008B5451"/>
    <w:rsid w:val="008C2F62"/>
    <w:rsid w:val="008D1C45"/>
    <w:rsid w:val="008D5CA6"/>
    <w:rsid w:val="008E14D6"/>
    <w:rsid w:val="008E36E5"/>
    <w:rsid w:val="008E3D5A"/>
    <w:rsid w:val="008E767E"/>
    <w:rsid w:val="008F3EF9"/>
    <w:rsid w:val="008F41BD"/>
    <w:rsid w:val="008F42AD"/>
    <w:rsid w:val="0090578C"/>
    <w:rsid w:val="00905F10"/>
    <w:rsid w:val="00907C2D"/>
    <w:rsid w:val="00907EFB"/>
    <w:rsid w:val="009140A6"/>
    <w:rsid w:val="00916663"/>
    <w:rsid w:val="009166B8"/>
    <w:rsid w:val="00923E64"/>
    <w:rsid w:val="009312CE"/>
    <w:rsid w:val="009322E9"/>
    <w:rsid w:val="00934354"/>
    <w:rsid w:val="0094278F"/>
    <w:rsid w:val="009449D4"/>
    <w:rsid w:val="009452F7"/>
    <w:rsid w:val="00945F70"/>
    <w:rsid w:val="0096002F"/>
    <w:rsid w:val="00961F00"/>
    <w:rsid w:val="00965166"/>
    <w:rsid w:val="009658F7"/>
    <w:rsid w:val="009666F9"/>
    <w:rsid w:val="0097268B"/>
    <w:rsid w:val="0097444C"/>
    <w:rsid w:val="00974B7B"/>
    <w:rsid w:val="009774FA"/>
    <w:rsid w:val="00977DC0"/>
    <w:rsid w:val="00980973"/>
    <w:rsid w:val="0099015E"/>
    <w:rsid w:val="009A1334"/>
    <w:rsid w:val="009A1D40"/>
    <w:rsid w:val="009A37AF"/>
    <w:rsid w:val="009A3B72"/>
    <w:rsid w:val="009A40E9"/>
    <w:rsid w:val="009B54FA"/>
    <w:rsid w:val="009C0931"/>
    <w:rsid w:val="009C1AEA"/>
    <w:rsid w:val="009C62B3"/>
    <w:rsid w:val="009C7E1F"/>
    <w:rsid w:val="009E6AB6"/>
    <w:rsid w:val="009F102D"/>
    <w:rsid w:val="009F40B7"/>
    <w:rsid w:val="009F4D68"/>
    <w:rsid w:val="009F61C2"/>
    <w:rsid w:val="009F755A"/>
    <w:rsid w:val="009F7EAC"/>
    <w:rsid w:val="00A01B90"/>
    <w:rsid w:val="00A0619F"/>
    <w:rsid w:val="00A117A4"/>
    <w:rsid w:val="00A162C7"/>
    <w:rsid w:val="00A239CB"/>
    <w:rsid w:val="00A25C58"/>
    <w:rsid w:val="00A26B92"/>
    <w:rsid w:val="00A358E6"/>
    <w:rsid w:val="00A35AE6"/>
    <w:rsid w:val="00A44911"/>
    <w:rsid w:val="00A44EB8"/>
    <w:rsid w:val="00A5434A"/>
    <w:rsid w:val="00A54671"/>
    <w:rsid w:val="00A54AB8"/>
    <w:rsid w:val="00A559E2"/>
    <w:rsid w:val="00A60DF9"/>
    <w:rsid w:val="00A726E7"/>
    <w:rsid w:val="00A7596A"/>
    <w:rsid w:val="00A8024F"/>
    <w:rsid w:val="00A82197"/>
    <w:rsid w:val="00A83C1A"/>
    <w:rsid w:val="00A86E0A"/>
    <w:rsid w:val="00A87629"/>
    <w:rsid w:val="00A91B2A"/>
    <w:rsid w:val="00A92B07"/>
    <w:rsid w:val="00A95579"/>
    <w:rsid w:val="00A95B97"/>
    <w:rsid w:val="00AA1AB1"/>
    <w:rsid w:val="00AA1FF1"/>
    <w:rsid w:val="00AA60BE"/>
    <w:rsid w:val="00AB09F3"/>
    <w:rsid w:val="00AB547C"/>
    <w:rsid w:val="00AB5BA9"/>
    <w:rsid w:val="00AC0860"/>
    <w:rsid w:val="00AC1FCB"/>
    <w:rsid w:val="00AC4C65"/>
    <w:rsid w:val="00AC5A73"/>
    <w:rsid w:val="00AC66A7"/>
    <w:rsid w:val="00AD2E5E"/>
    <w:rsid w:val="00AD6DA2"/>
    <w:rsid w:val="00AD6E23"/>
    <w:rsid w:val="00AE2BED"/>
    <w:rsid w:val="00AE5DCB"/>
    <w:rsid w:val="00AF54FA"/>
    <w:rsid w:val="00B022B3"/>
    <w:rsid w:val="00B02622"/>
    <w:rsid w:val="00B106FA"/>
    <w:rsid w:val="00B11E18"/>
    <w:rsid w:val="00B12C96"/>
    <w:rsid w:val="00B12CB7"/>
    <w:rsid w:val="00B12D5E"/>
    <w:rsid w:val="00B1381A"/>
    <w:rsid w:val="00B21EF3"/>
    <w:rsid w:val="00B32B50"/>
    <w:rsid w:val="00B33586"/>
    <w:rsid w:val="00B3680C"/>
    <w:rsid w:val="00B36A77"/>
    <w:rsid w:val="00B37512"/>
    <w:rsid w:val="00B37768"/>
    <w:rsid w:val="00B40A16"/>
    <w:rsid w:val="00B462B7"/>
    <w:rsid w:val="00B46963"/>
    <w:rsid w:val="00B55D52"/>
    <w:rsid w:val="00B60FEC"/>
    <w:rsid w:val="00B64047"/>
    <w:rsid w:val="00B6451A"/>
    <w:rsid w:val="00B75E09"/>
    <w:rsid w:val="00B762C5"/>
    <w:rsid w:val="00B8397E"/>
    <w:rsid w:val="00B86538"/>
    <w:rsid w:val="00B90E83"/>
    <w:rsid w:val="00BB4968"/>
    <w:rsid w:val="00BB5772"/>
    <w:rsid w:val="00BC1EDA"/>
    <w:rsid w:val="00BC3309"/>
    <w:rsid w:val="00BC3C57"/>
    <w:rsid w:val="00BC3FD8"/>
    <w:rsid w:val="00BC5FC3"/>
    <w:rsid w:val="00BC6A39"/>
    <w:rsid w:val="00BC7288"/>
    <w:rsid w:val="00BD1423"/>
    <w:rsid w:val="00BD1973"/>
    <w:rsid w:val="00BD4666"/>
    <w:rsid w:val="00BE090A"/>
    <w:rsid w:val="00BE0CCC"/>
    <w:rsid w:val="00BE1CCB"/>
    <w:rsid w:val="00BE45EC"/>
    <w:rsid w:val="00BE4C22"/>
    <w:rsid w:val="00BF087C"/>
    <w:rsid w:val="00BF0C58"/>
    <w:rsid w:val="00BF6A2A"/>
    <w:rsid w:val="00C01511"/>
    <w:rsid w:val="00C07E08"/>
    <w:rsid w:val="00C13BC4"/>
    <w:rsid w:val="00C26265"/>
    <w:rsid w:val="00C30AA7"/>
    <w:rsid w:val="00C375DF"/>
    <w:rsid w:val="00C50AC8"/>
    <w:rsid w:val="00C524B1"/>
    <w:rsid w:val="00C61966"/>
    <w:rsid w:val="00C627F5"/>
    <w:rsid w:val="00C6644A"/>
    <w:rsid w:val="00C66CEF"/>
    <w:rsid w:val="00C67B56"/>
    <w:rsid w:val="00C744E4"/>
    <w:rsid w:val="00C75C1A"/>
    <w:rsid w:val="00C7606D"/>
    <w:rsid w:val="00C808C1"/>
    <w:rsid w:val="00C8124F"/>
    <w:rsid w:val="00C8241D"/>
    <w:rsid w:val="00C8682F"/>
    <w:rsid w:val="00C90969"/>
    <w:rsid w:val="00CB0A00"/>
    <w:rsid w:val="00CB0DE3"/>
    <w:rsid w:val="00CB2AFC"/>
    <w:rsid w:val="00CB463C"/>
    <w:rsid w:val="00CB645A"/>
    <w:rsid w:val="00CC2C06"/>
    <w:rsid w:val="00CC5F9E"/>
    <w:rsid w:val="00CE03FD"/>
    <w:rsid w:val="00CF112E"/>
    <w:rsid w:val="00CF16D4"/>
    <w:rsid w:val="00D02A12"/>
    <w:rsid w:val="00D10576"/>
    <w:rsid w:val="00D11F8B"/>
    <w:rsid w:val="00D13944"/>
    <w:rsid w:val="00D153A6"/>
    <w:rsid w:val="00D2374A"/>
    <w:rsid w:val="00D24C6C"/>
    <w:rsid w:val="00D24CC6"/>
    <w:rsid w:val="00D257AB"/>
    <w:rsid w:val="00D31297"/>
    <w:rsid w:val="00D32990"/>
    <w:rsid w:val="00D32EBE"/>
    <w:rsid w:val="00D3369C"/>
    <w:rsid w:val="00D36E58"/>
    <w:rsid w:val="00D411D5"/>
    <w:rsid w:val="00D43E25"/>
    <w:rsid w:val="00D46C63"/>
    <w:rsid w:val="00D50994"/>
    <w:rsid w:val="00D5162C"/>
    <w:rsid w:val="00D52ECC"/>
    <w:rsid w:val="00D554A6"/>
    <w:rsid w:val="00D61FD8"/>
    <w:rsid w:val="00D65C93"/>
    <w:rsid w:val="00D66704"/>
    <w:rsid w:val="00D718DF"/>
    <w:rsid w:val="00D7405A"/>
    <w:rsid w:val="00D82858"/>
    <w:rsid w:val="00D83489"/>
    <w:rsid w:val="00D91C21"/>
    <w:rsid w:val="00D957FF"/>
    <w:rsid w:val="00DA19A9"/>
    <w:rsid w:val="00DA471F"/>
    <w:rsid w:val="00DA51F1"/>
    <w:rsid w:val="00DA6FD8"/>
    <w:rsid w:val="00DB51F0"/>
    <w:rsid w:val="00DC01A8"/>
    <w:rsid w:val="00DC4D98"/>
    <w:rsid w:val="00DC665B"/>
    <w:rsid w:val="00DD442E"/>
    <w:rsid w:val="00DD70B3"/>
    <w:rsid w:val="00DE0232"/>
    <w:rsid w:val="00DE2B14"/>
    <w:rsid w:val="00DE2BD0"/>
    <w:rsid w:val="00DE3989"/>
    <w:rsid w:val="00DE5395"/>
    <w:rsid w:val="00DE79E6"/>
    <w:rsid w:val="00DF0AFC"/>
    <w:rsid w:val="00DF1DDA"/>
    <w:rsid w:val="00DF4E34"/>
    <w:rsid w:val="00DF6D8B"/>
    <w:rsid w:val="00E02FE4"/>
    <w:rsid w:val="00E06B95"/>
    <w:rsid w:val="00E07477"/>
    <w:rsid w:val="00E07BFB"/>
    <w:rsid w:val="00E17084"/>
    <w:rsid w:val="00E21D7F"/>
    <w:rsid w:val="00E23EB8"/>
    <w:rsid w:val="00E25EBE"/>
    <w:rsid w:val="00E2691B"/>
    <w:rsid w:val="00E32C8B"/>
    <w:rsid w:val="00E33562"/>
    <w:rsid w:val="00E342F7"/>
    <w:rsid w:val="00E350B8"/>
    <w:rsid w:val="00E35DE9"/>
    <w:rsid w:val="00E42C4E"/>
    <w:rsid w:val="00E44B0B"/>
    <w:rsid w:val="00E463FF"/>
    <w:rsid w:val="00E5426E"/>
    <w:rsid w:val="00E54B37"/>
    <w:rsid w:val="00E56C9C"/>
    <w:rsid w:val="00E56FD7"/>
    <w:rsid w:val="00E57171"/>
    <w:rsid w:val="00E621D8"/>
    <w:rsid w:val="00E6221C"/>
    <w:rsid w:val="00E67FFE"/>
    <w:rsid w:val="00E73980"/>
    <w:rsid w:val="00E7447C"/>
    <w:rsid w:val="00E7507A"/>
    <w:rsid w:val="00E80708"/>
    <w:rsid w:val="00E80FDC"/>
    <w:rsid w:val="00E849F1"/>
    <w:rsid w:val="00E85551"/>
    <w:rsid w:val="00E91A37"/>
    <w:rsid w:val="00EA0F77"/>
    <w:rsid w:val="00EA6132"/>
    <w:rsid w:val="00EA673C"/>
    <w:rsid w:val="00EA6889"/>
    <w:rsid w:val="00EB4752"/>
    <w:rsid w:val="00EB6606"/>
    <w:rsid w:val="00EC0CC6"/>
    <w:rsid w:val="00EC40C9"/>
    <w:rsid w:val="00EC50BC"/>
    <w:rsid w:val="00EC5D0D"/>
    <w:rsid w:val="00EC68CB"/>
    <w:rsid w:val="00ED5A66"/>
    <w:rsid w:val="00ED7A2E"/>
    <w:rsid w:val="00EE4D72"/>
    <w:rsid w:val="00EE54DE"/>
    <w:rsid w:val="00EE63B4"/>
    <w:rsid w:val="00EE6BF4"/>
    <w:rsid w:val="00EF14D7"/>
    <w:rsid w:val="00EF3648"/>
    <w:rsid w:val="00EF3EBD"/>
    <w:rsid w:val="00EF4891"/>
    <w:rsid w:val="00EF4F5C"/>
    <w:rsid w:val="00F0000C"/>
    <w:rsid w:val="00F00BC5"/>
    <w:rsid w:val="00F041C2"/>
    <w:rsid w:val="00F04E02"/>
    <w:rsid w:val="00F12910"/>
    <w:rsid w:val="00F2042C"/>
    <w:rsid w:val="00F20474"/>
    <w:rsid w:val="00F27C1C"/>
    <w:rsid w:val="00F33F6B"/>
    <w:rsid w:val="00F35155"/>
    <w:rsid w:val="00F4399A"/>
    <w:rsid w:val="00F43CA4"/>
    <w:rsid w:val="00F459C7"/>
    <w:rsid w:val="00F46C46"/>
    <w:rsid w:val="00F50714"/>
    <w:rsid w:val="00F51AE5"/>
    <w:rsid w:val="00F577D9"/>
    <w:rsid w:val="00F60C60"/>
    <w:rsid w:val="00F63954"/>
    <w:rsid w:val="00F65A5F"/>
    <w:rsid w:val="00F705B8"/>
    <w:rsid w:val="00F7570B"/>
    <w:rsid w:val="00F77311"/>
    <w:rsid w:val="00F82C5A"/>
    <w:rsid w:val="00F833D8"/>
    <w:rsid w:val="00F87A45"/>
    <w:rsid w:val="00F91B5F"/>
    <w:rsid w:val="00F954AA"/>
    <w:rsid w:val="00F96630"/>
    <w:rsid w:val="00FA0B88"/>
    <w:rsid w:val="00FA1C38"/>
    <w:rsid w:val="00FA294C"/>
    <w:rsid w:val="00FA3FF7"/>
    <w:rsid w:val="00FA597E"/>
    <w:rsid w:val="00FC045F"/>
    <w:rsid w:val="00FC494B"/>
    <w:rsid w:val="00FD0C47"/>
    <w:rsid w:val="00FD4CFF"/>
    <w:rsid w:val="00FD5A81"/>
    <w:rsid w:val="00FD6750"/>
    <w:rsid w:val="00FD7880"/>
    <w:rsid w:val="00FE0C20"/>
    <w:rsid w:val="00FE186C"/>
    <w:rsid w:val="00FE6E7E"/>
    <w:rsid w:val="00FF05C6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72C9-41E9-43DB-A252-12397FD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A045-585A-4EFF-A907-E6309F3F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7158</TotalTime>
  <Pages>21</Pages>
  <Words>9387</Words>
  <Characters>53508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160</cp:revision>
  <cp:lastPrinted>2025-02-28T04:04:00Z</cp:lastPrinted>
  <dcterms:created xsi:type="dcterms:W3CDTF">2021-05-06T07:38:00Z</dcterms:created>
  <dcterms:modified xsi:type="dcterms:W3CDTF">2025-02-28T06:02:00Z</dcterms:modified>
</cp:coreProperties>
</file>