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F8" w:rsidRDefault="00A405F8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A405F8" w:rsidRDefault="00A405F8">
      <w:pPr>
        <w:spacing w:after="1" w:line="240" w:lineRule="atLeast"/>
        <w:jc w:val="both"/>
        <w:outlineLvl w:val="0"/>
      </w:pPr>
    </w:p>
    <w:p w:rsidR="00A405F8" w:rsidRDefault="00A405F8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АДМИНИСТРАЦИЯ ГОРОДА ОРЕНБУРГА</w:t>
      </w:r>
    </w:p>
    <w:p w:rsidR="00A405F8" w:rsidRDefault="00A405F8">
      <w:pPr>
        <w:spacing w:after="1" w:line="240" w:lineRule="atLeast"/>
      </w:pP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ПОСТАНОВЛЕНИЕ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10 октября 2019 г. N 2886-п</w:t>
      </w:r>
    </w:p>
    <w:p w:rsidR="00A405F8" w:rsidRDefault="00A405F8">
      <w:pPr>
        <w:spacing w:after="1" w:line="240" w:lineRule="atLeast"/>
      </w:pP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утверждении муниципальной программы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"Обеспечение мероприятий в области гражданской обороны,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защиты населения и территории от чрезвычайных ситуаций,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пожарной безопасности и безопасности людей </w:t>
      </w:r>
      <w:proofErr w:type="gramStart"/>
      <w:r>
        <w:rPr>
          <w:rFonts w:ascii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водных</w:t>
      </w:r>
    </w:p>
    <w:p w:rsidR="00A405F8" w:rsidRDefault="00A405F8">
      <w:pPr>
        <w:spacing w:after="1" w:line="240" w:lineRule="atLeast"/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объектах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муниципальном образовании "город Оренбург"</w:t>
      </w:r>
    </w:p>
    <w:p w:rsidR="00A405F8" w:rsidRDefault="00A405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5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A405F8" w:rsidRDefault="00A405F8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Постановлений Администрации города Оренбурга от 05.02.2020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134-п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23.04.2020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506-п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8" w:rsidRDefault="00A405F8">
            <w:pPr>
              <w:spacing w:after="1" w:line="0" w:lineRule="atLeast"/>
            </w:pPr>
          </w:p>
        </w:tc>
      </w:tr>
    </w:tbl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пунктом 2 статьи 179</w:t>
        </w:r>
      </w:hyperlink>
      <w:r>
        <w:rPr>
          <w:rFonts w:ascii="Times New Roman" w:hAnsi="Times New Roman" w:cs="Times New Roman"/>
          <w:sz w:val="24"/>
        </w:rPr>
        <w:t xml:space="preserve"> Бюджетного кодекса Российской Федерации,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пунктом 22 части 2 статьи 35</w:t>
        </w:r>
      </w:hyperlink>
      <w:r>
        <w:rPr>
          <w:rFonts w:ascii="Times New Roman" w:hAnsi="Times New Roman" w:cs="Times New Roman"/>
          <w:sz w:val="24"/>
        </w:rPr>
        <w:t xml:space="preserve"> Устава муниципального образования "город Оренбург", принятого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решением</w:t>
        </w:r>
      </w:hyperlink>
      <w:r>
        <w:rPr>
          <w:rFonts w:ascii="Times New Roman" w:hAnsi="Times New Roman" w:cs="Times New Roman"/>
          <w:sz w:val="24"/>
        </w:rPr>
        <w:t xml:space="preserve"> Оренбургского городского Совета от 28.04.2015 N 1015,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разделом 3</w:t>
        </w:r>
      </w:hyperlink>
      <w:r>
        <w:rPr>
          <w:rFonts w:ascii="Times New Roman" w:hAnsi="Times New Roman" w:cs="Times New Roman"/>
          <w:sz w:val="24"/>
        </w:rPr>
        <w:t xml:space="preserve"> 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22.05.2012 N 1083-п:</w:t>
      </w:r>
      <w:proofErr w:type="gramEnd"/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Утвердить муниципальную </w:t>
      </w:r>
      <w:hyperlink w:anchor="P48" w:history="1">
        <w:r>
          <w:rPr>
            <w:rFonts w:ascii="Times New Roman" w:hAnsi="Times New Roman" w:cs="Times New Roman"/>
            <w:color w:val="0000FF"/>
            <w:sz w:val="24"/>
          </w:rPr>
          <w:t>программу</w:t>
        </w:r>
      </w:hyperlink>
      <w:r>
        <w:rPr>
          <w:rFonts w:ascii="Times New Roman" w:hAnsi="Times New Roman" w:cs="Times New Roman"/>
          <w:sz w:val="24"/>
        </w:rPr>
        <w:t xml:space="preserve"> "Обеспечение мероприятий в области гражданской обороны, защиты населения и территорий от чрезвычайных ситуаций, пожарной безопасности и безопасности людей на водных объектах в муниципальном образовании "город Оренбург" согласно приложению.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Признать утратившим силу следующие постановления Администрации города Оренбурга: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14.12.2015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N 3420-п</w:t>
        </w:r>
      </w:hyperlink>
      <w:r>
        <w:rPr>
          <w:rFonts w:ascii="Times New Roman" w:hAnsi="Times New Roman" w:cs="Times New Roman"/>
          <w:sz w:val="24"/>
        </w:rPr>
        <w:t xml:space="preserve"> "Об утверждении муниципальной программы "Обеспечение мероприятий по гражданской обороне, чрезвычайным ситуациям и пожарной безопасности в муниципальном образовании "город Оренбург" на 2016 - 2021 годы";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12.05.2016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N 1359-п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26.08.2016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N 2659-п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28.12.2016 </w:t>
      </w:r>
      <w:hyperlink r:id="rId15" w:history="1">
        <w:r>
          <w:rPr>
            <w:rFonts w:ascii="Times New Roman" w:hAnsi="Times New Roman" w:cs="Times New Roman"/>
            <w:color w:val="0000FF"/>
            <w:sz w:val="24"/>
          </w:rPr>
          <w:t>N 4114-п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14.02.2018 </w:t>
      </w:r>
      <w:hyperlink r:id="rId16" w:history="1">
        <w:r>
          <w:rPr>
            <w:rFonts w:ascii="Times New Roman" w:hAnsi="Times New Roman" w:cs="Times New Roman"/>
            <w:color w:val="0000FF"/>
            <w:sz w:val="24"/>
          </w:rPr>
          <w:t>N 414-п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15.11.2018 </w:t>
      </w:r>
      <w:hyperlink r:id="rId17" w:history="1">
        <w:r>
          <w:rPr>
            <w:rFonts w:ascii="Times New Roman" w:hAnsi="Times New Roman" w:cs="Times New Roman"/>
            <w:color w:val="0000FF"/>
            <w:sz w:val="24"/>
          </w:rPr>
          <w:t>N 3833-п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от 29.12.2018 </w:t>
      </w:r>
      <w:hyperlink r:id="rId18" w:history="1">
        <w:r>
          <w:rPr>
            <w:rFonts w:ascii="Times New Roman" w:hAnsi="Times New Roman" w:cs="Times New Roman"/>
            <w:color w:val="0000FF"/>
            <w:sz w:val="24"/>
          </w:rPr>
          <w:t>N 4343-п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от 29.03.2019 </w:t>
      </w:r>
      <w:hyperlink r:id="rId19" w:history="1">
        <w:r>
          <w:rPr>
            <w:rFonts w:ascii="Times New Roman" w:hAnsi="Times New Roman" w:cs="Times New Roman"/>
            <w:color w:val="0000FF"/>
            <w:sz w:val="24"/>
          </w:rPr>
          <w:t>N 756-п</w:t>
        </w:r>
      </w:hyperlink>
      <w:r>
        <w:rPr>
          <w:rFonts w:ascii="Times New Roman" w:hAnsi="Times New Roman" w:cs="Times New Roman"/>
          <w:sz w:val="24"/>
        </w:rPr>
        <w:t xml:space="preserve"> "О внесении изменений в постановление администрации города Оренбурга от 14.12.2015 N 3420-п".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Настоящее постановление вступает в силу после его официального опубликования в газете "Вечерний Оренбург", но не ранее 01.01.2020 и подлежит размещению 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  <w:proofErr w:type="gramEnd"/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Поручить организацию настоящего постановления начальнику управления по гражданской обороне, чрезвычайным ситуациям и пожарной безопасности администрации города Оренбурга Серазетдинову М.М., главе Южного округа города Оренбурга Гузаревичу А.В., главе Северного округа города Оренбурга Бунегину И.Ф. по компетенции.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Первый заместитель</w:t>
      </w:r>
    </w:p>
    <w:p w:rsidR="00A405F8" w:rsidRDefault="00A405F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Главы города Оренбурга</w:t>
      </w:r>
    </w:p>
    <w:p w:rsidR="00A405F8" w:rsidRDefault="00A405F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С.В.ЧУФИСТОВ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</w:t>
      </w:r>
    </w:p>
    <w:p w:rsidR="00A405F8" w:rsidRDefault="00A405F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постановлению</w:t>
      </w:r>
    </w:p>
    <w:p w:rsidR="00A405F8" w:rsidRDefault="00A405F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Администрации города Оренбурга</w:t>
      </w:r>
    </w:p>
    <w:p w:rsidR="00A405F8" w:rsidRDefault="00A405F8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10 октября 2019 г. N 2886-п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center"/>
      </w:pPr>
      <w:bookmarkStart w:id="0" w:name="P48"/>
      <w:bookmarkEnd w:id="0"/>
      <w:r>
        <w:rPr>
          <w:rFonts w:ascii="Times New Roman" w:hAnsi="Times New Roman" w:cs="Times New Roman"/>
          <w:b/>
          <w:sz w:val="24"/>
        </w:rPr>
        <w:t>МУНИЦИПАЛЬНАЯ ПРОГРАММА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"Обеспечение мероприятий в области гражданской обороны,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защиты населения и территории от чрезвычайных ситуаций,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пожарной безопасности и безопасности людей </w:t>
      </w:r>
      <w:proofErr w:type="gramStart"/>
      <w:r>
        <w:rPr>
          <w:rFonts w:ascii="Times New Roman" w:hAnsi="Times New Roman" w:cs="Times New Roman"/>
          <w:b/>
          <w:sz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водных</w:t>
      </w:r>
    </w:p>
    <w:p w:rsidR="00A405F8" w:rsidRDefault="00A405F8">
      <w:pPr>
        <w:spacing w:after="1" w:line="240" w:lineRule="atLeast"/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объектах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муниципальном образовании "город Оренбург"</w:t>
      </w:r>
    </w:p>
    <w:p w:rsidR="00A405F8" w:rsidRDefault="00A405F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05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A405F8" w:rsidRDefault="00A405F8">
            <w:pPr>
              <w:spacing w:after="1" w:line="240" w:lineRule="atLeas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(в ред. Постановлений Администрации города Оренбурга от 05.02.2020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134-п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  <w:proofErr w:type="gramEnd"/>
          </w:p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color w:val="392C69"/>
                <w:sz w:val="24"/>
              </w:rPr>
              <w:t xml:space="preserve">от 23.04.2020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N 506-п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5F8" w:rsidRDefault="00A405F8">
            <w:pPr>
              <w:spacing w:after="1" w:line="0" w:lineRule="atLeast"/>
            </w:pPr>
          </w:p>
        </w:tc>
      </w:tr>
    </w:tbl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1. ПАСПОРТ</w:t>
      </w:r>
    </w:p>
    <w:p w:rsidR="00A405F8" w:rsidRDefault="00A405F8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7"/>
        <w:gridCol w:w="1095"/>
        <w:gridCol w:w="1701"/>
        <w:gridCol w:w="1842"/>
        <w:gridCol w:w="2268"/>
      </w:tblGrid>
      <w:tr w:rsidR="00A405F8">
        <w:tc>
          <w:tcPr>
            <w:tcW w:w="213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Управление по гражданской обороне, чрезвычайным ситуациям и пожарной безопасности администрации города Оренбурга (далее - управление по ГОЧС и ПБ администрации города Оренбурга)</w:t>
            </w:r>
          </w:p>
        </w:tc>
      </w:tr>
      <w:tr w:rsidR="00A405F8">
        <w:tc>
          <w:tcPr>
            <w:tcW w:w="213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Соисполнители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Северного округа города Оренбурга;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Южного округа города Оренбурга; муниципальное бюджетное учреждение "Аварийно-спасательная служба" муниципального образования "город Оренбург" (далее - 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Оренбург), муниципальное бюджетное учреждение "Муниципальный диспетчерский центр" города Оренбурга (далее - МБУ МДЦ)</w:t>
            </w:r>
          </w:p>
        </w:tc>
      </w:tr>
      <w:tr w:rsidR="00A405F8">
        <w:tc>
          <w:tcPr>
            <w:tcW w:w="213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Основание для разработки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1. Федеральный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от 06.10.2003 N 131-ФЗ "Об общих принципах организации местного самоуправления в Российской Федерации" (далее - 131-ФЗ).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2. Бюджетный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кодекс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Российской Федерации от 31.07.1998 N 145-ФЗ.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3. Федеральный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от 28.06.2014 N 172-ФЗ "О стратегическом планировании в Российской Федерации".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4. Федеральный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от 21.12.1994 N 69-ФЗ "О пожарной безопасности".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5. Федеральный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от 22.07.2008 N 123-ФЗ "Технический регламент о требованиях пожарной безопасности".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6. Федеральный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от 21.12.1994 N 68-ФЗ "О защите населения и территорий от чрезвычайных ситуаций природного и техногенного характера".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7. Федеральный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от 12.02.1998 N 28-ФЗ "О гражданской обороне".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30.01.2013 N 147-п "О муниципальной информационной системе мониторинга транспортных средств с использованием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сп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утниковой навигации ГЛОНАСС и ГЛОНАСС/GPS на территории города Оренбурга"</w:t>
            </w:r>
          </w:p>
        </w:tc>
      </w:tr>
      <w:tr w:rsidR="00A405F8">
        <w:tc>
          <w:tcPr>
            <w:tcW w:w="213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Цель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Повышение уровня защищенности населения, территории муниципального образования "город Оренбург" от чрезвычайных ситуаций природного и техногенного характера, уровня пожарной безопасности и безопасности людей на водных объектах</w:t>
            </w:r>
          </w:p>
        </w:tc>
      </w:tr>
      <w:tr w:rsidR="00A405F8">
        <w:tc>
          <w:tcPr>
            <w:tcW w:w="2137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Задача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Организация и осуществление мероприятий, направленных на повышение уровня защищенности населения, территории муниципального образования "город Оренбург" от чрезвычайных ситуаций природного и техногенного характера, уровня пожарной безопасности и безопасности людей на водных объектах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213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Основные мероприятия</w:t>
            </w:r>
          </w:p>
        </w:tc>
        <w:tc>
          <w:tcPr>
            <w:tcW w:w="6906" w:type="dxa"/>
            <w:gridSpan w:val="4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1. Обеспечение первичных мер пожарной безопасности в границах муниципального образования "город Оренбург" (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статьи 19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25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30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69-ФЗ "О пожарной безопасности",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пункты 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8 статьи 63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22.07.2008 N 123-ФЗ "Технический регламент о требованиях пожарной безопасности").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2. Поддержание в состоянии постоянной готовности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использованию систем оповещения населения (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2 статьи 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12.02.1998 N 28-ФЗ "О гражданской обороне",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подпункты "г"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"з" пункта 2 статьи 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характера").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3. Создание и содержание в целях гражданской обороны запасов продовольствия, медицинских средств индивидуальной защиты и иных средств (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2 статьи 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12.02.1998 N 28-ФЗ "О гражданской обороне").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Мероприятия, выполняемые МБУ АСС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 (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статья 22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69-ФЗ "О пожарной безопасности",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подпункт "е" пункта 2 статьи 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68-ФЗ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защите населения и территорий от чрезвычайных ситуаций природного и техногенного характера").</w:t>
            </w:r>
            <w:proofErr w:type="gramEnd"/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Мероприятия,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(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подпункты "в"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"н" пункта 2 статьи 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статья 19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69-ФЗ "О пожарной безопасности",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часть 3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</w:rPr>
                <w:t>статьи 7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самоуправления",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2 статьи 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12.02.1998 N 28-ФЗ "О гражданской обороне",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"О единой государственной системе предупреждения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ликвидации чрезвычайных ситуаций",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постановления администрации города Оренбурга от 30.01.2013 N 147-п "О муниципальной информационной системе мониторинга транспортных средств с использованием сре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сп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утниковой навигации ГЛОНАСС и ГЛОНАСС/GPS на территории города Оренбурга").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Подготовка населения в области защиты от чрезвычайных ситуаций (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статья 20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N 547,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26 статьи 14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32 статьи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</w:rPr>
                <w:t>16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06.10.2003 N 131-ФЗ "Об общих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принципах организации местного самоуправления в Российской Федерации").</w:t>
            </w:r>
            <w:proofErr w:type="gramEnd"/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Обеспечение деятельности управления по гражданской обороне, чрезвычайным ситуациям и пожарной безопасности администрации города Оренбурга (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пункт 2 статьи 8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12.02.1998 N 28-ФЗ "О гражданской обороне",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подпункты "г"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"з" пункта 2 статьи 11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характера")</w:t>
            </w:r>
            <w:proofErr w:type="gramEnd"/>
          </w:p>
        </w:tc>
      </w:tr>
      <w:tr w:rsidR="00A405F8">
        <w:tblPrEx>
          <w:tblBorders>
            <w:insideH w:val="nil"/>
          </w:tblBorders>
        </w:tblPrEx>
        <w:tc>
          <w:tcPr>
            <w:tcW w:w="9043" w:type="dxa"/>
            <w:gridSpan w:val="5"/>
            <w:tcBorders>
              <w:top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(п. 4 в ред.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23.04.2020 N 506-п)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213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</w:t>
            </w:r>
          </w:p>
        </w:tc>
        <w:tc>
          <w:tcPr>
            <w:tcW w:w="6906" w:type="dxa"/>
            <w:gridSpan w:val="4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непосредственных результатов: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1. Протяженность опашки противопожарных защитных минерализованных полос по периметру лесополос Северного округа города Оренбурга - 205 километров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 Протяженность опашки противопожарных защитных минерализованных полос по периметру лесополос Южного округа города Оренбурга - 125 километров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3. Количество обустроенных площадок для забора воды из наружных источников водоснабжения для пожаротушения - 1 штука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4. Количество изготовленных памяток о мерах пожарной безопасности для населения города Оренбурга - 22 тысячи штук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5. Количество установленных и обслуженных сирен - 2 штуки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6. Количество приобретенных средств индивидуальной защиты (далее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- 20 штук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7. Количество приобретенных приборов радиационной химической биологической разведки и контроля (далее - приборы РХБР и К) - 1 штука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8. Численность спасенных граждан - 1265 человек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9. Количество выездов спасателей 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 - 5445 штук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10. Количество суток оперативной деятельности - 365 суток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11. Количество суток обеспечения безопасности на водных объектах - 92 суток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12. Количество поступивших звонков от населения и организаций через оперативного дежурного МБУ МДЦ - 42,5 тысяч звонков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13. Количество оповещений руководящего состава по приведению в готовность Администрации города Оренбурга и служб города к реагированию на угрозу или возникновение чрезвычайной ситуации - 516 штук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14. Количество оповещений населения при угрозе и (или) возникновении чрезвычайной ситуации - 571 штука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15. Количество подготовленных оперативных сводок по итогам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обобщения информации, поступившей на пункт управления МБУ МДЦ, - 365 штук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16. Количество транспортных средств, количество маршрутов, в отношении которых осуществляется сбор мониторинговой информации с использованием аппаратуры спутниковой навигации ГЛОНАСС/GPS, - 1023 штук транспортных средств, 55 штук маршрутов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17. Количество поступивших звонков от граждан в рамках информационно-справочного обслуживания граждан - 1920 тыс. штук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18. Количество изготовленных памяток-рекомендаций населению по действиям в чрезвычайных ситуациях - 5 тысяч штук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19. Количество изготовленных и установленных запрещающих знаков "Купание запрещено", "Проезд (проход) по льду запрещен" на территории Северного округа города Оренбурга - 45 штук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20. Количество изготовленных и установленных запрещающих знаков "Купание запрещено", "Проезд (проход) по льду запрещен" на территории Южного округа города Оренбурга - 60 штук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21. Количество финансируемых отраслевых (функциональных) органов Администрации города Оренбурга, исполняющих полномочия органов местного самоуправления по гражданской обороне, защите населения и территории от чрезвычайных ситуаций природного и техногенного характера, - 1 штука на протяжении всего срока программы.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22. Количество суток обеспечения безопасности по локализации пожара и спасению людей и имущества до прибытия подразделений Государственной противопожарной службы - 365 суток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23. Количество зданий пожарной команды, подлежащих содержанию с целью создания условий для организации пожарной охраны, а также для участия граждан в обеспечении первичных мер пожарной безопасности, - 1 штука ежегодно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конечных результатов: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1. Снижение рисков пожаров и загораний на территории муниципального образования "город Оренбург" - на 5 % ежегодно.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 Укомплектованность кадрами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- 100 %.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3. Уровень профессиональной подготовки специалистов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- 100 %.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4. Доля оперативной информации, доведенной до руководящего состава согласно спискам оповещения, - 100 %.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5. Доля переданных заявок ответственным исполнителям - 100 %.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6. Доля принятых звонков от общего числа поступающих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вызовов - 85 %.</w:t>
            </w:r>
          </w:p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7. Доля отслеживаемых транспортных средств в общем количестве бортов, оборудованных системой ГЛОНАСС/GPS, - 100 %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9043" w:type="dxa"/>
            <w:gridSpan w:val="5"/>
            <w:tcBorders>
              <w:top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(в ред.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23.04.2020 N 506-п)</w:t>
            </w:r>
          </w:p>
        </w:tc>
      </w:tr>
      <w:tr w:rsidR="00A405F8">
        <w:tc>
          <w:tcPr>
            <w:tcW w:w="213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2020 - 2025 годы</w:t>
            </w:r>
          </w:p>
        </w:tc>
      </w:tr>
      <w:tr w:rsidR="00A405F8">
        <w:tc>
          <w:tcPr>
            <w:tcW w:w="2137" w:type="dxa"/>
            <w:vMerge w:val="restart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Ресурсное обеспечение</w:t>
            </w:r>
          </w:p>
        </w:tc>
        <w:tc>
          <w:tcPr>
            <w:tcW w:w="6906" w:type="dxa"/>
            <w:gridSpan w:val="4"/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Бюджет города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58638,40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58606,00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59899,00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59899,00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62284,00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62284,00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60983,25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60983,25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61093,25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61093,25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61103,25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61103,25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405F8">
        <w:tc>
          <w:tcPr>
            <w:tcW w:w="213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095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70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364001,15</w:t>
            </w:r>
          </w:p>
        </w:tc>
        <w:tc>
          <w:tcPr>
            <w:tcW w:w="1842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363968,75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</w:tr>
    </w:tbl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2. ПЕРЕЧЕНЬ ОСНОВНЫХ МЕРОПРИЯТИЙ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ectPr w:rsidR="00A405F8" w:rsidSect="00CA4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31"/>
        <w:gridCol w:w="2268"/>
        <w:gridCol w:w="1928"/>
        <w:gridCol w:w="1191"/>
        <w:gridCol w:w="1134"/>
        <w:gridCol w:w="1077"/>
        <w:gridCol w:w="1134"/>
        <w:gridCol w:w="1077"/>
        <w:gridCol w:w="1077"/>
        <w:gridCol w:w="1077"/>
      </w:tblGrid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основного мероприятия</w:t>
            </w:r>
          </w:p>
        </w:tc>
        <w:tc>
          <w:tcPr>
            <w:tcW w:w="1531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226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исполнитель, соисполнитель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7767" w:type="dxa"/>
            <w:gridSpan w:val="7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Общий объем расходов (тыс. руб.)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576" w:type="dxa"/>
            <w:gridSpan w:val="6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 по годам реализации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A405F8">
        <w:tc>
          <w:tcPr>
            <w:tcW w:w="16896" w:type="dxa"/>
            <w:gridSpan w:val="12"/>
          </w:tcPr>
          <w:p w:rsidR="00A405F8" w:rsidRDefault="00A405F8">
            <w:pPr>
              <w:spacing w:after="1" w:line="240" w:lineRule="atLeast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t>Задача 1. "Организация и осуществление мероприятий, направленных на повышение уровня защищенности населения, территории муниципального образования "город Оренбург" от чрезвычайных ситуаций природного и техногенного характера, уровня пожарной безопасности и безопасности людей на водных объектах"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"Обеспечение первичных мер пожарной безопасности в границах муниципального образования "город Оренбург"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Оренбурга, администрация Южного округа города Оренбурга, управление по ГОЧС и ПБ администрации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4530,00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940,00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960,00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опашка противопожарных минерализованных полос по периметру лесополос Северного округа города Оренбурга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1770,00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410,00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410,00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410,00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опашка противопожарных минерализованных полос по периметру лесополос Южного округа города Оренбурга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Южного округа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1650,00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290,00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обустройство площадок для забора воды из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источников наружного водоснабжения для пожаротушения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Северного округа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840,00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изготовление памяток о мерах пожарной безопасности для населения города Оренбурга</w:t>
            </w:r>
          </w:p>
        </w:tc>
        <w:tc>
          <w:tcPr>
            <w:tcW w:w="1531" w:type="dxa"/>
            <w:vAlign w:val="center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"Поддержание в состоянии постоянной готовности систем оповещения населения к использованию"</w:t>
            </w:r>
          </w:p>
        </w:tc>
        <w:tc>
          <w:tcPr>
            <w:tcW w:w="1531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480,00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установка и обслуживание сирен</w:t>
            </w:r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480,00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"Создание и содержание в целях гражданской обороны запасов продовольствия, медицинских средств индивидуальной защиты и иных средств":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1440,00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СИЗ</w:t>
            </w:r>
            <w:proofErr w:type="gramEnd"/>
          </w:p>
        </w:tc>
        <w:tc>
          <w:tcPr>
            <w:tcW w:w="1531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приобретение приборов РХБР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780,00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140,00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мероприятие "Мероприятия, выполняемые 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 по локализации пожара и спасению людей и имущества до прибытия подразделений Государственной противопожарной службы",</w:t>
            </w:r>
          </w:p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 т.ч. налог на имущество</w:t>
            </w:r>
          </w:p>
        </w:tc>
        <w:tc>
          <w:tcPr>
            <w:tcW w:w="1531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</w:t>
            </w:r>
          </w:p>
        </w:tc>
        <w:tc>
          <w:tcPr>
            <w:tcW w:w="1928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91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129664,40</w:t>
            </w:r>
          </w:p>
        </w:tc>
        <w:tc>
          <w:tcPr>
            <w:tcW w:w="113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17959,40</w:t>
            </w:r>
          </w:p>
        </w:tc>
        <w:tc>
          <w:tcPr>
            <w:tcW w:w="107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18666,00</w:t>
            </w:r>
          </w:p>
        </w:tc>
        <w:tc>
          <w:tcPr>
            <w:tcW w:w="113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19413,00</w:t>
            </w:r>
          </w:p>
        </w:tc>
        <w:tc>
          <w:tcPr>
            <w:tcW w:w="107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  <w:tc>
          <w:tcPr>
            <w:tcW w:w="107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  <w:tc>
          <w:tcPr>
            <w:tcW w:w="107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16896" w:type="dxa"/>
            <w:gridSpan w:val="12"/>
            <w:tcBorders>
              <w:top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(п. 4 в ред.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23.04.2020 N 506-п)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мероприятие "Мероприятия,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безопасности"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МБУ МДЦ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132097,00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23776,00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23687,00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24634,00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"Подготовка населения в области защиты от чрезвычайных ситуаций"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Оренбурга, администрация Южного округа города Оренбурга, управление по ГОЧС и ПБ администрации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279,75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81,25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2835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изготовление памяток-рекомендаций населению по действиям в чрезвычайных ситуациях</w:t>
            </w:r>
          </w:p>
        </w:tc>
        <w:tc>
          <w:tcPr>
            <w:tcW w:w="153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72,00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12,00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2835" w:type="dxa"/>
            <w:vMerge w:val="restart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изготовление и установка запрещающих знаков "Купание запрещено", "Проезд (проход) по льду запрещен"</w:t>
            </w:r>
          </w:p>
        </w:tc>
        <w:tc>
          <w:tcPr>
            <w:tcW w:w="1531" w:type="dxa"/>
            <w:vMerge w:val="restart"/>
            <w:vAlign w:val="center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114,75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38,25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администрация Южного округа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93,00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31,00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"Обеспечение деятельности управления по ГОЧС и ПБ администрации города Оренбурга"</w:t>
            </w:r>
          </w:p>
        </w:tc>
        <w:tc>
          <w:tcPr>
            <w:tcW w:w="1531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2020 - 2025</w:t>
            </w:r>
          </w:p>
        </w:tc>
        <w:tc>
          <w:tcPr>
            <w:tcW w:w="226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95510,00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16131,00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16754,00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17425,00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15100,00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15100,00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95489,00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16110,00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16754,00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17425,00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15100,00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15100,00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226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928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405F8">
        <w:tc>
          <w:tcPr>
            <w:tcW w:w="9129" w:type="dxa"/>
            <w:gridSpan w:val="5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Итого по задаче 1, в т.ч. по исполнителям и источникам финансирования: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364001,15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58638,40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59899,00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62284,00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60983,25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61093,25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61103,25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363968,75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58606,00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59899,00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62284,00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60983,25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61093,25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61103,25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97271,00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16382,00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17026,00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17697,00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15322,00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15422,00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15422,00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3204,75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808,25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808,25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808,25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Южного округа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1743,00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270,00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311,00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331,00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129653,00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17948,00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18666,00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19413,00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МБУ МДЦ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132097,00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23776,00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23687,00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24634,00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11,40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11,40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405F8">
        <w:tc>
          <w:tcPr>
            <w:tcW w:w="9129" w:type="dxa"/>
            <w:gridSpan w:val="5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Всего, в т.ч. по исполнителям и источникам финансирования: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364001,15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58638,40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59899,00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62284,00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60983,25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61093,25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61103,25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бюджет города Оренбурга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363968,75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58606,00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59899,00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62284,00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60983,25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61093,25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61103,25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97271,00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16382,00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17026,00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17697,00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15322,00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15422,00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15422,00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Северного округа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3204,75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270,00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808,25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808,25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808,25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администрация Южного округа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1743,00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260,00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270,00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311,00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321,00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331,00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129653,00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17948,00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18666,00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19413,00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24542,00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МБУ МДЦ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132097,00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23776,00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23687,00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24634,00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20000,00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1928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управление по ГОЧС и ПБ администрации города Оренбурга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21,00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405F8">
        <w:tc>
          <w:tcPr>
            <w:tcW w:w="7201" w:type="dxa"/>
            <w:gridSpan w:val="4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</w:t>
            </w:r>
          </w:p>
        </w:tc>
        <w:tc>
          <w:tcPr>
            <w:tcW w:w="1928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191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11,40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11,40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134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077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</w:tbl>
    <w:p w:rsidR="00A405F8" w:rsidRDefault="00A405F8">
      <w:pPr>
        <w:sectPr w:rsidR="00A405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3. ЦЕЛЕВЫЕ ПОКАЗАТЕЛИ (ИНДИКАТОРЫ)</w:t>
      </w:r>
    </w:p>
    <w:p w:rsidR="00A405F8" w:rsidRDefault="00A405F8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330"/>
        <w:gridCol w:w="1417"/>
        <w:gridCol w:w="850"/>
        <w:gridCol w:w="737"/>
        <w:gridCol w:w="794"/>
        <w:gridCol w:w="737"/>
        <w:gridCol w:w="794"/>
        <w:gridCol w:w="794"/>
      </w:tblGrid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556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основного мероприятия, целевого показателя (индикатора)</w:t>
            </w:r>
          </w:p>
        </w:tc>
        <w:tc>
          <w:tcPr>
            <w:tcW w:w="1330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Исходный показатель базового года</w:t>
            </w:r>
          </w:p>
        </w:tc>
        <w:tc>
          <w:tcPr>
            <w:tcW w:w="4706" w:type="dxa"/>
            <w:gridSpan w:val="6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Значения целевого показателя (индикатора) по годам реализации программы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5556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30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"Обеспечение первичных мер пожарной безопасности в границах муниципального образования "город Оренбург"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протяженность опашки противопожарных защитных минерализованных полос по периметру лесополос Северного округа города Оренбурга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122,2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протяженность опашки противопожарных защитных минерализованных полос по периметру лесополос Южного округа города Оренбурга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5556" w:type="dxa"/>
            <w:vAlign w:val="center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обустроенных площадок для забора воды из наружных источников водоснабжения для пожаротушения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5556" w:type="dxa"/>
            <w:vAlign w:val="center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изготовленных памяток о мерах пожарной безопасности для населения города Оренбурга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"Поддержание в состоянии постоянной готовности систем оповещения населения к использованию"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556" w:type="dxa"/>
            <w:vAlign w:val="center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установленных и обслуженных сирен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"Создание и содержание в целях гражданской обороны запасов продовольствия, медицинских средств индивидуальной защиты и иных средств"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СИЗ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приобретенных приборов РХБР 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мероприятие "Мероприятия, выполняемые 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численность спасенных граждан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214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выездов спасателей МБУ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Оренбург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906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907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908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909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910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количество суток оперативной деятельности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сутки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4.4.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количество суток обеспечения безопасности на водных объектах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сутки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4.5.</w:t>
            </w:r>
          </w:p>
        </w:tc>
        <w:tc>
          <w:tcPr>
            <w:tcW w:w="5556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количество суток обеспечения безопасности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330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сутки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3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3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13576" w:type="dxa"/>
            <w:gridSpan w:val="10"/>
            <w:tcBorders>
              <w:top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(п. 4.5 введен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23.04.2020</w:t>
            </w:r>
            <w:proofErr w:type="gramEnd"/>
          </w:p>
          <w:p w:rsidR="00A405F8" w:rsidRDefault="00A405F8">
            <w:pPr>
              <w:spacing w:after="1" w:line="24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 506-п)</w:t>
            </w:r>
            <w:proofErr w:type="gramEnd"/>
          </w:p>
        </w:tc>
      </w:tr>
      <w:tr w:rsidR="00A405F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4.6.</w:t>
            </w:r>
          </w:p>
        </w:tc>
        <w:tc>
          <w:tcPr>
            <w:tcW w:w="5556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зданий пожарной команды, подлежащих содержанию с целью создания условий для организации пожарной охраны, а также для участия граждан в обеспечении первичных мер пожарной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безопасности</w:t>
            </w:r>
          </w:p>
        </w:tc>
        <w:tc>
          <w:tcPr>
            <w:tcW w:w="1330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шт.</w:t>
            </w:r>
          </w:p>
        </w:tc>
        <w:tc>
          <w:tcPr>
            <w:tcW w:w="141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A405F8" w:rsidRDefault="00A405F8">
            <w:pPr>
              <w:spacing w:after="1" w:line="240" w:lineRule="atLeast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405F8">
        <w:tblPrEx>
          <w:tblBorders>
            <w:insideH w:val="nil"/>
          </w:tblBorders>
        </w:tblPrEx>
        <w:tc>
          <w:tcPr>
            <w:tcW w:w="13576" w:type="dxa"/>
            <w:gridSpan w:val="10"/>
            <w:tcBorders>
              <w:top w:val="nil"/>
            </w:tcBorders>
          </w:tcPr>
          <w:p w:rsidR="00A405F8" w:rsidRDefault="00A405F8">
            <w:pPr>
              <w:spacing w:after="1" w:line="24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(п. 4.6 введен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Администрации города Оренбурга от 23.04.2020</w:t>
            </w:r>
            <w:proofErr w:type="gramEnd"/>
          </w:p>
          <w:p w:rsidR="00A405F8" w:rsidRDefault="00A405F8">
            <w:pPr>
              <w:spacing w:after="1" w:line="24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 506-п)</w:t>
            </w:r>
            <w:proofErr w:type="gramEnd"/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"Мероприятия, выполняемые МБУ МДЦ в рамках выполнения муниципального задания в сфере обеспечения безопасности в чрезвычайных ситуациях и выполнения первичных мер пожарной безопасности"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поступивших звонков от населения и организаций через оперативного дежурного МБУ МДЦ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звонков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42,5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оповещений руководящего состава по приведению в готовность Администрации города Оренбурга и служб города к реагированию на угрозу или возникновение чрезвычайной ситуации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520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516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5.3.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оповещений населения при угрозе и (или) возникновении чрезвычайной ситуации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571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5.4.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подготовленных оперативных сводок по итогам обобщения информации, поступившей на пункт управления МБУ МДЦ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5.5.</w:t>
            </w:r>
          </w:p>
        </w:tc>
        <w:tc>
          <w:tcPr>
            <w:tcW w:w="5556" w:type="dxa"/>
            <w:vMerge w:val="restart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транспортных средств, количество маршрутов, в отношении которых осуществляется сбор мониторинговой информации с использованием аппаратуры спутниковой навигации ГЛОНАСС/GPS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1023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5.6.</w:t>
            </w:r>
          </w:p>
        </w:tc>
        <w:tc>
          <w:tcPr>
            <w:tcW w:w="5556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маршрутов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5.7.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поступивших звонков от граждан в рамках информационно-справочного обслуживания граждан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"Подготовка населения в области защиты от чрезвычайных ситуаций"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5556" w:type="dxa"/>
            <w:vAlign w:val="center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изготовленных памяток-рекомендаций населению по действиям в чрезвычайных ситуациях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тыс. 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6.2.</w:t>
            </w:r>
          </w:p>
        </w:tc>
        <w:tc>
          <w:tcPr>
            <w:tcW w:w="5556" w:type="dxa"/>
            <w:vAlign w:val="center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изготовленных и установленных запрещающих знаков "Купание запрещено", "Проезд (проход) по льду запрещен" на территории Северного округа города Оренбурга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изготовленных и установленных запрещающих знаков "Купание запрещено", "Проезд (проход) по льду запрещен" на территории Южного округа города Оренбурга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A405F8">
        <w:tc>
          <w:tcPr>
            <w:tcW w:w="567" w:type="dxa"/>
            <w:vMerge w:val="restart"/>
          </w:tcPr>
          <w:p w:rsidR="00A405F8" w:rsidRDefault="00A405F8">
            <w:pPr>
              <w:spacing w:after="1" w:line="240" w:lineRule="atLeast"/>
              <w:jc w:val="center"/>
              <w:outlineLvl w:val="2"/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"Обеспечение деятельности управления по гражданской обороне, чрезвычайным ситуациям и пожарной безопасности администрации города Оренбурга"</w:t>
            </w:r>
          </w:p>
        </w:tc>
      </w:tr>
      <w:tr w:rsidR="00A405F8">
        <w:tc>
          <w:tcPr>
            <w:tcW w:w="567" w:type="dxa"/>
            <w:vMerge/>
          </w:tcPr>
          <w:p w:rsidR="00A405F8" w:rsidRDefault="00A405F8">
            <w:pPr>
              <w:spacing w:after="1" w:line="0" w:lineRule="atLeast"/>
            </w:pPr>
          </w:p>
        </w:tc>
        <w:tc>
          <w:tcPr>
            <w:tcW w:w="13009" w:type="dxa"/>
            <w:gridSpan w:val="9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непосредственного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количество финансируемых отраслевых (функциональных) органов Администрации города Оренбурга, исполняющих полномочия органов местного самоуправления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405F8">
        <w:tc>
          <w:tcPr>
            <w:tcW w:w="13576" w:type="dxa"/>
            <w:gridSpan w:val="10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Целевые показатели (индикаторы) конечного результата: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Снижение рисков пожаров и загораний на территории муниципального образования "город Оренбург"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Укомплектованность кадрами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Уровень профессиональной подготовки специалистов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Доля оперативной информации, доведенной до руководящего состава согласно спискам оповещения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Доля переданных заявок ответственным исполнителям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Доля принятых звонков от общего числа поступающих вызовов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A405F8">
        <w:tc>
          <w:tcPr>
            <w:tcW w:w="56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556" w:type="dxa"/>
          </w:tcPr>
          <w:p w:rsidR="00A405F8" w:rsidRDefault="00A405F8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Доля отслеживаемых транспортных средств в общем количестве бортов, оборудованных системой ГЛОНАСС/GPS</w:t>
            </w:r>
          </w:p>
        </w:tc>
        <w:tc>
          <w:tcPr>
            <w:tcW w:w="133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41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4" w:type="dxa"/>
          </w:tcPr>
          <w:p w:rsidR="00A405F8" w:rsidRDefault="00A405F8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A405F8" w:rsidRDefault="00A405F8">
      <w:pPr>
        <w:sectPr w:rsidR="00A405F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4. МЕТОДИКА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расчета целевых показателей (индикаторов)</w:t>
      </w: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конечных результатов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Снижение рисков пожаров и загораний на территории муниципального образования "город Оренбург" (П</w:t>
      </w:r>
      <w:r>
        <w:rPr>
          <w:rFonts w:ascii="Times New Roman" w:hAnsi="Times New Roman" w:cs="Times New Roman"/>
          <w:sz w:val="24"/>
          <w:vertAlign w:val="subscript"/>
        </w:rPr>
        <w:t>п</w:t>
      </w:r>
      <w:proofErr w:type="gramStart"/>
      <w:r>
        <w:rPr>
          <w:rFonts w:ascii="Times New Roman" w:hAnsi="Times New Roman" w:cs="Times New Roman"/>
          <w:sz w:val="24"/>
        </w:rPr>
        <w:t xml:space="preserve">, %) </w:t>
      </w:r>
      <w:proofErr w:type="gramEnd"/>
      <w:r>
        <w:rPr>
          <w:rFonts w:ascii="Times New Roman" w:hAnsi="Times New Roman" w:cs="Times New Roman"/>
          <w:sz w:val="24"/>
        </w:rPr>
        <w:t>рассчитывается по формуле: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vertAlign w:val="subscript"/>
        </w:rPr>
        <w:t>п</w:t>
      </w:r>
      <w:r>
        <w:rPr>
          <w:rFonts w:ascii="Times New Roman" w:hAnsi="Times New Roman" w:cs="Times New Roman"/>
          <w:sz w:val="24"/>
        </w:rPr>
        <w:t xml:space="preserve"> = (К</w:t>
      </w:r>
      <w:r>
        <w:rPr>
          <w:rFonts w:ascii="Times New Roman" w:hAnsi="Times New Roman" w:cs="Times New Roman"/>
          <w:sz w:val="24"/>
          <w:vertAlign w:val="subscript"/>
        </w:rPr>
        <w:t>оп</w:t>
      </w:r>
      <w:r>
        <w:rPr>
          <w:rFonts w:ascii="Times New Roman" w:hAnsi="Times New Roman" w:cs="Times New Roman"/>
          <w:sz w:val="24"/>
        </w:rPr>
        <w:t xml:space="preserve"> - К</w:t>
      </w:r>
      <w:r>
        <w:rPr>
          <w:rFonts w:ascii="Times New Roman" w:hAnsi="Times New Roman" w:cs="Times New Roman"/>
          <w:sz w:val="24"/>
          <w:vertAlign w:val="subscript"/>
        </w:rPr>
        <w:t>ип</w:t>
      </w:r>
      <w:r>
        <w:rPr>
          <w:rFonts w:ascii="Times New Roman" w:hAnsi="Times New Roman" w:cs="Times New Roman"/>
          <w:sz w:val="24"/>
        </w:rPr>
        <w:t>) / К</w:t>
      </w:r>
      <w:r>
        <w:rPr>
          <w:rFonts w:ascii="Times New Roman" w:hAnsi="Times New Roman" w:cs="Times New Roman"/>
          <w:sz w:val="24"/>
          <w:vertAlign w:val="subscript"/>
        </w:rPr>
        <w:t>оп</w:t>
      </w:r>
      <w:r>
        <w:rPr>
          <w:rFonts w:ascii="Times New Roman" w:hAnsi="Times New Roman" w:cs="Times New Roman"/>
          <w:sz w:val="24"/>
        </w:rPr>
        <w:t xml:space="preserve"> x 100, где: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  <w:vertAlign w:val="subscript"/>
        </w:rPr>
        <w:t>оп</w:t>
      </w:r>
      <w:r>
        <w:rPr>
          <w:rFonts w:ascii="Times New Roman" w:hAnsi="Times New Roman" w:cs="Times New Roman"/>
          <w:sz w:val="24"/>
        </w:rPr>
        <w:t xml:space="preserve"> - количество пожаров и загораний. Информация предоставляется за отчетный период согласно </w:t>
      </w:r>
      <w:hyperlink r:id="rId62" w:history="1">
        <w:r>
          <w:rPr>
            <w:rFonts w:ascii="Times New Roman" w:hAnsi="Times New Roman" w:cs="Times New Roman"/>
            <w:color w:val="0000FF"/>
            <w:sz w:val="24"/>
          </w:rPr>
          <w:t>Порядку</w:t>
        </w:r>
      </w:hyperlink>
      <w:r>
        <w:rPr>
          <w:rFonts w:ascii="Times New Roman" w:hAnsi="Times New Roman" w:cs="Times New Roman"/>
          <w:sz w:val="24"/>
        </w:rPr>
        <w:t xml:space="preserve"> учета пожаров и их последствий, утвержденному приказом МЧС России от 21.11.2008 N 714 (данные Главного управления МЧС России по Оренбургской области);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  <w:vertAlign w:val="subscript"/>
        </w:rPr>
        <w:t>ип</w:t>
      </w:r>
      <w:r>
        <w:rPr>
          <w:rFonts w:ascii="Times New Roman" w:hAnsi="Times New Roman" w:cs="Times New Roman"/>
          <w:sz w:val="24"/>
        </w:rPr>
        <w:t xml:space="preserve"> - количество пожаров и загораний в аналогичный период отчетного года.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Укомплектованность кадрами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определяется по данным отчетов за отчетный год о выполнении муниципального задания.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3. Уровень профессиональной подготовки специалистов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определяется по данным отчетов за отчетный год о выполнении муниципального задания.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Доля оперативной информации, доведенной до руководящего состава согласно спискам оповещения, определяется по данным отчетов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 выполнении муниципального задания за отчетный год.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Доля переданных заявок ответственным исполнителям определяется по данным отчетов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 выполнении муниципального задания за отчетный год.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Доля принятых звонков от общего числа поступающих вызовов определяется по данным отчетов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 выполнении муниципального задания за отчетный год.</w:t>
      </w:r>
    </w:p>
    <w:p w:rsidR="00A405F8" w:rsidRDefault="00A405F8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Доля отслеживаемых транспортных средств в общем количестве бортов, оборудованных системой ГЛОНАСС/GPS, определяется по данным отчетов муниципальных учреждений, осуществляющих деятельность в сфере обеспечения безопасности в чрезвычайных ситуациях и выполнения первичных мер пожарной безопасности, о выполнении муниципального задания за отчетный год.</w:t>
      </w: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spacing w:after="1" w:line="240" w:lineRule="atLeast"/>
        <w:jc w:val="both"/>
      </w:pPr>
    </w:p>
    <w:p w:rsidR="00A405F8" w:rsidRDefault="00A405F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5E8" w:rsidRPr="00A405F8" w:rsidRDefault="003025E8" w:rsidP="00A4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025E8" w:rsidRPr="00A405F8" w:rsidSect="00A570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96"/>
    <w:rsid w:val="00292896"/>
    <w:rsid w:val="003025E8"/>
    <w:rsid w:val="00A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B08ED899F35F59E070569CC1B68786734B901C7435FDA3C064CD3A9E107E293D5AFDFC8CC51312CB84B986A6A4167BW4SCH" TargetMode="External"/><Relationship Id="rId18" Type="http://schemas.openxmlformats.org/officeDocument/2006/relationships/hyperlink" Target="consultantplus://offline/ref=59B08ED899F35F59E070569CC1B68786734B901C7A35F9A6C064CD3A9E107E293D5AFDFC8CC51312CB84B986A6A4167BW4SCH" TargetMode="External"/><Relationship Id="rId26" Type="http://schemas.openxmlformats.org/officeDocument/2006/relationships/hyperlink" Target="consultantplus://offline/ref=59B08ED899F35F59E0704891D7DADA827048CD157A3EF5F39E3B9667C919747E6815FCA0CA950010CF84BB87BAWAS4H" TargetMode="External"/><Relationship Id="rId39" Type="http://schemas.openxmlformats.org/officeDocument/2006/relationships/hyperlink" Target="consultantplus://offline/ref=59B08ED899F35F59E0704891D7DADA827740CB17763CF5F39E3B9667C919747E7A15A4ACC8901E19CB91EDD6FCF31B7B4B661DBD49190EC1WES2H" TargetMode="External"/><Relationship Id="rId21" Type="http://schemas.openxmlformats.org/officeDocument/2006/relationships/hyperlink" Target="consultantplus://offline/ref=59B08ED899F35F59E070569CC1B68786734B901C7B35F9ACC464CD3A9E107E293D5AFDEE8C9D1F10CE9AB981B3F2473D1B751FB9491B0FDDE2A377WES6H" TargetMode="External"/><Relationship Id="rId34" Type="http://schemas.openxmlformats.org/officeDocument/2006/relationships/hyperlink" Target="consultantplus://offline/ref=59B08ED899F35F59E0704891D7DADA827048CD157A3EF5F39E3B9667C919747E7A15A4ACC8901B19C891EDD6FCF31B7B4B661DBD49190EC1WES2H" TargetMode="External"/><Relationship Id="rId42" Type="http://schemas.openxmlformats.org/officeDocument/2006/relationships/hyperlink" Target="consultantplus://offline/ref=59B08ED899F35F59E0704891D7DADA827740CB17763CF5F39E3B9667C919747E7A15A4ACC8901E19CD91EDD6FCF31B7B4B661DBD49190EC1WES2H" TargetMode="External"/><Relationship Id="rId47" Type="http://schemas.openxmlformats.org/officeDocument/2006/relationships/hyperlink" Target="consultantplus://offline/ref=59B08ED899F35F59E0704891D7DADA827048C818753AF5F39E3B9667C919747E7A15A4AFC89B4A418ACFB485BDB81678507A1DBEW5S5H" TargetMode="External"/><Relationship Id="rId50" Type="http://schemas.openxmlformats.org/officeDocument/2006/relationships/hyperlink" Target="consultantplus://offline/ref=59B08ED899F35F59E0704891D7DADA827740CB17763CF5F39E3B9667C919747E7A15A4ACC8901C12CE91EDD6FCF31B7B4B661DBD49190EC1WES2H" TargetMode="External"/><Relationship Id="rId55" Type="http://schemas.openxmlformats.org/officeDocument/2006/relationships/hyperlink" Target="consultantplus://offline/ref=59B08ED899F35F59E0704891D7DADA827740CB17763CF5F39E3B9667C919747E7A15A4ACC8901E19CF91EDD6FCF31B7B4B661DBD49190EC1WES2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59B08ED899F35F59E070569CC1B68786734B901C7B35F9ACC464CD3A9E107E293D5AFDEE8C9D1F10CE9AB982B3F2473D1B751FB9491B0FDDE2A377WES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B08ED899F35F59E070569CC1B68786734B901C7A3FFFA1C364CD3A9E107E293D5AFDFC8CC51312CB84B986A6A4167BW4SCH" TargetMode="External"/><Relationship Id="rId20" Type="http://schemas.openxmlformats.org/officeDocument/2006/relationships/hyperlink" Target="consultantplus://offline/ref=59B08ED899F35F59E070569CC1B68786734B901C7B34FDA6C364CD3A9E107E293D5AFDEE8C9D1F10CE9AB981B3F2473D1B751FB9491B0FDDE2A377WES6H" TargetMode="External"/><Relationship Id="rId29" Type="http://schemas.openxmlformats.org/officeDocument/2006/relationships/hyperlink" Target="consultantplus://offline/ref=59B08ED899F35F59E0704891D7DADA827740CD15733FF5F39E3B9667C919747E6815FCA0CA950010CF84BB87BAWAS4H" TargetMode="External"/><Relationship Id="rId41" Type="http://schemas.openxmlformats.org/officeDocument/2006/relationships/hyperlink" Target="consultantplus://offline/ref=59B08ED899F35F59E0704891D7DADA827049CF16753CF5F39E3B9667C919747E7A15A4ACCD9015449FDEEC8ABAA308794F661FBC55W1S9H" TargetMode="External"/><Relationship Id="rId54" Type="http://schemas.openxmlformats.org/officeDocument/2006/relationships/hyperlink" Target="consultantplus://offline/ref=59B08ED899F35F59E0704891D7DADA827048C818753AF5F39E3B9667C919747E7A15A4AFC89B4A418ACFB485BDB81678507A1DBEW5S5H" TargetMode="External"/><Relationship Id="rId62" Type="http://schemas.openxmlformats.org/officeDocument/2006/relationships/hyperlink" Target="consultantplus://offline/ref=59B08ED899F35F59E0704891D7DADA827047CC13703CF5F39E3B9667C919747E7A15A4ACC8901E10C791EDD6FCF31B7B4B661DBD49190EC1WES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B08ED899F35F59E070569CC1B68786734B901C7B34FDA6C364CD3A9E107E293D5AFDEE8C9D1F10CE9AB982B3F2473D1B751FB9491B0FDDE2A377WES6H" TargetMode="External"/><Relationship Id="rId11" Type="http://schemas.openxmlformats.org/officeDocument/2006/relationships/hyperlink" Target="consultantplus://offline/ref=59B08ED899F35F59E070569CC1B68786734B901C7B35FFA0C764CD3A9E107E293D5AFDEE8C9D1F10CF98BE8FB3F2473D1B751FB9491B0FDDE2A377WES6H" TargetMode="External"/><Relationship Id="rId24" Type="http://schemas.openxmlformats.org/officeDocument/2006/relationships/hyperlink" Target="consultantplus://offline/ref=59B08ED899F35F59E0704891D7DADA827045C6197038F5F39E3B9667C919747E6815FCA0CA950010CF84BB87BAWAS4H" TargetMode="External"/><Relationship Id="rId32" Type="http://schemas.openxmlformats.org/officeDocument/2006/relationships/hyperlink" Target="consultantplus://offline/ref=59B08ED899F35F59E0704891D7DADA827049CF16753CF5F39E3B9667C919747E7A15A4AECF9315449FDEEC8ABAA308794F661FBC55W1S9H" TargetMode="External"/><Relationship Id="rId37" Type="http://schemas.openxmlformats.org/officeDocument/2006/relationships/hyperlink" Target="consultantplus://offline/ref=59B08ED899F35F59E0704891D7DADA827048C818753AF5F39E3B9667C919747E7A15A4AFC89B4A418ACFB485BDB81678507A1DBEW5S5H" TargetMode="External"/><Relationship Id="rId40" Type="http://schemas.openxmlformats.org/officeDocument/2006/relationships/hyperlink" Target="consultantplus://offline/ref=59B08ED899F35F59E0704891D7DADA827048C818753AF5F39E3B9667C919747E7A15A4AFC89B4A418ACFB485BDB81678507A1DBEW5S5H" TargetMode="External"/><Relationship Id="rId45" Type="http://schemas.openxmlformats.org/officeDocument/2006/relationships/hyperlink" Target="consultantplus://offline/ref=59B08ED899F35F59E0704891D7DADA827049CF16753CF5F39E3B9667C919747E7A15A4AFC99815449FDEEC8ABAA308794F661FBC55W1S9H" TargetMode="External"/><Relationship Id="rId53" Type="http://schemas.openxmlformats.org/officeDocument/2006/relationships/hyperlink" Target="consultantplus://offline/ref=59B08ED899F35F59E0704891D7DADA827740CB19713EF5F39E3B9667C919747E7A15A4ACC8901719CC91EDD6FCF31B7B4B661DBD49190EC1WES2H" TargetMode="External"/><Relationship Id="rId58" Type="http://schemas.openxmlformats.org/officeDocument/2006/relationships/hyperlink" Target="consultantplus://offline/ref=59B08ED899F35F59E070569CC1B68786734B901C7B35F9ACC464CD3A9E107E293D5AFDEE8C9D1F10CE9AB887B3F2473D1B751FB9491B0FDDE2A377WES6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9B08ED899F35F59E070569CC1B68786734B901C7538FCA4C664CD3A9E107E293D5AFDFC8CC51312CB84B986A6A4167BW4SCH" TargetMode="External"/><Relationship Id="rId23" Type="http://schemas.openxmlformats.org/officeDocument/2006/relationships/hyperlink" Target="consultantplus://offline/ref=59B08ED899F35F59E0704891D7DADA827047C911703AF5F39E3B9667C919747E6815FCA0CA950010CF84BB87BAWAS4H" TargetMode="External"/><Relationship Id="rId28" Type="http://schemas.openxmlformats.org/officeDocument/2006/relationships/hyperlink" Target="consultantplus://offline/ref=59B08ED899F35F59E0704891D7DADA827048C818753AF5F39E3B9667C919747E6815FCA0CA950010CF84BB87BAWAS4H" TargetMode="External"/><Relationship Id="rId36" Type="http://schemas.openxmlformats.org/officeDocument/2006/relationships/hyperlink" Target="consultantplus://offline/ref=59B08ED899F35F59E0704891D7DADA827048CD157A3EF5F39E3B9667C919747E7A15A4ACC8901B19C791EDD6FCF31B7B4B661DBD49190EC1WES2H" TargetMode="External"/><Relationship Id="rId49" Type="http://schemas.openxmlformats.org/officeDocument/2006/relationships/hyperlink" Target="consultantplus://offline/ref=59B08ED899F35F59E070569CC1B68786734B901C733CFCACCA6A90309649722B3A55A2F98BD41311CE9AB987BFAD42280A2D10BE52050EC2FEA175E6WBS6H" TargetMode="External"/><Relationship Id="rId57" Type="http://schemas.openxmlformats.org/officeDocument/2006/relationships/hyperlink" Target="consultantplus://offline/ref=59B08ED899F35F59E070569CC1B68786734B901C7B35F9ACC464CD3A9E107E293D5AFDEE8C9D1F10CE9AB980B3F2473D1B751FB9491B0FDDE2A377WES6H" TargetMode="External"/><Relationship Id="rId61" Type="http://schemas.openxmlformats.org/officeDocument/2006/relationships/hyperlink" Target="consultantplus://offline/ref=59B08ED899F35F59E070569CC1B68786734B901C7B35F9ACC464CD3A9E107E293D5AFDEE8C9D1F10CE9ABE8FB3F2473D1B751FB9491B0FDDE2A377WES6H" TargetMode="External"/><Relationship Id="rId10" Type="http://schemas.openxmlformats.org/officeDocument/2006/relationships/hyperlink" Target="consultantplus://offline/ref=59B08ED899F35F59E070569CC1B68786734B901C743DFDA3C664CD3A9E107E293D5AFDFC8CC51312CB84B986A6A4167BW4SCH" TargetMode="External"/><Relationship Id="rId19" Type="http://schemas.openxmlformats.org/officeDocument/2006/relationships/hyperlink" Target="consultantplus://offline/ref=59B08ED899F35F59E070569CC1B68786734B901C7B3DFCA5C064CD3A9E107E293D5AFDFC8CC51312CB84B986A6A4167BW4SCH" TargetMode="External"/><Relationship Id="rId31" Type="http://schemas.openxmlformats.org/officeDocument/2006/relationships/hyperlink" Target="consultantplus://offline/ref=59B08ED899F35F59E0704891D7DADA827049CF16753CF5F39E3B9667C919747E7A15A4AFC99815449FDEEC8ABAA308794F661FBC55W1S9H" TargetMode="External"/><Relationship Id="rId44" Type="http://schemas.openxmlformats.org/officeDocument/2006/relationships/hyperlink" Target="consultantplus://offline/ref=59B08ED899F35F59E0704891D7DADA827740CB17763CF5F39E3B9667C919747E7A15A4A4CE9B4A418ACFB485BDB81678507A1DBEW5S5H" TargetMode="External"/><Relationship Id="rId52" Type="http://schemas.openxmlformats.org/officeDocument/2006/relationships/hyperlink" Target="consultantplus://offline/ref=59B08ED899F35F59E0704891D7DADA827740CB19713EF5F39E3B9667C919747E7A15A4ACC8901718CC91EDD6FCF31B7B4B661DBD49190EC1WES2H" TargetMode="External"/><Relationship Id="rId60" Type="http://schemas.openxmlformats.org/officeDocument/2006/relationships/hyperlink" Target="consultantplus://offline/ref=59B08ED899F35F59E070569CC1B68786734B901C7B35F9ACC464CD3A9E107E293D5AFDEE8C9D1F10CE9AB882B3F2473D1B751FB9491B0FDDE2A377WE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B08ED899F35F59E070569CC1B68786734B901C733DFEA1C16790309649722B3A55A2F98BD41311CE9ABF8EB9AD42280A2D10BE52050EC2FEA175E6WBS6H" TargetMode="External"/><Relationship Id="rId14" Type="http://schemas.openxmlformats.org/officeDocument/2006/relationships/hyperlink" Target="consultantplus://offline/ref=59B08ED899F35F59E070569CC1B68786734B901C753DFAA6C164CD3A9E107E293D5AFDFC8CC51312CB84B986A6A4167BW4SCH" TargetMode="External"/><Relationship Id="rId22" Type="http://schemas.openxmlformats.org/officeDocument/2006/relationships/hyperlink" Target="consultantplus://offline/ref=59B08ED899F35F59E0704891D7DADA827740CB19713EF5F39E3B9667C919747E6815FCA0CA950010CF84BB87BAWAS4H" TargetMode="External"/><Relationship Id="rId27" Type="http://schemas.openxmlformats.org/officeDocument/2006/relationships/hyperlink" Target="consultantplus://offline/ref=59B08ED899F35F59E0704891D7DADA827740CB17763CF5F39E3B9667C919747E6815FCA0CA950010CF84BB87BAWAS4H" TargetMode="External"/><Relationship Id="rId30" Type="http://schemas.openxmlformats.org/officeDocument/2006/relationships/hyperlink" Target="consultantplus://offline/ref=59B08ED899F35F59E070569CC1B68786734B901C733CFCACCA6A90309649722B3A55A2F999D44B1DCC9FA787B9B814794CW7SAH" TargetMode="External"/><Relationship Id="rId35" Type="http://schemas.openxmlformats.org/officeDocument/2006/relationships/hyperlink" Target="consultantplus://offline/ref=59B08ED899F35F59E0704891D7DADA827048CD157A3EF5F39E3B9667C919747E7A15A4ACC8901B19C991EDD6FCF31B7B4B661DBD49190EC1WES2H" TargetMode="External"/><Relationship Id="rId43" Type="http://schemas.openxmlformats.org/officeDocument/2006/relationships/hyperlink" Target="consultantplus://offline/ref=59B08ED899F35F59E0704891D7DADA827740CB17763CF5F39E3B9667C919747E7A15A4A4CC9B4A418ACFB485BDB81678507A1DBEW5S5H" TargetMode="External"/><Relationship Id="rId48" Type="http://schemas.openxmlformats.org/officeDocument/2006/relationships/hyperlink" Target="consultantplus://offline/ref=59B08ED899F35F59E0704891D7DADA827740CD15733FF5F39E3B9667C919747E7A15A4AACA9B4A418ACFB485BDB81678507A1DBEW5S5H" TargetMode="External"/><Relationship Id="rId56" Type="http://schemas.openxmlformats.org/officeDocument/2006/relationships/hyperlink" Target="consultantplus://offline/ref=59B08ED899F35F59E0704891D7DADA827740CB17763CF5F39E3B9667C919747E7A15A4ACC8901E19CB91EDD6FCF31B7B4B661DBD49190EC1WES2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59B08ED899F35F59E0704891D7DADA827047C911703AF5F39E3B9667C919747E7A15A4ACC8931C18CA91EDD6FCF31B7B4B661DBD49190EC1WES2H" TargetMode="External"/><Relationship Id="rId51" Type="http://schemas.openxmlformats.org/officeDocument/2006/relationships/hyperlink" Target="consultantplus://offline/ref=59B08ED899F35F59E0704891D7DADA827044CC157A3DF5F39E3B9667C919747E7A15A4ACC8901E12C991EDD6FCF31B7B4B661DBD49190EC1WES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B08ED899F35F59E070569CC1B68786734B901C7A34FFADC064CD3A9E107E293D5AFDFC8CC51312CB84B986A6A4167BW4SCH" TargetMode="External"/><Relationship Id="rId17" Type="http://schemas.openxmlformats.org/officeDocument/2006/relationships/hyperlink" Target="consultantplus://offline/ref=59B08ED899F35F59E070569CC1B68786734B901C7A34FEA1C564CD3A9E107E293D5AFDFC8CC51312CB84B986A6A4167BW4SCH" TargetMode="External"/><Relationship Id="rId25" Type="http://schemas.openxmlformats.org/officeDocument/2006/relationships/hyperlink" Target="consultantplus://offline/ref=59B08ED899F35F59E0704891D7DADA827049CF16753CF5F39E3B9667C919747E6815FCA0CA950010CF84BB87BAWAS4H" TargetMode="External"/><Relationship Id="rId33" Type="http://schemas.openxmlformats.org/officeDocument/2006/relationships/hyperlink" Target="consultantplus://offline/ref=59B08ED899F35F59E0704891D7DADA827049CF16753CF5F39E3B9667C919747E7A15A4ACC8901D10C891EDD6FCF31B7B4B661DBD49190EC1WES2H" TargetMode="External"/><Relationship Id="rId38" Type="http://schemas.openxmlformats.org/officeDocument/2006/relationships/hyperlink" Target="consultantplus://offline/ref=59B08ED899F35F59E0704891D7DADA827740CB17763CF5F39E3B9667C919747E7A15A4ACC8901E19CF91EDD6FCF31B7B4B661DBD49190EC1WES2H" TargetMode="External"/><Relationship Id="rId46" Type="http://schemas.openxmlformats.org/officeDocument/2006/relationships/hyperlink" Target="consultantplus://offline/ref=59B08ED899F35F59E0704891D7DADA827048CD157A3CF5F39E3B9667C919747E7A15A4ACC8901E14C791EDD6FCF31B7B4B661DBD49190EC1WES2H" TargetMode="External"/><Relationship Id="rId59" Type="http://schemas.openxmlformats.org/officeDocument/2006/relationships/hyperlink" Target="consultantplus://offline/ref=59B08ED899F35F59E070569CC1B68786734B901C7B35F9ACC464CD3A9E107E293D5AFDEE8C9D1F10CE9AB883B3F2473D1B751FB9491B0FDDE2A377WE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5849</Words>
  <Characters>33344</Characters>
  <Application>Microsoft Office Word</Application>
  <DocSecurity>0</DocSecurity>
  <Lines>277</Lines>
  <Paragraphs>78</Paragraphs>
  <ScaleCrop>false</ScaleCrop>
  <Company/>
  <LinksUpToDate>false</LinksUpToDate>
  <CharactersWithSpaces>39115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Лапаева Наталья Васильевна</dc:creator>
  <cp:keywords/>
  <dc:description/>
  <cp:lastModifiedBy>Лапаева Наталья Васильевна</cp:lastModifiedBy>
  <cp:revision>3</cp:revision>
  <dcterms:created xsi:type="dcterms:W3CDTF">2022-01-25T07:17:00Z</dcterms:created>
  <dcterms:modified xsi:type="dcterms:W3CDTF">2022-01-25T07:18:00Z</dcterms:modified>
</cp:coreProperties>
</file>