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456F8D" w:rsidRPr="00D65759" w:rsidRDefault="00456F8D">
      <w:pPr>
        <w:pStyle w:val="ConsPlusTitle"/>
        <w:jc w:val="center"/>
        <w:outlineLvl w:val="0"/>
        <w:rPr>
          <w:sz w:val="20"/>
          <w:szCs w:val="20"/>
        </w:rPr>
      </w:pPr>
      <w:r w:rsidRPr="00D65759">
        <w:rPr>
          <w:sz w:val="20"/>
          <w:szCs w:val="20"/>
        </w:rPr>
        <w:t>ОРЕНБУРГСКИЙ ГОРОДСКОЙ СОВЕТ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РЕШЕНИЕ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от 10 мая 2012 г. N 391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Об утверждении Положения о порядке предоставления в аренду,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субаренду и безвозмездное пользование движимого имущества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муниципальной казны муниципального образования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"город Оренбург"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На основании </w:t>
      </w:r>
      <w:hyperlink r:id="rId4" w:history="1">
        <w:r w:rsidRPr="00D65759">
          <w:rPr>
            <w:rFonts w:cs="Calibri"/>
          </w:rPr>
          <w:t>статей 12</w:t>
        </w:r>
      </w:hyperlink>
      <w:r w:rsidRPr="00D65759">
        <w:rPr>
          <w:rFonts w:cs="Calibri"/>
        </w:rPr>
        <w:t xml:space="preserve">, </w:t>
      </w:r>
      <w:hyperlink r:id="rId5" w:history="1">
        <w:r w:rsidRPr="00D65759">
          <w:rPr>
            <w:rFonts w:cs="Calibri"/>
          </w:rPr>
          <w:t>132</w:t>
        </w:r>
      </w:hyperlink>
      <w:r w:rsidRPr="00D65759">
        <w:rPr>
          <w:rFonts w:cs="Calibri"/>
        </w:rPr>
        <w:t xml:space="preserve"> Конституции Российской Федерации, </w:t>
      </w:r>
      <w:hyperlink r:id="rId6" w:history="1">
        <w:r w:rsidRPr="00D65759">
          <w:rPr>
            <w:rFonts w:cs="Calibri"/>
          </w:rPr>
          <w:t>статьи 35</w:t>
        </w:r>
      </w:hyperlink>
      <w:r w:rsidRPr="00D65759">
        <w:rPr>
          <w:rFonts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 и руководствуясь </w:t>
      </w:r>
      <w:hyperlink r:id="rId7" w:history="1">
        <w:r w:rsidRPr="00D65759">
          <w:rPr>
            <w:rFonts w:cs="Calibri"/>
          </w:rPr>
          <w:t>статьей 27</w:t>
        </w:r>
      </w:hyperlink>
      <w:r w:rsidRPr="00D65759">
        <w:rPr>
          <w:rFonts w:cs="Calibri"/>
        </w:rPr>
        <w:t xml:space="preserve"> Устава города Оренбурга Оренбургский городской Совет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РЕШИЛ: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1. Утвердить </w:t>
      </w:r>
      <w:hyperlink w:anchor="Par36" w:history="1">
        <w:r w:rsidRPr="00D65759">
          <w:rPr>
            <w:rFonts w:cs="Calibri"/>
          </w:rPr>
          <w:t>Положение</w:t>
        </w:r>
      </w:hyperlink>
      <w:r w:rsidRPr="00D65759">
        <w:rPr>
          <w:rFonts w:cs="Calibri"/>
        </w:rPr>
        <w:t xml:space="preserve"> о порядке предоставления в аренду, субаренду и безвозмездное пользование движимого имущества муниципальной казны муниципального образования "город Оренбург" согласно приложению 1.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2. Признать утратившими силу отдельные правовые акты Оренбургского городского Совета согласно </w:t>
      </w:r>
      <w:hyperlink w:anchor="Par97" w:history="1">
        <w:r w:rsidRPr="00D65759">
          <w:rPr>
            <w:rFonts w:cs="Calibri"/>
          </w:rPr>
          <w:t>приложению 2</w:t>
        </w:r>
      </w:hyperlink>
      <w:r w:rsidRPr="00D65759">
        <w:rPr>
          <w:rFonts w:cs="Calibri"/>
        </w:rPr>
        <w:t>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3. Установить, что настоящее решение Совета вступает в силу после его официального опубликования в газете "Вечерний Оренбург".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4. Поручить организацию исполнения настоящего решения Совета первому заместителю главы администрации города Оренбурга Зеленцову Д.Г.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5. Возложить контроль за исполнением настоящего решения Совета на председателя постоянного депутатского комитета по муниципальному хозяйству Демидова Е.И.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5759">
        <w:rPr>
          <w:rFonts w:cs="Calibri"/>
        </w:rPr>
        <w:t>Глава города Оренбурга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5759">
        <w:rPr>
          <w:rFonts w:cs="Calibri"/>
        </w:rPr>
        <w:t>Ю.Н.МИЩЕРЯКОВ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D65759">
        <w:rPr>
          <w:rFonts w:cs="Calibri"/>
        </w:rPr>
        <w:t>Приложение N 1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bookmarkStart w:id="0" w:name="_GoBack"/>
      <w:bookmarkEnd w:id="0"/>
      <w:r w:rsidRPr="00D65759">
        <w:rPr>
          <w:rFonts w:cs="Calibri"/>
        </w:rPr>
        <w:t>к решению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5759">
        <w:rPr>
          <w:rFonts w:cs="Calibri"/>
        </w:rPr>
        <w:t>Оренбургского городского Совета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5759">
        <w:rPr>
          <w:rFonts w:cs="Calibri"/>
        </w:rPr>
        <w:t>от 10 мая 2012 г. N 391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bookmarkStart w:id="1" w:name="Par36"/>
      <w:bookmarkEnd w:id="1"/>
      <w:r w:rsidRPr="00D65759">
        <w:rPr>
          <w:sz w:val="20"/>
          <w:szCs w:val="20"/>
        </w:rPr>
        <w:t>Положение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о порядке предоставления в аренду, субаренду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и безвозмездное пользование движимого имущества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муниципальной казны муниципального образования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"город Оренбург"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D65759">
        <w:rPr>
          <w:rFonts w:cs="Calibri"/>
        </w:rPr>
        <w:t>1. Общие положения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1.1. Настоящее Положение о порядке предоставления в аренду, субаренду и безвозмездное пользование движимого имущества муниципальной казны муниципального образования "город Оренбург" (далее - Положение), разработано в соответствии с Гражданским </w:t>
      </w:r>
      <w:hyperlink r:id="rId8" w:history="1">
        <w:r w:rsidRPr="00D65759">
          <w:rPr>
            <w:rFonts w:cs="Calibri"/>
          </w:rPr>
          <w:t>кодексом</w:t>
        </w:r>
      </w:hyperlink>
      <w:r w:rsidRPr="00D65759">
        <w:rPr>
          <w:rFonts w:cs="Calibri"/>
        </w:rPr>
        <w:t xml:space="preserve"> Российской Федерации, Федеральным </w:t>
      </w:r>
      <w:hyperlink r:id="rId9" w:history="1">
        <w:r w:rsidRPr="00D65759">
          <w:rPr>
            <w:rFonts w:cs="Calibri"/>
          </w:rPr>
          <w:t>законом</w:t>
        </w:r>
      </w:hyperlink>
      <w:r w:rsidRPr="00D65759">
        <w:rPr>
          <w:rFonts w:cs="Calibri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D65759">
          <w:rPr>
            <w:rFonts w:cs="Calibri"/>
          </w:rPr>
          <w:t>законом</w:t>
        </w:r>
      </w:hyperlink>
      <w:r w:rsidRPr="00D65759">
        <w:rPr>
          <w:rFonts w:cs="Calibri"/>
        </w:rPr>
        <w:t xml:space="preserve"> от 26.07.2006 N 135-ФЗ "О защите конкуренции", Федеральным </w:t>
      </w:r>
      <w:hyperlink r:id="rId11" w:history="1">
        <w:r w:rsidRPr="00D65759">
          <w:rPr>
            <w:rFonts w:cs="Calibri"/>
          </w:rPr>
          <w:t>законом</w:t>
        </w:r>
      </w:hyperlink>
      <w:r w:rsidRPr="00D65759">
        <w:rPr>
          <w:rFonts w:cs="Calibri"/>
        </w:rPr>
        <w:t xml:space="preserve"> от 29.07.1998 N 135-ФЗ "Об оценочной деятельности в Российской Федерации", </w:t>
      </w:r>
      <w:hyperlink r:id="rId12" w:history="1">
        <w:r w:rsidRPr="00D65759">
          <w:rPr>
            <w:rFonts w:cs="Calibri"/>
          </w:rPr>
          <w:t>приказом</w:t>
        </w:r>
      </w:hyperlink>
      <w:r w:rsidRPr="00D65759">
        <w:rPr>
          <w:rFonts w:cs="Calibri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hyperlink r:id="rId13" w:history="1">
        <w:r w:rsidRPr="00D65759">
          <w:rPr>
            <w:rFonts w:cs="Calibri"/>
          </w:rPr>
          <w:t>Уставом</w:t>
        </w:r>
      </w:hyperlink>
      <w:r w:rsidRPr="00D65759">
        <w:rPr>
          <w:rFonts w:cs="Calibri"/>
        </w:rPr>
        <w:t xml:space="preserve"> города Оренбурга, </w:t>
      </w:r>
      <w:hyperlink r:id="rId14" w:history="1">
        <w:r w:rsidRPr="00D65759">
          <w:rPr>
            <w:rFonts w:cs="Calibri"/>
          </w:rPr>
          <w:t>решением</w:t>
        </w:r>
      </w:hyperlink>
      <w:r w:rsidRPr="00D65759">
        <w:rPr>
          <w:rFonts w:cs="Calibri"/>
        </w:rPr>
        <w:t xml:space="preserve"> Оренбургского городского Совета от 08.12.2009 N 982 "Об утверждении Положения "О муниципальной казне муниципального образования "город Оренбург".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1.2. Положение определяет порядок и условия предоставления в аренду, субаренду и безвозмездное пользование движимого имущества муниципальной казны муниципального образования "город Оренбург" (далее - движимое имущество), а также порядок расчета и внесения арендной платы.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1.3. Полномочия арендодателя, ссудодателя при сдаче в аренду и безвозмездное пользование движимого имущества осуществляет Комитет по управлению имуществом города Оренбурга (далее - Комитет) в порядке, предусмотренном действующим законодательством и настоящим Положением.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47"/>
      <w:bookmarkEnd w:id="2"/>
      <w:r w:rsidRPr="00D65759">
        <w:rPr>
          <w:rFonts w:cs="Calibri"/>
        </w:rPr>
        <w:t>1.4. Арендатором, ссудополучателем может быть любое юридическое лицо независимо от организационно-правовой формы или любое физическое лицо, в том числе индивидуальный предприниматель, претендующее на заключение договора.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1.5. Отношения, неурегулированные настоящим Положением, разрешаются в соответствии с действующим законодательством Российской Федерации.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D65759">
        <w:rPr>
          <w:rFonts w:cs="Calibri"/>
        </w:rPr>
        <w:t>2. Объекты договоров аренды (субаренды) и безвозмездного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D65759">
        <w:rPr>
          <w:rFonts w:cs="Calibri"/>
        </w:rPr>
        <w:t>пользования, заключаемых в отношении движимого имущества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2.1. В аренду, субаренду, безвозмездное пользование может быть передано движимое имущество, не закрепленное за муниципальными унитарными предприятиями и учреждениями на праве хозяйственного ведения либо оперативного управления.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D65759">
        <w:rPr>
          <w:rFonts w:cs="Calibri"/>
        </w:rPr>
        <w:t>3. Порядок и условия сдачи в аренду и предоставления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D65759">
        <w:rPr>
          <w:rFonts w:cs="Calibri"/>
        </w:rPr>
        <w:t>в безвозмездное пользование движимого имущества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3.1. Заключение договоров аренды и безвозмездного пользования в отношении движимого имущества может быть осуществлено без проведения торгов либо по результатам проведения торгов в форме конкурса или аукциона на право заключения таких договоров в соответствии с Федеральным </w:t>
      </w:r>
      <w:hyperlink r:id="rId15" w:history="1">
        <w:r w:rsidRPr="00D65759">
          <w:rPr>
            <w:rFonts w:cs="Calibri"/>
          </w:rPr>
          <w:t>законом</w:t>
        </w:r>
      </w:hyperlink>
      <w:r w:rsidRPr="00D65759">
        <w:rPr>
          <w:rFonts w:cs="Calibri"/>
        </w:rPr>
        <w:t xml:space="preserve"> от 26.07.2006 N 135-ФЗ "О защите конкуренции".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3.2. Движимое имущество предоставляется в аренду, безвозмездное пользование по целевому назначению для осуществления определенного вида деятельности, в том числе для реализации программ городского развития и в соответствии с функциональным назначением такого имущества.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3.3. Решение о проведении торгов на право заключения договоров аренды, безвозмездного пользования движимого имущества принимается Комитетом.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3.4. Решение о предоставлении движимого имущества в аренду, безвозмездное пользование без проведения торгов принимается постановлением администрации города Оренбурга. Порядок предоставления данной муниципальной услуги регламентируется административным регламентом в соответствии с Федеральным </w:t>
      </w:r>
      <w:hyperlink r:id="rId16" w:history="1">
        <w:r w:rsidRPr="00D65759">
          <w:rPr>
            <w:rFonts w:cs="Calibri"/>
          </w:rPr>
          <w:t>законом</w:t>
        </w:r>
      </w:hyperlink>
      <w:r w:rsidRPr="00D65759">
        <w:rPr>
          <w:rFonts w:cs="Calibri"/>
        </w:rPr>
        <w:t xml:space="preserve"> от 27.07.2010 N 210-ФЗ "Об организации предоставления государственных и муниципальных услуг".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3.5. Организатором конкурсов и аукционов на право заключения договоров аренды, безвозмездного пользования в отношении движимого имущества выступает Комитет.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3.6. Конкурсы и аукционы на право заключения договоров аренды и безвозмездного пользования в отношении движимого имущества города Оренбурга проводятся единой комиссией по проведению торгов, формируемой соответствующим распоряжением Комитета в порядке, установленном </w:t>
      </w:r>
      <w:hyperlink r:id="rId17" w:history="1">
        <w:r w:rsidRPr="00D65759">
          <w:rPr>
            <w:rFonts w:cs="Calibri"/>
          </w:rPr>
          <w:t>приказом</w:t>
        </w:r>
      </w:hyperlink>
      <w:r w:rsidRPr="00D65759">
        <w:rPr>
          <w:rFonts w:cs="Calibri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Конкурсы проводятся в отношении видов имущества, указанных в установленном федеральным антимонопольным органом Перечне видов имущества, в отношении которого заключение указанных договоров может осуществляться путем проведения конкурсов.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3.7. 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3.8. Победителем конкурса на право заключения договора аренды, договора безвозмездного пользования признается участник конкурса, предложивший лучшие условия исполнения договора, и заявке на участие которого присвоен первый номер.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3.9. Информационное сообщение о проведении конкурсов или аукционов на право заключения договоров аренды, безвозмездного пользования подлежит размещению на официальном сайте Российской Федерации в сети Интернет для размещения информации о проведении торгов на право заключения договоров аренды и безвозмездного пользования - www.torgi.gov.ru.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3.10. Основным документом, регулирующим правоотношения арендодателя и арендатора, является договор аренды. Основным документом, регулирующим отношения ссудодателя и ссудополучателя, является договор безвозмездного пользования. Указанными договорами предусматривается: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- состав передаваемого в аренду, в безвозмездное пользование имущества;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- условия и сроки аренды, безвозмездного пользования;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- размер и порядок внесения арендной платы (для договоров аренды);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- штрафные санкции за несвоевременное внесение арендных платежей (для договоров аренды).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Договоры аренды и безвозмездного пользования заключаются в письменной форме в порядке, предусмотренном гражданским законодательством Российской Федерации.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D65759">
        <w:rPr>
          <w:rFonts w:cs="Calibri"/>
        </w:rPr>
        <w:t>4. Порядок определения размера арендной платы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4.1. Арендная плата по всем договорам аренды имущества и платежи за право заключения договора безвозмездного пользования подлежат зачислению в бюджет города Оренбурга.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4.2. Начальная цена договора аренды движимого имущества в размере ежемесячного арендного платежа определяется по результатам оценки рыночной стоимости объекта, проводимой в соответствии со </w:t>
      </w:r>
      <w:hyperlink r:id="rId18" w:history="1">
        <w:r w:rsidRPr="00D65759">
          <w:rPr>
            <w:rFonts w:cs="Calibri"/>
          </w:rPr>
          <w:t>статьей 8</w:t>
        </w:r>
      </w:hyperlink>
      <w:r w:rsidRPr="00D65759">
        <w:rPr>
          <w:rFonts w:cs="Calibri"/>
        </w:rPr>
        <w:t xml:space="preserve"> Федерального закона от 29.07.1998 N 135-ФЗ "Об оценочной деятельности в Российской Федерации".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4.3. Размер арендной платы может изменяться в сторону увеличения по соглашению сторон в сроки, определенные договором, но не чаще одного раза в год.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D65759">
        <w:rPr>
          <w:rFonts w:cs="Calibri"/>
        </w:rPr>
        <w:t>5. Порядок передачи движимого имущества в субаренду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5.1. Арендатор вправе с письменного согласия арендодателя сдавать арендованное движимое имущество в субаренду на срок, не превышающий срок действия договора аренды, в соответствии с Федеральным </w:t>
      </w:r>
      <w:hyperlink r:id="rId19" w:history="1">
        <w:r w:rsidRPr="00D65759">
          <w:rPr>
            <w:rFonts w:cs="Calibri"/>
          </w:rPr>
          <w:t>законом</w:t>
        </w:r>
      </w:hyperlink>
      <w:r w:rsidRPr="00D65759">
        <w:rPr>
          <w:rFonts w:cs="Calibri"/>
        </w:rPr>
        <w:t xml:space="preserve"> от 26.07.2006 N 135-ФЗ "О защите конкуренции".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5.2. Досрочное прекращение договора аренды влечет прекращение заключенного в соответствии с ним договора субаренды. Субарендатор в этом случае имеет право на заключение с ним договора аренды на имущество, находившееся в его пользовании в соответствии с договором субаренды, в пределах оставшегося срока субаренды на условиях, соответствующих условиям прекращенного договора аренды.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>5.3. Порядок расчетов арендаторов с субарендаторами определяется договором между ними.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5.4. Субарендаторами выступают лица, указанные в </w:t>
      </w:r>
      <w:hyperlink w:anchor="Par47" w:history="1">
        <w:r w:rsidRPr="00D65759">
          <w:rPr>
            <w:rFonts w:cs="Calibri"/>
          </w:rPr>
          <w:t>пункте 1.4</w:t>
        </w:r>
      </w:hyperlink>
      <w:r w:rsidRPr="00D65759">
        <w:rPr>
          <w:rFonts w:cs="Calibri"/>
        </w:rPr>
        <w:t xml:space="preserve"> настоящего Положения.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D65759">
        <w:rPr>
          <w:rFonts w:cs="Calibri"/>
        </w:rPr>
        <w:t>Приложение N 2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5759">
        <w:rPr>
          <w:rFonts w:cs="Calibri"/>
        </w:rPr>
        <w:t>к решению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5759">
        <w:rPr>
          <w:rFonts w:cs="Calibri"/>
        </w:rPr>
        <w:t>Оренбургского городского Совета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65759">
        <w:rPr>
          <w:rFonts w:cs="Calibri"/>
        </w:rPr>
        <w:t>от 10 мая 2012 г. N 391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bookmarkStart w:id="3" w:name="Par97"/>
      <w:bookmarkEnd w:id="3"/>
      <w:r w:rsidRPr="00D65759">
        <w:rPr>
          <w:sz w:val="20"/>
          <w:szCs w:val="20"/>
        </w:rPr>
        <w:t>ПЕРЕЧЕНЬ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правовых актов Оренбургского городского Совета,</w:t>
      </w:r>
    </w:p>
    <w:p w:rsidR="00456F8D" w:rsidRPr="00D65759" w:rsidRDefault="00456F8D">
      <w:pPr>
        <w:pStyle w:val="ConsPlusTitle"/>
        <w:jc w:val="center"/>
        <w:rPr>
          <w:sz w:val="20"/>
          <w:szCs w:val="20"/>
        </w:rPr>
      </w:pPr>
      <w:r w:rsidRPr="00D65759">
        <w:rPr>
          <w:sz w:val="20"/>
          <w:szCs w:val="20"/>
        </w:rPr>
        <w:t>признаваемых утратившими силу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1. </w:t>
      </w:r>
      <w:hyperlink r:id="rId20" w:history="1">
        <w:r w:rsidRPr="00D65759">
          <w:rPr>
            <w:rFonts w:cs="Calibri"/>
          </w:rPr>
          <w:t>Постановление</w:t>
        </w:r>
      </w:hyperlink>
      <w:r w:rsidRPr="00D65759">
        <w:rPr>
          <w:rFonts w:cs="Calibri"/>
        </w:rPr>
        <w:t xml:space="preserve"> Оренбургского городского Совета от 05.06.2000 N 95 "Об утверждении положения "О предоставлении в имущественный наем (аренду) муниципального казенного движимого имущества города Оренбурга".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D65759">
        <w:rPr>
          <w:rFonts w:cs="Calibri"/>
        </w:rPr>
        <w:t xml:space="preserve">2. </w:t>
      </w:r>
      <w:hyperlink r:id="rId21" w:history="1">
        <w:r w:rsidRPr="00D65759">
          <w:rPr>
            <w:rFonts w:cs="Calibri"/>
          </w:rPr>
          <w:t>Решение</w:t>
        </w:r>
      </w:hyperlink>
      <w:r w:rsidRPr="00D65759">
        <w:rPr>
          <w:rFonts w:cs="Calibri"/>
        </w:rPr>
        <w:t xml:space="preserve"> Оренбургского городского Совета от 10.09.2007 N 332 "О признании утратившим силу </w:t>
      </w:r>
      <w:hyperlink r:id="rId22" w:history="1">
        <w:r w:rsidRPr="00D65759">
          <w:rPr>
            <w:rFonts w:cs="Calibri"/>
          </w:rPr>
          <w:t>пункта 9 раздела 5</w:t>
        </w:r>
      </w:hyperlink>
      <w:r w:rsidRPr="00D65759">
        <w:rPr>
          <w:rFonts w:cs="Calibri"/>
        </w:rPr>
        <w:t xml:space="preserve"> приложения к Постановлению Оренбургского городского Совета от 05.06.2000 N 95".</w:t>
      </w: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56F8D" w:rsidRPr="00D65759" w:rsidRDefault="00456F8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456F8D" w:rsidRPr="00D65759" w:rsidRDefault="00456F8D"/>
    <w:sectPr w:rsidR="00456F8D" w:rsidRPr="00D65759" w:rsidSect="00A4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8B0"/>
    <w:rsid w:val="00006C07"/>
    <w:rsid w:val="00135024"/>
    <w:rsid w:val="00223AEE"/>
    <w:rsid w:val="0025256A"/>
    <w:rsid w:val="00300A30"/>
    <w:rsid w:val="00456F8D"/>
    <w:rsid w:val="004577C0"/>
    <w:rsid w:val="00484C3F"/>
    <w:rsid w:val="005617F2"/>
    <w:rsid w:val="00694DB5"/>
    <w:rsid w:val="006A1D30"/>
    <w:rsid w:val="007838B0"/>
    <w:rsid w:val="007B1A38"/>
    <w:rsid w:val="007D34FA"/>
    <w:rsid w:val="009453CB"/>
    <w:rsid w:val="009B564E"/>
    <w:rsid w:val="009B640D"/>
    <w:rsid w:val="00A4036B"/>
    <w:rsid w:val="00A41F17"/>
    <w:rsid w:val="00AA03CD"/>
    <w:rsid w:val="00D65759"/>
    <w:rsid w:val="00E14449"/>
    <w:rsid w:val="00E9748D"/>
    <w:rsid w:val="00EB026A"/>
    <w:rsid w:val="00F26CFE"/>
    <w:rsid w:val="00FD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38B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8EBFF423D9A1209BD44B60F03449DD6F048CC00A68249913FDACFFBuBj3F" TargetMode="External"/><Relationship Id="rId13" Type="http://schemas.openxmlformats.org/officeDocument/2006/relationships/hyperlink" Target="consultantplus://offline/ref=3758EBFF423D9A1209BD5ABB196F1999D7F914C904A68B1FCD608192ACBA64DBu0jEF" TargetMode="External"/><Relationship Id="rId18" Type="http://schemas.openxmlformats.org/officeDocument/2006/relationships/hyperlink" Target="consultantplus://offline/ref=3758EBFF423D9A1209BD44B60F03449DD6F048C202AD8249913FDACFFBB36E8C495AA1899DDD8B22uEj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58EBFF423D9A1209BD5ABB196F1999D7F914C901AC8C1AC5608192ACBA64DBu0jEF" TargetMode="External"/><Relationship Id="rId7" Type="http://schemas.openxmlformats.org/officeDocument/2006/relationships/hyperlink" Target="consultantplus://offline/ref=3758EBFF423D9A1209BD5ABB196F1999D7F914C904A68B1FCD608192ACBA64DB0E15F8CBD9D08A26E7F984u7j9F" TargetMode="External"/><Relationship Id="rId12" Type="http://schemas.openxmlformats.org/officeDocument/2006/relationships/hyperlink" Target="consultantplus://offline/ref=3758EBFF423D9A1209BD44B60F03449DD6F14AC405A28249913FDACFFBuBj3F" TargetMode="External"/><Relationship Id="rId17" Type="http://schemas.openxmlformats.org/officeDocument/2006/relationships/hyperlink" Target="consultantplus://offline/ref=3758EBFF423D9A1209BD44B60F03449DD6F14AC405A28249913FDACFFBuBj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58EBFF423D9A1209BD44B60F03449DD6F149C009A68249913FDACFFBuBj3F" TargetMode="External"/><Relationship Id="rId20" Type="http://schemas.openxmlformats.org/officeDocument/2006/relationships/hyperlink" Target="consultantplus://offline/ref=3758EBFF423D9A1209BD5ABB196F1999D7F914C901AC8F19C9608192ACBA64DBu0j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58EBFF423D9A1209BD44B60F03449DD6F148C102A58249913FDACFFBB36E8C495AA1899DDD882FuEj3F" TargetMode="External"/><Relationship Id="rId11" Type="http://schemas.openxmlformats.org/officeDocument/2006/relationships/hyperlink" Target="consultantplus://offline/ref=3758EBFF423D9A1209BD44B60F03449DD6F048C202AD8249913FDACFFBuBj3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758EBFF423D9A1209BD44B60F03449DD5FA4DC10BF2D54BC06AD4CAF3E3269C071FAC8898D5u8j9F" TargetMode="External"/><Relationship Id="rId15" Type="http://schemas.openxmlformats.org/officeDocument/2006/relationships/hyperlink" Target="consultantplus://offline/ref=3758EBFF423D9A1209BD44B60F03449DD6F149C001A48249913FDACFFBuBj3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58EBFF423D9A1209BD44B60F03449DD6F149C001A48249913FDACFFBuBj3F" TargetMode="External"/><Relationship Id="rId19" Type="http://schemas.openxmlformats.org/officeDocument/2006/relationships/hyperlink" Target="consultantplus://offline/ref=3758EBFF423D9A1209BD44B60F03449DD6F048C202AD8249913FDACFFBuBj3F" TargetMode="External"/><Relationship Id="rId4" Type="http://schemas.openxmlformats.org/officeDocument/2006/relationships/hyperlink" Target="consultantplus://offline/ref=3758EBFF423D9A1209BD44B60F03449DD5FA4DC10BF2D54BC06AD4CAF3E3269C071FAC889DD8u8jEF" TargetMode="External"/><Relationship Id="rId9" Type="http://schemas.openxmlformats.org/officeDocument/2006/relationships/hyperlink" Target="consultantplus://offline/ref=3758EBFF423D9A1209BD44B60F03449DD6F148C102A58249913FDACFFBuBj3F" TargetMode="External"/><Relationship Id="rId14" Type="http://schemas.openxmlformats.org/officeDocument/2006/relationships/hyperlink" Target="consultantplus://offline/ref=3758EBFF423D9A1209BD5ABB196F1999D7F914C902A38E16CD608192ACBA64DBu0jEF" TargetMode="External"/><Relationship Id="rId22" Type="http://schemas.openxmlformats.org/officeDocument/2006/relationships/hyperlink" Target="consultantplus://offline/ref=3758EBFF423D9A1209BD5ABB196F1999D7F914C901AC8F19C9608192ACBA64DB0E15F8CBD9D08A26E6F886u7j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1836</Words>
  <Characters>10467</Characters>
  <Application>Microsoft Office Outlook</Application>
  <DocSecurity>0</DocSecurity>
  <Lines>0</Lines>
  <Paragraphs>0</Paragraphs>
  <ScaleCrop>false</ScaleCrop>
  <Company>KUI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Старых Юрий Александрович</dc:creator>
  <cp:keywords/>
  <dc:description/>
  <cp:lastModifiedBy>User</cp:lastModifiedBy>
  <cp:revision>2</cp:revision>
  <dcterms:created xsi:type="dcterms:W3CDTF">2012-10-23T05:35:00Z</dcterms:created>
  <dcterms:modified xsi:type="dcterms:W3CDTF">2012-10-23T10:36:00Z</dcterms:modified>
</cp:coreProperties>
</file>