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24"/>
        <w:tblW w:w="10845" w:type="dxa"/>
        <w:tblLook w:val="0000" w:firstRow="0" w:lastRow="0" w:firstColumn="0" w:lastColumn="0" w:noHBand="0" w:noVBand="0"/>
      </w:tblPr>
      <w:tblGrid>
        <w:gridCol w:w="5920"/>
        <w:gridCol w:w="4925"/>
      </w:tblGrid>
      <w:tr w:rsidR="002D5730" w:rsidRPr="002D5730" w:rsidTr="00E47C06">
        <w:trPr>
          <w:trHeight w:val="4966"/>
        </w:trPr>
        <w:tc>
          <w:tcPr>
            <w:tcW w:w="5920" w:type="dxa"/>
          </w:tcPr>
          <w:p w:rsidR="002D5730" w:rsidRPr="002D5730" w:rsidRDefault="002D5730" w:rsidP="002D5730">
            <w:pPr>
              <w:tabs>
                <w:tab w:val="left" w:pos="567"/>
                <w:tab w:val="left" w:pos="1985"/>
                <w:tab w:val="left" w:pos="3261"/>
              </w:tabs>
              <w:spacing w:before="115" w:after="0" w:line="240" w:lineRule="auto"/>
              <w:ind w:left="459" w:right="7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0"/>
                <w:lang w:eastAsia="ru-RU"/>
              </w:rPr>
              <w:drawing>
                <wp:inline distT="0" distB="0" distL="0" distR="0" wp14:anchorId="51D58EBB" wp14:editId="08D185F6">
                  <wp:extent cx="577850" cy="690245"/>
                  <wp:effectExtent l="0" t="0" r="0" b="0"/>
                  <wp:docPr id="1" name="Рисунок 3" descr="Описание: 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730" w:rsidRPr="002D5730" w:rsidRDefault="002D5730" w:rsidP="002D5730">
            <w:pPr>
              <w:tabs>
                <w:tab w:val="left" w:pos="567"/>
              </w:tabs>
              <w:spacing w:after="0" w:line="240" w:lineRule="auto"/>
              <w:ind w:left="459" w:right="8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28"/>
                <w:lang w:eastAsia="ru-RU"/>
              </w:rPr>
              <w:t>Оренбургский городской</w:t>
            </w:r>
          </w:p>
          <w:p w:rsidR="002D5730" w:rsidRPr="002D5730" w:rsidRDefault="002D5730" w:rsidP="002D5730">
            <w:pPr>
              <w:tabs>
                <w:tab w:val="left" w:pos="567"/>
              </w:tabs>
              <w:spacing w:after="0" w:line="240" w:lineRule="auto"/>
              <w:ind w:left="459" w:right="8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28"/>
                <w:lang w:eastAsia="ru-RU"/>
              </w:rPr>
              <w:t>Совет</w:t>
            </w:r>
          </w:p>
          <w:p w:rsidR="002D5730" w:rsidRPr="002D5730" w:rsidRDefault="002D5730" w:rsidP="002D5730">
            <w:pPr>
              <w:tabs>
                <w:tab w:val="left" w:pos="567"/>
              </w:tabs>
              <w:spacing w:before="120" w:after="100" w:line="240" w:lineRule="auto"/>
              <w:ind w:left="459" w:right="8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lang w:eastAsia="ru-RU"/>
              </w:rPr>
            </w:pPr>
            <w:proofErr w:type="gramStart"/>
            <w:r w:rsidRPr="002D5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28"/>
                <w:lang w:eastAsia="ru-RU"/>
              </w:rPr>
              <w:t>Р</w:t>
            </w:r>
            <w:proofErr w:type="gramEnd"/>
            <w:r w:rsidRPr="002D5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28"/>
                <w:lang w:eastAsia="ru-RU"/>
              </w:rPr>
              <w:t xml:space="preserve"> Е Ш Е Н И Е</w:t>
            </w:r>
          </w:p>
          <w:p w:rsidR="002D5730" w:rsidRPr="006D5169" w:rsidRDefault="006D5169" w:rsidP="002D5730">
            <w:pPr>
              <w:tabs>
                <w:tab w:val="left" w:pos="567"/>
                <w:tab w:val="left" w:pos="1985"/>
                <w:tab w:val="left" w:pos="3261"/>
              </w:tabs>
              <w:spacing w:before="115" w:after="0" w:line="240" w:lineRule="auto"/>
              <w:ind w:left="459" w:right="8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6D5169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о</w:t>
            </w:r>
            <w:r w:rsidR="002D5730" w:rsidRPr="006D5169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т</w:t>
            </w:r>
            <w:r w:rsidRPr="006D5169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 </w:t>
            </w:r>
            <w:r w:rsidRPr="006D516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16.06.2023</w:t>
            </w:r>
            <w:r w:rsidRPr="006D5169">
              <w:rPr>
                <w:rFonts w:ascii="Times New Roman" w:hAnsi="Times New Roman" w:cs="Times New Roman"/>
                <w:sz w:val="32"/>
                <w:szCs w:val="32"/>
              </w:rPr>
              <w:t xml:space="preserve"> № </w:t>
            </w:r>
            <w:r w:rsidRPr="006D516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368</w:t>
            </w:r>
            <w:bookmarkStart w:id="0" w:name="_GoBack"/>
            <w:bookmarkEnd w:id="0"/>
          </w:p>
          <w:p w:rsidR="002D5730" w:rsidRPr="002D5730" w:rsidRDefault="002D5730" w:rsidP="002D5730">
            <w:pPr>
              <w:tabs>
                <w:tab w:val="left" w:pos="567"/>
                <w:tab w:val="left" w:pos="1985"/>
                <w:tab w:val="left" w:pos="3261"/>
              </w:tabs>
              <w:spacing w:before="115" w:after="0" w:line="240" w:lineRule="auto"/>
              <w:ind w:left="426" w:right="459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2D5730">
              <w:rPr>
                <w:noProof/>
                <w:color w:val="000000" w:themeColor="text1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90CE2AA" wp14:editId="2E608BB8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175895</wp:posOffset>
                      </wp:positionV>
                      <wp:extent cx="2857500" cy="252095"/>
                      <wp:effectExtent l="0" t="0" r="19050" b="14605"/>
                      <wp:wrapNone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7500" cy="252095"/>
                                <a:chOff x="0" y="0"/>
                                <a:chExt cx="4063" cy="397"/>
                              </a:xfrm>
                            </wpg:grpSpPr>
                            <wps:wsp>
                              <wps:cNvPr id="6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7" cy="397"/>
                                </a:xfrm>
                                <a:custGeom>
                                  <a:avLst/>
                                  <a:gdLst>
                                    <a:gd name="T0" fmla="*/ 0 w 390"/>
                                    <a:gd name="T1" fmla="*/ 480 h 480"/>
                                    <a:gd name="T2" fmla="*/ 0 w 390"/>
                                    <a:gd name="T3" fmla="*/ 0 h 480"/>
                                    <a:gd name="T4" fmla="*/ 390 w 390"/>
                                    <a:gd name="T5" fmla="*/ 0 h 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0" h="480">
                                      <a:moveTo>
                                        <a:pt x="0" y="4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D5730" w:rsidRDefault="002D5730" w:rsidP="002D573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4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3666" y="0"/>
                                  <a:ext cx="397" cy="397"/>
                                </a:xfrm>
                                <a:custGeom>
                                  <a:avLst/>
                                  <a:gdLst>
                                    <a:gd name="T0" fmla="*/ 0 w 390"/>
                                    <a:gd name="T1" fmla="*/ 480 h 480"/>
                                    <a:gd name="T2" fmla="*/ 0 w 390"/>
                                    <a:gd name="T3" fmla="*/ 0 h 480"/>
                                    <a:gd name="T4" fmla="*/ 390 w 390"/>
                                    <a:gd name="T5" fmla="*/ 0 h 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0" h="480">
                                      <a:moveTo>
                                        <a:pt x="0" y="4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D5730" w:rsidRDefault="002D5730" w:rsidP="002D573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2" o:spid="_x0000_s1026" style="position:absolute;left:0;text-align:left;margin-left:20.4pt;margin-top:13.85pt;width:225pt;height:19.85pt;z-index:251659264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">
                      <v:shape id="Freeform 3" o:spid="_x0000_s1027" style="position:absolute;width:397;height:397;visibility:visible;mso-wrap-style:square;v-text-anchor:top" coordsize="390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A+vsEA&#10;AADaAAAADwAAAGRycy9kb3ducmV2LnhtbESPy2rDMBBF94X8g5hAd42cLtziWAkhIbi72knIerDG&#10;DyKNjKXG7t9XhUKXl/s43Hw3WyMeNPresYL1KgFBXDvdc6vgejm9vIPwAVmjcUwKvsnDbrt4yjHT&#10;buKKHufQijjCPkMFXQhDJqWvO7LoV24gjl7jRoshyrGVesQpjlsjX5MklRZ7joQOBzp0VN/PXzZy&#10;b01VFIk5FoV/q3gdSvOZlko9L+f9BkSgOfyH/9ofWkEKv1fiDZ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wPr7BAAAA2gAAAA8AAAAAAAAAAAAAAAAAmAIAAGRycy9kb3du&#10;cmV2LnhtbFBLBQYAAAAABAAEAPUAAACGAwAAAAA=&#10;" adj="-11796480,,5400" path="m,480l,,390,e" filled="f">
                        <v:stroke joinstyle="round"/>
                        <v:formulas/>
                        <v:path arrowok="t" o:connecttype="custom" o:connectlocs="0,397;0,0;397,0" o:connectangles="0,0,0" textboxrect="0,0,390,480"/>
                        <v:textbox>
                          <w:txbxContent>
                            <w:p w:rsidR="002D5730" w:rsidRDefault="002D5730" w:rsidP="002D5730"/>
                          </w:txbxContent>
                        </v:textbox>
                      </v:shape>
                      <v:shape id="Freeform 4" o:spid="_x0000_s1028" style="position:absolute;left:3666;width:397;height:397;rotation:90;visibility:visible;mso-wrap-style:square;v-text-anchor:top" coordsize="390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BUcIA&#10;AADaAAAADwAAAGRycy9kb3ducmV2LnhtbESPwWrDMBBE74X8g9hALiWRU9okOJFNMBR8rRtKj4u1&#10;sUWslbEU2/n7qlDocZiZN8wpn20nRhq8caxgu0lAENdOG24UXD7f1wcQPiBr7ByTggd5yLPF0wlT&#10;7Sb+oLEKjYgQ9ikqaEPoUyl93ZJFv3E9cfSubrAYohwaqQecItx28iVJdtKi4bjQYk9FS/WtulsF&#10;Z2O+jLW3XVlc3u7PJX9PFb0qtVrO5yOIQHP4D/+1S61gD79X4g2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sFRwgAAANoAAAAPAAAAAAAAAAAAAAAAAJgCAABkcnMvZG93&#10;bnJldi54bWxQSwUGAAAAAAQABAD1AAAAhwMAAAAA&#10;" adj="-11796480,,5400" path="m,480l,,390,e" filled="f">
                        <v:stroke joinstyle="round"/>
                        <v:formulas/>
                        <v:path arrowok="t" o:connecttype="custom" o:connectlocs="0,397;0,0;397,0" o:connectangles="0,0,0" textboxrect="0,0,390,480"/>
                        <v:textbox>
                          <w:txbxContent>
                            <w:p w:rsidR="002D5730" w:rsidRDefault="002D5730" w:rsidP="002D5730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2D5730" w:rsidRPr="002D5730" w:rsidRDefault="002D5730" w:rsidP="002D5730">
            <w:pPr>
              <w:tabs>
                <w:tab w:val="left" w:pos="567"/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ind w:left="567" w:right="45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</w:t>
            </w:r>
            <w:r w:rsidR="00D214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</w:t>
            </w:r>
            <w:r w:rsidRPr="002D5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решение</w:t>
            </w:r>
          </w:p>
          <w:p w:rsidR="002D5730" w:rsidRPr="002D5730" w:rsidRDefault="002D5730" w:rsidP="002D5730">
            <w:pPr>
              <w:tabs>
                <w:tab w:val="left" w:pos="567"/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ind w:left="567" w:right="45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Оренбургского городского</w:t>
            </w:r>
          </w:p>
          <w:p w:rsidR="002D5730" w:rsidRPr="002D5730" w:rsidRDefault="002D5730" w:rsidP="002D5730">
            <w:pPr>
              <w:tabs>
                <w:tab w:val="left" w:pos="567"/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ind w:left="567" w:right="45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Совета от </w:t>
            </w:r>
            <w:r w:rsidR="006C13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31.08</w:t>
            </w:r>
            <w:r w:rsidRPr="002D5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.2016 № </w:t>
            </w:r>
            <w:r w:rsidR="006C13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224</w:t>
            </w:r>
          </w:p>
          <w:p w:rsidR="002D5730" w:rsidRDefault="002D5730" w:rsidP="002D5730">
            <w:pPr>
              <w:tabs>
                <w:tab w:val="left" w:pos="1985"/>
                <w:tab w:val="left" w:pos="3261"/>
              </w:tabs>
              <w:spacing w:before="115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410DE5" w:rsidRDefault="00410DE5" w:rsidP="002D5730">
            <w:pPr>
              <w:tabs>
                <w:tab w:val="left" w:pos="1985"/>
                <w:tab w:val="left" w:pos="3261"/>
              </w:tabs>
              <w:spacing w:before="115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410DE5" w:rsidRPr="002D5730" w:rsidRDefault="00410DE5" w:rsidP="002D5730">
            <w:pPr>
              <w:tabs>
                <w:tab w:val="left" w:pos="1985"/>
                <w:tab w:val="left" w:pos="3261"/>
              </w:tabs>
              <w:spacing w:before="115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25" w:type="dxa"/>
            <w:shd w:val="clear" w:color="auto" w:fill="auto"/>
          </w:tcPr>
          <w:p w:rsidR="002D5730" w:rsidRPr="002D5730" w:rsidRDefault="002D5730" w:rsidP="002D57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2D5730" w:rsidRPr="002D5730" w:rsidRDefault="008A056D" w:rsidP="00522766">
            <w:pPr>
              <w:ind w:right="564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</w:t>
            </w:r>
            <w:r w:rsidR="002D5730" w:rsidRPr="002D573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2D5730" w:rsidRPr="002D57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</w:tbl>
    <w:p w:rsidR="002D5730" w:rsidRPr="002D5730" w:rsidRDefault="002D5730" w:rsidP="00410D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статей 12, 132 Конституции Российской Федерации, статей </w:t>
      </w:r>
      <w:r w:rsidR="00AC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16, </w:t>
      </w:r>
      <w:r w:rsidRPr="002D573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C20D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2D5730">
        <w:rPr>
          <w:rFonts w:ascii="Times New Roman" w:eastAsia="Times New Roman" w:hAnsi="Times New Roman" w:cs="Times New Roman"/>
          <w:sz w:val="28"/>
          <w:szCs w:val="28"/>
          <w:lang w:eastAsia="ru-RU"/>
        </w:rPr>
        <w:t>, 35 Федерального закона от 06.10.2003 № 131-Ф3 «Об общих принципах организации местного самоупра</w:t>
      </w:r>
      <w:r w:rsidR="000C5F0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</w:t>
      </w:r>
      <w:r w:rsidRPr="002D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5730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</w:t>
      </w:r>
      <w:r w:rsidRPr="002D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27 </w:t>
      </w:r>
      <w:r w:rsidRPr="002D5730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Устава муниципального образования «город Оренбург», принятого решением Оренбургского городского Совета </w:t>
      </w:r>
      <w:r w:rsidR="008A056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2D5730">
        <w:rPr>
          <w:rFonts w:ascii="Times New Roman" w:eastAsia="Times New Roman" w:hAnsi="Times New Roman" w:cs="Times New Roman"/>
          <w:bCs/>
          <w:sz w:val="28"/>
          <w:szCs w:val="28"/>
        </w:rPr>
        <w:t>от 28.04.2015 № 1015</w:t>
      </w:r>
      <w:r w:rsidRPr="002D57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Оренбургский городской Совет РЕШИЛ:</w:t>
      </w:r>
    </w:p>
    <w:p w:rsidR="00351EC7" w:rsidRDefault="002D5730" w:rsidP="008A056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7B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Положение «</w:t>
      </w:r>
      <w:r w:rsidR="00A42055" w:rsidRPr="00A4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установления памятников </w:t>
      </w:r>
      <w:r w:rsidR="008A05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2055" w:rsidRPr="00A4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мемориальных объектов монументального декоративного искусства </w:t>
      </w:r>
      <w:r w:rsidR="008A05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2055" w:rsidRPr="00A4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  <w:r w:rsidR="00A4205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2055" w:rsidRPr="00A420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Оренбург</w:t>
      </w:r>
      <w:r w:rsidR="00A420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решением Оренбургского </w:t>
      </w:r>
      <w:r w:rsidR="0041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Совета от 31.08.2016 </w:t>
      </w:r>
      <w:r w:rsidR="003820A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224</w:t>
      </w:r>
      <w:r w:rsidRPr="00B1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B147B4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решениями Оренбургского городского Совета от</w:t>
      </w:r>
      <w:r w:rsidR="00A4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055" w:rsidRPr="00A42055"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27.02.2018 №</w:t>
      </w:r>
      <w:r w:rsidR="008A05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42055" w:rsidRPr="00A42055">
        <w:rPr>
          <w:rFonts w:ascii="Times New Roman" w:eastAsia="Times New Roman" w:hAnsi="Times New Roman" w:cs="Times New Roman"/>
          <w:sz w:val="28"/>
          <w:szCs w:val="28"/>
          <w:lang w:eastAsia="ru-RU"/>
        </w:rPr>
        <w:t>495, от 02.03.2021 № 77</w:t>
      </w:r>
      <w:r w:rsidR="002A61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27.03.2023 № 331</w:t>
      </w:r>
      <w:r w:rsidRPr="00B147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147B4" w:rsidRPr="00B1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61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согласно приложению</w:t>
      </w:r>
      <w:r w:rsidR="00351EC7" w:rsidRPr="000542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EC7" w:rsidRPr="00351EC7" w:rsidRDefault="00351EC7" w:rsidP="008A056D">
      <w:pPr>
        <w:pStyle w:val="a7"/>
        <w:tabs>
          <w:tab w:val="left" w:pos="189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Установить, что настоящее решение Совета вступает в силу </w:t>
      </w:r>
      <w:r w:rsidRPr="00351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его официального опубликования в газете «Вечерний Оренбург».</w:t>
      </w:r>
    </w:p>
    <w:p w:rsidR="00410DE5" w:rsidRDefault="00351EC7" w:rsidP="00410DE5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3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B81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Поручить организацию исполнения настоящего решения Совета заместителю Главы города Оренбурга – начальнику управления архитектуры и комплексного развития территорий города – главному архитектору.</w:t>
      </w:r>
    </w:p>
    <w:p w:rsidR="00351EC7" w:rsidRPr="00351EC7" w:rsidRDefault="00410DE5" w:rsidP="00410DE5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51EC7" w:rsidRPr="0035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Возложить </w:t>
      </w:r>
      <w:proofErr w:type="gramStart"/>
      <w:r w:rsidR="00351EC7" w:rsidRPr="00351E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51EC7" w:rsidRPr="0035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Совета</w:t>
      </w:r>
      <w:r w:rsidR="00351EC7" w:rsidRPr="00351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председателя постоянного депутатского комитета по муниципальному хозяйству.</w:t>
      </w:r>
    </w:p>
    <w:p w:rsidR="00351EC7" w:rsidRPr="00351EC7" w:rsidRDefault="00351EC7" w:rsidP="00351E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EC7" w:rsidRPr="00351EC7" w:rsidRDefault="00351EC7" w:rsidP="00351EC7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EC7" w:rsidRPr="00351EC7" w:rsidRDefault="00351EC7" w:rsidP="00351EC7">
      <w:pPr>
        <w:pStyle w:val="a7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351EC7" w:rsidRPr="00351EC7" w:rsidRDefault="00351EC7" w:rsidP="00351EC7">
      <w:pPr>
        <w:pStyle w:val="a7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Оренбургского городского Совета                                               </w:t>
      </w:r>
      <w:r w:rsidR="0041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5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О.П. Березнева</w:t>
      </w:r>
    </w:p>
    <w:p w:rsidR="00351EC7" w:rsidRPr="00351EC7" w:rsidRDefault="00351EC7" w:rsidP="00351EC7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EC7" w:rsidRPr="00351EC7" w:rsidRDefault="00351EC7" w:rsidP="00351EC7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Оренбурга                                                                 </w:t>
      </w:r>
      <w:r w:rsidR="0041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5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С.А. Салмин </w:t>
      </w:r>
    </w:p>
    <w:p w:rsidR="00351EC7" w:rsidRPr="000542B9" w:rsidRDefault="00351EC7" w:rsidP="00351EC7">
      <w:pPr>
        <w:pStyle w:val="a7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9AE" w:rsidRDefault="001649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649AE" w:rsidRPr="003874FE" w:rsidRDefault="001649AE" w:rsidP="008A6E34">
      <w:pPr>
        <w:tabs>
          <w:tab w:val="left" w:pos="1890"/>
        </w:tabs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3874F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649AE" w:rsidRPr="003874FE" w:rsidRDefault="001649AE" w:rsidP="008A6E34">
      <w:pPr>
        <w:tabs>
          <w:tab w:val="left" w:pos="1890"/>
        </w:tabs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3874FE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1649AE" w:rsidRPr="003874FE" w:rsidRDefault="001649AE" w:rsidP="008A6E34">
      <w:pPr>
        <w:tabs>
          <w:tab w:val="left" w:pos="1890"/>
        </w:tabs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3874FE">
        <w:rPr>
          <w:rFonts w:ascii="Times New Roman" w:hAnsi="Times New Roman" w:cs="Times New Roman"/>
          <w:sz w:val="28"/>
          <w:szCs w:val="28"/>
        </w:rPr>
        <w:t xml:space="preserve">от </w:t>
      </w:r>
      <w:r w:rsidR="006D5169" w:rsidRPr="006D5169">
        <w:rPr>
          <w:rFonts w:ascii="Times New Roman" w:hAnsi="Times New Roman" w:cs="Times New Roman"/>
          <w:sz w:val="28"/>
          <w:szCs w:val="28"/>
          <w:u w:val="single"/>
        </w:rPr>
        <w:t>16.06.2023</w:t>
      </w:r>
      <w:r w:rsidR="006D5169" w:rsidRPr="006D5169">
        <w:rPr>
          <w:rFonts w:ascii="Times New Roman" w:hAnsi="Times New Roman" w:cs="Times New Roman"/>
          <w:sz w:val="28"/>
          <w:szCs w:val="28"/>
        </w:rPr>
        <w:t xml:space="preserve"> № </w:t>
      </w:r>
      <w:r w:rsidR="006D5169">
        <w:rPr>
          <w:rFonts w:ascii="Times New Roman" w:hAnsi="Times New Roman" w:cs="Times New Roman"/>
          <w:sz w:val="28"/>
          <w:szCs w:val="28"/>
          <w:u w:val="single"/>
        </w:rPr>
        <w:t>368</w:t>
      </w:r>
    </w:p>
    <w:p w:rsidR="001649AE" w:rsidRPr="003874FE" w:rsidRDefault="001649AE" w:rsidP="008A6E34">
      <w:pPr>
        <w:tabs>
          <w:tab w:val="left" w:pos="1890"/>
        </w:tabs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F1444E" w:rsidRDefault="00F1444E" w:rsidP="008A6E34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44E" w:rsidRDefault="00F1444E" w:rsidP="008A6E34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9AE" w:rsidRPr="003874FE" w:rsidRDefault="008A6E34" w:rsidP="008A6E34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4FE"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:rsidR="001649AE" w:rsidRDefault="001649AE" w:rsidP="00207469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4FE">
        <w:rPr>
          <w:rFonts w:ascii="Times New Roman" w:hAnsi="Times New Roman" w:cs="Times New Roman"/>
          <w:sz w:val="28"/>
          <w:szCs w:val="28"/>
        </w:rPr>
        <w:t>вносимые в Положение «</w:t>
      </w:r>
      <w:r w:rsidR="00207469" w:rsidRPr="0038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установления памятников </w:t>
      </w:r>
      <w:r w:rsidR="00207469" w:rsidRPr="0038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мемориальных объектов монументального декоративного искусства </w:t>
      </w:r>
      <w:r w:rsidR="00207469" w:rsidRPr="00387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муниципального образования «город Оренбург</w:t>
      </w:r>
      <w:r w:rsidRPr="003874FE">
        <w:rPr>
          <w:rFonts w:ascii="Times New Roman" w:hAnsi="Times New Roman" w:cs="Times New Roman"/>
          <w:sz w:val="28"/>
          <w:szCs w:val="28"/>
        </w:rPr>
        <w:t>»</w:t>
      </w:r>
    </w:p>
    <w:p w:rsidR="00384611" w:rsidRPr="003874FE" w:rsidRDefault="00384611" w:rsidP="00207469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решениями Оренбургского городского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47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055"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27.02.2018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2055">
        <w:rPr>
          <w:rFonts w:ascii="Times New Roman" w:eastAsia="Times New Roman" w:hAnsi="Times New Roman" w:cs="Times New Roman"/>
          <w:sz w:val="28"/>
          <w:szCs w:val="28"/>
          <w:lang w:eastAsia="ru-RU"/>
        </w:rPr>
        <w:t>495, от 02.03.2021 № 77</w:t>
      </w:r>
      <w:r w:rsidR="002A61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27.03.2023 № 331</w:t>
      </w:r>
      <w:r w:rsidRPr="00B147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51EC7" w:rsidRPr="003874FE" w:rsidRDefault="00351EC7" w:rsidP="008A6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EF5" w:rsidRPr="00FA22BE" w:rsidRDefault="00A54134" w:rsidP="00FA22B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A22B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17ADF" w:rsidRPr="00FA22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п</w:t>
      </w:r>
      <w:r w:rsidR="001F4EF5" w:rsidRPr="00FA22B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1.</w:t>
      </w:r>
      <w:r w:rsidR="00207469" w:rsidRPr="00FA22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4EF5" w:rsidRPr="00FA2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469" w:rsidRPr="00FA2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667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207469" w:rsidRPr="00FA2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1F4EF5" w:rsidRPr="00FA22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31F7" w:rsidRPr="00FA22BE" w:rsidRDefault="00207469" w:rsidP="00FA2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FA22BE">
        <w:rPr>
          <w:rFonts w:ascii="Times New Roman" w:hAnsi="Times New Roman" w:cs="Times New Roman"/>
          <w:sz w:val="28"/>
          <w:szCs w:val="28"/>
        </w:rPr>
        <w:t xml:space="preserve">Данное Положение не распространяется на установку малых архитектурных форм, арт-объектов, надмогильных сооружений, а также </w:t>
      </w:r>
      <w:r w:rsidR="00A6671D">
        <w:rPr>
          <w:rFonts w:ascii="Times New Roman" w:hAnsi="Times New Roman" w:cs="Times New Roman"/>
          <w:sz w:val="28"/>
          <w:szCs w:val="28"/>
        </w:rPr>
        <w:br/>
      </w:r>
      <w:r w:rsidRPr="00FA22BE">
        <w:rPr>
          <w:rFonts w:ascii="Times New Roman" w:hAnsi="Times New Roman" w:cs="Times New Roman"/>
          <w:sz w:val="28"/>
          <w:szCs w:val="28"/>
        </w:rPr>
        <w:t>на установление мемориальных досок и памятных знаков</w:t>
      </w:r>
      <w:r w:rsidR="009D6352" w:rsidRPr="00FA22BE">
        <w:rPr>
          <w:rFonts w:ascii="Times New Roman" w:hAnsi="Times New Roman" w:cs="Times New Roman"/>
          <w:sz w:val="28"/>
          <w:szCs w:val="28"/>
        </w:rPr>
        <w:t xml:space="preserve"> (табличек)</w:t>
      </w:r>
      <w:r w:rsidR="00B578A7" w:rsidRPr="00FA22BE">
        <w:rPr>
          <w:rFonts w:ascii="Times New Roman" w:hAnsi="Times New Roman" w:cs="Times New Roman"/>
          <w:sz w:val="28"/>
          <w:szCs w:val="28"/>
        </w:rPr>
        <w:t xml:space="preserve"> </w:t>
      </w:r>
      <w:r w:rsidR="001D1935" w:rsidRPr="00FA22BE">
        <w:rPr>
          <w:rFonts w:ascii="Times New Roman" w:hAnsi="Times New Roman" w:cs="Times New Roman"/>
          <w:sz w:val="28"/>
          <w:szCs w:val="28"/>
        </w:rPr>
        <w:t>лицам, удостоенным звания «Почетный гражданин города Оренбурга»</w:t>
      </w:r>
      <w:r w:rsidRPr="00FA22BE">
        <w:rPr>
          <w:rFonts w:ascii="Times New Roman" w:hAnsi="Times New Roman" w:cs="Times New Roman"/>
          <w:sz w:val="28"/>
          <w:szCs w:val="28"/>
        </w:rPr>
        <w:t>.»</w:t>
      </w:r>
      <w:r w:rsidR="005071A7" w:rsidRPr="00FA22BE">
        <w:rPr>
          <w:rFonts w:ascii="Times New Roman" w:hAnsi="Times New Roman" w:cs="Times New Roman"/>
          <w:sz w:val="28"/>
          <w:szCs w:val="28"/>
        </w:rPr>
        <w:t>.</w:t>
      </w:r>
    </w:p>
    <w:p w:rsidR="005071A7" w:rsidRPr="00FA22BE" w:rsidRDefault="00B82D56" w:rsidP="00FA22B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4134" w:rsidRPr="00FA22BE">
        <w:rPr>
          <w:rFonts w:ascii="Times New Roman" w:hAnsi="Times New Roman" w:cs="Times New Roman"/>
          <w:sz w:val="28"/>
          <w:szCs w:val="28"/>
        </w:rPr>
        <w:t>. Изложить п</w:t>
      </w:r>
      <w:r w:rsidR="005071A7" w:rsidRPr="00FA22BE">
        <w:rPr>
          <w:rFonts w:ascii="Times New Roman" w:hAnsi="Times New Roman" w:cs="Times New Roman"/>
          <w:sz w:val="28"/>
          <w:szCs w:val="28"/>
        </w:rPr>
        <w:t xml:space="preserve">одпункт 2 пункта 2.1 </w:t>
      </w:r>
      <w:r w:rsidR="00060887" w:rsidRPr="00FA22BE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5071A7" w:rsidRPr="00FA22BE">
        <w:rPr>
          <w:rFonts w:ascii="Times New Roman" w:hAnsi="Times New Roman" w:cs="Times New Roman"/>
          <w:sz w:val="28"/>
          <w:szCs w:val="28"/>
        </w:rPr>
        <w:t>:</w:t>
      </w:r>
    </w:p>
    <w:p w:rsidR="005071A7" w:rsidRPr="00FA22BE" w:rsidRDefault="00060887" w:rsidP="00FA22BE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BE">
        <w:rPr>
          <w:rFonts w:ascii="Times New Roman" w:hAnsi="Times New Roman" w:cs="Times New Roman"/>
          <w:sz w:val="28"/>
          <w:szCs w:val="28"/>
        </w:rPr>
        <w:t>«2) пояснительная записка, в которой должны быть изложены обоснование и целесообразность установки мемориального объекта, предложения по балансодержателю мемориального объекта, определены финансовые затраты и источники, в том числе по изготовлению мемориального объекта, его установке</w:t>
      </w:r>
      <w:r w:rsidR="00A6671D">
        <w:rPr>
          <w:rFonts w:ascii="Times New Roman" w:hAnsi="Times New Roman" w:cs="Times New Roman"/>
          <w:sz w:val="28"/>
          <w:szCs w:val="28"/>
        </w:rPr>
        <w:t>;</w:t>
      </w:r>
      <w:r w:rsidR="005071A7" w:rsidRPr="00FA22BE">
        <w:rPr>
          <w:rFonts w:ascii="Times New Roman" w:hAnsi="Times New Roman" w:cs="Times New Roman"/>
          <w:sz w:val="28"/>
          <w:szCs w:val="28"/>
        </w:rPr>
        <w:t>».</w:t>
      </w:r>
    </w:p>
    <w:p w:rsidR="005071A7" w:rsidRPr="00FA22BE" w:rsidRDefault="00B82D56" w:rsidP="00FA22B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4134" w:rsidRPr="00FA22BE">
        <w:rPr>
          <w:rFonts w:ascii="Times New Roman" w:hAnsi="Times New Roman" w:cs="Times New Roman"/>
          <w:sz w:val="28"/>
          <w:szCs w:val="28"/>
        </w:rPr>
        <w:t>. Дополнить п</w:t>
      </w:r>
      <w:r w:rsidR="005071A7" w:rsidRPr="00FA22BE">
        <w:rPr>
          <w:rFonts w:ascii="Times New Roman" w:hAnsi="Times New Roman" w:cs="Times New Roman"/>
          <w:sz w:val="28"/>
          <w:szCs w:val="28"/>
        </w:rPr>
        <w:t>ункт 2.1 подпунктом 5 следующего</w:t>
      </w:r>
      <w:r w:rsidR="00964470" w:rsidRPr="00FA22BE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5071A7" w:rsidRPr="00FA22BE">
        <w:rPr>
          <w:rFonts w:ascii="Times New Roman" w:hAnsi="Times New Roman" w:cs="Times New Roman"/>
          <w:sz w:val="28"/>
          <w:szCs w:val="28"/>
        </w:rPr>
        <w:t>:</w:t>
      </w:r>
    </w:p>
    <w:p w:rsidR="00A67E01" w:rsidRPr="00FA22BE" w:rsidRDefault="005071A7" w:rsidP="00FA22B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A22BE">
        <w:rPr>
          <w:sz w:val="28"/>
          <w:szCs w:val="28"/>
        </w:rPr>
        <w:t xml:space="preserve">«5) письменное обязательство </w:t>
      </w:r>
      <w:r w:rsidR="00964470" w:rsidRPr="00FA22BE">
        <w:rPr>
          <w:sz w:val="28"/>
          <w:szCs w:val="28"/>
        </w:rPr>
        <w:t>заявителя</w:t>
      </w:r>
      <w:r w:rsidRPr="00FA22BE">
        <w:rPr>
          <w:sz w:val="28"/>
          <w:szCs w:val="28"/>
        </w:rPr>
        <w:t xml:space="preserve"> о финансировании работ </w:t>
      </w:r>
      <w:r w:rsidR="00A6671D">
        <w:rPr>
          <w:sz w:val="28"/>
          <w:szCs w:val="28"/>
        </w:rPr>
        <w:br/>
      </w:r>
      <w:r w:rsidRPr="00FA22BE">
        <w:rPr>
          <w:sz w:val="28"/>
          <w:szCs w:val="28"/>
        </w:rPr>
        <w:t>по проектированию, изготовлению, установке и торжественному открытию мемориального объекта за счет средств зая</w:t>
      </w:r>
      <w:r w:rsidR="00A6671D">
        <w:rPr>
          <w:sz w:val="28"/>
          <w:szCs w:val="28"/>
        </w:rPr>
        <w:t>вителя или привлеченных средств.</w:t>
      </w:r>
    </w:p>
    <w:p w:rsidR="005071A7" w:rsidRPr="00FA22BE" w:rsidRDefault="005071A7" w:rsidP="00FA22B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A22BE">
        <w:rPr>
          <w:sz w:val="28"/>
          <w:szCs w:val="28"/>
        </w:rPr>
        <w:t>Заявитель вправе предоставить историко-биографическую (историческую) справку о личности (событии), в целях увековечения памяти которой предполагается установка мемориального сооружения, копии архивных и других документов, подтверждающих достоверность информации историко-биографической (исторической) справки.».</w:t>
      </w:r>
    </w:p>
    <w:p w:rsidR="003D569D" w:rsidRPr="00FA22BE" w:rsidRDefault="00B82D56" w:rsidP="00FA22B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A54134" w:rsidRPr="00FA22BE">
        <w:rPr>
          <w:sz w:val="28"/>
          <w:szCs w:val="28"/>
        </w:rPr>
        <w:t>. Изложить абзац п</w:t>
      </w:r>
      <w:r w:rsidR="00A67E01" w:rsidRPr="00FA22BE">
        <w:rPr>
          <w:sz w:val="28"/>
          <w:szCs w:val="28"/>
        </w:rPr>
        <w:t>е</w:t>
      </w:r>
      <w:r w:rsidR="0073286A" w:rsidRPr="00FA22BE">
        <w:rPr>
          <w:sz w:val="28"/>
          <w:szCs w:val="28"/>
        </w:rPr>
        <w:t>р</w:t>
      </w:r>
      <w:r w:rsidR="00A67E01" w:rsidRPr="00FA22BE">
        <w:rPr>
          <w:sz w:val="28"/>
          <w:szCs w:val="28"/>
        </w:rPr>
        <w:t>вый пункта 4.7 в следующей редакции:</w:t>
      </w:r>
    </w:p>
    <w:p w:rsidR="00A67E01" w:rsidRPr="00FA22BE" w:rsidRDefault="00A67E01" w:rsidP="00FA2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2BE">
        <w:rPr>
          <w:rFonts w:ascii="Times New Roman" w:hAnsi="Times New Roman" w:cs="Times New Roman"/>
          <w:sz w:val="28"/>
          <w:szCs w:val="28"/>
        </w:rPr>
        <w:t xml:space="preserve">«Решения Комиссии принимаются простым большинством голосов членов Комиссии, присутствующих на заседании (очном, дистанционном), путем открытого голосования или по результатам заполнения ими опросных листов в случае проведения заседания Комиссии в форме заочного голосования. </w:t>
      </w:r>
      <w:r w:rsidR="00A54134" w:rsidRPr="00FA22BE">
        <w:rPr>
          <w:rFonts w:ascii="Times New Roman" w:hAnsi="Times New Roman" w:cs="Times New Roman"/>
          <w:sz w:val="28"/>
          <w:szCs w:val="28"/>
        </w:rPr>
        <w:t xml:space="preserve">Каждый член Комиссии имеет при голосовании один голос. </w:t>
      </w:r>
      <w:r w:rsidR="00A6671D">
        <w:rPr>
          <w:rFonts w:ascii="Times New Roman" w:hAnsi="Times New Roman" w:cs="Times New Roman"/>
          <w:sz w:val="28"/>
          <w:szCs w:val="28"/>
        </w:rPr>
        <w:br/>
      </w:r>
      <w:r w:rsidR="00A54134" w:rsidRPr="00FA22BE">
        <w:rPr>
          <w:rFonts w:ascii="Times New Roman" w:hAnsi="Times New Roman" w:cs="Times New Roman"/>
          <w:sz w:val="28"/>
          <w:szCs w:val="28"/>
        </w:rPr>
        <w:t xml:space="preserve">В случае равенства голосов решающим является голос председательствующего. </w:t>
      </w:r>
      <w:r w:rsidR="00697680" w:rsidRPr="00FA2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Комиссии, отсутствующие на заседании </w:t>
      </w:r>
      <w:r w:rsidR="00697680" w:rsidRPr="00FA22BE">
        <w:rPr>
          <w:rFonts w:ascii="Times New Roman" w:hAnsi="Times New Roman" w:cs="Times New Roman"/>
          <w:sz w:val="28"/>
          <w:szCs w:val="28"/>
        </w:rPr>
        <w:t>по уважительной причине,</w:t>
      </w:r>
      <w:r w:rsidR="00697680" w:rsidRPr="00FA2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</w:t>
      </w:r>
      <w:r w:rsidR="00697680" w:rsidRPr="00FA22BE">
        <w:rPr>
          <w:rFonts w:ascii="Times New Roman" w:hAnsi="Times New Roman" w:cs="Times New Roman"/>
          <w:sz w:val="28"/>
          <w:szCs w:val="28"/>
        </w:rPr>
        <w:t>голосовать по конкретным вопросам повестки заседания.</w:t>
      </w:r>
      <w:r w:rsidR="00697680" w:rsidRPr="00F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680" w:rsidRPr="00FA22BE">
        <w:rPr>
          <w:rFonts w:ascii="Times New Roman" w:hAnsi="Times New Roman" w:cs="Times New Roman"/>
          <w:sz w:val="28"/>
          <w:szCs w:val="28"/>
        </w:rPr>
        <w:t>При этом голос отсутствующего</w:t>
      </w:r>
      <w:r w:rsidR="00697680" w:rsidRPr="00FA2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 Комиссии </w:t>
      </w:r>
      <w:r w:rsidR="00697680" w:rsidRPr="00FA22BE">
        <w:rPr>
          <w:rFonts w:ascii="Times New Roman" w:hAnsi="Times New Roman" w:cs="Times New Roman"/>
          <w:sz w:val="28"/>
          <w:szCs w:val="28"/>
        </w:rPr>
        <w:t>считается правомочным, если он до начала заседания передал опросный лист секретарю Комиссии с указанием своего волеизъявления – «за», «против», «воздержался». Опросный лист приобщается к материалам заседания Комиссии.</w:t>
      </w:r>
      <w:r w:rsidRPr="00FA22BE">
        <w:rPr>
          <w:rFonts w:ascii="Times New Roman" w:hAnsi="Times New Roman" w:cs="Times New Roman"/>
          <w:sz w:val="28"/>
          <w:szCs w:val="28"/>
        </w:rPr>
        <w:t>»</w:t>
      </w:r>
      <w:r w:rsidR="00A6671D">
        <w:rPr>
          <w:rFonts w:ascii="Times New Roman" w:hAnsi="Times New Roman" w:cs="Times New Roman"/>
          <w:sz w:val="28"/>
          <w:szCs w:val="28"/>
        </w:rPr>
        <w:t>.</w:t>
      </w:r>
    </w:p>
    <w:p w:rsidR="00A67E01" w:rsidRPr="009060C5" w:rsidRDefault="00B82D56" w:rsidP="00FA22B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5</w:t>
      </w:r>
      <w:r w:rsidR="00A54134" w:rsidRPr="00FA22BE">
        <w:rPr>
          <w:rFonts w:eastAsia="Times New Roman"/>
          <w:sz w:val="28"/>
          <w:szCs w:val="28"/>
        </w:rPr>
        <w:t>. </w:t>
      </w:r>
      <w:r w:rsidR="007045B4" w:rsidRPr="00FA22BE">
        <w:rPr>
          <w:rFonts w:eastAsiaTheme="minorHAnsi"/>
          <w:sz w:val="28"/>
          <w:szCs w:val="28"/>
          <w:lang w:eastAsia="en-US"/>
        </w:rPr>
        <w:t>Заменить</w:t>
      </w:r>
      <w:r w:rsidR="007045B4" w:rsidRPr="00FA22BE">
        <w:rPr>
          <w:rFonts w:eastAsia="Times New Roman"/>
          <w:sz w:val="28"/>
          <w:szCs w:val="28"/>
        </w:rPr>
        <w:t xml:space="preserve"> в</w:t>
      </w:r>
      <w:r w:rsidR="00A67E01" w:rsidRPr="00FA22BE">
        <w:rPr>
          <w:rFonts w:eastAsia="Times New Roman"/>
          <w:sz w:val="28"/>
          <w:szCs w:val="28"/>
        </w:rPr>
        <w:t xml:space="preserve"> пункте 4</w:t>
      </w:r>
      <w:r w:rsidR="00A67E01" w:rsidRPr="00FA22BE">
        <w:rPr>
          <w:rFonts w:eastAsiaTheme="minorHAnsi"/>
          <w:sz w:val="28"/>
          <w:szCs w:val="28"/>
          <w:lang w:eastAsia="en-US"/>
        </w:rPr>
        <w:t xml:space="preserve">.11 слова «департаменте градостроительства </w:t>
      </w:r>
      <w:r w:rsidR="00A6671D">
        <w:rPr>
          <w:rFonts w:eastAsiaTheme="minorHAnsi"/>
          <w:sz w:val="28"/>
          <w:szCs w:val="28"/>
          <w:lang w:eastAsia="en-US"/>
        </w:rPr>
        <w:br/>
      </w:r>
      <w:r w:rsidR="00A67E01" w:rsidRPr="00FA22BE">
        <w:rPr>
          <w:rFonts w:eastAsiaTheme="minorHAnsi"/>
          <w:sz w:val="28"/>
          <w:szCs w:val="28"/>
          <w:lang w:eastAsia="en-US"/>
        </w:rPr>
        <w:t>и земельных отношений</w:t>
      </w:r>
      <w:r w:rsidR="00A54134" w:rsidRPr="00FA22BE">
        <w:rPr>
          <w:rFonts w:eastAsiaTheme="minorHAnsi"/>
          <w:sz w:val="28"/>
          <w:szCs w:val="28"/>
          <w:lang w:eastAsia="en-US"/>
        </w:rPr>
        <w:t xml:space="preserve"> администрации города Оренбурга</w:t>
      </w:r>
      <w:r w:rsidR="00A67E01" w:rsidRPr="00FA22BE">
        <w:rPr>
          <w:rFonts w:eastAsiaTheme="minorHAnsi"/>
          <w:sz w:val="28"/>
          <w:szCs w:val="28"/>
          <w:lang w:eastAsia="en-US"/>
        </w:rPr>
        <w:t xml:space="preserve">» словами «управлении архитектуры и </w:t>
      </w:r>
      <w:r w:rsidR="00A67E01" w:rsidRPr="009060C5">
        <w:rPr>
          <w:rFonts w:eastAsia="Times New Roman"/>
          <w:sz w:val="28"/>
          <w:szCs w:val="28"/>
        </w:rPr>
        <w:t>комплексного развития территорий города».</w:t>
      </w:r>
    </w:p>
    <w:p w:rsidR="00A70C44" w:rsidRDefault="00A70C44" w:rsidP="00A70C4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 Изложить пункт 6.1 в новой редакции:</w:t>
      </w:r>
    </w:p>
    <w:p w:rsidR="00A70C44" w:rsidRDefault="00A70C44" w:rsidP="00A7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«6.1. </w:t>
      </w:r>
      <w:r>
        <w:rPr>
          <w:rFonts w:ascii="Times New Roman" w:hAnsi="Times New Roman" w:cs="Times New Roman"/>
          <w:sz w:val="28"/>
          <w:szCs w:val="28"/>
        </w:rPr>
        <w:t>Мемориальные объекты, устанавливаемые на землях общего пользования, закрепляются за Администрацией города Оренбурга, если решением Оренбургского городского Совета не предусмотрено иное.</w:t>
      </w:r>
    </w:p>
    <w:p w:rsidR="00A70C44" w:rsidRDefault="00A70C44" w:rsidP="00A7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Администрации города Оренбурга сохранение и текущее содержание мемориальных объектов, указанных в настоящем пункте Положения, обеспечивает управление архитектуры и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комплексного развития территорий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3692A" w:rsidRDefault="00B82D56" w:rsidP="003369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FA22BE">
        <w:rPr>
          <w:rFonts w:eastAsia="Times New Roman"/>
          <w:sz w:val="28"/>
          <w:szCs w:val="28"/>
        </w:rPr>
        <w:t>.</w:t>
      </w:r>
      <w:r w:rsidR="00FA22BE" w:rsidRPr="009060C5">
        <w:rPr>
          <w:rFonts w:eastAsia="Times New Roman"/>
          <w:sz w:val="28"/>
          <w:szCs w:val="28"/>
        </w:rPr>
        <w:t> </w:t>
      </w:r>
      <w:r w:rsidR="0033692A">
        <w:rPr>
          <w:rFonts w:eastAsia="Times New Roman"/>
          <w:sz w:val="28"/>
          <w:szCs w:val="28"/>
        </w:rPr>
        <w:t>Дополнить</w:t>
      </w:r>
      <w:r w:rsidR="00FA22BE" w:rsidRPr="00FA22BE">
        <w:rPr>
          <w:rFonts w:eastAsia="Times New Roman"/>
          <w:sz w:val="28"/>
          <w:szCs w:val="28"/>
        </w:rPr>
        <w:t xml:space="preserve"> п</w:t>
      </w:r>
      <w:r w:rsidR="00A67E01" w:rsidRPr="00FA22BE">
        <w:rPr>
          <w:rFonts w:eastAsia="Times New Roman"/>
          <w:sz w:val="28"/>
          <w:szCs w:val="28"/>
        </w:rPr>
        <w:t xml:space="preserve">ункт 6.2 </w:t>
      </w:r>
      <w:r w:rsidR="0033692A">
        <w:rPr>
          <w:rFonts w:eastAsia="Times New Roman"/>
          <w:sz w:val="28"/>
          <w:szCs w:val="28"/>
        </w:rPr>
        <w:t>абзацем следующего содержания:</w:t>
      </w:r>
    </w:p>
    <w:p w:rsidR="00865B5C" w:rsidRPr="00FA22BE" w:rsidRDefault="00865B5C" w:rsidP="00FA22BE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2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0887" w:rsidRPr="00FA22B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Бремя содержания м</w:t>
      </w:r>
      <w:r w:rsidR="00060887"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емориальных объектов, установленных на землях общего пользования, до передачи</w:t>
      </w:r>
      <w:r w:rsidR="00060887" w:rsidRPr="00FA22BE">
        <w:rPr>
          <w:rFonts w:ascii="Times New Roman" w:hAnsi="Times New Roman" w:cs="Times New Roman"/>
          <w:sz w:val="28"/>
          <w:szCs w:val="28"/>
        </w:rPr>
        <w:t xml:space="preserve"> в собственность муниципального образования «город Оренбург» </w:t>
      </w:r>
      <w:r w:rsidR="00060887" w:rsidRPr="00FA22BE">
        <w:rPr>
          <w:rFonts w:ascii="Times New Roman" w:eastAsia="Times New Roman" w:hAnsi="Times New Roman" w:cs="Times New Roman"/>
          <w:sz w:val="28"/>
          <w:szCs w:val="28"/>
        </w:rPr>
        <w:t>нес</w:t>
      </w:r>
      <w:r w:rsidR="007045B4" w:rsidRPr="00FA22BE">
        <w:rPr>
          <w:rFonts w:ascii="Times New Roman" w:eastAsia="Times New Roman" w:hAnsi="Times New Roman" w:cs="Times New Roman"/>
          <w:sz w:val="28"/>
          <w:szCs w:val="28"/>
        </w:rPr>
        <w:t>ут</w:t>
      </w:r>
      <w:r w:rsidR="00060887" w:rsidRPr="00FA22BE">
        <w:rPr>
          <w:rFonts w:ascii="Times New Roman" w:eastAsia="Times New Roman" w:hAnsi="Times New Roman" w:cs="Times New Roman"/>
          <w:sz w:val="28"/>
          <w:szCs w:val="28"/>
        </w:rPr>
        <w:t xml:space="preserve"> заявител</w:t>
      </w:r>
      <w:r w:rsidR="007045B4" w:rsidRPr="00FA22BE">
        <w:rPr>
          <w:rFonts w:ascii="Times New Roman" w:eastAsia="Times New Roman" w:hAnsi="Times New Roman" w:cs="Times New Roman"/>
          <w:sz w:val="28"/>
          <w:szCs w:val="28"/>
        </w:rPr>
        <w:t xml:space="preserve">и, </w:t>
      </w:r>
      <w:r w:rsidR="007045B4" w:rsidRPr="00FA22BE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r:id="rId10" w:anchor="sub_1014" w:history="1">
        <w:r w:rsidR="007045B4" w:rsidRPr="00FA22BE">
          <w:rPr>
            <w:rStyle w:val="a8"/>
            <w:sz w:val="28"/>
            <w:szCs w:val="28"/>
          </w:rPr>
          <w:t>пункте 1.4</w:t>
        </w:r>
      </w:hyperlink>
      <w:r w:rsidR="007045B4" w:rsidRPr="00FA22B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FA22BE">
        <w:rPr>
          <w:rFonts w:ascii="Times New Roman" w:eastAsia="Times New Roman" w:hAnsi="Times New Roman" w:cs="Times New Roman"/>
          <w:sz w:val="28"/>
          <w:szCs w:val="28"/>
        </w:rPr>
        <w:t>.»</w:t>
      </w:r>
      <w:r w:rsidR="003369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7E01" w:rsidRPr="00FA22BE" w:rsidRDefault="00B82D56" w:rsidP="00FA22B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8</w:t>
      </w:r>
      <w:r w:rsidR="00FA22BE">
        <w:rPr>
          <w:rFonts w:eastAsia="Times New Roman"/>
          <w:sz w:val="28"/>
          <w:szCs w:val="28"/>
        </w:rPr>
        <w:t>. </w:t>
      </w:r>
      <w:r w:rsidR="00FA22BE" w:rsidRPr="00FA22BE">
        <w:rPr>
          <w:rFonts w:eastAsia="Times New Roman"/>
          <w:sz w:val="28"/>
          <w:szCs w:val="28"/>
        </w:rPr>
        <w:t>Заменить в</w:t>
      </w:r>
      <w:r w:rsidR="00A67E01" w:rsidRPr="00FA22BE">
        <w:rPr>
          <w:rFonts w:eastAsia="Times New Roman"/>
          <w:sz w:val="28"/>
          <w:szCs w:val="28"/>
        </w:rPr>
        <w:t xml:space="preserve"> пункте 6.3 слова «департаментом градостроительства </w:t>
      </w:r>
      <w:r w:rsidR="00A6671D">
        <w:rPr>
          <w:rFonts w:eastAsia="Times New Roman"/>
          <w:sz w:val="28"/>
          <w:szCs w:val="28"/>
        </w:rPr>
        <w:br/>
      </w:r>
      <w:r w:rsidR="00A67E01" w:rsidRPr="00FA22BE">
        <w:rPr>
          <w:rFonts w:eastAsia="Times New Roman"/>
          <w:sz w:val="28"/>
          <w:szCs w:val="28"/>
        </w:rPr>
        <w:t>и земельных отношений</w:t>
      </w:r>
      <w:r w:rsidR="00FA22BE" w:rsidRPr="00FA22BE">
        <w:rPr>
          <w:rFonts w:eastAsia="Times New Roman"/>
          <w:sz w:val="28"/>
          <w:szCs w:val="28"/>
        </w:rPr>
        <w:t xml:space="preserve"> </w:t>
      </w:r>
      <w:r w:rsidR="00FA22BE" w:rsidRPr="00FA22BE">
        <w:rPr>
          <w:sz w:val="28"/>
          <w:szCs w:val="28"/>
        </w:rPr>
        <w:t>администрации города Оренбурга</w:t>
      </w:r>
      <w:r w:rsidR="00A67E01" w:rsidRPr="00FA22BE">
        <w:rPr>
          <w:rFonts w:eastAsia="Times New Roman"/>
          <w:sz w:val="28"/>
          <w:szCs w:val="28"/>
        </w:rPr>
        <w:t>» словами «управлением архитектуры и комплексного развития территорий города».</w:t>
      </w:r>
    </w:p>
    <w:sectPr w:rsidR="00A67E01" w:rsidRPr="00FA22BE" w:rsidSect="00410DE5">
      <w:footerReference w:type="default" r:id="rId11"/>
      <w:pgSz w:w="11906" w:h="16838"/>
      <w:pgMar w:top="851" w:right="851" w:bottom="1134" w:left="1276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B8" w:rsidRDefault="00E249B8">
      <w:pPr>
        <w:spacing w:after="0" w:line="240" w:lineRule="auto"/>
      </w:pPr>
      <w:r>
        <w:separator/>
      </w:r>
    </w:p>
  </w:endnote>
  <w:endnote w:type="continuationSeparator" w:id="0">
    <w:p w:rsidR="00E249B8" w:rsidRDefault="00E2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221368"/>
      <w:docPartObj>
        <w:docPartGallery w:val="Page Numbers (Bottom of Page)"/>
        <w:docPartUnique/>
      </w:docPartObj>
    </w:sdtPr>
    <w:sdtEndPr/>
    <w:sdtContent>
      <w:p w:rsidR="00615127" w:rsidRDefault="006D5169">
        <w:pPr>
          <w:pStyle w:val="a3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B8" w:rsidRDefault="00E249B8">
      <w:pPr>
        <w:spacing w:after="0" w:line="240" w:lineRule="auto"/>
      </w:pPr>
      <w:r>
        <w:separator/>
      </w:r>
    </w:p>
  </w:footnote>
  <w:footnote w:type="continuationSeparator" w:id="0">
    <w:p w:rsidR="00E249B8" w:rsidRDefault="00E24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3CD0"/>
    <w:multiLevelType w:val="multilevel"/>
    <w:tmpl w:val="E63C269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180646"/>
    <w:multiLevelType w:val="multilevel"/>
    <w:tmpl w:val="9D369D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2">
    <w:nsid w:val="7A306300"/>
    <w:multiLevelType w:val="multilevel"/>
    <w:tmpl w:val="E63C269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B316329"/>
    <w:multiLevelType w:val="multilevel"/>
    <w:tmpl w:val="E63C269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5A"/>
    <w:rsid w:val="00015F33"/>
    <w:rsid w:val="0003109F"/>
    <w:rsid w:val="0003762F"/>
    <w:rsid w:val="00060887"/>
    <w:rsid w:val="00067D40"/>
    <w:rsid w:val="00071C5A"/>
    <w:rsid w:val="000A3B92"/>
    <w:rsid w:val="000C5F02"/>
    <w:rsid w:val="000D2719"/>
    <w:rsid w:val="001252B7"/>
    <w:rsid w:val="0015344B"/>
    <w:rsid w:val="00163508"/>
    <w:rsid w:val="001649AE"/>
    <w:rsid w:val="001A79D6"/>
    <w:rsid w:val="001D1935"/>
    <w:rsid w:val="001D468E"/>
    <w:rsid w:val="001F02E2"/>
    <w:rsid w:val="001F464D"/>
    <w:rsid w:val="001F4EF5"/>
    <w:rsid w:val="00207469"/>
    <w:rsid w:val="00233380"/>
    <w:rsid w:val="0025181F"/>
    <w:rsid w:val="0027104E"/>
    <w:rsid w:val="002A61C1"/>
    <w:rsid w:val="002B31AD"/>
    <w:rsid w:val="002B70EF"/>
    <w:rsid w:val="002D1839"/>
    <w:rsid w:val="002D5730"/>
    <w:rsid w:val="0033409C"/>
    <w:rsid w:val="0033692A"/>
    <w:rsid w:val="003369E2"/>
    <w:rsid w:val="00351EC7"/>
    <w:rsid w:val="003618D1"/>
    <w:rsid w:val="003820A2"/>
    <w:rsid w:val="00384611"/>
    <w:rsid w:val="003874FE"/>
    <w:rsid w:val="003A2A69"/>
    <w:rsid w:val="003C32DC"/>
    <w:rsid w:val="003D1B6B"/>
    <w:rsid w:val="003D569D"/>
    <w:rsid w:val="00410DE5"/>
    <w:rsid w:val="00425BE1"/>
    <w:rsid w:val="00445CC1"/>
    <w:rsid w:val="004973BE"/>
    <w:rsid w:val="004B0A12"/>
    <w:rsid w:val="005071A7"/>
    <w:rsid w:val="00522766"/>
    <w:rsid w:val="0054065A"/>
    <w:rsid w:val="00582524"/>
    <w:rsid w:val="005B4DD3"/>
    <w:rsid w:val="005C6E6A"/>
    <w:rsid w:val="005D0C40"/>
    <w:rsid w:val="005D7E2D"/>
    <w:rsid w:val="005D7F61"/>
    <w:rsid w:val="006020A1"/>
    <w:rsid w:val="006257A1"/>
    <w:rsid w:val="00630B82"/>
    <w:rsid w:val="00697680"/>
    <w:rsid w:val="006C1322"/>
    <w:rsid w:val="006D5169"/>
    <w:rsid w:val="006D6143"/>
    <w:rsid w:val="007045B4"/>
    <w:rsid w:val="007112B7"/>
    <w:rsid w:val="0073286A"/>
    <w:rsid w:val="00783FB5"/>
    <w:rsid w:val="00793347"/>
    <w:rsid w:val="007F5FED"/>
    <w:rsid w:val="00817484"/>
    <w:rsid w:val="00844901"/>
    <w:rsid w:val="00865B5C"/>
    <w:rsid w:val="00865E29"/>
    <w:rsid w:val="008743BA"/>
    <w:rsid w:val="008A056D"/>
    <w:rsid w:val="008A6E34"/>
    <w:rsid w:val="008D337E"/>
    <w:rsid w:val="009060C5"/>
    <w:rsid w:val="00907686"/>
    <w:rsid w:val="009232E4"/>
    <w:rsid w:val="00925E59"/>
    <w:rsid w:val="00946BEA"/>
    <w:rsid w:val="00964470"/>
    <w:rsid w:val="00984EEB"/>
    <w:rsid w:val="009B31F7"/>
    <w:rsid w:val="009D6352"/>
    <w:rsid w:val="00A33C4B"/>
    <w:rsid w:val="00A34462"/>
    <w:rsid w:val="00A34E11"/>
    <w:rsid w:val="00A42055"/>
    <w:rsid w:val="00A4703F"/>
    <w:rsid w:val="00A54134"/>
    <w:rsid w:val="00A56719"/>
    <w:rsid w:val="00A65FE2"/>
    <w:rsid w:val="00A6671D"/>
    <w:rsid w:val="00A67E01"/>
    <w:rsid w:val="00A70C44"/>
    <w:rsid w:val="00A96CD5"/>
    <w:rsid w:val="00AC20D8"/>
    <w:rsid w:val="00AC37DC"/>
    <w:rsid w:val="00B105F8"/>
    <w:rsid w:val="00B147B4"/>
    <w:rsid w:val="00B17ADF"/>
    <w:rsid w:val="00B578A7"/>
    <w:rsid w:val="00B81579"/>
    <w:rsid w:val="00B82D56"/>
    <w:rsid w:val="00D21497"/>
    <w:rsid w:val="00D27AD6"/>
    <w:rsid w:val="00D73968"/>
    <w:rsid w:val="00D74B3E"/>
    <w:rsid w:val="00D876B8"/>
    <w:rsid w:val="00D9131A"/>
    <w:rsid w:val="00DE715E"/>
    <w:rsid w:val="00DF730E"/>
    <w:rsid w:val="00E249B8"/>
    <w:rsid w:val="00E33D10"/>
    <w:rsid w:val="00E47C06"/>
    <w:rsid w:val="00EA016D"/>
    <w:rsid w:val="00EA6176"/>
    <w:rsid w:val="00EC6C8C"/>
    <w:rsid w:val="00EF7666"/>
    <w:rsid w:val="00F0054D"/>
    <w:rsid w:val="00F038CD"/>
    <w:rsid w:val="00F14149"/>
    <w:rsid w:val="00F1444E"/>
    <w:rsid w:val="00F14B07"/>
    <w:rsid w:val="00F157B5"/>
    <w:rsid w:val="00F22014"/>
    <w:rsid w:val="00F40D5B"/>
    <w:rsid w:val="00F45B40"/>
    <w:rsid w:val="00F64346"/>
    <w:rsid w:val="00FA22BE"/>
    <w:rsid w:val="00F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D57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D57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73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47B4"/>
    <w:pPr>
      <w:ind w:left="720"/>
      <w:contextualSpacing/>
    </w:pPr>
  </w:style>
  <w:style w:type="paragraph" w:customStyle="1" w:styleId="formattext">
    <w:name w:val="formattext"/>
    <w:basedOn w:val="a"/>
    <w:rsid w:val="005071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B17ADF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D57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D57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73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47B4"/>
    <w:pPr>
      <w:ind w:left="720"/>
      <w:contextualSpacing/>
    </w:pPr>
  </w:style>
  <w:style w:type="paragraph" w:customStyle="1" w:styleId="formattext">
    <w:name w:val="formattext"/>
    <w:basedOn w:val="a"/>
    <w:rsid w:val="005071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B17ADF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C:\Users\savinovanase\Desktop\&#1056;&#1077;&#1096;&#1077;&#1085;&#1080;&#1077;%20%20&#1086;&#1090;%2031%20&#1072;&#1074;&#1075;&#1091;&#1089;&#1090;&#1072;%202016%20&#1075;%20N%20224.rt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2B264-D334-494E-9874-F9730C49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Ильечёв Сергей Николаевич</dc:creator>
  <cp:lastModifiedBy>Беляков Иван Владимирович</cp:lastModifiedBy>
  <cp:revision>7</cp:revision>
  <cp:lastPrinted>2023-06-13T11:48:00Z</cp:lastPrinted>
  <dcterms:created xsi:type="dcterms:W3CDTF">2023-04-10T07:07:00Z</dcterms:created>
  <dcterms:modified xsi:type="dcterms:W3CDTF">2023-06-19T06:02:00Z</dcterms:modified>
</cp:coreProperties>
</file>