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3C11A" w14:textId="77777777" w:rsidR="00DA24FD" w:rsidRDefault="00DA24FD">
      <w:pPr>
        <w:pStyle w:val="ConsPlusTitle"/>
        <w:jc w:val="center"/>
        <w:outlineLvl w:val="0"/>
      </w:pPr>
      <w:r>
        <w:t>ЕВРАЗИЙСКОЕ ЭКОНОМИЧЕСКОЕ СООБЩЕСТВО</w:t>
      </w:r>
    </w:p>
    <w:p w14:paraId="0733CF54" w14:textId="77777777" w:rsidR="00DA24FD" w:rsidRDefault="00DA24FD">
      <w:pPr>
        <w:pStyle w:val="ConsPlusTitle"/>
        <w:jc w:val="center"/>
      </w:pPr>
    </w:p>
    <w:p w14:paraId="69A57007" w14:textId="77777777" w:rsidR="00DA24FD" w:rsidRDefault="00DA24FD">
      <w:pPr>
        <w:pStyle w:val="ConsPlusTitle"/>
        <w:jc w:val="center"/>
      </w:pPr>
      <w:r>
        <w:t>КОМИССИЯ ТАМОЖЕННОГО СОЮЗА</w:t>
      </w:r>
    </w:p>
    <w:p w14:paraId="0AC7A452" w14:textId="77777777" w:rsidR="00DA24FD" w:rsidRDefault="00DA24FD">
      <w:pPr>
        <w:pStyle w:val="ConsPlusTitle"/>
        <w:jc w:val="center"/>
      </w:pPr>
    </w:p>
    <w:p w14:paraId="27F7A738" w14:textId="77777777" w:rsidR="00DA24FD" w:rsidRDefault="00DA24FD">
      <w:pPr>
        <w:pStyle w:val="ConsPlusTitle"/>
        <w:jc w:val="center"/>
      </w:pPr>
      <w:r>
        <w:t>РЕШЕНИЕ</w:t>
      </w:r>
    </w:p>
    <w:p w14:paraId="62D6E97B" w14:textId="77777777" w:rsidR="00DA24FD" w:rsidRDefault="00DA24FD">
      <w:pPr>
        <w:pStyle w:val="ConsPlusTitle"/>
        <w:jc w:val="center"/>
      </w:pPr>
      <w:r>
        <w:t>от 18 октября 2011 г. N 827</w:t>
      </w:r>
    </w:p>
    <w:p w14:paraId="69C8013A" w14:textId="77777777" w:rsidR="00DA24FD" w:rsidRDefault="00DA24FD">
      <w:pPr>
        <w:pStyle w:val="ConsPlusTitle"/>
        <w:jc w:val="center"/>
      </w:pPr>
    </w:p>
    <w:p w14:paraId="38E3FD57" w14:textId="77777777" w:rsidR="00DA24FD" w:rsidRDefault="00DA24FD">
      <w:pPr>
        <w:pStyle w:val="ConsPlusTitle"/>
        <w:jc w:val="center"/>
      </w:pPr>
      <w:r>
        <w:t>О ПРИНЯТИИ ТЕХНИЧЕСКОГО РЕГЛАМЕНТА ТАМОЖЕННОГО СОЮЗА</w:t>
      </w:r>
    </w:p>
    <w:p w14:paraId="1D7AC255" w14:textId="77777777" w:rsidR="00DA24FD" w:rsidRDefault="00DA24FD">
      <w:pPr>
        <w:pStyle w:val="ConsPlusTitle"/>
        <w:jc w:val="center"/>
      </w:pPr>
      <w:r>
        <w:t>"БЕЗОПАСНОСТЬ АВТОМОБИЛЬНЫХ ДОРОГ"</w:t>
      </w:r>
    </w:p>
    <w:p w14:paraId="097DF48C" w14:textId="77777777" w:rsidR="00DA24FD" w:rsidRDefault="00DA24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24FD" w14:paraId="7A364A86" w14:textId="77777777">
        <w:trPr>
          <w:jc w:val="center"/>
        </w:trPr>
        <w:tc>
          <w:tcPr>
            <w:tcW w:w="9294" w:type="dxa"/>
            <w:tcBorders>
              <w:top w:val="nil"/>
              <w:left w:val="single" w:sz="24" w:space="0" w:color="CED3F1"/>
              <w:bottom w:val="nil"/>
              <w:right w:val="single" w:sz="24" w:space="0" w:color="F4F3F8"/>
            </w:tcBorders>
            <w:shd w:val="clear" w:color="auto" w:fill="F4F3F8"/>
          </w:tcPr>
          <w:p w14:paraId="401B6524" w14:textId="77777777" w:rsidR="00DA24FD" w:rsidRDefault="00DA24FD">
            <w:pPr>
              <w:pStyle w:val="ConsPlusNormal"/>
              <w:jc w:val="center"/>
            </w:pPr>
            <w:r>
              <w:rPr>
                <w:color w:val="392C69"/>
              </w:rPr>
              <w:t>Список изменяющих документов</w:t>
            </w:r>
          </w:p>
          <w:p w14:paraId="7603FE73" w14:textId="77777777" w:rsidR="00DA24FD" w:rsidRDefault="00DA24FD">
            <w:pPr>
              <w:pStyle w:val="ConsPlusNormal"/>
              <w:jc w:val="center"/>
            </w:pPr>
            <w:r>
              <w:rPr>
                <w:color w:val="392C69"/>
              </w:rPr>
              <w:t xml:space="preserve">(в ред. </w:t>
            </w:r>
            <w:hyperlink r:id="rId4" w:history="1">
              <w:r>
                <w:rPr>
                  <w:color w:val="0000FF"/>
                </w:rPr>
                <w:t>решения</w:t>
              </w:r>
            </w:hyperlink>
            <w:r>
              <w:rPr>
                <w:color w:val="392C69"/>
              </w:rPr>
              <w:t xml:space="preserve"> Комиссии Таможенного союза от 09.12.2011 N 859,</w:t>
            </w:r>
          </w:p>
          <w:p w14:paraId="124582F5" w14:textId="77777777" w:rsidR="00DA24FD" w:rsidRDefault="00DA24FD">
            <w:pPr>
              <w:pStyle w:val="ConsPlusNormal"/>
              <w:jc w:val="center"/>
            </w:pPr>
            <w:r>
              <w:rPr>
                <w:color w:val="392C69"/>
              </w:rPr>
              <w:t>решений Коллегии Евразийской экономической комиссии</w:t>
            </w:r>
          </w:p>
          <w:p w14:paraId="0FBDAA2D" w14:textId="77777777" w:rsidR="00DA24FD" w:rsidRDefault="00DA24FD">
            <w:pPr>
              <w:pStyle w:val="ConsPlusNormal"/>
              <w:jc w:val="center"/>
            </w:pPr>
            <w:r>
              <w:rPr>
                <w:color w:val="392C69"/>
              </w:rPr>
              <w:t xml:space="preserve">от 18.09.2012 </w:t>
            </w:r>
            <w:hyperlink r:id="rId5" w:history="1">
              <w:r>
                <w:rPr>
                  <w:color w:val="0000FF"/>
                </w:rPr>
                <w:t>N 159</w:t>
              </w:r>
            </w:hyperlink>
            <w:r>
              <w:rPr>
                <w:color w:val="392C69"/>
              </w:rPr>
              <w:t xml:space="preserve">, от 12.10.2015 </w:t>
            </w:r>
            <w:hyperlink r:id="rId6" w:history="1">
              <w:r>
                <w:rPr>
                  <w:color w:val="0000FF"/>
                </w:rPr>
                <w:t>N 135</w:t>
              </w:r>
            </w:hyperlink>
            <w:r>
              <w:rPr>
                <w:color w:val="392C69"/>
              </w:rPr>
              <w:t>)</w:t>
            </w:r>
          </w:p>
        </w:tc>
      </w:tr>
    </w:tbl>
    <w:p w14:paraId="0FD5F024" w14:textId="77777777" w:rsidR="00DA24FD" w:rsidRDefault="00DA24FD">
      <w:pPr>
        <w:pStyle w:val="ConsPlusNormal"/>
        <w:jc w:val="center"/>
      </w:pPr>
    </w:p>
    <w:p w14:paraId="1D6A597D" w14:textId="77777777" w:rsidR="00DA24FD" w:rsidRDefault="00DA24FD">
      <w:pPr>
        <w:pStyle w:val="ConsPlusNormal"/>
        <w:ind w:firstLine="540"/>
        <w:jc w:val="both"/>
      </w:pPr>
      <w:r>
        <w:t xml:space="preserve">В соответствии со </w:t>
      </w:r>
      <w:hyperlink r:id="rId7" w:history="1">
        <w:r>
          <w:rPr>
            <w:color w:val="0000FF"/>
          </w:rPr>
          <w:t>статьей 13</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14:paraId="13F7E408" w14:textId="77777777" w:rsidR="00DA24FD" w:rsidRDefault="00DA24FD">
      <w:pPr>
        <w:pStyle w:val="ConsPlusNormal"/>
        <w:spacing w:before="220"/>
        <w:ind w:firstLine="540"/>
        <w:jc w:val="both"/>
      </w:pPr>
      <w:r>
        <w:t xml:space="preserve">1. Принять технический </w:t>
      </w:r>
      <w:hyperlink w:anchor="P55" w:history="1">
        <w:r>
          <w:rPr>
            <w:color w:val="0000FF"/>
          </w:rPr>
          <w:t>регламент</w:t>
        </w:r>
      </w:hyperlink>
      <w:r>
        <w:t xml:space="preserve"> Таможенного союза "Безопасность автомобильных дорог" (ТР ТС 014/2011) (прилагается).</w:t>
      </w:r>
    </w:p>
    <w:p w14:paraId="27F3D5A8" w14:textId="77777777" w:rsidR="00DA24FD" w:rsidRDefault="00DA24FD">
      <w:pPr>
        <w:pStyle w:val="ConsPlusNormal"/>
        <w:spacing w:before="220"/>
        <w:ind w:firstLine="540"/>
        <w:jc w:val="both"/>
      </w:pPr>
      <w:bookmarkStart w:id="0" w:name="P17"/>
      <w:bookmarkEnd w:id="0"/>
      <w:r>
        <w:t xml:space="preserve">2. Утратил силу. - </w:t>
      </w:r>
      <w:hyperlink r:id="rId8" w:history="1">
        <w:r>
          <w:rPr>
            <w:color w:val="0000FF"/>
          </w:rPr>
          <w:t>Решение</w:t>
        </w:r>
      </w:hyperlink>
      <w:r>
        <w:t xml:space="preserve"> Коллегии Евразийской экономической комиссии от 18.09.2012 N 159.</w:t>
      </w:r>
    </w:p>
    <w:p w14:paraId="50586433" w14:textId="77777777" w:rsidR="00DA24FD" w:rsidRDefault="00DA24FD">
      <w:pPr>
        <w:pStyle w:val="ConsPlusNormal"/>
        <w:spacing w:before="220"/>
        <w:ind w:firstLine="540"/>
        <w:jc w:val="both"/>
      </w:pPr>
      <w:r>
        <w:t>3. Установить:</w:t>
      </w:r>
    </w:p>
    <w:p w14:paraId="6A08CE05" w14:textId="77777777" w:rsidR="00DA24FD" w:rsidRDefault="00DA24FD">
      <w:pPr>
        <w:pStyle w:val="ConsPlusNormal"/>
        <w:spacing w:before="220"/>
        <w:ind w:firstLine="540"/>
        <w:jc w:val="both"/>
      </w:pPr>
      <w:r>
        <w:t xml:space="preserve">3.1. Технический </w:t>
      </w:r>
      <w:hyperlink w:anchor="P55" w:history="1">
        <w:r>
          <w:rPr>
            <w:color w:val="0000FF"/>
          </w:rPr>
          <w:t>регламент</w:t>
        </w:r>
      </w:hyperlink>
      <w:r>
        <w:t xml:space="preserve"> Таможенного союза "Безопасность автомобильных дорог" (далее - Технический регламент) вступает в силу с 15 февраля 2015 года;</w:t>
      </w:r>
    </w:p>
    <w:p w14:paraId="6ED47952" w14:textId="77777777" w:rsidR="00DA24FD" w:rsidRDefault="00DA24FD">
      <w:pPr>
        <w:pStyle w:val="ConsPlusNormal"/>
        <w:spacing w:before="220"/>
        <w:ind w:firstLine="540"/>
        <w:jc w:val="both"/>
      </w:pPr>
      <w:bookmarkStart w:id="1" w:name="P20"/>
      <w:bookmarkEnd w:id="1"/>
      <w:r>
        <w:t xml:space="preserve">3.2. Документы об оценке (подтверждении) соответствия обязательным требованиям, установленным нормативными правовыми </w:t>
      </w:r>
      <w:hyperlink r:id="rId9" w:history="1">
        <w:r>
          <w:rPr>
            <w:color w:val="0000FF"/>
          </w:rPr>
          <w:t>актами</w:t>
        </w:r>
      </w:hyperlink>
      <w:r>
        <w:t xml:space="preserve"> Таможенного союза или </w:t>
      </w:r>
      <w:hyperlink r:id="rId10" w:history="1">
        <w:r>
          <w:rPr>
            <w:color w:val="0000FF"/>
          </w:rPr>
          <w:t>законодательством</w:t>
        </w:r>
      </w:hyperlink>
      <w:r>
        <w:t xml:space="preserve"> государства - члена Таможенного союза, выданные или принятые в отношении дорожно-строительных материалов и изделий, являющихся объектами технического регулирования Технического </w:t>
      </w:r>
      <w:hyperlink w:anchor="P55" w:history="1">
        <w:r>
          <w:rPr>
            <w:color w:val="0000FF"/>
          </w:rPr>
          <w:t>регламента</w:t>
        </w:r>
      </w:hyperlink>
      <w:r>
        <w:t xml:space="preserve"> (далее - продукция), до дня вступления в силу Технического </w:t>
      </w:r>
      <w:hyperlink w:anchor="P55" w:history="1">
        <w:r>
          <w:rPr>
            <w:color w:val="0000FF"/>
          </w:rPr>
          <w:t>регламента</w:t>
        </w:r>
      </w:hyperlink>
      <w:r>
        <w:t>, действительны до окончания срока их действия, но не позднее 1 сентября 2016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14:paraId="683F2105" w14:textId="77777777" w:rsidR="00DA24FD" w:rsidRDefault="00DA24FD">
      <w:pPr>
        <w:pStyle w:val="ConsPlusNormal"/>
        <w:spacing w:before="220"/>
        <w:ind w:firstLine="540"/>
        <w:jc w:val="both"/>
      </w:pPr>
      <w:r>
        <w:t xml:space="preserve">Со дня вступления в силу Технического </w:t>
      </w:r>
      <w:hyperlink w:anchor="P55" w:history="1">
        <w:r>
          <w:rPr>
            <w:color w:val="0000FF"/>
          </w:rPr>
          <w:t>регламента</w:t>
        </w:r>
      </w:hyperlink>
      <w: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w:t>
      </w:r>
      <w:hyperlink r:id="rId11" w:history="1">
        <w:r>
          <w:rPr>
            <w:color w:val="0000FF"/>
          </w:rPr>
          <w:t>актами</w:t>
        </w:r>
      </w:hyperlink>
      <w:r>
        <w:t xml:space="preserve"> Таможенного союза или </w:t>
      </w:r>
      <w:hyperlink r:id="rId12" w:history="1">
        <w:r>
          <w:rPr>
            <w:color w:val="0000FF"/>
          </w:rPr>
          <w:t>законодательством</w:t>
        </w:r>
      </w:hyperlink>
      <w:r>
        <w:t xml:space="preserve"> государства - члена Таможенного союза, не допускается.</w:t>
      </w:r>
    </w:p>
    <w:p w14:paraId="58E29BC0" w14:textId="77777777" w:rsidR="00DA24FD" w:rsidRDefault="00DA24FD">
      <w:pPr>
        <w:pStyle w:val="ConsPlusNormal"/>
        <w:spacing w:before="220"/>
        <w:ind w:firstLine="540"/>
        <w:jc w:val="both"/>
      </w:pPr>
      <w:r>
        <w:t>Переоформление проектной документации, разработанной и утвержденной до вступления в силу Технического регламента, не требуется;</w:t>
      </w:r>
    </w:p>
    <w:p w14:paraId="087DF3EA" w14:textId="77777777" w:rsidR="00DA24FD" w:rsidRDefault="00DA24FD">
      <w:pPr>
        <w:pStyle w:val="ConsPlusNormal"/>
        <w:jc w:val="both"/>
      </w:pPr>
      <w:r>
        <w:t xml:space="preserve">(в ред. </w:t>
      </w:r>
      <w:hyperlink r:id="rId13" w:history="1">
        <w:r>
          <w:rPr>
            <w:color w:val="0000FF"/>
          </w:rPr>
          <w:t>решения</w:t>
        </w:r>
      </w:hyperlink>
      <w:r>
        <w:t xml:space="preserve"> Коллегии Евразийской экономической комиссии от 12.10.2015 N 135)</w:t>
      </w:r>
    </w:p>
    <w:p w14:paraId="6302FF58" w14:textId="77777777" w:rsidR="00DA24FD" w:rsidRDefault="00DA24FD">
      <w:pPr>
        <w:pStyle w:val="ConsPlusNormal"/>
        <w:spacing w:before="220"/>
        <w:ind w:firstLine="540"/>
        <w:jc w:val="both"/>
      </w:pPr>
      <w:r>
        <w:t xml:space="preserve">3.3. До 1 сентября 2016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w:t>
      </w:r>
      <w:hyperlink w:anchor="P55" w:history="1">
        <w:r>
          <w:rPr>
            <w:color w:val="0000FF"/>
          </w:rPr>
          <w:t>регламента</w:t>
        </w:r>
      </w:hyperlink>
      <w:r>
        <w:t>;</w:t>
      </w:r>
    </w:p>
    <w:p w14:paraId="050ABAAC" w14:textId="77777777" w:rsidR="00DA24FD" w:rsidRDefault="00DA24FD">
      <w:pPr>
        <w:pStyle w:val="ConsPlusNormal"/>
        <w:spacing w:before="220"/>
        <w:ind w:firstLine="540"/>
        <w:jc w:val="both"/>
      </w:pPr>
      <w:r>
        <w:lastRenderedPageBreak/>
        <w:t>3.3.1. До 1 сентября 2016 года допускается производство и выпуск в обращение на таможенной территории Евразийского экономического союза продукции, не подлежавшей до дня вступления в силу Технического регламента обязательной оценке соответствия обязательным требованиям, установленным актами Евразийской экономической комиссии, входящими в право Евразийского экономического союза, или законодательством государства - члена Евразийского экономического союза, без документов об обязательной оценке соответствия и без маркировки национальным знаком соответствия (знаком обращения на рынке);</w:t>
      </w:r>
    </w:p>
    <w:p w14:paraId="07A81AF3" w14:textId="77777777" w:rsidR="00DA24FD" w:rsidRDefault="00DA24FD">
      <w:pPr>
        <w:pStyle w:val="ConsPlusNormal"/>
        <w:jc w:val="both"/>
      </w:pPr>
      <w:r>
        <w:t>(</w:t>
      </w:r>
      <w:proofErr w:type="spellStart"/>
      <w:r>
        <w:t>пп</w:t>
      </w:r>
      <w:proofErr w:type="spellEnd"/>
      <w:r>
        <w:t xml:space="preserve">. 3.3.1 введен </w:t>
      </w:r>
      <w:hyperlink r:id="rId14" w:history="1">
        <w:r>
          <w:rPr>
            <w:color w:val="0000FF"/>
          </w:rPr>
          <w:t>решением</w:t>
        </w:r>
      </w:hyperlink>
      <w:r>
        <w:t xml:space="preserve"> Коллегии Евразийской экономической комиссии от 12.10.2015 N 135)</w:t>
      </w:r>
    </w:p>
    <w:p w14:paraId="571E942C" w14:textId="77777777" w:rsidR="00DA24FD" w:rsidRDefault="00DA24FD">
      <w:pPr>
        <w:pStyle w:val="ConsPlusNormal"/>
        <w:spacing w:before="220"/>
        <w:ind w:firstLine="540"/>
        <w:jc w:val="both"/>
      </w:pPr>
      <w:r>
        <w:t>3.3.2. До 1 сентября 2016 года допускается разработка и утверждение проектной документации на основании нормативных правовых актов государств - членов Евразийского экономического союза, принятых до вступления в силу Технического регламента;</w:t>
      </w:r>
    </w:p>
    <w:p w14:paraId="4B274928" w14:textId="77777777" w:rsidR="00DA24FD" w:rsidRDefault="00DA24FD">
      <w:pPr>
        <w:pStyle w:val="ConsPlusNormal"/>
        <w:jc w:val="both"/>
      </w:pPr>
      <w:r>
        <w:t>(</w:t>
      </w:r>
      <w:proofErr w:type="spellStart"/>
      <w:r>
        <w:t>пп</w:t>
      </w:r>
      <w:proofErr w:type="spellEnd"/>
      <w:r>
        <w:t xml:space="preserve">. 3.3.2 введен </w:t>
      </w:r>
      <w:hyperlink r:id="rId15" w:history="1">
        <w:r>
          <w:rPr>
            <w:color w:val="0000FF"/>
          </w:rPr>
          <w:t>решением</w:t>
        </w:r>
      </w:hyperlink>
      <w:r>
        <w:t xml:space="preserve"> Коллегии Евразийской экономической комиссии от 12.10.2015 N 135)</w:t>
      </w:r>
    </w:p>
    <w:p w14:paraId="3D2E4FF5" w14:textId="77777777" w:rsidR="00DA24FD" w:rsidRDefault="00DA24FD">
      <w:pPr>
        <w:pStyle w:val="ConsPlusNormal"/>
        <w:spacing w:before="220"/>
        <w:ind w:firstLine="540"/>
        <w:jc w:val="both"/>
      </w:pPr>
      <w:r>
        <w:t xml:space="preserve">3.4. Обращение продукции, выпущенной в обращение в период действия документов об оценке (подтверждении) соответствия, указанных в </w:t>
      </w:r>
      <w:hyperlink w:anchor="P20" w:history="1">
        <w:r>
          <w:rPr>
            <w:color w:val="0000FF"/>
          </w:rPr>
          <w:t>подпункте 3.2</w:t>
        </w:r>
      </w:hyperlink>
      <w:r>
        <w:t xml:space="preserve">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p w14:paraId="34BE4E55" w14:textId="77777777" w:rsidR="00DA24FD" w:rsidRDefault="00DA24FD">
      <w:pPr>
        <w:pStyle w:val="ConsPlusNormal"/>
        <w:spacing w:before="220"/>
        <w:ind w:firstLine="540"/>
        <w:jc w:val="both"/>
      </w:pPr>
      <w:bookmarkStart w:id="2" w:name="P30"/>
      <w:bookmarkEnd w:id="2"/>
      <w:r>
        <w:t xml:space="preserve">4.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w:t>
      </w:r>
      <w:hyperlink w:anchor="P309" w:history="1">
        <w:r>
          <w:rPr>
            <w:color w:val="0000FF"/>
          </w:rPr>
          <w:t>пункт 14 статьи 3</w:t>
        </w:r>
      </w:hyperlink>
      <w:r>
        <w:t xml:space="preserve">, </w:t>
      </w:r>
      <w:hyperlink w:anchor="P363" w:history="1">
        <w:r>
          <w:rPr>
            <w:color w:val="0000FF"/>
          </w:rPr>
          <w:t>пункт 24 статьи 5</w:t>
        </w:r>
      </w:hyperlink>
      <w:r>
        <w:t xml:space="preserve">, </w:t>
      </w:r>
      <w:hyperlink w:anchor="P442" w:history="1">
        <w:r>
          <w:rPr>
            <w:color w:val="0000FF"/>
          </w:rPr>
          <w:t>статья 6</w:t>
        </w:r>
      </w:hyperlink>
      <w:r>
        <w:t xml:space="preserve"> и </w:t>
      </w:r>
      <w:hyperlink w:anchor="P462" w:history="1">
        <w:r>
          <w:rPr>
            <w:color w:val="0000FF"/>
          </w:rPr>
          <w:t>приложение 1</w:t>
        </w:r>
      </w:hyperlink>
      <w:r>
        <w:t xml:space="preserve"> к Техническому регламенту не применяются.</w:t>
      </w:r>
    </w:p>
    <w:p w14:paraId="03CFF50A" w14:textId="77777777" w:rsidR="00DA24FD" w:rsidRDefault="00DA24FD">
      <w:pPr>
        <w:pStyle w:val="ConsPlusNormal"/>
        <w:spacing w:before="220"/>
        <w:ind w:firstLine="540"/>
        <w:jc w:val="both"/>
      </w:pPr>
      <w:r>
        <w:t xml:space="preserve">5. Секретариату Комиссии совместно со Сторонами подготовить проект Плана мероприятий, необходимых для реализации Технического </w:t>
      </w:r>
      <w:hyperlink w:anchor="P55" w:history="1">
        <w:r>
          <w:rPr>
            <w:color w:val="0000FF"/>
          </w:rPr>
          <w:t>регламента</w:t>
        </w:r>
      </w:hyperlink>
      <w:r>
        <w:t>, и в трехмесячный срок со дня вступления в силу настоящего Решения обеспечить представление его на утверждение Комиссии в установленном порядке.</w:t>
      </w:r>
    </w:p>
    <w:p w14:paraId="5BF83229" w14:textId="77777777" w:rsidR="00DA24FD" w:rsidRDefault="00DA24FD">
      <w:pPr>
        <w:pStyle w:val="ConsPlusNormal"/>
        <w:spacing w:before="220"/>
        <w:ind w:firstLine="540"/>
        <w:jc w:val="both"/>
      </w:pPr>
      <w:r>
        <w:t xml:space="preserve">6.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17" w:history="1">
        <w:r>
          <w:rPr>
            <w:color w:val="0000FF"/>
          </w:rPr>
          <w:t>пункте 2</w:t>
        </w:r>
      </w:hyperlink>
      <w:r>
        <w:t xml:space="preserve"> настоящего Решения, и представление не реже одного раза в год со дня вступления в силу Технического </w:t>
      </w:r>
      <w:hyperlink w:anchor="P55" w:history="1">
        <w:r>
          <w:rPr>
            <w:color w:val="0000FF"/>
          </w:rPr>
          <w:t>регламента</w:t>
        </w:r>
      </w:hyperlink>
      <w:r>
        <w:t xml:space="preserve"> в Секретариат Комиссии для утверждения Комиссией в установленном порядке.</w:t>
      </w:r>
    </w:p>
    <w:p w14:paraId="5BA92B34" w14:textId="77777777" w:rsidR="00DA24FD" w:rsidRDefault="00DA24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24FD" w14:paraId="18183DF7" w14:textId="77777777">
        <w:trPr>
          <w:jc w:val="center"/>
        </w:trPr>
        <w:tc>
          <w:tcPr>
            <w:tcW w:w="9294" w:type="dxa"/>
            <w:tcBorders>
              <w:top w:val="nil"/>
              <w:left w:val="single" w:sz="24" w:space="0" w:color="CED3F1"/>
              <w:bottom w:val="nil"/>
              <w:right w:val="single" w:sz="24" w:space="0" w:color="F4F3F8"/>
            </w:tcBorders>
            <w:shd w:val="clear" w:color="auto" w:fill="F4F3F8"/>
          </w:tcPr>
          <w:p w14:paraId="03EB61B4" w14:textId="77777777" w:rsidR="00DA24FD" w:rsidRDefault="00DA24FD">
            <w:pPr>
              <w:pStyle w:val="ConsPlusNormal"/>
              <w:jc w:val="both"/>
            </w:pPr>
            <w:r>
              <w:rPr>
                <w:color w:val="392C69"/>
              </w:rPr>
              <w:t>КонсультантПлюс: примечание.</w:t>
            </w:r>
          </w:p>
          <w:p w14:paraId="780FFADF" w14:textId="77777777" w:rsidR="00DA24FD" w:rsidRDefault="00DA24FD">
            <w:pPr>
              <w:pStyle w:val="ConsPlusNormal"/>
              <w:jc w:val="both"/>
            </w:pPr>
            <w:r>
              <w:rPr>
                <w:color w:val="392C69"/>
              </w:rPr>
              <w:t>Нумерация пунктов дана в соответствии с официальным текстом документа.</w:t>
            </w:r>
          </w:p>
        </w:tc>
      </w:tr>
    </w:tbl>
    <w:p w14:paraId="750DF76E" w14:textId="77777777" w:rsidR="00DA24FD" w:rsidRDefault="00DA24FD">
      <w:pPr>
        <w:pStyle w:val="ConsPlusNormal"/>
        <w:spacing w:before="280"/>
        <w:ind w:firstLine="540"/>
        <w:jc w:val="both"/>
      </w:pPr>
      <w:r>
        <w:t>6. Сторонам:</w:t>
      </w:r>
    </w:p>
    <w:p w14:paraId="33DA3AD6" w14:textId="77777777" w:rsidR="00DA24FD" w:rsidRDefault="00DA24FD">
      <w:pPr>
        <w:pStyle w:val="ConsPlusNormal"/>
        <w:spacing w:before="220"/>
        <w:ind w:firstLine="540"/>
        <w:jc w:val="both"/>
      </w:pPr>
      <w:r>
        <w:t xml:space="preserve">6.1. к дате вступления Технического </w:t>
      </w:r>
      <w:hyperlink w:anchor="P55" w:history="1">
        <w:r>
          <w:rPr>
            <w:color w:val="0000FF"/>
          </w:rPr>
          <w:t>регламента</w:t>
        </w:r>
      </w:hyperlink>
      <w:r>
        <w:t xml:space="preserve">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w:t>
      </w:r>
      <w:hyperlink w:anchor="P55" w:history="1">
        <w:r>
          <w:rPr>
            <w:color w:val="0000FF"/>
          </w:rPr>
          <w:t>регламента</w:t>
        </w:r>
      </w:hyperlink>
      <w:r>
        <w:t>, и информировать об этом Комиссию;</w:t>
      </w:r>
    </w:p>
    <w:p w14:paraId="560FF197" w14:textId="77777777" w:rsidR="00DA24FD" w:rsidRDefault="00DA24FD">
      <w:pPr>
        <w:pStyle w:val="ConsPlusNormal"/>
        <w:spacing w:before="220"/>
        <w:ind w:firstLine="540"/>
        <w:jc w:val="both"/>
      </w:pPr>
      <w:r>
        <w:t xml:space="preserve">6.2. обеспечить проведение государственного контроля (надзора) за соблюдением требований Технического </w:t>
      </w:r>
      <w:hyperlink w:anchor="P55" w:history="1">
        <w:r>
          <w:rPr>
            <w:color w:val="0000FF"/>
          </w:rPr>
          <w:t>регламента</w:t>
        </w:r>
      </w:hyperlink>
      <w:r>
        <w:t xml:space="preserve"> с даты вступления его в силу.</w:t>
      </w:r>
    </w:p>
    <w:p w14:paraId="3CB4237E" w14:textId="77777777" w:rsidR="00DA24FD" w:rsidRDefault="00DA24FD">
      <w:pPr>
        <w:pStyle w:val="ConsPlusNormal"/>
        <w:spacing w:before="220"/>
        <w:ind w:firstLine="540"/>
        <w:jc w:val="both"/>
      </w:pPr>
      <w:r>
        <w:t xml:space="preserve">7. Настоящее Решение вступает в силу через 15 дней со дня его официального опубликования, если в течение этого срока Стороны не заявят о приостановлении своего одобрения Технического </w:t>
      </w:r>
      <w:hyperlink w:anchor="P55" w:history="1">
        <w:r>
          <w:rPr>
            <w:color w:val="0000FF"/>
          </w:rPr>
          <w:t>регламента</w:t>
        </w:r>
      </w:hyperlink>
      <w:r>
        <w:t>.</w:t>
      </w:r>
    </w:p>
    <w:p w14:paraId="65C2795B" w14:textId="77777777" w:rsidR="00DA24FD" w:rsidRDefault="00DA24FD">
      <w:pPr>
        <w:pStyle w:val="ConsPlusNormal"/>
        <w:ind w:firstLine="540"/>
        <w:jc w:val="both"/>
      </w:pPr>
    </w:p>
    <w:p w14:paraId="70B67711" w14:textId="77777777" w:rsidR="00DA24FD" w:rsidRDefault="00DA24FD">
      <w:pPr>
        <w:pStyle w:val="ConsPlusNormal"/>
        <w:jc w:val="center"/>
      </w:pPr>
      <w:r>
        <w:t>Члены Комиссии Таможенного союза:</w:t>
      </w:r>
    </w:p>
    <w:p w14:paraId="2302AD4E" w14:textId="77777777" w:rsidR="00DA24FD" w:rsidRDefault="00DA24FD">
      <w:pPr>
        <w:pStyle w:val="ConsPlusNormal"/>
        <w:ind w:firstLine="540"/>
        <w:jc w:val="both"/>
      </w:pPr>
    </w:p>
    <w:p w14:paraId="38BF52FE" w14:textId="77777777" w:rsidR="00DA24FD" w:rsidRDefault="00DA24FD">
      <w:pPr>
        <w:pStyle w:val="ConsPlusCell"/>
        <w:jc w:val="both"/>
      </w:pPr>
      <w:r>
        <w:t xml:space="preserve">    От </w:t>
      </w:r>
      <w:proofErr w:type="gramStart"/>
      <w:r>
        <w:t>Республики</w:t>
      </w:r>
      <w:proofErr w:type="gramEnd"/>
      <w:r>
        <w:t xml:space="preserve">              От Республики              От Российской</w:t>
      </w:r>
    </w:p>
    <w:p w14:paraId="1EDFA2F5" w14:textId="77777777" w:rsidR="00DA24FD" w:rsidRDefault="00DA24FD">
      <w:pPr>
        <w:pStyle w:val="ConsPlusCell"/>
        <w:jc w:val="both"/>
      </w:pPr>
      <w:r>
        <w:t xml:space="preserve">       Беларусь                   Казахстан                 Федерации</w:t>
      </w:r>
    </w:p>
    <w:p w14:paraId="047B4BD4" w14:textId="77777777" w:rsidR="00DA24FD" w:rsidRDefault="00DA24FD">
      <w:pPr>
        <w:pStyle w:val="ConsPlusCell"/>
        <w:jc w:val="both"/>
      </w:pPr>
      <w:r>
        <w:t xml:space="preserve">      (</w:t>
      </w:r>
      <w:proofErr w:type="gramStart"/>
      <w:r>
        <w:t xml:space="preserve">Подпись)   </w:t>
      </w:r>
      <w:proofErr w:type="gramEnd"/>
      <w:r>
        <w:t xml:space="preserve">                (Подпись)                 (Подпись)</w:t>
      </w:r>
    </w:p>
    <w:p w14:paraId="0918A7AF" w14:textId="77777777" w:rsidR="00DA24FD" w:rsidRDefault="00DA24FD">
      <w:pPr>
        <w:pStyle w:val="ConsPlusCell"/>
        <w:jc w:val="both"/>
      </w:pPr>
      <w:r>
        <w:lastRenderedPageBreak/>
        <w:t xml:space="preserve">       С.РУМАС                    У.ШУКЕЕВ                  И.ШУВАЛОВ</w:t>
      </w:r>
    </w:p>
    <w:p w14:paraId="11E5A9BC" w14:textId="77777777" w:rsidR="00DA24FD" w:rsidRDefault="00DA24FD">
      <w:pPr>
        <w:pStyle w:val="ConsPlusNormal"/>
        <w:jc w:val="right"/>
      </w:pPr>
    </w:p>
    <w:p w14:paraId="32AD5DE0" w14:textId="77777777" w:rsidR="00DA24FD" w:rsidRDefault="00DA24FD">
      <w:pPr>
        <w:pStyle w:val="ConsPlusNormal"/>
        <w:jc w:val="right"/>
      </w:pPr>
    </w:p>
    <w:p w14:paraId="3FF72647" w14:textId="77777777" w:rsidR="00DA24FD" w:rsidRDefault="00DA24FD">
      <w:pPr>
        <w:pStyle w:val="ConsPlusNormal"/>
        <w:jc w:val="right"/>
      </w:pPr>
    </w:p>
    <w:p w14:paraId="07844BB6" w14:textId="77777777" w:rsidR="00DA24FD" w:rsidRDefault="00DA24FD">
      <w:pPr>
        <w:pStyle w:val="ConsPlusNormal"/>
        <w:jc w:val="right"/>
      </w:pPr>
    </w:p>
    <w:p w14:paraId="79593764" w14:textId="77777777" w:rsidR="00DA24FD" w:rsidRDefault="00DA24FD">
      <w:pPr>
        <w:pStyle w:val="ConsPlusNormal"/>
        <w:jc w:val="right"/>
      </w:pPr>
    </w:p>
    <w:p w14:paraId="6EAEF2F5" w14:textId="77777777" w:rsidR="00DA24FD" w:rsidRDefault="00DA24FD">
      <w:pPr>
        <w:pStyle w:val="ConsPlusNormal"/>
        <w:jc w:val="right"/>
        <w:outlineLvl w:val="0"/>
      </w:pPr>
      <w:r>
        <w:t>Утвержден</w:t>
      </w:r>
    </w:p>
    <w:p w14:paraId="48AB961E" w14:textId="77777777" w:rsidR="00DA24FD" w:rsidRDefault="00DA24FD">
      <w:pPr>
        <w:pStyle w:val="ConsPlusNormal"/>
        <w:jc w:val="right"/>
      </w:pPr>
      <w:r>
        <w:t>Решением Комиссии Таможенного союза</w:t>
      </w:r>
    </w:p>
    <w:p w14:paraId="79AAD323" w14:textId="77777777" w:rsidR="00DA24FD" w:rsidRDefault="00DA24FD">
      <w:pPr>
        <w:pStyle w:val="ConsPlusNormal"/>
        <w:jc w:val="right"/>
      </w:pPr>
      <w:r>
        <w:t>от 18 октября 2011 г. N 827</w:t>
      </w:r>
    </w:p>
    <w:p w14:paraId="2972E88B" w14:textId="77777777" w:rsidR="00DA24FD" w:rsidRDefault="00DA24FD">
      <w:pPr>
        <w:pStyle w:val="ConsPlusNormal"/>
        <w:jc w:val="right"/>
      </w:pPr>
    </w:p>
    <w:p w14:paraId="384FD5AB" w14:textId="77777777" w:rsidR="00DA24FD" w:rsidRDefault="00DA24FD">
      <w:pPr>
        <w:pStyle w:val="ConsPlusTitle"/>
        <w:jc w:val="center"/>
      </w:pPr>
      <w:bookmarkStart w:id="3" w:name="P55"/>
      <w:bookmarkEnd w:id="3"/>
      <w:r>
        <w:t>ТЕХНИЧЕСКИЙ РЕГЛАМЕНТ ТАМОЖЕННОГО СОЮЗА</w:t>
      </w:r>
    </w:p>
    <w:p w14:paraId="69C4CB4C" w14:textId="77777777" w:rsidR="00DA24FD" w:rsidRDefault="00DA24FD">
      <w:pPr>
        <w:pStyle w:val="ConsPlusTitle"/>
        <w:jc w:val="center"/>
      </w:pPr>
    </w:p>
    <w:p w14:paraId="3DB81C12" w14:textId="77777777" w:rsidR="00DA24FD" w:rsidRDefault="00DA24FD">
      <w:pPr>
        <w:pStyle w:val="ConsPlusTitle"/>
        <w:jc w:val="center"/>
      </w:pPr>
      <w:r>
        <w:t>ТР ТС 014/2011</w:t>
      </w:r>
    </w:p>
    <w:p w14:paraId="5B19A2DF" w14:textId="77777777" w:rsidR="00DA24FD" w:rsidRDefault="00DA24FD">
      <w:pPr>
        <w:pStyle w:val="ConsPlusTitle"/>
        <w:jc w:val="center"/>
      </w:pPr>
    </w:p>
    <w:p w14:paraId="018A3808" w14:textId="77777777" w:rsidR="00DA24FD" w:rsidRDefault="00DA24FD">
      <w:pPr>
        <w:pStyle w:val="ConsPlusTitle"/>
        <w:jc w:val="center"/>
      </w:pPr>
      <w:r>
        <w:t>БЕЗОПАСНОСТЬ АВТОМОБИЛЬНЫХ ДОРОГ</w:t>
      </w:r>
    </w:p>
    <w:p w14:paraId="2E94376A" w14:textId="77777777" w:rsidR="00DA24FD" w:rsidRDefault="00DA24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24FD" w14:paraId="61951CCE" w14:textId="77777777">
        <w:trPr>
          <w:jc w:val="center"/>
        </w:trPr>
        <w:tc>
          <w:tcPr>
            <w:tcW w:w="9294" w:type="dxa"/>
            <w:tcBorders>
              <w:top w:val="nil"/>
              <w:left w:val="single" w:sz="24" w:space="0" w:color="CED3F1"/>
              <w:bottom w:val="nil"/>
              <w:right w:val="single" w:sz="24" w:space="0" w:color="F4F3F8"/>
            </w:tcBorders>
            <w:shd w:val="clear" w:color="auto" w:fill="F4F3F8"/>
          </w:tcPr>
          <w:p w14:paraId="071EB34E" w14:textId="77777777" w:rsidR="00DA24FD" w:rsidRDefault="00DA24FD">
            <w:pPr>
              <w:pStyle w:val="ConsPlusNormal"/>
              <w:jc w:val="center"/>
            </w:pPr>
            <w:r>
              <w:rPr>
                <w:color w:val="392C69"/>
              </w:rPr>
              <w:t>Список изменяющих документов</w:t>
            </w:r>
          </w:p>
          <w:p w14:paraId="3FD1757D" w14:textId="77777777" w:rsidR="00DA24FD" w:rsidRDefault="00DA24FD">
            <w:pPr>
              <w:pStyle w:val="ConsPlusNormal"/>
              <w:jc w:val="center"/>
            </w:pPr>
            <w:r>
              <w:rPr>
                <w:color w:val="392C69"/>
              </w:rPr>
              <w:t xml:space="preserve">(в ред. </w:t>
            </w:r>
            <w:hyperlink r:id="rId16" w:history="1">
              <w:r>
                <w:rPr>
                  <w:color w:val="0000FF"/>
                </w:rPr>
                <w:t>решения</w:t>
              </w:r>
            </w:hyperlink>
            <w:r>
              <w:rPr>
                <w:color w:val="392C69"/>
              </w:rPr>
              <w:t xml:space="preserve"> Комиссии Таможенного союза от 09.12.2011 N 859)</w:t>
            </w:r>
          </w:p>
        </w:tc>
      </w:tr>
    </w:tbl>
    <w:p w14:paraId="307EEBA5" w14:textId="77777777" w:rsidR="00DA24FD" w:rsidRDefault="00DA24FD">
      <w:pPr>
        <w:pStyle w:val="ConsPlusNormal"/>
        <w:jc w:val="center"/>
      </w:pPr>
    </w:p>
    <w:p w14:paraId="1022E67F" w14:textId="77777777" w:rsidR="00DA24FD" w:rsidRDefault="00DA24FD">
      <w:pPr>
        <w:pStyle w:val="ConsPlusNormal"/>
        <w:jc w:val="center"/>
        <w:outlineLvl w:val="1"/>
      </w:pPr>
      <w:r>
        <w:t>Предисловие</w:t>
      </w:r>
    </w:p>
    <w:p w14:paraId="25F1498A" w14:textId="77777777" w:rsidR="00DA24FD" w:rsidRDefault="00DA24FD">
      <w:pPr>
        <w:pStyle w:val="ConsPlusNormal"/>
        <w:ind w:firstLine="540"/>
        <w:jc w:val="both"/>
      </w:pPr>
    </w:p>
    <w:p w14:paraId="349EFDD6" w14:textId="77777777" w:rsidR="00DA24FD" w:rsidRDefault="00DA24FD">
      <w:pPr>
        <w:pStyle w:val="ConsPlusNormal"/>
        <w:ind w:firstLine="540"/>
        <w:jc w:val="both"/>
      </w:pPr>
      <w:r>
        <w:t xml:space="preserve">Настоящий технический регламент Таможенного союза разработан на основании </w:t>
      </w:r>
      <w:hyperlink r:id="rId17" w:history="1">
        <w:r>
          <w:rPr>
            <w:color w:val="0000FF"/>
          </w:rPr>
          <w:t>Соглашения</w:t>
        </w:r>
      </w:hyperlink>
      <w: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14:paraId="527CD840" w14:textId="77777777" w:rsidR="00DA24FD" w:rsidRDefault="00DA24FD">
      <w:pPr>
        <w:pStyle w:val="ConsPlusNormal"/>
        <w:spacing w:before="220"/>
        <w:ind w:firstLine="540"/>
        <w:jc w:val="both"/>
      </w:pPr>
      <w:r>
        <w:t xml:space="preserve">Требования настоящего технического регламента гармонизированы с Европейским </w:t>
      </w:r>
      <w:hyperlink r:id="rId18" w:history="1">
        <w:r>
          <w:rPr>
            <w:color w:val="0000FF"/>
          </w:rPr>
          <w:t>Соглашением</w:t>
        </w:r>
      </w:hyperlink>
      <w:r>
        <w:t xml:space="preserve"> о международных автомагистралях (СМА) ЕЭК ООН, Женева, 15 ноября 1975 года, </w:t>
      </w:r>
      <w:hyperlink r:id="rId19" w:history="1">
        <w:r>
          <w:rPr>
            <w:color w:val="0000FF"/>
          </w:rPr>
          <w:t>Конвенцией</w:t>
        </w:r>
      </w:hyperlink>
      <w:r>
        <w:t xml:space="preserve"> о дорожном движении ЕЭК ООН, Вена, 8 ноября 1968 г.; </w:t>
      </w:r>
      <w:hyperlink r:id="rId20" w:history="1">
        <w:r>
          <w:rPr>
            <w:color w:val="0000FF"/>
          </w:rPr>
          <w:t>Конвенцией</w:t>
        </w:r>
      </w:hyperlink>
      <w:r>
        <w:t xml:space="preserve"> о дорожных знаках и сигналах ЕЭК ООН, Вена, 8 ноября 1968 г., Директивой Европейского союза 2004/54/ЕС от 29 апреля 2004, </w:t>
      </w:r>
      <w:hyperlink r:id="rId21" w:history="1">
        <w:r>
          <w:rPr>
            <w:color w:val="0000FF"/>
          </w:rPr>
          <w:t>Соглашением</w:t>
        </w:r>
      </w:hyperlink>
      <w:r>
        <w:t xml:space="preserve"> о массах и габаритах транспортных средств, осуществляющих межгосударственные перевозки по автомобильным дорогам государств - участников Содружества Независимых Государств от 4 июня 1999 г.</w:t>
      </w:r>
    </w:p>
    <w:p w14:paraId="1A810377" w14:textId="77777777" w:rsidR="00DA24FD" w:rsidRDefault="00DA24FD">
      <w:pPr>
        <w:pStyle w:val="ConsPlusNormal"/>
        <w:ind w:firstLine="540"/>
        <w:jc w:val="both"/>
      </w:pPr>
    </w:p>
    <w:p w14:paraId="626EBB81" w14:textId="77777777" w:rsidR="00DA24FD" w:rsidRDefault="00DA24FD">
      <w:pPr>
        <w:pStyle w:val="ConsPlusNormal"/>
        <w:ind w:firstLine="540"/>
        <w:jc w:val="both"/>
        <w:outlineLvl w:val="1"/>
      </w:pPr>
      <w:r>
        <w:t>Статья 1. Область применения</w:t>
      </w:r>
    </w:p>
    <w:p w14:paraId="4D1C2472" w14:textId="77777777" w:rsidR="00DA24FD" w:rsidRDefault="00DA24FD">
      <w:pPr>
        <w:pStyle w:val="ConsPlusNormal"/>
        <w:ind w:firstLine="540"/>
        <w:jc w:val="both"/>
      </w:pPr>
    </w:p>
    <w:p w14:paraId="4BAF086C" w14:textId="77777777" w:rsidR="00DA24FD" w:rsidRDefault="00DA24FD">
      <w:pPr>
        <w:pStyle w:val="ConsPlusNormal"/>
        <w:ind w:firstLine="540"/>
        <w:jc w:val="both"/>
      </w:pPr>
      <w:r>
        <w:t>1. Настоящий технический регламент принимается в целях обеспечения на стадиях проектирования, строительства, реконструкции, капитального ремонта и эксплуатации автомобильных дорог:</w:t>
      </w:r>
    </w:p>
    <w:p w14:paraId="14E2FD5D" w14:textId="77777777" w:rsidR="00DA24FD" w:rsidRDefault="00DA24FD">
      <w:pPr>
        <w:pStyle w:val="ConsPlusNormal"/>
        <w:spacing w:before="220"/>
        <w:ind w:firstLine="540"/>
        <w:jc w:val="both"/>
      </w:pPr>
      <w:r>
        <w:t>а) защиты жизни и (или) здоровья граждан, имущества;</w:t>
      </w:r>
    </w:p>
    <w:p w14:paraId="631EA25D" w14:textId="77777777" w:rsidR="00DA24FD" w:rsidRDefault="00DA24FD">
      <w:pPr>
        <w:pStyle w:val="ConsPlusNormal"/>
        <w:spacing w:before="220"/>
        <w:ind w:firstLine="540"/>
        <w:jc w:val="both"/>
      </w:pPr>
      <w:r>
        <w:t>б) охраны окружающей среды, животных и растений;</w:t>
      </w:r>
    </w:p>
    <w:p w14:paraId="2947B1DD" w14:textId="77777777" w:rsidR="00DA24FD" w:rsidRDefault="00DA24FD">
      <w:pPr>
        <w:pStyle w:val="ConsPlusNormal"/>
        <w:spacing w:before="220"/>
        <w:ind w:firstLine="540"/>
        <w:jc w:val="both"/>
      </w:pPr>
      <w:r>
        <w:t>в) предупреждения действий, вводящих в заблуждение потребителей;</w:t>
      </w:r>
    </w:p>
    <w:p w14:paraId="3E7F2A3A" w14:textId="77777777" w:rsidR="00DA24FD" w:rsidRDefault="00DA24FD">
      <w:pPr>
        <w:pStyle w:val="ConsPlusNormal"/>
        <w:spacing w:before="220"/>
        <w:ind w:firstLine="540"/>
        <w:jc w:val="both"/>
      </w:pPr>
      <w:r>
        <w:t>г) обеспечения энергетической эффективности и ресурсосбережения.</w:t>
      </w:r>
    </w:p>
    <w:p w14:paraId="2F83BCBA" w14:textId="77777777" w:rsidR="00DA24FD" w:rsidRDefault="00DA24FD">
      <w:pPr>
        <w:pStyle w:val="ConsPlusNormal"/>
        <w:spacing w:before="220"/>
        <w:ind w:firstLine="540"/>
        <w:jc w:val="both"/>
      </w:pPr>
      <w:r>
        <w:t>2. Настоящий технический регламент устанавливает минимально необходимые требования безопасности к автомобильным дорогам и процессам их проектирования, строительства, реконструкции, капитального ремонта и эксплуатации, а также формы и порядок оценки соответствия этим требованиям.</w:t>
      </w:r>
    </w:p>
    <w:p w14:paraId="6BEBF440" w14:textId="77777777" w:rsidR="00DA24FD" w:rsidRDefault="00DA24FD">
      <w:pPr>
        <w:pStyle w:val="ConsPlusNormal"/>
        <w:spacing w:before="220"/>
        <w:ind w:firstLine="540"/>
        <w:jc w:val="both"/>
      </w:pPr>
      <w:r>
        <w:t xml:space="preserve">3. Правовой основой технического регулирования в области безопасности автомобильных дорог при проектировании, строительстве, реконструкции, капитальном ремонте и их эксплуатации </w:t>
      </w:r>
      <w:r>
        <w:lastRenderedPageBreak/>
        <w:t>являются международные договоры и законодательные акты государств - членов Таможенного союза по техническому регулированию в сфере автомобильных дорог, настоящий технический регламент.</w:t>
      </w:r>
    </w:p>
    <w:p w14:paraId="56061C6E" w14:textId="77777777" w:rsidR="00DA24FD" w:rsidRDefault="00DA24FD">
      <w:pPr>
        <w:pStyle w:val="ConsPlusNormal"/>
        <w:spacing w:before="220"/>
        <w:ind w:firstLine="540"/>
        <w:jc w:val="both"/>
      </w:pPr>
      <w:r>
        <w:t>4. Объектами технического регулирования настоящего технического регламента являются вновь строящиеся, реконструируемые, капитально ремонтируемые и эксплуатируемые автомобильные дороги общего пользования и дорожные сооружения на них, включая элементы обустройства (для объектов дорожного и придорожного сервиса регулируется только их расположение), а также связанные с ними процессы проектирования, строительства, реконструкции, капитального ремонта и эксплуатации автомобильных дорог и дорожных сооружений и применяемые дорожно-строительные материалы и изделия.</w:t>
      </w:r>
    </w:p>
    <w:p w14:paraId="437D986E" w14:textId="77777777" w:rsidR="00DA24FD" w:rsidRDefault="00DA24FD">
      <w:pPr>
        <w:pStyle w:val="ConsPlusNormal"/>
        <w:spacing w:before="220"/>
        <w:ind w:firstLine="540"/>
        <w:jc w:val="both"/>
      </w:pPr>
      <w:r>
        <w:t>5. Требования настоящего технического регламента не распространяются на автомобильные дороги, не относящиеся к автомобильным дорогам общего пользования, такие, как автомобильные дороги промышленных, строительных, лесных и иных производственных предприятий, дороги, предназначенные для временного использования, дороги, расположенные в специальных зонах отчуждения и сооружаемые для нужд обороны или исключительно в спортивных целях.</w:t>
      </w:r>
    </w:p>
    <w:p w14:paraId="444D8017" w14:textId="77777777" w:rsidR="00DA24FD" w:rsidRDefault="00DA24FD">
      <w:pPr>
        <w:pStyle w:val="ConsPlusNormal"/>
        <w:spacing w:before="220"/>
        <w:ind w:firstLine="540"/>
        <w:jc w:val="both"/>
      </w:pPr>
      <w:r>
        <w:t>Кроме того, технические требования настоящего технического регламента при проектировании (включая изыскания), строительстве, реконструкции, капитальном ремонте и эксплуатации также не распространяются на улицы населенных пунктов.</w:t>
      </w:r>
    </w:p>
    <w:p w14:paraId="6C37BACF" w14:textId="77777777" w:rsidR="00DA24FD" w:rsidRDefault="00DA24FD">
      <w:pPr>
        <w:pStyle w:val="ConsPlusNormal"/>
        <w:spacing w:before="220"/>
        <w:ind w:firstLine="540"/>
        <w:jc w:val="both"/>
      </w:pPr>
      <w:r>
        <w:t>6. Автомобильная дорога визуально идентифицируется как объект, представляющий собой обустроенную или приспособленную и используемую для движения наземных транспортных средств полосу земли либо поверхность искусственного сооружения. Для применения настоящего технического регламента автомобильные дороги идентифицируются по классам и техническим категориям по следующим признакам:</w:t>
      </w:r>
    </w:p>
    <w:p w14:paraId="310689D7" w14:textId="77777777" w:rsidR="00DA24FD" w:rsidRDefault="00DA24FD">
      <w:pPr>
        <w:pStyle w:val="ConsPlusNormal"/>
        <w:spacing w:before="220"/>
        <w:ind w:firstLine="540"/>
        <w:jc w:val="both"/>
      </w:pPr>
      <w:r>
        <w:t>а) по условиям доступа на них транспортных средств;</w:t>
      </w:r>
    </w:p>
    <w:p w14:paraId="62E2D3A5" w14:textId="77777777" w:rsidR="00DA24FD" w:rsidRDefault="00DA24FD">
      <w:pPr>
        <w:pStyle w:val="ConsPlusNormal"/>
        <w:spacing w:before="220"/>
        <w:ind w:firstLine="540"/>
        <w:jc w:val="both"/>
      </w:pPr>
      <w:r>
        <w:t>б) по количеству и ширине полос движения;</w:t>
      </w:r>
    </w:p>
    <w:p w14:paraId="32DE5947" w14:textId="77777777" w:rsidR="00DA24FD" w:rsidRDefault="00DA24FD">
      <w:pPr>
        <w:pStyle w:val="ConsPlusNormal"/>
        <w:spacing w:before="220"/>
        <w:ind w:firstLine="540"/>
        <w:jc w:val="both"/>
      </w:pPr>
      <w:r>
        <w:t>в) по наличию центральной разделительной полосы;</w:t>
      </w:r>
    </w:p>
    <w:p w14:paraId="1713C7B2" w14:textId="77777777" w:rsidR="00DA24FD" w:rsidRDefault="00DA24FD">
      <w:pPr>
        <w:pStyle w:val="ConsPlusNormal"/>
        <w:spacing w:before="220"/>
        <w:ind w:firstLine="540"/>
        <w:jc w:val="both"/>
      </w:pPr>
      <w:r>
        <w:t>г) по типам пересечений с другими автомобильными дорогами, железными дорогами, трамвайными путями, велосипедными и пешеходными дорожками.</w:t>
      </w:r>
    </w:p>
    <w:p w14:paraId="6CE0B567" w14:textId="77777777" w:rsidR="00DA24FD" w:rsidRDefault="00DA24FD">
      <w:pPr>
        <w:pStyle w:val="ConsPlusNormal"/>
        <w:spacing w:before="220"/>
        <w:ind w:firstLine="540"/>
        <w:jc w:val="both"/>
      </w:pPr>
      <w:r>
        <w:t>Все автомобильные дороги общего пользования государств - членов Таможенного союза должны иметь наименование с указанием начального, конечного, а при необходимости и промежуточного пунктов, индекс и номер в соответствии с установленным в государствах - членах Таможенного союза порядком обозначения автомобильных дорог общего пользования, присвоения им наименования, индекса и порядкового номера с учетом их значения, класса и категории.</w:t>
      </w:r>
    </w:p>
    <w:p w14:paraId="039C2409" w14:textId="77777777" w:rsidR="00DA24FD" w:rsidRDefault="00DA24FD">
      <w:pPr>
        <w:pStyle w:val="ConsPlusNormal"/>
        <w:spacing w:before="220"/>
        <w:ind w:firstLine="540"/>
        <w:jc w:val="both"/>
      </w:pPr>
      <w:r>
        <w:t>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w:t>
      </w:r>
    </w:p>
    <w:p w14:paraId="181F2B3D" w14:textId="77777777" w:rsidR="00DA24FD" w:rsidRDefault="00DA24FD">
      <w:pPr>
        <w:pStyle w:val="ConsPlusNormal"/>
        <w:ind w:firstLine="540"/>
        <w:jc w:val="both"/>
      </w:pPr>
    </w:p>
    <w:p w14:paraId="7ECA7EF3" w14:textId="77777777" w:rsidR="00DA24FD" w:rsidRDefault="00DA24FD">
      <w:pPr>
        <w:pStyle w:val="ConsPlusNormal"/>
        <w:ind w:firstLine="540"/>
        <w:jc w:val="both"/>
        <w:outlineLvl w:val="1"/>
      </w:pPr>
      <w:r>
        <w:t>Статья 2. Определения</w:t>
      </w:r>
    </w:p>
    <w:p w14:paraId="39752E88" w14:textId="77777777" w:rsidR="00DA24FD" w:rsidRDefault="00DA24FD">
      <w:pPr>
        <w:pStyle w:val="ConsPlusNormal"/>
        <w:ind w:firstLine="540"/>
        <w:jc w:val="both"/>
      </w:pPr>
    </w:p>
    <w:p w14:paraId="5F86F3CB" w14:textId="77777777" w:rsidR="00DA24FD" w:rsidRDefault="00DA24FD">
      <w:pPr>
        <w:pStyle w:val="ConsPlusNormal"/>
        <w:ind w:firstLine="540"/>
        <w:jc w:val="both"/>
      </w:pPr>
      <w:r>
        <w:t>7. В настоящем техническом регламенте Таможенного союза применяются следующие термины и их определения:</w:t>
      </w:r>
    </w:p>
    <w:p w14:paraId="57438B29" w14:textId="77777777" w:rsidR="00DA24FD" w:rsidRDefault="00DA24FD">
      <w:pPr>
        <w:pStyle w:val="ConsPlusNormal"/>
        <w:spacing w:before="220"/>
        <w:ind w:firstLine="540"/>
        <w:jc w:val="both"/>
      </w:pPr>
      <w:r>
        <w:t xml:space="preserve">"автомобильная дорога" -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w:t>
      </w:r>
      <w:r>
        <w:lastRenderedPageBreak/>
        <w:t>земель, предоставленные для их размещения;</w:t>
      </w:r>
    </w:p>
    <w:p w14:paraId="553E8A9F" w14:textId="77777777" w:rsidR="00DA24FD" w:rsidRDefault="00DA24FD">
      <w:pPr>
        <w:pStyle w:val="ConsPlusNormal"/>
        <w:spacing w:before="220"/>
        <w:ind w:firstLine="540"/>
        <w:jc w:val="both"/>
      </w:pPr>
      <w:r>
        <w:t>"безопасность дорожного движения" - состояние дорожного движения, отражающее степень защищенности его участников от дорожно-транспортных происшествий и их последствий;</w:t>
      </w:r>
    </w:p>
    <w:p w14:paraId="5B58D0B9" w14:textId="77777777" w:rsidR="00DA24FD" w:rsidRDefault="00DA24FD">
      <w:pPr>
        <w:pStyle w:val="ConsPlusNormal"/>
        <w:spacing w:before="220"/>
        <w:ind w:firstLine="540"/>
        <w:jc w:val="both"/>
      </w:pPr>
      <w:r>
        <w:t>"габарит приближения" - предельное поперечное очертание свободного пространства в плоскости, перпендикулярной продольной оси проезжей части, внутрь которого не должны заходить какие-либо элементы сооружения или расположенных на них устройств;</w:t>
      </w:r>
    </w:p>
    <w:p w14:paraId="794C36AD" w14:textId="77777777" w:rsidR="00DA24FD" w:rsidRDefault="00DA24FD">
      <w:pPr>
        <w:pStyle w:val="ConsPlusNormal"/>
        <w:spacing w:before="220"/>
        <w:ind w:firstLine="540"/>
        <w:jc w:val="both"/>
      </w:pPr>
      <w:r>
        <w:t>"диагностика (оценка технического состояния) автомобильной дороги" - обследование, сбор и анализ информации о параметрах и состоянии конструктивных элементов автомобильной дороги и дорожных сооружений, характеристиках транспортных потоков, а при необходимости и иной информации для определения потребности в ремонтных мероприятиях, а также оценки и прогноза состояния автомобильной дороги в процессе ее дальнейшей эксплуатации;</w:t>
      </w:r>
    </w:p>
    <w:p w14:paraId="7BDA7325" w14:textId="77777777" w:rsidR="00DA24FD" w:rsidRDefault="00DA24FD">
      <w:pPr>
        <w:pStyle w:val="ConsPlusNormal"/>
        <w:spacing w:before="220"/>
        <w:ind w:firstLine="540"/>
        <w:jc w:val="both"/>
      </w:pPr>
      <w:r>
        <w:t>"доступ на автомобильную дорогу" - предусмотренная проектной документацией возможность въезда транспортных средств на автомобильную дорогу с пересекаемых или примыкающих автомобильных дорог и съезда с нее на указанные дороги;</w:t>
      </w:r>
    </w:p>
    <w:p w14:paraId="06804CA7" w14:textId="77777777" w:rsidR="00DA24FD" w:rsidRDefault="00DA24FD">
      <w:pPr>
        <w:pStyle w:val="ConsPlusNormal"/>
        <w:spacing w:before="220"/>
        <w:ind w:firstLine="540"/>
        <w:jc w:val="both"/>
      </w:pPr>
      <w:r>
        <w:t>"дорожное движение" - процесс перемещения людей и грузов с помощью транспортных средств или без таковых в пределах автомобильных дорог;</w:t>
      </w:r>
    </w:p>
    <w:p w14:paraId="0309600A" w14:textId="77777777" w:rsidR="00DA24FD" w:rsidRDefault="00DA24FD">
      <w:pPr>
        <w:pStyle w:val="ConsPlusNormal"/>
        <w:spacing w:before="220"/>
        <w:ind w:firstLine="540"/>
        <w:jc w:val="both"/>
      </w:pPr>
      <w:r>
        <w:t>"дорожный знак" - техническое средство организации движения с обозначениями и/или надписями, информирующими участников дорожного движения о дорожных условиях и режимах движения, расположении населенных пунктов и других объектов;</w:t>
      </w:r>
    </w:p>
    <w:p w14:paraId="19B60A0B" w14:textId="77777777" w:rsidR="00DA24FD" w:rsidRDefault="00DA24FD">
      <w:pPr>
        <w:pStyle w:val="ConsPlusNormal"/>
        <w:spacing w:before="220"/>
        <w:ind w:firstLine="540"/>
        <w:jc w:val="both"/>
      </w:pPr>
      <w:r>
        <w:t>"дорожная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14:paraId="77AC1A7E" w14:textId="77777777" w:rsidR="00DA24FD" w:rsidRDefault="00DA24FD">
      <w:pPr>
        <w:pStyle w:val="ConsPlusNormal"/>
        <w:spacing w:before="220"/>
        <w:ind w:firstLine="540"/>
        <w:jc w:val="both"/>
      </w:pPr>
      <w:r>
        <w:t>"дорожная разметка" - линии, надписи и другие обозначения на проезжей части автомобильной дороги, искусственных сооружениях и элементах обустройства дорог, информирующие участников дорожного движения об условиях и режимах движения на участке дороги;</w:t>
      </w:r>
    </w:p>
    <w:p w14:paraId="20814418" w14:textId="77777777" w:rsidR="00DA24FD" w:rsidRDefault="00DA24FD">
      <w:pPr>
        <w:pStyle w:val="ConsPlusNormal"/>
        <w:spacing w:before="220"/>
        <w:ind w:firstLine="540"/>
        <w:jc w:val="both"/>
      </w:pPr>
      <w:r>
        <w:t>"дорожное ограждение" -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 предотвращения выхода животных на проезжую часть;</w:t>
      </w:r>
    </w:p>
    <w:p w14:paraId="1A1E0AFD" w14:textId="77777777" w:rsidR="00DA24FD" w:rsidRDefault="00DA24FD">
      <w:pPr>
        <w:pStyle w:val="ConsPlusNormal"/>
        <w:spacing w:before="220"/>
        <w:ind w:firstLine="540"/>
        <w:jc w:val="both"/>
      </w:pPr>
      <w:r>
        <w:t>"дорожный светофор" - светосигнальное устройство, применяемое для регулирования очередности пропуска транспортных средств и пешеходов;</w:t>
      </w:r>
    </w:p>
    <w:p w14:paraId="0D983D37" w14:textId="77777777" w:rsidR="00DA24FD" w:rsidRDefault="00DA24FD">
      <w:pPr>
        <w:pStyle w:val="ConsPlusNormal"/>
        <w:spacing w:before="220"/>
        <w:ind w:firstLine="540"/>
        <w:jc w:val="both"/>
      </w:pPr>
      <w:r>
        <w:t>"дорожное сооружение" - инженерное (искусственное) сооружение (мост, путепровод, эстакада, тоннель, водопропускная труба и другие) для пропуска транспортных средств, пешеходов, животных в местах пересечения автомобильной дороги с естественным или искусственным препятствием;</w:t>
      </w:r>
    </w:p>
    <w:p w14:paraId="24712E64" w14:textId="77777777" w:rsidR="00DA24FD" w:rsidRDefault="00DA24FD">
      <w:pPr>
        <w:pStyle w:val="ConsPlusNormal"/>
        <w:spacing w:before="220"/>
        <w:ind w:firstLine="540"/>
        <w:jc w:val="both"/>
      </w:pPr>
      <w:r>
        <w:t>"жизненный цикл" - период времени, за который выполняются совокупность процессов от момента проектирования автомобильной дороги, включая строительство (возведение) и содержание, до ее утилизации (ликвидации);</w:t>
      </w:r>
    </w:p>
    <w:p w14:paraId="250D69C7" w14:textId="77777777" w:rsidR="00DA24FD" w:rsidRDefault="00DA24FD">
      <w:pPr>
        <w:pStyle w:val="ConsPlusNormal"/>
        <w:spacing w:before="220"/>
        <w:ind w:firstLine="540"/>
        <w:jc w:val="both"/>
      </w:pPr>
      <w:r>
        <w:t xml:space="preserve">"земляное полотно" - конструктивный элемент, служащий основанием для размещения дорожной одежды, а также технических средств организации дорожного движения и обустройства </w:t>
      </w:r>
      <w:r>
        <w:lastRenderedPageBreak/>
        <w:t>автомобильной дороги;</w:t>
      </w:r>
    </w:p>
    <w:p w14:paraId="0E9FBAA8" w14:textId="77777777" w:rsidR="00DA24FD" w:rsidRDefault="00DA24FD">
      <w:pPr>
        <w:pStyle w:val="ConsPlusNormal"/>
        <w:spacing w:before="220"/>
        <w:ind w:firstLine="540"/>
        <w:jc w:val="both"/>
      </w:pPr>
      <w:r>
        <w:t>"инженерные изыскания" - процесс комплексного изучения природных и техногенных условий района проектирования автомобильной дороги, сбор материалов, необходимых для принятия обоснованных проектных решений;</w:t>
      </w:r>
    </w:p>
    <w:p w14:paraId="20C87DD3" w14:textId="77777777" w:rsidR="00DA24FD" w:rsidRDefault="00DA24FD">
      <w:pPr>
        <w:pStyle w:val="ConsPlusNormal"/>
        <w:spacing w:before="220"/>
        <w:ind w:firstLine="540"/>
        <w:jc w:val="both"/>
      </w:pPr>
      <w:r>
        <w:t>"интенсивность движения" - количество транспортных средств, проходящих через поперечное сечение автомобильной дороги в единицу времени (за сутки или за один час);</w:t>
      </w:r>
    </w:p>
    <w:p w14:paraId="468FC35F" w14:textId="77777777" w:rsidR="00DA24FD" w:rsidRDefault="00DA24FD">
      <w:pPr>
        <w:pStyle w:val="ConsPlusNormal"/>
        <w:spacing w:before="220"/>
        <w:ind w:firstLine="540"/>
        <w:jc w:val="both"/>
      </w:pPr>
      <w: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w:t>
      </w:r>
    </w:p>
    <w:p w14:paraId="1446E470" w14:textId="77777777" w:rsidR="00DA24FD" w:rsidRDefault="00DA24FD">
      <w:pPr>
        <w:pStyle w:val="ConsPlusNormal"/>
        <w:spacing w:before="220"/>
        <w:ind w:firstLine="540"/>
        <w:jc w:val="both"/>
      </w:pPr>
      <w: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и ее геометрические элементы;</w:t>
      </w:r>
    </w:p>
    <w:p w14:paraId="7EB656C1" w14:textId="77777777" w:rsidR="00DA24FD" w:rsidRDefault="00DA24FD">
      <w:pPr>
        <w:pStyle w:val="ConsPlusNormal"/>
        <w:spacing w:before="220"/>
        <w:ind w:firstLine="540"/>
        <w:jc w:val="both"/>
      </w:pPr>
      <w:r>
        <w:t>"категория автомобильной дороги" - характеристика, определяющая технические параметры автомобильной дороги;</w:t>
      </w:r>
    </w:p>
    <w:p w14:paraId="342B218D" w14:textId="77777777" w:rsidR="00DA24FD" w:rsidRDefault="00DA24FD">
      <w:pPr>
        <w:pStyle w:val="ConsPlusNormal"/>
        <w:spacing w:before="220"/>
        <w:ind w:firstLine="540"/>
        <w:jc w:val="both"/>
      </w:pPr>
      <w:r>
        <w:t>"класс автомобильной дороги" - характеристика автомобильной дороги по условиям доступа на нее;</w:t>
      </w:r>
    </w:p>
    <w:p w14:paraId="75B2E660" w14:textId="77777777" w:rsidR="00DA24FD" w:rsidRDefault="00DA24FD">
      <w:pPr>
        <w:pStyle w:val="ConsPlusNormal"/>
        <w:spacing w:before="220"/>
        <w:ind w:firstLine="540"/>
        <w:jc w:val="both"/>
      </w:pPr>
      <w:r>
        <w:t>"конструктивный элемент" - конструкция, воспринимающая внешние и внутренние нагрузки и передающая их другим конструкциям или основанию;</w:t>
      </w:r>
    </w:p>
    <w:p w14:paraId="6B3CEE01" w14:textId="77777777" w:rsidR="00DA24FD" w:rsidRDefault="00DA24FD">
      <w:pPr>
        <w:pStyle w:val="ConsPlusNormal"/>
        <w:spacing w:before="220"/>
        <w:ind w:firstLine="540"/>
        <w:jc w:val="both"/>
      </w:pPr>
      <w:r>
        <w:t>"крупногабаритное транспортное средство" - транспортное средство с грузом или без груза, габариты которого по высоте, ширине или длине превышают установленные допустимые значения;</w:t>
      </w:r>
    </w:p>
    <w:p w14:paraId="1B838364" w14:textId="77777777" w:rsidR="00DA24FD" w:rsidRDefault="00DA24FD">
      <w:pPr>
        <w:pStyle w:val="ConsPlusNormal"/>
        <w:spacing w:before="220"/>
        <w:ind w:firstLine="540"/>
        <w:jc w:val="both"/>
      </w:pPr>
      <w:r>
        <w:t>"направляющие устройства" - технические средства, предназначенные для зрительного ориентирования участников дорожного движения;</w:t>
      </w:r>
    </w:p>
    <w:p w14:paraId="1F5463E1" w14:textId="77777777" w:rsidR="00DA24FD" w:rsidRDefault="00DA24FD">
      <w:pPr>
        <w:pStyle w:val="ConsPlusNormal"/>
        <w:spacing w:before="220"/>
        <w:ind w:firstLine="540"/>
        <w:jc w:val="both"/>
      </w:pPr>
      <w:r>
        <w:t>"объекты дорожного сервиса" - здания и сооружения, расположенные в пределах полосы отвода и предназначенные для обслуживания участников дорожного движения (остановочные пункты автобусов, в том числе с павильонами, площадки для кратковременной остановки транспортных средств, площадки для отдыха со стоянками транспортных средств, устройства аварийно-вызывной связи и иные сооружения);</w:t>
      </w:r>
    </w:p>
    <w:p w14:paraId="03886C55" w14:textId="77777777" w:rsidR="00DA24FD" w:rsidRDefault="00DA24FD">
      <w:pPr>
        <w:pStyle w:val="ConsPlusNormal"/>
        <w:spacing w:before="220"/>
        <w:ind w:firstLine="540"/>
        <w:jc w:val="both"/>
      </w:pPr>
      <w:r>
        <w:t>"объекты придорожного сервиса" - здания и сооружения, расположенные на придорожной полосе и предназначенные для обслуживания участников дорожного движения в пути следования (мотели, гостиницы, кемпинги, станции технического обслуживания, автозаправочные станции, пункты питания, торговли, связи, медицинской помощи, мойки, средства рекламы и иные сооружения);</w:t>
      </w:r>
    </w:p>
    <w:p w14:paraId="23B0B832" w14:textId="77777777" w:rsidR="00DA24FD" w:rsidRDefault="00DA24FD">
      <w:pPr>
        <w:pStyle w:val="ConsPlusNormal"/>
        <w:spacing w:before="220"/>
        <w:ind w:firstLine="540"/>
        <w:jc w:val="both"/>
      </w:pPr>
      <w:r>
        <w:t>"обочина" - элемент дороги, примыкающий непосредственно к проезжей части и предназначенный для обеспечения устойчивости земляного полотна, повышения безопасности дорожного движения, организации движения пешеходов и велосипедистов, а также использования при чрезвычайных ситуациях;</w:t>
      </w:r>
    </w:p>
    <w:p w14:paraId="4D971C4C" w14:textId="77777777" w:rsidR="00DA24FD" w:rsidRDefault="00DA24FD">
      <w:pPr>
        <w:pStyle w:val="ConsPlusNormal"/>
        <w:spacing w:before="220"/>
        <w:ind w:firstLine="540"/>
        <w:jc w:val="both"/>
      </w:pPr>
      <w:r>
        <w:t>"остаточный риск" - риск, остающийся после предпринятых защитных мер;</w:t>
      </w:r>
    </w:p>
    <w:p w14:paraId="39256A0C" w14:textId="77777777" w:rsidR="00DA24FD" w:rsidRDefault="00DA24FD">
      <w:pPr>
        <w:pStyle w:val="ConsPlusNormal"/>
        <w:spacing w:before="220"/>
        <w:ind w:firstLine="540"/>
        <w:jc w:val="both"/>
      </w:pPr>
      <w:r>
        <w:lastRenderedPageBreak/>
        <w:t>"площадка отдыха" - элемент обустройства автомобильной дороги, предназначенный для кратковременного отдыха водителей и пассажиров, проверки состояния транспортных средств и грузов, устранения мелких неисправностей;</w:t>
      </w:r>
    </w:p>
    <w:p w14:paraId="6B62316A" w14:textId="77777777" w:rsidR="00DA24FD" w:rsidRDefault="00DA24FD">
      <w:pPr>
        <w:pStyle w:val="ConsPlusNormal"/>
        <w:spacing w:before="220"/>
        <w:ind w:firstLine="540"/>
        <w:jc w:val="both"/>
      </w:pPr>
      <w: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310E8E4B" w14:textId="77777777" w:rsidR="00DA24FD" w:rsidRDefault="00DA24FD">
      <w:pPr>
        <w:pStyle w:val="ConsPlusNormal"/>
        <w:spacing w:before="220"/>
        <w:ind w:firstLine="540"/>
        <w:jc w:val="both"/>
      </w:pPr>
      <w:r>
        <w:t>"придорожная полоса автомобильной дороги" - земельные участки, которые прилегают с обеих сторон к полосе отвода автомобильной дороги и в границах которых устанавливается особый режим их использования в целях обеспечения требований безопасности дорожного движения, а также нормальных условий реконструкции, капитального ремонта и эксплуатации автомобильной дороги, ее сохранности с учетом перспектив развития автомобильной дороги;</w:t>
      </w:r>
    </w:p>
    <w:p w14:paraId="1675A48C" w14:textId="77777777" w:rsidR="00DA24FD" w:rsidRDefault="00DA24FD">
      <w:pPr>
        <w:pStyle w:val="ConsPlusNormal"/>
        <w:spacing w:before="220"/>
        <w:ind w:firstLine="540"/>
        <w:jc w:val="both"/>
      </w:pPr>
      <w:r>
        <w:t>"проектная документация" - документация, содержащая инженерно-технические, архитектурные, технологические, конструктивные, экономические, финансовые и иные решения по строительству, реконструкции, капитальному ремонту, эксплуатации автомобильных дорог и дорожных сооружений;</w:t>
      </w:r>
    </w:p>
    <w:p w14:paraId="3A364568" w14:textId="77777777" w:rsidR="00DA24FD" w:rsidRDefault="00DA24FD">
      <w:pPr>
        <w:pStyle w:val="ConsPlusNormal"/>
        <w:spacing w:before="220"/>
        <w:ind w:firstLine="540"/>
        <w:jc w:val="both"/>
      </w:pPr>
      <w:r>
        <w:t>"приемка выполненных работ" - совокупность процедур, по определению и оценке показателей соответствия принимаемого объекта (работ) проектной документации;</w:t>
      </w:r>
    </w:p>
    <w:p w14:paraId="4F11899C" w14:textId="77777777" w:rsidR="00DA24FD" w:rsidRDefault="00DA24FD">
      <w:pPr>
        <w:pStyle w:val="ConsPlusNormal"/>
        <w:spacing w:before="220"/>
        <w:ind w:firstLine="540"/>
        <w:jc w:val="both"/>
      </w:pPr>
      <w:r>
        <w:t>"проектирование автомобильной дороги" - производственный процесс, состоящий из комплекса проектно-конструкторских работ и экономических расчетов и осуществляемый по материалам инженерных изысканий;</w:t>
      </w:r>
    </w:p>
    <w:p w14:paraId="6ED915E9" w14:textId="77777777" w:rsidR="00DA24FD" w:rsidRDefault="00DA24FD">
      <w:pPr>
        <w:pStyle w:val="ConsPlusNormal"/>
        <w:spacing w:before="220"/>
        <w:ind w:firstLine="540"/>
        <w:jc w:val="both"/>
      </w:pPr>
      <w:r>
        <w:t>"проезжая часть автомобильной дороги" - конструктивный элемент автомобильной дороги, предназначенный для движения транспортных средств;</w:t>
      </w:r>
    </w:p>
    <w:p w14:paraId="192A8F99" w14:textId="77777777" w:rsidR="00DA24FD" w:rsidRDefault="00DA24FD">
      <w:pPr>
        <w:pStyle w:val="ConsPlusNormal"/>
        <w:spacing w:before="220"/>
        <w:ind w:firstLine="540"/>
        <w:jc w:val="both"/>
      </w:pPr>
      <w:r>
        <w:t>"расстояние видимости" - расстояние от передней части легкового транспортного средства, на котором с места водителя различаются конструктивные элементы дороги и другие предметы в направлении движения, ориентирование на которые позволяет вести транспортное средство по соответствующей полосе;</w:t>
      </w:r>
    </w:p>
    <w:p w14:paraId="10D38F1E" w14:textId="77777777" w:rsidR="00DA24FD" w:rsidRDefault="00DA24FD">
      <w:pPr>
        <w:pStyle w:val="ConsPlusNormal"/>
        <w:spacing w:before="220"/>
        <w:ind w:firstLine="540"/>
        <w:jc w:val="both"/>
      </w:pPr>
      <w:r>
        <w:t>"разделительная полоса" - конструктивный элемент автомобильной дороги, разделяющий транспортные потоки по направлениям или составу движения;</w:t>
      </w:r>
    </w:p>
    <w:p w14:paraId="1F261DA9" w14:textId="77777777" w:rsidR="00DA24FD" w:rsidRDefault="00DA24FD">
      <w:pPr>
        <w:pStyle w:val="ConsPlusNormal"/>
        <w:spacing w:before="220"/>
        <w:ind w:firstLine="540"/>
        <w:jc w:val="both"/>
      </w:pPr>
      <w: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ведущий к изменению класса и (или) категории автомобильной дороги, либо влекущей за собой изменение границы полосы отвода автомобильной дороги;</w:t>
      </w:r>
    </w:p>
    <w:p w14:paraId="144C92DF" w14:textId="77777777" w:rsidR="00DA24FD" w:rsidRDefault="00DA24FD">
      <w:pPr>
        <w:pStyle w:val="ConsPlusNormal"/>
        <w:spacing w:before="220"/>
        <w:ind w:firstLine="540"/>
        <w:jc w:val="both"/>
      </w:pPr>
      <w:r>
        <w:t>"содержание автомобильной дороги" - комплекс работ по поддержанию нормативного технического состояния автомобильной дороги, а также по организации и обеспечению безопасности дорожного движения;</w:t>
      </w:r>
    </w:p>
    <w:p w14:paraId="58AB2A82" w14:textId="77777777" w:rsidR="00DA24FD" w:rsidRDefault="00DA24FD">
      <w:pPr>
        <w:pStyle w:val="ConsPlusNormal"/>
        <w:spacing w:before="220"/>
        <w:ind w:firstLine="540"/>
        <w:jc w:val="both"/>
      </w:pPr>
      <w:r>
        <w:t>"сохранность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14:paraId="398AB197" w14:textId="77777777" w:rsidR="00DA24FD" w:rsidRDefault="00DA24FD">
      <w:pPr>
        <w:pStyle w:val="ConsPlusNormal"/>
        <w:spacing w:before="220"/>
        <w:ind w:firstLine="540"/>
        <w:jc w:val="both"/>
      </w:pPr>
      <w:r>
        <w:t>"строительство автомобильной дороги" - комплекс технологических, инфраструктурных и управленческих процессов по сооружению автомобильной дороги;</w:t>
      </w:r>
    </w:p>
    <w:p w14:paraId="18CBCB12" w14:textId="77777777" w:rsidR="00DA24FD" w:rsidRDefault="00DA24FD">
      <w:pPr>
        <w:pStyle w:val="ConsPlusNormal"/>
        <w:spacing w:before="220"/>
        <w:ind w:firstLine="540"/>
        <w:jc w:val="both"/>
      </w:pPr>
      <w:r>
        <w:t xml:space="preserve">"строительный (производственный) контроль" - контроль соответствия выполняемых работ проектной документации и требованиям технических регламентов, проводимый в процессе </w:t>
      </w:r>
      <w:r>
        <w:lastRenderedPageBreak/>
        <w:t>строительства, реконструкции, капитального ремонта автомобильной дороги;</w:t>
      </w:r>
    </w:p>
    <w:p w14:paraId="5D3A2384" w14:textId="77777777" w:rsidR="00DA24FD" w:rsidRDefault="00DA24FD">
      <w:pPr>
        <w:pStyle w:val="ConsPlusNormal"/>
        <w:spacing w:before="220"/>
        <w:ind w:firstLine="540"/>
        <w:jc w:val="both"/>
      </w:pPr>
      <w:r>
        <w:t>"текущий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1A715EB7" w14:textId="77777777" w:rsidR="00DA24FD" w:rsidRDefault="00DA24FD">
      <w:pPr>
        <w:pStyle w:val="ConsPlusNormal"/>
        <w:spacing w:before="220"/>
        <w:ind w:firstLine="540"/>
        <w:jc w:val="both"/>
      </w:pPr>
      <w:r>
        <w:t>"технические средства организации дорожного движения" -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w:t>
      </w:r>
    </w:p>
    <w:p w14:paraId="0A4B4B34" w14:textId="77777777" w:rsidR="00DA24FD" w:rsidRDefault="00DA24FD">
      <w:pPr>
        <w:pStyle w:val="ConsPlusNormal"/>
        <w:spacing w:before="220"/>
        <w:ind w:firstLine="540"/>
        <w:jc w:val="both"/>
      </w:pPr>
      <w:r>
        <w:t>"транспортно-эксплуатационные показатели автомобильной дороги" - комплекс фактических значений параметров технического уровня и эксплуатационного состояния дороги на момент ее обследования;</w:t>
      </w:r>
    </w:p>
    <w:p w14:paraId="0590D0A0" w14:textId="77777777" w:rsidR="00DA24FD" w:rsidRDefault="00DA24FD">
      <w:pPr>
        <w:pStyle w:val="ConsPlusNormal"/>
        <w:spacing w:before="220"/>
        <w:ind w:firstLine="540"/>
        <w:jc w:val="both"/>
      </w:pPr>
      <w:r>
        <w:t>"тяжеловесное транспортное средство" - транспортное средство с грузом или без груза, общая масса которого и (или) масса, приходящаяся на одну ось, превышающее установленные допустимые значения;</w:t>
      </w:r>
    </w:p>
    <w:p w14:paraId="1FA04F96" w14:textId="77777777" w:rsidR="00DA24FD" w:rsidRDefault="00DA24FD">
      <w:pPr>
        <w:pStyle w:val="ConsPlusNormal"/>
        <w:spacing w:before="220"/>
        <w:ind w:firstLine="540"/>
        <w:jc w:val="both"/>
      </w:pPr>
      <w:r>
        <w:t>"участники дорожного движения с ограниченными возможностями" - водители транспортных средств или пешеходы, испытывающие затруднения при самостоятельном передвижении, получении услуги, необходимой информации или при ориентировании в пространстве;</w:t>
      </w:r>
    </w:p>
    <w:p w14:paraId="6419EF94" w14:textId="77777777" w:rsidR="00DA24FD" w:rsidRDefault="00DA24FD">
      <w:pPr>
        <w:pStyle w:val="ConsPlusNormal"/>
        <w:spacing w:before="220"/>
        <w:ind w:firstLine="540"/>
        <w:jc w:val="both"/>
      </w:pPr>
      <w:r>
        <w:t>"эксплуатация автомобильной дороги" - комплекс мероприятий по текущему ремонту и содержанию автомобильной дороги, выполняемый в целях обеспечения ее сохранности для безопасного использования автомобильной дороги по ее прямому назначению;</w:t>
      </w:r>
    </w:p>
    <w:p w14:paraId="5208E28C" w14:textId="77777777" w:rsidR="00DA24FD" w:rsidRDefault="00DA24FD">
      <w:pPr>
        <w:pStyle w:val="ConsPlusNormal"/>
        <w:spacing w:before="220"/>
        <w:ind w:firstLine="540"/>
        <w:jc w:val="both"/>
      </w:pPr>
      <w:r>
        <w:t>"элементы обустройства" - комплекс зданий и сооружений обслуживания движения, технических средств и устройств, предназначенных для организации и обеспечения безопасности дорожного движения.</w:t>
      </w:r>
    </w:p>
    <w:p w14:paraId="39E7F046" w14:textId="77777777" w:rsidR="00DA24FD" w:rsidRDefault="00DA24FD">
      <w:pPr>
        <w:pStyle w:val="ConsPlusNormal"/>
        <w:ind w:firstLine="540"/>
        <w:jc w:val="both"/>
      </w:pPr>
    </w:p>
    <w:p w14:paraId="11F977FD" w14:textId="77777777" w:rsidR="00DA24FD" w:rsidRDefault="00DA24FD">
      <w:pPr>
        <w:pStyle w:val="ConsPlusNormal"/>
        <w:ind w:firstLine="540"/>
        <w:jc w:val="both"/>
        <w:outlineLvl w:val="1"/>
      </w:pPr>
      <w:r>
        <w:t>Статья 3. Требования безопасности</w:t>
      </w:r>
    </w:p>
    <w:p w14:paraId="2A7CCE1F" w14:textId="77777777" w:rsidR="00DA24FD" w:rsidRDefault="00DA24FD">
      <w:pPr>
        <w:pStyle w:val="ConsPlusNormal"/>
        <w:ind w:firstLine="540"/>
        <w:jc w:val="both"/>
      </w:pPr>
    </w:p>
    <w:p w14:paraId="10FC515C" w14:textId="77777777" w:rsidR="00DA24FD" w:rsidRDefault="00DA24FD">
      <w:pPr>
        <w:pStyle w:val="ConsPlusNormal"/>
        <w:ind w:firstLine="540"/>
        <w:jc w:val="both"/>
      </w:pPr>
      <w:r>
        <w:t>8. Безопасность автомобильных дорог и дорожных сооружений на них, а также связанных с ними процессов проектирования (включая изыскания), строительства, реконструкции, капитального ремонта и эксплуатации обеспечивается посредством установления и соблюдения соответствующих требований безопасности проектных значений параметров, в т.ч. допустимых весовых и габаритных параметров транспортных средств, а также показателей прочности, надежности и устойчивости элементов в течение всего срока службы.</w:t>
      </w:r>
    </w:p>
    <w:p w14:paraId="3AC9DE96" w14:textId="77777777" w:rsidR="00DA24FD" w:rsidRDefault="00DA24FD">
      <w:pPr>
        <w:pStyle w:val="ConsPlusNormal"/>
        <w:spacing w:before="220"/>
        <w:ind w:firstLine="540"/>
        <w:jc w:val="both"/>
      </w:pPr>
      <w:r>
        <w:t>9. Настоящий технический регламент, с учетом степени риска причинения вреда, устанавливает минимально необходимые требования к автомобильным дорогам, выполнение которых достигается в процессе изысканий, проектирования, строительства, реконструкции, капитального ремонта и эксплуатации.</w:t>
      </w:r>
    </w:p>
    <w:p w14:paraId="6D6CE1C1" w14:textId="77777777" w:rsidR="00DA24FD" w:rsidRDefault="00DA24FD">
      <w:pPr>
        <w:pStyle w:val="ConsPlusNormal"/>
        <w:spacing w:before="220"/>
        <w:ind w:firstLine="540"/>
        <w:jc w:val="both"/>
      </w:pPr>
      <w:r>
        <w:t>10. При изысканиях автомобильных дорог и сооружений на них должны соблюдаться следующие требования:</w:t>
      </w:r>
    </w:p>
    <w:p w14:paraId="051D8AF9" w14:textId="77777777" w:rsidR="00DA24FD" w:rsidRDefault="00DA24FD">
      <w:pPr>
        <w:pStyle w:val="ConsPlusNormal"/>
        <w:spacing w:before="220"/>
        <w:ind w:firstLine="540"/>
        <w:jc w:val="both"/>
      </w:pPr>
      <w:r>
        <w:t>10.1. материалы о природно-климатических условиях района строительства и факторах техногенного воздействия на окружающую среду с прогнозом их изменения должны быть достоверными;</w:t>
      </w:r>
    </w:p>
    <w:p w14:paraId="59692EA0" w14:textId="77777777" w:rsidR="00DA24FD" w:rsidRDefault="00DA24FD">
      <w:pPr>
        <w:pStyle w:val="ConsPlusNormal"/>
        <w:spacing w:before="220"/>
        <w:ind w:firstLine="540"/>
        <w:jc w:val="both"/>
      </w:pPr>
      <w:r>
        <w:t>10.2. материалы топографо-геодезических, инженерно-геологических, гидрологических, экологических, а при необходимости и других видов изыскательских работ должны содержать все необходимые данные:</w:t>
      </w:r>
    </w:p>
    <w:p w14:paraId="332E847F" w14:textId="77777777" w:rsidR="00DA24FD" w:rsidRDefault="00DA24FD">
      <w:pPr>
        <w:pStyle w:val="ConsPlusNormal"/>
        <w:spacing w:before="220"/>
        <w:ind w:firstLine="540"/>
        <w:jc w:val="both"/>
      </w:pPr>
      <w:r>
        <w:lastRenderedPageBreak/>
        <w:t>а) для разработки основных технических решений по конструктивным элементам автомобильной дороги и дорожных сооружений, обеспечивающих безопасность на этапах их строительства, реконструкции, капитального ремонта и эксплуатации, а также разработки мероприятий по охране окружающей среды, проекта организации строительства;</w:t>
      </w:r>
    </w:p>
    <w:p w14:paraId="1A9DC3D9" w14:textId="77777777" w:rsidR="00DA24FD" w:rsidRDefault="00DA24FD">
      <w:pPr>
        <w:pStyle w:val="ConsPlusNormal"/>
        <w:spacing w:before="220"/>
        <w:ind w:firstLine="540"/>
        <w:jc w:val="both"/>
      </w:pPr>
      <w:r>
        <w:t>б) для проведения расчетов оснований, фундаментов и конструкций дорожных сооружений, отверстий мостов и труб, прочности и устойчивости земляного полотна, дорожной одежды и других конструктивных элементов, а также для разработки иных мероприятий, связанных с безопасностью автомобильной дороги на стадиях ее проектирования, строительства, реконструкции, капитального ремонта и эксплуатации;</w:t>
      </w:r>
    </w:p>
    <w:p w14:paraId="316F08CA" w14:textId="77777777" w:rsidR="00DA24FD" w:rsidRDefault="00DA24FD">
      <w:pPr>
        <w:pStyle w:val="ConsPlusNormal"/>
        <w:spacing w:before="220"/>
        <w:ind w:firstLine="540"/>
        <w:jc w:val="both"/>
      </w:pPr>
      <w:r>
        <w:t>в) для проектирования инженерных мероприятий по защите автомобильной дороги и потребителей транспортных услуг от воздействия опасных природных и техногенных факторов на стадиях строительства, реконструкции, капитального ремонта и эксплуатации дороги.</w:t>
      </w:r>
    </w:p>
    <w:p w14:paraId="0BB106A0" w14:textId="77777777" w:rsidR="00DA24FD" w:rsidRDefault="00DA24FD">
      <w:pPr>
        <w:pStyle w:val="ConsPlusNormal"/>
        <w:spacing w:before="220"/>
        <w:ind w:firstLine="540"/>
        <w:jc w:val="both"/>
      </w:pPr>
      <w:r>
        <w:t>11. При проектировании автомобильных дорог и дорожных сооружений на них должны соблюдаться следующие требования:</w:t>
      </w:r>
    </w:p>
    <w:p w14:paraId="2157E86A" w14:textId="77777777" w:rsidR="00DA24FD" w:rsidRDefault="00DA24FD">
      <w:pPr>
        <w:pStyle w:val="ConsPlusNormal"/>
        <w:spacing w:before="220"/>
        <w:ind w:firstLine="540"/>
        <w:jc w:val="both"/>
      </w:pPr>
      <w:r>
        <w:t>11.1. проектирование автомобильных дорог проводится на основании требований задания на проектирование, исходных данных, выданных заказчиком, и материалов инженерных изысканий;</w:t>
      </w:r>
    </w:p>
    <w:p w14:paraId="447BFE81" w14:textId="77777777" w:rsidR="00DA24FD" w:rsidRDefault="00DA24FD">
      <w:pPr>
        <w:pStyle w:val="ConsPlusNormal"/>
        <w:spacing w:before="220"/>
        <w:ind w:firstLine="540"/>
        <w:jc w:val="both"/>
      </w:pPr>
      <w:r>
        <w:t>11.2. при проектировании автомобильных дорог необходимо обеспечивать:</w:t>
      </w:r>
    </w:p>
    <w:p w14:paraId="63DF6617" w14:textId="77777777" w:rsidR="00DA24FD" w:rsidRDefault="00DA24FD">
      <w:pPr>
        <w:pStyle w:val="ConsPlusNormal"/>
        <w:spacing w:before="220"/>
        <w:ind w:firstLine="540"/>
        <w:jc w:val="both"/>
      </w:pPr>
      <w:r>
        <w:t>а) безопасное и бесперебойное движение транспортных средств установленных габаритных размеров и весовых параметров с разрешенными скоростями движения при существующих и прогнозируемых на установленный перспективный период интенсивности транспортных потоков с учетом существующего и прогнозируемого состава движения;</w:t>
      </w:r>
    </w:p>
    <w:p w14:paraId="0C5C6849" w14:textId="77777777" w:rsidR="00DA24FD" w:rsidRDefault="00DA24FD">
      <w:pPr>
        <w:pStyle w:val="ConsPlusNormal"/>
        <w:spacing w:before="220"/>
        <w:ind w:firstLine="540"/>
        <w:jc w:val="both"/>
      </w:pPr>
      <w:r>
        <w:t>б) прочность и устойчивость конструктивных элементов автомобильной дороги и дорожных сооружений при воздействии установленных внешних и внутренних нагрузок на всех этапах их жизненного цикла;</w:t>
      </w:r>
    </w:p>
    <w:p w14:paraId="50196986" w14:textId="77777777" w:rsidR="00DA24FD" w:rsidRDefault="00DA24FD">
      <w:pPr>
        <w:pStyle w:val="ConsPlusNormal"/>
        <w:spacing w:before="220"/>
        <w:ind w:firstLine="540"/>
        <w:jc w:val="both"/>
      </w:pPr>
      <w:r>
        <w:t>в) безопасный пропуск водопропускными сооружениями паводковых вод и ледохода расчетной вероятности превышения в течение установленного жизненного цикла автомобильной дороги;</w:t>
      </w:r>
    </w:p>
    <w:p w14:paraId="79F20B93" w14:textId="77777777" w:rsidR="00DA24FD" w:rsidRDefault="00DA24FD">
      <w:pPr>
        <w:pStyle w:val="ConsPlusNormal"/>
        <w:spacing w:before="220"/>
        <w:ind w:firstLine="540"/>
        <w:jc w:val="both"/>
      </w:pPr>
      <w:r>
        <w:t>г) оптимизацию строительных и эксплуатационных затрат в течение установленного жизненного цикла автомобильной дороги;</w:t>
      </w:r>
    </w:p>
    <w:p w14:paraId="55B2F4B2" w14:textId="77777777" w:rsidR="00DA24FD" w:rsidRDefault="00DA24FD">
      <w:pPr>
        <w:pStyle w:val="ConsPlusNormal"/>
        <w:spacing w:before="220"/>
        <w:ind w:firstLine="540"/>
        <w:jc w:val="both"/>
      </w:pPr>
      <w:r>
        <w:t xml:space="preserve">д) соблюдение установленных </w:t>
      </w:r>
      <w:hyperlink r:id="rId22" w:history="1">
        <w:r>
          <w:rPr>
            <w:color w:val="0000FF"/>
          </w:rPr>
          <w:t>законодательством</w:t>
        </w:r>
      </w:hyperlink>
      <w:r>
        <w:t xml:space="preserve"> государств - членов Таможенного союза эстетических, экономических, экологических и иных требований к объектам транспортной инфраструктуры, а также норм и правил по обеспечению сохранности памятников культурно-исторического наследия и мест захоронения погибших воинов;</w:t>
      </w:r>
    </w:p>
    <w:p w14:paraId="4D6238E4" w14:textId="77777777" w:rsidR="00DA24FD" w:rsidRDefault="00DA24FD">
      <w:pPr>
        <w:pStyle w:val="ConsPlusNormal"/>
        <w:spacing w:before="220"/>
        <w:ind w:firstLine="540"/>
        <w:jc w:val="both"/>
      </w:pPr>
      <w:r>
        <w:t>е) соблюдение минимальных расстояний до запретных (опасных) зон и районов при взрывоопасных, пожароопасных и иных производственных объектах, а также до охранных зон объектов, расположенных рядом с проектируемой автомобильной дорогой;</w:t>
      </w:r>
    </w:p>
    <w:p w14:paraId="4C2D4FB4" w14:textId="77777777" w:rsidR="00DA24FD" w:rsidRDefault="00DA24FD">
      <w:pPr>
        <w:pStyle w:val="ConsPlusNormal"/>
        <w:spacing w:before="220"/>
        <w:ind w:firstLine="540"/>
        <w:jc w:val="both"/>
      </w:pPr>
      <w:r>
        <w:t>ж) закономерное и плавное изменение характеристик дороги на участках достаточной протяженности, а места резкого изменения условий движения совмещать с архитектурными, рельефными и ландшафтными доминантами, населенными пунктами, транспортными развязками и иными элементами дороги или придорожной обстановки, при приближении к которым участники дорожного движения могут предвидеть эти изменения;</w:t>
      </w:r>
    </w:p>
    <w:p w14:paraId="0157942C" w14:textId="77777777" w:rsidR="00DA24FD" w:rsidRDefault="00DA24FD">
      <w:pPr>
        <w:pStyle w:val="ConsPlusNormal"/>
        <w:spacing w:before="220"/>
        <w:ind w:firstLine="540"/>
        <w:jc w:val="both"/>
      </w:pPr>
      <w:r>
        <w:t>з) сокращение загрязнения окружающей среды, в том числе выбросов парниковых газов, за счет снижения вынужденного простоя автомобилей в заторах;</w:t>
      </w:r>
    </w:p>
    <w:p w14:paraId="17DBFF0E" w14:textId="77777777" w:rsidR="00DA24FD" w:rsidRDefault="00DA24FD">
      <w:pPr>
        <w:pStyle w:val="ConsPlusNormal"/>
        <w:spacing w:before="220"/>
        <w:ind w:firstLine="540"/>
        <w:jc w:val="both"/>
      </w:pPr>
      <w:r>
        <w:lastRenderedPageBreak/>
        <w:t>11.3. при проектировании автомобильных дорог в зонах, где невозможно исключить риски, связанные с воздействием опасных природных или техногенных процессов и явлений, необходимо:</w:t>
      </w:r>
    </w:p>
    <w:p w14:paraId="6DD46FDC" w14:textId="77777777" w:rsidR="00DA24FD" w:rsidRDefault="00DA24FD">
      <w:pPr>
        <w:pStyle w:val="ConsPlusNormal"/>
        <w:spacing w:before="220"/>
        <w:ind w:firstLine="540"/>
        <w:jc w:val="both"/>
      </w:pPr>
      <w:r>
        <w:t>а) прокладывать трассу автомобильной дороги по участкам местности, где указанные риски минимальны;</w:t>
      </w:r>
    </w:p>
    <w:p w14:paraId="09D443F9" w14:textId="77777777" w:rsidR="00DA24FD" w:rsidRDefault="00DA24FD">
      <w:pPr>
        <w:pStyle w:val="ConsPlusNormal"/>
        <w:spacing w:before="220"/>
        <w:ind w:firstLine="540"/>
        <w:jc w:val="both"/>
      </w:pPr>
      <w:r>
        <w:t>б) предусматривать защиту конструктивных элементов автомобильной дороги от возможных остаточных рисков воздействия указанных процессов и явлений на этапах строительства, реконструкции, капитального ремонта и эксплуатации;</w:t>
      </w:r>
    </w:p>
    <w:p w14:paraId="2F4058B0" w14:textId="77777777" w:rsidR="00DA24FD" w:rsidRDefault="00DA24FD">
      <w:pPr>
        <w:pStyle w:val="ConsPlusNormal"/>
        <w:spacing w:before="220"/>
        <w:ind w:firstLine="540"/>
        <w:jc w:val="both"/>
      </w:pPr>
      <w:r>
        <w:t>в) применять материалы и конструкции, устраняющие или снижающие риск возникновения опасности при воздействии указанных процессов и явлений;</w:t>
      </w:r>
    </w:p>
    <w:p w14:paraId="52971860" w14:textId="77777777" w:rsidR="00DA24FD" w:rsidRDefault="00DA24FD">
      <w:pPr>
        <w:pStyle w:val="ConsPlusNormal"/>
        <w:spacing w:before="220"/>
        <w:ind w:firstLine="540"/>
        <w:jc w:val="both"/>
      </w:pPr>
      <w:r>
        <w:t>11.4. при расчетах конструктивных элементов автомобильных дорог, дорожных конструкций и оснований дорожных сооружений должны быть учтены следующие основные виды постоянных и временных нагрузок, действующие на указанные элементы, а также их основания и фундаменты:</w:t>
      </w:r>
    </w:p>
    <w:p w14:paraId="098EFCCF" w14:textId="77777777" w:rsidR="00DA24FD" w:rsidRDefault="00DA24FD">
      <w:pPr>
        <w:pStyle w:val="ConsPlusNormal"/>
        <w:spacing w:before="220"/>
        <w:ind w:firstLine="540"/>
        <w:jc w:val="both"/>
      </w:pPr>
      <w:r>
        <w:t>а) от собственного веса конструктивных элементов автомобильной дороги и дорожных сооружений;</w:t>
      </w:r>
    </w:p>
    <w:p w14:paraId="4D85542F" w14:textId="77777777" w:rsidR="00DA24FD" w:rsidRDefault="00DA24FD">
      <w:pPr>
        <w:pStyle w:val="ConsPlusNormal"/>
        <w:spacing w:before="220"/>
        <w:ind w:firstLine="540"/>
        <w:jc w:val="both"/>
      </w:pPr>
      <w:r>
        <w:t>б) от транспортных средств и пешеходов;</w:t>
      </w:r>
    </w:p>
    <w:p w14:paraId="0EFB77C1" w14:textId="77777777" w:rsidR="00DA24FD" w:rsidRDefault="00DA24FD">
      <w:pPr>
        <w:pStyle w:val="ConsPlusNormal"/>
        <w:spacing w:before="220"/>
        <w:ind w:firstLine="540"/>
        <w:jc w:val="both"/>
      </w:pPr>
      <w:r>
        <w:t>в) от воздействия водного потока, в том числе волновые и ледовые нагрузки;</w:t>
      </w:r>
    </w:p>
    <w:p w14:paraId="602DD112" w14:textId="77777777" w:rsidR="00DA24FD" w:rsidRDefault="00DA24FD">
      <w:pPr>
        <w:pStyle w:val="ConsPlusNormal"/>
        <w:spacing w:before="220"/>
        <w:ind w:firstLine="540"/>
        <w:jc w:val="both"/>
      </w:pPr>
      <w:r>
        <w:t>г) от воздействия ветра и атмосферных осадков;</w:t>
      </w:r>
    </w:p>
    <w:p w14:paraId="58BA94F3" w14:textId="77777777" w:rsidR="00DA24FD" w:rsidRDefault="00DA24FD">
      <w:pPr>
        <w:pStyle w:val="ConsPlusNormal"/>
        <w:spacing w:before="220"/>
        <w:ind w:firstLine="540"/>
        <w:jc w:val="both"/>
      </w:pPr>
      <w:r>
        <w:t>д) от сейсмических воздействий;</w:t>
      </w:r>
    </w:p>
    <w:p w14:paraId="08F12052" w14:textId="77777777" w:rsidR="00DA24FD" w:rsidRDefault="00DA24FD">
      <w:pPr>
        <w:pStyle w:val="ConsPlusNormal"/>
        <w:spacing w:before="220"/>
        <w:ind w:firstLine="540"/>
        <w:jc w:val="both"/>
      </w:pPr>
      <w:r>
        <w:t>е) от температурных воздействий;</w:t>
      </w:r>
    </w:p>
    <w:p w14:paraId="2571AECD" w14:textId="77777777" w:rsidR="00DA24FD" w:rsidRDefault="00DA24FD">
      <w:pPr>
        <w:pStyle w:val="ConsPlusNormal"/>
        <w:spacing w:before="220"/>
        <w:ind w:firstLine="540"/>
        <w:jc w:val="both"/>
      </w:pPr>
      <w:r>
        <w:t>ж) от осадок оснований и фундаментов, усадки материала конструктивных элементов;</w:t>
      </w:r>
    </w:p>
    <w:p w14:paraId="154BAD1E" w14:textId="77777777" w:rsidR="00DA24FD" w:rsidRDefault="00DA24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24FD" w14:paraId="21E0EB90" w14:textId="77777777">
        <w:trPr>
          <w:jc w:val="center"/>
        </w:trPr>
        <w:tc>
          <w:tcPr>
            <w:tcW w:w="9294" w:type="dxa"/>
            <w:tcBorders>
              <w:top w:val="nil"/>
              <w:left w:val="single" w:sz="24" w:space="0" w:color="CED3F1"/>
              <w:bottom w:val="nil"/>
              <w:right w:val="single" w:sz="24" w:space="0" w:color="F4F3F8"/>
            </w:tcBorders>
            <w:shd w:val="clear" w:color="auto" w:fill="F4F3F8"/>
          </w:tcPr>
          <w:p w14:paraId="133D05AF" w14:textId="77777777" w:rsidR="00DA24FD" w:rsidRDefault="00DA24FD">
            <w:pPr>
              <w:pStyle w:val="ConsPlusNormal"/>
              <w:jc w:val="both"/>
            </w:pPr>
            <w:r>
              <w:rPr>
                <w:color w:val="392C69"/>
              </w:rPr>
              <w:t>КонсультантПлюс: примечание.</w:t>
            </w:r>
          </w:p>
          <w:p w14:paraId="270FBD61" w14:textId="77777777" w:rsidR="00DA24FD" w:rsidRDefault="00DA24FD">
            <w:pPr>
              <w:pStyle w:val="ConsPlusNormal"/>
              <w:jc w:val="both"/>
            </w:pPr>
            <w:r>
              <w:rPr>
                <w:color w:val="392C69"/>
              </w:rPr>
              <w:t>Нумерация подпунктов дана в соответствии с официальным текстом документа.</w:t>
            </w:r>
          </w:p>
        </w:tc>
      </w:tr>
    </w:tbl>
    <w:p w14:paraId="4CB9A510" w14:textId="77777777" w:rsidR="00DA24FD" w:rsidRDefault="00DA24FD">
      <w:pPr>
        <w:pStyle w:val="ConsPlusNormal"/>
        <w:spacing w:before="280"/>
        <w:ind w:firstLine="540"/>
        <w:jc w:val="both"/>
      </w:pPr>
      <w:r>
        <w:t>и) от строительно-монтажного, технологического, ремонтного и эксплуатационного оборудования;</w:t>
      </w:r>
    </w:p>
    <w:p w14:paraId="08FE4808" w14:textId="77777777" w:rsidR="00DA24FD" w:rsidRDefault="00DA24FD">
      <w:pPr>
        <w:pStyle w:val="ConsPlusNormal"/>
        <w:spacing w:before="220"/>
        <w:ind w:firstLine="540"/>
        <w:jc w:val="both"/>
      </w:pPr>
      <w:r>
        <w:t>11.5. требования безопасности к трассе автомобильной дороги:</w:t>
      </w:r>
    </w:p>
    <w:p w14:paraId="1E1E1FFE" w14:textId="77777777" w:rsidR="00DA24FD" w:rsidRDefault="00DA24FD">
      <w:pPr>
        <w:pStyle w:val="ConsPlusNormal"/>
        <w:spacing w:before="220"/>
        <w:ind w:firstLine="540"/>
        <w:jc w:val="both"/>
      </w:pPr>
      <w:r>
        <w:t>а) параметры геометрических элементов плана, продольного и поперечного профиля должны назначаться исходя из расчетной скорости движения транспортных средств, принятой для данной категории автомобильной дороги;</w:t>
      </w:r>
    </w:p>
    <w:p w14:paraId="04BE18E3" w14:textId="77777777" w:rsidR="00DA24FD" w:rsidRDefault="00DA24FD">
      <w:pPr>
        <w:pStyle w:val="ConsPlusNormal"/>
        <w:spacing w:before="220"/>
        <w:ind w:firstLine="540"/>
        <w:jc w:val="both"/>
      </w:pPr>
      <w:r>
        <w:t>б) допустимый диапазон изменения расчетных скоростей, обеспечивающий безопасные условия движения, устанавливается дифференцированно для каждой категории автомобильной дороги;</w:t>
      </w:r>
    </w:p>
    <w:p w14:paraId="0BCD6621" w14:textId="77777777" w:rsidR="00DA24FD" w:rsidRDefault="00DA24FD">
      <w:pPr>
        <w:pStyle w:val="ConsPlusNormal"/>
        <w:spacing w:before="220"/>
        <w:ind w:firstLine="540"/>
        <w:jc w:val="both"/>
      </w:pPr>
      <w:r>
        <w:t>в) проектирование автомобильной дороги в плане и продольном профиле следует осуществлять как пространственную кривую, элементы которой гармонично сочетаются между собой и окружающим ландшафтом местности. При этом следует предусматривать соразмерность прямолинейных и криволинейных отрезков по их протяженности на смежных участках и всей длине автомобильной дороги;</w:t>
      </w:r>
    </w:p>
    <w:p w14:paraId="61D3B32A" w14:textId="77777777" w:rsidR="00DA24FD" w:rsidRDefault="00DA24FD">
      <w:pPr>
        <w:pStyle w:val="ConsPlusNormal"/>
        <w:spacing w:before="220"/>
        <w:ind w:firstLine="540"/>
        <w:jc w:val="both"/>
      </w:pPr>
      <w:r>
        <w:t xml:space="preserve">г) продольный уклон должен обеспечивать возможность безопасной реализации допустимых скоростей движения транспортных средств для соответствующих классов и категорий </w:t>
      </w:r>
      <w:r>
        <w:lastRenderedPageBreak/>
        <w:t>автомобильных дорог и условий движения. При необходимости применения предельных продольных уклонов в целях повышения пропускной способности дорог и безопасности дорожного движения следует предусматривать устройство дополнительных полос и аварийных съездов;</w:t>
      </w:r>
    </w:p>
    <w:p w14:paraId="118D2E6C" w14:textId="77777777" w:rsidR="00DA24FD" w:rsidRDefault="00DA24FD">
      <w:pPr>
        <w:pStyle w:val="ConsPlusNormal"/>
        <w:spacing w:before="220"/>
        <w:ind w:firstLine="540"/>
        <w:jc w:val="both"/>
      </w:pPr>
      <w:r>
        <w:t>д) сочетание элементов трассы в плане и продольном профиле должны обеспечивать зрительное однозначное понимание направления автомобильной дороги на расстоянии, обеспечивающем безопасное и комфортное движение с разрешенной скоростью, своевременное информирование водителей об изменении направления движения, о приближении к местам, требующим повышенного внимания при вождении, исключать возможность возникновения зрительных иллюзий и ошибочных действий водителей;</w:t>
      </w:r>
    </w:p>
    <w:p w14:paraId="703AA8BE" w14:textId="77777777" w:rsidR="00DA24FD" w:rsidRDefault="00DA24FD">
      <w:pPr>
        <w:pStyle w:val="ConsPlusNormal"/>
        <w:spacing w:before="220"/>
        <w:ind w:firstLine="540"/>
        <w:jc w:val="both"/>
      </w:pPr>
      <w:r>
        <w:t>е) параметры плана и продольного профиля должны обеспечивать видимость поверхности проезжей части и встречного автомобиля на расстояниях, не менее установленных для соответствующих категорий автомобильных дорог;</w:t>
      </w:r>
    </w:p>
    <w:p w14:paraId="1568741E" w14:textId="77777777" w:rsidR="00DA24FD" w:rsidRDefault="00DA24FD">
      <w:pPr>
        <w:pStyle w:val="ConsPlusNormal"/>
        <w:spacing w:before="220"/>
        <w:ind w:firstLine="540"/>
        <w:jc w:val="both"/>
      </w:pPr>
      <w:r>
        <w:t>ж) кривые в плане должны обеспечивать зрительную плавность трассы и увязку ее с окружающим ландшафтом местности. Они могут иметь постоянную или переменную кривизну. Наименьшие радиусы кривых должны назначаться исходя из удобства и комфортабельности движения, а в стесненных условиях - устойчивости автомобиля при движении с расчетной скоростью по чистому и влажному дорожному покрытию. Радиусы смежных кривых в плане не должны отличаться друг от друга более чем в 1,3 раза;</w:t>
      </w:r>
    </w:p>
    <w:p w14:paraId="633B565F" w14:textId="77777777" w:rsidR="00DA24FD" w:rsidRDefault="00DA24FD">
      <w:pPr>
        <w:pStyle w:val="ConsPlusNormal"/>
        <w:spacing w:before="220"/>
        <w:ind w:firstLine="540"/>
        <w:jc w:val="both"/>
      </w:pPr>
      <w:r>
        <w:t>11.6. автомобильная дорога должна иметь установленное количество полос движения, позволяющее обеспечить пропуск транспортного потока расчетной интенсивности с допустимым уровнем загрузки автомобильной дороги движением;</w:t>
      </w:r>
    </w:p>
    <w:p w14:paraId="766D728B" w14:textId="77777777" w:rsidR="00DA24FD" w:rsidRDefault="00DA24FD">
      <w:pPr>
        <w:pStyle w:val="ConsPlusNormal"/>
        <w:spacing w:before="220"/>
        <w:ind w:firstLine="540"/>
        <w:jc w:val="both"/>
      </w:pPr>
      <w:r>
        <w:t>11.7. ширина полосы движения должна обеспечивать возможность безопасной реализации скорости движения, допускаемой в конкретных дорожных условиях для автомобильных дорог различного назначения, класса и категории, а также видов транспортных средств;</w:t>
      </w:r>
    </w:p>
    <w:p w14:paraId="5FD03E3F" w14:textId="77777777" w:rsidR="00DA24FD" w:rsidRDefault="00DA24FD">
      <w:pPr>
        <w:pStyle w:val="ConsPlusNormal"/>
        <w:spacing w:before="220"/>
        <w:ind w:firstLine="540"/>
        <w:jc w:val="both"/>
      </w:pPr>
      <w:r>
        <w:t>11.8. на дорогах всех категорий следует предусматривать устройство обочин, ширину которых следует назначать исходя из условий обеспечения:</w:t>
      </w:r>
    </w:p>
    <w:p w14:paraId="52F0EB8D" w14:textId="77777777" w:rsidR="00DA24FD" w:rsidRDefault="00DA24FD">
      <w:pPr>
        <w:pStyle w:val="ConsPlusNormal"/>
        <w:spacing w:before="220"/>
        <w:ind w:firstLine="540"/>
        <w:jc w:val="both"/>
      </w:pPr>
      <w:r>
        <w:t>а) устойчивости конструкции земляного полотна;</w:t>
      </w:r>
    </w:p>
    <w:p w14:paraId="7F8952F1" w14:textId="77777777" w:rsidR="00DA24FD" w:rsidRDefault="00DA24FD">
      <w:pPr>
        <w:pStyle w:val="ConsPlusNormal"/>
        <w:spacing w:before="220"/>
        <w:ind w:firstLine="540"/>
        <w:jc w:val="both"/>
      </w:pPr>
      <w:r>
        <w:t>б) создания пространства, позволяющего избежать или снизить тяжесть последствия дорожно-транспортных происшествий;</w:t>
      </w:r>
    </w:p>
    <w:p w14:paraId="523FD5C5" w14:textId="77777777" w:rsidR="00DA24FD" w:rsidRDefault="00DA24FD">
      <w:pPr>
        <w:pStyle w:val="ConsPlusNormal"/>
        <w:spacing w:before="220"/>
        <w:ind w:firstLine="540"/>
        <w:jc w:val="both"/>
      </w:pPr>
      <w:r>
        <w:t>в) реализации разрешенных скоростей движения для дорог различных классов и категорий, а также типов транспортных средств;</w:t>
      </w:r>
    </w:p>
    <w:p w14:paraId="75F8C7E5" w14:textId="77777777" w:rsidR="00DA24FD" w:rsidRDefault="00DA24FD">
      <w:pPr>
        <w:pStyle w:val="ConsPlusNormal"/>
        <w:spacing w:before="220"/>
        <w:ind w:firstLine="540"/>
        <w:jc w:val="both"/>
      </w:pPr>
      <w:r>
        <w:t>г) возможности для кратковременной остановки транспортных средств за пределами проезжей части дорог соответствующих категорий без помех для движущегося транспортного потока;</w:t>
      </w:r>
    </w:p>
    <w:p w14:paraId="64199A85" w14:textId="77777777" w:rsidR="00DA24FD" w:rsidRDefault="00DA24FD">
      <w:pPr>
        <w:pStyle w:val="ConsPlusNormal"/>
        <w:spacing w:before="220"/>
        <w:ind w:firstLine="540"/>
        <w:jc w:val="both"/>
      </w:pPr>
      <w:r>
        <w:t>11.9. на автомобильных дорогах в зависимости от класса и категории дороги, а также на участках других автомобильных дорог, где запрещены остановки и стоянки автомобилей, должны проектироваться площадки для аварийной остановки автомобилей и иметь размеры, достаточные для размещения прогнозируемого количества автомобилей. Площадки должны быть оборудованы переходно-скоростными полосами, а расстояния между ними следует устанавливать в зависимости от интенсивности движения на дороге;</w:t>
      </w:r>
    </w:p>
    <w:p w14:paraId="4549C3BF" w14:textId="77777777" w:rsidR="00DA24FD" w:rsidRDefault="00DA24FD">
      <w:pPr>
        <w:pStyle w:val="ConsPlusNormal"/>
        <w:spacing w:before="220"/>
        <w:ind w:firstLine="540"/>
        <w:jc w:val="both"/>
      </w:pPr>
      <w:r>
        <w:t>11.10. для обеспечения безопасности движения транспортных средств на крутых затяжных спусках вдоль полосы движения транспортных средств, идущих на спуск, должны быть предусмотрены площадки для вынужденной остановки в экстренных случаях, располагаемые через установленные интервалы;</w:t>
      </w:r>
    </w:p>
    <w:p w14:paraId="39E751A6" w14:textId="77777777" w:rsidR="00DA24FD" w:rsidRDefault="00DA24FD">
      <w:pPr>
        <w:pStyle w:val="ConsPlusNormal"/>
        <w:spacing w:before="220"/>
        <w:ind w:firstLine="540"/>
        <w:jc w:val="both"/>
      </w:pPr>
      <w:r>
        <w:lastRenderedPageBreak/>
        <w:t>11.11. автомобильные дороги соответствующего класса и категории с целью предупреждения выезда транспортного средства на полосу встречного движения и снижения риска лобового столкновения должны иметь разделительную полосу или проектироваться на самостоятельном для каждого направления движения земляном полотне. Минимальная ширина разделительной полосы в зависимости от класса и категории автомобильной дороги должна иметь размеры, необходимые для размещения полос безопасности и установки дорожных ограждений. При проектировании разделительной полосы должны быть обеспечены условия безопасного водоотвода с проезжей части;</w:t>
      </w:r>
    </w:p>
    <w:p w14:paraId="7A343048" w14:textId="77777777" w:rsidR="00DA24FD" w:rsidRDefault="00DA24FD">
      <w:pPr>
        <w:pStyle w:val="ConsPlusNormal"/>
        <w:spacing w:before="220"/>
        <w:ind w:firstLine="540"/>
        <w:jc w:val="both"/>
      </w:pPr>
      <w:r>
        <w:t>11.12. поперечный уклон проезжей части и обочин автомобильной дороги должен обеспечивать сток поверхностных вод;</w:t>
      </w:r>
    </w:p>
    <w:p w14:paraId="3F2D3856" w14:textId="77777777" w:rsidR="00DA24FD" w:rsidRDefault="00DA24FD">
      <w:pPr>
        <w:pStyle w:val="ConsPlusNormal"/>
        <w:spacing w:before="220"/>
        <w:ind w:firstLine="540"/>
        <w:jc w:val="both"/>
      </w:pPr>
      <w:r>
        <w:t xml:space="preserve">11.13. принятые в проектной документации автомобильной дороги тип и несущая способность конструкции дорожной одежды должны соответствовать требованиям безопасного и бесперебойного пропуска транспортных потоков заданной интенсивности и состава с разрешенной скоростью движения по автомобильным дорогам различных классов и категорий с учетом современных весовых параметров транспортных средств, установленных </w:t>
      </w:r>
      <w:hyperlink r:id="rId23" w:history="1">
        <w:r>
          <w:rPr>
            <w:color w:val="0000FF"/>
          </w:rPr>
          <w:t>законодательством</w:t>
        </w:r>
      </w:hyperlink>
      <w:r>
        <w:t xml:space="preserve"> государств - членов Таможенного союза. Показатели ровности и сцепных качеств дорожных покрытий должны соответствовать требованиям безопасного движения транспортных средств с разрешенной скоростью по автомобильным дорогам различных классов и категорий;</w:t>
      </w:r>
    </w:p>
    <w:p w14:paraId="44D71096" w14:textId="77777777" w:rsidR="00DA24FD" w:rsidRDefault="00DA24FD">
      <w:pPr>
        <w:pStyle w:val="ConsPlusNormal"/>
        <w:spacing w:before="220"/>
        <w:ind w:firstLine="540"/>
        <w:jc w:val="both"/>
      </w:pPr>
      <w:r>
        <w:t>11.14. при проектировании автомобильных дорог технические средства организации движения на автомобильной дороге должны составлять единую систему управления дорожным движением, позволяющую водителю обеспечить безопасное совершение маневра или изменение режима движения;</w:t>
      </w:r>
    </w:p>
    <w:p w14:paraId="09A42010" w14:textId="77777777" w:rsidR="00DA24FD" w:rsidRDefault="00DA24FD">
      <w:pPr>
        <w:pStyle w:val="ConsPlusNormal"/>
        <w:spacing w:before="220"/>
        <w:ind w:firstLine="540"/>
        <w:jc w:val="both"/>
      </w:pPr>
      <w:r>
        <w:t>11.15. при проектировании автомобильных дорог должны предусматриваться удерживающие дорожные ограждения в потенциально опасных местах возможного возникновения дорожно-транспортных происшествий:</w:t>
      </w:r>
    </w:p>
    <w:p w14:paraId="786EC9EB" w14:textId="77777777" w:rsidR="00DA24FD" w:rsidRDefault="00DA24FD">
      <w:pPr>
        <w:pStyle w:val="ConsPlusNormal"/>
        <w:spacing w:before="220"/>
        <w:ind w:firstLine="540"/>
        <w:jc w:val="both"/>
      </w:pPr>
      <w:r>
        <w:t>а) на участках автомобильной дороги, с высокими насыпями и (или) крутыми откосами земляного полотна, а также при близком расположении проходящих вдоль железных дорог, болот, оврагов, водных потоков, горных ущелий и склонов;</w:t>
      </w:r>
    </w:p>
    <w:p w14:paraId="4D4540D8" w14:textId="77777777" w:rsidR="00DA24FD" w:rsidRDefault="00DA24FD">
      <w:pPr>
        <w:pStyle w:val="ConsPlusNormal"/>
        <w:spacing w:before="220"/>
        <w:ind w:firstLine="540"/>
        <w:jc w:val="both"/>
      </w:pPr>
      <w:r>
        <w:t>б) на автомагистралях и скоростных дорогах, а также разделительной полосе многополосных автомобильных дорог, транспортных развязках, кривых в плане с недостаточной видимостью;</w:t>
      </w:r>
    </w:p>
    <w:p w14:paraId="74D57DB3" w14:textId="77777777" w:rsidR="00DA24FD" w:rsidRDefault="00DA24FD">
      <w:pPr>
        <w:pStyle w:val="ConsPlusNormal"/>
        <w:spacing w:before="220"/>
        <w:ind w:firstLine="540"/>
        <w:jc w:val="both"/>
      </w:pPr>
      <w:r>
        <w:t>в) на участках, проходящих по мостам, путепроводам, эстакадам и иным специальным дорожным сооружениям;</w:t>
      </w:r>
    </w:p>
    <w:p w14:paraId="3D44370F" w14:textId="77777777" w:rsidR="00DA24FD" w:rsidRDefault="00DA24FD">
      <w:pPr>
        <w:pStyle w:val="ConsPlusNormal"/>
        <w:spacing w:before="220"/>
        <w:ind w:firstLine="540"/>
        <w:jc w:val="both"/>
      </w:pPr>
      <w:r>
        <w:t>г) у опор путепроводов, линий электропередач, связи, освещения, отдельных дорожных знаков индивидуального исполнения, а также иных коммуникаций и сооружений, расположенных в непосредственной близости от проезжей части;</w:t>
      </w:r>
    </w:p>
    <w:p w14:paraId="7D011E2D" w14:textId="77777777" w:rsidR="00DA24FD" w:rsidRDefault="00DA24FD">
      <w:pPr>
        <w:pStyle w:val="ConsPlusNormal"/>
        <w:spacing w:before="220"/>
        <w:ind w:firstLine="540"/>
        <w:jc w:val="both"/>
      </w:pPr>
      <w:r>
        <w:t>11.16. при проектировании автомобильных дорог, проходящих через населенные пункты, должны предусматриваться пешеходные дорожки или тротуары, а при необходимости и велосипедные дорожки. Пешеходные и велосипедные дорожки должны проектироваться при необходимости и вне населенных пунктов вдоль сооружаемых или реконструируемых автомобильных дорог. При этом допускается организация совмещенного велосипедного и автомобильного движения на одной проезжей части в зависимости от разрешенной скорости, интенсивности и состава движения, а также способов разделения велосипедного и автомобильного движения и т.д.;</w:t>
      </w:r>
    </w:p>
    <w:p w14:paraId="2EEF9B7C" w14:textId="77777777" w:rsidR="00DA24FD" w:rsidRDefault="00DA24FD">
      <w:pPr>
        <w:pStyle w:val="ConsPlusNormal"/>
        <w:spacing w:before="220"/>
        <w:ind w:firstLine="540"/>
        <w:jc w:val="both"/>
      </w:pPr>
      <w:r>
        <w:t>11.17. при проектировании вновь строящихся автомобильных дорог или при создании искусственного освещения на существующей сети автомобильных дорог искусственное освещение необходимо предусмотреть в первую очередь:</w:t>
      </w:r>
    </w:p>
    <w:p w14:paraId="392CB6B2" w14:textId="77777777" w:rsidR="00DA24FD" w:rsidRDefault="00DA24FD">
      <w:pPr>
        <w:pStyle w:val="ConsPlusNormal"/>
        <w:spacing w:before="220"/>
        <w:ind w:firstLine="540"/>
        <w:jc w:val="both"/>
      </w:pPr>
      <w:r>
        <w:lastRenderedPageBreak/>
        <w:t>а) в пределах населенных пунктов;</w:t>
      </w:r>
    </w:p>
    <w:p w14:paraId="03698B8E" w14:textId="77777777" w:rsidR="00DA24FD" w:rsidRDefault="00DA24FD">
      <w:pPr>
        <w:pStyle w:val="ConsPlusNormal"/>
        <w:spacing w:before="220"/>
        <w:ind w:firstLine="540"/>
        <w:jc w:val="both"/>
      </w:pPr>
      <w:r>
        <w:t>б) на пересечениях магистральных автомобильных дорог между собой и с железными дорогами;</w:t>
      </w:r>
    </w:p>
    <w:p w14:paraId="031B859B" w14:textId="77777777" w:rsidR="00DA24FD" w:rsidRDefault="00DA24FD">
      <w:pPr>
        <w:pStyle w:val="ConsPlusNormal"/>
        <w:spacing w:before="220"/>
        <w:ind w:firstLine="540"/>
        <w:jc w:val="both"/>
      </w:pPr>
      <w:r>
        <w:t>в) на мостах, путепроводах и эстакадах длиной более 100 м;</w:t>
      </w:r>
    </w:p>
    <w:p w14:paraId="51E13591" w14:textId="77777777" w:rsidR="00DA24FD" w:rsidRDefault="00DA24FD">
      <w:pPr>
        <w:pStyle w:val="ConsPlusNormal"/>
        <w:spacing w:before="220"/>
        <w:ind w:firstLine="540"/>
        <w:jc w:val="both"/>
      </w:pPr>
      <w:r>
        <w:t>г) на постах взимания платы за проезд на платных автомобильных дорогах;</w:t>
      </w:r>
    </w:p>
    <w:p w14:paraId="47D0E69A" w14:textId="77777777" w:rsidR="00DA24FD" w:rsidRDefault="00DA24FD">
      <w:pPr>
        <w:pStyle w:val="ConsPlusNormal"/>
        <w:spacing w:before="220"/>
        <w:ind w:firstLine="540"/>
        <w:jc w:val="both"/>
      </w:pPr>
      <w:r>
        <w:t>д) в тоннелях и на подходах к ним;</w:t>
      </w:r>
    </w:p>
    <w:p w14:paraId="342B7425" w14:textId="77777777" w:rsidR="00DA24FD" w:rsidRDefault="00DA24FD">
      <w:pPr>
        <w:pStyle w:val="ConsPlusNormal"/>
        <w:spacing w:before="220"/>
        <w:ind w:firstLine="540"/>
        <w:jc w:val="both"/>
      </w:pPr>
      <w:r>
        <w:t>е) на подъездах к сооружениям и объектам дорожного и придорожного сервиса;</w:t>
      </w:r>
    </w:p>
    <w:p w14:paraId="02136CE3" w14:textId="77777777" w:rsidR="00DA24FD" w:rsidRDefault="00DA24FD">
      <w:pPr>
        <w:pStyle w:val="ConsPlusNormal"/>
        <w:spacing w:before="220"/>
        <w:ind w:firstLine="540"/>
        <w:jc w:val="both"/>
      </w:pPr>
      <w:r>
        <w:t>ж) у постов транспортного и весогабаритного контроля, пограничной, таможенной, санитарно-эпидемиологической, ветеринарной и дорожно-патрульной службы;</w:t>
      </w:r>
    </w:p>
    <w:p w14:paraId="3E44F1D8" w14:textId="77777777" w:rsidR="00DA24FD" w:rsidRDefault="00DA24FD">
      <w:pPr>
        <w:pStyle w:val="ConsPlusNormal"/>
        <w:spacing w:before="220"/>
        <w:ind w:firstLine="540"/>
        <w:jc w:val="both"/>
      </w:pPr>
      <w:r>
        <w:t>11.18. при проектировании автомобильных дорог должно быть предусмотрено устройство площадок для кратковременного отдыха водителей и пассажиров в пути;</w:t>
      </w:r>
    </w:p>
    <w:p w14:paraId="75FEB9D8" w14:textId="77777777" w:rsidR="00DA24FD" w:rsidRDefault="00DA24FD">
      <w:pPr>
        <w:pStyle w:val="ConsPlusNormal"/>
        <w:spacing w:before="220"/>
        <w:ind w:firstLine="540"/>
        <w:jc w:val="both"/>
      </w:pPr>
      <w:r>
        <w:t>11.19. в местах остановок общественного транспорта при проектировании автомобильных дорог должны предусматриваться посадочные площадки или павильоны;</w:t>
      </w:r>
    </w:p>
    <w:p w14:paraId="482C8429" w14:textId="77777777" w:rsidR="00DA24FD" w:rsidRDefault="00DA24FD">
      <w:pPr>
        <w:pStyle w:val="ConsPlusNormal"/>
        <w:spacing w:before="220"/>
        <w:ind w:firstLine="540"/>
        <w:jc w:val="both"/>
      </w:pPr>
      <w:r>
        <w:t>11.20. при проектировании параметров элементов плана и продольного профиля автомобильной дороги, обеспечивающих доступ к объектам дорожного и придорожного сервиса, не должны ухудшаться дорожные условия в зоне их расположения и возникать затруднения в организации дорожного движения, снижающие безопасность потребителей транспортных услуг;</w:t>
      </w:r>
    </w:p>
    <w:p w14:paraId="6ED6F9ED" w14:textId="77777777" w:rsidR="00DA24FD" w:rsidRDefault="00DA24FD">
      <w:pPr>
        <w:pStyle w:val="ConsPlusNormal"/>
        <w:spacing w:before="220"/>
        <w:ind w:firstLine="540"/>
        <w:jc w:val="both"/>
      </w:pPr>
      <w:r>
        <w:t>11.21. при пересечении проектируемой автомобильной дороги с подземными инженерными коммуникациями должны быть предусмотрены меры, обеспечивающие сохранность этих коммуникаций под воздействием нагрузок, вызванных автомобильной дорогой, а также соблюдение размеров охранных зон, установленных для этих коммуникаций;</w:t>
      </w:r>
    </w:p>
    <w:p w14:paraId="483EDB8E" w14:textId="77777777" w:rsidR="00DA24FD" w:rsidRDefault="00DA24FD">
      <w:pPr>
        <w:pStyle w:val="ConsPlusNormal"/>
        <w:spacing w:before="220"/>
        <w:ind w:firstLine="540"/>
        <w:jc w:val="both"/>
      </w:pPr>
      <w:r>
        <w:t>11.22. при проектировании следует предусматривать равную с остальными категориями населения возможность доступности всех видов услуг, предоставляемых автомобильными дорогами для всех категорий участников дорожного движения с ограниченными возможностями;</w:t>
      </w:r>
    </w:p>
    <w:p w14:paraId="2E79A423" w14:textId="77777777" w:rsidR="00DA24FD" w:rsidRDefault="00DA24FD">
      <w:pPr>
        <w:pStyle w:val="ConsPlusNormal"/>
        <w:spacing w:before="220"/>
        <w:ind w:firstLine="540"/>
        <w:jc w:val="both"/>
      </w:pPr>
      <w:r>
        <w:t>11.23. при проектировании новых и реконструкции существующих мостов следует принимать проектные решения, обеспечивающие:</w:t>
      </w:r>
    </w:p>
    <w:p w14:paraId="0B9AAC7C" w14:textId="77777777" w:rsidR="00DA24FD" w:rsidRDefault="00DA24FD">
      <w:pPr>
        <w:pStyle w:val="ConsPlusNormal"/>
        <w:spacing w:before="220"/>
        <w:ind w:firstLine="540"/>
        <w:jc w:val="both"/>
      </w:pPr>
      <w:r>
        <w:t>а) надежность, долговечность и бесперебойность эксплуатации сооружений при движении транспортных средств, габаритные размеры и весовые параметры которых соответствуют требованиям, установленным государствами - членами Таможенного союза;</w:t>
      </w:r>
    </w:p>
    <w:p w14:paraId="47D7B563" w14:textId="77777777" w:rsidR="00DA24FD" w:rsidRDefault="00DA24FD">
      <w:pPr>
        <w:pStyle w:val="ConsPlusNormal"/>
        <w:spacing w:before="220"/>
        <w:ind w:firstLine="540"/>
        <w:jc w:val="both"/>
      </w:pPr>
      <w:r>
        <w:t>б) безопасность движения транспортных средств и пешеходов в период эксплуатации, а также строительных машин, механизмов, оборудования, безопасность и охрану труда рабочих в периоды строительства, реконструкции и капитального ремонта;</w:t>
      </w:r>
    </w:p>
    <w:p w14:paraId="3956747A" w14:textId="77777777" w:rsidR="00DA24FD" w:rsidRDefault="00DA24FD">
      <w:pPr>
        <w:pStyle w:val="ConsPlusNormal"/>
        <w:spacing w:before="220"/>
        <w:ind w:firstLine="540"/>
        <w:jc w:val="both"/>
      </w:pPr>
      <w:r>
        <w:t>в) безопасный пропуск расходов и уровней воды расчетной вероятности превышения, расчетного ледохода, а на судоходных или сплавных реках соответствующего класса - требования безопасного судоходства и сплава;</w:t>
      </w:r>
    </w:p>
    <w:p w14:paraId="44BF3A2C" w14:textId="77777777" w:rsidR="00DA24FD" w:rsidRDefault="00DA24FD">
      <w:pPr>
        <w:pStyle w:val="ConsPlusNormal"/>
        <w:spacing w:before="220"/>
        <w:ind w:firstLine="540"/>
        <w:jc w:val="both"/>
      </w:pPr>
      <w:r>
        <w:t>г) охрану окружающей среды и поддержание ее экологического равновесия;</w:t>
      </w:r>
    </w:p>
    <w:p w14:paraId="77277941" w14:textId="77777777" w:rsidR="00DA24FD" w:rsidRDefault="00DA24FD">
      <w:pPr>
        <w:pStyle w:val="ConsPlusNormal"/>
        <w:spacing w:before="220"/>
        <w:ind w:firstLine="540"/>
        <w:jc w:val="both"/>
      </w:pPr>
      <w:r>
        <w:t xml:space="preserve">11.24. проектирование путепроводов на автомобильных дорогах следует осуществлять в соответствии с перспективной интенсивностью движения в данном узле дорог, а также габаритными размерами по ширине и высоте, весовыми параметрами транспортных средств, установленными </w:t>
      </w:r>
      <w:hyperlink r:id="rId24" w:history="1">
        <w:r>
          <w:rPr>
            <w:color w:val="0000FF"/>
          </w:rPr>
          <w:t>законодательством</w:t>
        </w:r>
      </w:hyperlink>
      <w:r>
        <w:t xml:space="preserve"> государств - членов Таможенного союза, классом и </w:t>
      </w:r>
      <w:r>
        <w:lastRenderedPageBreak/>
        <w:t>категорией пересекающихся или примыкающих дорог;</w:t>
      </w:r>
    </w:p>
    <w:p w14:paraId="4063B98F" w14:textId="77777777" w:rsidR="00DA24FD" w:rsidRDefault="00DA24FD">
      <w:pPr>
        <w:pStyle w:val="ConsPlusNormal"/>
        <w:spacing w:before="220"/>
        <w:ind w:firstLine="540"/>
        <w:jc w:val="both"/>
      </w:pPr>
      <w:r>
        <w:t>11.25. при проектировании мостов и путепроводов необходимо обеспечить:</w:t>
      </w:r>
    </w:p>
    <w:p w14:paraId="4CD28208" w14:textId="77777777" w:rsidR="00DA24FD" w:rsidRDefault="00DA24FD">
      <w:pPr>
        <w:pStyle w:val="ConsPlusNormal"/>
        <w:spacing w:before="220"/>
        <w:ind w:firstLine="540"/>
        <w:jc w:val="both"/>
      </w:pPr>
      <w:r>
        <w:t>а) соответствие поперечного профиля проезжей части на искусственном сооружении и на подходах к ним по ширине и количеству полос движения, а также характеристикам краевых или укрепленных полос на обочинах;</w:t>
      </w:r>
    </w:p>
    <w:p w14:paraId="42D35A01" w14:textId="77777777" w:rsidR="00DA24FD" w:rsidRDefault="00DA24FD">
      <w:pPr>
        <w:pStyle w:val="ConsPlusNormal"/>
        <w:spacing w:before="220"/>
        <w:ind w:firstLine="540"/>
        <w:jc w:val="both"/>
      </w:pPr>
      <w:r>
        <w:t>б) устройство виража и уширения проезжей части при расположении искусственных сооружений на кривых в плане малых радиусов;</w:t>
      </w:r>
    </w:p>
    <w:p w14:paraId="41309DD2" w14:textId="77777777" w:rsidR="00DA24FD" w:rsidRDefault="00DA24FD">
      <w:pPr>
        <w:pStyle w:val="ConsPlusNormal"/>
        <w:spacing w:before="220"/>
        <w:ind w:firstLine="540"/>
        <w:jc w:val="both"/>
      </w:pPr>
      <w:r>
        <w:t>в) безопасное расстояние от кромки проезжей части до ближайшей грани опоры путепроводов для автомобильных дорог различных классов и категорий, а также конструкций опор путепроводов;</w:t>
      </w:r>
    </w:p>
    <w:p w14:paraId="012369BE" w14:textId="77777777" w:rsidR="00DA24FD" w:rsidRDefault="00DA24FD">
      <w:pPr>
        <w:pStyle w:val="ConsPlusNormal"/>
        <w:spacing w:before="220"/>
        <w:ind w:firstLine="540"/>
        <w:jc w:val="both"/>
      </w:pPr>
      <w:r>
        <w:t>г) при установке металлических ограждений расстояние от них до ближайшей грани опоры, необходимое для обеспечения прогиба ограждения при наезде на него автомобиля;</w:t>
      </w:r>
    </w:p>
    <w:p w14:paraId="469C5971" w14:textId="77777777" w:rsidR="00DA24FD" w:rsidRDefault="00DA24FD">
      <w:pPr>
        <w:pStyle w:val="ConsPlusNormal"/>
        <w:spacing w:before="220"/>
        <w:ind w:firstLine="540"/>
        <w:jc w:val="both"/>
      </w:pPr>
      <w:r>
        <w:t>11.26. при проектировании тоннелей необходимо предусматривать соблюдение следующих требований безопасности:</w:t>
      </w:r>
    </w:p>
    <w:p w14:paraId="77201F76" w14:textId="77777777" w:rsidR="00DA24FD" w:rsidRDefault="00DA24FD">
      <w:pPr>
        <w:pStyle w:val="ConsPlusNormal"/>
        <w:spacing w:before="220"/>
        <w:ind w:firstLine="540"/>
        <w:jc w:val="both"/>
      </w:pPr>
      <w:r>
        <w:t>а) тоннели длиной более 1000 м при отсутствии остановочных полос должны иметь местные уширения с площадками для аварийной остановки транспортных средств. При двустороннем движении площадки должны быть с каждой стороны тоннеля;</w:t>
      </w:r>
    </w:p>
    <w:p w14:paraId="2663EE40" w14:textId="77777777" w:rsidR="00DA24FD" w:rsidRDefault="00DA24FD">
      <w:pPr>
        <w:pStyle w:val="ConsPlusNormal"/>
        <w:spacing w:before="220"/>
        <w:ind w:firstLine="540"/>
        <w:jc w:val="both"/>
      </w:pPr>
      <w:r>
        <w:t>б) в тоннелях протяженностью более 1500 м при расчетной интенсивности более 2000 автомобилей в сутки на одну полосу движения необходимо устраивать аварийные выходы;</w:t>
      </w:r>
    </w:p>
    <w:p w14:paraId="62B7D4CE" w14:textId="77777777" w:rsidR="00DA24FD" w:rsidRDefault="00DA24FD">
      <w:pPr>
        <w:pStyle w:val="ConsPlusNormal"/>
        <w:spacing w:before="220"/>
        <w:ind w:firstLine="540"/>
        <w:jc w:val="both"/>
      </w:pPr>
      <w:r>
        <w:t>в) в тоннелях, не имеющих аварийных выходов, предусматривать тротуары или проходы, предназначенные для использования участниками дорожного движения в чрезвычайных ситуациях;</w:t>
      </w:r>
    </w:p>
    <w:p w14:paraId="416BCE95" w14:textId="77777777" w:rsidR="00DA24FD" w:rsidRDefault="00DA24FD">
      <w:pPr>
        <w:pStyle w:val="ConsPlusNormal"/>
        <w:spacing w:before="220"/>
        <w:ind w:firstLine="540"/>
        <w:jc w:val="both"/>
      </w:pPr>
      <w:r>
        <w:t>г) тоннели с раздельными стволами должны быть соединены друг с другом расположенными на одинаковом расстоянии поперечными стволами, предназначенными для прохода пешеходов и проезда машин и механизмов аварийно-спасательных служб;</w:t>
      </w:r>
    </w:p>
    <w:p w14:paraId="5FE10B9C" w14:textId="77777777" w:rsidR="00DA24FD" w:rsidRDefault="00DA24FD">
      <w:pPr>
        <w:pStyle w:val="ConsPlusNormal"/>
        <w:spacing w:before="220"/>
        <w:ind w:firstLine="540"/>
        <w:jc w:val="both"/>
      </w:pPr>
      <w:r>
        <w:t xml:space="preserve">д) предусматривать в тоннелях длиной более 1500 м у их порталов, а также внутри тоннеля специализированные помещения с санитарно-бытовыми устройствами для нужд служб эксплуатации и охраны, оборудованные средствами первой медицинской помощи, экстренной связи и </w:t>
      </w:r>
      <w:proofErr w:type="gramStart"/>
      <w:r>
        <w:t>пожаротушения</w:t>
      </w:r>
      <w:proofErr w:type="gramEnd"/>
      <w:r>
        <w:t xml:space="preserve"> и подачи технической воды;</w:t>
      </w:r>
    </w:p>
    <w:p w14:paraId="57874593" w14:textId="77777777" w:rsidR="00DA24FD" w:rsidRDefault="00DA24FD">
      <w:pPr>
        <w:pStyle w:val="ConsPlusNormal"/>
        <w:spacing w:before="220"/>
        <w:ind w:firstLine="540"/>
        <w:jc w:val="both"/>
      </w:pPr>
      <w:r>
        <w:t>е) местоположения устройств и средств для обеспечения безопасности пользователей тоннелей должны быть обозначены соответствующими знаками безопасности. Направления движения к аварийным выходам, спасательным пунктам, аппаратам экстренной связи должны быть обозначены видимыми надписями и символами. При необходимости, знаки безопасности могут содержать иную информацию, необходимую для использования в чрезвычайных ситуациях;</w:t>
      </w:r>
    </w:p>
    <w:p w14:paraId="7B84F370" w14:textId="77777777" w:rsidR="00DA24FD" w:rsidRDefault="00DA24FD">
      <w:pPr>
        <w:pStyle w:val="ConsPlusNormal"/>
        <w:spacing w:before="220"/>
        <w:ind w:firstLine="540"/>
        <w:jc w:val="both"/>
      </w:pPr>
      <w:r>
        <w:t>ж) оборудовать тоннели с высокой интенсивностью движения автоматизированными системами управления транспортными потоками для предотвращения заторов дорожного движения, в том числе при возникновении дорожно-транспортных происшествий и иных чрезвычайных ситуаций;</w:t>
      </w:r>
    </w:p>
    <w:p w14:paraId="367C0421" w14:textId="77777777" w:rsidR="00DA24FD" w:rsidRDefault="00DA24FD">
      <w:pPr>
        <w:pStyle w:val="ConsPlusNormal"/>
        <w:spacing w:before="220"/>
        <w:ind w:firstLine="540"/>
        <w:jc w:val="both"/>
      </w:pPr>
      <w:r>
        <w:t>з) предусматривать перед въездом в тоннель и после выезда из него, а также в тоннелях с двумя и более стволами разрыв в дорожном ограждении для проезда машин и механизмов аварийно-спасательных служб;</w:t>
      </w:r>
    </w:p>
    <w:p w14:paraId="4EB723F4" w14:textId="77777777" w:rsidR="00DA24FD" w:rsidRDefault="00DA24FD">
      <w:pPr>
        <w:pStyle w:val="ConsPlusNormal"/>
        <w:spacing w:before="220"/>
        <w:ind w:firstLine="540"/>
        <w:jc w:val="both"/>
      </w:pPr>
      <w:r>
        <w:lastRenderedPageBreak/>
        <w:t>11.27. при проектировании автомобильных дорог необходимо предусматривать размещение стационарных пунктов габаритного и весового контроля и площадок передвижных пунктов весового контроля, а также специализированных стоянок для хранения задержанных транспортных средств до устранения причин задержания;</w:t>
      </w:r>
    </w:p>
    <w:p w14:paraId="62EB29CB" w14:textId="77777777" w:rsidR="00DA24FD" w:rsidRDefault="00DA24FD">
      <w:pPr>
        <w:pStyle w:val="ConsPlusNormal"/>
        <w:spacing w:before="220"/>
        <w:ind w:firstLine="540"/>
        <w:jc w:val="both"/>
      </w:pPr>
      <w:r>
        <w:t>11.28. мосты, путепроводы, тоннели и иные дорожные сооружения на автомобильных дорогах могут быть оборудованы специализированными системами инженерной защиты от несанкционированного доступа в вышеуказанные сооружения, обнаружения и извещения о пожаре, противодымной защиты и автоматизированного пожаротушения.</w:t>
      </w:r>
    </w:p>
    <w:p w14:paraId="72AF4EFF" w14:textId="77777777" w:rsidR="00DA24FD" w:rsidRDefault="00DA24FD">
      <w:pPr>
        <w:pStyle w:val="ConsPlusNormal"/>
        <w:spacing w:before="220"/>
        <w:ind w:firstLine="540"/>
        <w:jc w:val="both"/>
      </w:pPr>
      <w:r>
        <w:t>12. При строительстве, реконструкции и капитальном ремонте (далее - строительстве) автомобильных дорог и сооружений на них должны соблюдаться следующие требования:</w:t>
      </w:r>
    </w:p>
    <w:p w14:paraId="4A768F50" w14:textId="77777777" w:rsidR="00DA24FD" w:rsidRDefault="00DA24FD">
      <w:pPr>
        <w:pStyle w:val="ConsPlusNormal"/>
        <w:spacing w:before="220"/>
        <w:ind w:firstLine="540"/>
        <w:jc w:val="both"/>
      </w:pPr>
      <w:r>
        <w:t>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p>
    <w:p w14:paraId="4164C183" w14:textId="77777777" w:rsidR="00DA24FD" w:rsidRDefault="00DA24FD">
      <w:pPr>
        <w:pStyle w:val="ConsPlusNormal"/>
        <w:spacing w:before="220"/>
        <w:ind w:firstLine="540"/>
        <w:jc w:val="both"/>
      </w:pPr>
      <w:r>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14:paraId="51608313" w14:textId="77777777" w:rsidR="00DA24FD" w:rsidRDefault="00DA24FD">
      <w:pPr>
        <w:pStyle w:val="ConsPlusNormal"/>
        <w:spacing w:before="220"/>
        <w:ind w:firstLine="540"/>
        <w:jc w:val="both"/>
      </w:pPr>
      <w:r>
        <w:t xml:space="preserve">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 в соответствии с земельным </w:t>
      </w:r>
      <w:hyperlink r:id="rId25" w:history="1">
        <w:r>
          <w:rPr>
            <w:color w:val="0000FF"/>
          </w:rPr>
          <w:t>законодательством</w:t>
        </w:r>
      </w:hyperlink>
      <w:r>
        <w:t xml:space="preserve"> государств - членов Таможенного союза.</w:t>
      </w:r>
    </w:p>
    <w:p w14:paraId="7E914A7D" w14:textId="77777777" w:rsidR="00DA24FD" w:rsidRDefault="00DA24FD">
      <w:pPr>
        <w:pStyle w:val="ConsPlusNormal"/>
        <w:spacing w:before="220"/>
        <w:ind w:firstLine="540"/>
        <w:jc w:val="both"/>
      </w:pPr>
      <w:r>
        <w:t>13. К требованиям безопасности к автомобильным дорогам и дорожным сооружениям на них при их эксплуатации относятся следующие:</w:t>
      </w:r>
    </w:p>
    <w:p w14:paraId="26E38E67" w14:textId="77777777" w:rsidR="00DA24FD" w:rsidRDefault="00DA24FD">
      <w:pPr>
        <w:pStyle w:val="ConsPlusNormal"/>
        <w:spacing w:before="220"/>
        <w:ind w:firstLine="540"/>
        <w:jc w:val="both"/>
      </w:pPr>
      <w:r>
        <w:t>13.1.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14:paraId="02DADBF7" w14:textId="77777777" w:rsidR="00DA24FD" w:rsidRDefault="00DA24FD">
      <w:pPr>
        <w:pStyle w:val="ConsPlusNormal"/>
        <w:spacing w:before="220"/>
        <w:ind w:firstLine="540"/>
        <w:jc w:val="both"/>
      </w:pPr>
      <w: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14:paraId="21353E57" w14:textId="77777777" w:rsidR="00DA24FD" w:rsidRDefault="00DA24FD">
      <w:pPr>
        <w:pStyle w:val="ConsPlusNormal"/>
        <w:spacing w:before="220"/>
        <w:ind w:firstLine="540"/>
        <w:jc w:val="both"/>
      </w:pPr>
      <w:r>
        <w:t>б) организации дорожного движения с использованием комплекса технических средств;</w:t>
      </w:r>
    </w:p>
    <w:p w14:paraId="12A55E83" w14:textId="77777777" w:rsidR="00DA24FD" w:rsidRDefault="00DA24FD">
      <w:pPr>
        <w:pStyle w:val="ConsPlusNormal"/>
        <w:spacing w:before="220"/>
        <w:ind w:firstLine="540"/>
        <w:jc w:val="both"/>
      </w:pPr>
      <w:r>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14:paraId="6D2775F8" w14:textId="77777777" w:rsidR="00DA24FD" w:rsidRDefault="00DA24FD">
      <w:pPr>
        <w:pStyle w:val="ConsPlusNormal"/>
        <w:spacing w:before="220"/>
        <w:ind w:firstLine="540"/>
        <w:jc w:val="both"/>
      </w:pPr>
      <w: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14:paraId="1DE595A5" w14:textId="77777777" w:rsidR="00DA24FD" w:rsidRDefault="00DA24FD">
      <w:pPr>
        <w:pStyle w:val="ConsPlusNormal"/>
        <w:spacing w:before="220"/>
        <w:ind w:firstLine="540"/>
        <w:jc w:val="both"/>
      </w:pPr>
      <w:r>
        <w:t>д) своевременного информирования участников дорожного движения об изменениях в организации движения, в том числе связанных с проведением дорожных работ, сезонными ограничениями движения, стихийными бедствиями, техногенными катастрофами и авариями или другими обстоятельствами;</w:t>
      </w:r>
    </w:p>
    <w:p w14:paraId="0BAA99CF" w14:textId="77777777" w:rsidR="00DA24FD" w:rsidRDefault="00DA24FD">
      <w:pPr>
        <w:pStyle w:val="ConsPlusNormal"/>
        <w:spacing w:before="220"/>
        <w:ind w:firstLine="540"/>
        <w:jc w:val="both"/>
      </w:pPr>
      <w:r>
        <w:t xml:space="preserve">е)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w:t>
      </w:r>
      <w:r>
        <w:lastRenderedPageBreak/>
        <w:t>состояния автомобильной дороги и возникновении угрозы безопасности на отдельных ее участках для потребителей транспортных услуг и третьих лиц;</w:t>
      </w:r>
    </w:p>
    <w:p w14:paraId="2ADB5CE3" w14:textId="77777777" w:rsidR="00DA24FD" w:rsidRDefault="00DA24FD">
      <w:pPr>
        <w:pStyle w:val="ConsPlusNormal"/>
        <w:spacing w:before="220"/>
        <w:ind w:firstLine="540"/>
        <w:jc w:val="both"/>
      </w:pPr>
      <w:r>
        <w:t>ж)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противогололедных материалов;</w:t>
      </w:r>
    </w:p>
    <w:p w14:paraId="3C873D44" w14:textId="77777777" w:rsidR="00DA24FD" w:rsidRDefault="00DA24FD">
      <w:pPr>
        <w:pStyle w:val="ConsPlusNormal"/>
        <w:spacing w:before="220"/>
        <w:ind w:firstLine="540"/>
        <w:jc w:val="both"/>
      </w:pPr>
      <w:r>
        <w:t>з)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p>
    <w:p w14:paraId="2B463A83" w14:textId="77777777" w:rsidR="00DA24FD" w:rsidRDefault="00DA24FD">
      <w:pPr>
        <w:pStyle w:val="ConsPlusNormal"/>
        <w:spacing w:before="220"/>
        <w:ind w:firstLine="540"/>
        <w:jc w:val="both"/>
      </w:pPr>
      <w:r>
        <w:t>и) введения временных ограничений движения в целях обеспечения безопасности движения при опасных природных явлениях или угрозе их возникновения, при аварийных ситуациях на дорогах, при проведении дорожных и аварийно-восстановительных работ, в случае выявления дефектов и повреждений автомобильных дорог и дорожных сооружений, создающих угрозу безопасности дорожного движения, а также в целях обеспечения сохранности автомобильных дорог в период возникновения неблагоприятных природно-климатических условий, вызывающих снижение несущей способности конструктивных элементов автомобильной дороги, ее участков и образование дефектов дорожной одежды;</w:t>
      </w:r>
    </w:p>
    <w:p w14:paraId="403F8124" w14:textId="77777777" w:rsidR="00DA24FD" w:rsidRDefault="00DA24FD">
      <w:pPr>
        <w:pStyle w:val="ConsPlusNormal"/>
        <w:spacing w:before="220"/>
        <w:ind w:firstLine="540"/>
        <w:jc w:val="both"/>
      </w:pPr>
      <w:r>
        <w:t>13.2. автомобильная дорога и дорожные сооружения на ней при эксплуатации должны соответствовать следующим требованиям безопасности:</w:t>
      </w:r>
    </w:p>
    <w:p w14:paraId="5F4A1BD7" w14:textId="77777777" w:rsidR="00DA24FD" w:rsidRDefault="00DA24FD">
      <w:pPr>
        <w:pStyle w:val="ConsPlusNormal"/>
        <w:spacing w:before="220"/>
        <w:ind w:firstLine="540"/>
        <w:jc w:val="both"/>
      </w:pPr>
      <w:bookmarkStart w:id="4" w:name="P254"/>
      <w:bookmarkEnd w:id="4"/>
      <w:r>
        <w:t>а) на покрытии проезжей части должны отсутствовать проломы, просадки, выбоины и иные повреждения или дефекты, а также посторонние предметы, затрудняющие движение транспортных средств с разрешенной скоростью и представляющие опасность для потребителей транспортных услуг или третьих лиц.</w:t>
      </w:r>
    </w:p>
    <w:p w14:paraId="391AF82C" w14:textId="77777777" w:rsidR="00DA24FD" w:rsidRDefault="00DA24FD">
      <w:pPr>
        <w:pStyle w:val="ConsPlusNormal"/>
        <w:spacing w:before="220"/>
        <w:ind w:firstLine="540"/>
        <w:jc w:val="both"/>
      </w:pPr>
      <w:r>
        <w:t>Предельно допустимые значения повреждений и сроки ликвидации факторов, затрудняющих движение транспортных средств с разрешенной скоростью,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5AAF8D7E" w14:textId="77777777" w:rsidR="00DA24FD" w:rsidRDefault="00DA24FD">
      <w:pPr>
        <w:pStyle w:val="ConsPlusNormal"/>
        <w:spacing w:before="220"/>
        <w:ind w:firstLine="540"/>
        <w:jc w:val="both"/>
      </w:pPr>
      <w:r>
        <w:t>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w:t>
      </w:r>
    </w:p>
    <w:p w14:paraId="1BD40EFD" w14:textId="77777777" w:rsidR="00DA24FD" w:rsidRDefault="00DA24FD">
      <w:pPr>
        <w:pStyle w:val="ConsPlusNormal"/>
        <w:spacing w:before="220"/>
        <w:ind w:firstLine="540"/>
        <w:jc w:val="both"/>
      </w:pPr>
      <w:r>
        <w:t>Водоотвод с проезжей части должен находиться в состоянии, исключающем застой воды на покрытии и обочинах;</w:t>
      </w:r>
    </w:p>
    <w:p w14:paraId="314FCF2F" w14:textId="77777777" w:rsidR="00DA24FD" w:rsidRDefault="00DA24FD">
      <w:pPr>
        <w:pStyle w:val="ConsPlusNormal"/>
        <w:spacing w:before="220"/>
        <w:ind w:firstLine="540"/>
        <w:jc w:val="both"/>
      </w:pPr>
      <w:r>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 Сроки выполнения работ по улучшению сцепных качеств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5DCC1EA8" w14:textId="77777777" w:rsidR="00DA24FD" w:rsidRDefault="00DA24FD">
      <w:pPr>
        <w:pStyle w:val="ConsPlusNormal"/>
        <w:spacing w:before="220"/>
        <w:ind w:firstLine="540"/>
        <w:jc w:val="both"/>
      </w:pPr>
      <w:r>
        <w:t xml:space="preserve">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 Требования к ровности покрытий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w:t>
      </w:r>
      <w:r>
        <w:lastRenderedPageBreak/>
        <w:t>соблюдение требований принятого технического регламента Таможенного союза;</w:t>
      </w:r>
    </w:p>
    <w:p w14:paraId="7AC0F209" w14:textId="77777777" w:rsidR="00DA24FD" w:rsidRDefault="00DA24FD">
      <w:pPr>
        <w:pStyle w:val="ConsPlusNormal"/>
        <w:spacing w:before="220"/>
        <w:ind w:firstLine="540"/>
        <w:jc w:val="both"/>
      </w:pPr>
      <w: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14:paraId="57124FC2" w14:textId="77777777" w:rsidR="00DA24FD" w:rsidRDefault="00DA24FD">
      <w:pPr>
        <w:pStyle w:val="ConsPlusNormal"/>
        <w:spacing w:before="220"/>
        <w:ind w:firstLine="540"/>
        <w:jc w:val="both"/>
      </w:pPr>
      <w:r>
        <w:t xml:space="preserve">д) обочины не должны иметь деформаций, повреждений, указанных в </w:t>
      </w:r>
      <w:hyperlink w:anchor="P254" w:history="1">
        <w:r>
          <w:rPr>
            <w:color w:val="0000FF"/>
          </w:rPr>
          <w:t>пункте 13.2 подпункта а</w:t>
        </w:r>
      </w:hyperlink>
      <w:r>
        <w:t>) настоящей статьи для дорожных покрытий.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14:paraId="748AB57E" w14:textId="77777777" w:rsidR="00DA24FD" w:rsidRDefault="00DA24FD">
      <w:pPr>
        <w:pStyle w:val="ConsPlusNormal"/>
        <w:spacing w:before="220"/>
        <w:ind w:firstLine="540"/>
        <w:jc w:val="both"/>
      </w:pPr>
      <w: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14:paraId="086191D2" w14:textId="77777777" w:rsidR="00DA24FD" w:rsidRDefault="00DA24FD">
      <w:pPr>
        <w:pStyle w:val="ConsPlusNormal"/>
        <w:spacing w:before="220"/>
        <w:ind w:firstLine="540"/>
        <w:jc w:val="both"/>
      </w:pPr>
      <w:r>
        <w:t xml:space="preserve">13.3.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w:t>
      </w:r>
      <w:proofErr w:type="spellStart"/>
      <w:r>
        <w:t>подмостового</w:t>
      </w:r>
      <w:proofErr w:type="spellEnd"/>
      <w:r>
        <w:t xml:space="preserve"> пространства должно обеспечивать безопасный пропуск высоких вод установленной вероятности превышения расчетного паводка и ледохода;</w:t>
      </w:r>
    </w:p>
    <w:p w14:paraId="2223E043" w14:textId="77777777" w:rsidR="00DA24FD" w:rsidRDefault="00DA24FD">
      <w:pPr>
        <w:pStyle w:val="ConsPlusNormal"/>
        <w:spacing w:before="220"/>
        <w:ind w:firstLine="540"/>
        <w:jc w:val="both"/>
      </w:pPr>
      <w:r>
        <w:t>13.4. при эксплуатации тоннелей необходимо соблюдать следующие требования:</w:t>
      </w:r>
    </w:p>
    <w:p w14:paraId="555F1BF1" w14:textId="77777777" w:rsidR="00DA24FD" w:rsidRDefault="00DA24FD">
      <w:pPr>
        <w:pStyle w:val="ConsPlusNormal"/>
        <w:spacing w:before="220"/>
        <w:ind w:firstLine="540"/>
        <w:jc w:val="both"/>
      </w:pPr>
      <w:r>
        <w:t>а) своевременную ликвидацию повреждений тоннельной обделки (стен тоннеля), создающих угрозу его безопасной эксплуатации;</w:t>
      </w:r>
    </w:p>
    <w:p w14:paraId="3CBFCFD5" w14:textId="77777777" w:rsidR="00DA24FD" w:rsidRDefault="00DA24FD">
      <w:pPr>
        <w:pStyle w:val="ConsPlusNormal"/>
        <w:spacing w:before="220"/>
        <w:ind w:firstLine="540"/>
        <w:jc w:val="both"/>
      </w:pPr>
      <w:r>
        <w:t xml:space="preserve">б) поддержание в работоспособном состоянии электроосвещения, связи и громкоговорящего оповещения, автоматизированных систем, обеспечивающих организацию и безопасность дорожного движения, а также систем управления комплексом инженерной защиты от несанкционированного доступа в </w:t>
      </w:r>
      <w:proofErr w:type="spellStart"/>
      <w:r>
        <w:t>притоннельные</w:t>
      </w:r>
      <w:proofErr w:type="spellEnd"/>
      <w:r>
        <w:t xml:space="preserve"> сооружения, обнаружения и извещения о пожаре, противодымной защиты и автоматизированного пожаротушения;</w:t>
      </w:r>
    </w:p>
    <w:p w14:paraId="2594EBB5" w14:textId="77777777" w:rsidR="00DA24FD" w:rsidRDefault="00DA24FD">
      <w:pPr>
        <w:pStyle w:val="ConsPlusNormal"/>
        <w:spacing w:before="220"/>
        <w:ind w:firstLine="540"/>
        <w:jc w:val="both"/>
      </w:pPr>
      <w:r>
        <w:t>в) своевременное оповещение потребителей транспортных услуг и немедленное закрытие тоннеля при угрозе возникновении в нем чрезвычайной ситуации;</w:t>
      </w:r>
    </w:p>
    <w:p w14:paraId="5D23439D" w14:textId="77777777" w:rsidR="00DA24FD" w:rsidRDefault="00DA24FD">
      <w:pPr>
        <w:pStyle w:val="ConsPlusNormal"/>
        <w:spacing w:before="220"/>
        <w:ind w:firstLine="540"/>
        <w:jc w:val="both"/>
      </w:pPr>
      <w:r>
        <w:t>13.5. технические средства организации дорожного движения должны соответствовать следующим требованиям безопасности:</w:t>
      </w:r>
    </w:p>
    <w:p w14:paraId="2CE5B51A" w14:textId="77777777" w:rsidR="00DA24FD" w:rsidRDefault="00DA24FD">
      <w:pPr>
        <w:pStyle w:val="ConsPlusNormal"/>
        <w:spacing w:before="220"/>
        <w:ind w:firstLine="540"/>
        <w:jc w:val="both"/>
      </w:pPr>
      <w:r>
        <w:t>а) дорожные знаки.</w:t>
      </w:r>
    </w:p>
    <w:p w14:paraId="036182D6" w14:textId="77777777" w:rsidR="00DA24FD" w:rsidRDefault="00DA24FD">
      <w:pPr>
        <w:pStyle w:val="ConsPlusNormal"/>
        <w:spacing w:before="220"/>
        <w:ind w:firstLine="540"/>
        <w:jc w:val="both"/>
      </w:pPr>
      <w:r>
        <w:t xml:space="preserve">Дорожные знаки должны обладать заданными характеристиками, установленными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обеспечивающими их видимость.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 Установку отсутствующих и замену поврежденных дорожных знаков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w:t>
      </w:r>
      <w:r>
        <w:lastRenderedPageBreak/>
        <w:t>применения которых на добровольной основе обеспечивается соблюдение требований принятого технического регламента Таможенного союза;</w:t>
      </w:r>
    </w:p>
    <w:p w14:paraId="4EE4FDCB" w14:textId="77777777" w:rsidR="00DA24FD" w:rsidRDefault="00DA24FD">
      <w:pPr>
        <w:pStyle w:val="ConsPlusNormal"/>
        <w:spacing w:before="220"/>
        <w:ind w:firstLine="540"/>
        <w:jc w:val="both"/>
      </w:pPr>
      <w:r>
        <w:t>б) дорожная разметка.</w:t>
      </w:r>
    </w:p>
    <w:p w14:paraId="41E93B79" w14:textId="77777777" w:rsidR="00DA24FD" w:rsidRDefault="00DA24FD">
      <w:pPr>
        <w:pStyle w:val="ConsPlusNormal"/>
        <w:spacing w:before="220"/>
        <w:ind w:firstLine="540"/>
        <w:jc w:val="both"/>
      </w:pPr>
      <w: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14:paraId="2B9B6BEC" w14:textId="77777777" w:rsidR="00DA24FD" w:rsidRDefault="00DA24FD">
      <w:pPr>
        <w:pStyle w:val="ConsPlusNormal"/>
        <w:spacing w:before="220"/>
        <w:ind w:firstLine="540"/>
        <w:jc w:val="both"/>
      </w:pPr>
      <w:r>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14:paraId="048803D8" w14:textId="77777777" w:rsidR="00DA24FD" w:rsidRDefault="00DA24FD">
      <w:pPr>
        <w:pStyle w:val="ConsPlusNormal"/>
        <w:spacing w:before="220"/>
        <w:ind w:firstLine="540"/>
        <w:jc w:val="both"/>
      </w:pPr>
      <w:r>
        <w:t>в) дорожные светофоры.</w:t>
      </w:r>
    </w:p>
    <w:p w14:paraId="71083767" w14:textId="77777777" w:rsidR="00DA24FD" w:rsidRDefault="00DA24FD">
      <w:pPr>
        <w:pStyle w:val="ConsPlusNormal"/>
        <w:spacing w:before="220"/>
        <w:ind w:firstLine="540"/>
        <w:jc w:val="both"/>
      </w:pPr>
      <w: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14:paraId="634264A0" w14:textId="77777777" w:rsidR="00DA24FD" w:rsidRDefault="00DA24FD">
      <w:pPr>
        <w:pStyle w:val="ConsPlusNormal"/>
        <w:spacing w:before="220"/>
        <w:ind w:firstLine="540"/>
        <w:jc w:val="both"/>
      </w:pPr>
      <w:r>
        <w:t>Минимальная видимость сигналов дорожных светофоров, включая символы, используемые на рассеивателях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14:paraId="051B31DC" w14:textId="77777777" w:rsidR="00DA24FD" w:rsidRDefault="00DA24FD">
      <w:pPr>
        <w:pStyle w:val="ConsPlusNormal"/>
        <w:spacing w:before="220"/>
        <w:ind w:firstLine="540"/>
        <w:jc w:val="both"/>
      </w:pPr>
      <w:r>
        <w:t>Замену вышедшего из строя источника света дорожного светофора, а также ликвидацию повреждений электромонтажной схемы в корпусе дорожного светофора или электрического кабеля после его обнаружения дорожно-эксплуатационной службой и документального оформления,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7F546F54" w14:textId="77777777" w:rsidR="00DA24FD" w:rsidRDefault="00DA24FD">
      <w:pPr>
        <w:pStyle w:val="ConsPlusNormal"/>
        <w:spacing w:before="220"/>
        <w:ind w:firstLine="540"/>
        <w:jc w:val="both"/>
      </w:pPr>
      <w:r>
        <w:t>г) направляющие устройства.</w:t>
      </w:r>
    </w:p>
    <w:p w14:paraId="653FE25F" w14:textId="77777777" w:rsidR="00DA24FD" w:rsidRDefault="00DA24FD">
      <w:pPr>
        <w:pStyle w:val="ConsPlusNormal"/>
        <w:spacing w:before="220"/>
        <w:ind w:firstLine="540"/>
        <w:jc w:val="both"/>
      </w:pPr>
      <w:r>
        <w:t>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14:paraId="5EDC5643" w14:textId="77777777" w:rsidR="00DA24FD" w:rsidRDefault="00DA24FD">
      <w:pPr>
        <w:pStyle w:val="ConsPlusNormal"/>
        <w:spacing w:before="220"/>
        <w:ind w:firstLine="540"/>
        <w:jc w:val="both"/>
      </w:pPr>
      <w:r>
        <w:t>Поврежденные дорожные сигнальные столбики и дорожные тумбы после обнаружения повреждения дорожно-эксплуатационной службой и документального оформления должны быть заменены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45E63CEE" w14:textId="77777777" w:rsidR="00DA24FD" w:rsidRDefault="00DA24FD">
      <w:pPr>
        <w:pStyle w:val="ConsPlusNormal"/>
        <w:spacing w:before="220"/>
        <w:ind w:firstLine="540"/>
        <w:jc w:val="both"/>
      </w:pPr>
      <w:r>
        <w:t>д) системы сигнализации на железнодорожных переездах.</w:t>
      </w:r>
    </w:p>
    <w:p w14:paraId="2CBC4237" w14:textId="77777777" w:rsidR="00DA24FD" w:rsidRDefault="00DA24FD">
      <w:pPr>
        <w:pStyle w:val="ConsPlusNormal"/>
        <w:spacing w:before="220"/>
        <w:ind w:firstLine="540"/>
        <w:jc w:val="both"/>
      </w:pPr>
      <w:r>
        <w:t xml:space="preserve">Системы сигнализации 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w:t>
      </w:r>
      <w:r>
        <w:lastRenderedPageBreak/>
        <w:t>автомобильной дороги.</w:t>
      </w:r>
    </w:p>
    <w:p w14:paraId="4D4503F5" w14:textId="77777777" w:rsidR="00DA24FD" w:rsidRDefault="00DA24FD">
      <w:pPr>
        <w:pStyle w:val="ConsPlusNormal"/>
        <w:spacing w:before="220"/>
        <w:ind w:firstLine="540"/>
        <w:jc w:val="both"/>
      </w:pPr>
      <w:r>
        <w:t>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правилами дорожного движения скоростью. Системы сигнализации на железнодорожных переездах не должны иметь повреждений, влияющих на их зрительное и слуховое восприятие;</w:t>
      </w:r>
    </w:p>
    <w:p w14:paraId="6BB5AEE2" w14:textId="77777777" w:rsidR="00DA24FD" w:rsidRDefault="00DA24FD">
      <w:pPr>
        <w:pStyle w:val="ConsPlusNormal"/>
        <w:spacing w:before="220"/>
        <w:ind w:firstLine="540"/>
        <w:jc w:val="both"/>
      </w:pPr>
      <w:r>
        <w:t>е) временные технические средства организации дорожного движения.</w:t>
      </w:r>
    </w:p>
    <w:p w14:paraId="34030EFC" w14:textId="77777777" w:rsidR="00DA24FD" w:rsidRDefault="00DA24FD">
      <w:pPr>
        <w:pStyle w:val="ConsPlusNormal"/>
        <w:spacing w:before="220"/>
        <w:ind w:firstLine="540"/>
        <w:jc w:val="both"/>
      </w:pPr>
      <w: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p>
    <w:p w14:paraId="7462AF30" w14:textId="77777777" w:rsidR="00DA24FD" w:rsidRDefault="00DA24FD">
      <w:pPr>
        <w:pStyle w:val="ConsPlusNormal"/>
        <w:spacing w:before="220"/>
        <w:ind w:firstLine="540"/>
        <w:jc w:val="both"/>
      </w:pPr>
      <w:r>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14:paraId="08E7B5E2" w14:textId="77777777" w:rsidR="00DA24FD" w:rsidRDefault="00DA24FD">
      <w:pPr>
        <w:pStyle w:val="ConsPlusNormal"/>
        <w:spacing w:before="220"/>
        <w:ind w:firstLine="540"/>
        <w:jc w:val="both"/>
      </w:pPr>
      <w: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14:paraId="3C3952E1" w14:textId="77777777" w:rsidR="00DA24FD" w:rsidRDefault="00DA24FD">
      <w:pPr>
        <w:pStyle w:val="ConsPlusNormal"/>
        <w:spacing w:before="220"/>
        <w:ind w:firstLine="540"/>
        <w:jc w:val="both"/>
      </w:pPr>
      <w:r>
        <w:t>13.6. ограждения на автомобильных дорогах.</w:t>
      </w:r>
    </w:p>
    <w:p w14:paraId="7E2D48EB" w14:textId="77777777" w:rsidR="00DA24FD" w:rsidRDefault="00DA24FD">
      <w:pPr>
        <w:pStyle w:val="ConsPlusNormal"/>
        <w:spacing w:before="220"/>
        <w:ind w:firstLine="540"/>
        <w:jc w:val="both"/>
      </w:pPr>
      <w:r>
        <w:t>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2A534EA4" w14:textId="77777777" w:rsidR="00DA24FD" w:rsidRDefault="00DA24FD">
      <w:pPr>
        <w:pStyle w:val="ConsPlusNormal"/>
        <w:spacing w:before="220"/>
        <w:ind w:firstLine="540"/>
        <w:jc w:val="both"/>
      </w:pPr>
      <w:r>
        <w:t>13.7. горизонтальная освещенность от искусственного освещения.</w:t>
      </w:r>
    </w:p>
    <w:p w14:paraId="58FCB960" w14:textId="77777777" w:rsidR="00DA24FD" w:rsidRDefault="00DA24FD">
      <w:pPr>
        <w:pStyle w:val="ConsPlusNormal"/>
        <w:spacing w:before="220"/>
        <w:ind w:firstLine="540"/>
        <w:jc w:val="both"/>
      </w:pPr>
      <w: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14:paraId="726082DF" w14:textId="77777777" w:rsidR="00DA24FD" w:rsidRDefault="00DA24FD">
      <w:pPr>
        <w:pStyle w:val="ConsPlusNormal"/>
        <w:spacing w:before="220"/>
        <w:ind w:firstLine="540"/>
        <w:jc w:val="both"/>
      </w:pPr>
      <w:r>
        <w:t>Замену вышедшего из строя источника света искусственного освещения после его обнаружения дорожно-эксплуатационной службой и документального оформления следует осуществить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7B898D89" w14:textId="77777777" w:rsidR="00DA24FD" w:rsidRDefault="00DA24FD">
      <w:pPr>
        <w:pStyle w:val="ConsPlusNormal"/>
        <w:spacing w:before="220"/>
        <w:ind w:firstLine="540"/>
        <w:jc w:val="both"/>
      </w:pPr>
      <w:r>
        <w:t>13.8. средства наружной рекламы.</w:t>
      </w:r>
    </w:p>
    <w:p w14:paraId="6707A998" w14:textId="77777777" w:rsidR="00DA24FD" w:rsidRDefault="00DA24FD">
      <w:pPr>
        <w:pStyle w:val="ConsPlusNormal"/>
        <w:spacing w:before="220"/>
        <w:ind w:firstLine="540"/>
        <w:jc w:val="both"/>
      </w:pPr>
      <w: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 если иное не предусмотрено законодательством государств - членов Таможенного союза.</w:t>
      </w:r>
    </w:p>
    <w:p w14:paraId="2C020A8E" w14:textId="77777777" w:rsidR="00DA24FD" w:rsidRDefault="00DA24FD">
      <w:pPr>
        <w:pStyle w:val="ConsPlusNormal"/>
        <w:spacing w:before="220"/>
        <w:ind w:firstLine="540"/>
        <w:jc w:val="both"/>
      </w:pPr>
      <w:r>
        <w:t>С целью обеспечения безопасности дорожного движения средства наружной рекламы не должны:</w:t>
      </w:r>
    </w:p>
    <w:p w14:paraId="655BB75C" w14:textId="77777777" w:rsidR="00DA24FD" w:rsidRDefault="00DA24FD">
      <w:pPr>
        <w:pStyle w:val="ConsPlusNormal"/>
        <w:spacing w:before="220"/>
        <w:ind w:firstLine="540"/>
        <w:jc w:val="both"/>
      </w:pPr>
      <w:r>
        <w:lastRenderedPageBreak/>
        <w:t>- размещаться на дорожном знаке, его опоре или на любом другом приспособлении, предназначенном для регулирования движения;</w:t>
      </w:r>
    </w:p>
    <w:p w14:paraId="0A963318" w14:textId="77777777" w:rsidR="00DA24FD" w:rsidRDefault="00DA24FD">
      <w:pPr>
        <w:pStyle w:val="ConsPlusNormal"/>
        <w:spacing w:before="220"/>
        <w:ind w:firstLine="540"/>
        <w:jc w:val="both"/>
      </w:pPr>
      <w:r>
        <w:t>- ухудшать видимость средств регулирования дорожного движения или снижать их эффективность;</w:t>
      </w:r>
    </w:p>
    <w:p w14:paraId="3F32DE0F" w14:textId="77777777" w:rsidR="00DA24FD" w:rsidRDefault="00DA24FD">
      <w:pPr>
        <w:pStyle w:val="ConsPlusNormal"/>
        <w:spacing w:before="220"/>
        <w:ind w:firstLine="540"/>
        <w:jc w:val="both"/>
      </w:pPr>
      <w:r>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14:paraId="1D7DC416" w14:textId="77777777" w:rsidR="00DA24FD" w:rsidRDefault="00DA24FD">
      <w:pPr>
        <w:pStyle w:val="ConsPlusNormal"/>
        <w:spacing w:before="220"/>
        <w:ind w:firstLine="540"/>
        <w:jc w:val="both"/>
      </w:pPr>
      <w:r>
        <w:t>- иметь яркость элементов изображения при внутреннем и внешнем освещении выше фотометрических характеристик дорожных знаков;</w:t>
      </w:r>
    </w:p>
    <w:p w14:paraId="7CD84346" w14:textId="77777777" w:rsidR="00DA24FD" w:rsidRDefault="00DA24FD">
      <w:pPr>
        <w:pStyle w:val="ConsPlusNormal"/>
        <w:spacing w:before="220"/>
        <w:ind w:firstLine="540"/>
        <w:jc w:val="both"/>
      </w:pPr>
      <w:r>
        <w:t>- освещаться в темное время суток на участках дорог, где дорожные знаки не имеют искусственного освещения;</w:t>
      </w:r>
    </w:p>
    <w:p w14:paraId="0F99D8FB" w14:textId="77777777" w:rsidR="00DA24FD" w:rsidRDefault="00DA24FD">
      <w:pPr>
        <w:pStyle w:val="ConsPlusNormal"/>
        <w:spacing w:before="220"/>
        <w:ind w:firstLine="540"/>
        <w:jc w:val="both"/>
      </w:pPr>
      <w:r>
        <w:t>-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p>
    <w:p w14:paraId="1C25D51A" w14:textId="77777777" w:rsidR="00DA24FD" w:rsidRDefault="00DA24FD">
      <w:pPr>
        <w:pStyle w:val="ConsPlusNormal"/>
        <w:spacing w:before="220"/>
        <w:ind w:firstLine="540"/>
        <w:jc w:val="both"/>
      </w:pPr>
      <w:r>
        <w:t>13.9.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14:paraId="726CF798" w14:textId="77777777" w:rsidR="00DA24FD" w:rsidRDefault="00DA24FD">
      <w:pPr>
        <w:pStyle w:val="ConsPlusNormal"/>
        <w:spacing w:before="220"/>
        <w:ind w:firstLine="540"/>
        <w:jc w:val="both"/>
      </w:pPr>
      <w: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14:paraId="5963886A" w14:textId="77777777" w:rsidR="00DA24FD" w:rsidRDefault="00DA24FD">
      <w:pPr>
        <w:pStyle w:val="ConsPlusNormal"/>
        <w:spacing w:before="220"/>
        <w:ind w:firstLine="540"/>
        <w:jc w:val="both"/>
      </w:pPr>
      <w: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5A7530A2" w14:textId="77777777" w:rsidR="00DA24FD" w:rsidRDefault="00DA24FD">
      <w:pPr>
        <w:pStyle w:val="ConsPlusNormal"/>
        <w:spacing w:before="220"/>
        <w:ind w:firstLine="540"/>
        <w:jc w:val="both"/>
      </w:pPr>
      <w:r>
        <w:t xml:space="preserve">На лавиноопасных участках горных автомобильных дорог должны быть предприняты меры по своевременному предупреждению и ликвидации лавинной опасности, а также устройству необходимых </w:t>
      </w:r>
      <w:proofErr w:type="spellStart"/>
      <w:r>
        <w:t>противолавинных</w:t>
      </w:r>
      <w:proofErr w:type="spellEnd"/>
      <w:r>
        <w:t xml:space="preserve"> сооружений;</w:t>
      </w:r>
    </w:p>
    <w:p w14:paraId="5CD7A6CB" w14:textId="77777777" w:rsidR="00DA24FD" w:rsidRDefault="00DA24FD">
      <w:pPr>
        <w:pStyle w:val="ConsPlusNormal"/>
        <w:spacing w:before="220"/>
        <w:ind w:firstLine="540"/>
        <w:jc w:val="both"/>
      </w:pPr>
      <w:r>
        <w:t>13.10. движение по автомобильным дорогам крупногабаритных и тяжеловесных транспортных средств допускается только при наличии специальных разрешений, выданных уполномоченными органами государств - членов Таможенного союза.</w:t>
      </w:r>
    </w:p>
    <w:p w14:paraId="5826A1D2" w14:textId="77777777" w:rsidR="00DA24FD" w:rsidRDefault="00DA24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24FD" w14:paraId="5180D40E" w14:textId="77777777">
        <w:trPr>
          <w:jc w:val="center"/>
        </w:trPr>
        <w:tc>
          <w:tcPr>
            <w:tcW w:w="9294" w:type="dxa"/>
            <w:tcBorders>
              <w:top w:val="nil"/>
              <w:left w:val="single" w:sz="24" w:space="0" w:color="CED3F1"/>
              <w:bottom w:val="nil"/>
              <w:right w:val="single" w:sz="24" w:space="0" w:color="F4F3F8"/>
            </w:tcBorders>
            <w:shd w:val="clear" w:color="auto" w:fill="F4F3F8"/>
          </w:tcPr>
          <w:p w14:paraId="5D1ADA97" w14:textId="77777777" w:rsidR="00DA24FD" w:rsidRDefault="00DA24FD">
            <w:pPr>
              <w:pStyle w:val="ConsPlusNormal"/>
              <w:jc w:val="both"/>
            </w:pPr>
            <w:r>
              <w:rPr>
                <w:color w:val="392C69"/>
              </w:rPr>
              <w:t>КонсультантПлюс: примечание.</w:t>
            </w:r>
          </w:p>
          <w:p w14:paraId="6A40C2DF" w14:textId="77777777" w:rsidR="00DA24FD" w:rsidRDefault="00DA24FD">
            <w:pPr>
              <w:pStyle w:val="ConsPlusNormal"/>
              <w:jc w:val="both"/>
            </w:pPr>
            <w:r>
              <w:rPr>
                <w:color w:val="392C69"/>
              </w:rPr>
              <w:t xml:space="preserve">В соответствии с </w:t>
            </w:r>
            <w:hyperlink w:anchor="P30" w:history="1">
              <w:r>
                <w:rPr>
                  <w:color w:val="0000FF"/>
                </w:rPr>
                <w:t>пунктом 4</w:t>
              </w:r>
            </w:hyperlink>
            <w:r>
              <w:rPr>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пункт 14 статьи 3 не применяется.</w:t>
            </w:r>
          </w:p>
        </w:tc>
      </w:tr>
    </w:tbl>
    <w:p w14:paraId="5653FE44" w14:textId="77777777" w:rsidR="00DA24FD" w:rsidRDefault="00DA24FD">
      <w:pPr>
        <w:pStyle w:val="ConsPlusNormal"/>
        <w:spacing w:before="280"/>
        <w:ind w:firstLine="540"/>
        <w:jc w:val="both"/>
      </w:pPr>
      <w:bookmarkStart w:id="5" w:name="P309"/>
      <w:bookmarkEnd w:id="5"/>
      <w:r>
        <w:t>14.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p>
    <w:p w14:paraId="6F4E6718" w14:textId="77777777" w:rsidR="00DA24FD" w:rsidRDefault="00DA24FD">
      <w:pPr>
        <w:pStyle w:val="ConsPlusNormal"/>
        <w:spacing w:before="220"/>
        <w:ind w:firstLine="540"/>
        <w:jc w:val="both"/>
      </w:pPr>
      <w:r>
        <w:t xml:space="preserve">14.1. дорожно-строительные материалы и изделия, производимые и импортируемые в </w:t>
      </w:r>
      <w:r>
        <w:lastRenderedPageBreak/>
        <w:t>государствах - членах Таможенного союза,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14:paraId="2DD5EF3E" w14:textId="77777777" w:rsidR="00DA24FD" w:rsidRDefault="00DA24FD">
      <w:pPr>
        <w:pStyle w:val="ConsPlusNormal"/>
        <w:spacing w:before="220"/>
        <w:ind w:firstLine="540"/>
        <w:jc w:val="both"/>
      </w:pPr>
      <w:r>
        <w:t>14.2.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14:paraId="0347EA2E" w14:textId="77777777" w:rsidR="00DA24FD" w:rsidRDefault="00DA24FD">
      <w:pPr>
        <w:pStyle w:val="ConsPlusNormal"/>
        <w:spacing w:before="220"/>
        <w:ind w:firstLine="540"/>
        <w:jc w:val="both"/>
      </w:pPr>
      <w:r>
        <w:t>а) разрушение автомобильной дороги или сооружений, или их участков (частей);</w:t>
      </w:r>
    </w:p>
    <w:p w14:paraId="78EF9337" w14:textId="77777777" w:rsidR="00DA24FD" w:rsidRDefault="00DA24FD">
      <w:pPr>
        <w:pStyle w:val="ConsPlusNormal"/>
        <w:spacing w:before="220"/>
        <w:ind w:firstLine="540"/>
        <w:jc w:val="both"/>
      </w:pPr>
      <w:r>
        <w:t>б) необратимые деформации дорожных конструкций;</w:t>
      </w:r>
    </w:p>
    <w:p w14:paraId="19EFA124" w14:textId="77777777" w:rsidR="00DA24FD" w:rsidRDefault="00DA24FD">
      <w:pPr>
        <w:pStyle w:val="ConsPlusNormal"/>
        <w:spacing w:before="220"/>
        <w:ind w:firstLine="540"/>
        <w:jc w:val="both"/>
      </w:pPr>
      <w:r>
        <w:t>в) недопустимое снижение основных транспортно-эксплуатационных характеристик автомобильной дороги или сооружений на ней;</w:t>
      </w:r>
    </w:p>
    <w:p w14:paraId="1905ABBC" w14:textId="77777777" w:rsidR="00DA24FD" w:rsidRDefault="00DA24FD">
      <w:pPr>
        <w:pStyle w:val="ConsPlusNormal"/>
        <w:spacing w:before="220"/>
        <w:ind w:firstLine="540"/>
        <w:jc w:val="both"/>
      </w:pPr>
      <w:r>
        <w:t>14.3.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14:paraId="099A13FB" w14:textId="77777777" w:rsidR="00DA24FD" w:rsidRDefault="00DA24FD">
      <w:pPr>
        <w:pStyle w:val="ConsPlusNormal"/>
        <w:spacing w:before="220"/>
        <w:ind w:firstLine="540"/>
        <w:jc w:val="both"/>
      </w:pPr>
      <w:r>
        <w:t>14.4.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14:paraId="76FD3F00" w14:textId="77777777" w:rsidR="00DA24FD" w:rsidRDefault="00DA24FD">
      <w:pPr>
        <w:pStyle w:val="ConsPlusNormal"/>
        <w:spacing w:before="220"/>
        <w:ind w:firstLine="540"/>
        <w:jc w:val="both"/>
      </w:pPr>
      <w:r>
        <w:t>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6C66D364" w14:textId="77777777" w:rsidR="00DA24FD" w:rsidRDefault="00DA24FD">
      <w:pPr>
        <w:pStyle w:val="ConsPlusNormal"/>
        <w:spacing w:before="220"/>
        <w:ind w:firstLine="540"/>
        <w:jc w:val="both"/>
      </w:pPr>
      <w:r>
        <w:t>б) предельная концентрация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3FC88EDA" w14:textId="77777777" w:rsidR="00DA24FD" w:rsidRDefault="00DA24FD">
      <w:pPr>
        <w:pStyle w:val="ConsPlusNormal"/>
        <w:spacing w:before="220"/>
        <w:ind w:firstLine="540"/>
        <w:jc w:val="both"/>
      </w:pPr>
      <w:r>
        <w:t>в) физико-химические свойства дорожно-строительных материалов и изделий не должны создавать угрозу возникновения взрыва и (или) развития пожара;</w:t>
      </w:r>
    </w:p>
    <w:p w14:paraId="0C1D0DDA" w14:textId="77777777" w:rsidR="00DA24FD" w:rsidRDefault="00DA24FD">
      <w:pPr>
        <w:pStyle w:val="ConsPlusNormal"/>
        <w:spacing w:before="220"/>
        <w:ind w:firstLine="540"/>
        <w:jc w:val="both"/>
      </w:pPr>
      <w:r>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p>
    <w:p w14:paraId="51A910B4" w14:textId="77777777" w:rsidR="00DA24FD" w:rsidRDefault="00DA24FD">
      <w:pPr>
        <w:pStyle w:val="ConsPlusNormal"/>
        <w:spacing w:before="220"/>
        <w:ind w:firstLine="540"/>
        <w:jc w:val="both"/>
      </w:pPr>
      <w:r>
        <w:t>14.5.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настоящего технического регламента и проектной документации.</w:t>
      </w:r>
    </w:p>
    <w:p w14:paraId="5DF29F2F" w14:textId="77777777" w:rsidR="00DA24FD" w:rsidRDefault="00DA24FD">
      <w:pPr>
        <w:pStyle w:val="ConsPlusNormal"/>
        <w:ind w:firstLine="540"/>
        <w:jc w:val="both"/>
      </w:pPr>
    </w:p>
    <w:p w14:paraId="3FD1A717" w14:textId="77777777" w:rsidR="00DA24FD" w:rsidRDefault="00DA24FD">
      <w:pPr>
        <w:pStyle w:val="ConsPlusNormal"/>
        <w:ind w:firstLine="540"/>
        <w:jc w:val="both"/>
        <w:outlineLvl w:val="1"/>
      </w:pPr>
      <w:r>
        <w:t>Статья 4. Презумпция соответствия</w:t>
      </w:r>
    </w:p>
    <w:p w14:paraId="6903EF1A" w14:textId="77777777" w:rsidR="00DA24FD" w:rsidRDefault="00DA24FD">
      <w:pPr>
        <w:pStyle w:val="ConsPlusNormal"/>
        <w:ind w:firstLine="540"/>
        <w:jc w:val="both"/>
      </w:pPr>
    </w:p>
    <w:p w14:paraId="56F898CD" w14:textId="77777777" w:rsidR="00DA24FD" w:rsidRDefault="00DA24FD">
      <w:pPr>
        <w:pStyle w:val="ConsPlusNormal"/>
        <w:ind w:firstLine="540"/>
        <w:jc w:val="both"/>
      </w:pPr>
      <w:r>
        <w:t xml:space="preserve">15. Соответствие автомобильных дорог и дорожных сооружений на них настоящему техническому регламенту обеспечивается выполнением его требований к безопасности непосредственно либо выполнением требований международных и региональных стандартов, а в </w:t>
      </w:r>
      <w:r>
        <w:lastRenderedPageBreak/>
        <w:t>случае их отсутствия - национальных (государственных) стандартов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и необходимых для осуществления оценки (подтверждения) соответствия.</w:t>
      </w:r>
    </w:p>
    <w:p w14:paraId="1A0AE0F1" w14:textId="77777777" w:rsidR="00DA24FD" w:rsidRDefault="00DA24FD">
      <w:pPr>
        <w:pStyle w:val="ConsPlusNormal"/>
        <w:ind w:firstLine="540"/>
        <w:jc w:val="both"/>
      </w:pPr>
    </w:p>
    <w:p w14:paraId="2E6449AE" w14:textId="77777777" w:rsidR="00DA24FD" w:rsidRDefault="00DA24FD">
      <w:pPr>
        <w:pStyle w:val="ConsPlusNormal"/>
        <w:ind w:firstLine="540"/>
        <w:jc w:val="both"/>
        <w:outlineLvl w:val="1"/>
      </w:pPr>
      <w:r>
        <w:t>Статья 5. Оценка соответствия</w:t>
      </w:r>
    </w:p>
    <w:p w14:paraId="586B60AA" w14:textId="77777777" w:rsidR="00DA24FD" w:rsidRDefault="00DA24FD">
      <w:pPr>
        <w:pStyle w:val="ConsPlusNormal"/>
        <w:ind w:firstLine="540"/>
        <w:jc w:val="both"/>
      </w:pPr>
    </w:p>
    <w:p w14:paraId="2A684C66" w14:textId="77777777" w:rsidR="00DA24FD" w:rsidRDefault="00DA24FD">
      <w:pPr>
        <w:pStyle w:val="ConsPlusNormal"/>
        <w:ind w:firstLine="540"/>
        <w:jc w:val="both"/>
      </w:pPr>
      <w:r>
        <w:t>16. Оценка соответствия автомобильных дорог на всех этапах их жизненного цикла требованиям настоящего технического регламента осуществляется в следующем порядке:</w:t>
      </w:r>
    </w:p>
    <w:p w14:paraId="7E47BB72" w14:textId="77777777" w:rsidR="00DA24FD" w:rsidRDefault="00DA24FD">
      <w:pPr>
        <w:pStyle w:val="ConsPlusNormal"/>
        <w:spacing w:before="220"/>
        <w:ind w:firstLine="540"/>
        <w:jc w:val="both"/>
      </w:pPr>
      <w:r>
        <w:t>а) при инженерных изысканиях и разработке проектной документации автомобильных дорог - в форме экспертизы;</w:t>
      </w:r>
    </w:p>
    <w:p w14:paraId="20EEEED1" w14:textId="77777777" w:rsidR="00DA24FD" w:rsidRDefault="00DA24FD">
      <w:pPr>
        <w:pStyle w:val="ConsPlusNormal"/>
        <w:spacing w:before="220"/>
        <w:ind w:firstLine="540"/>
        <w:jc w:val="both"/>
      </w:pPr>
      <w:r>
        <w:t>б) при строительстве, реконструкции и капитальном ремонте автомобильных дорог - в формах строительного (производственного) контроля за выполнением работ, промежуточной приемки выполненных дорожно-строительных работ и (или) конструктивных элементов, приемки и ввода в эксплуатацию законченных объектов или их отдельных участков;</w:t>
      </w:r>
    </w:p>
    <w:p w14:paraId="094C78B5" w14:textId="77777777" w:rsidR="00DA24FD" w:rsidRDefault="00DA24FD">
      <w:pPr>
        <w:pStyle w:val="ConsPlusNormal"/>
        <w:spacing w:before="220"/>
        <w:ind w:firstLine="540"/>
        <w:jc w:val="both"/>
      </w:pPr>
      <w:r>
        <w:t>в) при эксплуатации автомобильных дорог, дорожных сооружений на них и элементов обустройства - в формах текущего контроля состояния автомобильной дороги и дорожных сооружений на ней и элементов обустройства, а также приемки выполненных работ по их ремонту и содержанию;</w:t>
      </w:r>
    </w:p>
    <w:p w14:paraId="55BF74BF" w14:textId="77777777" w:rsidR="00DA24FD" w:rsidRDefault="00DA24FD">
      <w:pPr>
        <w:pStyle w:val="ConsPlusNormal"/>
        <w:spacing w:before="220"/>
        <w:ind w:firstLine="540"/>
        <w:jc w:val="both"/>
      </w:pPr>
      <w:r>
        <w:t>г) для дорожно-строительных материалов и изделий - в формах испытания (входной контроль) и подтверждения соответствия требованиям настоящего технического регламента.</w:t>
      </w:r>
    </w:p>
    <w:p w14:paraId="2CEE97AF" w14:textId="77777777" w:rsidR="00DA24FD" w:rsidRDefault="00DA24FD">
      <w:pPr>
        <w:pStyle w:val="ConsPlusNormal"/>
        <w:spacing w:before="220"/>
        <w:ind w:firstLine="540"/>
        <w:jc w:val="both"/>
      </w:pPr>
      <w:r>
        <w:t>Порядок и процедура осуществления оценки соответствия проводится до принятия соответствующего решения Комиссии Таможенного союза, в соответствии с законодательством государств - членов Таможенного союза.</w:t>
      </w:r>
    </w:p>
    <w:p w14:paraId="583DD550" w14:textId="77777777" w:rsidR="00DA24FD" w:rsidRDefault="00DA24FD">
      <w:pPr>
        <w:pStyle w:val="ConsPlusNormal"/>
        <w:spacing w:before="220"/>
        <w:ind w:firstLine="540"/>
        <w:jc w:val="both"/>
      </w:pPr>
      <w:r>
        <w:t xml:space="preserve">Порядок и процедура осуществления подтверждения соответствия для дорожно-строительных материалов и изделий проводится в соответствии с </w:t>
      </w:r>
      <w:hyperlink w:anchor="P363" w:history="1">
        <w:r>
          <w:rPr>
            <w:color w:val="0000FF"/>
          </w:rPr>
          <w:t>п. 24</w:t>
        </w:r>
      </w:hyperlink>
      <w:r>
        <w:t xml:space="preserve"> настоящего технического регламента Таможенного союза.</w:t>
      </w:r>
    </w:p>
    <w:p w14:paraId="572D3581" w14:textId="77777777" w:rsidR="00DA24FD" w:rsidRDefault="00DA24FD">
      <w:pPr>
        <w:pStyle w:val="ConsPlusNormal"/>
        <w:spacing w:before="220"/>
        <w:ind w:firstLine="540"/>
        <w:jc w:val="both"/>
      </w:pPr>
      <w:r>
        <w:t>17. Экспертиза результатов инженерных изысканий.</w:t>
      </w:r>
    </w:p>
    <w:p w14:paraId="7C6A6EBA" w14:textId="77777777" w:rsidR="00DA24FD" w:rsidRDefault="00DA24FD">
      <w:pPr>
        <w:pStyle w:val="ConsPlusNormal"/>
        <w:spacing w:before="220"/>
        <w:ind w:firstLine="540"/>
        <w:jc w:val="both"/>
      </w:pPr>
      <w:r>
        <w:t>Заключение экспертизы должно содержать выводы о соответствии материалов инженерных изысканий требованиям задания на проектирование и программы изысканий, характеристику полноты и достоверности результатов инженерных изысканий, а также возможности принятия на их основе проектных решений, устраняющих или снижающих риски возникновения опасности для субъектов дорожного движения и окружающей среды в соответствии с требованиями настоящего технического регламента.</w:t>
      </w:r>
    </w:p>
    <w:p w14:paraId="1A26BFBF" w14:textId="77777777" w:rsidR="00DA24FD" w:rsidRDefault="00DA24FD">
      <w:pPr>
        <w:pStyle w:val="ConsPlusNormal"/>
        <w:spacing w:before="220"/>
        <w:ind w:firstLine="540"/>
        <w:jc w:val="both"/>
      </w:pPr>
      <w:r>
        <w:t>18. Экспертиза проектной документации.</w:t>
      </w:r>
    </w:p>
    <w:p w14:paraId="5B96C4B2" w14:textId="77777777" w:rsidR="00DA24FD" w:rsidRDefault="00DA24FD">
      <w:pPr>
        <w:pStyle w:val="ConsPlusNormal"/>
        <w:spacing w:before="220"/>
        <w:ind w:firstLine="540"/>
        <w:jc w:val="both"/>
      </w:pPr>
      <w:r>
        <w:t>Законченная разработкой проектная документация на строительство автомобильной дороги подлежит экспертизе для определения ее соответствия заданию на проектирование, требованиям настоящего технического регламента.</w:t>
      </w:r>
    </w:p>
    <w:p w14:paraId="4204D75A" w14:textId="77777777" w:rsidR="00DA24FD" w:rsidRDefault="00DA24FD">
      <w:pPr>
        <w:pStyle w:val="ConsPlusNormal"/>
        <w:spacing w:before="220"/>
        <w:ind w:firstLine="540"/>
        <w:jc w:val="both"/>
      </w:pPr>
      <w:r>
        <w:t>Проектная документация до ее утверждения рассматривается заказчиком.</w:t>
      </w:r>
    </w:p>
    <w:p w14:paraId="4EC666BE" w14:textId="77777777" w:rsidR="00DA24FD" w:rsidRDefault="00DA24FD">
      <w:pPr>
        <w:pStyle w:val="ConsPlusNormal"/>
        <w:spacing w:before="220"/>
        <w:ind w:firstLine="540"/>
        <w:jc w:val="both"/>
      </w:pPr>
      <w:r>
        <w:t>Утвержденная проектная или иная техническая документация свидетельствует о ее соответствии требованиям настоящего технического регламента по обеспечению безопасности объектов технического регулирования на этапах их проектирования, строительства, реконструкции, капитального ремонта и эксплуатации автомобильной дороги.</w:t>
      </w:r>
    </w:p>
    <w:p w14:paraId="2C607911" w14:textId="77777777" w:rsidR="00DA24FD" w:rsidRDefault="00DA24FD">
      <w:pPr>
        <w:pStyle w:val="ConsPlusNormal"/>
        <w:spacing w:before="220"/>
        <w:ind w:firstLine="540"/>
        <w:jc w:val="both"/>
      </w:pPr>
      <w:r>
        <w:lastRenderedPageBreak/>
        <w:t>19. Строительный (производственный) контроль (далее - строительный) за выполнением работ по строительству реконструкции и капитальному ремонту автомобильных дорог и сооружений на них.</w:t>
      </w:r>
    </w:p>
    <w:p w14:paraId="0C114630" w14:textId="77777777" w:rsidR="00DA24FD" w:rsidRDefault="00DA24FD">
      <w:pPr>
        <w:pStyle w:val="ConsPlusNormal"/>
        <w:spacing w:before="220"/>
        <w:ind w:firstLine="540"/>
        <w:jc w:val="both"/>
      </w:pPr>
      <w:r>
        <w:t>Для осуществления строительного контроля заказчик может привлекать независимые и компетентные организации.</w:t>
      </w:r>
    </w:p>
    <w:p w14:paraId="0DBE5E15" w14:textId="77777777" w:rsidR="00DA24FD" w:rsidRDefault="00DA24FD">
      <w:pPr>
        <w:pStyle w:val="ConsPlusNormal"/>
        <w:spacing w:before="220"/>
        <w:ind w:firstLine="540"/>
        <w:jc w:val="both"/>
      </w:pPr>
      <w:r>
        <w:t>Строительный контроль проводится заказчиком, а также юридическим лицом, осуществляющим строительство (подрядчиком).</w:t>
      </w:r>
    </w:p>
    <w:p w14:paraId="5B2BF969" w14:textId="77777777" w:rsidR="00DA24FD" w:rsidRDefault="00DA24FD">
      <w:pPr>
        <w:pStyle w:val="ConsPlusNormal"/>
        <w:spacing w:before="220"/>
        <w:ind w:firstLine="540"/>
        <w:jc w:val="both"/>
      </w:pPr>
      <w:r>
        <w:t>По результатам проведения строительного контроля составляются соответствующие акты освидетельствования отдельных видов работ и (или) конструкций.</w:t>
      </w:r>
    </w:p>
    <w:p w14:paraId="410C0A4F" w14:textId="77777777" w:rsidR="00DA24FD" w:rsidRDefault="00DA24FD">
      <w:pPr>
        <w:pStyle w:val="ConsPlusNormal"/>
        <w:spacing w:before="220"/>
        <w:ind w:firstLine="540"/>
        <w:jc w:val="both"/>
      </w:pPr>
      <w:r>
        <w:t>При проведении строительного контроля проводятся необходимые исследования, испытания и измерения с применением соответствующих методов и средств измерений. Средства измерений, а также методы, используемые для строительного контроля, должны соответствовать требованиям, установленным законодательствами государств - членов Таможенного союза в области обеспечения единства измерений.</w:t>
      </w:r>
    </w:p>
    <w:p w14:paraId="05F45863" w14:textId="77777777" w:rsidR="00DA24FD" w:rsidRDefault="00DA24FD">
      <w:pPr>
        <w:pStyle w:val="ConsPlusNormal"/>
        <w:spacing w:before="220"/>
        <w:ind w:firstLine="540"/>
        <w:jc w:val="both"/>
      </w:pPr>
      <w:r>
        <w:t xml:space="preserve">Результаты строительного контроля должны документироваться и сохраняться после приемки автомобильной дороги или ее участка в эксплуатацию в течение срока, установленного </w:t>
      </w:r>
      <w:hyperlink r:id="rId26" w:history="1">
        <w:r>
          <w:rPr>
            <w:color w:val="0000FF"/>
          </w:rPr>
          <w:t>законодательствами</w:t>
        </w:r>
      </w:hyperlink>
      <w:r>
        <w:t xml:space="preserve"> государств - членов Таможенного союза.</w:t>
      </w:r>
    </w:p>
    <w:p w14:paraId="09EF7FB9" w14:textId="77777777" w:rsidR="00DA24FD" w:rsidRDefault="00DA24FD">
      <w:pPr>
        <w:pStyle w:val="ConsPlusNormal"/>
        <w:spacing w:before="220"/>
        <w:ind w:firstLine="540"/>
        <w:jc w:val="both"/>
      </w:pPr>
      <w:r>
        <w:t>20. Промежуточная приемка выполненных дорожно-строительных работ и (или) конструктивных элементов.</w:t>
      </w:r>
    </w:p>
    <w:p w14:paraId="440380B2" w14:textId="77777777" w:rsidR="00DA24FD" w:rsidRDefault="00DA24FD">
      <w:pPr>
        <w:pStyle w:val="ConsPlusNormal"/>
        <w:spacing w:before="220"/>
        <w:ind w:firstLine="540"/>
        <w:jc w:val="both"/>
      </w:pPr>
      <w:r>
        <w:t>Промежуточная приемка выполненных дорожно-строительных работ производится с целью определения соответствия выполненных дорожно-строительных работ утвержденной проектной документации и требованиям настоящего технического регламента.</w:t>
      </w:r>
    </w:p>
    <w:p w14:paraId="556D181C" w14:textId="77777777" w:rsidR="00DA24FD" w:rsidRDefault="00DA24FD">
      <w:pPr>
        <w:pStyle w:val="ConsPlusNormal"/>
        <w:spacing w:before="220"/>
        <w:ind w:firstLine="540"/>
        <w:jc w:val="both"/>
      </w:pPr>
      <w:r>
        <w:t>По результатам проведения промежуточной приемки выполненных дорожно-строительных работ и (или) конструктивных элементов составляется и подписывается акт с решением о приемке объекта оценки или о необходимых доработках для устранения выявленных недостатков.</w:t>
      </w:r>
    </w:p>
    <w:p w14:paraId="5542D624" w14:textId="77777777" w:rsidR="00DA24FD" w:rsidRDefault="00DA24FD">
      <w:pPr>
        <w:pStyle w:val="ConsPlusNormal"/>
        <w:spacing w:before="220"/>
        <w:ind w:firstLine="540"/>
        <w:jc w:val="both"/>
      </w:pPr>
      <w:r>
        <w:t>Перечни конкретных видов работ, относящихся к той или иной промежуточной приемке выполненных работ, должны быть определены проектной документацией и разработаны подрядчиком в составе исполнительной документации и согласованы с заказчиком.</w:t>
      </w:r>
    </w:p>
    <w:p w14:paraId="001E1978" w14:textId="77777777" w:rsidR="00DA24FD" w:rsidRDefault="00DA24FD">
      <w:pPr>
        <w:pStyle w:val="ConsPlusNormal"/>
        <w:spacing w:before="220"/>
        <w:ind w:firstLine="540"/>
        <w:jc w:val="both"/>
      </w:pPr>
      <w:r>
        <w:t>До проведения промежуточной приемки выполненных дорожно-строительных работ и (или) конструктивных элементов выполнение последующих работ на этом участке автомобильной дороги запрещается.</w:t>
      </w:r>
    </w:p>
    <w:p w14:paraId="1DC3C3C6" w14:textId="77777777" w:rsidR="00DA24FD" w:rsidRDefault="00DA24FD">
      <w:pPr>
        <w:pStyle w:val="ConsPlusNormal"/>
        <w:spacing w:before="220"/>
        <w:ind w:firstLine="540"/>
        <w:jc w:val="both"/>
      </w:pPr>
      <w:r>
        <w:t>21. Приемка и ввод в эксплуатацию законченных строительством (реконструированных, капитально отремонтированных) автомобильных дорог и сооружений на них.</w:t>
      </w:r>
    </w:p>
    <w:p w14:paraId="7A3A38BA" w14:textId="77777777" w:rsidR="00DA24FD" w:rsidRDefault="00DA24FD">
      <w:pPr>
        <w:pStyle w:val="ConsPlusNormal"/>
        <w:spacing w:before="220"/>
        <w:ind w:firstLine="540"/>
        <w:jc w:val="both"/>
      </w:pPr>
      <w:r>
        <w:t>Приемке в эксплуатацию подлежат законченные строительством, реконструкцией и капитальным ремонтом автомобильные дороги или их участки, имеющие самостоятельное транспортное значение, при условии их соответствия утвержденной в установленном порядке проектной документации, а также требованиям настоящего технического регламента.</w:t>
      </w:r>
    </w:p>
    <w:p w14:paraId="269F2FD5" w14:textId="77777777" w:rsidR="00DA24FD" w:rsidRDefault="00DA24FD">
      <w:pPr>
        <w:pStyle w:val="ConsPlusNormal"/>
        <w:spacing w:before="220"/>
        <w:ind w:firstLine="540"/>
        <w:jc w:val="both"/>
      </w:pPr>
      <w:r>
        <w:t>На построенных (реконструированных) автомобильных дорогах до их принятия приемочными комиссиями в эксплуатацию движение наземных транспортных средств общего пользования должно быть запрещено или ограничено соответствующими техническими средствами организации дорожного движения.</w:t>
      </w:r>
    </w:p>
    <w:p w14:paraId="43FAC663" w14:textId="77777777" w:rsidR="00DA24FD" w:rsidRDefault="00DA24FD">
      <w:pPr>
        <w:pStyle w:val="ConsPlusNormal"/>
        <w:spacing w:before="220"/>
        <w:ind w:firstLine="540"/>
        <w:jc w:val="both"/>
      </w:pPr>
      <w:r>
        <w:t xml:space="preserve">Утвержденный акт приемки объекта в эксплуатацию является доказательством соответствия </w:t>
      </w:r>
      <w:r>
        <w:lastRenderedPageBreak/>
        <w:t>принимаемого объекта требованиям настоящего технического регламента.</w:t>
      </w:r>
    </w:p>
    <w:p w14:paraId="06998CCD" w14:textId="77777777" w:rsidR="00DA24FD" w:rsidRDefault="00DA24FD">
      <w:pPr>
        <w:pStyle w:val="ConsPlusNormal"/>
        <w:spacing w:before="220"/>
        <w:ind w:firstLine="540"/>
        <w:jc w:val="both"/>
      </w:pPr>
      <w:r>
        <w:t>22. Текущий контроль состояния автомобильной дороги и сооружений на ней.</w:t>
      </w:r>
    </w:p>
    <w:p w14:paraId="4BBB36DD" w14:textId="77777777" w:rsidR="00DA24FD" w:rsidRDefault="00DA24FD">
      <w:pPr>
        <w:pStyle w:val="ConsPlusNormal"/>
        <w:spacing w:before="220"/>
        <w:ind w:firstLine="540"/>
        <w:jc w:val="both"/>
      </w:pPr>
      <w:r>
        <w:t>Текущий контроль состояния автомобильной дороги и сооружений на ней осуществляется заказчиком путем периодических осмотров, а также диагностики автомобильных дорог с выявлением и учетом имеющихся дефектов конструктивных элементов автомобильных дорог, оценкой качества их содержания и эксплуатационного состояния, в порядке, установленном международными и региональными стандартами, а в случае их отсутствия - национальными (государственными) стандартами государств - членов Таможенного союза, в результате применения которых на добровольной основе обеспечивается соблюдение требований настоящего технического регламента Таможенного союза.</w:t>
      </w:r>
    </w:p>
    <w:p w14:paraId="6834A46F" w14:textId="77777777" w:rsidR="00DA24FD" w:rsidRDefault="00DA24FD">
      <w:pPr>
        <w:pStyle w:val="ConsPlusNormal"/>
        <w:spacing w:before="220"/>
        <w:ind w:firstLine="540"/>
        <w:jc w:val="both"/>
      </w:pPr>
      <w:r>
        <w:t>23. Приемка выполненных работ по ремонту и содержанию автомобильной дороги и сооружений на ней производится путем оценки уровня их содержания.</w:t>
      </w:r>
    </w:p>
    <w:p w14:paraId="46952298" w14:textId="77777777" w:rsidR="00DA24FD" w:rsidRDefault="00DA24FD">
      <w:pPr>
        <w:pStyle w:val="ConsPlusNormal"/>
        <w:spacing w:before="220"/>
        <w:ind w:firstLine="540"/>
        <w:jc w:val="both"/>
      </w:pPr>
      <w:r>
        <w:t>По результатам текущего контроля состояния автомобильной дороги и сооружений на ней принимается решение о приемке объекта оценки или о необходимых доработках для устранения выявленных недостатков. По результатам проведения приемки работ по ремонту и содержанию автомобильной дороги и сооружений на ней составляется соответствующий акт.</w:t>
      </w:r>
    </w:p>
    <w:p w14:paraId="625D0D1D" w14:textId="77777777" w:rsidR="00DA24FD" w:rsidRDefault="00DA24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24FD" w14:paraId="22565BC3" w14:textId="77777777">
        <w:trPr>
          <w:jc w:val="center"/>
        </w:trPr>
        <w:tc>
          <w:tcPr>
            <w:tcW w:w="9294" w:type="dxa"/>
            <w:tcBorders>
              <w:top w:val="nil"/>
              <w:left w:val="single" w:sz="24" w:space="0" w:color="CED3F1"/>
              <w:bottom w:val="nil"/>
              <w:right w:val="single" w:sz="24" w:space="0" w:color="F4F3F8"/>
            </w:tcBorders>
            <w:shd w:val="clear" w:color="auto" w:fill="F4F3F8"/>
          </w:tcPr>
          <w:p w14:paraId="26CD00F5" w14:textId="77777777" w:rsidR="00DA24FD" w:rsidRDefault="00DA24FD">
            <w:pPr>
              <w:pStyle w:val="ConsPlusNormal"/>
              <w:jc w:val="both"/>
            </w:pPr>
            <w:r>
              <w:rPr>
                <w:color w:val="392C69"/>
              </w:rPr>
              <w:t>КонсультантПлюс: примечание.</w:t>
            </w:r>
          </w:p>
          <w:p w14:paraId="21AA6E4E" w14:textId="77777777" w:rsidR="00DA24FD" w:rsidRDefault="00DA24FD">
            <w:pPr>
              <w:pStyle w:val="ConsPlusNormal"/>
              <w:jc w:val="both"/>
            </w:pPr>
            <w:r>
              <w:rPr>
                <w:color w:val="392C69"/>
              </w:rPr>
              <w:t xml:space="preserve">В соответствии с </w:t>
            </w:r>
            <w:hyperlink w:anchor="P30" w:history="1">
              <w:r>
                <w:rPr>
                  <w:color w:val="0000FF"/>
                </w:rPr>
                <w:t>пунктом 4</w:t>
              </w:r>
            </w:hyperlink>
            <w:r>
              <w:rPr>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пункт 24 статьи 5 не применяется.</w:t>
            </w:r>
          </w:p>
        </w:tc>
      </w:tr>
    </w:tbl>
    <w:p w14:paraId="660B0EDF" w14:textId="77777777" w:rsidR="00DA24FD" w:rsidRDefault="00DA24FD">
      <w:pPr>
        <w:pStyle w:val="ConsPlusNormal"/>
        <w:spacing w:before="280"/>
        <w:ind w:firstLine="540"/>
        <w:jc w:val="both"/>
      </w:pPr>
      <w:bookmarkStart w:id="6" w:name="P363"/>
      <w:bookmarkEnd w:id="6"/>
      <w:r>
        <w:t>24. Подтверждение соответствия дорожно-строительных материалов и изделий осуществляется в соответствии с унифицированными процедурами, утвержденными Комиссией Таможенного союза.</w:t>
      </w:r>
    </w:p>
    <w:p w14:paraId="51466258" w14:textId="77777777" w:rsidR="00DA24FD" w:rsidRDefault="00DA24FD">
      <w:pPr>
        <w:pStyle w:val="ConsPlusNormal"/>
        <w:spacing w:before="220"/>
        <w:ind w:firstLine="540"/>
        <w:jc w:val="both"/>
      </w:pPr>
      <w:r>
        <w:t>24.1. дорожно-строительные материалы и изделия, поступающие для строительства, реконструкции, капитального ремонта и эксплуатации автомобильных дорог, подлежат входному контролю, в установленном законодательством государств - членов Таможенного союза порядке, путем проведения их испытаний на соответствие требованиям проектной документации и настоящего технического регламента.</w:t>
      </w:r>
    </w:p>
    <w:p w14:paraId="1437A1F0" w14:textId="77777777" w:rsidR="00DA24FD" w:rsidRDefault="00DA24FD">
      <w:pPr>
        <w:pStyle w:val="ConsPlusNormal"/>
        <w:spacing w:before="220"/>
        <w:ind w:firstLine="540"/>
        <w:jc w:val="both"/>
      </w:pPr>
      <w:r>
        <w:t>Подрядчик несет ответственность за качество поступающих на объект материалов и изделий. Подрядчик имеет право провести полный перечень испытаний поступающих материалов и изделий на соответствие требованиям проектной документации. Заказчик проводит выборочные испытания поступающих материалов и изделий на соответствие требованиям проектной документации.</w:t>
      </w:r>
    </w:p>
    <w:p w14:paraId="354C311B" w14:textId="77777777" w:rsidR="00DA24FD" w:rsidRDefault="00DA24FD">
      <w:pPr>
        <w:pStyle w:val="ConsPlusNormal"/>
        <w:spacing w:before="220"/>
        <w:ind w:firstLine="540"/>
        <w:jc w:val="both"/>
      </w:pPr>
      <w:r>
        <w:t>Перед выпуском в обращение на рынке дорожно-строительные материалы и изделия должны пройти подтверждение соответствия требованиям безопасности настоящего технического регламента Таможенного союза.</w:t>
      </w:r>
    </w:p>
    <w:p w14:paraId="4704A622" w14:textId="77777777" w:rsidR="00DA24FD" w:rsidRDefault="00DA24FD">
      <w:pPr>
        <w:pStyle w:val="ConsPlusNormal"/>
        <w:spacing w:before="220"/>
        <w:ind w:firstLine="540"/>
        <w:jc w:val="both"/>
      </w:pPr>
      <w:r>
        <w:t xml:space="preserve">Подтверждение соответствия дорожно-строительных материалов и изделий осуществляется по схемам в соответствии с </w:t>
      </w:r>
      <w:hyperlink r:id="rId27" w:history="1">
        <w:r>
          <w:rPr>
            <w:color w:val="0000FF"/>
          </w:rPr>
          <w:t>Положением</w:t>
        </w:r>
      </w:hyperlink>
      <w:r>
        <w:t xml:space="preserve">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w:t>
      </w:r>
    </w:p>
    <w:p w14:paraId="18665194" w14:textId="77777777" w:rsidR="00DA24FD" w:rsidRDefault="00DA24FD">
      <w:pPr>
        <w:pStyle w:val="ConsPlusNormal"/>
        <w:spacing w:before="220"/>
        <w:ind w:firstLine="540"/>
        <w:jc w:val="both"/>
      </w:pPr>
      <w:bookmarkStart w:id="7" w:name="P368"/>
      <w:bookmarkEnd w:id="7"/>
      <w:r>
        <w:t xml:space="preserve">24.2. дорожно-строительные материалы, включенные в Перечень, приведенный в </w:t>
      </w:r>
      <w:hyperlink w:anchor="P462" w:history="1">
        <w:r>
          <w:rPr>
            <w:color w:val="0000FF"/>
          </w:rPr>
          <w:t>приложении 1</w:t>
        </w:r>
      </w:hyperlink>
      <w:r>
        <w:t xml:space="preserve"> к настоящему техническому регламенту, подлежат подтверждению соответствия в форме декларирования соответствия (</w:t>
      </w:r>
      <w:hyperlink r:id="rId28" w:history="1">
        <w:r>
          <w:rPr>
            <w:color w:val="0000FF"/>
          </w:rPr>
          <w:t>схема 1д</w:t>
        </w:r>
      </w:hyperlink>
      <w:r>
        <w:t xml:space="preserve">, </w:t>
      </w:r>
      <w:hyperlink r:id="rId29" w:history="1">
        <w:r>
          <w:rPr>
            <w:color w:val="0000FF"/>
          </w:rPr>
          <w:t>3д</w:t>
        </w:r>
      </w:hyperlink>
      <w:r>
        <w:t xml:space="preserve">, </w:t>
      </w:r>
      <w:hyperlink r:id="rId30" w:history="1">
        <w:r>
          <w:rPr>
            <w:color w:val="0000FF"/>
          </w:rPr>
          <w:t>4д</w:t>
        </w:r>
      </w:hyperlink>
      <w:r>
        <w:t xml:space="preserve">). </w:t>
      </w:r>
      <w:hyperlink r:id="rId31" w:history="1">
        <w:r>
          <w:rPr>
            <w:color w:val="0000FF"/>
          </w:rPr>
          <w:t>Схема 1д</w:t>
        </w:r>
      </w:hyperlink>
      <w:r>
        <w:t xml:space="preserve"> и </w:t>
      </w:r>
      <w:hyperlink r:id="rId32" w:history="1">
        <w:r>
          <w:rPr>
            <w:color w:val="0000FF"/>
          </w:rPr>
          <w:t>3д</w:t>
        </w:r>
      </w:hyperlink>
      <w:r>
        <w:t xml:space="preserve"> - для серийно выпускаемой продукции, </w:t>
      </w:r>
      <w:hyperlink r:id="rId33" w:history="1">
        <w:r>
          <w:rPr>
            <w:color w:val="0000FF"/>
          </w:rPr>
          <w:t>схема 4д</w:t>
        </w:r>
      </w:hyperlink>
      <w:r>
        <w:t xml:space="preserve"> - для партии продукции.</w:t>
      </w:r>
    </w:p>
    <w:p w14:paraId="28544B79" w14:textId="77777777" w:rsidR="00DA24FD" w:rsidRDefault="00DA24FD">
      <w:pPr>
        <w:pStyle w:val="ConsPlusNormal"/>
        <w:spacing w:before="220"/>
        <w:ind w:firstLine="540"/>
        <w:jc w:val="both"/>
      </w:pPr>
      <w:r>
        <w:lastRenderedPageBreak/>
        <w:t>При декларировании соответствия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p>
    <w:p w14:paraId="44E016FB" w14:textId="77777777" w:rsidR="00DA24FD" w:rsidRDefault="00DA24FD">
      <w:pPr>
        <w:pStyle w:val="ConsPlusNormal"/>
        <w:spacing w:before="220"/>
        <w:ind w:firstLine="540"/>
        <w:jc w:val="both"/>
      </w:pPr>
      <w:r>
        <w:t xml:space="preserve">24.3. изделия, включенные в Перечень, приведенный в </w:t>
      </w:r>
      <w:hyperlink w:anchor="P505" w:history="1">
        <w:r>
          <w:rPr>
            <w:color w:val="0000FF"/>
          </w:rPr>
          <w:t>приложении 2</w:t>
        </w:r>
      </w:hyperlink>
      <w:r>
        <w:t xml:space="preserve"> к настоящему техническому регламенту Таможенного союза, подлежат подтверждению соответствия в форме сертификации (</w:t>
      </w:r>
      <w:hyperlink r:id="rId34" w:history="1">
        <w:r>
          <w:rPr>
            <w:color w:val="0000FF"/>
          </w:rPr>
          <w:t>схема 1с</w:t>
        </w:r>
      </w:hyperlink>
      <w:r>
        <w:t xml:space="preserve">, </w:t>
      </w:r>
      <w:hyperlink r:id="rId35" w:history="1">
        <w:r>
          <w:rPr>
            <w:color w:val="0000FF"/>
          </w:rPr>
          <w:t>3с</w:t>
        </w:r>
      </w:hyperlink>
      <w:r>
        <w:t>).</w:t>
      </w:r>
    </w:p>
    <w:p w14:paraId="63DE7399" w14:textId="77777777" w:rsidR="00DA24FD" w:rsidRDefault="00DA24FD">
      <w:pPr>
        <w:pStyle w:val="ConsPlusNormal"/>
        <w:spacing w:before="220"/>
        <w:ind w:firstLine="540"/>
        <w:jc w:val="both"/>
      </w:pPr>
      <w:r>
        <w:t>При сертификации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p>
    <w:p w14:paraId="68059B4E" w14:textId="77777777" w:rsidR="00DA24FD" w:rsidRDefault="00DA24FD">
      <w:pPr>
        <w:pStyle w:val="ConsPlusNormal"/>
        <w:spacing w:before="220"/>
        <w:ind w:firstLine="540"/>
        <w:jc w:val="both"/>
      </w:pPr>
      <w:r>
        <w:t>Сертификация изделий проводится аккредитованным органом по 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 (далее - орган по сертификации);</w:t>
      </w:r>
    </w:p>
    <w:p w14:paraId="3A2400AA" w14:textId="77777777" w:rsidR="00DA24FD" w:rsidRDefault="00DA24FD">
      <w:pPr>
        <w:pStyle w:val="ConsPlusNormal"/>
        <w:spacing w:before="220"/>
        <w:ind w:firstLine="540"/>
        <w:jc w:val="both"/>
      </w:pPr>
      <w:r>
        <w:t xml:space="preserve">24.4. по решению заявителя вместо декларирования соответствия дорожно-строительных материалов, включенных в </w:t>
      </w:r>
      <w:hyperlink w:anchor="P462" w:history="1">
        <w:r>
          <w:rPr>
            <w:color w:val="0000FF"/>
          </w:rPr>
          <w:t>Перечень</w:t>
        </w:r>
      </w:hyperlink>
      <w:r>
        <w:t xml:space="preserve">, указанный в </w:t>
      </w:r>
      <w:hyperlink w:anchor="P368" w:history="1">
        <w:r>
          <w:rPr>
            <w:color w:val="0000FF"/>
          </w:rPr>
          <w:t>п. 24.2 статьи 5</w:t>
        </w:r>
      </w:hyperlink>
      <w:r>
        <w:t xml:space="preserve"> настоящего технического регламента, может быть проведена сертификация по схемам сертификации, эквивалентным схемам декларирования соответствия, предусмотренным для изделий настоящим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p w14:paraId="123A40DE" w14:textId="77777777" w:rsidR="00DA24FD" w:rsidRDefault="00DA24FD">
      <w:pPr>
        <w:pStyle w:val="ConsPlusNormal"/>
        <w:spacing w:before="220"/>
        <w:ind w:firstLine="540"/>
        <w:jc w:val="both"/>
      </w:pPr>
      <w:r>
        <w:t>24.5. декларация о соответствии или сертификат соответствия является единственным документом, подтверждающим соответствие дорожно-строительных материалов и изделий требованиям настоящего технического регламента.</w:t>
      </w:r>
    </w:p>
    <w:p w14:paraId="5FD74695" w14:textId="77777777" w:rsidR="00DA24FD" w:rsidRDefault="00DA24FD">
      <w:pPr>
        <w:pStyle w:val="ConsPlusNormal"/>
        <w:spacing w:before="220"/>
        <w:ind w:firstLine="540"/>
        <w:jc w:val="both"/>
      </w:pPr>
      <w:r>
        <w:t>Декларация о соответствии и сертификат соответствия имеют равную юридическую силу и действуют на единой таможенной территории Таможенного союза в отношении дорожно-строительных материалов и изделий, выпускаемых в обращение на единой таможенной территории Таможенного союза во время действия декларации о соответствии или сертификата соответствия;</w:t>
      </w:r>
    </w:p>
    <w:p w14:paraId="60BBBC56" w14:textId="77777777" w:rsidR="00DA24FD" w:rsidRDefault="00DA24FD">
      <w:pPr>
        <w:pStyle w:val="ConsPlusNormal"/>
        <w:spacing w:before="220"/>
        <w:ind w:firstLine="540"/>
        <w:jc w:val="both"/>
      </w:pPr>
      <w:bookmarkStart w:id="8" w:name="P376"/>
      <w:bookmarkEnd w:id="8"/>
      <w:r>
        <w:t>24.6. при проведении подтверждения соответствия дорожно-строительных материалов и изделий заявитель формирует комплект документов на дорожно-строительные материалы и изделия, подтверждающий соответствие требованиям безопасности настоящего технического регламента, который включает:</w:t>
      </w:r>
    </w:p>
    <w:p w14:paraId="1D3512E6" w14:textId="77777777" w:rsidR="00DA24FD" w:rsidRDefault="00DA24FD">
      <w:pPr>
        <w:pStyle w:val="ConsPlusNormal"/>
        <w:spacing w:before="220"/>
        <w:ind w:firstLine="540"/>
        <w:jc w:val="both"/>
      </w:pPr>
      <w:r>
        <w:t>- стандарт организации (при наличии);</w:t>
      </w:r>
    </w:p>
    <w:p w14:paraId="1822CB5D" w14:textId="77777777" w:rsidR="00DA24FD" w:rsidRDefault="00DA24FD">
      <w:pPr>
        <w:pStyle w:val="ConsPlusNormal"/>
        <w:spacing w:before="220"/>
        <w:ind w:firstLine="540"/>
        <w:jc w:val="both"/>
      </w:pPr>
      <w:r>
        <w:t>- сертификат на систему менеджмента изготовителя (при наличии);</w:t>
      </w:r>
    </w:p>
    <w:p w14:paraId="09E05F0B" w14:textId="77777777" w:rsidR="00DA24FD" w:rsidRDefault="00DA24FD">
      <w:pPr>
        <w:pStyle w:val="ConsPlusNormal"/>
        <w:spacing w:before="220"/>
        <w:ind w:firstLine="540"/>
        <w:jc w:val="both"/>
      </w:pPr>
      <w:r>
        <w:t>- протоколы испытаний дорожно-строительных материалов и изделий, проведенных изготовителем, продавцом, лицом, выполняющим функции иностранного изготовителя и (или) испытательными лабораториями (центрами) (при наличии);</w:t>
      </w:r>
    </w:p>
    <w:p w14:paraId="7FAADB92" w14:textId="77777777" w:rsidR="00DA24FD" w:rsidRDefault="00DA24FD">
      <w:pPr>
        <w:pStyle w:val="ConsPlusNormal"/>
        <w:spacing w:before="220"/>
        <w:ind w:firstLine="540"/>
        <w:jc w:val="both"/>
      </w:pPr>
      <w:r>
        <w:lastRenderedPageBreak/>
        <w:t>- сертификаты соответствия на материалы и комплектующие изделия или протоколы их испытаний (при наличии);</w:t>
      </w:r>
    </w:p>
    <w:p w14:paraId="58B6612E" w14:textId="77777777" w:rsidR="00DA24FD" w:rsidRDefault="00DA24FD">
      <w:pPr>
        <w:pStyle w:val="ConsPlusNormal"/>
        <w:spacing w:before="220"/>
        <w:ind w:firstLine="540"/>
        <w:jc w:val="both"/>
      </w:pPr>
      <w:r>
        <w:t>- сертификаты соответствия на данные дорожно-строительные материалы и изделия, полученные от зарубежных органов по сертификации (при наличии);</w:t>
      </w:r>
    </w:p>
    <w:p w14:paraId="67BB0656" w14:textId="77777777" w:rsidR="00DA24FD" w:rsidRDefault="00DA24FD">
      <w:pPr>
        <w:pStyle w:val="ConsPlusNormal"/>
        <w:spacing w:before="220"/>
        <w:ind w:firstLine="540"/>
        <w:jc w:val="both"/>
      </w:pPr>
      <w:r>
        <w:t>- другие документы, прямо или косвенно подтверждающие соответствие дорожно-строительных материалов и изделий требованиям безопасности настоящего технического регламента (при наличии);</w:t>
      </w:r>
    </w:p>
    <w:p w14:paraId="0CEF0F46" w14:textId="77777777" w:rsidR="00DA24FD" w:rsidRDefault="00DA24FD">
      <w:pPr>
        <w:pStyle w:val="ConsPlusNormal"/>
        <w:spacing w:before="220"/>
        <w:ind w:firstLine="540"/>
        <w:jc w:val="both"/>
      </w:pPr>
      <w:r>
        <w:t xml:space="preserve">24.7. декларирование соответствия дорожно-строительных материалов по </w:t>
      </w:r>
      <w:hyperlink r:id="rId36" w:history="1">
        <w:r>
          <w:rPr>
            <w:color w:val="0000FF"/>
          </w:rPr>
          <w:t>схемам 1д</w:t>
        </w:r>
      </w:hyperlink>
      <w:r>
        <w:t xml:space="preserve">, </w:t>
      </w:r>
      <w:hyperlink r:id="rId37" w:history="1">
        <w:r>
          <w:rPr>
            <w:color w:val="0000FF"/>
          </w:rPr>
          <w:t>3д</w:t>
        </w:r>
      </w:hyperlink>
      <w:r>
        <w:t xml:space="preserve">, </w:t>
      </w:r>
      <w:hyperlink r:id="rId38" w:history="1">
        <w:r>
          <w:rPr>
            <w:color w:val="0000FF"/>
          </w:rPr>
          <w:t>4д</w:t>
        </w:r>
      </w:hyperlink>
      <w:r>
        <w:t xml:space="preserve"> осуществляется на основании:</w:t>
      </w:r>
    </w:p>
    <w:p w14:paraId="4A29B7D6" w14:textId="77777777" w:rsidR="00DA24FD" w:rsidRDefault="00DA24FD">
      <w:pPr>
        <w:pStyle w:val="ConsPlusNormal"/>
        <w:spacing w:before="220"/>
        <w:ind w:firstLine="540"/>
        <w:jc w:val="both"/>
      </w:pPr>
      <w:r>
        <w:t xml:space="preserve">- собственных доказательств </w:t>
      </w:r>
      <w:hyperlink r:id="rId39" w:history="1">
        <w:r>
          <w:rPr>
            <w:color w:val="0000FF"/>
          </w:rPr>
          <w:t>(схема 1д)</w:t>
        </w:r>
      </w:hyperlink>
      <w:r>
        <w:t>;</w:t>
      </w:r>
    </w:p>
    <w:p w14:paraId="3D7E6A8E" w14:textId="77777777" w:rsidR="00DA24FD" w:rsidRDefault="00DA24FD">
      <w:pPr>
        <w:pStyle w:val="ConsPlusNormal"/>
        <w:spacing w:before="220"/>
        <w:ind w:firstLine="540"/>
        <w:jc w:val="both"/>
      </w:pPr>
      <w:r>
        <w:t>- доказательств, полученных с участием аккредитованной испытательной лаборатории (центра), включенных в Единый реестр органов по сертификации и испытательных лабораторий (центров) Таможенного союза (</w:t>
      </w:r>
      <w:hyperlink r:id="rId40" w:history="1">
        <w:r>
          <w:rPr>
            <w:color w:val="0000FF"/>
          </w:rPr>
          <w:t>схемы 3д</w:t>
        </w:r>
      </w:hyperlink>
      <w:r>
        <w:t xml:space="preserve">, </w:t>
      </w:r>
      <w:hyperlink r:id="rId41" w:history="1">
        <w:r>
          <w:rPr>
            <w:color w:val="0000FF"/>
          </w:rPr>
          <w:t>4д</w:t>
        </w:r>
      </w:hyperlink>
      <w:r>
        <w:t>);</w:t>
      </w:r>
    </w:p>
    <w:p w14:paraId="35CA8CF3" w14:textId="77777777" w:rsidR="00DA24FD" w:rsidRDefault="00DA24FD">
      <w:pPr>
        <w:pStyle w:val="ConsPlusNormal"/>
        <w:spacing w:before="220"/>
        <w:ind w:firstLine="540"/>
        <w:jc w:val="both"/>
      </w:pPr>
      <w:r>
        <w:t>- проведения испытаний дорожно-строительных материалов и производственного контроля изготовителем (</w:t>
      </w:r>
      <w:hyperlink r:id="rId42" w:history="1">
        <w:r>
          <w:rPr>
            <w:color w:val="0000FF"/>
          </w:rPr>
          <w:t>схемы 3д</w:t>
        </w:r>
      </w:hyperlink>
      <w:r>
        <w:t xml:space="preserve">, </w:t>
      </w:r>
      <w:hyperlink r:id="rId43" w:history="1">
        <w:r>
          <w:rPr>
            <w:color w:val="0000FF"/>
          </w:rPr>
          <w:t>4д</w:t>
        </w:r>
      </w:hyperlink>
      <w:r>
        <w:t>).</w:t>
      </w:r>
    </w:p>
    <w:p w14:paraId="368E0511" w14:textId="77777777" w:rsidR="00DA24FD" w:rsidRDefault="00DA24FD">
      <w:pPr>
        <w:pStyle w:val="ConsPlusNormal"/>
        <w:spacing w:before="220"/>
        <w:ind w:firstLine="540"/>
        <w:jc w:val="both"/>
      </w:pPr>
      <w:r>
        <w:t>Испытания дорожно-строительных материалов (</w:t>
      </w:r>
      <w:hyperlink r:id="rId44" w:history="1">
        <w:r>
          <w:rPr>
            <w:color w:val="0000FF"/>
          </w:rPr>
          <w:t>схемы 3д</w:t>
        </w:r>
      </w:hyperlink>
      <w:r>
        <w:t xml:space="preserve">, </w:t>
      </w:r>
      <w:hyperlink r:id="rId45" w:history="1">
        <w:r>
          <w:rPr>
            <w:color w:val="0000FF"/>
          </w:rPr>
          <w:t>4д</w:t>
        </w:r>
      </w:hyperlink>
      <w:r>
        <w:t>) проводятся аккредитованной испытательной лабораторией, включенной в Единый реестр органов по сертификации и испытательных лабораторий (центров) Таможенного союза.</w:t>
      </w:r>
    </w:p>
    <w:p w14:paraId="01653F43" w14:textId="77777777" w:rsidR="00DA24FD" w:rsidRDefault="00DA24FD">
      <w:pPr>
        <w:pStyle w:val="ConsPlusNormal"/>
        <w:spacing w:before="220"/>
        <w:ind w:firstLine="540"/>
        <w:jc w:val="both"/>
      </w:pPr>
      <w:r>
        <w:t xml:space="preserve">Декларирование соответствия дорожно-строительных материалов, выпускаемых серийно, осуществляет изготовитель (уполномоченное изготовителем лицо) по </w:t>
      </w:r>
      <w:hyperlink r:id="rId46" w:history="1">
        <w:r>
          <w:rPr>
            <w:color w:val="0000FF"/>
          </w:rPr>
          <w:t>схемам 1д</w:t>
        </w:r>
      </w:hyperlink>
      <w:r>
        <w:t xml:space="preserve">, </w:t>
      </w:r>
      <w:hyperlink r:id="rId47" w:history="1">
        <w:r>
          <w:rPr>
            <w:color w:val="0000FF"/>
          </w:rPr>
          <w:t>3д</w:t>
        </w:r>
      </w:hyperlink>
      <w:r>
        <w:t xml:space="preserve">, партии - </w:t>
      </w:r>
      <w:hyperlink r:id="rId48" w:history="1">
        <w:r>
          <w:rPr>
            <w:color w:val="0000FF"/>
          </w:rPr>
          <w:t>4д</w:t>
        </w:r>
      </w:hyperlink>
      <w:r>
        <w:t>;</w:t>
      </w:r>
    </w:p>
    <w:p w14:paraId="243897E7" w14:textId="77777777" w:rsidR="00DA24FD" w:rsidRDefault="00DA24FD">
      <w:pPr>
        <w:pStyle w:val="ConsPlusNormal"/>
        <w:spacing w:before="220"/>
        <w:ind w:firstLine="540"/>
        <w:jc w:val="both"/>
      </w:pPr>
      <w:r>
        <w:t>24.8. при проведении декларирования соответствия по схемам (</w:t>
      </w:r>
      <w:hyperlink r:id="rId49" w:history="1">
        <w:r>
          <w:rPr>
            <w:color w:val="0000FF"/>
          </w:rPr>
          <w:t>1д</w:t>
        </w:r>
      </w:hyperlink>
      <w:r>
        <w:t xml:space="preserve">, </w:t>
      </w:r>
      <w:hyperlink r:id="rId50" w:history="1">
        <w:r>
          <w:rPr>
            <w:color w:val="0000FF"/>
          </w:rPr>
          <w:t>3д</w:t>
        </w:r>
      </w:hyperlink>
      <w:r>
        <w:t xml:space="preserve">, </w:t>
      </w:r>
      <w:hyperlink r:id="rId51" w:history="1">
        <w:r>
          <w:rPr>
            <w:color w:val="0000FF"/>
          </w:rPr>
          <w:t>4д</w:t>
        </w:r>
      </w:hyperlink>
      <w:r>
        <w:t>) осуществляются следующие действия:</w:t>
      </w:r>
    </w:p>
    <w:p w14:paraId="2A2832FD" w14:textId="77777777" w:rsidR="00DA24FD" w:rsidRDefault="00DA24FD">
      <w:pPr>
        <w:pStyle w:val="ConsPlusNormal"/>
        <w:spacing w:before="220"/>
        <w:ind w:firstLine="540"/>
        <w:jc w:val="both"/>
      </w:pPr>
      <w:r>
        <w:t>- формирование и анализ технической документации (</w:t>
      </w:r>
      <w:hyperlink r:id="rId52" w:history="1">
        <w:r>
          <w:rPr>
            <w:color w:val="0000FF"/>
          </w:rPr>
          <w:t>схемы 1д</w:t>
        </w:r>
      </w:hyperlink>
      <w:r>
        <w:t xml:space="preserve">, </w:t>
      </w:r>
      <w:hyperlink r:id="rId53" w:history="1">
        <w:r>
          <w:rPr>
            <w:color w:val="0000FF"/>
          </w:rPr>
          <w:t>3д</w:t>
        </w:r>
      </w:hyperlink>
      <w:r>
        <w:t xml:space="preserve">, </w:t>
      </w:r>
      <w:hyperlink r:id="rId54" w:history="1">
        <w:r>
          <w:rPr>
            <w:color w:val="0000FF"/>
          </w:rPr>
          <w:t>4д</w:t>
        </w:r>
      </w:hyperlink>
      <w:r>
        <w:t xml:space="preserve">) с учетом положений </w:t>
      </w:r>
      <w:hyperlink w:anchor="P376" w:history="1">
        <w:r>
          <w:rPr>
            <w:color w:val="0000FF"/>
          </w:rPr>
          <w:t>п. 24.6 статьи 5</w:t>
        </w:r>
      </w:hyperlink>
      <w:r>
        <w:t>;</w:t>
      </w:r>
    </w:p>
    <w:p w14:paraId="6338F07B" w14:textId="77777777" w:rsidR="00DA24FD" w:rsidRDefault="00DA24FD">
      <w:pPr>
        <w:pStyle w:val="ConsPlusNormal"/>
        <w:spacing w:before="220"/>
        <w:ind w:firstLine="540"/>
        <w:jc w:val="both"/>
      </w:pPr>
      <w:r>
        <w:t>- осуществление производственного контроля (</w:t>
      </w:r>
      <w:hyperlink r:id="rId55" w:history="1">
        <w:r>
          <w:rPr>
            <w:color w:val="0000FF"/>
          </w:rPr>
          <w:t>схемы 1д</w:t>
        </w:r>
      </w:hyperlink>
      <w:r>
        <w:t xml:space="preserve">, </w:t>
      </w:r>
      <w:hyperlink r:id="rId56" w:history="1">
        <w:r>
          <w:rPr>
            <w:color w:val="0000FF"/>
          </w:rPr>
          <w:t>3д</w:t>
        </w:r>
      </w:hyperlink>
      <w:r>
        <w:t>);</w:t>
      </w:r>
    </w:p>
    <w:p w14:paraId="1A6E9BB4" w14:textId="77777777" w:rsidR="00DA24FD" w:rsidRDefault="00DA24FD">
      <w:pPr>
        <w:pStyle w:val="ConsPlusNormal"/>
        <w:spacing w:before="220"/>
        <w:ind w:firstLine="540"/>
        <w:jc w:val="both"/>
      </w:pPr>
      <w:r>
        <w:t>- проведение испытаний образцов продукции (</w:t>
      </w:r>
      <w:hyperlink r:id="rId57" w:history="1">
        <w:r>
          <w:rPr>
            <w:color w:val="0000FF"/>
          </w:rPr>
          <w:t>схемы 1д</w:t>
        </w:r>
      </w:hyperlink>
      <w:r>
        <w:t xml:space="preserve">, </w:t>
      </w:r>
      <w:hyperlink r:id="rId58" w:history="1">
        <w:r>
          <w:rPr>
            <w:color w:val="0000FF"/>
          </w:rPr>
          <w:t>3д</w:t>
        </w:r>
      </w:hyperlink>
      <w:r>
        <w:t xml:space="preserve">, </w:t>
      </w:r>
      <w:hyperlink r:id="rId59" w:history="1">
        <w:r>
          <w:rPr>
            <w:color w:val="0000FF"/>
          </w:rPr>
          <w:t>4д</w:t>
        </w:r>
      </w:hyperlink>
      <w:r>
        <w:t>);</w:t>
      </w:r>
    </w:p>
    <w:p w14:paraId="205811AC" w14:textId="77777777" w:rsidR="00DA24FD" w:rsidRDefault="00DA24FD">
      <w:pPr>
        <w:pStyle w:val="ConsPlusNormal"/>
        <w:spacing w:before="220"/>
        <w:ind w:firstLine="540"/>
        <w:jc w:val="both"/>
      </w:pPr>
      <w:r>
        <w:t>- принятие и регистрация декларации о соответствии (</w:t>
      </w:r>
      <w:hyperlink r:id="rId60" w:history="1">
        <w:r>
          <w:rPr>
            <w:color w:val="0000FF"/>
          </w:rPr>
          <w:t>схемы 1д</w:t>
        </w:r>
      </w:hyperlink>
      <w:r>
        <w:t xml:space="preserve">, </w:t>
      </w:r>
      <w:hyperlink r:id="rId61" w:history="1">
        <w:r>
          <w:rPr>
            <w:color w:val="0000FF"/>
          </w:rPr>
          <w:t>3д</w:t>
        </w:r>
      </w:hyperlink>
      <w:r>
        <w:t xml:space="preserve">, </w:t>
      </w:r>
      <w:hyperlink r:id="rId62" w:history="1">
        <w:r>
          <w:rPr>
            <w:color w:val="0000FF"/>
          </w:rPr>
          <w:t>4д</w:t>
        </w:r>
      </w:hyperlink>
      <w:r>
        <w:t>);</w:t>
      </w:r>
    </w:p>
    <w:p w14:paraId="6DAABFAF" w14:textId="77777777" w:rsidR="00DA24FD" w:rsidRDefault="00DA24FD">
      <w:pPr>
        <w:pStyle w:val="ConsPlusNormal"/>
        <w:spacing w:before="220"/>
        <w:ind w:firstLine="540"/>
        <w:jc w:val="both"/>
      </w:pPr>
      <w:r>
        <w:t xml:space="preserve">- нанесение </w:t>
      </w:r>
      <w:hyperlink r:id="rId63" w:history="1">
        <w:r>
          <w:rPr>
            <w:color w:val="0000FF"/>
          </w:rPr>
          <w:t>единого знака</w:t>
        </w:r>
      </w:hyperlink>
      <w:r>
        <w:t xml:space="preserve"> обращения (</w:t>
      </w:r>
      <w:hyperlink r:id="rId64" w:history="1">
        <w:r>
          <w:rPr>
            <w:color w:val="0000FF"/>
          </w:rPr>
          <w:t>схемы 1д</w:t>
        </w:r>
      </w:hyperlink>
      <w:r>
        <w:t xml:space="preserve">, </w:t>
      </w:r>
      <w:hyperlink r:id="rId65" w:history="1">
        <w:r>
          <w:rPr>
            <w:color w:val="0000FF"/>
          </w:rPr>
          <w:t>3д</w:t>
        </w:r>
      </w:hyperlink>
      <w:r>
        <w:t xml:space="preserve">, </w:t>
      </w:r>
      <w:hyperlink r:id="rId66" w:history="1">
        <w:r>
          <w:rPr>
            <w:color w:val="0000FF"/>
          </w:rPr>
          <w:t>4д</w:t>
        </w:r>
      </w:hyperlink>
      <w:r>
        <w:t>);</w:t>
      </w:r>
    </w:p>
    <w:p w14:paraId="4A88925C" w14:textId="77777777" w:rsidR="00DA24FD" w:rsidRDefault="00DA24FD">
      <w:pPr>
        <w:pStyle w:val="ConsPlusNormal"/>
        <w:spacing w:before="220"/>
        <w:ind w:firstLine="540"/>
        <w:jc w:val="both"/>
      </w:pPr>
      <w:r>
        <w:t xml:space="preserve">24.9. в качестве доказательственных материалов, являющихся основанием для принятия декларации о соответствии, используются документы, указанные в </w:t>
      </w:r>
      <w:hyperlink w:anchor="P376" w:history="1">
        <w:r>
          <w:rPr>
            <w:color w:val="0000FF"/>
          </w:rPr>
          <w:t>пункте 24.6 статьи 5</w:t>
        </w:r>
      </w:hyperlink>
      <w:r>
        <w:t xml:space="preserve"> настоящего технического регламента.</w:t>
      </w:r>
    </w:p>
    <w:p w14:paraId="7463C1F0" w14:textId="77777777" w:rsidR="00DA24FD" w:rsidRDefault="00DA24FD">
      <w:pPr>
        <w:pStyle w:val="ConsPlusNormal"/>
        <w:spacing w:before="220"/>
        <w:ind w:firstLine="540"/>
        <w:jc w:val="both"/>
      </w:pPr>
      <w:r>
        <w:t>В качестве условий применения указанных документов могут рассматриваться:</w:t>
      </w:r>
    </w:p>
    <w:p w14:paraId="32141152" w14:textId="77777777" w:rsidR="00DA24FD" w:rsidRDefault="00DA24FD">
      <w:pPr>
        <w:pStyle w:val="ConsPlusNormal"/>
        <w:spacing w:before="220"/>
        <w:ind w:firstLine="540"/>
        <w:jc w:val="both"/>
      </w:pPr>
      <w:r>
        <w:t>1) для протоколов испытаний:</w:t>
      </w:r>
    </w:p>
    <w:p w14:paraId="46E93774" w14:textId="77777777" w:rsidR="00DA24FD" w:rsidRDefault="00DA24FD">
      <w:pPr>
        <w:pStyle w:val="ConsPlusNormal"/>
        <w:spacing w:before="220"/>
        <w:ind w:firstLine="540"/>
        <w:jc w:val="both"/>
      </w:pPr>
      <w:r>
        <w:t>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p>
    <w:p w14:paraId="7C012D9C" w14:textId="77777777" w:rsidR="00DA24FD" w:rsidRDefault="00DA24FD">
      <w:pPr>
        <w:pStyle w:val="ConsPlusNormal"/>
        <w:spacing w:before="220"/>
        <w:ind w:firstLine="540"/>
        <w:jc w:val="both"/>
      </w:pPr>
      <w:r>
        <w:t>распространение протоколов испытаний на заявленные дорожно-строительные материалы;</w:t>
      </w:r>
    </w:p>
    <w:p w14:paraId="543FBD05" w14:textId="77777777" w:rsidR="00DA24FD" w:rsidRDefault="00DA24FD">
      <w:pPr>
        <w:pStyle w:val="ConsPlusNormal"/>
        <w:spacing w:before="220"/>
        <w:ind w:firstLine="540"/>
        <w:jc w:val="both"/>
      </w:pPr>
      <w:r>
        <w:lastRenderedPageBreak/>
        <w:t>2) сертификаты на систему менеджмента качества производства - если они распространяются на изготовление заявленных дорожно-строительных материалов;</w:t>
      </w:r>
    </w:p>
    <w:p w14:paraId="2C4352B1" w14:textId="77777777" w:rsidR="00DA24FD" w:rsidRDefault="00DA24FD">
      <w:pPr>
        <w:pStyle w:val="ConsPlusNormal"/>
        <w:spacing w:before="220"/>
        <w:ind w:firstLine="540"/>
        <w:jc w:val="both"/>
      </w:pPr>
      <w:r>
        <w:t>3) иные документы, прямо или косвенно подтверждающие соответствие дорожно-строительных материалов установленным требованиям, сертификаты соответствия на заявленные дорожно-строительные материалы, выданные при добровольной сертификации;</w:t>
      </w:r>
    </w:p>
    <w:p w14:paraId="2DC81D07" w14:textId="77777777" w:rsidR="00DA24FD" w:rsidRDefault="00DA24FD">
      <w:pPr>
        <w:pStyle w:val="ConsPlusNormal"/>
        <w:spacing w:before="220"/>
        <w:ind w:firstLine="540"/>
        <w:jc w:val="both"/>
      </w:pPr>
      <w:r>
        <w:t xml:space="preserve">24.10. декларация о соответствии оформляется по единой </w:t>
      </w:r>
      <w:hyperlink r:id="rId67" w:history="1">
        <w:r>
          <w:rPr>
            <w:color w:val="0000FF"/>
          </w:rPr>
          <w:t>форме</w:t>
        </w:r>
      </w:hyperlink>
      <w:r>
        <w:t>, утвержденной решением Комиссии Таможенного союза.</w:t>
      </w:r>
    </w:p>
    <w:p w14:paraId="710E6F61" w14:textId="77777777" w:rsidR="00DA24FD" w:rsidRDefault="00DA24FD">
      <w:pPr>
        <w:pStyle w:val="ConsPlusNormal"/>
        <w:spacing w:before="220"/>
        <w:ind w:firstLine="540"/>
        <w:jc w:val="both"/>
      </w:pPr>
      <w:r>
        <w:t xml:space="preserve">Декларация о соответствии подлежит регистрации в соответствии с </w:t>
      </w:r>
      <w:hyperlink r:id="rId68" w:history="1">
        <w:r>
          <w:rPr>
            <w:color w:val="0000FF"/>
          </w:rPr>
          <w:t>порядком</w:t>
        </w:r>
      </w:hyperlink>
      <w:r>
        <w:t>, утвержденным Комиссий Таможенного союза. Действие декларации о соответствии начинается со дня ее регистрации. Срок действия декларации о соответствии - не более пяти лет.</w:t>
      </w:r>
    </w:p>
    <w:p w14:paraId="51D3D446" w14:textId="77777777" w:rsidR="00DA24FD" w:rsidRDefault="00DA24FD">
      <w:pPr>
        <w:pStyle w:val="ConsPlusNormal"/>
        <w:spacing w:before="220"/>
        <w:ind w:firstLine="540"/>
        <w:jc w:val="both"/>
      </w:pPr>
      <w:r>
        <w:t>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p>
    <w:p w14:paraId="46835AF8" w14:textId="77777777" w:rsidR="00DA24FD" w:rsidRDefault="00DA24FD">
      <w:pPr>
        <w:pStyle w:val="ConsPlusNormal"/>
        <w:spacing w:before="220"/>
        <w:ind w:firstLine="540"/>
        <w:jc w:val="both"/>
      </w:pPr>
      <w:r>
        <w:t>24.11. при проведении сертификации изделий (</w:t>
      </w:r>
      <w:hyperlink r:id="rId69" w:history="1">
        <w:r>
          <w:rPr>
            <w:color w:val="0000FF"/>
          </w:rPr>
          <w:t>схемы 1с</w:t>
        </w:r>
      </w:hyperlink>
      <w:r>
        <w:t xml:space="preserve">, </w:t>
      </w:r>
      <w:hyperlink r:id="rId70" w:history="1">
        <w:r>
          <w:rPr>
            <w:color w:val="0000FF"/>
          </w:rPr>
          <w:t>3с</w:t>
        </w:r>
      </w:hyperlink>
      <w:r>
        <w:t>) осуществляются следующие действия:</w:t>
      </w:r>
    </w:p>
    <w:p w14:paraId="3845B842" w14:textId="77777777" w:rsidR="00DA24FD" w:rsidRDefault="00DA24FD">
      <w:pPr>
        <w:pStyle w:val="ConsPlusNormal"/>
        <w:spacing w:before="220"/>
        <w:ind w:firstLine="540"/>
        <w:jc w:val="both"/>
      </w:pPr>
      <w:r>
        <w:t>- подача заявителем в орган по сертификации продукции заявки на проведение сертификации с прилагаемой технической документацией (</w:t>
      </w:r>
      <w:hyperlink r:id="rId71" w:history="1">
        <w:r>
          <w:rPr>
            <w:color w:val="0000FF"/>
          </w:rPr>
          <w:t>схемы 1с</w:t>
        </w:r>
      </w:hyperlink>
      <w:r>
        <w:t xml:space="preserve">, </w:t>
      </w:r>
      <w:hyperlink r:id="rId72" w:history="1">
        <w:r>
          <w:rPr>
            <w:color w:val="0000FF"/>
          </w:rPr>
          <w:t>3с</w:t>
        </w:r>
      </w:hyperlink>
      <w:r>
        <w:t xml:space="preserve">) с учетом </w:t>
      </w:r>
      <w:hyperlink w:anchor="P376" w:history="1">
        <w:r>
          <w:rPr>
            <w:color w:val="0000FF"/>
          </w:rPr>
          <w:t>пункта 24.6 статьи 5</w:t>
        </w:r>
      </w:hyperlink>
      <w:r>
        <w:t xml:space="preserve"> настоящего технического регламента;</w:t>
      </w:r>
    </w:p>
    <w:p w14:paraId="65BA7F7C" w14:textId="77777777" w:rsidR="00DA24FD" w:rsidRDefault="00DA24FD">
      <w:pPr>
        <w:pStyle w:val="ConsPlusNormal"/>
        <w:spacing w:before="220"/>
        <w:ind w:firstLine="540"/>
        <w:jc w:val="both"/>
      </w:pPr>
      <w:r>
        <w:t>- рассмотрение заявки и принятие по ней решения органом по сертификации продукции (</w:t>
      </w:r>
      <w:hyperlink r:id="rId73" w:history="1">
        <w:r>
          <w:rPr>
            <w:color w:val="0000FF"/>
          </w:rPr>
          <w:t>схемы 1с</w:t>
        </w:r>
      </w:hyperlink>
      <w:r>
        <w:t xml:space="preserve">, </w:t>
      </w:r>
      <w:hyperlink r:id="rId74" w:history="1">
        <w:r>
          <w:rPr>
            <w:color w:val="0000FF"/>
          </w:rPr>
          <w:t>3с</w:t>
        </w:r>
      </w:hyperlink>
      <w:r>
        <w:t>);</w:t>
      </w:r>
    </w:p>
    <w:p w14:paraId="3EB9AB23" w14:textId="77777777" w:rsidR="00DA24FD" w:rsidRDefault="00DA24FD">
      <w:pPr>
        <w:pStyle w:val="ConsPlusNormal"/>
        <w:spacing w:before="220"/>
        <w:ind w:firstLine="540"/>
        <w:jc w:val="both"/>
      </w:pPr>
      <w:r>
        <w:t>- отбор органом по сертификации продукции образцов для проведения испытаний (</w:t>
      </w:r>
      <w:hyperlink r:id="rId75" w:history="1">
        <w:r>
          <w:rPr>
            <w:color w:val="0000FF"/>
          </w:rPr>
          <w:t>схемы 1с</w:t>
        </w:r>
      </w:hyperlink>
      <w:r>
        <w:t xml:space="preserve">, </w:t>
      </w:r>
      <w:hyperlink r:id="rId76" w:history="1">
        <w:r>
          <w:rPr>
            <w:color w:val="0000FF"/>
          </w:rPr>
          <w:t>3с</w:t>
        </w:r>
      </w:hyperlink>
      <w:r>
        <w:t>);</w:t>
      </w:r>
    </w:p>
    <w:p w14:paraId="73E7378D" w14:textId="77777777" w:rsidR="00DA24FD" w:rsidRDefault="00DA24FD">
      <w:pPr>
        <w:pStyle w:val="ConsPlusNormal"/>
        <w:spacing w:before="220"/>
        <w:ind w:firstLine="540"/>
        <w:jc w:val="both"/>
      </w:pPr>
      <w:r>
        <w:t>- проведение испытаний образцов продукции аккредитованной испытательной лабораторией (</w:t>
      </w:r>
      <w:hyperlink r:id="rId77" w:history="1">
        <w:r>
          <w:rPr>
            <w:color w:val="0000FF"/>
          </w:rPr>
          <w:t>схемы 1с</w:t>
        </w:r>
      </w:hyperlink>
      <w:r>
        <w:t xml:space="preserve">, </w:t>
      </w:r>
      <w:hyperlink r:id="rId78" w:history="1">
        <w:r>
          <w:rPr>
            <w:color w:val="0000FF"/>
          </w:rPr>
          <w:t>3с</w:t>
        </w:r>
      </w:hyperlink>
      <w:r>
        <w:t>);</w:t>
      </w:r>
    </w:p>
    <w:p w14:paraId="084B1443" w14:textId="77777777" w:rsidR="00DA24FD" w:rsidRDefault="00DA24FD">
      <w:pPr>
        <w:pStyle w:val="ConsPlusNormal"/>
        <w:spacing w:before="220"/>
        <w:ind w:firstLine="540"/>
        <w:jc w:val="both"/>
      </w:pPr>
      <w:r>
        <w:t xml:space="preserve">- проведение органом по сертификации продукции анализа состояния производства </w:t>
      </w:r>
      <w:hyperlink r:id="rId79" w:history="1">
        <w:r>
          <w:rPr>
            <w:color w:val="0000FF"/>
          </w:rPr>
          <w:t>(схема 1с)</w:t>
        </w:r>
      </w:hyperlink>
      <w:r>
        <w:t>;</w:t>
      </w:r>
    </w:p>
    <w:p w14:paraId="43550184" w14:textId="77777777" w:rsidR="00DA24FD" w:rsidRDefault="00DA24FD">
      <w:pPr>
        <w:pStyle w:val="ConsPlusNormal"/>
        <w:spacing w:before="220"/>
        <w:ind w:firstLine="540"/>
        <w:jc w:val="both"/>
      </w:pPr>
      <w:r>
        <w:t xml:space="preserve">- обобщение органом по сертификации продукции результатов испытаний и анализа состояния производства и выдачу заявителю сертификата соответствия </w:t>
      </w:r>
      <w:hyperlink r:id="rId80" w:history="1">
        <w:r>
          <w:rPr>
            <w:color w:val="0000FF"/>
          </w:rPr>
          <w:t>(схема 1с)</w:t>
        </w:r>
      </w:hyperlink>
      <w:r>
        <w:t>;</w:t>
      </w:r>
    </w:p>
    <w:p w14:paraId="2F28011E" w14:textId="77777777" w:rsidR="00DA24FD" w:rsidRDefault="00DA24FD">
      <w:pPr>
        <w:pStyle w:val="ConsPlusNormal"/>
        <w:spacing w:before="220"/>
        <w:ind w:firstLine="540"/>
        <w:jc w:val="both"/>
      </w:pPr>
      <w:r>
        <w:t xml:space="preserve">- анализ результатов испытаний и выдачу заявителю сертификата соответствия </w:t>
      </w:r>
      <w:hyperlink r:id="rId81" w:history="1">
        <w:r>
          <w:rPr>
            <w:color w:val="0000FF"/>
          </w:rPr>
          <w:t>(схема 3с)</w:t>
        </w:r>
      </w:hyperlink>
      <w:r>
        <w:t>;</w:t>
      </w:r>
    </w:p>
    <w:p w14:paraId="2CBF9F69" w14:textId="77777777" w:rsidR="00DA24FD" w:rsidRDefault="00DA24FD">
      <w:pPr>
        <w:pStyle w:val="ConsPlusNormal"/>
        <w:spacing w:before="220"/>
        <w:ind w:firstLine="540"/>
        <w:jc w:val="both"/>
      </w:pPr>
      <w:r>
        <w:t xml:space="preserve">- нанесение </w:t>
      </w:r>
      <w:hyperlink r:id="rId82" w:history="1">
        <w:r>
          <w:rPr>
            <w:color w:val="0000FF"/>
          </w:rPr>
          <w:t>единого знака</w:t>
        </w:r>
      </w:hyperlink>
      <w:r>
        <w:t xml:space="preserve"> обращения (</w:t>
      </w:r>
      <w:hyperlink r:id="rId83" w:history="1">
        <w:r>
          <w:rPr>
            <w:color w:val="0000FF"/>
          </w:rPr>
          <w:t>схемы 1с</w:t>
        </w:r>
      </w:hyperlink>
      <w:r>
        <w:t xml:space="preserve">, </w:t>
      </w:r>
      <w:hyperlink r:id="rId84" w:history="1">
        <w:r>
          <w:rPr>
            <w:color w:val="0000FF"/>
          </w:rPr>
          <w:t>3с</w:t>
        </w:r>
      </w:hyperlink>
      <w:r>
        <w:t>);</w:t>
      </w:r>
    </w:p>
    <w:p w14:paraId="4E534BDF" w14:textId="77777777" w:rsidR="00DA24FD" w:rsidRDefault="00DA24FD">
      <w:pPr>
        <w:pStyle w:val="ConsPlusNormal"/>
        <w:spacing w:before="220"/>
        <w:ind w:firstLine="540"/>
        <w:jc w:val="both"/>
      </w:pPr>
      <w:r>
        <w:t xml:space="preserve">- инспекционный контроль за сертифицированной продукцией </w:t>
      </w:r>
      <w:hyperlink r:id="rId85" w:history="1">
        <w:r>
          <w:rPr>
            <w:color w:val="0000FF"/>
          </w:rPr>
          <w:t>(схема 1с)</w:t>
        </w:r>
      </w:hyperlink>
      <w:r>
        <w:t>;</w:t>
      </w:r>
    </w:p>
    <w:p w14:paraId="6C9283D9" w14:textId="77777777" w:rsidR="00DA24FD" w:rsidRDefault="00DA24FD">
      <w:pPr>
        <w:pStyle w:val="ConsPlusNormal"/>
        <w:spacing w:before="220"/>
        <w:ind w:firstLine="540"/>
        <w:jc w:val="both"/>
      </w:pPr>
      <w:r>
        <w:t xml:space="preserve">24.12. </w:t>
      </w:r>
      <w:hyperlink r:id="rId86" w:history="1">
        <w:r>
          <w:rPr>
            <w:color w:val="0000FF"/>
          </w:rPr>
          <w:t>схема 1с</w:t>
        </w:r>
      </w:hyperlink>
      <w:r>
        <w:t xml:space="preserve"> для сертификации серийно выпускаемой продукции. </w:t>
      </w:r>
      <w:hyperlink r:id="rId87" w:history="1">
        <w:r>
          <w:rPr>
            <w:color w:val="0000FF"/>
          </w:rPr>
          <w:t>Схема 3с</w:t>
        </w:r>
      </w:hyperlink>
      <w:r>
        <w:t xml:space="preserve"> для партии продукции;</w:t>
      </w:r>
    </w:p>
    <w:p w14:paraId="4BD913DE" w14:textId="77777777" w:rsidR="00DA24FD" w:rsidRDefault="00DA24FD">
      <w:pPr>
        <w:pStyle w:val="ConsPlusNormal"/>
        <w:spacing w:before="220"/>
        <w:ind w:firstLine="540"/>
        <w:jc w:val="both"/>
      </w:pPr>
      <w:r>
        <w:t>24.13. заявитель может обратиться с заявкой на сертификацию в любой орган по сертификации.</w:t>
      </w:r>
    </w:p>
    <w:p w14:paraId="61DC0530" w14:textId="77777777" w:rsidR="00DA24FD" w:rsidRDefault="00DA24FD">
      <w:pPr>
        <w:pStyle w:val="ConsPlusNormal"/>
        <w:spacing w:before="220"/>
        <w:ind w:firstLine="540"/>
        <w:jc w:val="both"/>
      </w:pPr>
      <w:r>
        <w:t>Заявка на проведение сертификации оформляется заявителем и должна содержать:</w:t>
      </w:r>
    </w:p>
    <w:p w14:paraId="50BFDE99" w14:textId="77777777" w:rsidR="00DA24FD" w:rsidRDefault="00DA24FD">
      <w:pPr>
        <w:pStyle w:val="ConsPlusNormal"/>
        <w:spacing w:before="220"/>
        <w:ind w:firstLine="540"/>
        <w:jc w:val="both"/>
      </w:pPr>
      <w:r>
        <w:t>- наименование и местонахождение заявителя;</w:t>
      </w:r>
    </w:p>
    <w:p w14:paraId="6BCB7D74" w14:textId="77777777" w:rsidR="00DA24FD" w:rsidRDefault="00DA24FD">
      <w:pPr>
        <w:pStyle w:val="ConsPlusNormal"/>
        <w:spacing w:before="220"/>
        <w:ind w:firstLine="540"/>
        <w:jc w:val="both"/>
      </w:pPr>
      <w:r>
        <w:t>- наименование и местонахождение изготовителя;</w:t>
      </w:r>
    </w:p>
    <w:p w14:paraId="7898BE3A" w14:textId="77777777" w:rsidR="00DA24FD" w:rsidRDefault="00DA24FD">
      <w:pPr>
        <w:pStyle w:val="ConsPlusNormal"/>
        <w:spacing w:before="220"/>
        <w:ind w:firstLine="540"/>
        <w:jc w:val="both"/>
      </w:pPr>
      <w:r>
        <w:lastRenderedPageBreak/>
        <w:t>- сведения об изделиях (их составе) и их идентифицирующие признаки (наименование, код по классификатору внешнеэкономической деятельности Таможенного союза, документ, по которому изготовлено изделие (межгосударственный или национальный стандарт, стандарт организации и т.п.), форма выпуска - серийное производство или партия, реквизиты договора (контракта) и т.п.);</w:t>
      </w:r>
    </w:p>
    <w:p w14:paraId="16C6B747" w14:textId="77777777" w:rsidR="00DA24FD" w:rsidRDefault="00DA24FD">
      <w:pPr>
        <w:pStyle w:val="ConsPlusNormal"/>
        <w:spacing w:before="220"/>
        <w:ind w:firstLine="540"/>
        <w:jc w:val="both"/>
      </w:pPr>
      <w:r>
        <w:t>- схему сертификации.</w:t>
      </w:r>
    </w:p>
    <w:p w14:paraId="6071CA2D" w14:textId="77777777" w:rsidR="00DA24FD" w:rsidRDefault="00DA24FD">
      <w:pPr>
        <w:pStyle w:val="ConsPlusNormal"/>
        <w:spacing w:before="220"/>
        <w:ind w:firstLine="540"/>
        <w:jc w:val="both"/>
      </w:pPr>
      <w:r>
        <w:t>Орган по сертификации рассматривает заявку и принимает решение о возможности проведения сертификации. При положительном решении орган по сертификации заключает договор с заявителем о проведении работ по сертификации. Орган по сертификации проводит работы по сертификации, готовит решение и при положительном результате выдает заявителю сертификат соответствия.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p w14:paraId="086600B6" w14:textId="77777777" w:rsidR="00DA24FD" w:rsidRDefault="00DA24FD">
      <w:pPr>
        <w:pStyle w:val="ConsPlusNormal"/>
        <w:spacing w:before="220"/>
        <w:ind w:firstLine="540"/>
        <w:jc w:val="both"/>
      </w:pPr>
      <w:r>
        <w:t>Испытания типового образца (типовых образцов) изделия проводятся аккредитованной испытательной лабораторией (центром) по поручению органа по сертификации, которому выдается протокол испытаний.</w:t>
      </w:r>
    </w:p>
    <w:p w14:paraId="4C35E9DC" w14:textId="77777777" w:rsidR="00DA24FD" w:rsidRDefault="00DA24FD">
      <w:pPr>
        <w:pStyle w:val="ConsPlusNormal"/>
        <w:spacing w:before="220"/>
        <w:ind w:firstLine="540"/>
        <w:jc w:val="both"/>
      </w:pPr>
      <w:r>
        <w:t>Анализ состояния производства проводится органом по сертификации у изготовителя. Результаты анализа оформляются актом.</w:t>
      </w:r>
    </w:p>
    <w:p w14:paraId="4B59690C" w14:textId="77777777" w:rsidR="00DA24FD" w:rsidRDefault="00DA24FD">
      <w:pPr>
        <w:pStyle w:val="ConsPlusNormal"/>
        <w:spacing w:before="220"/>
        <w:ind w:firstLine="540"/>
        <w:jc w:val="both"/>
      </w:pPr>
      <w:r>
        <w:t xml:space="preserve">При положительных результатах, предусмотренных схемой сертификации, орган по сертификации оформляет сертификат соответствия и выдает его заявителю. Сертификат соответствия оформляется по единой </w:t>
      </w:r>
      <w:hyperlink r:id="rId88" w:history="1">
        <w:r>
          <w:rPr>
            <w:color w:val="0000FF"/>
          </w:rPr>
          <w:t>форме</w:t>
        </w:r>
      </w:hyperlink>
      <w:r>
        <w:t>, утвержденной решением Комиссии Таможенного союза;</w:t>
      </w:r>
    </w:p>
    <w:p w14:paraId="401FE02E" w14:textId="77777777" w:rsidR="00DA24FD" w:rsidRDefault="00DA24FD">
      <w:pPr>
        <w:pStyle w:val="ConsPlusNormal"/>
        <w:spacing w:before="220"/>
        <w:ind w:firstLine="540"/>
        <w:jc w:val="both"/>
      </w:pPr>
      <w:r>
        <w:t xml:space="preserve">24.14. 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w:t>
      </w:r>
      <w:hyperlink r:id="rId89" w:history="1">
        <w:r>
          <w:rPr>
            <w:color w:val="0000FF"/>
          </w:rPr>
          <w:t>форме</w:t>
        </w:r>
      </w:hyperlink>
      <w:r>
        <w:t>.</w:t>
      </w:r>
    </w:p>
    <w:p w14:paraId="21E810FD" w14:textId="77777777" w:rsidR="00DA24FD" w:rsidRDefault="00DA24FD">
      <w:pPr>
        <w:pStyle w:val="ConsPlusNormal"/>
        <w:spacing w:before="220"/>
        <w:ind w:firstLine="540"/>
        <w:jc w:val="both"/>
      </w:pPr>
      <w:r>
        <w:t>Срок действия сертификата соответствия устанавливается для выпускаемых изделий серийного производства - не более пяти лет, для выпущенной партии срок не устанавливается.</w:t>
      </w:r>
    </w:p>
    <w:p w14:paraId="5EE0904D" w14:textId="77777777" w:rsidR="00DA24FD" w:rsidRDefault="00DA24FD">
      <w:pPr>
        <w:pStyle w:val="ConsPlusNormal"/>
        <w:spacing w:before="220"/>
        <w:ind w:firstLine="540"/>
        <w:jc w:val="both"/>
      </w:pPr>
      <w:r>
        <w:t>Сертификат соответствия может иметь приложение, содержащее перечень конкретных изделий, на которые распространяется его действие. Приложение оформляется, если:</w:t>
      </w:r>
    </w:p>
    <w:p w14:paraId="680CC45E" w14:textId="77777777" w:rsidR="00DA24FD" w:rsidRDefault="00DA24FD">
      <w:pPr>
        <w:pStyle w:val="ConsPlusNormal"/>
        <w:spacing w:before="220"/>
        <w:ind w:firstLine="540"/>
        <w:jc w:val="both"/>
      </w:pPr>
      <w:r>
        <w:t>- требуется детализировать состав группы однородной продукции, выпускаемой заявителем и сертифицированной по одним и тем же требованиям;</w:t>
      </w:r>
    </w:p>
    <w:p w14:paraId="4CD647A7" w14:textId="77777777" w:rsidR="00DA24FD" w:rsidRDefault="00DA24FD">
      <w:pPr>
        <w:pStyle w:val="ConsPlusNormal"/>
        <w:spacing w:before="220"/>
        <w:ind w:firstLine="540"/>
        <w:jc w:val="both"/>
      </w:pPr>
      <w:r>
        <w:t>- требуется указать заводы-изготовители, входящие в более крупные объединения, имеющие единые условия производства продукции;</w:t>
      </w:r>
    </w:p>
    <w:p w14:paraId="5387B506" w14:textId="77777777" w:rsidR="00DA24FD" w:rsidRDefault="00DA24FD">
      <w:pPr>
        <w:pStyle w:val="ConsPlusNormal"/>
        <w:spacing w:before="220"/>
        <w:ind w:firstLine="540"/>
        <w:jc w:val="both"/>
      </w:pPr>
      <w:r>
        <w:t>24.15. изготовитель предпринимает все необходимые меры, чтобы процесс производства был стабильным и обеспечивал соответствие изготавливаемых дорожно-строительных материалов и изделий требованиям настоящего технического регламента Таможенного союза;</w:t>
      </w:r>
    </w:p>
    <w:p w14:paraId="18387B7A" w14:textId="77777777" w:rsidR="00DA24FD" w:rsidRDefault="00DA24FD">
      <w:pPr>
        <w:pStyle w:val="ConsPlusNormal"/>
        <w:spacing w:before="220"/>
        <w:ind w:firstLine="540"/>
        <w:jc w:val="both"/>
      </w:pPr>
      <w:r>
        <w:t xml:space="preserve">24.16. </w:t>
      </w:r>
      <w:hyperlink r:id="rId90" w:history="1">
        <w:r>
          <w:rPr>
            <w:color w:val="0000FF"/>
          </w:rPr>
          <w:t>маркировка</w:t>
        </w:r>
      </w:hyperlink>
      <w:r>
        <w:t xml:space="preserve"> единым знаком обращения продукции на рынке государств - членов Таможенного союза.</w:t>
      </w:r>
    </w:p>
    <w:p w14:paraId="49E5B80F" w14:textId="77777777" w:rsidR="00DA24FD" w:rsidRDefault="00DA24FD">
      <w:pPr>
        <w:pStyle w:val="ConsPlusNormal"/>
        <w:spacing w:before="220"/>
        <w:ind w:firstLine="540"/>
        <w:jc w:val="both"/>
      </w:pPr>
      <w:r>
        <w:t>Дорожно-строительные материалы и изделия, соответствующие требованиям безопасности настоящего технического регламента и прошедшие процедуру подтверждения соответствия, должны иметь маркировку единым знаком обращения продукции на рынке государств - членов Таможенного союза.</w:t>
      </w:r>
    </w:p>
    <w:p w14:paraId="0CD2EEE5" w14:textId="77777777" w:rsidR="00DA24FD" w:rsidRDefault="00DA24FD">
      <w:pPr>
        <w:pStyle w:val="ConsPlusNormal"/>
        <w:spacing w:before="220"/>
        <w:ind w:firstLine="540"/>
        <w:jc w:val="both"/>
      </w:pPr>
      <w:r>
        <w:lastRenderedPageBreak/>
        <w:t>Маркировка единым знаком обращения продукции на рынке государств - членов Таможенного союза осуществляется перед выпуском дорожно-строительных материалов и изделий в обращение на рынке;</w:t>
      </w:r>
    </w:p>
    <w:p w14:paraId="132379B2" w14:textId="77777777" w:rsidR="00DA24FD" w:rsidRDefault="00DA24FD">
      <w:pPr>
        <w:pStyle w:val="ConsPlusNormal"/>
        <w:spacing w:before="220"/>
        <w:ind w:firstLine="540"/>
        <w:jc w:val="both"/>
      </w:pPr>
      <w:r>
        <w:t>24.17. единый знак обращения продукции на рынке государств - членов Таможенного союза наносится на каждую единицу изделий, определенных в Перечне изделий, подлежащих подтверждению соответствия в форме сертификации в соответствии с настоящим техническим регламентом Таможенного союза, любым способом, обеспечивающим четкое и ясное изображение в течение всего срока службы изделия. Единый знак обращения продукции на рынке государств - членов Таможенного союза наносится на само изделие;</w:t>
      </w:r>
    </w:p>
    <w:p w14:paraId="53006579" w14:textId="77777777" w:rsidR="00DA24FD" w:rsidRDefault="00DA24FD">
      <w:pPr>
        <w:pStyle w:val="ConsPlusNormal"/>
        <w:spacing w:before="220"/>
        <w:ind w:firstLine="540"/>
        <w:jc w:val="both"/>
      </w:pPr>
      <w:r>
        <w:t xml:space="preserve">24.18. нанесение единого знака обращения продукции на рынке государств - членов Таможенного союза на дорожно-строительные материалы, включенные в </w:t>
      </w:r>
      <w:hyperlink w:anchor="P462" w:history="1">
        <w:r>
          <w:rPr>
            <w:color w:val="0000FF"/>
          </w:rPr>
          <w:t>Перечень</w:t>
        </w:r>
      </w:hyperlink>
      <w:r>
        <w:t xml:space="preserve"> дорожно-строительных материалов, подлежащих подтверждению соответствия в форме декларирования соответствия в соответствии с настоящим техническим регламентом Таможенного союза, наносится на упаковку (при ее наличии) и должна содержаться в прилагаемых товарно-сопроводительных документах на дорожно-строительные материалы;</w:t>
      </w:r>
    </w:p>
    <w:p w14:paraId="5141BB8E" w14:textId="77777777" w:rsidR="00DA24FD" w:rsidRDefault="00DA24FD">
      <w:pPr>
        <w:pStyle w:val="ConsPlusNormal"/>
        <w:spacing w:before="220"/>
        <w:ind w:firstLine="540"/>
        <w:jc w:val="both"/>
      </w:pPr>
      <w:r>
        <w:t>24.19. дорожно-строительные материалы и изделия маркируются единым знаком обращения продукции на рынке государств - членов Таможенного союза при их соответствии требованиям всех технических регламентов Таможенного союза, распространяющихся на них и предусматривающих нанесение единого знака обращения продукции на рынке государств - членов Таможенного союза.</w:t>
      </w:r>
    </w:p>
    <w:p w14:paraId="61C5264D" w14:textId="77777777" w:rsidR="00DA24FD" w:rsidRDefault="00DA24FD">
      <w:pPr>
        <w:pStyle w:val="ConsPlusNormal"/>
        <w:spacing w:before="220"/>
        <w:ind w:firstLine="540"/>
        <w:jc w:val="both"/>
      </w:pPr>
      <w:r>
        <w:t xml:space="preserve">25. Государственный контроль за соблюдением требований настоящего технического регламента осуществляется органом государственного надзора в сфере автомобильных дорог в порядке, установленном </w:t>
      </w:r>
      <w:hyperlink r:id="rId91" w:history="1">
        <w:r>
          <w:rPr>
            <w:color w:val="0000FF"/>
          </w:rPr>
          <w:t>законодательством</w:t>
        </w:r>
      </w:hyperlink>
      <w:r>
        <w:t xml:space="preserve"> государств - членов Таможенного союза.</w:t>
      </w:r>
    </w:p>
    <w:p w14:paraId="635B5181" w14:textId="77777777" w:rsidR="00DA24FD" w:rsidRDefault="00DA24F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24FD" w14:paraId="47683A6F" w14:textId="77777777">
        <w:trPr>
          <w:jc w:val="center"/>
        </w:trPr>
        <w:tc>
          <w:tcPr>
            <w:tcW w:w="9294" w:type="dxa"/>
            <w:tcBorders>
              <w:top w:val="nil"/>
              <w:left w:val="single" w:sz="24" w:space="0" w:color="CED3F1"/>
              <w:bottom w:val="nil"/>
              <w:right w:val="single" w:sz="24" w:space="0" w:color="F4F3F8"/>
            </w:tcBorders>
            <w:shd w:val="clear" w:color="auto" w:fill="F4F3F8"/>
          </w:tcPr>
          <w:p w14:paraId="4152B388" w14:textId="77777777" w:rsidR="00DA24FD" w:rsidRDefault="00DA24FD">
            <w:pPr>
              <w:pStyle w:val="ConsPlusNormal"/>
              <w:jc w:val="both"/>
            </w:pPr>
            <w:r>
              <w:rPr>
                <w:color w:val="392C69"/>
              </w:rPr>
              <w:t>КонсультантПлюс: примечание.</w:t>
            </w:r>
          </w:p>
          <w:p w14:paraId="1CBE30F0" w14:textId="77777777" w:rsidR="00DA24FD" w:rsidRDefault="00DA24FD">
            <w:pPr>
              <w:pStyle w:val="ConsPlusNormal"/>
              <w:jc w:val="both"/>
            </w:pPr>
            <w:r>
              <w:rPr>
                <w:color w:val="392C69"/>
              </w:rPr>
              <w:t xml:space="preserve">В соответствии с </w:t>
            </w:r>
            <w:hyperlink w:anchor="P30" w:history="1">
              <w:r>
                <w:rPr>
                  <w:color w:val="0000FF"/>
                </w:rPr>
                <w:t>пунктом 4</w:t>
              </w:r>
            </w:hyperlink>
            <w:r>
              <w:rPr>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статья 6 не применяется.</w:t>
            </w:r>
          </w:p>
        </w:tc>
      </w:tr>
    </w:tbl>
    <w:p w14:paraId="04968699" w14:textId="77777777" w:rsidR="00DA24FD" w:rsidRDefault="00DA24FD">
      <w:pPr>
        <w:pStyle w:val="ConsPlusNormal"/>
        <w:spacing w:before="280"/>
        <w:ind w:firstLine="540"/>
        <w:jc w:val="both"/>
        <w:outlineLvl w:val="1"/>
      </w:pPr>
      <w:bookmarkStart w:id="9" w:name="P442"/>
      <w:bookmarkEnd w:id="9"/>
      <w:r>
        <w:t>Статья 6. Защитительная оговорка</w:t>
      </w:r>
    </w:p>
    <w:p w14:paraId="1DB65FFE" w14:textId="77777777" w:rsidR="00DA24FD" w:rsidRDefault="00DA24FD">
      <w:pPr>
        <w:pStyle w:val="ConsPlusNormal"/>
        <w:ind w:firstLine="540"/>
        <w:jc w:val="both"/>
      </w:pPr>
    </w:p>
    <w:p w14:paraId="788D66E4" w14:textId="77777777" w:rsidR="00DA24FD" w:rsidRDefault="00DA24FD">
      <w:pPr>
        <w:pStyle w:val="ConsPlusNormal"/>
        <w:ind w:firstLine="540"/>
        <w:jc w:val="both"/>
      </w:pPr>
      <w:r>
        <w:t>26. Основанием для применения статьи защиты могут быть следующие случаи:</w:t>
      </w:r>
    </w:p>
    <w:p w14:paraId="63B12DF0" w14:textId="77777777" w:rsidR="00DA24FD" w:rsidRDefault="00DA24FD">
      <w:pPr>
        <w:pStyle w:val="ConsPlusNormal"/>
        <w:spacing w:before="220"/>
        <w:ind w:firstLine="540"/>
        <w:jc w:val="both"/>
      </w:pPr>
      <w:r>
        <w:t>- невыполнение требований настоящего технического регламента;</w:t>
      </w:r>
    </w:p>
    <w:p w14:paraId="1F3C4CCC" w14:textId="77777777" w:rsidR="00DA24FD" w:rsidRDefault="00DA24FD">
      <w:pPr>
        <w:pStyle w:val="ConsPlusNormal"/>
        <w:spacing w:before="220"/>
        <w:ind w:firstLine="540"/>
        <w:jc w:val="both"/>
      </w:pPr>
      <w:r>
        <w:t>- неправильное применение взаимосвязанных с настоящим техническим регламентом стандартов, если данные стандарты были применены.</w:t>
      </w:r>
    </w:p>
    <w:p w14:paraId="675AE435" w14:textId="77777777" w:rsidR="00DA24FD" w:rsidRDefault="00DA24FD">
      <w:pPr>
        <w:pStyle w:val="ConsPlusNormal"/>
        <w:spacing w:before="220"/>
        <w:ind w:firstLine="540"/>
        <w:jc w:val="both"/>
      </w:pPr>
      <w:r>
        <w:t>27. Компетентный орган исполнительной власти государства - члена Таможенного союза, на территории которого выявлена продукция, не соответствующая требованиям настоящего технического регламента, обязан предпринять меры по ограничению и (или) запрету выпуска в обращение этой продукции на своей территории, а также изъятию с рынка этой продукции.</w:t>
      </w:r>
    </w:p>
    <w:p w14:paraId="24F1A4A4" w14:textId="77777777" w:rsidR="00DA24FD" w:rsidRDefault="00DA24FD">
      <w:pPr>
        <w:pStyle w:val="ConsPlusNormal"/>
        <w:spacing w:before="220"/>
        <w:ind w:firstLine="540"/>
        <w:jc w:val="both"/>
      </w:pPr>
      <w:r>
        <w:t>28. Компетентный орган исполнительной власти государства - члена Таможенного союза обязан уведомить Комиссию Таможенного союза и компетентные органы исполнительной власти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14:paraId="6545E3D2" w14:textId="77777777" w:rsidR="00DA24FD" w:rsidRDefault="00DA24FD">
      <w:pPr>
        <w:pStyle w:val="ConsPlusNormal"/>
        <w:ind w:firstLine="540"/>
        <w:jc w:val="both"/>
      </w:pPr>
    </w:p>
    <w:p w14:paraId="4541CAA0" w14:textId="77777777" w:rsidR="00DA24FD" w:rsidRDefault="00DA24FD">
      <w:pPr>
        <w:pStyle w:val="ConsPlusNormal"/>
        <w:ind w:firstLine="540"/>
        <w:jc w:val="both"/>
      </w:pPr>
    </w:p>
    <w:p w14:paraId="08074614" w14:textId="77777777" w:rsidR="00DA24FD" w:rsidRDefault="00DA24FD">
      <w:pPr>
        <w:pStyle w:val="ConsPlusNormal"/>
        <w:ind w:firstLine="540"/>
        <w:jc w:val="both"/>
      </w:pPr>
    </w:p>
    <w:p w14:paraId="1A181A9A" w14:textId="77777777" w:rsidR="00DA24FD" w:rsidRDefault="00DA24FD">
      <w:pPr>
        <w:pStyle w:val="ConsPlusNormal"/>
        <w:ind w:firstLine="540"/>
        <w:jc w:val="both"/>
      </w:pPr>
    </w:p>
    <w:p w14:paraId="29C1354D" w14:textId="77777777" w:rsidR="00DA24FD" w:rsidRDefault="00DA24FD">
      <w:pPr>
        <w:pStyle w:val="ConsPlusNormal"/>
        <w:ind w:firstLine="540"/>
        <w:jc w:val="both"/>
      </w:pPr>
    </w:p>
    <w:p w14:paraId="74269D04" w14:textId="77777777" w:rsidR="00DA24FD" w:rsidRDefault="00DA24FD">
      <w:pPr>
        <w:pStyle w:val="ConsPlusNormal"/>
        <w:jc w:val="right"/>
        <w:outlineLvl w:val="1"/>
      </w:pPr>
      <w:r>
        <w:t>Приложение 1</w:t>
      </w:r>
    </w:p>
    <w:p w14:paraId="08629EB0" w14:textId="77777777" w:rsidR="00DA24FD" w:rsidRDefault="00DA24FD">
      <w:pPr>
        <w:pStyle w:val="ConsPlusNormal"/>
        <w:jc w:val="right"/>
      </w:pPr>
      <w:r>
        <w:t>к техническому регламенту</w:t>
      </w:r>
    </w:p>
    <w:p w14:paraId="4A6E7FB5" w14:textId="77777777" w:rsidR="00DA24FD" w:rsidRDefault="00DA24FD">
      <w:pPr>
        <w:pStyle w:val="ConsPlusNormal"/>
        <w:jc w:val="right"/>
      </w:pPr>
      <w:r>
        <w:t>Таможенного союза "Безопасность</w:t>
      </w:r>
    </w:p>
    <w:p w14:paraId="0C261E52" w14:textId="77777777" w:rsidR="00DA24FD" w:rsidRDefault="00DA24FD">
      <w:pPr>
        <w:pStyle w:val="ConsPlusNormal"/>
        <w:jc w:val="right"/>
      </w:pPr>
      <w:r>
        <w:t>автомобильных дорог"</w:t>
      </w:r>
    </w:p>
    <w:p w14:paraId="2D65E1EB" w14:textId="77777777" w:rsidR="00DA24FD" w:rsidRDefault="00DA24FD">
      <w:pPr>
        <w:pStyle w:val="ConsPlusNormal"/>
        <w:jc w:val="right"/>
      </w:pPr>
      <w:r>
        <w:t>(ТР ТС 014/2011)</w:t>
      </w:r>
    </w:p>
    <w:p w14:paraId="3898BBB4" w14:textId="77777777" w:rsidR="00DA24FD" w:rsidRDefault="00DA24F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24FD" w14:paraId="22241093" w14:textId="77777777">
        <w:trPr>
          <w:jc w:val="center"/>
        </w:trPr>
        <w:tc>
          <w:tcPr>
            <w:tcW w:w="9294" w:type="dxa"/>
            <w:tcBorders>
              <w:top w:val="nil"/>
              <w:left w:val="single" w:sz="24" w:space="0" w:color="CED3F1"/>
              <w:bottom w:val="nil"/>
              <w:right w:val="single" w:sz="24" w:space="0" w:color="F4F3F8"/>
            </w:tcBorders>
            <w:shd w:val="clear" w:color="auto" w:fill="F4F3F8"/>
          </w:tcPr>
          <w:p w14:paraId="5665BF3B" w14:textId="77777777" w:rsidR="00DA24FD" w:rsidRDefault="00DA24FD">
            <w:pPr>
              <w:pStyle w:val="ConsPlusNormal"/>
              <w:jc w:val="both"/>
            </w:pPr>
            <w:r>
              <w:rPr>
                <w:color w:val="392C69"/>
              </w:rPr>
              <w:t>КонсультантПлюс: примечание.</w:t>
            </w:r>
          </w:p>
          <w:p w14:paraId="18662848" w14:textId="77777777" w:rsidR="00DA24FD" w:rsidRDefault="00DA24FD">
            <w:pPr>
              <w:pStyle w:val="ConsPlusNormal"/>
              <w:jc w:val="both"/>
            </w:pPr>
            <w:r>
              <w:rPr>
                <w:color w:val="392C69"/>
              </w:rPr>
              <w:t xml:space="preserve">В соответствии с </w:t>
            </w:r>
            <w:hyperlink w:anchor="P30" w:history="1">
              <w:r>
                <w:rPr>
                  <w:color w:val="0000FF"/>
                </w:rPr>
                <w:t>пунктом 4</w:t>
              </w:r>
            </w:hyperlink>
            <w:r>
              <w:rPr>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приложение 1 не применяется.</w:t>
            </w:r>
          </w:p>
        </w:tc>
      </w:tr>
    </w:tbl>
    <w:p w14:paraId="5C9C96A4" w14:textId="77777777" w:rsidR="00DA24FD" w:rsidRDefault="00DA24FD">
      <w:pPr>
        <w:pStyle w:val="ConsPlusNormal"/>
        <w:spacing w:before="280"/>
        <w:jc w:val="center"/>
      </w:pPr>
      <w:bookmarkStart w:id="10" w:name="P462"/>
      <w:bookmarkEnd w:id="10"/>
      <w:r>
        <w:t>ПЕРЕЧЕНЬ</w:t>
      </w:r>
    </w:p>
    <w:p w14:paraId="7E4BF71A" w14:textId="77777777" w:rsidR="00DA24FD" w:rsidRDefault="00DA24FD">
      <w:pPr>
        <w:pStyle w:val="ConsPlusNormal"/>
        <w:jc w:val="center"/>
      </w:pPr>
      <w:r>
        <w:t>ДОРОЖНО-СТРОИТЕЛЬНЫХ МАТЕРИАЛОВ, ПОДЛЕЖАЩИХ ПОДТВЕРЖДЕНИЮ</w:t>
      </w:r>
    </w:p>
    <w:p w14:paraId="4353A55E" w14:textId="77777777" w:rsidR="00DA24FD" w:rsidRDefault="00DA24FD">
      <w:pPr>
        <w:pStyle w:val="ConsPlusNormal"/>
        <w:jc w:val="center"/>
      </w:pPr>
      <w:r>
        <w:t>СООТВЕТСТВИЯ В ФОРМЕ ДЕКЛАРИРОВАНИЯ СООТВЕТСТВИЯ</w:t>
      </w:r>
    </w:p>
    <w:p w14:paraId="7AFBE9FA" w14:textId="77777777" w:rsidR="00DA24FD" w:rsidRDefault="00DA24FD">
      <w:pPr>
        <w:pStyle w:val="ConsPlusNormal"/>
        <w:jc w:val="center"/>
      </w:pPr>
      <w:r>
        <w:t>В СООТВЕТСТВИИ С ТЕХНИЧЕСКИМ РЕГЛАМЕНТОМ ТАМОЖЕННОГО</w:t>
      </w:r>
    </w:p>
    <w:p w14:paraId="2D4C0C10" w14:textId="77777777" w:rsidR="00DA24FD" w:rsidRDefault="00DA24FD">
      <w:pPr>
        <w:pStyle w:val="ConsPlusNormal"/>
        <w:jc w:val="center"/>
      </w:pPr>
      <w:r>
        <w:t>СОЮЗА "БЕЗОПАСНОСТЬ АВТОМОБИЛЬНЫХ ДОРОГ"</w:t>
      </w:r>
    </w:p>
    <w:p w14:paraId="59779F8C" w14:textId="77777777" w:rsidR="00DA24FD" w:rsidRDefault="00DA24FD">
      <w:pPr>
        <w:pStyle w:val="ConsPlusNormal"/>
        <w:ind w:firstLine="540"/>
        <w:jc w:val="both"/>
      </w:pPr>
    </w:p>
    <w:p w14:paraId="5D30A09D" w14:textId="77777777" w:rsidR="00DA24FD" w:rsidRDefault="00DA24FD">
      <w:pPr>
        <w:pStyle w:val="ConsPlusCell"/>
        <w:jc w:val="both"/>
      </w:pPr>
      <w:r>
        <w:t>┌────┬────────────────────────────────────────────────┬───────────────────┐</w:t>
      </w:r>
    </w:p>
    <w:p w14:paraId="2D8E9050" w14:textId="77777777" w:rsidR="00DA24FD" w:rsidRDefault="00DA24FD">
      <w:pPr>
        <w:pStyle w:val="ConsPlusCell"/>
        <w:jc w:val="both"/>
      </w:pPr>
      <w:r>
        <w:t xml:space="preserve">│ </w:t>
      </w:r>
      <w:proofErr w:type="gramStart"/>
      <w:r>
        <w:t>N  │</w:t>
      </w:r>
      <w:proofErr w:type="gramEnd"/>
      <w:r>
        <w:t xml:space="preserve">             Наименование материала             │    Код позиции    │</w:t>
      </w:r>
    </w:p>
    <w:p w14:paraId="51430868" w14:textId="77777777" w:rsidR="00DA24FD" w:rsidRDefault="00DA24FD">
      <w:pPr>
        <w:pStyle w:val="ConsPlusCell"/>
        <w:jc w:val="both"/>
      </w:pPr>
      <w:r>
        <w:t xml:space="preserve">│п/п │                                                │   по </w:t>
      </w:r>
      <w:hyperlink r:id="rId92" w:history="1">
        <w:r>
          <w:rPr>
            <w:color w:val="0000FF"/>
          </w:rPr>
          <w:t>ТН ВЭД ТС</w:t>
        </w:r>
      </w:hyperlink>
      <w:r>
        <w:t xml:space="preserve">    │</w:t>
      </w:r>
    </w:p>
    <w:p w14:paraId="13A6523A" w14:textId="77777777" w:rsidR="00DA24FD" w:rsidRDefault="00DA24FD">
      <w:pPr>
        <w:pStyle w:val="ConsPlusCell"/>
        <w:jc w:val="both"/>
      </w:pPr>
      <w:r>
        <w:t>├────┼────────────────────────────────────────────────┼───────────────────┤</w:t>
      </w:r>
    </w:p>
    <w:p w14:paraId="6EAD49BE" w14:textId="77777777" w:rsidR="00DA24FD" w:rsidRDefault="00DA24FD">
      <w:pPr>
        <w:pStyle w:val="ConsPlusCell"/>
        <w:jc w:val="both"/>
      </w:pPr>
      <w:r>
        <w:t>│ 1. │    Песок природный для дорожного строительства │      Из 2505      │</w:t>
      </w:r>
    </w:p>
    <w:p w14:paraId="08F2F397" w14:textId="77777777" w:rsidR="00DA24FD" w:rsidRDefault="00DA24FD">
      <w:pPr>
        <w:pStyle w:val="ConsPlusCell"/>
        <w:jc w:val="both"/>
      </w:pPr>
      <w:r>
        <w:t>├────┼────────────────────────────────────────────────┼───────────────────┤</w:t>
      </w:r>
    </w:p>
    <w:p w14:paraId="6B779B2E" w14:textId="77777777" w:rsidR="00DA24FD" w:rsidRDefault="00DA24FD">
      <w:pPr>
        <w:pStyle w:val="ConsPlusCell"/>
        <w:jc w:val="both"/>
      </w:pPr>
      <w:r>
        <w:t>│ 2. │    Песок дробленый для дорожного строительства │      Из 2517      │</w:t>
      </w:r>
    </w:p>
    <w:p w14:paraId="66891DCF" w14:textId="77777777" w:rsidR="00DA24FD" w:rsidRDefault="00DA24FD">
      <w:pPr>
        <w:pStyle w:val="ConsPlusCell"/>
        <w:jc w:val="both"/>
      </w:pPr>
      <w:r>
        <w:t>├────┼────────────────────────────────────────────────┼───────────────────┤</w:t>
      </w:r>
    </w:p>
    <w:p w14:paraId="35496FD5" w14:textId="77777777" w:rsidR="00DA24FD" w:rsidRDefault="00DA24FD">
      <w:pPr>
        <w:pStyle w:val="ConsPlusCell"/>
        <w:jc w:val="both"/>
      </w:pPr>
      <w:r>
        <w:t>│ 3. │    Щебень и гравий из горных пород для         │      Из 2517      │</w:t>
      </w:r>
    </w:p>
    <w:p w14:paraId="5D540BDA" w14:textId="77777777" w:rsidR="00DA24FD" w:rsidRDefault="00DA24FD">
      <w:pPr>
        <w:pStyle w:val="ConsPlusCell"/>
        <w:jc w:val="both"/>
      </w:pPr>
      <w:r>
        <w:t>│    │дорожного строительства                         │                   │</w:t>
      </w:r>
    </w:p>
    <w:p w14:paraId="7C57A35A" w14:textId="77777777" w:rsidR="00DA24FD" w:rsidRDefault="00DA24FD">
      <w:pPr>
        <w:pStyle w:val="ConsPlusCell"/>
        <w:jc w:val="both"/>
      </w:pPr>
      <w:r>
        <w:t>├────┼────────────────────────────────────────────────┼───────────────────┤</w:t>
      </w:r>
    </w:p>
    <w:p w14:paraId="4922A8E2" w14:textId="77777777" w:rsidR="00DA24FD" w:rsidRDefault="00DA24FD">
      <w:pPr>
        <w:pStyle w:val="ConsPlusCell"/>
        <w:jc w:val="both"/>
      </w:pPr>
      <w:r>
        <w:t>│ 4. │    Минеральный порошок                         │      Из 2517      │</w:t>
      </w:r>
    </w:p>
    <w:p w14:paraId="51B5C33D" w14:textId="77777777" w:rsidR="00DA24FD" w:rsidRDefault="00DA24FD">
      <w:pPr>
        <w:pStyle w:val="ConsPlusCell"/>
        <w:jc w:val="both"/>
      </w:pPr>
      <w:r>
        <w:t>├────┼────────────────────────────────────────────────┼───────────────────┤</w:t>
      </w:r>
    </w:p>
    <w:p w14:paraId="450FCC88" w14:textId="77777777" w:rsidR="00DA24FD" w:rsidRDefault="00DA24FD">
      <w:pPr>
        <w:pStyle w:val="ConsPlusCell"/>
        <w:jc w:val="both"/>
      </w:pPr>
      <w:r>
        <w:t>│ 5. │    Цемент для дорожного строительства          │      Из 2523      │</w:t>
      </w:r>
    </w:p>
    <w:p w14:paraId="0A26614A" w14:textId="77777777" w:rsidR="00DA24FD" w:rsidRDefault="00DA24FD">
      <w:pPr>
        <w:pStyle w:val="ConsPlusCell"/>
        <w:jc w:val="both"/>
      </w:pPr>
      <w:r>
        <w:t>├────┼────────────────────────────────────────────────┼───────────────────┤</w:t>
      </w:r>
    </w:p>
    <w:p w14:paraId="7D6F0C3A" w14:textId="77777777" w:rsidR="00DA24FD" w:rsidRDefault="00DA24FD">
      <w:pPr>
        <w:pStyle w:val="ConsPlusCell"/>
        <w:jc w:val="both"/>
      </w:pPr>
      <w:r>
        <w:t xml:space="preserve">│ 6. │    Щебень и песок шлаковые для дорожного       │ Из 2618 00 000 </w:t>
      </w:r>
      <w:proofErr w:type="gramStart"/>
      <w:r>
        <w:t>0  │</w:t>
      </w:r>
      <w:proofErr w:type="gramEnd"/>
    </w:p>
    <w:p w14:paraId="2834FDB0" w14:textId="77777777" w:rsidR="00DA24FD" w:rsidRDefault="00DA24FD">
      <w:pPr>
        <w:pStyle w:val="ConsPlusCell"/>
        <w:jc w:val="both"/>
      </w:pPr>
      <w:r>
        <w:t>│    │строительства                                   │                   │</w:t>
      </w:r>
    </w:p>
    <w:p w14:paraId="13F52314" w14:textId="77777777" w:rsidR="00DA24FD" w:rsidRDefault="00DA24FD">
      <w:pPr>
        <w:pStyle w:val="ConsPlusCell"/>
        <w:jc w:val="both"/>
      </w:pPr>
      <w:r>
        <w:t>├────┼────────────────────────────────────────────────┼───────────────────┤</w:t>
      </w:r>
    </w:p>
    <w:p w14:paraId="3E4F7D73" w14:textId="77777777" w:rsidR="00DA24FD" w:rsidRDefault="00DA24FD">
      <w:pPr>
        <w:pStyle w:val="ConsPlusCell"/>
        <w:jc w:val="both"/>
      </w:pPr>
      <w:r>
        <w:t xml:space="preserve">│ 7. │    Битум нефтяной дорожный вязкий              │ Из 2713 20 000 </w:t>
      </w:r>
      <w:proofErr w:type="gramStart"/>
      <w:r>
        <w:t>0  │</w:t>
      </w:r>
      <w:proofErr w:type="gramEnd"/>
    </w:p>
    <w:p w14:paraId="0A8C6DB0" w14:textId="77777777" w:rsidR="00DA24FD" w:rsidRDefault="00DA24FD">
      <w:pPr>
        <w:pStyle w:val="ConsPlusCell"/>
        <w:jc w:val="both"/>
      </w:pPr>
      <w:r>
        <w:t>├────┼────────────────────────────────────────────────┼───────────────────┤</w:t>
      </w:r>
    </w:p>
    <w:p w14:paraId="4858A24C" w14:textId="77777777" w:rsidR="00DA24FD" w:rsidRDefault="00DA24FD">
      <w:pPr>
        <w:pStyle w:val="ConsPlusCell"/>
        <w:jc w:val="both"/>
      </w:pPr>
      <w:r>
        <w:t xml:space="preserve">│ 8. │    Битум нефтяной дорожный жидкий              │ Из 2713 20 000 </w:t>
      </w:r>
      <w:proofErr w:type="gramStart"/>
      <w:r>
        <w:t>0  │</w:t>
      </w:r>
      <w:proofErr w:type="gramEnd"/>
    </w:p>
    <w:p w14:paraId="0B5721A4" w14:textId="77777777" w:rsidR="00DA24FD" w:rsidRDefault="00DA24FD">
      <w:pPr>
        <w:pStyle w:val="ConsPlusCell"/>
        <w:jc w:val="both"/>
      </w:pPr>
      <w:r>
        <w:t>├────┼────────────────────────────────────────────────┼───────────────────┤</w:t>
      </w:r>
    </w:p>
    <w:p w14:paraId="28B256DD" w14:textId="77777777" w:rsidR="00DA24FD" w:rsidRDefault="00DA24FD">
      <w:pPr>
        <w:pStyle w:val="ConsPlusCell"/>
        <w:jc w:val="both"/>
      </w:pPr>
      <w:r>
        <w:t>│ 9. │    Дорожные битумные мастики и герметики       │      Из 2713      │</w:t>
      </w:r>
    </w:p>
    <w:p w14:paraId="5CBB1E4C" w14:textId="77777777" w:rsidR="00DA24FD" w:rsidRDefault="00DA24FD">
      <w:pPr>
        <w:pStyle w:val="ConsPlusCell"/>
        <w:jc w:val="both"/>
      </w:pPr>
      <w:r>
        <w:t>├────┼────────────────────────────────────────────────┼───────────────────┤</w:t>
      </w:r>
    </w:p>
    <w:p w14:paraId="1186246D" w14:textId="77777777" w:rsidR="00DA24FD" w:rsidRDefault="00DA24FD">
      <w:pPr>
        <w:pStyle w:val="ConsPlusCell"/>
        <w:jc w:val="both"/>
      </w:pPr>
      <w:r>
        <w:t xml:space="preserve">│ </w:t>
      </w:r>
      <w:proofErr w:type="gramStart"/>
      <w:r>
        <w:t>10.│</w:t>
      </w:r>
      <w:proofErr w:type="gramEnd"/>
      <w:r>
        <w:t xml:space="preserve">    Материалы для дорожной разметки             │      Из 3208      │</w:t>
      </w:r>
    </w:p>
    <w:p w14:paraId="623022C4" w14:textId="77777777" w:rsidR="00DA24FD" w:rsidRDefault="00DA24FD">
      <w:pPr>
        <w:pStyle w:val="ConsPlusCell"/>
        <w:jc w:val="both"/>
      </w:pPr>
      <w:r>
        <w:t>└────┴────────────────────────────────────────────────┴───────────────────┘</w:t>
      </w:r>
    </w:p>
    <w:p w14:paraId="6BB2A9BE" w14:textId="77777777" w:rsidR="00DA24FD" w:rsidRDefault="00DA24FD">
      <w:pPr>
        <w:pStyle w:val="ConsPlusNormal"/>
        <w:ind w:firstLine="540"/>
        <w:jc w:val="both"/>
      </w:pPr>
    </w:p>
    <w:p w14:paraId="4026D77C" w14:textId="77777777" w:rsidR="00DA24FD" w:rsidRDefault="00DA24FD">
      <w:pPr>
        <w:pStyle w:val="ConsPlusNormal"/>
        <w:ind w:firstLine="540"/>
        <w:jc w:val="both"/>
      </w:pPr>
    </w:p>
    <w:p w14:paraId="2D257475" w14:textId="77777777" w:rsidR="00DA24FD" w:rsidRDefault="00DA24FD">
      <w:pPr>
        <w:pStyle w:val="ConsPlusNormal"/>
        <w:ind w:firstLine="540"/>
        <w:jc w:val="both"/>
      </w:pPr>
    </w:p>
    <w:p w14:paraId="10F18021" w14:textId="77777777" w:rsidR="00DA24FD" w:rsidRDefault="00DA24FD">
      <w:pPr>
        <w:pStyle w:val="ConsPlusNormal"/>
        <w:ind w:firstLine="540"/>
        <w:jc w:val="both"/>
      </w:pPr>
    </w:p>
    <w:p w14:paraId="1BCD1A61" w14:textId="77777777" w:rsidR="00DA24FD" w:rsidRDefault="00DA24FD">
      <w:pPr>
        <w:pStyle w:val="ConsPlusNormal"/>
        <w:ind w:firstLine="540"/>
        <w:jc w:val="both"/>
      </w:pPr>
    </w:p>
    <w:p w14:paraId="2679AB0B" w14:textId="77777777" w:rsidR="00DA24FD" w:rsidRDefault="00DA24FD">
      <w:pPr>
        <w:pStyle w:val="ConsPlusNormal"/>
        <w:jc w:val="right"/>
        <w:outlineLvl w:val="1"/>
      </w:pPr>
      <w:r>
        <w:t>Приложение 2</w:t>
      </w:r>
    </w:p>
    <w:p w14:paraId="24A39A7E" w14:textId="77777777" w:rsidR="00DA24FD" w:rsidRDefault="00DA24FD">
      <w:pPr>
        <w:pStyle w:val="ConsPlusNormal"/>
        <w:jc w:val="right"/>
      </w:pPr>
      <w:r>
        <w:t>к техническому регламенту</w:t>
      </w:r>
    </w:p>
    <w:p w14:paraId="336A90EB" w14:textId="77777777" w:rsidR="00DA24FD" w:rsidRDefault="00DA24FD">
      <w:pPr>
        <w:pStyle w:val="ConsPlusNormal"/>
        <w:jc w:val="right"/>
      </w:pPr>
      <w:r>
        <w:t>Таможенного союза "Безопасность</w:t>
      </w:r>
    </w:p>
    <w:p w14:paraId="1A46433E" w14:textId="77777777" w:rsidR="00DA24FD" w:rsidRDefault="00DA24FD">
      <w:pPr>
        <w:pStyle w:val="ConsPlusNormal"/>
        <w:jc w:val="right"/>
      </w:pPr>
      <w:r>
        <w:t>автомобильных дорог"</w:t>
      </w:r>
    </w:p>
    <w:p w14:paraId="148E5A06" w14:textId="77777777" w:rsidR="00DA24FD" w:rsidRDefault="00DA24FD">
      <w:pPr>
        <w:pStyle w:val="ConsPlusNormal"/>
        <w:jc w:val="right"/>
      </w:pPr>
      <w:r>
        <w:t>(ТР ТС 014/2011)</w:t>
      </w:r>
    </w:p>
    <w:p w14:paraId="34204A02" w14:textId="77777777" w:rsidR="00DA24FD" w:rsidRDefault="00DA24FD">
      <w:pPr>
        <w:pStyle w:val="ConsPlusNormal"/>
        <w:ind w:firstLine="540"/>
        <w:jc w:val="both"/>
      </w:pPr>
    </w:p>
    <w:p w14:paraId="55C4008C" w14:textId="77777777" w:rsidR="00DA24FD" w:rsidRDefault="00DA24FD">
      <w:pPr>
        <w:pStyle w:val="ConsPlusNormal"/>
        <w:jc w:val="center"/>
      </w:pPr>
      <w:bookmarkStart w:id="11" w:name="P505"/>
      <w:bookmarkEnd w:id="11"/>
      <w:r>
        <w:t>ПЕРЕЧЕНЬ</w:t>
      </w:r>
    </w:p>
    <w:p w14:paraId="5B55E22F" w14:textId="77777777" w:rsidR="00DA24FD" w:rsidRDefault="00DA24FD">
      <w:pPr>
        <w:pStyle w:val="ConsPlusNormal"/>
        <w:jc w:val="center"/>
      </w:pPr>
      <w:r>
        <w:lastRenderedPageBreak/>
        <w:t>ИЗДЕЛИЙ, ПОДЛЕЖАЩИХ ПОДТВЕРЖДЕНИЮ СООТВЕТСТВИЯ В ФОРМЕ</w:t>
      </w:r>
    </w:p>
    <w:p w14:paraId="08D3116D" w14:textId="77777777" w:rsidR="00DA24FD" w:rsidRDefault="00DA24FD">
      <w:pPr>
        <w:pStyle w:val="ConsPlusNormal"/>
        <w:jc w:val="center"/>
      </w:pPr>
      <w:r>
        <w:t>СЕРТИФИКАЦИИ В СООТВЕТСТВИИ С ТЕХНИЧЕСКИМ РЕГЛАМЕНТОМ</w:t>
      </w:r>
    </w:p>
    <w:p w14:paraId="245028BD" w14:textId="77777777" w:rsidR="00DA24FD" w:rsidRDefault="00DA24FD">
      <w:pPr>
        <w:pStyle w:val="ConsPlusNormal"/>
        <w:jc w:val="center"/>
      </w:pPr>
      <w:r>
        <w:t>ТАМОЖЕННОГО СОЮЗА "БЕЗОПАСНОСТЬ АВТОМОБИЛЬНЫХ ДОРОГ"</w:t>
      </w:r>
    </w:p>
    <w:p w14:paraId="32379F98" w14:textId="77777777" w:rsidR="00DA24FD" w:rsidRDefault="00DA24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24FD" w14:paraId="039C5988" w14:textId="77777777">
        <w:trPr>
          <w:jc w:val="center"/>
        </w:trPr>
        <w:tc>
          <w:tcPr>
            <w:tcW w:w="9294" w:type="dxa"/>
            <w:tcBorders>
              <w:top w:val="nil"/>
              <w:left w:val="single" w:sz="24" w:space="0" w:color="CED3F1"/>
              <w:bottom w:val="nil"/>
              <w:right w:val="single" w:sz="24" w:space="0" w:color="F4F3F8"/>
            </w:tcBorders>
            <w:shd w:val="clear" w:color="auto" w:fill="F4F3F8"/>
          </w:tcPr>
          <w:p w14:paraId="1AF26842" w14:textId="77777777" w:rsidR="00DA24FD" w:rsidRDefault="00DA24FD">
            <w:pPr>
              <w:pStyle w:val="ConsPlusNormal"/>
              <w:jc w:val="center"/>
            </w:pPr>
            <w:r>
              <w:rPr>
                <w:color w:val="392C69"/>
              </w:rPr>
              <w:t>Список изменяющих документов</w:t>
            </w:r>
          </w:p>
          <w:p w14:paraId="60965DE1" w14:textId="77777777" w:rsidR="00DA24FD" w:rsidRDefault="00DA24FD">
            <w:pPr>
              <w:pStyle w:val="ConsPlusNormal"/>
              <w:jc w:val="center"/>
            </w:pPr>
            <w:r>
              <w:rPr>
                <w:color w:val="392C69"/>
              </w:rPr>
              <w:t xml:space="preserve">(в ред. </w:t>
            </w:r>
            <w:hyperlink r:id="rId93" w:history="1">
              <w:r>
                <w:rPr>
                  <w:color w:val="0000FF"/>
                </w:rPr>
                <w:t>решения</w:t>
              </w:r>
            </w:hyperlink>
            <w:r>
              <w:rPr>
                <w:color w:val="392C69"/>
              </w:rPr>
              <w:t xml:space="preserve"> Комиссии Таможенного союза от 09.12.2011 N 859)</w:t>
            </w:r>
          </w:p>
        </w:tc>
      </w:tr>
    </w:tbl>
    <w:p w14:paraId="20237340" w14:textId="77777777" w:rsidR="00DA24FD" w:rsidRDefault="00DA24FD">
      <w:pPr>
        <w:pStyle w:val="ConsPlusNormal"/>
        <w:ind w:firstLine="540"/>
        <w:jc w:val="both"/>
      </w:pPr>
    </w:p>
    <w:p w14:paraId="0B09249C" w14:textId="77777777" w:rsidR="00DA24FD" w:rsidRDefault="00DA24FD">
      <w:pPr>
        <w:pStyle w:val="ConsPlusCell"/>
        <w:jc w:val="both"/>
      </w:pPr>
      <w:r>
        <w:t>┌────┬────────────────────────────────────────────────┬───────────────────┐</w:t>
      </w:r>
    </w:p>
    <w:p w14:paraId="78CE3DA6" w14:textId="77777777" w:rsidR="00DA24FD" w:rsidRDefault="00DA24FD">
      <w:pPr>
        <w:pStyle w:val="ConsPlusCell"/>
        <w:jc w:val="both"/>
      </w:pPr>
      <w:r>
        <w:t xml:space="preserve">│ </w:t>
      </w:r>
      <w:proofErr w:type="gramStart"/>
      <w:r>
        <w:t>N  │</w:t>
      </w:r>
      <w:proofErr w:type="gramEnd"/>
      <w:r>
        <w:t xml:space="preserve">             Наименование материала             │   Код позиции     │</w:t>
      </w:r>
    </w:p>
    <w:p w14:paraId="1B20065D" w14:textId="77777777" w:rsidR="00DA24FD" w:rsidRDefault="00DA24FD">
      <w:pPr>
        <w:pStyle w:val="ConsPlusCell"/>
        <w:jc w:val="both"/>
      </w:pPr>
      <w:r>
        <w:t xml:space="preserve">│п/п │                                                │   по </w:t>
      </w:r>
      <w:hyperlink r:id="rId94" w:history="1">
        <w:r>
          <w:rPr>
            <w:color w:val="0000FF"/>
          </w:rPr>
          <w:t>ТН ВЭД ТС</w:t>
        </w:r>
      </w:hyperlink>
      <w:r>
        <w:t xml:space="preserve">    │</w:t>
      </w:r>
    </w:p>
    <w:p w14:paraId="36A0D768" w14:textId="77777777" w:rsidR="00DA24FD" w:rsidRDefault="00DA24FD">
      <w:pPr>
        <w:pStyle w:val="ConsPlusCell"/>
        <w:jc w:val="both"/>
      </w:pPr>
      <w:r>
        <w:t>├────┼────────────────────────────────────────────────┼───────────────────┤</w:t>
      </w:r>
    </w:p>
    <w:p w14:paraId="53747E68" w14:textId="77777777" w:rsidR="00DA24FD" w:rsidRDefault="00DA24FD">
      <w:pPr>
        <w:pStyle w:val="ConsPlusCell"/>
        <w:jc w:val="both"/>
      </w:pPr>
      <w:r>
        <w:t>│1.  │    Дорожные светофоры                          │      Из 8530      │</w:t>
      </w:r>
    </w:p>
    <w:p w14:paraId="37223C84" w14:textId="77777777" w:rsidR="00DA24FD" w:rsidRDefault="00DA24FD">
      <w:pPr>
        <w:pStyle w:val="ConsPlusCell"/>
        <w:jc w:val="both"/>
      </w:pPr>
      <w:r>
        <w:t>├────┼────────────────────────────────────────────────┼───────────────────┤</w:t>
      </w:r>
    </w:p>
    <w:p w14:paraId="37785A89" w14:textId="77777777" w:rsidR="00DA24FD" w:rsidRDefault="00DA24FD">
      <w:pPr>
        <w:pStyle w:val="ConsPlusCell"/>
        <w:jc w:val="both"/>
      </w:pPr>
      <w:r>
        <w:t xml:space="preserve">│2.  │    Дорожные знаки                              </w:t>
      </w:r>
      <w:proofErr w:type="gramStart"/>
      <w:r>
        <w:t>│  из</w:t>
      </w:r>
      <w:proofErr w:type="gramEnd"/>
      <w:r>
        <w:t xml:space="preserve"> 8608 00 000   │</w:t>
      </w:r>
    </w:p>
    <w:p w14:paraId="1F3617A8" w14:textId="77777777" w:rsidR="00DA24FD" w:rsidRDefault="00DA24FD">
      <w:pPr>
        <w:pStyle w:val="ConsPlusCell"/>
        <w:jc w:val="both"/>
      </w:pPr>
      <w:r>
        <w:t xml:space="preserve">│(в ред. </w:t>
      </w:r>
      <w:hyperlink r:id="rId95" w:history="1">
        <w:r>
          <w:rPr>
            <w:color w:val="0000FF"/>
          </w:rPr>
          <w:t>решения</w:t>
        </w:r>
      </w:hyperlink>
      <w:r>
        <w:t xml:space="preserve"> Комиссии Таможенного союза от 09.12.2011 N 859)          │</w:t>
      </w:r>
    </w:p>
    <w:p w14:paraId="7936525B" w14:textId="77777777" w:rsidR="00DA24FD" w:rsidRDefault="00DA24FD">
      <w:pPr>
        <w:pStyle w:val="ConsPlusCell"/>
        <w:jc w:val="both"/>
      </w:pPr>
      <w:r>
        <w:t>├────┼────────────────────────────────────────────────┼───────────────────┤</w:t>
      </w:r>
    </w:p>
    <w:p w14:paraId="34027474" w14:textId="77777777" w:rsidR="00DA24FD" w:rsidRDefault="00DA24FD">
      <w:pPr>
        <w:pStyle w:val="ConsPlusCell"/>
        <w:jc w:val="both"/>
      </w:pPr>
      <w:r>
        <w:t xml:space="preserve">│3.  │    Дорожные ограждения                         </w:t>
      </w:r>
      <w:proofErr w:type="gramStart"/>
      <w:r>
        <w:t>│  из</w:t>
      </w:r>
      <w:proofErr w:type="gramEnd"/>
      <w:r>
        <w:t xml:space="preserve"> 8608 00 000   │</w:t>
      </w:r>
    </w:p>
    <w:p w14:paraId="5D3A68AB" w14:textId="77777777" w:rsidR="00DA24FD" w:rsidRDefault="00DA24FD">
      <w:pPr>
        <w:pStyle w:val="ConsPlusCell"/>
        <w:jc w:val="both"/>
      </w:pPr>
      <w:r>
        <w:t xml:space="preserve">│(в ред. </w:t>
      </w:r>
      <w:hyperlink r:id="rId96" w:history="1">
        <w:r>
          <w:rPr>
            <w:color w:val="0000FF"/>
          </w:rPr>
          <w:t>решения</w:t>
        </w:r>
      </w:hyperlink>
      <w:r>
        <w:t xml:space="preserve"> Комиссии Таможенного союза от 09.12.2011 N 859)          │</w:t>
      </w:r>
    </w:p>
    <w:p w14:paraId="24CE62DB" w14:textId="77777777" w:rsidR="00DA24FD" w:rsidRDefault="00DA24FD">
      <w:pPr>
        <w:pStyle w:val="ConsPlusCell"/>
        <w:jc w:val="both"/>
      </w:pPr>
      <w:r>
        <w:t>├────┼────────────────────────────────────────────────┼───────────────────┤</w:t>
      </w:r>
    </w:p>
    <w:p w14:paraId="1CB33344" w14:textId="77777777" w:rsidR="00DA24FD" w:rsidRDefault="00DA24FD">
      <w:pPr>
        <w:pStyle w:val="ConsPlusCell"/>
        <w:jc w:val="both"/>
      </w:pPr>
      <w:r>
        <w:t>│4.  │    Табло с изменяющейся информацией            │      Из 8530      │</w:t>
      </w:r>
    </w:p>
    <w:p w14:paraId="21C28B07" w14:textId="77777777" w:rsidR="00DA24FD" w:rsidRDefault="00DA24FD">
      <w:pPr>
        <w:pStyle w:val="ConsPlusCell"/>
        <w:jc w:val="both"/>
      </w:pPr>
      <w:r>
        <w:t>├────┼────────────────────────────────────────────────┼───────────────────┤</w:t>
      </w:r>
    </w:p>
    <w:p w14:paraId="3F5C3E6B" w14:textId="77777777" w:rsidR="00DA24FD" w:rsidRDefault="00DA24FD">
      <w:pPr>
        <w:pStyle w:val="ConsPlusCell"/>
        <w:jc w:val="both"/>
      </w:pPr>
      <w:r>
        <w:t xml:space="preserve">│5.  │    Дорожные сигнальные столбики                </w:t>
      </w:r>
      <w:proofErr w:type="gramStart"/>
      <w:r>
        <w:t>│  из</w:t>
      </w:r>
      <w:proofErr w:type="gramEnd"/>
      <w:r>
        <w:t xml:space="preserve"> 8608 00 000   │</w:t>
      </w:r>
    </w:p>
    <w:p w14:paraId="50D37586" w14:textId="77777777" w:rsidR="00DA24FD" w:rsidRDefault="00DA24FD">
      <w:pPr>
        <w:pStyle w:val="ConsPlusCell"/>
        <w:jc w:val="both"/>
      </w:pPr>
      <w:r>
        <w:t xml:space="preserve">│(в ред. </w:t>
      </w:r>
      <w:hyperlink r:id="rId97" w:history="1">
        <w:r>
          <w:rPr>
            <w:color w:val="0000FF"/>
          </w:rPr>
          <w:t>решения</w:t>
        </w:r>
      </w:hyperlink>
      <w:r>
        <w:t xml:space="preserve"> Комиссии Таможенного союза от 09.12.2011 N 859)          │</w:t>
      </w:r>
    </w:p>
    <w:p w14:paraId="5B5069AC" w14:textId="77777777" w:rsidR="00DA24FD" w:rsidRDefault="00DA24FD">
      <w:pPr>
        <w:pStyle w:val="ConsPlusCell"/>
        <w:jc w:val="both"/>
      </w:pPr>
      <w:r>
        <w:t>├────┼────────────────────────────────────────────────┼───────────────────┤</w:t>
      </w:r>
    </w:p>
    <w:p w14:paraId="36F2DD14" w14:textId="77777777" w:rsidR="00DA24FD" w:rsidRDefault="00DA24FD">
      <w:pPr>
        <w:pStyle w:val="ConsPlusCell"/>
        <w:jc w:val="both"/>
      </w:pPr>
      <w:r>
        <w:t xml:space="preserve">│6.  │    Дорожные тумбы                              </w:t>
      </w:r>
      <w:proofErr w:type="gramStart"/>
      <w:r>
        <w:t>│  из</w:t>
      </w:r>
      <w:proofErr w:type="gramEnd"/>
      <w:r>
        <w:t xml:space="preserve"> 8608 00 000   │</w:t>
      </w:r>
    </w:p>
    <w:p w14:paraId="1E1809D5" w14:textId="77777777" w:rsidR="00DA24FD" w:rsidRDefault="00DA24FD">
      <w:pPr>
        <w:pStyle w:val="ConsPlusCell"/>
        <w:jc w:val="both"/>
      </w:pPr>
      <w:r>
        <w:t xml:space="preserve">│(в ред. </w:t>
      </w:r>
      <w:hyperlink r:id="rId98" w:history="1">
        <w:r>
          <w:rPr>
            <w:color w:val="0000FF"/>
          </w:rPr>
          <w:t>решения</w:t>
        </w:r>
      </w:hyperlink>
      <w:r>
        <w:t xml:space="preserve"> Комиссии Таможенного союза от 09.12.2011 N 859)          │</w:t>
      </w:r>
    </w:p>
    <w:p w14:paraId="1B3DE162" w14:textId="77777777" w:rsidR="00DA24FD" w:rsidRDefault="00DA24FD">
      <w:pPr>
        <w:pStyle w:val="ConsPlusCell"/>
        <w:jc w:val="both"/>
      </w:pPr>
      <w:r>
        <w:t>├────┼────────────────────────────────────────────────┼───────────────────┤</w:t>
      </w:r>
    </w:p>
    <w:p w14:paraId="2FFC3E80" w14:textId="77777777" w:rsidR="00DA24FD" w:rsidRDefault="00DA24FD">
      <w:pPr>
        <w:pStyle w:val="ConsPlusCell"/>
        <w:jc w:val="both"/>
      </w:pPr>
      <w:r>
        <w:t xml:space="preserve">│7.  │    Дорожные </w:t>
      </w:r>
      <w:proofErr w:type="spellStart"/>
      <w:r>
        <w:t>световозвращатели</w:t>
      </w:r>
      <w:proofErr w:type="spellEnd"/>
      <w:r>
        <w:t xml:space="preserve">                  </w:t>
      </w:r>
      <w:proofErr w:type="gramStart"/>
      <w:r>
        <w:t>│  из</w:t>
      </w:r>
      <w:proofErr w:type="gramEnd"/>
      <w:r>
        <w:t xml:space="preserve"> 8608 00 000   │</w:t>
      </w:r>
    </w:p>
    <w:p w14:paraId="7AF67C6E" w14:textId="77777777" w:rsidR="00DA24FD" w:rsidRDefault="00DA24FD">
      <w:pPr>
        <w:pStyle w:val="ConsPlusCell"/>
        <w:jc w:val="both"/>
      </w:pPr>
      <w:r>
        <w:t xml:space="preserve">│(в ред. </w:t>
      </w:r>
      <w:hyperlink r:id="rId99" w:history="1">
        <w:r>
          <w:rPr>
            <w:color w:val="0000FF"/>
          </w:rPr>
          <w:t>решения</w:t>
        </w:r>
      </w:hyperlink>
      <w:r>
        <w:t xml:space="preserve"> Комиссии Таможенного союза от 09.12.2011 N 859)          │</w:t>
      </w:r>
    </w:p>
    <w:p w14:paraId="5D10702F" w14:textId="77777777" w:rsidR="00DA24FD" w:rsidRDefault="00DA24FD">
      <w:pPr>
        <w:pStyle w:val="ConsPlusCell"/>
        <w:jc w:val="both"/>
      </w:pPr>
      <w:r>
        <w:t>├────┼────────────────────────────────────────────────┼───────────────────┤</w:t>
      </w:r>
    </w:p>
    <w:p w14:paraId="5AACAE63" w14:textId="77777777" w:rsidR="00DA24FD" w:rsidRDefault="00DA24FD">
      <w:pPr>
        <w:pStyle w:val="ConsPlusCell"/>
        <w:jc w:val="both"/>
      </w:pPr>
      <w:r>
        <w:t xml:space="preserve">│8.  │    Искусственные неровности сборные            </w:t>
      </w:r>
      <w:proofErr w:type="gramStart"/>
      <w:r>
        <w:t>│  из</w:t>
      </w:r>
      <w:proofErr w:type="gramEnd"/>
      <w:r>
        <w:t xml:space="preserve"> 8608 00 000   │</w:t>
      </w:r>
    </w:p>
    <w:p w14:paraId="2DAAFAB6" w14:textId="77777777" w:rsidR="00DA24FD" w:rsidRDefault="00DA24FD">
      <w:pPr>
        <w:pStyle w:val="ConsPlusCell"/>
        <w:jc w:val="both"/>
      </w:pPr>
      <w:r>
        <w:t xml:space="preserve">│(в ред. </w:t>
      </w:r>
      <w:hyperlink r:id="rId100" w:history="1">
        <w:r>
          <w:rPr>
            <w:color w:val="0000FF"/>
          </w:rPr>
          <w:t>решения</w:t>
        </w:r>
      </w:hyperlink>
      <w:r>
        <w:t xml:space="preserve"> Комиссии Таможенного союза от 09.12.2011 N 859)          │</w:t>
      </w:r>
    </w:p>
    <w:p w14:paraId="1360DD6E" w14:textId="77777777" w:rsidR="00DA24FD" w:rsidRDefault="00DA24FD">
      <w:pPr>
        <w:pStyle w:val="ConsPlusCell"/>
        <w:jc w:val="both"/>
      </w:pPr>
      <w:r>
        <w:t>├────┼────────────────────────────────────────────────┼───────────────────┤</w:t>
      </w:r>
    </w:p>
    <w:p w14:paraId="061B791D" w14:textId="77777777" w:rsidR="00DA24FD" w:rsidRDefault="00DA24FD">
      <w:pPr>
        <w:pStyle w:val="ConsPlusCell"/>
        <w:jc w:val="both"/>
      </w:pPr>
      <w:r>
        <w:t xml:space="preserve">│9.  │    Опоры для монтажа технических средств       </w:t>
      </w:r>
      <w:proofErr w:type="gramStart"/>
      <w:r>
        <w:t>│  из</w:t>
      </w:r>
      <w:proofErr w:type="gramEnd"/>
      <w:r>
        <w:t xml:space="preserve"> 8608 00 000   │</w:t>
      </w:r>
    </w:p>
    <w:p w14:paraId="67021131" w14:textId="77777777" w:rsidR="00DA24FD" w:rsidRDefault="00DA24FD">
      <w:pPr>
        <w:pStyle w:val="ConsPlusCell"/>
        <w:jc w:val="both"/>
      </w:pPr>
      <w:r>
        <w:t xml:space="preserve">│    │организации дорожного движения и </w:t>
      </w:r>
      <w:proofErr w:type="gramStart"/>
      <w:r>
        <w:t>стационарного  │</w:t>
      </w:r>
      <w:proofErr w:type="gramEnd"/>
      <w:r>
        <w:t xml:space="preserve">                   │</w:t>
      </w:r>
    </w:p>
    <w:p w14:paraId="555A85D4" w14:textId="77777777" w:rsidR="00DA24FD" w:rsidRDefault="00DA24FD">
      <w:pPr>
        <w:pStyle w:val="ConsPlusCell"/>
        <w:jc w:val="both"/>
      </w:pPr>
      <w:r>
        <w:t>│    │электрического освещения                        │                   │</w:t>
      </w:r>
    </w:p>
    <w:p w14:paraId="0CCCE79E" w14:textId="77777777" w:rsidR="00DA24FD" w:rsidRDefault="00DA24FD">
      <w:pPr>
        <w:pStyle w:val="ConsPlusCell"/>
        <w:jc w:val="both"/>
      </w:pPr>
      <w:r>
        <w:t xml:space="preserve">│(в ред. </w:t>
      </w:r>
      <w:hyperlink r:id="rId101" w:history="1">
        <w:r>
          <w:rPr>
            <w:color w:val="0000FF"/>
          </w:rPr>
          <w:t>решения</w:t>
        </w:r>
      </w:hyperlink>
      <w:r>
        <w:t xml:space="preserve"> Комиссии Таможенного союза от 09.12.2011 N 859)          │</w:t>
      </w:r>
    </w:p>
    <w:p w14:paraId="2BDE4475" w14:textId="77777777" w:rsidR="00DA24FD" w:rsidRDefault="00DA24FD">
      <w:pPr>
        <w:pStyle w:val="ConsPlusCell"/>
        <w:jc w:val="both"/>
      </w:pPr>
      <w:r>
        <w:t>├────┼────────────────────────────────────────────────┼───────────────────┤</w:t>
      </w:r>
    </w:p>
    <w:p w14:paraId="08F50EDB" w14:textId="77777777" w:rsidR="00DA24FD" w:rsidRDefault="00DA24FD">
      <w:pPr>
        <w:pStyle w:val="ConsPlusCell"/>
        <w:jc w:val="both"/>
      </w:pPr>
      <w:r>
        <w:t>│10. │    Светильники для стационарного               │      Из 8530      │</w:t>
      </w:r>
    </w:p>
    <w:p w14:paraId="3C478C93" w14:textId="77777777" w:rsidR="00DA24FD" w:rsidRDefault="00DA24FD">
      <w:pPr>
        <w:pStyle w:val="ConsPlusCell"/>
        <w:jc w:val="both"/>
      </w:pPr>
      <w:r>
        <w:t>│    │электрического освещения                        │                   │</w:t>
      </w:r>
    </w:p>
    <w:p w14:paraId="1FE8B2E7" w14:textId="77777777" w:rsidR="00DA24FD" w:rsidRDefault="00DA24FD">
      <w:pPr>
        <w:pStyle w:val="ConsPlusCell"/>
        <w:jc w:val="both"/>
      </w:pPr>
      <w:r>
        <w:t>├────┼────────────────────────────────────────────────┼───────────────────┤</w:t>
      </w:r>
    </w:p>
    <w:p w14:paraId="3D24170B" w14:textId="77777777" w:rsidR="00DA24FD" w:rsidRDefault="00DA24FD">
      <w:pPr>
        <w:pStyle w:val="ConsPlusCell"/>
        <w:jc w:val="both"/>
      </w:pPr>
      <w:r>
        <w:t xml:space="preserve">│11. │    Камни натуральные и искусственные </w:t>
      </w:r>
      <w:proofErr w:type="gramStart"/>
      <w:r>
        <w:t>бортовые  │</w:t>
      </w:r>
      <w:proofErr w:type="gramEnd"/>
      <w:r>
        <w:t xml:space="preserve">      Из 2516      │</w:t>
      </w:r>
    </w:p>
    <w:p w14:paraId="2C94D3A5" w14:textId="77777777" w:rsidR="00DA24FD" w:rsidRDefault="00DA24FD">
      <w:pPr>
        <w:pStyle w:val="ConsPlusCell"/>
        <w:jc w:val="both"/>
      </w:pPr>
      <w:r>
        <w:t>├────┼────────────────────────────────────────────────┼───────────────────┤</w:t>
      </w:r>
    </w:p>
    <w:p w14:paraId="648821D4" w14:textId="77777777" w:rsidR="00DA24FD" w:rsidRDefault="00DA24FD">
      <w:pPr>
        <w:pStyle w:val="ConsPlusCell"/>
        <w:jc w:val="both"/>
      </w:pPr>
      <w:r>
        <w:t>│12. │    Трубы дорожные водопропускные               │      Из 6810      │</w:t>
      </w:r>
    </w:p>
    <w:p w14:paraId="5586A765" w14:textId="77777777" w:rsidR="00DA24FD" w:rsidRDefault="00DA24FD">
      <w:pPr>
        <w:pStyle w:val="ConsPlusCell"/>
        <w:jc w:val="both"/>
      </w:pPr>
      <w:r>
        <w:t>├────┼────────────────────────────────────────────────┼───────────────────┤</w:t>
      </w:r>
    </w:p>
    <w:p w14:paraId="29D09E51" w14:textId="77777777" w:rsidR="00DA24FD" w:rsidRDefault="00DA24FD">
      <w:pPr>
        <w:pStyle w:val="ConsPlusCell"/>
        <w:jc w:val="both"/>
      </w:pPr>
      <w:r>
        <w:t>│13. │    Плиты дорожные железобетонные               │      Из 6810      │</w:t>
      </w:r>
    </w:p>
    <w:p w14:paraId="43564DFC" w14:textId="77777777" w:rsidR="00DA24FD" w:rsidRDefault="00DA24FD">
      <w:pPr>
        <w:pStyle w:val="ConsPlusCell"/>
        <w:jc w:val="both"/>
      </w:pPr>
      <w:r>
        <w:t>├────┼────────────────────────────────────────────────┼───────────────────┤</w:t>
      </w:r>
    </w:p>
    <w:p w14:paraId="60FA9E1A" w14:textId="77777777" w:rsidR="00DA24FD" w:rsidRDefault="00DA24FD">
      <w:pPr>
        <w:pStyle w:val="ConsPlusCell"/>
        <w:jc w:val="both"/>
      </w:pPr>
      <w:r>
        <w:t>│14. │    Лотки дорожные водоотводные                 │      Из 6815      │</w:t>
      </w:r>
    </w:p>
    <w:p w14:paraId="09903852" w14:textId="77777777" w:rsidR="00DA24FD" w:rsidRDefault="00DA24FD">
      <w:pPr>
        <w:pStyle w:val="ConsPlusCell"/>
        <w:jc w:val="both"/>
      </w:pPr>
      <w:r>
        <w:t>└────┴────────────────────────────────────────────────┴───────────────────┘</w:t>
      </w:r>
    </w:p>
    <w:p w14:paraId="7CCD5257" w14:textId="77777777" w:rsidR="00DA24FD" w:rsidRDefault="00DA24FD">
      <w:pPr>
        <w:pStyle w:val="ConsPlusNormal"/>
        <w:ind w:firstLine="540"/>
        <w:jc w:val="both"/>
      </w:pPr>
    </w:p>
    <w:p w14:paraId="6BDCC86B" w14:textId="77777777" w:rsidR="00DA24FD" w:rsidRDefault="00DA24FD">
      <w:pPr>
        <w:pStyle w:val="ConsPlusNormal"/>
        <w:ind w:firstLine="540"/>
        <w:jc w:val="both"/>
      </w:pPr>
    </w:p>
    <w:p w14:paraId="1001919B" w14:textId="77777777" w:rsidR="00DA24FD" w:rsidRDefault="00DA24FD">
      <w:pPr>
        <w:pStyle w:val="ConsPlusNormal"/>
        <w:ind w:firstLine="540"/>
        <w:jc w:val="both"/>
      </w:pPr>
    </w:p>
    <w:p w14:paraId="273BADF8" w14:textId="77777777" w:rsidR="00DA24FD" w:rsidRDefault="00DA24FD">
      <w:pPr>
        <w:pStyle w:val="ConsPlusTitle"/>
        <w:jc w:val="center"/>
        <w:outlineLvl w:val="0"/>
      </w:pPr>
      <w:bookmarkStart w:id="12" w:name="P557"/>
      <w:bookmarkEnd w:id="12"/>
      <w:r>
        <w:t>ПЕРЕЧЕНЬ</w:t>
      </w:r>
    </w:p>
    <w:p w14:paraId="378DC196" w14:textId="77777777" w:rsidR="00DA24FD" w:rsidRDefault="00DA24FD">
      <w:pPr>
        <w:pStyle w:val="ConsPlusTitle"/>
        <w:jc w:val="center"/>
      </w:pPr>
      <w:r>
        <w:t>СТАНДАРТОВ, В РЕЗУЛЬТАТЕ ПРИМЕНЕНИЯ КОТОРЫХ НА ДОБРОВОЛЬНОЙ</w:t>
      </w:r>
    </w:p>
    <w:p w14:paraId="54485DB3" w14:textId="77777777" w:rsidR="00DA24FD" w:rsidRDefault="00DA24FD">
      <w:pPr>
        <w:pStyle w:val="ConsPlusTitle"/>
        <w:jc w:val="center"/>
      </w:pPr>
      <w:r>
        <w:t>ОСНОВЕ ОБЕСПЕЧИВАЕТСЯ СОБЛЮДЕНИЕ ТРЕБОВАНИЙ ТЕХНИЧЕСКОГО</w:t>
      </w:r>
    </w:p>
    <w:p w14:paraId="773F7D6E" w14:textId="77777777" w:rsidR="00DA24FD" w:rsidRDefault="00DA24FD">
      <w:pPr>
        <w:pStyle w:val="ConsPlusTitle"/>
        <w:jc w:val="center"/>
      </w:pPr>
      <w:r>
        <w:t>РЕГЛАМЕНТА ТАМОЖЕННОГО СОЮЗА "БЕЗОПАСНОСТЬ</w:t>
      </w:r>
    </w:p>
    <w:p w14:paraId="59BBEA42" w14:textId="77777777" w:rsidR="00DA24FD" w:rsidRDefault="00DA24FD">
      <w:pPr>
        <w:pStyle w:val="ConsPlusTitle"/>
        <w:jc w:val="center"/>
      </w:pPr>
      <w:r>
        <w:t>АВТОМОБИЛЬНЫХ ДОРОГ"</w:t>
      </w:r>
    </w:p>
    <w:p w14:paraId="1916C537" w14:textId="77777777" w:rsidR="00DA24FD" w:rsidRDefault="00DA24FD">
      <w:pPr>
        <w:pStyle w:val="ConsPlusNormal"/>
        <w:ind w:firstLine="540"/>
        <w:jc w:val="both"/>
      </w:pPr>
    </w:p>
    <w:p w14:paraId="19987D4A" w14:textId="77777777" w:rsidR="00DA24FD" w:rsidRDefault="00DA24FD">
      <w:pPr>
        <w:pStyle w:val="ConsPlusNormal"/>
        <w:ind w:firstLine="540"/>
        <w:jc w:val="both"/>
      </w:pPr>
      <w:r>
        <w:t xml:space="preserve">Утратил силу. - </w:t>
      </w:r>
      <w:hyperlink r:id="rId102" w:history="1">
        <w:r>
          <w:rPr>
            <w:color w:val="0000FF"/>
          </w:rPr>
          <w:t>Решение</w:t>
        </w:r>
      </w:hyperlink>
      <w:r>
        <w:t xml:space="preserve"> Коллегии Евразийской экономической комиссии от 18.09.2012 N 159.</w:t>
      </w:r>
    </w:p>
    <w:p w14:paraId="0A0B3D1A" w14:textId="77777777" w:rsidR="00DA24FD" w:rsidRDefault="00DA24FD">
      <w:pPr>
        <w:pStyle w:val="ConsPlusNormal"/>
        <w:ind w:firstLine="540"/>
        <w:jc w:val="both"/>
      </w:pPr>
    </w:p>
    <w:p w14:paraId="6C33D147" w14:textId="77777777" w:rsidR="00DA24FD" w:rsidRDefault="00DA24FD">
      <w:pPr>
        <w:pStyle w:val="ConsPlusNormal"/>
        <w:ind w:firstLine="540"/>
        <w:jc w:val="both"/>
      </w:pPr>
    </w:p>
    <w:p w14:paraId="1AF091E6" w14:textId="77777777" w:rsidR="00DA24FD" w:rsidRDefault="00DA24FD">
      <w:pPr>
        <w:pStyle w:val="ConsPlusNormal"/>
        <w:ind w:firstLine="540"/>
        <w:jc w:val="both"/>
      </w:pPr>
    </w:p>
    <w:p w14:paraId="1A19D6D6" w14:textId="77777777" w:rsidR="00DA24FD" w:rsidRDefault="00DA24FD">
      <w:pPr>
        <w:pStyle w:val="ConsPlusTitle"/>
        <w:jc w:val="center"/>
        <w:outlineLvl w:val="0"/>
      </w:pPr>
      <w:r>
        <w:t>ПЕРЕЧЕНЬ</w:t>
      </w:r>
    </w:p>
    <w:p w14:paraId="6C537EA5" w14:textId="77777777" w:rsidR="00DA24FD" w:rsidRDefault="00DA24FD">
      <w:pPr>
        <w:pStyle w:val="ConsPlusTitle"/>
        <w:jc w:val="center"/>
      </w:pPr>
      <w:r>
        <w:t>СТАНДАРТОВ, СОДЕРЖАЩИЕ ПРАВИЛА И МЕТОДЫ ИССЛЕДОВАНИЙ</w:t>
      </w:r>
    </w:p>
    <w:p w14:paraId="5A2E74E7" w14:textId="77777777" w:rsidR="00DA24FD" w:rsidRDefault="00DA24FD">
      <w:pPr>
        <w:pStyle w:val="ConsPlusTitle"/>
        <w:jc w:val="center"/>
      </w:pPr>
      <w:r>
        <w:t>(ИСПЫТАНИЙ) И ИЗМЕРЕНИЙ, В ТОМ ЧИСЛЕ ПРАВИЛА ОТБОРА</w:t>
      </w:r>
    </w:p>
    <w:p w14:paraId="4347B096" w14:textId="77777777" w:rsidR="00DA24FD" w:rsidRDefault="00DA24FD">
      <w:pPr>
        <w:pStyle w:val="ConsPlusTitle"/>
        <w:jc w:val="center"/>
      </w:pPr>
      <w:r>
        <w:t>ОБРАЗЦОВ, НЕОБХОДИМЫЕ ДЛЯ ПРИМЕНЕНИЯ И ИСПОЛНЕНИЯ</w:t>
      </w:r>
    </w:p>
    <w:p w14:paraId="304E4F32" w14:textId="77777777" w:rsidR="00DA24FD" w:rsidRDefault="00DA24FD">
      <w:pPr>
        <w:pStyle w:val="ConsPlusTitle"/>
        <w:jc w:val="center"/>
      </w:pPr>
      <w:r>
        <w:t>ТРЕБОВАНИЙ ТЕХНИЧЕСКОГО РЕГЛАМЕНТА ТАМОЖЕННОГО СОЮЗА</w:t>
      </w:r>
    </w:p>
    <w:p w14:paraId="47410FCC" w14:textId="77777777" w:rsidR="00DA24FD" w:rsidRDefault="00DA24FD">
      <w:pPr>
        <w:pStyle w:val="ConsPlusTitle"/>
        <w:jc w:val="center"/>
      </w:pPr>
      <w:r>
        <w:t>"БЕЗОПАСНОСТЬ АВТОМОБИЛЬНЫХ ДОРОГ" И ОСУЩЕСТВЛЕНИЯ</w:t>
      </w:r>
    </w:p>
    <w:p w14:paraId="2607EEC3" w14:textId="77777777" w:rsidR="00DA24FD" w:rsidRDefault="00DA24FD">
      <w:pPr>
        <w:pStyle w:val="ConsPlusTitle"/>
        <w:jc w:val="center"/>
      </w:pPr>
      <w:r>
        <w:t>ОЦЕНКИ (ПОДТВЕРЖДЕНИЯ) СООТВЕТСТВИЯ ПРОДУКЦИИ</w:t>
      </w:r>
    </w:p>
    <w:p w14:paraId="195F66AA" w14:textId="77777777" w:rsidR="00DA24FD" w:rsidRDefault="00DA24FD">
      <w:pPr>
        <w:pStyle w:val="ConsPlusNormal"/>
        <w:ind w:firstLine="540"/>
        <w:jc w:val="both"/>
      </w:pPr>
    </w:p>
    <w:p w14:paraId="7BF24798" w14:textId="77777777" w:rsidR="00DA24FD" w:rsidRDefault="00DA24FD">
      <w:pPr>
        <w:pStyle w:val="ConsPlusNormal"/>
        <w:ind w:firstLine="540"/>
        <w:jc w:val="both"/>
      </w:pPr>
      <w:r>
        <w:t xml:space="preserve">Утратил силу. - </w:t>
      </w:r>
      <w:hyperlink r:id="rId103" w:history="1">
        <w:r>
          <w:rPr>
            <w:color w:val="0000FF"/>
          </w:rPr>
          <w:t>Решение</w:t>
        </w:r>
      </w:hyperlink>
      <w:r>
        <w:t xml:space="preserve"> Коллегии Евразийской экономической комиссии от 18.09.2012 N 159.</w:t>
      </w:r>
    </w:p>
    <w:p w14:paraId="18B18922" w14:textId="77777777" w:rsidR="00DA24FD" w:rsidRDefault="00DA24FD">
      <w:pPr>
        <w:pStyle w:val="ConsPlusNormal"/>
        <w:ind w:firstLine="540"/>
        <w:jc w:val="both"/>
      </w:pPr>
    </w:p>
    <w:p w14:paraId="6DE69B04" w14:textId="77777777" w:rsidR="00DA24FD" w:rsidRDefault="00DA24FD">
      <w:pPr>
        <w:pStyle w:val="ConsPlusNormal"/>
        <w:ind w:firstLine="540"/>
        <w:jc w:val="both"/>
      </w:pPr>
    </w:p>
    <w:p w14:paraId="42D5D519" w14:textId="77777777" w:rsidR="00DA24FD" w:rsidRDefault="00DA24FD">
      <w:pPr>
        <w:pStyle w:val="ConsPlusNormal"/>
        <w:pBdr>
          <w:top w:val="single" w:sz="6" w:space="0" w:color="auto"/>
        </w:pBdr>
        <w:spacing w:before="100" w:after="100"/>
        <w:jc w:val="both"/>
        <w:rPr>
          <w:sz w:val="2"/>
          <w:szCs w:val="2"/>
        </w:rPr>
      </w:pPr>
    </w:p>
    <w:p w14:paraId="457FD0FD" w14:textId="77777777" w:rsidR="006A28AD" w:rsidRDefault="006A28AD"/>
    <w:sectPr w:rsidR="006A28AD" w:rsidSect="008F6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FD"/>
    <w:rsid w:val="006A28AD"/>
    <w:rsid w:val="00DA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1DB9"/>
  <w15:chartTrackingRefBased/>
  <w15:docId w15:val="{1C487EC6-A24E-44CE-A3FD-E960B654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24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24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24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24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24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24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24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24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E11B8A8E62DCC43F3CB4AA2074CA0978094D9CBDAE1BC7090D650A6351A13D79EAD65D01E6FF1AB5FF2851F5Q8F5L" TargetMode="External"/><Relationship Id="rId21" Type="http://schemas.openxmlformats.org/officeDocument/2006/relationships/hyperlink" Target="consultantplus://offline/ref=71E11B8A8E62DCC43F3CB1A52374CA097D0B4C97BEFD4CC558586B0F6B01FB2D7DA381531DE4E305B5E128Q5F1L" TargetMode="External"/><Relationship Id="rId42" Type="http://schemas.openxmlformats.org/officeDocument/2006/relationships/hyperlink" Target="consultantplus://offline/ref=71E11B8A8E62DCC43F3CB4AA2074CA097A0F4E96B2A91BC7090D650A6351A13D6BEA8E5103E5E21DB1EA7E00B3D07401C612FB7812258792Q5F8L" TargetMode="External"/><Relationship Id="rId47" Type="http://schemas.openxmlformats.org/officeDocument/2006/relationships/hyperlink" Target="consultantplus://offline/ref=71E11B8A8E62DCC43F3CB4AA2074CA097A0F4E96B2A91BC7090D650A6351A13D6BEA8E5103E5E21DB1EA7E00B3D07401C612FB7812258792Q5F8L" TargetMode="External"/><Relationship Id="rId63" Type="http://schemas.openxmlformats.org/officeDocument/2006/relationships/hyperlink" Target="consultantplus://offline/ref=71E11B8A8E62DCC43F3CB4AA2074CA097A074A9BB3A31BC7090D650A6351A13D6BEA8E5103E5E11AB5EA7E00B3D07401C612FB7812258792Q5F8L" TargetMode="External"/><Relationship Id="rId68" Type="http://schemas.openxmlformats.org/officeDocument/2006/relationships/hyperlink" Target="consultantplus://offline/ref=71E11B8A8E62DCC43F3CB4AA2074CA097907499FB5AB1BC7090D650A6351A13D6BEA8E5103E5E11AB6EA7E00B3D07401C612FB7812258792Q5F8L" TargetMode="External"/><Relationship Id="rId84" Type="http://schemas.openxmlformats.org/officeDocument/2006/relationships/hyperlink" Target="consultantplus://offline/ref=71E11B8A8E62DCC43F3CB4AA2074CA097A0F4E96B2A91BC7090D650A6351A13D6BEA8E5103E5E21EB3EA7E00B3D07401C612FB7812258792Q5F8L" TargetMode="External"/><Relationship Id="rId89" Type="http://schemas.openxmlformats.org/officeDocument/2006/relationships/hyperlink" Target="consultantplus://offline/ref=71E11B8A8E62DCC43F3CB4AA2074CA09790E4A9BBCAF1BC7090D650A6351A13D6BEA8E5103E5E11AB4EA7E00B3D07401C612FB7812258792Q5F8L" TargetMode="External"/><Relationship Id="rId7" Type="http://schemas.openxmlformats.org/officeDocument/2006/relationships/hyperlink" Target="consultantplus://offline/ref=71E11B8A8E62DCC43F3CB4AA2074CA097A0E4A9FBDAD1BC7090D650A6351A13D6BEA8E5103E5E11CB0EA7E00B3D07401C612FB7812258792Q5F8L" TargetMode="External"/><Relationship Id="rId71" Type="http://schemas.openxmlformats.org/officeDocument/2006/relationships/hyperlink" Target="consultantplus://offline/ref=71E11B8A8E62DCC43F3CB4AA2074CA097A0F4E96B2A91BC7090D650A6351A13D6BEA8E5103E5E21EB5EA7E00B3D07401C612FB7812258792Q5F8L" TargetMode="External"/><Relationship Id="rId92" Type="http://schemas.openxmlformats.org/officeDocument/2006/relationships/hyperlink" Target="consultantplus://offline/ref=71E11B8A8E62DCC43F3CB4AA2074CA09780B4E98BCAC1BC7090D650A6351A13D6BEA8E5103E5E11AB4EA7E00B3D07401C612FB7812258792Q5F8L" TargetMode="External"/><Relationship Id="rId2" Type="http://schemas.openxmlformats.org/officeDocument/2006/relationships/settings" Target="settings.xml"/><Relationship Id="rId16" Type="http://schemas.openxmlformats.org/officeDocument/2006/relationships/hyperlink" Target="consultantplus://offline/ref=71E11B8A8E62DCC43F3CB4AA2074CA0978084E9FB3A81BC7090D650A6351A13D6BEA8E5103E5E513BFEA7E00B3D07401C612FB7812258792Q5F8L" TargetMode="External"/><Relationship Id="rId29" Type="http://schemas.openxmlformats.org/officeDocument/2006/relationships/hyperlink" Target="consultantplus://offline/ref=71E11B8A8E62DCC43F3CB4AA2074CA097A0F4E96B2A91BC7090D650A6351A13D6BEA8E5103E5E21DB1EA7E00B3D07401C612FB7812258792Q5F8L" TargetMode="External"/><Relationship Id="rId11" Type="http://schemas.openxmlformats.org/officeDocument/2006/relationships/hyperlink" Target="consultantplus://offline/ref=71E11B8A8E62DCC43F3CB4AA2074CA09780F4598B0A91BC7090D650A6351A13D79EAD65D01E6FF1AB5FF2851F5Q8F5L" TargetMode="External"/><Relationship Id="rId24" Type="http://schemas.openxmlformats.org/officeDocument/2006/relationships/hyperlink" Target="consultantplus://offline/ref=71E11B8A8E62DCC43F3CB4AA2074CA0978094D9CBDAE1BC7090D650A6351A13D79EAD65D01E6FF1AB5FF2851F5Q8F5L" TargetMode="External"/><Relationship Id="rId32" Type="http://schemas.openxmlformats.org/officeDocument/2006/relationships/hyperlink" Target="consultantplus://offline/ref=71E11B8A8E62DCC43F3CB4AA2074CA097A0F4E96B2A91BC7090D650A6351A13D6BEA8E5103E5E21DB1EA7E00B3D07401C612FB7812258792Q5F8L" TargetMode="External"/><Relationship Id="rId37" Type="http://schemas.openxmlformats.org/officeDocument/2006/relationships/hyperlink" Target="consultantplus://offline/ref=71E11B8A8E62DCC43F3CB4AA2074CA097A0F4E96B2A91BC7090D650A6351A13D6BEA8E5103E5E21DB1EA7E00B3D07401C612FB7812258792Q5F8L" TargetMode="External"/><Relationship Id="rId40" Type="http://schemas.openxmlformats.org/officeDocument/2006/relationships/hyperlink" Target="consultantplus://offline/ref=71E11B8A8E62DCC43F3CB4AA2074CA097A0F4E96B2A91BC7090D650A6351A13D6BEA8E5103E5E21DB1EA7E00B3D07401C612FB7812258792Q5F8L" TargetMode="External"/><Relationship Id="rId45" Type="http://schemas.openxmlformats.org/officeDocument/2006/relationships/hyperlink" Target="consultantplus://offline/ref=71E11B8A8E62DCC43F3CB4AA2074CA097A0F4E96B2A91BC7090D650A6351A13D6BEA8E5103E5E21DB0EA7E00B3D07401C612FB7812258792Q5F8L" TargetMode="External"/><Relationship Id="rId53" Type="http://schemas.openxmlformats.org/officeDocument/2006/relationships/hyperlink" Target="consultantplus://offline/ref=71E11B8A8E62DCC43F3CB4AA2074CA097A0F4E96B2A91BC7090D650A6351A13D6BEA8E5103E5E21DB1EA7E00B3D07401C612FB7812258792Q5F8L" TargetMode="External"/><Relationship Id="rId58" Type="http://schemas.openxmlformats.org/officeDocument/2006/relationships/hyperlink" Target="consultantplus://offline/ref=71E11B8A8E62DCC43F3CB4AA2074CA097A0F4E96B2A91BC7090D650A6351A13D6BEA8E5103E5E21DB1EA7E00B3D07401C612FB7812258792Q5F8L" TargetMode="External"/><Relationship Id="rId66" Type="http://schemas.openxmlformats.org/officeDocument/2006/relationships/hyperlink" Target="consultantplus://offline/ref=71E11B8A8E62DCC43F3CB4AA2074CA097A0F4E96B2A91BC7090D650A6351A13D6BEA8E5103E5E21DB0EA7E00B3D07401C612FB7812258792Q5F8L" TargetMode="External"/><Relationship Id="rId74" Type="http://schemas.openxmlformats.org/officeDocument/2006/relationships/hyperlink" Target="consultantplus://offline/ref=71E11B8A8E62DCC43F3CB4AA2074CA097A0F4E96B2A91BC7090D650A6351A13D6BEA8E5103E5E21EB3EA7E00B3D07401C612FB7812258792Q5F8L" TargetMode="External"/><Relationship Id="rId79" Type="http://schemas.openxmlformats.org/officeDocument/2006/relationships/hyperlink" Target="consultantplus://offline/ref=71E11B8A8E62DCC43F3CB4AA2074CA097A0F4E96B2A91BC7090D650A6351A13D6BEA8E5103E5E21EB5EA7E00B3D07401C612FB7812258792Q5F8L" TargetMode="External"/><Relationship Id="rId87" Type="http://schemas.openxmlformats.org/officeDocument/2006/relationships/hyperlink" Target="consultantplus://offline/ref=71E11B8A8E62DCC43F3CB4AA2074CA097A0F4E96B2A91BC7090D650A6351A13D6BEA8E5103E5E21EB3EA7E00B3D07401C612FB7812258792Q5F8L" TargetMode="External"/><Relationship Id="rId102" Type="http://schemas.openxmlformats.org/officeDocument/2006/relationships/hyperlink" Target="consultantplus://offline/ref=71E11B8A8E62DCC43F3CB4AA2074CA09790F4E9AB0AA1BC7090D650A6351A13D6BEA8E5103E5E11BBFEA7E00B3D07401C612FB7812258792Q5F8L" TargetMode="External"/><Relationship Id="rId5" Type="http://schemas.openxmlformats.org/officeDocument/2006/relationships/hyperlink" Target="consultantplus://offline/ref=71E11B8A8E62DCC43F3CB4AA2074CA09790F4E9AB0AA1BC7090D650A6351A13D6BEA8E5103E5E11BBFEA7E00B3D07401C612FB7812258792Q5F8L" TargetMode="External"/><Relationship Id="rId61" Type="http://schemas.openxmlformats.org/officeDocument/2006/relationships/hyperlink" Target="consultantplus://offline/ref=71E11B8A8E62DCC43F3CB4AA2074CA097A0F4E96B2A91BC7090D650A6351A13D6BEA8E5103E5E21DB1EA7E00B3D07401C612FB7812258792Q5F8L" TargetMode="External"/><Relationship Id="rId82" Type="http://schemas.openxmlformats.org/officeDocument/2006/relationships/hyperlink" Target="consultantplus://offline/ref=71E11B8A8E62DCC43F3CB4AA2074CA097A074A9BB3A31BC7090D650A6351A13D6BEA8E5103E5E11AB5EA7E00B3D07401C612FB7812258792Q5F8L" TargetMode="External"/><Relationship Id="rId90" Type="http://schemas.openxmlformats.org/officeDocument/2006/relationships/hyperlink" Target="consultantplus://offline/ref=71E11B8A8E62DCC43F3CB4AA2074CA097A074A9BB3A31BC7090D650A6351A13D6BEA8E5103E5E11AB5EA7E00B3D07401C612FB7812258792Q5F8L" TargetMode="External"/><Relationship Id="rId95" Type="http://schemas.openxmlformats.org/officeDocument/2006/relationships/hyperlink" Target="consultantplus://offline/ref=71E11B8A8E62DCC43F3CB4AA2074CA0978084E9FB3A81BC7090D650A6351A13D6BEA8E5103E5E513BFEA7E00B3D07401C612FB7812258792Q5F8L" TargetMode="External"/><Relationship Id="rId19" Type="http://schemas.openxmlformats.org/officeDocument/2006/relationships/hyperlink" Target="consultantplus://offline/ref=71E11B8A8E62DCC43F3CB4AA2074CA097A0D4B9BBCA81BC7090D650A6351A13D79EAD65D01E6FF1AB5FF2851F5Q8F5L" TargetMode="External"/><Relationship Id="rId14" Type="http://schemas.openxmlformats.org/officeDocument/2006/relationships/hyperlink" Target="consultantplus://offline/ref=71E11B8A8E62DCC43F3CB4AA2074CA097A064A9CB6A81BC7090D650A6351A13D6BEA8E5103E5E11BBFEA7E00B3D07401C612FB7812258792Q5F8L" TargetMode="External"/><Relationship Id="rId22" Type="http://schemas.openxmlformats.org/officeDocument/2006/relationships/hyperlink" Target="consultantplus://offline/ref=71E11B8A8E62DCC43F3CB4AA2074CA0978094D9CBDAE1BC7090D650A6351A13D79EAD65D01E6FF1AB5FF2851F5Q8F5L" TargetMode="External"/><Relationship Id="rId27" Type="http://schemas.openxmlformats.org/officeDocument/2006/relationships/hyperlink" Target="consultantplus://offline/ref=71E11B8A8E62DCC43F3CB4AA2074CA097A0F4E96B2A91BC7090D650A6351A13D6BEA8E5103E5E11AB6EA7E00B3D07401C612FB7812258792Q5F8L" TargetMode="External"/><Relationship Id="rId30" Type="http://schemas.openxmlformats.org/officeDocument/2006/relationships/hyperlink" Target="consultantplus://offline/ref=71E11B8A8E62DCC43F3CB4AA2074CA097A0F4E96B2A91BC7090D650A6351A13D6BEA8E5103E5E21DB0EA7E00B3D07401C612FB7812258792Q5F8L" TargetMode="External"/><Relationship Id="rId35" Type="http://schemas.openxmlformats.org/officeDocument/2006/relationships/hyperlink" Target="consultantplus://offline/ref=71E11B8A8E62DCC43F3CB4AA2074CA097A0F4E96B2A91BC7090D650A6351A13D6BEA8E5103E5E21EB3EA7E00B3D07401C612FB7812258792Q5F8L" TargetMode="External"/><Relationship Id="rId43" Type="http://schemas.openxmlformats.org/officeDocument/2006/relationships/hyperlink" Target="consultantplus://offline/ref=71E11B8A8E62DCC43F3CB4AA2074CA097A0F4E96B2A91BC7090D650A6351A13D6BEA8E5103E5E21DB0EA7E00B3D07401C612FB7812258792Q5F8L" TargetMode="External"/><Relationship Id="rId48" Type="http://schemas.openxmlformats.org/officeDocument/2006/relationships/hyperlink" Target="consultantplus://offline/ref=71E11B8A8E62DCC43F3CB4AA2074CA097A0F4E96B2A91BC7090D650A6351A13D6BEA8E5103E5E21DB0EA7E00B3D07401C612FB7812258792Q5F8L" TargetMode="External"/><Relationship Id="rId56" Type="http://schemas.openxmlformats.org/officeDocument/2006/relationships/hyperlink" Target="consultantplus://offline/ref=71E11B8A8E62DCC43F3CB4AA2074CA097A0F4E96B2A91BC7090D650A6351A13D6BEA8E5103E5E21DB1EA7E00B3D07401C612FB7812258792Q5F8L" TargetMode="External"/><Relationship Id="rId64" Type="http://schemas.openxmlformats.org/officeDocument/2006/relationships/hyperlink" Target="consultantplus://offline/ref=71E11B8A8E62DCC43F3CB4AA2074CA097A0F4E96B2A91BC7090D650A6351A13D6BEA8E5103E5E21DB3EA7E00B3D07401C612FB7812258792Q5F8L" TargetMode="External"/><Relationship Id="rId69" Type="http://schemas.openxmlformats.org/officeDocument/2006/relationships/hyperlink" Target="consultantplus://offline/ref=71E11B8A8E62DCC43F3CB4AA2074CA097A0F4E96B2A91BC7090D650A6351A13D6BEA8E5103E5E21EB5EA7E00B3D07401C612FB7812258792Q5F8L" TargetMode="External"/><Relationship Id="rId77" Type="http://schemas.openxmlformats.org/officeDocument/2006/relationships/hyperlink" Target="consultantplus://offline/ref=71E11B8A8E62DCC43F3CB4AA2074CA097A0F4E96B2A91BC7090D650A6351A13D6BEA8E5103E5E21EB5EA7E00B3D07401C612FB7812258792Q5F8L" TargetMode="External"/><Relationship Id="rId100" Type="http://schemas.openxmlformats.org/officeDocument/2006/relationships/hyperlink" Target="consultantplus://offline/ref=71E11B8A8E62DCC43F3CB4AA2074CA0978084E9FB3A81BC7090D650A6351A13D6BEA8E5103E5E513BFEA7E00B3D07401C612FB7812258792Q5F8L" TargetMode="External"/><Relationship Id="rId105" Type="http://schemas.openxmlformats.org/officeDocument/2006/relationships/theme" Target="theme/theme1.xml"/><Relationship Id="rId8" Type="http://schemas.openxmlformats.org/officeDocument/2006/relationships/hyperlink" Target="consultantplus://offline/ref=71E11B8A8E62DCC43F3CB4AA2074CA09790F4E9AB0AA1BC7090D650A6351A13D6BEA8E5103E5E11BBFEA7E00B3D07401C612FB7812258792Q5F8L" TargetMode="External"/><Relationship Id="rId51" Type="http://schemas.openxmlformats.org/officeDocument/2006/relationships/hyperlink" Target="consultantplus://offline/ref=71E11B8A8E62DCC43F3CB4AA2074CA097A0F4E96B2A91BC7090D650A6351A13D6BEA8E5103E5E21DB0EA7E00B3D07401C612FB7812258792Q5F8L" TargetMode="External"/><Relationship Id="rId72" Type="http://schemas.openxmlformats.org/officeDocument/2006/relationships/hyperlink" Target="consultantplus://offline/ref=71E11B8A8E62DCC43F3CB4AA2074CA097A0F4E96B2A91BC7090D650A6351A13D6BEA8E5103E5E21EB3EA7E00B3D07401C612FB7812258792Q5F8L" TargetMode="External"/><Relationship Id="rId80" Type="http://schemas.openxmlformats.org/officeDocument/2006/relationships/hyperlink" Target="consultantplus://offline/ref=71E11B8A8E62DCC43F3CB4AA2074CA097A0F4E96B2A91BC7090D650A6351A13D6BEA8E5103E5E21EB5EA7E00B3D07401C612FB7812258792Q5F8L" TargetMode="External"/><Relationship Id="rId85" Type="http://schemas.openxmlformats.org/officeDocument/2006/relationships/hyperlink" Target="consultantplus://offline/ref=71E11B8A8E62DCC43F3CB4AA2074CA097A0F4E96B2A91BC7090D650A6351A13D6BEA8E5103E5E21EB5EA7E00B3D07401C612FB7812258792Q5F8L" TargetMode="External"/><Relationship Id="rId93" Type="http://schemas.openxmlformats.org/officeDocument/2006/relationships/hyperlink" Target="consultantplus://offline/ref=71E11B8A8E62DCC43F3CB4AA2074CA0978084E9FB3A81BC7090D650A6351A13D6BEA8E5103E5E513BFEA7E00B3D07401C612FB7812258792Q5F8L" TargetMode="External"/><Relationship Id="rId98" Type="http://schemas.openxmlformats.org/officeDocument/2006/relationships/hyperlink" Target="consultantplus://offline/ref=71E11B8A8E62DCC43F3CB4AA2074CA0978084E9FB3A81BC7090D650A6351A13D6BEA8E5103E5E513BFEA7E00B3D07401C612FB7812258792Q5F8L" TargetMode="External"/><Relationship Id="rId3" Type="http://schemas.openxmlformats.org/officeDocument/2006/relationships/webSettings" Target="webSettings.xml"/><Relationship Id="rId12" Type="http://schemas.openxmlformats.org/officeDocument/2006/relationships/hyperlink" Target="consultantplus://offline/ref=71E11B8A8E62DCC43F3CB4AA2074CA09780C489CB5AC1BC7090D650A6351A13D79EAD65D01E6FF1AB5FF2851F5Q8F5L" TargetMode="External"/><Relationship Id="rId17" Type="http://schemas.openxmlformats.org/officeDocument/2006/relationships/hyperlink" Target="consultantplus://offline/ref=71E11B8A8E62DCC43F3CB4AA2074CA097A0E4A9FBDAD1BC7090D650A6351A13D79EAD65D01E6FF1AB5FF2851F5Q8F5L" TargetMode="External"/><Relationship Id="rId25" Type="http://schemas.openxmlformats.org/officeDocument/2006/relationships/hyperlink" Target="consultantplus://offline/ref=71E11B8A8E62DCC43F3CB4AA2074CA097808489DB7A31BC7090D650A6351A13D79EAD65D01E6FF1AB5FF2851F5Q8F5L" TargetMode="External"/><Relationship Id="rId33" Type="http://schemas.openxmlformats.org/officeDocument/2006/relationships/hyperlink" Target="consultantplus://offline/ref=71E11B8A8E62DCC43F3CB4AA2074CA097A0F4E96B2A91BC7090D650A6351A13D6BEA8E5103E5E21DB0EA7E00B3D07401C612FB7812258792Q5F8L" TargetMode="External"/><Relationship Id="rId38" Type="http://schemas.openxmlformats.org/officeDocument/2006/relationships/hyperlink" Target="consultantplus://offline/ref=71E11B8A8E62DCC43F3CB4AA2074CA097A0F4E96B2A91BC7090D650A6351A13D6BEA8E5103E5E21DB0EA7E00B3D07401C612FB7812258792Q5F8L" TargetMode="External"/><Relationship Id="rId46" Type="http://schemas.openxmlformats.org/officeDocument/2006/relationships/hyperlink" Target="consultantplus://offline/ref=71E11B8A8E62DCC43F3CB4AA2074CA097A0F4E96B2A91BC7090D650A6351A13D6BEA8E5103E5E21DB3EA7E00B3D07401C612FB7812258792Q5F8L" TargetMode="External"/><Relationship Id="rId59" Type="http://schemas.openxmlformats.org/officeDocument/2006/relationships/hyperlink" Target="consultantplus://offline/ref=71E11B8A8E62DCC43F3CB4AA2074CA097A0F4E96B2A91BC7090D650A6351A13D6BEA8E5103E5E21DB0EA7E00B3D07401C612FB7812258792Q5F8L" TargetMode="External"/><Relationship Id="rId67" Type="http://schemas.openxmlformats.org/officeDocument/2006/relationships/hyperlink" Target="consultantplus://offline/ref=71E11B8A8E62DCC43F3CB4AA2074CA09790E4A9BBCAF1BC7090D650A6351A13D6BEA8E5103E5E11DB2EA7E00B3D07401C612FB7812258792Q5F8L" TargetMode="External"/><Relationship Id="rId103" Type="http://schemas.openxmlformats.org/officeDocument/2006/relationships/hyperlink" Target="consultantplus://offline/ref=71E11B8A8E62DCC43F3CB4AA2074CA09790F4E9AB0AA1BC7090D650A6351A13D6BEA8E5103E5E11BBFEA7E00B3D07401C612FB7812258792Q5F8L" TargetMode="External"/><Relationship Id="rId20" Type="http://schemas.openxmlformats.org/officeDocument/2006/relationships/hyperlink" Target="consultantplus://offline/ref=71E11B8A8E62DCC43F3CB1A52374CA097A0B4A9ABDA046CD01546908645EFE386CFB8E5200FBE019A9E32A53QFF7L" TargetMode="External"/><Relationship Id="rId41" Type="http://schemas.openxmlformats.org/officeDocument/2006/relationships/hyperlink" Target="consultantplus://offline/ref=71E11B8A8E62DCC43F3CB4AA2074CA097A0F4E96B2A91BC7090D650A6351A13D6BEA8E5103E5E21DB0EA7E00B3D07401C612FB7812258792Q5F8L" TargetMode="External"/><Relationship Id="rId54" Type="http://schemas.openxmlformats.org/officeDocument/2006/relationships/hyperlink" Target="consultantplus://offline/ref=71E11B8A8E62DCC43F3CB4AA2074CA097A0F4E96B2A91BC7090D650A6351A13D6BEA8E5103E5E21DB0EA7E00B3D07401C612FB7812258792Q5F8L" TargetMode="External"/><Relationship Id="rId62" Type="http://schemas.openxmlformats.org/officeDocument/2006/relationships/hyperlink" Target="consultantplus://offline/ref=71E11B8A8E62DCC43F3CB4AA2074CA097A0F4E96B2A91BC7090D650A6351A13D6BEA8E5103E5E21DB0EA7E00B3D07401C612FB7812258792Q5F8L" TargetMode="External"/><Relationship Id="rId70" Type="http://schemas.openxmlformats.org/officeDocument/2006/relationships/hyperlink" Target="consultantplus://offline/ref=71E11B8A8E62DCC43F3CB4AA2074CA097A0F4E96B2A91BC7090D650A6351A13D6BEA8E5103E5E21EB3EA7E00B3D07401C612FB7812258792Q5F8L" TargetMode="External"/><Relationship Id="rId75" Type="http://schemas.openxmlformats.org/officeDocument/2006/relationships/hyperlink" Target="consultantplus://offline/ref=71E11B8A8E62DCC43F3CB4AA2074CA097A0F4E96B2A91BC7090D650A6351A13D6BEA8E5103E5E21EB5EA7E00B3D07401C612FB7812258792Q5F8L" TargetMode="External"/><Relationship Id="rId83" Type="http://schemas.openxmlformats.org/officeDocument/2006/relationships/hyperlink" Target="consultantplus://offline/ref=71E11B8A8E62DCC43F3CB4AA2074CA097A0F4E96B2A91BC7090D650A6351A13D6BEA8E5103E5E21EB5EA7E00B3D07401C612FB7812258792Q5F8L" TargetMode="External"/><Relationship Id="rId88" Type="http://schemas.openxmlformats.org/officeDocument/2006/relationships/hyperlink" Target="consultantplus://offline/ref=71E11B8A8E62DCC43F3CB4AA2074CA09790E4A9BBCAF1BC7090D650A6351A13D6BEA8E5103E5E11AB4EA7E00B3D07401C612FB7812258792Q5F8L" TargetMode="External"/><Relationship Id="rId91" Type="http://schemas.openxmlformats.org/officeDocument/2006/relationships/hyperlink" Target="consultantplus://offline/ref=71E11B8A8E62DCC43F3CB4AA2074CA0978094D9CBDAE1BC7090D650A6351A13D6BEA8E530BEEB54AF3B42753F49B7801DB0EFA78Q0FCL" TargetMode="External"/><Relationship Id="rId96" Type="http://schemas.openxmlformats.org/officeDocument/2006/relationships/hyperlink" Target="consultantplus://offline/ref=71E11B8A8E62DCC43F3CB4AA2074CA0978084E9FB3A81BC7090D650A6351A13D6BEA8E5103E5E513BFEA7E00B3D07401C612FB7812258792Q5F8L" TargetMode="External"/><Relationship Id="rId1" Type="http://schemas.openxmlformats.org/officeDocument/2006/relationships/styles" Target="styles.xml"/><Relationship Id="rId6" Type="http://schemas.openxmlformats.org/officeDocument/2006/relationships/hyperlink" Target="consultantplus://offline/ref=71E11B8A8E62DCC43F3CB4AA2074CA097A064A9CB6A81BC7090D650A6351A13D6BEA8E5103E5E11BB2EA7E00B3D07401C612FB7812258792Q5F8L" TargetMode="External"/><Relationship Id="rId15" Type="http://schemas.openxmlformats.org/officeDocument/2006/relationships/hyperlink" Target="consultantplus://offline/ref=71E11B8A8E62DCC43F3CB4AA2074CA097A064A9CB6A81BC7090D650A6351A13D6BEA8E5103E5E11AB7EA7E00B3D07401C612FB7812258792Q5F8L" TargetMode="External"/><Relationship Id="rId23" Type="http://schemas.openxmlformats.org/officeDocument/2006/relationships/hyperlink" Target="consultantplus://offline/ref=71E11B8A8E62DCC43F3CB4AA2074CA0978094D9CBDAE1BC7090D650A6351A13D79EAD65D01E6FF1AB5FF2851F5Q8F5L" TargetMode="External"/><Relationship Id="rId28" Type="http://schemas.openxmlformats.org/officeDocument/2006/relationships/hyperlink" Target="consultantplus://offline/ref=71E11B8A8E62DCC43F3CB4AA2074CA097A0F4E96B2A91BC7090D650A6351A13D6BEA8E5103E5E21DB3EA7E00B3D07401C612FB7812258792Q5F8L" TargetMode="External"/><Relationship Id="rId36" Type="http://schemas.openxmlformats.org/officeDocument/2006/relationships/hyperlink" Target="consultantplus://offline/ref=71E11B8A8E62DCC43F3CB4AA2074CA097A0F4E96B2A91BC7090D650A6351A13D6BEA8E5103E5E21DB3EA7E00B3D07401C612FB7812258792Q5F8L" TargetMode="External"/><Relationship Id="rId49" Type="http://schemas.openxmlformats.org/officeDocument/2006/relationships/hyperlink" Target="consultantplus://offline/ref=71E11B8A8E62DCC43F3CB4AA2074CA097A0F4E96B2A91BC7090D650A6351A13D6BEA8E5103E5E21DB3EA7E00B3D07401C612FB7812258792Q5F8L" TargetMode="External"/><Relationship Id="rId57" Type="http://schemas.openxmlformats.org/officeDocument/2006/relationships/hyperlink" Target="consultantplus://offline/ref=71E11B8A8E62DCC43F3CB4AA2074CA097A0F4E96B2A91BC7090D650A6351A13D6BEA8E5103E5E21DB3EA7E00B3D07401C612FB7812258792Q5F8L" TargetMode="External"/><Relationship Id="rId10" Type="http://schemas.openxmlformats.org/officeDocument/2006/relationships/hyperlink" Target="consultantplus://offline/ref=71E11B8A8E62DCC43F3CB4AA2074CA09780C489CB5AC1BC7090D650A6351A13D79EAD65D01E6FF1AB5FF2851F5Q8F5L" TargetMode="External"/><Relationship Id="rId31" Type="http://schemas.openxmlformats.org/officeDocument/2006/relationships/hyperlink" Target="consultantplus://offline/ref=71E11B8A8E62DCC43F3CB4AA2074CA097A0F4E96B2A91BC7090D650A6351A13D6BEA8E5103E5E21DB3EA7E00B3D07401C612FB7812258792Q5F8L" TargetMode="External"/><Relationship Id="rId44" Type="http://schemas.openxmlformats.org/officeDocument/2006/relationships/hyperlink" Target="consultantplus://offline/ref=71E11B8A8E62DCC43F3CB4AA2074CA097A0F4E96B2A91BC7090D650A6351A13D6BEA8E5103E5E21DB1EA7E00B3D07401C612FB7812258792Q5F8L" TargetMode="External"/><Relationship Id="rId52" Type="http://schemas.openxmlformats.org/officeDocument/2006/relationships/hyperlink" Target="consultantplus://offline/ref=71E11B8A8E62DCC43F3CB4AA2074CA097A0F4E96B2A91BC7090D650A6351A13D6BEA8E5103E5E21DB3EA7E00B3D07401C612FB7812258792Q5F8L" TargetMode="External"/><Relationship Id="rId60" Type="http://schemas.openxmlformats.org/officeDocument/2006/relationships/hyperlink" Target="consultantplus://offline/ref=71E11B8A8E62DCC43F3CB4AA2074CA097A0F4E96B2A91BC7090D650A6351A13D6BEA8E5103E5E21DB3EA7E00B3D07401C612FB7812258792Q5F8L" TargetMode="External"/><Relationship Id="rId65" Type="http://schemas.openxmlformats.org/officeDocument/2006/relationships/hyperlink" Target="consultantplus://offline/ref=71E11B8A8E62DCC43F3CB4AA2074CA097A0F4E96B2A91BC7090D650A6351A13D6BEA8E5103E5E21DB1EA7E00B3D07401C612FB7812258792Q5F8L" TargetMode="External"/><Relationship Id="rId73" Type="http://schemas.openxmlformats.org/officeDocument/2006/relationships/hyperlink" Target="consultantplus://offline/ref=71E11B8A8E62DCC43F3CB4AA2074CA097A0F4E96B2A91BC7090D650A6351A13D6BEA8E5103E5E21EB5EA7E00B3D07401C612FB7812258792Q5F8L" TargetMode="External"/><Relationship Id="rId78" Type="http://schemas.openxmlformats.org/officeDocument/2006/relationships/hyperlink" Target="consultantplus://offline/ref=71E11B8A8E62DCC43F3CB4AA2074CA097A0F4E96B2A91BC7090D650A6351A13D6BEA8E5103E5E21EB3EA7E00B3D07401C612FB7812258792Q5F8L" TargetMode="External"/><Relationship Id="rId81" Type="http://schemas.openxmlformats.org/officeDocument/2006/relationships/hyperlink" Target="consultantplus://offline/ref=71E11B8A8E62DCC43F3CB4AA2074CA097A0F4E96B2A91BC7090D650A6351A13D6BEA8E5103E5E21EB3EA7E00B3D07401C612FB7812258792Q5F8L" TargetMode="External"/><Relationship Id="rId86" Type="http://schemas.openxmlformats.org/officeDocument/2006/relationships/hyperlink" Target="consultantplus://offline/ref=71E11B8A8E62DCC43F3CB4AA2074CA097A0F4E96B2A91BC7090D650A6351A13D6BEA8E5103E5E21EB5EA7E00B3D07401C612FB7812258792Q5F8L" TargetMode="External"/><Relationship Id="rId94" Type="http://schemas.openxmlformats.org/officeDocument/2006/relationships/hyperlink" Target="consultantplus://offline/ref=71E11B8A8E62DCC43F3CB4AA2074CA09780B4E98BCAC1BC7090D650A6351A13D6BEA8E5103E5E11AB4EA7E00B3D07401C612FB7812258792Q5F8L" TargetMode="External"/><Relationship Id="rId99" Type="http://schemas.openxmlformats.org/officeDocument/2006/relationships/hyperlink" Target="consultantplus://offline/ref=71E11B8A8E62DCC43F3CB4AA2074CA0978084E9FB3A81BC7090D650A6351A13D6BEA8E5103E5E513BFEA7E00B3D07401C612FB7812258792Q5F8L" TargetMode="External"/><Relationship Id="rId101" Type="http://schemas.openxmlformats.org/officeDocument/2006/relationships/hyperlink" Target="consultantplus://offline/ref=71E11B8A8E62DCC43F3CB4AA2074CA0978084E9FB3A81BC7090D650A6351A13D6BEA8E5103E5E513BFEA7E00B3D07401C612FB7812258792Q5F8L" TargetMode="External"/><Relationship Id="rId4" Type="http://schemas.openxmlformats.org/officeDocument/2006/relationships/hyperlink" Target="consultantplus://offline/ref=71E11B8A8E62DCC43F3CB4AA2074CA0978084E9FB3A81BC7090D650A6351A13D6BEA8E5103E5E513BFEA7E00B3D07401C612FB7812258792Q5F8L" TargetMode="External"/><Relationship Id="rId9" Type="http://schemas.openxmlformats.org/officeDocument/2006/relationships/hyperlink" Target="consultantplus://offline/ref=71E11B8A8E62DCC43F3CB4AA2074CA09780F4598B0A91BC7090D650A6351A13D79EAD65D01E6FF1AB5FF2851F5Q8F5L" TargetMode="External"/><Relationship Id="rId13" Type="http://schemas.openxmlformats.org/officeDocument/2006/relationships/hyperlink" Target="consultantplus://offline/ref=71E11B8A8E62DCC43F3CB4AA2074CA097A064A9CB6A81BC7090D650A6351A13D6BEA8E5103E5E11BB1EA7E00B3D07401C612FB7812258792Q5F8L" TargetMode="External"/><Relationship Id="rId18" Type="http://schemas.openxmlformats.org/officeDocument/2006/relationships/hyperlink" Target="consultantplus://offline/ref=71E11B8A8E62DCC43F3CB1A52374CA097A0B4C99B0A046CD01546908645EFE386CFB8E5200FBE019A9E32A53QFF7L" TargetMode="External"/><Relationship Id="rId39" Type="http://schemas.openxmlformats.org/officeDocument/2006/relationships/hyperlink" Target="consultantplus://offline/ref=71E11B8A8E62DCC43F3CB4AA2074CA097A0F4E96B2A91BC7090D650A6351A13D6BEA8E5103E5E21DB3EA7E00B3D07401C612FB7812258792Q5F8L" TargetMode="External"/><Relationship Id="rId34" Type="http://schemas.openxmlformats.org/officeDocument/2006/relationships/hyperlink" Target="consultantplus://offline/ref=71E11B8A8E62DCC43F3CB4AA2074CA097A0F4E96B2A91BC7090D650A6351A13D6BEA8E5103E5E21EB5EA7E00B3D07401C612FB7812258792Q5F8L" TargetMode="External"/><Relationship Id="rId50" Type="http://schemas.openxmlformats.org/officeDocument/2006/relationships/hyperlink" Target="consultantplus://offline/ref=71E11B8A8E62DCC43F3CB4AA2074CA097A0F4E96B2A91BC7090D650A6351A13D6BEA8E5103E5E21DB1EA7E00B3D07401C612FB7812258792Q5F8L" TargetMode="External"/><Relationship Id="rId55" Type="http://schemas.openxmlformats.org/officeDocument/2006/relationships/hyperlink" Target="consultantplus://offline/ref=71E11B8A8E62DCC43F3CB4AA2074CA097A0F4E96B2A91BC7090D650A6351A13D6BEA8E5103E5E21DB3EA7E00B3D07401C612FB7812258792Q5F8L" TargetMode="External"/><Relationship Id="rId76" Type="http://schemas.openxmlformats.org/officeDocument/2006/relationships/hyperlink" Target="consultantplus://offline/ref=71E11B8A8E62DCC43F3CB4AA2074CA097A0F4E96B2A91BC7090D650A6351A13D6BEA8E5103E5E21EB3EA7E00B3D07401C612FB7812258792Q5F8L" TargetMode="External"/><Relationship Id="rId97" Type="http://schemas.openxmlformats.org/officeDocument/2006/relationships/hyperlink" Target="consultantplus://offline/ref=71E11B8A8E62DCC43F3CB4AA2074CA0978084E9FB3A81BC7090D650A6351A13D6BEA8E5103E5E513BFEA7E00B3D07401C612FB7812258792Q5F8L"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16488</Words>
  <Characters>93983</Characters>
  <Application>Microsoft Office Word</Application>
  <DocSecurity>0</DocSecurity>
  <Lines>783</Lines>
  <Paragraphs>220</Paragraphs>
  <ScaleCrop>false</ScaleCrop>
  <Company/>
  <LinksUpToDate>false</LinksUpToDate>
  <CharactersWithSpaces>110251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Познахарев Вячеслав Александрович</dc:creator>
  <cp:keywords/>
  <dc:description/>
  <cp:lastModifiedBy>Познахарев Вячеслав Александрович</cp:lastModifiedBy>
  <cp:revision>1</cp:revision>
  <dcterms:created xsi:type="dcterms:W3CDTF">2020-12-23T11:05:00Z</dcterms:created>
  <dcterms:modified xsi:type="dcterms:W3CDTF">2020-12-23T11:07:00Z</dcterms:modified>
</cp:coreProperties>
</file>