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C7F34" w14:textId="77777777" w:rsidR="00D255A3" w:rsidRDefault="00000000">
      <w:pPr>
        <w:tabs>
          <w:tab w:val="left" w:pos="4678"/>
        </w:tabs>
        <w:ind w:left="14"/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4A26DB5F" wp14:editId="4FBA9E15">
                <wp:simplePos x="0" y="0"/>
                <wp:positionH relativeFrom="column">
                  <wp:posOffset>33020</wp:posOffset>
                </wp:positionH>
                <wp:positionV relativeFrom="paragraph">
                  <wp:posOffset>626110</wp:posOffset>
                </wp:positionV>
                <wp:extent cx="6003290" cy="617855"/>
                <wp:effectExtent l="0" t="0" r="0" b="0"/>
                <wp:wrapNone/>
                <wp:docPr id="1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3360" cy="61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536E49F" w14:textId="77777777" w:rsidR="00D255A3" w:rsidRDefault="00000000">
                            <w:pPr>
                              <w:pStyle w:val="FrameContents"/>
                              <w:keepNext/>
                              <w:jc w:val="center"/>
                              <w:outlineLvl w:val="1"/>
                              <w:rPr>
                                <w:b/>
                                <w:bCs/>
                                <w:spacing w:val="36"/>
                                <w:sz w:val="31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36"/>
                                <w:sz w:val="31"/>
                              </w:rPr>
                              <w:t>Заместитель Главы города Оренбурга</w:t>
                            </w:r>
                          </w:p>
                          <w:p w14:paraId="35ED7E14" w14:textId="77777777" w:rsidR="00D255A3" w:rsidRDefault="00D255A3">
                            <w:pPr>
                              <w:pStyle w:val="FrameContents"/>
                              <w:keepNext/>
                              <w:jc w:val="center"/>
                              <w:outlineLvl w:val="1"/>
                              <w:rPr>
                                <w:b/>
                                <w:bCs/>
                                <w:spacing w:val="50"/>
                                <w:sz w:val="14"/>
                              </w:rPr>
                            </w:pPr>
                          </w:p>
                          <w:p w14:paraId="730AA8B1" w14:textId="77777777" w:rsidR="00D255A3" w:rsidRDefault="00000000">
                            <w:pPr>
                              <w:pStyle w:val="FrameContents"/>
                              <w:keepNext/>
                              <w:jc w:val="center"/>
                              <w:outlineLvl w:val="1"/>
                              <w:rPr>
                                <w:b/>
                                <w:bCs/>
                                <w:spacing w:val="50"/>
                                <w:sz w:val="31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50"/>
                                <w:sz w:val="31"/>
                              </w:rPr>
                              <w:t xml:space="preserve">РАСПОРЯЖЕНИЕ </w:t>
                            </w:r>
                          </w:p>
                          <w:p w14:paraId="7AF68FEC" w14:textId="77777777" w:rsidR="00D255A3" w:rsidRDefault="00D255A3">
                            <w:pPr>
                              <w:pStyle w:val="2"/>
                            </w:pPr>
                          </w:p>
                          <w:p w14:paraId="5FFC5A3A" w14:textId="77777777" w:rsidR="00D255A3" w:rsidRDefault="00D255A3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14:paraId="6F1E48E5" w14:textId="77777777" w:rsidR="00D255A3" w:rsidRDefault="00D255A3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26DB5F" id="Поле 13" o:spid="_x0000_s1026" style="position:absolute;left:0;text-align:left;margin-left:2.6pt;margin-top:49.3pt;width:472.7pt;height:48.6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" stroked="f" strokeweight="0">
                <v:textbox>
                  <w:txbxContent>
                    <w:p w14:paraId="5536E49F" w14:textId="77777777" w:rsidR="00D255A3" w:rsidRDefault="00000000">
                      <w:pPr>
                        <w:pStyle w:val="FrameContents"/>
                        <w:keepNext/>
                        <w:jc w:val="center"/>
                        <w:outlineLvl w:val="1"/>
                        <w:rPr>
                          <w:b/>
                          <w:bCs/>
                          <w:spacing w:val="36"/>
                          <w:sz w:val="31"/>
                        </w:rPr>
                      </w:pPr>
                      <w:r>
                        <w:rPr>
                          <w:b/>
                          <w:bCs/>
                          <w:spacing w:val="36"/>
                          <w:sz w:val="31"/>
                        </w:rPr>
                        <w:t>Заместитель Главы города Оренбурга</w:t>
                      </w:r>
                    </w:p>
                    <w:p w14:paraId="35ED7E14" w14:textId="77777777" w:rsidR="00D255A3" w:rsidRDefault="00D255A3">
                      <w:pPr>
                        <w:pStyle w:val="FrameContents"/>
                        <w:keepNext/>
                        <w:jc w:val="center"/>
                        <w:outlineLvl w:val="1"/>
                        <w:rPr>
                          <w:b/>
                          <w:bCs/>
                          <w:spacing w:val="50"/>
                          <w:sz w:val="14"/>
                        </w:rPr>
                      </w:pPr>
                    </w:p>
                    <w:p w14:paraId="730AA8B1" w14:textId="77777777" w:rsidR="00D255A3" w:rsidRDefault="00000000">
                      <w:pPr>
                        <w:pStyle w:val="FrameContents"/>
                        <w:keepNext/>
                        <w:jc w:val="center"/>
                        <w:outlineLvl w:val="1"/>
                        <w:rPr>
                          <w:b/>
                          <w:bCs/>
                          <w:spacing w:val="50"/>
                          <w:sz w:val="31"/>
                        </w:rPr>
                      </w:pPr>
                      <w:r>
                        <w:rPr>
                          <w:b/>
                          <w:bCs/>
                          <w:spacing w:val="50"/>
                          <w:sz w:val="31"/>
                        </w:rPr>
                        <w:t xml:space="preserve">РАСПОРЯЖЕНИЕ </w:t>
                      </w:r>
                    </w:p>
                    <w:p w14:paraId="7AF68FEC" w14:textId="77777777" w:rsidR="00D255A3" w:rsidRDefault="00D255A3">
                      <w:pPr>
                        <w:pStyle w:val="2"/>
                      </w:pPr>
                    </w:p>
                    <w:p w14:paraId="5FFC5A3A" w14:textId="77777777" w:rsidR="00D255A3" w:rsidRDefault="00D255A3">
                      <w:pPr>
                        <w:pStyle w:val="FrameContents"/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14:paraId="6F1E48E5" w14:textId="77777777" w:rsidR="00D255A3" w:rsidRDefault="00D255A3">
                      <w:pPr>
                        <w:pStyle w:val="FrameContents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54F6BE9" wp14:editId="12EBB326">
            <wp:extent cx="525145" cy="655320"/>
            <wp:effectExtent l="0" t="0" r="0" b="0"/>
            <wp:docPr id="2" name="Рисунок 11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1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8ADF5" w14:textId="77777777" w:rsidR="00D255A3" w:rsidRDefault="00D255A3">
      <w:pPr>
        <w:rPr>
          <w:i/>
        </w:rPr>
      </w:pPr>
    </w:p>
    <w:p w14:paraId="51E64F18" w14:textId="77777777" w:rsidR="00D255A3" w:rsidRDefault="00D255A3">
      <w:pPr>
        <w:rPr>
          <w:i/>
        </w:rPr>
      </w:pPr>
    </w:p>
    <w:p w14:paraId="0B752350" w14:textId="77777777" w:rsidR="00D255A3" w:rsidRDefault="00D255A3">
      <w:pPr>
        <w:rPr>
          <w:i/>
        </w:rPr>
      </w:pPr>
    </w:p>
    <w:p w14:paraId="27D87481" w14:textId="77777777" w:rsidR="00D255A3" w:rsidRDefault="00000000">
      <w:pPr>
        <w:ind w:left="14" w:hanging="14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19050" distB="38100" distL="0" distR="15875" simplePos="0" relativeHeight="3" behindDoc="0" locked="0" layoutInCell="1" allowOverlap="1" wp14:anchorId="774462B0" wp14:editId="158AE862">
                <wp:simplePos x="0" y="0"/>
                <wp:positionH relativeFrom="column">
                  <wp:posOffset>-14605</wp:posOffset>
                </wp:positionH>
                <wp:positionV relativeFrom="paragraph">
                  <wp:posOffset>106045</wp:posOffset>
                </wp:positionV>
                <wp:extent cx="5946775" cy="635"/>
                <wp:effectExtent l="29210" t="28575" r="29210" b="28575"/>
                <wp:wrapNone/>
                <wp:docPr id="3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6840" cy="72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15pt,8.35pt" to="467.05pt,8.35pt" ID="Прямая соединительная линия 12" stroked="t" o:allowincell="f" style="position:absolute" wp14:anchorId="404C3EF8">
                <v:stroke color="black" weight="57240" joinstyle="round" endcap="flat"/>
                <v:fill o:detectmouseclick="t" on="false"/>
                <w10:wrap type="none"/>
              </v:line>
            </w:pict>
          </mc:Fallback>
        </mc:AlternateContent>
      </w:r>
    </w:p>
    <w:p w14:paraId="35FA346F" w14:textId="77777777" w:rsidR="00D255A3" w:rsidRDefault="00D255A3">
      <w:pPr>
        <w:tabs>
          <w:tab w:val="right" w:pos="9355"/>
        </w:tabs>
        <w:rPr>
          <w:sz w:val="28"/>
          <w:szCs w:val="28"/>
        </w:rPr>
      </w:pPr>
    </w:p>
    <w:tbl>
      <w:tblPr>
        <w:tblpPr w:leftFromText="180" w:rightFromText="180" w:vertAnchor="text" w:tblpX="109" w:tblpY="301"/>
        <w:tblW w:w="1668" w:type="dxa"/>
        <w:tblLayout w:type="fixed"/>
        <w:tblLook w:val="0000" w:firstRow="0" w:lastRow="0" w:firstColumn="0" w:lastColumn="0" w:noHBand="0" w:noVBand="0"/>
      </w:tblPr>
      <w:tblGrid>
        <w:gridCol w:w="1668"/>
      </w:tblGrid>
      <w:tr w:rsidR="00D255A3" w14:paraId="379B4460" w14:textId="77777777">
        <w:trPr>
          <w:trHeight w:val="320"/>
        </w:trPr>
        <w:tc>
          <w:tcPr>
            <w:tcW w:w="1668" w:type="dxa"/>
            <w:tcBorders>
              <w:bottom w:val="single" w:sz="4" w:space="0" w:color="000000"/>
            </w:tcBorders>
          </w:tcPr>
          <w:p w14:paraId="5ABA494F" w14:textId="77777777" w:rsidR="00D255A3" w:rsidRDefault="00D255A3">
            <w:pPr>
              <w:widowControl w:val="0"/>
              <w:ind w:hanging="56"/>
              <w:rPr>
                <w:sz w:val="28"/>
                <w:szCs w:val="28"/>
              </w:rPr>
            </w:pPr>
          </w:p>
        </w:tc>
      </w:tr>
    </w:tbl>
    <w:p w14:paraId="5A9AE732" w14:textId="77777777" w:rsidR="00D255A3" w:rsidRDefault="00000000">
      <w:pPr>
        <w:ind w:left="-32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noProof/>
        </w:rPr>
        <w:drawing>
          <wp:anchor distT="0" distB="0" distL="0" distR="0" simplePos="0" relativeHeight="7" behindDoc="0" locked="0" layoutInCell="0" allowOverlap="1" wp14:anchorId="0D01C78E" wp14:editId="18513ECC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117725" cy="288290"/>
            <wp:effectExtent l="0" t="0" r="0" b="0"/>
            <wp:wrapNone/>
            <wp:docPr id="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  <w:szCs w:val="21"/>
        </w:rPr>
        <w:t xml:space="preserve"> </w:t>
      </w:r>
    </w:p>
    <w:p w14:paraId="03A45E95" w14:textId="77777777" w:rsidR="00D255A3" w:rsidRDefault="00000000">
      <w:pPr>
        <w:ind w:left="-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№ ___________</w:t>
      </w:r>
    </w:p>
    <w:p w14:paraId="53CD1F71" w14:textId="77777777" w:rsidR="00D255A3" w:rsidRDefault="00000000">
      <w:pPr>
        <w:pStyle w:val="1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7F3C1D6B" w14:textId="77777777" w:rsidR="00D255A3" w:rsidRDefault="00D255A3">
      <w:pPr>
        <w:tabs>
          <w:tab w:val="left" w:pos="1134"/>
        </w:tabs>
        <w:ind w:right="-142"/>
        <w:jc w:val="center"/>
        <w:rPr>
          <w:sz w:val="28"/>
          <w:szCs w:val="28"/>
        </w:rPr>
      </w:pPr>
    </w:p>
    <w:p w14:paraId="40419D3D" w14:textId="77777777" w:rsidR="00D255A3" w:rsidRDefault="00000000">
      <w:pPr>
        <w:tabs>
          <w:tab w:val="left" w:pos="1134"/>
        </w:tabs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распоряжение заместителя Главы </w:t>
      </w:r>
    </w:p>
    <w:p w14:paraId="303A014E" w14:textId="77777777" w:rsidR="00D255A3" w:rsidRDefault="00000000">
      <w:pPr>
        <w:ind w:right="-142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города Оренбурга от 28.12.2022 № 2999-р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14:paraId="3C50E680" w14:textId="77777777" w:rsidR="00D255A3" w:rsidRDefault="00D255A3">
      <w:pPr>
        <w:jc w:val="center"/>
        <w:rPr>
          <w:sz w:val="28"/>
          <w:szCs w:val="28"/>
        </w:rPr>
      </w:pPr>
    </w:p>
    <w:p w14:paraId="06A79C30" w14:textId="77777777" w:rsidR="00D255A3" w:rsidRDefault="00D255A3">
      <w:pPr>
        <w:ind w:left="-284" w:right="-142"/>
        <w:jc w:val="center"/>
        <w:rPr>
          <w:sz w:val="28"/>
          <w:szCs w:val="28"/>
        </w:rPr>
      </w:pPr>
    </w:p>
    <w:p w14:paraId="671F8F30" w14:textId="77777777" w:rsidR="00D255A3" w:rsidRDefault="00000000">
      <w:pPr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Федерации, с пунктом 22 части 2 статьи 35 Устава муниципального  образования «город Оренбург», принятого решением Оренбургского городского Совета                от 28.04.2015 № 1015, р</w:t>
      </w:r>
      <w:r>
        <w:rPr>
          <w:color w:val="000000"/>
          <w:kern w:val="2"/>
          <w:sz w:val="28"/>
          <w:szCs w:val="28"/>
        </w:rPr>
        <w:t xml:space="preserve">ешением Оренбургского городского Совета от 24.12.2024 № 565 «О бюджете города Оренбурга на 2025 год и на плановый период 2026              и 2027 годов», </w:t>
      </w:r>
      <w:r>
        <w:rPr>
          <w:sz w:val="28"/>
          <w:szCs w:val="28"/>
        </w:rPr>
        <w:t>подпунктами 3, 5, 6 пункта 7.2 Порядка разработки, реализации           и оценки эффективности муниципальных программ города Оренбурга, утвержденного постановлением администрации города Оренбурга от 22.05.2012 №  1083-п:</w:t>
      </w:r>
    </w:p>
    <w:p w14:paraId="40C515A8" w14:textId="77777777" w:rsidR="00D255A3" w:rsidRDefault="00000000">
      <w:pPr>
        <w:numPr>
          <w:ilvl w:val="0"/>
          <w:numId w:val="2"/>
        </w:numPr>
        <w:tabs>
          <w:tab w:val="left" w:pos="993"/>
        </w:tabs>
        <w:ind w:left="-284"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Внести в распоряжение заместителя Главы города Оренбурга</w:t>
      </w:r>
      <w:r>
        <w:rPr>
          <w:sz w:val="28"/>
          <w:szCs w:val="28"/>
        </w:rPr>
        <w:br/>
        <w:t>от 28.12.2022 № 2999-р «Об утверждении дополнительной части муниципальной программы «Повышение эффективности управления муниципальным имуществом города Оренбурга» (в редакции от 11.05.2023 № 1156-</w:t>
      </w:r>
      <w:proofErr w:type="gramStart"/>
      <w:r>
        <w:rPr>
          <w:sz w:val="28"/>
          <w:szCs w:val="28"/>
        </w:rPr>
        <w:t xml:space="preserve">р,   </w:t>
      </w:r>
      <w:proofErr w:type="gramEnd"/>
      <w:r>
        <w:rPr>
          <w:sz w:val="28"/>
          <w:szCs w:val="28"/>
        </w:rPr>
        <w:t xml:space="preserve">                              от 20.12.2023 № 4145-р, от 21.03.2024 № 644-р, от 01.04.2024 № 739-р,                                        от 20.02.2025 № 327-р) следующее изменение:</w:t>
      </w:r>
    </w:p>
    <w:p w14:paraId="63DC931D" w14:textId="77777777" w:rsidR="00D255A3" w:rsidRDefault="00000000">
      <w:pPr>
        <w:tabs>
          <w:tab w:val="left" w:pos="0"/>
          <w:tab w:val="left" w:pos="851"/>
        </w:tabs>
        <w:ind w:left="-284"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к распоряжению изложить в новой редакции согласно приложению к настоящему распоряжению.</w:t>
      </w:r>
    </w:p>
    <w:p w14:paraId="2004AB82" w14:textId="77777777" w:rsidR="00D255A3" w:rsidRDefault="00000000">
      <w:pPr>
        <w:numPr>
          <w:ilvl w:val="0"/>
          <w:numId w:val="2"/>
        </w:numPr>
        <w:tabs>
          <w:tab w:val="left" w:pos="0"/>
          <w:tab w:val="left" w:pos="851"/>
          <w:tab w:val="left" w:pos="993"/>
        </w:tabs>
        <w:ind w:left="-284"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Организацию исполнения настоящего распоряжения оставляю                 за собой.</w:t>
      </w:r>
    </w:p>
    <w:p w14:paraId="6E346A3F" w14:textId="77777777" w:rsidR="00D255A3" w:rsidRDefault="00D255A3">
      <w:pPr>
        <w:ind w:left="-284" w:firstLine="709"/>
        <w:jc w:val="both"/>
        <w:rPr>
          <w:sz w:val="22"/>
          <w:szCs w:val="22"/>
        </w:rPr>
      </w:pPr>
    </w:p>
    <w:p w14:paraId="6BDCF2C9" w14:textId="77777777" w:rsidR="00D255A3" w:rsidRDefault="00D255A3">
      <w:pPr>
        <w:ind w:left="-284" w:firstLine="709"/>
        <w:jc w:val="both"/>
        <w:rPr>
          <w:sz w:val="22"/>
          <w:szCs w:val="22"/>
        </w:rPr>
      </w:pPr>
    </w:p>
    <w:p w14:paraId="165B0B9F" w14:textId="77777777" w:rsidR="00D255A3" w:rsidRDefault="00D255A3">
      <w:pPr>
        <w:ind w:left="-284" w:firstLine="709"/>
        <w:jc w:val="both"/>
        <w:rPr>
          <w:sz w:val="22"/>
          <w:szCs w:val="22"/>
        </w:rPr>
      </w:pPr>
    </w:p>
    <w:p w14:paraId="3DD99D51" w14:textId="77777777" w:rsidR="00D255A3" w:rsidRDefault="00000000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города Оренбурга –</w:t>
      </w:r>
    </w:p>
    <w:p w14:paraId="6074FBFF" w14:textId="77777777" w:rsidR="00D255A3" w:rsidRDefault="00000000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департамента </w:t>
      </w:r>
    </w:p>
    <w:p w14:paraId="02F46219" w14:textId="77777777" w:rsidR="00D255A3" w:rsidRDefault="00000000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имущественных и жилищных отношений                                       М.В. Каныгина</w:t>
      </w:r>
    </w:p>
    <w:p w14:paraId="7464013E" w14:textId="77777777" w:rsidR="00D255A3" w:rsidRDefault="00D255A3">
      <w:pPr>
        <w:tabs>
          <w:tab w:val="left" w:pos="2955"/>
        </w:tabs>
      </w:pPr>
    </w:p>
    <w:p w14:paraId="3B908F27" w14:textId="77777777" w:rsidR="00D255A3" w:rsidRDefault="00000000">
      <w:pPr>
        <w:shd w:val="clear" w:color="auto" w:fill="FFFFFF"/>
        <w:ind w:right="140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                                   </w:t>
      </w:r>
    </w:p>
    <w:p w14:paraId="33D09DAA" w14:textId="77777777" w:rsidR="00D255A3" w:rsidRDefault="00D255A3">
      <w:pPr>
        <w:shd w:val="clear" w:color="auto" w:fill="FFFFFF"/>
        <w:ind w:right="140"/>
        <w:rPr>
          <w:sz w:val="28"/>
          <w:szCs w:val="28"/>
        </w:rPr>
      </w:pPr>
    </w:p>
    <w:p w14:paraId="653D5C12" w14:textId="77777777" w:rsidR="00D255A3" w:rsidRDefault="00000000">
      <w:pPr>
        <w:shd w:val="clear" w:color="auto" w:fill="FFFFFF"/>
        <w:ind w:right="140"/>
        <w:jc w:val="center"/>
        <w:rPr>
          <w:sz w:val="28"/>
          <w:szCs w:val="28"/>
        </w:rPr>
        <w:sectPr w:rsidR="00D255A3">
          <w:headerReference w:type="default" r:id="rId10"/>
          <w:footerReference w:type="default" r:id="rId11"/>
          <w:pgSz w:w="11906" w:h="16838"/>
          <w:pgMar w:top="567" w:right="851" w:bottom="964" w:left="1701" w:header="0" w:footer="0" w:gutter="0"/>
          <w:cols w:space="720"/>
          <w:formProt w:val="0"/>
          <w:docGrid w:linePitch="360"/>
        </w:sectPr>
      </w:pPr>
      <w:r>
        <w:rPr>
          <w:sz w:val="28"/>
          <w:szCs w:val="28"/>
        </w:rPr>
        <w:t xml:space="preserve"> </w:t>
      </w:r>
      <w:r>
        <w:rPr>
          <w:noProof/>
        </w:rPr>
        <w:drawing>
          <wp:anchor distT="0" distB="0" distL="0" distR="0" simplePos="0" relativeHeight="8" behindDoc="0" locked="0" layoutInCell="0" allowOverlap="1" wp14:anchorId="7FE2D206" wp14:editId="3BA0400B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5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</w:p>
    <w:p w14:paraId="7E020C28" w14:textId="77777777" w:rsidR="00D255A3" w:rsidRDefault="00000000">
      <w:pPr>
        <w:keepNext/>
        <w:widowControl w:val="0"/>
        <w:shd w:val="clear" w:color="auto" w:fill="FFFFFF"/>
        <w:tabs>
          <w:tab w:val="left" w:pos="426"/>
        </w:tabs>
        <w:ind w:left="1134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14:paraId="2F9950C5" w14:textId="77777777" w:rsidR="00D255A3" w:rsidRDefault="00000000">
      <w:pPr>
        <w:keepNext/>
        <w:widowControl w:val="0"/>
        <w:shd w:val="clear" w:color="auto" w:fill="FFFFFF"/>
        <w:tabs>
          <w:tab w:val="left" w:pos="426"/>
        </w:tabs>
        <w:ind w:left="1134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к распоряжению заместителя</w:t>
      </w:r>
    </w:p>
    <w:p w14:paraId="27BC6152" w14:textId="77777777" w:rsidR="00D255A3" w:rsidRDefault="00000000">
      <w:pPr>
        <w:keepNext/>
        <w:widowControl w:val="0"/>
        <w:shd w:val="clear" w:color="auto" w:fill="FFFFFF"/>
        <w:tabs>
          <w:tab w:val="left" w:pos="426"/>
        </w:tabs>
        <w:ind w:left="1134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Главы города Оренбурга</w:t>
      </w:r>
    </w:p>
    <w:p w14:paraId="00EE52C5" w14:textId="77777777" w:rsidR="00D255A3" w:rsidRDefault="00000000">
      <w:pPr>
        <w:keepNext/>
        <w:widowControl w:val="0"/>
        <w:shd w:val="clear" w:color="auto" w:fill="FFFFFF"/>
        <w:tabs>
          <w:tab w:val="left" w:pos="426"/>
        </w:tabs>
        <w:ind w:left="1134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__________ №___________</w:t>
      </w:r>
    </w:p>
    <w:p w14:paraId="51EA0A16" w14:textId="77777777" w:rsidR="00D255A3" w:rsidRDefault="00D255A3">
      <w:pPr>
        <w:pStyle w:val="1"/>
        <w:keepNext w:val="0"/>
        <w:widowControl w:val="0"/>
        <w:shd w:val="clear" w:color="auto" w:fill="FFFFFF" w:themeFill="background1"/>
        <w:tabs>
          <w:tab w:val="left" w:pos="426"/>
        </w:tabs>
        <w:rPr>
          <w:rFonts w:ascii="Times New Roman" w:hAnsi="Times New Roman"/>
          <w:b w:val="0"/>
          <w:color w:val="auto"/>
        </w:rPr>
      </w:pPr>
    </w:p>
    <w:p w14:paraId="1A91C284" w14:textId="77777777" w:rsidR="00D255A3" w:rsidRDefault="00000000">
      <w:pPr>
        <w:pStyle w:val="1"/>
        <w:keepNext w:val="0"/>
        <w:widowControl w:val="0"/>
        <w:numPr>
          <w:ilvl w:val="2"/>
          <w:numId w:val="1"/>
        </w:numPr>
        <w:shd w:val="clear" w:color="auto" w:fill="FFFFFF" w:themeFill="background1"/>
        <w:tabs>
          <w:tab w:val="left" w:pos="426"/>
        </w:tabs>
        <w:ind w:left="0" w:firstLine="0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ПОКАЗАТЕЛИ</w:t>
      </w:r>
    </w:p>
    <w:p w14:paraId="64DFFCB2" w14:textId="77777777" w:rsidR="00D255A3" w:rsidRDefault="00D255A3">
      <w:pPr>
        <w:jc w:val="center"/>
        <w:rPr>
          <w:sz w:val="28"/>
        </w:rPr>
      </w:pPr>
    </w:p>
    <w:tbl>
      <w:tblPr>
        <w:tblW w:w="4950" w:type="pct"/>
        <w:tblLayout w:type="fixed"/>
        <w:tblLook w:val="0000" w:firstRow="0" w:lastRow="0" w:firstColumn="0" w:lastColumn="0" w:noHBand="0" w:noVBand="0"/>
      </w:tblPr>
      <w:tblGrid>
        <w:gridCol w:w="1075"/>
        <w:gridCol w:w="8061"/>
        <w:gridCol w:w="969"/>
        <w:gridCol w:w="838"/>
        <w:gridCol w:w="810"/>
        <w:gridCol w:w="839"/>
        <w:gridCol w:w="859"/>
        <w:gridCol w:w="31"/>
        <w:gridCol w:w="798"/>
        <w:gridCol w:w="34"/>
        <w:gridCol w:w="971"/>
      </w:tblGrid>
      <w:tr w:rsidR="00D255A3" w14:paraId="01D12FCE" w14:textId="77777777">
        <w:trPr>
          <w:tblHeader/>
        </w:trPr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2216" w14:textId="77777777" w:rsidR="00D255A3" w:rsidRDefault="0000000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8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95A2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 (цели)</w:t>
            </w:r>
          </w:p>
          <w:p w14:paraId="77DF5A90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Показатели 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24A1C" w14:textId="77777777" w:rsidR="00D255A3" w:rsidRDefault="0000000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</w:p>
          <w:p w14:paraId="4302017E" w14:textId="77777777" w:rsidR="00D255A3" w:rsidRDefault="0000000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изм. по ОКЕИ</w:t>
            </w:r>
          </w:p>
        </w:tc>
        <w:tc>
          <w:tcPr>
            <w:tcW w:w="5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01923" w14:textId="77777777" w:rsidR="00D255A3" w:rsidRDefault="0000000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Значения по годам реализации программы</w:t>
            </w:r>
          </w:p>
        </w:tc>
      </w:tr>
      <w:tr w:rsidR="00D255A3" w14:paraId="574009F4" w14:textId="77777777">
        <w:trPr>
          <w:tblHeader/>
        </w:trPr>
        <w:tc>
          <w:tcPr>
            <w:tcW w:w="10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3AE61" w14:textId="77777777" w:rsidR="00D255A3" w:rsidRDefault="00D255A3">
            <w:pPr>
              <w:pStyle w:val="a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9016" w14:textId="77777777" w:rsidR="00D255A3" w:rsidRDefault="00D255A3">
            <w:pPr>
              <w:pStyle w:val="a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8C75" w14:textId="77777777" w:rsidR="00D255A3" w:rsidRDefault="00D255A3">
            <w:pPr>
              <w:pStyle w:val="a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A56FE" w14:textId="77777777" w:rsidR="00D255A3" w:rsidRDefault="0000000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683D17" w14:textId="77777777" w:rsidR="00D255A3" w:rsidRDefault="0000000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FC8E00" w14:textId="77777777" w:rsidR="00D255A3" w:rsidRDefault="0000000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04607" w14:textId="77777777" w:rsidR="00D255A3" w:rsidRDefault="0000000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B64F2" w14:textId="77777777" w:rsidR="00D255A3" w:rsidRDefault="0000000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5FB2" w14:textId="77777777" w:rsidR="00D255A3" w:rsidRDefault="0000000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</w:tr>
      <w:tr w:rsidR="00D255A3" w14:paraId="35BB99A8" w14:textId="77777777">
        <w:trPr>
          <w:tblHeader/>
        </w:trPr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AAC2" w14:textId="77777777" w:rsidR="00D255A3" w:rsidRDefault="00000000">
            <w:pPr>
              <w:pStyle w:val="af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Цель 1</w:t>
            </w:r>
          </w:p>
        </w:tc>
        <w:tc>
          <w:tcPr>
            <w:tcW w:w="8066" w:type="dxa"/>
            <w:tcBorders>
              <w:left w:val="single" w:sz="4" w:space="0" w:color="000000"/>
              <w:bottom w:val="single" w:sz="4" w:space="0" w:color="000000"/>
            </w:tcBorders>
          </w:tcPr>
          <w:p w14:paraId="5005BB81" w14:textId="77777777" w:rsidR="00D255A3" w:rsidRDefault="00000000">
            <w:pPr>
              <w:widowControl w:val="0"/>
              <w:tabs>
                <w:tab w:val="left" w:pos="3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 неналоговых доходов в бюджет города Оренбурга от использования                                   и реализации объектов муниципального нежилого фонда муниципальной казны муниципального образования «город Оренбург» на 15% к 2030 году по сравнению       с показателем 2023 года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</w:tcPr>
          <w:p w14:paraId="06F71457" w14:textId="77777777" w:rsidR="00D255A3" w:rsidRDefault="0000000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</w:tcPr>
          <w:p w14:paraId="4FD4043A" w14:textId="77777777" w:rsidR="00D255A3" w:rsidRDefault="0000000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14:paraId="13B30EDF" w14:textId="77777777" w:rsidR="00D255A3" w:rsidRDefault="0000000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14:paraId="574E46C5" w14:textId="77777777" w:rsidR="00D255A3" w:rsidRDefault="0000000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7,5</w:t>
            </w:r>
          </w:p>
        </w:tc>
        <w:tc>
          <w:tcPr>
            <w:tcW w:w="8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0FDD186" w14:textId="77777777" w:rsidR="00D255A3" w:rsidRDefault="0000000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83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45BF957" w14:textId="77777777" w:rsidR="00D255A3" w:rsidRDefault="0000000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12,5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95B97" w14:textId="77777777" w:rsidR="00D255A3" w:rsidRDefault="0000000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</w:tr>
      <w:tr w:rsidR="00D255A3" w14:paraId="6146260F" w14:textId="77777777">
        <w:trPr>
          <w:tblHeader/>
        </w:trPr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87C9" w14:textId="77777777" w:rsidR="00D255A3" w:rsidRDefault="00000000">
            <w:pPr>
              <w:pStyle w:val="af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066" w:type="dxa"/>
            <w:tcBorders>
              <w:left w:val="single" w:sz="4" w:space="0" w:color="000000"/>
              <w:bottom w:val="single" w:sz="4" w:space="0" w:color="000000"/>
            </w:tcBorders>
          </w:tcPr>
          <w:p w14:paraId="71202E57" w14:textId="77777777" w:rsidR="00D255A3" w:rsidRDefault="00000000">
            <w:pPr>
              <w:pStyle w:val="afa"/>
              <w:widowControl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Доля объектов муниципального недвижимого имущества, реализованных в рамках Прогнозного плана (программы) приватизации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</w:tcPr>
          <w:p w14:paraId="7A9EB76A" w14:textId="77777777" w:rsidR="00D255A3" w:rsidRDefault="0000000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</w:tcPr>
          <w:p w14:paraId="35EF486E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14:paraId="37BA8598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14:paraId="09A3E5B3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 w14:paraId="6FAFB075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8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2116DB1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0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9FC70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</w:tr>
      <w:tr w:rsidR="00D255A3" w14:paraId="34143B84" w14:textId="77777777">
        <w:trPr>
          <w:tblHeader/>
        </w:trPr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F154" w14:textId="77777777" w:rsidR="00D255A3" w:rsidRDefault="00000000">
            <w:pPr>
              <w:pStyle w:val="af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8066" w:type="dxa"/>
            <w:tcBorders>
              <w:left w:val="single" w:sz="4" w:space="0" w:color="000000"/>
              <w:bottom w:val="single" w:sz="4" w:space="0" w:color="000000"/>
            </w:tcBorders>
          </w:tcPr>
          <w:p w14:paraId="32ED023A" w14:textId="77777777" w:rsidR="00D255A3" w:rsidRDefault="00000000">
            <w:pPr>
              <w:pStyle w:val="afa"/>
              <w:widowControl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Доля объектов недвижимости, в отношении которых зарегистрировано право муниципальной собственности муниципального образования «город Оренбург»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</w:tcPr>
          <w:p w14:paraId="497B3553" w14:textId="77777777" w:rsidR="00D255A3" w:rsidRDefault="0000000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</w:tcPr>
          <w:p w14:paraId="16B98B38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95,1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14:paraId="671EA38E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96,8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14:paraId="1D7571FA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97,6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 w14:paraId="3DA2532B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98,4</w:t>
            </w:r>
          </w:p>
        </w:tc>
        <w:tc>
          <w:tcPr>
            <w:tcW w:w="8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75D802D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99,2</w:t>
            </w:r>
          </w:p>
        </w:tc>
        <w:tc>
          <w:tcPr>
            <w:tcW w:w="10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F2DF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D255A3" w14:paraId="57FF9C2E" w14:textId="77777777">
        <w:trPr>
          <w:tblHeader/>
        </w:trPr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FD04" w14:textId="77777777" w:rsidR="00D255A3" w:rsidRDefault="00000000">
            <w:pPr>
              <w:pStyle w:val="af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8066" w:type="dxa"/>
            <w:tcBorders>
              <w:left w:val="single" w:sz="4" w:space="0" w:color="000000"/>
              <w:bottom w:val="single" w:sz="4" w:space="0" w:color="000000"/>
            </w:tcBorders>
          </w:tcPr>
          <w:p w14:paraId="23662F90" w14:textId="77777777" w:rsidR="00D255A3" w:rsidRDefault="00000000">
            <w:pPr>
              <w:pStyle w:val="afa"/>
              <w:widowControl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Доля объектов муниципального недвижимого имущества, вовлеченных                                в хозяйственный оборот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</w:tcPr>
          <w:p w14:paraId="223B6821" w14:textId="77777777" w:rsidR="00D255A3" w:rsidRDefault="0000000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</w:tcPr>
          <w:p w14:paraId="5C167209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94,6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14:paraId="64219803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95,7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14:paraId="77D195A3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96,7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 w14:paraId="3E66734B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97,7</w:t>
            </w:r>
          </w:p>
        </w:tc>
        <w:tc>
          <w:tcPr>
            <w:tcW w:w="8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B61DF6E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98,8</w:t>
            </w:r>
          </w:p>
        </w:tc>
        <w:tc>
          <w:tcPr>
            <w:tcW w:w="10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8155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</w:t>
            </w:r>
          </w:p>
        </w:tc>
      </w:tr>
    </w:tbl>
    <w:p w14:paraId="041765C2" w14:textId="77777777" w:rsidR="00D255A3" w:rsidRDefault="00D255A3">
      <w:pPr>
        <w:pStyle w:val="1"/>
        <w:keepNext w:val="0"/>
        <w:widowControl w:val="0"/>
        <w:shd w:val="clear" w:color="auto" w:fill="FFFFFF" w:themeFill="background1"/>
        <w:tabs>
          <w:tab w:val="left" w:pos="426"/>
        </w:tabs>
        <w:rPr>
          <w:b w:val="0"/>
        </w:rPr>
      </w:pPr>
    </w:p>
    <w:p w14:paraId="10A77D2D" w14:textId="77777777" w:rsidR="00D255A3" w:rsidRDefault="00D255A3"/>
    <w:p w14:paraId="0479D595" w14:textId="77777777" w:rsidR="00D255A3" w:rsidRDefault="00D255A3"/>
    <w:p w14:paraId="51036B60" w14:textId="77777777" w:rsidR="00D255A3" w:rsidRDefault="00D255A3"/>
    <w:p w14:paraId="0B3B2F33" w14:textId="77777777" w:rsidR="00D255A3" w:rsidRDefault="00D255A3"/>
    <w:p w14:paraId="788E6B86" w14:textId="77777777" w:rsidR="00D255A3" w:rsidRDefault="00D255A3"/>
    <w:p w14:paraId="0ABFF622" w14:textId="77777777" w:rsidR="00D255A3" w:rsidRDefault="00D255A3"/>
    <w:p w14:paraId="015232F9" w14:textId="77777777" w:rsidR="00D255A3" w:rsidRDefault="00D255A3"/>
    <w:p w14:paraId="497A2BE9" w14:textId="77777777" w:rsidR="00D255A3" w:rsidRDefault="00D255A3"/>
    <w:p w14:paraId="6EF35EFD" w14:textId="77777777" w:rsidR="00D255A3" w:rsidRDefault="00D255A3"/>
    <w:p w14:paraId="098FF0F2" w14:textId="77777777" w:rsidR="00D255A3" w:rsidRDefault="00D255A3"/>
    <w:p w14:paraId="721B3014" w14:textId="77777777" w:rsidR="00D255A3" w:rsidRDefault="00000000">
      <w:pPr>
        <w:pStyle w:val="1"/>
        <w:keepNext w:val="0"/>
        <w:widowControl w:val="0"/>
        <w:numPr>
          <w:ilvl w:val="2"/>
          <w:numId w:val="1"/>
        </w:numPr>
        <w:shd w:val="clear" w:color="auto" w:fill="FFFFFF" w:themeFill="background1"/>
        <w:tabs>
          <w:tab w:val="left" w:pos="426"/>
        </w:tabs>
        <w:ind w:left="0" w:firstLine="0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lastRenderedPageBreak/>
        <w:t>МЕРОПРИЯТИЯ (РЕЗУЛЬТАТЫ)</w:t>
      </w:r>
    </w:p>
    <w:p w14:paraId="18106A00" w14:textId="77777777" w:rsidR="00D255A3" w:rsidRDefault="00D255A3">
      <w:pPr>
        <w:rPr>
          <w:sz w:val="28"/>
        </w:rPr>
      </w:pPr>
    </w:p>
    <w:tbl>
      <w:tblPr>
        <w:tblW w:w="500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792"/>
        <w:gridCol w:w="8246"/>
        <w:gridCol w:w="1252"/>
        <w:gridCol w:w="885"/>
        <w:gridCol w:w="924"/>
        <w:gridCol w:w="833"/>
        <w:gridCol w:w="834"/>
        <w:gridCol w:w="834"/>
        <w:gridCol w:w="839"/>
      </w:tblGrid>
      <w:tr w:rsidR="00D255A3" w14:paraId="0BEEC225" w14:textId="77777777">
        <w:trPr>
          <w:tblHeader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49DB" w14:textId="77777777" w:rsidR="00D255A3" w:rsidRDefault="0000000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8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37D0" w14:textId="77777777" w:rsidR="00D255A3" w:rsidRDefault="0000000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Задача структурного элемента</w:t>
            </w:r>
          </w:p>
          <w:p w14:paraId="11471DED" w14:textId="77777777" w:rsidR="00D255A3" w:rsidRDefault="0000000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Структурный элемент</w:t>
            </w:r>
          </w:p>
          <w:p w14:paraId="7053CE35" w14:textId="77777777" w:rsidR="00D255A3" w:rsidRDefault="0000000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Ответственный за реализацию структурного элемента</w:t>
            </w:r>
          </w:p>
          <w:p w14:paraId="5A1AC189" w14:textId="77777777" w:rsidR="00D255A3" w:rsidRDefault="0000000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(результат)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8F64" w14:textId="77777777" w:rsidR="00D255A3" w:rsidRDefault="0000000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  <w:p w14:paraId="6BACDB5F" w14:textId="77777777" w:rsidR="00D255A3" w:rsidRDefault="0000000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изм. по ОКЕИ</w:t>
            </w:r>
          </w:p>
        </w:tc>
        <w:tc>
          <w:tcPr>
            <w:tcW w:w="5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8C8DD" w14:textId="77777777" w:rsidR="00D255A3" w:rsidRDefault="00000000">
            <w:pPr>
              <w:pStyle w:val="af9"/>
              <w:ind w:right="49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Значения по годам реализации программы</w:t>
            </w:r>
          </w:p>
        </w:tc>
      </w:tr>
      <w:tr w:rsidR="00D255A3" w14:paraId="7A022D2E" w14:textId="77777777">
        <w:trPr>
          <w:tblHeader/>
        </w:trPr>
        <w:tc>
          <w:tcPr>
            <w:tcW w:w="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C295" w14:textId="77777777" w:rsidR="00D255A3" w:rsidRDefault="00D255A3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7B05D" w14:textId="77777777" w:rsidR="00D255A3" w:rsidRDefault="00D255A3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59848" w14:textId="77777777" w:rsidR="00D255A3" w:rsidRDefault="00D255A3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FDA59" w14:textId="77777777" w:rsidR="00D255A3" w:rsidRDefault="0000000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F85A28" w14:textId="77777777" w:rsidR="00D255A3" w:rsidRDefault="0000000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7717F" w14:textId="77777777" w:rsidR="00D255A3" w:rsidRDefault="0000000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B9DB1F" w14:textId="77777777" w:rsidR="00D255A3" w:rsidRDefault="0000000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1817C5" w14:textId="77777777" w:rsidR="00D255A3" w:rsidRDefault="0000000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9C6F" w14:textId="77777777" w:rsidR="00D255A3" w:rsidRDefault="0000000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</w:tr>
      <w:tr w:rsidR="00D255A3" w14:paraId="5732B1E0" w14:textId="77777777">
        <w:trPr>
          <w:trHeight w:val="319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C3C44" w14:textId="77777777" w:rsidR="00D255A3" w:rsidRDefault="00000000">
            <w:pPr>
              <w:pStyle w:val="af9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6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CE99" w14:textId="77777777" w:rsidR="00D255A3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«Повышение эффективности управления муниципальным имуществом города Оренбурга»</w:t>
            </w:r>
          </w:p>
        </w:tc>
      </w:tr>
      <w:tr w:rsidR="00D255A3" w14:paraId="698C3610" w14:textId="77777777">
        <w:trPr>
          <w:trHeight w:val="281"/>
        </w:trPr>
        <w:tc>
          <w:tcPr>
            <w:tcW w:w="7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DEC69A" w14:textId="77777777" w:rsidR="00D255A3" w:rsidRDefault="00D255A3">
            <w:pPr>
              <w:pStyle w:val="af9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6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CED2" w14:textId="77777777" w:rsidR="00D255A3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Структурный </w:t>
            </w:r>
            <w:proofErr w:type="gramStart"/>
            <w:r>
              <w:rPr>
                <w:sz w:val="22"/>
                <w:szCs w:val="22"/>
              </w:rPr>
              <w:t>элемент  «</w:t>
            </w:r>
            <w:proofErr w:type="gramEnd"/>
            <w:r>
              <w:rPr>
                <w:sz w:val="22"/>
                <w:szCs w:val="22"/>
              </w:rPr>
              <w:t>Управление муниципальным имуществом города Оренбурга»</w:t>
            </w:r>
          </w:p>
        </w:tc>
      </w:tr>
      <w:tr w:rsidR="00D255A3" w14:paraId="69E911F5" w14:textId="77777777">
        <w:trPr>
          <w:trHeight w:val="251"/>
        </w:trPr>
        <w:tc>
          <w:tcPr>
            <w:tcW w:w="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F39B" w14:textId="77777777" w:rsidR="00D255A3" w:rsidRDefault="00D255A3">
            <w:pPr>
              <w:pStyle w:val="af9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6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5B72" w14:textId="77777777" w:rsidR="00D255A3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жилищных отношений администрации города Оренбурга</w:t>
            </w:r>
          </w:p>
        </w:tc>
      </w:tr>
      <w:tr w:rsidR="00D255A3" w14:paraId="3AB03D00" w14:textId="77777777">
        <w:trPr>
          <w:trHeight w:val="572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D346" w14:textId="77777777" w:rsidR="00D255A3" w:rsidRDefault="00000000">
            <w:pPr>
              <w:pStyle w:val="af9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F427" w14:textId="77777777" w:rsidR="00D255A3" w:rsidRDefault="00000000">
            <w:pPr>
              <w:pStyle w:val="af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Проведены оценочные работы, в отношении объектов недвижимого имущества (количество объектов недвижимого имущества)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6032" w14:textId="77777777" w:rsidR="00D255A3" w:rsidRDefault="0000000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54AD0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03CFBA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4D4F5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AA924B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B3889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D230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</w:tr>
      <w:tr w:rsidR="00D255A3" w14:paraId="161403F8" w14:textId="77777777">
        <w:trPr>
          <w:trHeight w:val="552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005F" w14:textId="77777777" w:rsidR="00D255A3" w:rsidRDefault="00000000">
            <w:pPr>
              <w:pStyle w:val="af9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E80C" w14:textId="77777777" w:rsidR="00D255A3" w:rsidRDefault="00000000">
            <w:pPr>
              <w:pStyle w:val="af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Проведены кадастровые работы, в отношении объектов недвижимого имущества (количество объектов недвижимого имущества)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DC4B" w14:textId="77777777" w:rsidR="00D255A3" w:rsidRDefault="0000000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8EB1D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05E0D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F4DA23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13A26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07795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5650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D255A3" w14:paraId="5B1D4970" w14:textId="77777777">
        <w:trPr>
          <w:trHeight w:val="736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10D2" w14:textId="77777777" w:rsidR="00D255A3" w:rsidRDefault="00000000">
            <w:pPr>
              <w:pStyle w:val="af9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05F5" w14:textId="77777777" w:rsidR="00D255A3" w:rsidRDefault="00000000">
            <w:pPr>
              <w:pStyle w:val="af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Поставлены на учет объекты недвижимости как бесхозяйное недвижимое имущество на территории муниципального образования «город Оренбург» (количество объектов недвижимого имущества)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4E4A" w14:textId="77777777" w:rsidR="00D255A3" w:rsidRDefault="0000000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42EE6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7E200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61FE5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B284D0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DD356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77CA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</w:tr>
      <w:tr w:rsidR="00D255A3" w14:paraId="1C3E65CA" w14:textId="77777777">
        <w:trPr>
          <w:trHeight w:val="576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2B5A" w14:textId="77777777" w:rsidR="00D255A3" w:rsidRDefault="00000000">
            <w:pPr>
              <w:pStyle w:val="af9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D11E" w14:textId="77777777" w:rsidR="00D255A3" w:rsidRDefault="00000000">
            <w:pPr>
              <w:pStyle w:val="af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Проведены ремонтные работы объектов недвижимости (количество объектов недвижимости)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1594B" w14:textId="77777777" w:rsidR="00D255A3" w:rsidRDefault="0000000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B7394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DCCBB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40538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F8DC4E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8878E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55017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255A3" w14:paraId="58079EC2" w14:textId="77777777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3AB5C" w14:textId="77777777" w:rsidR="00D255A3" w:rsidRDefault="00000000">
            <w:pPr>
              <w:pStyle w:val="af9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AC01" w14:textId="77777777" w:rsidR="00D255A3" w:rsidRDefault="00000000">
            <w:pPr>
              <w:pStyle w:val="af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Зарегистрировано право муниципальной собственности муниципального образования «город Оренбург» на объекты недвижимого имущества (количество объектов недвижимости </w:t>
            </w:r>
            <w:r>
              <w:rPr>
                <w:sz w:val="22"/>
                <w:szCs w:val="22"/>
              </w:rPr>
              <w:t>здания, помещения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09C6D" w14:textId="77777777" w:rsidR="00D255A3" w:rsidRDefault="0000000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шт.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DB106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D328E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D969B3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B8B207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25A48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6EA6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D255A3" w14:paraId="4D443F14" w14:textId="77777777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6B1E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344A" w14:textId="77777777" w:rsidR="00D255A3" w:rsidRDefault="00000000">
            <w:pPr>
              <w:pStyle w:val="af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Переданы в аренду объекты муниципального недвижимого имущества (количество объектов недвижимого имущества)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E547" w14:textId="77777777" w:rsidR="00D255A3" w:rsidRDefault="0000000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6D24D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E910B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F07E4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1026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EBF2C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8E9CD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501D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</w:t>
            </w:r>
          </w:p>
        </w:tc>
      </w:tr>
      <w:tr w:rsidR="00D255A3" w14:paraId="2842D03D" w14:textId="77777777">
        <w:trPr>
          <w:trHeight w:val="349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4B43D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570F" w14:textId="77777777" w:rsidR="00D255A3" w:rsidRDefault="00000000">
            <w:pPr>
              <w:pStyle w:val="af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Передано в безвозмездное пользование (количество объектов муниципального недвижимого имущества)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BE8E" w14:textId="77777777" w:rsidR="00D255A3" w:rsidRDefault="0000000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E1AD7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86800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BA7CD4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386A9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203B3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AFA3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D255A3" w14:paraId="46AC192E" w14:textId="77777777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8DB4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E830" w14:textId="77777777" w:rsidR="00D255A3" w:rsidRDefault="00000000">
            <w:pPr>
              <w:pStyle w:val="af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Заключены концессионные соглашения (количество заключенных концессионных соглашений)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6351" w14:textId="77777777" w:rsidR="00D255A3" w:rsidRDefault="0000000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5C0CB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1DF38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D5F61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0E5C8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BDF75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4F04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D255A3" w14:paraId="3D4CC26A" w14:textId="77777777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D38D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1.9.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99E6" w14:textId="77777777" w:rsidR="00D255A3" w:rsidRDefault="00000000">
            <w:pPr>
              <w:pStyle w:val="af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Отчуждено объектов муниципального недвижимого имущества в частную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собственность  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соответствии с законодательством Российской Федерации                            о приватизации (количество объектов муниципального нежилого фонда)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BF96" w14:textId="77777777" w:rsidR="00D255A3" w:rsidRDefault="0000000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34855C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CBFD0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75A89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94104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00B0C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A7F8" w14:textId="77777777" w:rsidR="00D255A3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</w:tbl>
    <w:p w14:paraId="44CB36F2" w14:textId="77777777" w:rsidR="00D255A3" w:rsidRDefault="00D255A3">
      <w:pPr>
        <w:pStyle w:val="1"/>
        <w:keepNext w:val="0"/>
        <w:widowControl w:val="0"/>
        <w:shd w:val="clear" w:color="auto" w:fill="FFFFFF" w:themeFill="background1"/>
        <w:tabs>
          <w:tab w:val="left" w:pos="426"/>
        </w:tabs>
        <w:rPr>
          <w:b w:val="0"/>
        </w:rPr>
      </w:pPr>
    </w:p>
    <w:p w14:paraId="4307C4F8" w14:textId="77777777" w:rsidR="00D255A3" w:rsidRDefault="00D255A3"/>
    <w:p w14:paraId="1C1C3CE1" w14:textId="77777777" w:rsidR="00D255A3" w:rsidRDefault="00D255A3"/>
    <w:p w14:paraId="025854F7" w14:textId="77777777" w:rsidR="00D255A3" w:rsidRDefault="00D255A3"/>
    <w:p w14:paraId="11C03750" w14:textId="77777777" w:rsidR="00D255A3" w:rsidRDefault="00000000">
      <w:pPr>
        <w:pStyle w:val="1"/>
        <w:keepNext w:val="0"/>
        <w:widowControl w:val="0"/>
        <w:numPr>
          <w:ilvl w:val="2"/>
          <w:numId w:val="1"/>
        </w:numPr>
        <w:shd w:val="clear" w:color="auto" w:fill="FFFFFF" w:themeFill="background1"/>
        <w:tabs>
          <w:tab w:val="left" w:pos="426"/>
        </w:tabs>
        <w:ind w:left="0" w:firstLine="0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lastRenderedPageBreak/>
        <w:t>РЕСУРСНОЕ ОБЕСПЕЧЕНИЕ</w:t>
      </w:r>
    </w:p>
    <w:p w14:paraId="1616B8A8" w14:textId="77777777" w:rsidR="00D255A3" w:rsidRDefault="00D255A3"/>
    <w:tbl>
      <w:tblPr>
        <w:tblW w:w="500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672"/>
        <w:gridCol w:w="2725"/>
        <w:gridCol w:w="1806"/>
        <w:gridCol w:w="1082"/>
        <w:gridCol w:w="1590"/>
        <w:gridCol w:w="1489"/>
        <w:gridCol w:w="1624"/>
        <w:gridCol w:w="1485"/>
        <w:gridCol w:w="1464"/>
        <w:gridCol w:w="1502"/>
      </w:tblGrid>
      <w:tr w:rsidR="00D255A3" w14:paraId="6D3DB9E9" w14:textId="77777777">
        <w:trPr>
          <w:trHeight w:val="20"/>
          <w:tblHeader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BF2E" w14:textId="77777777" w:rsidR="00D255A3" w:rsidRDefault="00000000">
            <w:pPr>
              <w:widowControl w:val="0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14:paraId="7DD0F963" w14:textId="77777777" w:rsidR="00D255A3" w:rsidRDefault="00000000">
            <w:pPr>
              <w:widowControl w:val="0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3537" w14:textId="77777777" w:rsidR="00D255A3" w:rsidRDefault="00000000">
            <w:pPr>
              <w:widowControl w:val="0"/>
              <w:shd w:val="clear" w:color="auto" w:fill="FFFFFF" w:themeFill="background1"/>
              <w:ind w:right="-108"/>
              <w:jc w:val="center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Структурный элемент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53B9" w14:textId="77777777" w:rsidR="00D255A3" w:rsidRDefault="00000000">
            <w:pPr>
              <w:widowControl w:val="0"/>
              <w:shd w:val="clear" w:color="auto" w:fill="FFFFFF" w:themeFill="background1"/>
              <w:ind w:left="36" w:right="33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CAC2" w14:textId="77777777" w:rsidR="00D255A3" w:rsidRDefault="00000000">
            <w:pPr>
              <w:widowControl w:val="0"/>
              <w:shd w:val="clear" w:color="auto" w:fill="FFFFFF" w:themeFill="background1"/>
              <w:ind w:left="-106" w:right="-11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 </w:t>
            </w:r>
            <w:proofErr w:type="spellStart"/>
            <w:r>
              <w:rPr>
                <w:sz w:val="22"/>
                <w:szCs w:val="22"/>
              </w:rPr>
              <w:t>финанси-рования</w:t>
            </w:r>
            <w:proofErr w:type="spellEnd"/>
          </w:p>
        </w:tc>
        <w:tc>
          <w:tcPr>
            <w:tcW w:w="9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3332" w14:textId="77777777" w:rsidR="00D255A3" w:rsidRDefault="00000000">
            <w:pPr>
              <w:widowControl w:val="0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средств на реализацию муниципальной программы (рублей, копеек)</w:t>
            </w:r>
          </w:p>
        </w:tc>
      </w:tr>
      <w:tr w:rsidR="00D255A3" w14:paraId="6E9774A4" w14:textId="77777777">
        <w:trPr>
          <w:trHeight w:val="20"/>
          <w:tblHeader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1B0C" w14:textId="77777777" w:rsidR="00D255A3" w:rsidRDefault="00D255A3">
            <w:pPr>
              <w:widowControl w:val="0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A1DA" w14:textId="77777777" w:rsidR="00D255A3" w:rsidRDefault="00D255A3">
            <w:pPr>
              <w:widowControl w:val="0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2A32" w14:textId="77777777" w:rsidR="00D255A3" w:rsidRDefault="00D255A3">
            <w:pPr>
              <w:widowControl w:val="0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9FB3" w14:textId="77777777" w:rsidR="00D255A3" w:rsidRDefault="00D255A3">
            <w:pPr>
              <w:widowControl w:val="0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6035" w14:textId="77777777" w:rsidR="00D255A3" w:rsidRDefault="00000000">
            <w:pPr>
              <w:widowControl w:val="0"/>
              <w:shd w:val="clear" w:color="auto" w:fill="FFFFFF" w:themeFill="background1"/>
              <w:jc w:val="center"/>
              <w:rPr>
                <w:spacing w:val="-2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</w:rPr>
              <w:t>2025 год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A45A" w14:textId="77777777" w:rsidR="00D255A3" w:rsidRDefault="00000000">
            <w:pPr>
              <w:widowControl w:val="0"/>
              <w:shd w:val="clear" w:color="auto" w:fill="FFFFFF" w:themeFill="background1"/>
              <w:jc w:val="center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2026 год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D508" w14:textId="77777777" w:rsidR="00D255A3" w:rsidRDefault="00000000">
            <w:pPr>
              <w:widowControl w:val="0"/>
              <w:shd w:val="clear" w:color="auto" w:fill="FFFFFF" w:themeFill="background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</w:rPr>
              <w:t>2027 год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608F" w14:textId="77777777" w:rsidR="00D255A3" w:rsidRDefault="00000000">
            <w:pPr>
              <w:widowControl w:val="0"/>
              <w:shd w:val="clear" w:color="auto" w:fill="FFFFFF" w:themeFill="background1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2028 год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20D3" w14:textId="77777777" w:rsidR="00D255A3" w:rsidRDefault="00000000">
            <w:pPr>
              <w:widowControl w:val="0"/>
              <w:shd w:val="clear" w:color="auto" w:fill="FFFFFF" w:themeFill="background1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2029 год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1EE16" w14:textId="77777777" w:rsidR="00D255A3" w:rsidRDefault="00000000">
            <w:pPr>
              <w:widowControl w:val="0"/>
              <w:shd w:val="clear" w:color="auto" w:fill="FFFFFF" w:themeFill="background1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2030 год</w:t>
            </w:r>
          </w:p>
        </w:tc>
      </w:tr>
      <w:tr w:rsidR="00D255A3" w14:paraId="6C1E6415" w14:textId="77777777">
        <w:trPr>
          <w:trHeight w:val="316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AFB0" w14:textId="77777777" w:rsidR="00D255A3" w:rsidRDefault="00000000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AD35F" w14:textId="77777777" w:rsidR="00D255A3" w:rsidRDefault="00000000">
            <w:pPr>
              <w:widowControl w:val="0"/>
              <w:shd w:val="clear" w:color="auto" w:fill="FFFFFF" w:themeFill="background1"/>
              <w:ind w:right="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процессных мероприятий «Управление муниципальным имуществом города Оренбурга»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B496" w14:textId="77777777" w:rsidR="00D255A3" w:rsidRDefault="00000000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ДИЖО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A680" w14:textId="77777777" w:rsidR="00D255A3" w:rsidRDefault="00000000">
            <w:pPr>
              <w:widowControl w:val="0"/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4555" w14:textId="77777777" w:rsidR="00D255A3" w:rsidRDefault="0000000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15 900 000,00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96A2" w14:textId="77777777" w:rsidR="00D255A3" w:rsidRDefault="0000000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13 025 400,00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AD01" w14:textId="77777777" w:rsidR="00D255A3" w:rsidRDefault="0000000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12 600 000,00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C56D" w14:textId="77777777" w:rsidR="00D255A3" w:rsidRDefault="0000000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12 600 000,00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D93B5" w14:textId="77777777" w:rsidR="00D255A3" w:rsidRDefault="00000000">
            <w:pPr>
              <w:widowControl w:val="0"/>
              <w:ind w:left="-2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12 600 000,00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4791" w14:textId="77777777" w:rsidR="00D255A3" w:rsidRDefault="0000000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12 600 000,00</w:t>
            </w:r>
          </w:p>
        </w:tc>
      </w:tr>
      <w:tr w:rsidR="00D255A3" w14:paraId="480D71A0" w14:textId="77777777">
        <w:trPr>
          <w:trHeight w:val="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74BC" w14:textId="77777777" w:rsidR="00D255A3" w:rsidRDefault="00000000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53AEB" w14:textId="77777777" w:rsidR="00D255A3" w:rsidRDefault="00000000">
            <w:pPr>
              <w:widowControl w:val="0"/>
              <w:shd w:val="clear" w:color="auto" w:fill="FFFFFF" w:themeFill="background1"/>
              <w:ind w:right="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процессных мероприятий «Осуществление управленческих функций в сфере управления муниципальным имуществом»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356B" w14:textId="77777777" w:rsidR="00D255A3" w:rsidRDefault="00000000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ДИЖО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20DD" w14:textId="77777777" w:rsidR="00D255A3" w:rsidRDefault="00000000">
            <w:pPr>
              <w:widowControl w:val="0"/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93B3" w14:textId="77777777" w:rsidR="00D255A3" w:rsidRDefault="0000000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53 300 500,00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3CEE" w14:textId="77777777" w:rsidR="00D255A3" w:rsidRDefault="0000000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54 042 400,00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3687" w14:textId="77777777" w:rsidR="00D255A3" w:rsidRDefault="0000000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56 206 100,00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9823" w14:textId="77777777" w:rsidR="00D255A3" w:rsidRDefault="0000000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56 206 100,00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27F1" w14:textId="77777777" w:rsidR="00D255A3" w:rsidRDefault="00000000">
            <w:pPr>
              <w:widowControl w:val="0"/>
              <w:ind w:left="-8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56 206 100,00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2F5B" w14:textId="77777777" w:rsidR="00D255A3" w:rsidRDefault="0000000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56 206 100,00</w:t>
            </w:r>
          </w:p>
        </w:tc>
      </w:tr>
      <w:tr w:rsidR="00D255A3" w14:paraId="4DD33A78" w14:textId="77777777">
        <w:trPr>
          <w:trHeight w:val="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CF079" w14:textId="77777777" w:rsidR="00D255A3" w:rsidRDefault="00D255A3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23AA2" w14:textId="77777777" w:rsidR="00D255A3" w:rsidRDefault="00000000">
            <w:pPr>
              <w:widowControl w:val="0"/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по муниципальной программе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0292E" w14:textId="77777777" w:rsidR="00D255A3" w:rsidRDefault="00000000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ДИЖО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7265" w14:textId="77777777" w:rsidR="00D255A3" w:rsidRDefault="00000000">
            <w:pPr>
              <w:widowControl w:val="0"/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7EBB" w14:textId="77777777" w:rsidR="00D255A3" w:rsidRDefault="0000000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69 200 500,00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FB776" w14:textId="77777777" w:rsidR="00D255A3" w:rsidRDefault="0000000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67 067 800,00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DD028" w14:textId="77777777" w:rsidR="00D255A3" w:rsidRDefault="0000000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68 806 100,00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76166" w14:textId="77777777" w:rsidR="00D255A3" w:rsidRDefault="0000000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68 806 100,00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08237" w14:textId="77777777" w:rsidR="00D255A3" w:rsidRDefault="00000000">
            <w:pPr>
              <w:widowControl w:val="0"/>
              <w:ind w:left="-2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68 806 100,00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02AB5" w14:textId="77777777" w:rsidR="00D255A3" w:rsidRDefault="0000000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68 806 100,00</w:t>
            </w:r>
          </w:p>
        </w:tc>
      </w:tr>
    </w:tbl>
    <w:p w14:paraId="3B76E9D5" w14:textId="77777777" w:rsidR="00D255A3" w:rsidRDefault="00D255A3">
      <w:pPr>
        <w:shd w:val="clear" w:color="auto" w:fill="FFFFFF" w:themeFill="background1"/>
        <w:ind w:left="8647"/>
        <w:rPr>
          <w:rStyle w:val="af5"/>
          <w:rFonts w:eastAsiaTheme="majorEastAsia"/>
          <w:b w:val="0"/>
          <w:bCs w:val="0"/>
          <w:sz w:val="22"/>
          <w:szCs w:val="22"/>
        </w:rPr>
      </w:pPr>
    </w:p>
    <w:p w14:paraId="5BF55ADB" w14:textId="77777777" w:rsidR="00D255A3" w:rsidRDefault="00000000">
      <w:pPr>
        <w:shd w:val="clear" w:color="auto" w:fill="FFFFFF" w:themeFill="background1"/>
        <w:rPr>
          <w:rStyle w:val="af5"/>
          <w:rFonts w:eastAsiaTheme="majorEastAsia"/>
          <w:b w:val="0"/>
          <w:bCs w:val="0"/>
          <w:sz w:val="22"/>
          <w:szCs w:val="22"/>
        </w:rPr>
      </w:pPr>
      <w:r>
        <w:rPr>
          <w:rStyle w:val="af5"/>
          <w:rFonts w:eastAsiaTheme="majorEastAsia"/>
          <w:b w:val="0"/>
          <w:bCs w:val="0"/>
          <w:sz w:val="22"/>
          <w:szCs w:val="22"/>
        </w:rPr>
        <w:t>Сокращения:</w:t>
      </w:r>
    </w:p>
    <w:p w14:paraId="6EAB7286" w14:textId="77777777" w:rsidR="00D255A3" w:rsidRDefault="00000000">
      <w:pPr>
        <w:shd w:val="clear" w:color="auto" w:fill="FFFFFF" w:themeFill="background1"/>
        <w:rPr>
          <w:rStyle w:val="af5"/>
          <w:rFonts w:eastAsiaTheme="majorEastAsia"/>
          <w:b w:val="0"/>
          <w:bCs w:val="0"/>
          <w:sz w:val="22"/>
          <w:szCs w:val="22"/>
        </w:rPr>
      </w:pPr>
      <w:r>
        <w:rPr>
          <w:rStyle w:val="af5"/>
          <w:rFonts w:eastAsiaTheme="majorEastAsia"/>
          <w:b w:val="0"/>
          <w:bCs w:val="0"/>
          <w:sz w:val="22"/>
          <w:szCs w:val="22"/>
        </w:rPr>
        <w:t>МБ – местный бюджет;</w:t>
      </w:r>
    </w:p>
    <w:p w14:paraId="42557F42" w14:textId="77777777" w:rsidR="00D255A3" w:rsidRDefault="00000000">
      <w:pPr>
        <w:shd w:val="clear" w:color="auto" w:fill="FFFFFF" w:themeFill="background1"/>
        <w:rPr>
          <w:rStyle w:val="af5"/>
          <w:rFonts w:eastAsiaTheme="majorEastAsia"/>
          <w:b w:val="0"/>
          <w:bCs w:val="0"/>
        </w:rPr>
      </w:pPr>
      <w:r>
        <w:rPr>
          <w:rStyle w:val="af5"/>
          <w:rFonts w:eastAsiaTheme="majorEastAsia"/>
          <w:b w:val="0"/>
          <w:bCs w:val="0"/>
          <w:sz w:val="22"/>
          <w:szCs w:val="22"/>
        </w:rPr>
        <w:t>ДИЖО – Департамент имущественных и жилищных отношений администрации города Оренбурга</w:t>
      </w:r>
    </w:p>
    <w:p w14:paraId="64FFD520" w14:textId="77777777" w:rsidR="00D255A3" w:rsidRDefault="00D255A3">
      <w:pPr>
        <w:shd w:val="clear" w:color="auto" w:fill="FFFFFF" w:themeFill="background1"/>
        <w:rPr>
          <w:rStyle w:val="af5"/>
          <w:rFonts w:eastAsiaTheme="majorEastAsia"/>
          <w:b w:val="0"/>
          <w:bCs w:val="0"/>
        </w:rPr>
        <w:sectPr w:rsidR="00D255A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851" w:right="709" w:bottom="284" w:left="680" w:header="709" w:footer="0" w:gutter="0"/>
          <w:cols w:space="720"/>
          <w:formProt w:val="0"/>
          <w:docGrid w:linePitch="360"/>
        </w:sectPr>
      </w:pPr>
    </w:p>
    <w:p w14:paraId="45A017C6" w14:textId="77777777" w:rsidR="00D255A3" w:rsidRDefault="00000000">
      <w:pPr>
        <w:pStyle w:val="af"/>
        <w:shd w:val="clear" w:color="auto" w:fill="FFFFFF" w:themeFill="background1"/>
        <w:tabs>
          <w:tab w:val="left" w:pos="1680"/>
        </w:tabs>
        <w:ind w:left="709"/>
        <w:rPr>
          <w:bCs/>
          <w:sz w:val="28"/>
          <w:szCs w:val="28"/>
          <w:shd w:val="clear" w:color="auto" w:fill="FFFFFF"/>
        </w:rPr>
      </w:pPr>
      <w:r>
        <w:rPr>
          <w:rStyle w:val="af5"/>
          <w:b w:val="0"/>
          <w:sz w:val="28"/>
          <w:szCs w:val="28"/>
          <w:shd w:val="clear" w:color="auto" w:fill="FFFFFF"/>
        </w:rPr>
        <w:lastRenderedPageBreak/>
        <w:tab/>
      </w:r>
    </w:p>
    <w:p w14:paraId="29BCD708" w14:textId="77777777" w:rsidR="00D255A3" w:rsidRDefault="00000000">
      <w:pPr>
        <w:pStyle w:val="af"/>
        <w:numPr>
          <w:ilvl w:val="2"/>
          <w:numId w:val="1"/>
        </w:numPr>
        <w:shd w:val="clear" w:color="auto" w:fill="FFFFFF" w:themeFill="background1"/>
        <w:ind w:left="0" w:firstLine="709"/>
        <w:jc w:val="center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МЕТОДИКА</w:t>
      </w:r>
    </w:p>
    <w:p w14:paraId="4C92080D" w14:textId="77777777" w:rsidR="00D255A3" w:rsidRDefault="00000000">
      <w:pPr>
        <w:pStyle w:val="af"/>
        <w:shd w:val="clear" w:color="auto" w:fill="FFFFFF" w:themeFill="background1"/>
        <w:ind w:left="0" w:firstLine="709"/>
        <w:jc w:val="center"/>
        <w:rPr>
          <w:rStyle w:val="af5"/>
          <w:rFonts w:eastAsiaTheme="majorEastAsia"/>
          <w:b w:val="0"/>
          <w:bCs w:val="0"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расчета показателей, мероприятий (результатов)</w:t>
      </w:r>
    </w:p>
    <w:p w14:paraId="194BB2C4" w14:textId="77777777" w:rsidR="00D255A3" w:rsidRDefault="00D255A3">
      <w:pPr>
        <w:shd w:val="clear" w:color="auto" w:fill="FFFFFF" w:themeFill="background1"/>
        <w:ind w:firstLine="709"/>
        <w:jc w:val="both"/>
        <w:rPr>
          <w:rStyle w:val="af5"/>
          <w:rFonts w:eastAsiaTheme="majorEastAsia"/>
          <w:b w:val="0"/>
          <w:bCs w:val="0"/>
          <w:sz w:val="28"/>
          <w:szCs w:val="28"/>
        </w:rPr>
      </w:pPr>
    </w:p>
    <w:p w14:paraId="0815CD18" w14:textId="77777777" w:rsidR="00D255A3" w:rsidRDefault="00000000">
      <w:pPr>
        <w:shd w:val="clear" w:color="auto" w:fill="FFFFFF" w:themeFill="background1"/>
        <w:ind w:firstLine="709"/>
        <w:jc w:val="both"/>
        <w:rPr>
          <w:rStyle w:val="af5"/>
          <w:rFonts w:eastAsiaTheme="majorEastAsia"/>
          <w:b w:val="0"/>
          <w:bCs w:val="0"/>
          <w:sz w:val="28"/>
          <w:szCs w:val="28"/>
        </w:rPr>
      </w:pPr>
      <w:r>
        <w:rPr>
          <w:rStyle w:val="af5"/>
          <w:rFonts w:eastAsiaTheme="majorEastAsia"/>
          <w:b w:val="0"/>
          <w:bCs w:val="0"/>
          <w:sz w:val="28"/>
          <w:szCs w:val="28"/>
        </w:rPr>
        <w:t xml:space="preserve">1. Рост неналоговых доходов в бюджет города Оренбурга                                    от использования и реализации объектов муниципального нежилого фонда муниципальной казны муниципального образования «город </w:t>
      </w:r>
      <w:proofErr w:type="gramStart"/>
      <w:r>
        <w:rPr>
          <w:rStyle w:val="af5"/>
          <w:rFonts w:eastAsiaTheme="majorEastAsia"/>
          <w:b w:val="0"/>
          <w:bCs w:val="0"/>
          <w:sz w:val="28"/>
          <w:szCs w:val="28"/>
        </w:rPr>
        <w:t xml:space="preserve">Оренбург»   </w:t>
      </w:r>
      <w:proofErr w:type="gramEnd"/>
      <w:r>
        <w:rPr>
          <w:rStyle w:val="af5"/>
          <w:rFonts w:eastAsiaTheme="majorEastAsia"/>
          <w:b w:val="0"/>
          <w:bCs w:val="0"/>
          <w:sz w:val="28"/>
          <w:szCs w:val="28"/>
        </w:rPr>
        <w:t xml:space="preserve">              (</w:t>
      </w:r>
      <w:proofErr w:type="spellStart"/>
      <w:r>
        <w:rPr>
          <w:rStyle w:val="af5"/>
          <w:rFonts w:eastAsiaTheme="majorEastAsia"/>
          <w:b w:val="0"/>
          <w:bCs w:val="0"/>
          <w:sz w:val="28"/>
          <w:szCs w:val="28"/>
        </w:rPr>
        <w:t>Рнд</w:t>
      </w:r>
      <w:proofErr w:type="spellEnd"/>
      <w:r>
        <w:rPr>
          <w:rStyle w:val="af5"/>
          <w:rFonts w:eastAsiaTheme="majorEastAsia"/>
          <w:b w:val="0"/>
          <w:bCs w:val="0"/>
          <w:sz w:val="28"/>
          <w:szCs w:val="28"/>
        </w:rPr>
        <w:t xml:space="preserve">, %) </w:t>
      </w:r>
      <w:bookmarkStart w:id="0" w:name="_Hlk186899285"/>
      <w:r>
        <w:rPr>
          <w:rStyle w:val="af5"/>
          <w:rFonts w:eastAsiaTheme="majorEastAsia"/>
          <w:b w:val="0"/>
          <w:bCs w:val="0"/>
          <w:sz w:val="28"/>
          <w:szCs w:val="28"/>
        </w:rPr>
        <w:t>рассчитывается по следующей формуле:</w:t>
      </w:r>
    </w:p>
    <w:p w14:paraId="4769B48F" w14:textId="77777777" w:rsidR="00D255A3" w:rsidRDefault="00D255A3">
      <w:pPr>
        <w:shd w:val="clear" w:color="auto" w:fill="FFFFFF" w:themeFill="background1"/>
        <w:ind w:firstLine="709"/>
        <w:jc w:val="both"/>
        <w:rPr>
          <w:rStyle w:val="af5"/>
          <w:rFonts w:eastAsiaTheme="majorEastAsia"/>
          <w:b w:val="0"/>
          <w:bCs w:val="0"/>
          <w:sz w:val="28"/>
          <w:szCs w:val="28"/>
        </w:rPr>
      </w:pPr>
    </w:p>
    <w:p w14:paraId="3D40BD8C" w14:textId="77777777" w:rsidR="00D255A3" w:rsidRDefault="00000000">
      <w:pPr>
        <w:shd w:val="clear" w:color="auto" w:fill="FFFFFF" w:themeFill="background1"/>
        <w:ind w:firstLine="709"/>
        <w:jc w:val="both"/>
        <w:rPr>
          <w:rStyle w:val="af5"/>
          <w:rFonts w:eastAsiaTheme="majorEastAsia"/>
          <w:b w:val="0"/>
          <w:bCs w:val="0"/>
          <w:sz w:val="28"/>
          <w:szCs w:val="28"/>
        </w:rPr>
      </w:pPr>
      <w:proofErr w:type="spellStart"/>
      <w:r>
        <w:rPr>
          <w:rStyle w:val="af5"/>
          <w:rFonts w:eastAsiaTheme="majorEastAsia"/>
          <w:b w:val="0"/>
          <w:bCs w:val="0"/>
          <w:sz w:val="28"/>
          <w:szCs w:val="28"/>
        </w:rPr>
        <w:t>Рнд</w:t>
      </w:r>
      <w:proofErr w:type="spellEnd"/>
      <w:r>
        <w:rPr>
          <w:rStyle w:val="af5"/>
          <w:rFonts w:eastAsiaTheme="majorEastAsia"/>
          <w:b w:val="0"/>
          <w:bCs w:val="0"/>
          <w:sz w:val="28"/>
          <w:szCs w:val="28"/>
        </w:rPr>
        <w:t xml:space="preserve"> = </w:t>
      </w:r>
      <w:proofErr w:type="spellStart"/>
      <w:r>
        <w:rPr>
          <w:rStyle w:val="af5"/>
          <w:rFonts w:eastAsiaTheme="majorEastAsia"/>
          <w:b w:val="0"/>
          <w:bCs w:val="0"/>
          <w:sz w:val="28"/>
          <w:szCs w:val="28"/>
        </w:rPr>
        <w:t>Сотч</w:t>
      </w:r>
      <w:proofErr w:type="spellEnd"/>
      <w:r>
        <w:rPr>
          <w:rStyle w:val="af5"/>
          <w:rFonts w:eastAsiaTheme="majorEastAsia"/>
          <w:b w:val="0"/>
          <w:bCs w:val="0"/>
          <w:sz w:val="28"/>
          <w:szCs w:val="28"/>
        </w:rPr>
        <w:t>. / Спред. x 100, где:</w:t>
      </w:r>
    </w:p>
    <w:bookmarkEnd w:id="0"/>
    <w:p w14:paraId="77B47767" w14:textId="77777777" w:rsidR="00D255A3" w:rsidRDefault="00D255A3">
      <w:pPr>
        <w:shd w:val="clear" w:color="auto" w:fill="FFFFFF" w:themeFill="background1"/>
        <w:ind w:firstLine="709"/>
        <w:jc w:val="both"/>
        <w:rPr>
          <w:rStyle w:val="af5"/>
          <w:rFonts w:eastAsiaTheme="majorEastAsia"/>
          <w:b w:val="0"/>
          <w:bCs w:val="0"/>
          <w:sz w:val="28"/>
          <w:szCs w:val="28"/>
        </w:rPr>
      </w:pPr>
    </w:p>
    <w:p w14:paraId="61559890" w14:textId="77777777" w:rsidR="00D255A3" w:rsidRDefault="00000000">
      <w:pPr>
        <w:shd w:val="clear" w:color="auto" w:fill="FFFFFF" w:themeFill="background1"/>
        <w:ind w:firstLine="709"/>
        <w:jc w:val="both"/>
        <w:rPr>
          <w:rStyle w:val="af5"/>
          <w:rFonts w:eastAsiaTheme="majorEastAsia"/>
          <w:b w:val="0"/>
          <w:bCs w:val="0"/>
          <w:sz w:val="28"/>
          <w:szCs w:val="28"/>
        </w:rPr>
      </w:pPr>
      <w:proofErr w:type="spellStart"/>
      <w:r>
        <w:rPr>
          <w:rStyle w:val="af5"/>
          <w:rFonts w:eastAsiaTheme="majorEastAsia"/>
          <w:b w:val="0"/>
          <w:bCs w:val="0"/>
          <w:sz w:val="28"/>
          <w:szCs w:val="28"/>
        </w:rPr>
        <w:t>Сотч</w:t>
      </w:r>
      <w:proofErr w:type="spellEnd"/>
      <w:r>
        <w:rPr>
          <w:rStyle w:val="af5"/>
          <w:rFonts w:eastAsiaTheme="majorEastAsia"/>
          <w:b w:val="0"/>
          <w:bCs w:val="0"/>
          <w:sz w:val="28"/>
          <w:szCs w:val="28"/>
        </w:rPr>
        <w:t>.</w:t>
      </w:r>
      <w:r>
        <w:rPr>
          <w:rStyle w:val="af5"/>
          <w:rFonts w:eastAsiaTheme="majorEastAsia"/>
          <w:b w:val="0"/>
          <w:bCs w:val="0"/>
          <w:sz w:val="28"/>
          <w:szCs w:val="28"/>
        </w:rPr>
        <w:tab/>
        <w:t>– сумма поступлений в бюджет города Оренбурга неналоговых доходов от использования и реализации объектов муниципального нежилого фонда муниципальной казны муниципального образования «город Оренбург»,                  в том числе от реализации объектов муниципального нежилого фонда одновременно с земельными участками, главным администратором которых является департамент имущественных и жилищных отношений администрации города Оренбурга, за отчетный период (по данным МКУ «Центр муниципальных расчетов»), руб.;</w:t>
      </w:r>
    </w:p>
    <w:p w14:paraId="2BCAA6C1" w14:textId="77777777" w:rsidR="00D255A3" w:rsidRDefault="00000000">
      <w:pPr>
        <w:shd w:val="clear" w:color="auto" w:fill="FFFFFF" w:themeFill="background1"/>
        <w:ind w:firstLine="709"/>
        <w:jc w:val="both"/>
        <w:rPr>
          <w:rStyle w:val="af5"/>
          <w:rFonts w:eastAsiaTheme="majorEastAsia"/>
          <w:b w:val="0"/>
          <w:bCs w:val="0"/>
          <w:sz w:val="28"/>
          <w:szCs w:val="28"/>
        </w:rPr>
      </w:pPr>
      <w:r>
        <w:rPr>
          <w:rStyle w:val="af5"/>
          <w:rFonts w:eastAsiaTheme="majorEastAsia"/>
          <w:b w:val="0"/>
          <w:bCs w:val="0"/>
          <w:sz w:val="28"/>
          <w:szCs w:val="28"/>
        </w:rPr>
        <w:t>Спред. – сумма поступлений в бюджет города Оренбурга неналоговых доходов от использования и реализации объектов муниципального нежилого фонда муниципальной казны муниципального образования «город Оренбург»,                 в том числе от реализации объектов муниципального нежилого фонда одновременно с земельными участками, главным администратором которых является департамент имущественных и жилищных отношений администрации города Оренбурга, за 2023 год (по данным МКУ «Центр муниципальных расчетов»), руб.</w:t>
      </w:r>
    </w:p>
    <w:p w14:paraId="186BF6CF" w14:textId="77777777" w:rsidR="00D255A3" w:rsidRDefault="00D255A3">
      <w:pPr>
        <w:shd w:val="clear" w:color="auto" w:fill="FFFFFF" w:themeFill="background1"/>
        <w:ind w:firstLine="709"/>
        <w:jc w:val="both"/>
        <w:rPr>
          <w:rStyle w:val="af5"/>
          <w:rFonts w:eastAsiaTheme="majorEastAsia"/>
          <w:b w:val="0"/>
          <w:bCs w:val="0"/>
          <w:sz w:val="28"/>
          <w:szCs w:val="28"/>
        </w:rPr>
      </w:pPr>
    </w:p>
    <w:p w14:paraId="00E81BA0" w14:textId="77777777" w:rsidR="00D255A3" w:rsidRDefault="00000000">
      <w:pPr>
        <w:shd w:val="clear" w:color="auto" w:fill="FFFFFF" w:themeFill="background1"/>
        <w:ind w:firstLine="709"/>
        <w:jc w:val="both"/>
        <w:rPr>
          <w:rStyle w:val="af5"/>
          <w:rFonts w:eastAsiaTheme="majorEastAsia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2. Доля объектов муниципального недвижимого имущества, реализованных в рамках Прогнозного плана (программы) приватизации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 xml:space="preserve">Ор, %) </w:t>
      </w:r>
      <w:r>
        <w:rPr>
          <w:rStyle w:val="af5"/>
          <w:rFonts w:eastAsiaTheme="majorEastAsia"/>
          <w:b w:val="0"/>
          <w:bCs w:val="0"/>
          <w:sz w:val="28"/>
          <w:szCs w:val="28"/>
        </w:rPr>
        <w:t>рассчитывается по следующей формуле:</w:t>
      </w:r>
    </w:p>
    <w:p w14:paraId="637873FB" w14:textId="77777777" w:rsidR="00D255A3" w:rsidRDefault="00D255A3">
      <w:pPr>
        <w:shd w:val="clear" w:color="auto" w:fill="FFFFFF" w:themeFill="background1"/>
        <w:ind w:firstLine="709"/>
        <w:jc w:val="both"/>
        <w:rPr>
          <w:rStyle w:val="af5"/>
          <w:rFonts w:eastAsiaTheme="majorEastAsia"/>
          <w:b w:val="0"/>
          <w:bCs w:val="0"/>
          <w:sz w:val="28"/>
          <w:szCs w:val="28"/>
        </w:rPr>
      </w:pPr>
    </w:p>
    <w:p w14:paraId="1F06607E" w14:textId="77777777" w:rsidR="00D255A3" w:rsidRDefault="00000000">
      <w:pPr>
        <w:shd w:val="clear" w:color="auto" w:fill="FFFFFF" w:themeFill="background1"/>
        <w:ind w:firstLine="709"/>
        <w:jc w:val="both"/>
        <w:rPr>
          <w:rStyle w:val="af5"/>
          <w:rFonts w:eastAsiaTheme="majorEastAsia"/>
          <w:b w:val="0"/>
          <w:bCs w:val="0"/>
          <w:sz w:val="28"/>
          <w:szCs w:val="28"/>
        </w:rPr>
      </w:pPr>
      <w:r>
        <w:rPr>
          <w:rStyle w:val="af5"/>
          <w:rFonts w:eastAsiaTheme="majorEastAsia"/>
          <w:b w:val="0"/>
          <w:bCs w:val="0"/>
          <w:sz w:val="28"/>
          <w:szCs w:val="28"/>
        </w:rPr>
        <w:t>Ор = (Ор + Ор</w:t>
      </w:r>
      <w:r>
        <w:rPr>
          <w:rStyle w:val="af5"/>
          <w:rFonts w:eastAsiaTheme="majorEastAsia"/>
          <w:b w:val="0"/>
          <w:bCs w:val="0"/>
          <w:sz w:val="28"/>
          <w:szCs w:val="28"/>
          <w:vertAlign w:val="subscript"/>
        </w:rPr>
        <w:t xml:space="preserve"> факт.)</w:t>
      </w:r>
      <w:r>
        <w:rPr>
          <w:sz w:val="28"/>
          <w:szCs w:val="28"/>
        </w:rPr>
        <w:t xml:space="preserve">) </w:t>
      </w:r>
      <w:r>
        <w:rPr>
          <w:rStyle w:val="af5"/>
          <w:rFonts w:eastAsiaTheme="majorEastAsia"/>
          <w:b w:val="0"/>
          <w:bCs w:val="0"/>
          <w:sz w:val="28"/>
          <w:szCs w:val="28"/>
        </w:rPr>
        <w:t xml:space="preserve">/ </w:t>
      </w:r>
      <w:proofErr w:type="spellStart"/>
      <w:r>
        <w:rPr>
          <w:rStyle w:val="af5"/>
          <w:rFonts w:eastAsiaTheme="majorEastAsia"/>
          <w:b w:val="0"/>
          <w:bCs w:val="0"/>
          <w:sz w:val="28"/>
          <w:szCs w:val="28"/>
        </w:rPr>
        <w:t>Пп</w:t>
      </w:r>
      <w:proofErr w:type="spellEnd"/>
      <w:r>
        <w:rPr>
          <w:rStyle w:val="af5"/>
          <w:rFonts w:eastAsiaTheme="majorEastAsia"/>
          <w:b w:val="0"/>
          <w:bCs w:val="0"/>
          <w:sz w:val="28"/>
          <w:szCs w:val="28"/>
        </w:rPr>
        <w:t xml:space="preserve"> x 100, где:</w:t>
      </w:r>
    </w:p>
    <w:p w14:paraId="52B08DD3" w14:textId="77777777" w:rsidR="00D255A3" w:rsidRDefault="00D255A3">
      <w:pPr>
        <w:shd w:val="clear" w:color="auto" w:fill="FFFFFF" w:themeFill="background1"/>
        <w:jc w:val="both"/>
        <w:rPr>
          <w:sz w:val="28"/>
          <w:szCs w:val="28"/>
        </w:rPr>
      </w:pPr>
    </w:p>
    <w:p w14:paraId="5A3DBF80" w14:textId="77777777" w:rsidR="00D255A3" w:rsidRDefault="00000000">
      <w:pPr>
        <w:shd w:val="clear" w:color="auto" w:fill="FFFFFF" w:themeFill="background1"/>
        <w:jc w:val="both"/>
        <w:rPr>
          <w:rStyle w:val="af5"/>
          <w:rFonts w:eastAsiaTheme="majorEastAsia"/>
          <w:b w:val="0"/>
          <w:bCs w:val="0"/>
          <w:sz w:val="28"/>
          <w:szCs w:val="28"/>
          <w:vertAlign w:val="subscript"/>
        </w:rPr>
      </w:pPr>
      <w:r>
        <w:rPr>
          <w:rStyle w:val="af5"/>
          <w:rFonts w:eastAsiaTheme="majorEastAsia"/>
          <w:b w:val="0"/>
          <w:bCs w:val="0"/>
          <w:sz w:val="28"/>
          <w:szCs w:val="28"/>
        </w:rPr>
        <w:t>Ор</w:t>
      </w:r>
      <w:r>
        <w:rPr>
          <w:rStyle w:val="af5"/>
          <w:rFonts w:eastAsiaTheme="majorEastAsia"/>
          <w:b w:val="0"/>
          <w:bCs w:val="0"/>
          <w:sz w:val="28"/>
          <w:szCs w:val="28"/>
          <w:vertAlign w:val="subscript"/>
        </w:rPr>
        <w:t xml:space="preserve"> </w:t>
      </w:r>
      <w:r>
        <w:rPr>
          <w:rStyle w:val="af5"/>
          <w:rFonts w:eastAsiaTheme="majorEastAsia"/>
          <w:b w:val="0"/>
          <w:bCs w:val="0"/>
          <w:sz w:val="28"/>
          <w:szCs w:val="28"/>
        </w:rPr>
        <w:t xml:space="preserve">– количество объектов недвижимости, реализованных в рамках Прогнозного плана на начало отчетного года (шт.), по данным ДИЖО                      </w:t>
      </w:r>
      <w:proofErr w:type="gramStart"/>
      <w:r>
        <w:rPr>
          <w:rStyle w:val="af5"/>
          <w:rFonts w:eastAsiaTheme="majorEastAsia"/>
          <w:b w:val="0"/>
          <w:bCs w:val="0"/>
          <w:sz w:val="28"/>
          <w:szCs w:val="28"/>
        </w:rPr>
        <w:t xml:space="preserve">   (</w:t>
      </w:r>
      <w:proofErr w:type="gramEnd"/>
      <w:r>
        <w:rPr>
          <w:rStyle w:val="af5"/>
          <w:rFonts w:eastAsiaTheme="majorEastAsia"/>
          <w:b w:val="0"/>
          <w:bCs w:val="0"/>
          <w:sz w:val="28"/>
          <w:szCs w:val="28"/>
        </w:rPr>
        <w:t>на 01.01.2025 – 15);</w:t>
      </w:r>
    </w:p>
    <w:p w14:paraId="0DE88844" w14:textId="77777777" w:rsidR="00D255A3" w:rsidRDefault="00000000">
      <w:pPr>
        <w:shd w:val="clear" w:color="auto" w:fill="FFFFFF" w:themeFill="background1"/>
        <w:jc w:val="both"/>
        <w:rPr>
          <w:rStyle w:val="af5"/>
          <w:rFonts w:eastAsiaTheme="majorEastAsia"/>
          <w:b w:val="0"/>
          <w:bCs w:val="0"/>
          <w:sz w:val="28"/>
          <w:szCs w:val="28"/>
        </w:rPr>
      </w:pPr>
      <w:r>
        <w:rPr>
          <w:rStyle w:val="af5"/>
          <w:rFonts w:eastAsiaTheme="majorEastAsia"/>
          <w:b w:val="0"/>
          <w:bCs w:val="0"/>
          <w:sz w:val="28"/>
          <w:szCs w:val="28"/>
        </w:rPr>
        <w:t xml:space="preserve">Ор </w:t>
      </w:r>
      <w:r>
        <w:rPr>
          <w:rStyle w:val="af5"/>
          <w:rFonts w:eastAsiaTheme="majorEastAsia"/>
          <w:b w:val="0"/>
          <w:bCs w:val="0"/>
          <w:sz w:val="28"/>
          <w:szCs w:val="28"/>
          <w:vertAlign w:val="subscript"/>
        </w:rPr>
        <w:t xml:space="preserve">факт. </w:t>
      </w:r>
      <w:r>
        <w:rPr>
          <w:rStyle w:val="af5"/>
          <w:rFonts w:eastAsiaTheme="majorEastAsia"/>
          <w:b w:val="0"/>
          <w:bCs w:val="0"/>
          <w:sz w:val="28"/>
          <w:szCs w:val="28"/>
        </w:rPr>
        <w:t>– количество объектов недвижимости, реализованных в отчетном году (шт.), по данным ДИЖО;</w:t>
      </w:r>
    </w:p>
    <w:p w14:paraId="2CC0485C" w14:textId="77777777" w:rsidR="00D255A3" w:rsidRDefault="00000000">
      <w:pPr>
        <w:shd w:val="clear" w:color="auto" w:fill="FFFFFF" w:themeFill="background1"/>
        <w:jc w:val="both"/>
        <w:rPr>
          <w:rStyle w:val="af5"/>
          <w:rFonts w:eastAsiaTheme="majorEastAsia"/>
          <w:b w:val="0"/>
          <w:bCs w:val="0"/>
          <w:sz w:val="28"/>
          <w:szCs w:val="28"/>
          <w:vertAlign w:val="subscript"/>
        </w:rPr>
      </w:pPr>
      <w:proofErr w:type="spellStart"/>
      <w:r>
        <w:rPr>
          <w:rStyle w:val="af5"/>
          <w:rFonts w:eastAsiaTheme="majorEastAsia"/>
          <w:b w:val="0"/>
          <w:bCs w:val="0"/>
          <w:sz w:val="28"/>
          <w:szCs w:val="28"/>
        </w:rPr>
        <w:t>Пп</w:t>
      </w:r>
      <w:proofErr w:type="spellEnd"/>
      <w:r>
        <w:rPr>
          <w:rStyle w:val="af5"/>
          <w:rFonts w:eastAsiaTheme="majorEastAsia"/>
          <w:b w:val="0"/>
          <w:bCs w:val="0"/>
          <w:sz w:val="28"/>
          <w:szCs w:val="28"/>
        </w:rPr>
        <w:t xml:space="preserve"> – количество объектов недвижимости, утвержденных в Прогнозном плане (программы) приватизации имущества муниципального образования «город Оренбург», разрабатываемый раз в три года (период 2023-2025 – 60 объектов).</w:t>
      </w:r>
    </w:p>
    <w:p w14:paraId="67A4B8FA" w14:textId="77777777" w:rsidR="00D255A3" w:rsidRDefault="00D255A3">
      <w:pPr>
        <w:shd w:val="clear" w:color="auto" w:fill="FFFFFF" w:themeFill="background1"/>
        <w:ind w:firstLine="709"/>
        <w:jc w:val="both"/>
        <w:rPr>
          <w:rStyle w:val="af5"/>
          <w:rFonts w:eastAsiaTheme="majorEastAsia"/>
          <w:b w:val="0"/>
          <w:bCs w:val="0"/>
          <w:sz w:val="28"/>
          <w:szCs w:val="28"/>
        </w:rPr>
      </w:pPr>
    </w:p>
    <w:p w14:paraId="35593A91" w14:textId="77777777" w:rsidR="00D255A3" w:rsidRDefault="00000000">
      <w:pPr>
        <w:shd w:val="clear" w:color="auto" w:fill="FFFFFF" w:themeFill="background1"/>
        <w:ind w:firstLine="709"/>
        <w:jc w:val="both"/>
        <w:rPr>
          <w:rStyle w:val="af5"/>
          <w:rFonts w:eastAsiaTheme="majorEastAsia"/>
          <w:b w:val="0"/>
          <w:bCs w:val="0"/>
          <w:sz w:val="28"/>
          <w:szCs w:val="28"/>
        </w:rPr>
      </w:pPr>
      <w:r>
        <w:rPr>
          <w:sz w:val="28"/>
          <w:szCs w:val="28"/>
        </w:rPr>
        <w:t>3. Доля объектов недвижимости, в отношении которых зарегистрировано право муниципальной собственности муниципального образования «город Оренбург» (</w:t>
      </w:r>
      <w:proofErr w:type="spellStart"/>
      <w:r>
        <w:rPr>
          <w:sz w:val="28"/>
          <w:szCs w:val="28"/>
        </w:rPr>
        <w:t>ОН</w:t>
      </w:r>
      <w:r>
        <w:rPr>
          <w:sz w:val="28"/>
          <w:szCs w:val="28"/>
          <w:vertAlign w:val="subscript"/>
        </w:rPr>
        <w:t>мс</w:t>
      </w:r>
      <w:proofErr w:type="spellEnd"/>
      <w:r>
        <w:rPr>
          <w:sz w:val="28"/>
          <w:szCs w:val="28"/>
        </w:rPr>
        <w:t xml:space="preserve">, %) </w:t>
      </w:r>
      <w:r>
        <w:rPr>
          <w:rStyle w:val="af5"/>
          <w:rFonts w:eastAsiaTheme="majorEastAsia"/>
          <w:b w:val="0"/>
          <w:bCs w:val="0"/>
          <w:sz w:val="28"/>
          <w:szCs w:val="28"/>
        </w:rPr>
        <w:t>рассчитывается по следующей формуле:</w:t>
      </w:r>
    </w:p>
    <w:p w14:paraId="3B28AE28" w14:textId="77777777" w:rsidR="00D255A3" w:rsidRDefault="00D255A3">
      <w:pPr>
        <w:shd w:val="clear" w:color="auto" w:fill="FFFFFF" w:themeFill="background1"/>
        <w:ind w:firstLine="709"/>
        <w:jc w:val="both"/>
        <w:rPr>
          <w:rStyle w:val="af5"/>
          <w:rFonts w:eastAsiaTheme="majorEastAsia"/>
          <w:b w:val="0"/>
          <w:bCs w:val="0"/>
          <w:sz w:val="28"/>
          <w:szCs w:val="28"/>
        </w:rPr>
      </w:pPr>
    </w:p>
    <w:p w14:paraId="22AE1A70" w14:textId="77777777" w:rsidR="00D255A3" w:rsidRDefault="00000000">
      <w:pPr>
        <w:shd w:val="clear" w:color="auto" w:fill="FFFFFF" w:themeFill="background1"/>
        <w:ind w:firstLine="709"/>
        <w:jc w:val="both"/>
        <w:rPr>
          <w:rStyle w:val="af5"/>
          <w:rFonts w:eastAsiaTheme="majorEastAsia"/>
          <w:b w:val="0"/>
          <w:bCs w:val="0"/>
          <w:sz w:val="28"/>
          <w:szCs w:val="28"/>
        </w:rPr>
      </w:pPr>
      <w:proofErr w:type="spellStart"/>
      <w:r>
        <w:rPr>
          <w:sz w:val="28"/>
          <w:szCs w:val="28"/>
        </w:rPr>
        <w:t>ОН</w:t>
      </w:r>
      <w:r>
        <w:rPr>
          <w:sz w:val="28"/>
          <w:szCs w:val="28"/>
          <w:vertAlign w:val="subscript"/>
        </w:rPr>
        <w:t>мс</w:t>
      </w:r>
      <w:proofErr w:type="spellEnd"/>
      <w:r>
        <w:rPr>
          <w:rStyle w:val="af5"/>
          <w:rFonts w:eastAsiaTheme="majorEastAsia"/>
          <w:b w:val="0"/>
          <w:bCs w:val="0"/>
          <w:sz w:val="28"/>
          <w:szCs w:val="28"/>
        </w:rPr>
        <w:t xml:space="preserve"> = (</w:t>
      </w:r>
      <w:proofErr w:type="spellStart"/>
      <w:r>
        <w:rPr>
          <w:rStyle w:val="af5"/>
          <w:rFonts w:eastAsiaTheme="majorEastAsia"/>
          <w:b w:val="0"/>
          <w:bCs w:val="0"/>
          <w:sz w:val="28"/>
          <w:szCs w:val="28"/>
        </w:rPr>
        <w:t>Озмс</w:t>
      </w:r>
      <w:proofErr w:type="spellEnd"/>
      <w:r>
        <w:rPr>
          <w:rStyle w:val="af5"/>
          <w:rFonts w:eastAsiaTheme="majorEastAsia"/>
          <w:b w:val="0"/>
          <w:bCs w:val="0"/>
          <w:sz w:val="28"/>
          <w:szCs w:val="28"/>
        </w:rPr>
        <w:t xml:space="preserve">+ </w:t>
      </w:r>
      <w:proofErr w:type="spellStart"/>
      <w:r>
        <w:rPr>
          <w:rStyle w:val="af5"/>
          <w:rFonts w:eastAsiaTheme="majorEastAsia"/>
          <w:b w:val="0"/>
          <w:bCs w:val="0"/>
          <w:sz w:val="28"/>
          <w:szCs w:val="28"/>
        </w:rPr>
        <w:t>Озмс</w:t>
      </w:r>
      <w:proofErr w:type="spellEnd"/>
      <w:r>
        <w:rPr>
          <w:rStyle w:val="af5"/>
          <w:rFonts w:eastAsiaTheme="majorEastAsia"/>
          <w:b w:val="0"/>
          <w:bCs w:val="0"/>
          <w:sz w:val="28"/>
          <w:szCs w:val="28"/>
          <w:vertAlign w:val="subscript"/>
        </w:rPr>
        <w:t xml:space="preserve"> факт.</w:t>
      </w:r>
      <w:r>
        <w:rPr>
          <w:rStyle w:val="af5"/>
          <w:rFonts w:eastAsiaTheme="majorEastAsia"/>
          <w:b w:val="0"/>
          <w:bCs w:val="0"/>
          <w:sz w:val="28"/>
          <w:szCs w:val="28"/>
        </w:rPr>
        <w:t xml:space="preserve">)/ </w:t>
      </w:r>
      <w:proofErr w:type="spellStart"/>
      <w:r>
        <w:rPr>
          <w:rStyle w:val="af5"/>
          <w:rFonts w:eastAsiaTheme="majorEastAsia"/>
          <w:b w:val="0"/>
          <w:bCs w:val="0"/>
          <w:sz w:val="28"/>
          <w:szCs w:val="28"/>
        </w:rPr>
        <w:t>Оок</w:t>
      </w:r>
      <w:proofErr w:type="spellEnd"/>
      <w:r>
        <w:rPr>
          <w:rStyle w:val="af5"/>
          <w:rFonts w:eastAsiaTheme="majorEastAsia"/>
          <w:b w:val="0"/>
          <w:bCs w:val="0"/>
          <w:sz w:val="28"/>
          <w:szCs w:val="28"/>
        </w:rPr>
        <w:t xml:space="preserve"> x 100, где:</w:t>
      </w:r>
    </w:p>
    <w:p w14:paraId="0C38EF5E" w14:textId="77777777" w:rsidR="00D255A3" w:rsidRDefault="00D255A3">
      <w:pPr>
        <w:shd w:val="clear" w:color="auto" w:fill="FFFFFF" w:themeFill="background1"/>
        <w:jc w:val="both"/>
        <w:rPr>
          <w:sz w:val="28"/>
          <w:szCs w:val="28"/>
        </w:rPr>
      </w:pPr>
    </w:p>
    <w:p w14:paraId="7F4390DB" w14:textId="77777777" w:rsidR="00D255A3" w:rsidRDefault="00000000">
      <w:pPr>
        <w:shd w:val="clear" w:color="auto" w:fill="FFFFFF" w:themeFill="background1"/>
        <w:jc w:val="both"/>
        <w:rPr>
          <w:rStyle w:val="af5"/>
          <w:rFonts w:eastAsiaTheme="majorEastAsia"/>
          <w:b w:val="0"/>
          <w:bCs w:val="0"/>
          <w:sz w:val="28"/>
          <w:szCs w:val="28"/>
          <w:vertAlign w:val="subscript"/>
        </w:rPr>
      </w:pPr>
      <w:proofErr w:type="spellStart"/>
      <w:r>
        <w:rPr>
          <w:rStyle w:val="af5"/>
          <w:rFonts w:eastAsiaTheme="majorEastAsia"/>
          <w:b w:val="0"/>
          <w:bCs w:val="0"/>
          <w:sz w:val="28"/>
          <w:szCs w:val="28"/>
        </w:rPr>
        <w:t>Оок</w:t>
      </w:r>
      <w:proofErr w:type="spellEnd"/>
      <w:r>
        <w:rPr>
          <w:rStyle w:val="af5"/>
          <w:rFonts w:eastAsiaTheme="majorEastAsia"/>
          <w:b w:val="0"/>
          <w:bCs w:val="0"/>
          <w:sz w:val="28"/>
          <w:szCs w:val="28"/>
        </w:rPr>
        <w:t xml:space="preserve"> – общее количество объектов недвижимости (зданий, помещений), закрепленных в реестре муниципальной собственности (шт.), по данным ДИЖО (на 01.01.2025 – 8 654 объекта);</w:t>
      </w:r>
    </w:p>
    <w:p w14:paraId="5E192C19" w14:textId="77777777" w:rsidR="00D255A3" w:rsidRDefault="00000000">
      <w:pPr>
        <w:shd w:val="clear" w:color="auto" w:fill="FFFFFF" w:themeFill="background1"/>
        <w:jc w:val="both"/>
        <w:rPr>
          <w:rStyle w:val="af5"/>
          <w:rFonts w:eastAsiaTheme="majorEastAsia"/>
          <w:b w:val="0"/>
          <w:bCs w:val="0"/>
          <w:sz w:val="28"/>
          <w:szCs w:val="28"/>
          <w:vertAlign w:val="subscript"/>
        </w:rPr>
      </w:pPr>
      <w:proofErr w:type="spellStart"/>
      <w:proofErr w:type="gramStart"/>
      <w:r>
        <w:rPr>
          <w:rStyle w:val="af5"/>
          <w:rFonts w:eastAsiaTheme="majorEastAsia"/>
          <w:b w:val="0"/>
          <w:bCs w:val="0"/>
          <w:sz w:val="28"/>
          <w:szCs w:val="28"/>
        </w:rPr>
        <w:t>Озмс</w:t>
      </w:r>
      <w:proofErr w:type="spellEnd"/>
      <w:r>
        <w:rPr>
          <w:rStyle w:val="af5"/>
          <w:rFonts w:eastAsiaTheme="majorEastAsia"/>
          <w:b w:val="0"/>
          <w:bCs w:val="0"/>
          <w:sz w:val="28"/>
          <w:szCs w:val="28"/>
        </w:rPr>
        <w:t xml:space="preserve"> </w:t>
      </w:r>
      <w:r>
        <w:rPr>
          <w:rStyle w:val="af5"/>
          <w:rFonts w:eastAsiaTheme="majorEastAsia"/>
          <w:b w:val="0"/>
          <w:bCs w:val="0"/>
          <w:sz w:val="28"/>
          <w:szCs w:val="28"/>
          <w:vertAlign w:val="subscript"/>
        </w:rPr>
        <w:t xml:space="preserve"> </w:t>
      </w:r>
      <w:r>
        <w:rPr>
          <w:rStyle w:val="af5"/>
          <w:rFonts w:eastAsiaTheme="majorEastAsia"/>
          <w:b w:val="0"/>
          <w:bCs w:val="0"/>
          <w:sz w:val="28"/>
          <w:szCs w:val="28"/>
        </w:rPr>
        <w:t>–</w:t>
      </w:r>
      <w:proofErr w:type="gramEnd"/>
      <w:r>
        <w:rPr>
          <w:rStyle w:val="af5"/>
          <w:rFonts w:eastAsiaTheme="majorEastAsia"/>
          <w:b w:val="0"/>
          <w:bCs w:val="0"/>
          <w:sz w:val="28"/>
          <w:szCs w:val="28"/>
        </w:rPr>
        <w:t xml:space="preserve"> количество объектов недвижимости (зданий, помещений), которые за</w:t>
      </w:r>
      <w:r>
        <w:rPr>
          <w:sz w:val="28"/>
          <w:szCs w:val="28"/>
        </w:rPr>
        <w:t>регистрированы в муниципальную собственность</w:t>
      </w:r>
      <w:r>
        <w:rPr>
          <w:rStyle w:val="af5"/>
          <w:rFonts w:eastAsiaTheme="majorEastAsia"/>
          <w:b w:val="0"/>
          <w:bCs w:val="0"/>
          <w:sz w:val="28"/>
          <w:szCs w:val="28"/>
        </w:rPr>
        <w:t xml:space="preserve"> на начало отчетного года (шт.), по данным ДИЖО (на 01.01.2025 – 8 233 объекта);</w:t>
      </w:r>
    </w:p>
    <w:p w14:paraId="06BDB5BE" w14:textId="77777777" w:rsidR="00D255A3" w:rsidRDefault="00000000">
      <w:pPr>
        <w:shd w:val="clear" w:color="auto" w:fill="FFFFFF" w:themeFill="background1"/>
        <w:jc w:val="both"/>
        <w:rPr>
          <w:rStyle w:val="af5"/>
          <w:rFonts w:eastAsiaTheme="majorEastAsia"/>
          <w:b w:val="0"/>
          <w:bCs w:val="0"/>
          <w:sz w:val="28"/>
          <w:szCs w:val="28"/>
        </w:rPr>
      </w:pPr>
      <w:proofErr w:type="spellStart"/>
      <w:r>
        <w:rPr>
          <w:rStyle w:val="af5"/>
          <w:rFonts w:eastAsiaTheme="majorEastAsia"/>
          <w:b w:val="0"/>
          <w:bCs w:val="0"/>
          <w:sz w:val="28"/>
          <w:szCs w:val="28"/>
        </w:rPr>
        <w:t>Озмс</w:t>
      </w:r>
      <w:proofErr w:type="spellEnd"/>
      <w:r>
        <w:rPr>
          <w:rStyle w:val="af5"/>
          <w:rFonts w:eastAsiaTheme="majorEastAsia"/>
          <w:b w:val="0"/>
          <w:bCs w:val="0"/>
          <w:sz w:val="28"/>
          <w:szCs w:val="28"/>
          <w:vertAlign w:val="subscript"/>
        </w:rPr>
        <w:t xml:space="preserve"> факт.</w:t>
      </w:r>
      <w:r>
        <w:rPr>
          <w:rStyle w:val="af5"/>
          <w:rFonts w:eastAsiaTheme="majorEastAsia"/>
          <w:b w:val="0"/>
          <w:bCs w:val="0"/>
          <w:sz w:val="28"/>
          <w:szCs w:val="28"/>
        </w:rPr>
        <w:t xml:space="preserve"> – количество объектов недвижимости (зданий, помещений), которые за</w:t>
      </w:r>
      <w:r>
        <w:rPr>
          <w:sz w:val="28"/>
          <w:szCs w:val="28"/>
        </w:rPr>
        <w:t>регистрированы в муниципальную собственность</w:t>
      </w:r>
      <w:r>
        <w:rPr>
          <w:rStyle w:val="af5"/>
          <w:rFonts w:eastAsiaTheme="majorEastAsia"/>
          <w:b w:val="0"/>
          <w:bCs w:val="0"/>
          <w:sz w:val="28"/>
          <w:szCs w:val="28"/>
        </w:rPr>
        <w:t xml:space="preserve"> в отчетном году (шт.</w:t>
      </w:r>
      <w:proofErr w:type="gramStart"/>
      <w:r>
        <w:rPr>
          <w:rStyle w:val="af5"/>
          <w:rFonts w:eastAsiaTheme="majorEastAsia"/>
          <w:b w:val="0"/>
          <w:bCs w:val="0"/>
          <w:sz w:val="28"/>
          <w:szCs w:val="28"/>
        </w:rPr>
        <w:t xml:space="preserve">),   </w:t>
      </w:r>
      <w:proofErr w:type="gramEnd"/>
      <w:r>
        <w:rPr>
          <w:rStyle w:val="af5"/>
          <w:rFonts w:eastAsiaTheme="majorEastAsia"/>
          <w:b w:val="0"/>
          <w:bCs w:val="0"/>
          <w:sz w:val="28"/>
          <w:szCs w:val="28"/>
        </w:rPr>
        <w:t xml:space="preserve">             по данным ДИЖО.</w:t>
      </w:r>
    </w:p>
    <w:p w14:paraId="36F1FAC3" w14:textId="77777777" w:rsidR="00D255A3" w:rsidRDefault="00D255A3">
      <w:pPr>
        <w:shd w:val="clear" w:color="auto" w:fill="FFFFFF" w:themeFill="background1"/>
        <w:ind w:firstLine="709"/>
        <w:jc w:val="both"/>
        <w:rPr>
          <w:rStyle w:val="af5"/>
          <w:rFonts w:eastAsiaTheme="majorEastAsia"/>
          <w:b w:val="0"/>
          <w:bCs w:val="0"/>
          <w:sz w:val="28"/>
          <w:szCs w:val="28"/>
        </w:rPr>
      </w:pPr>
    </w:p>
    <w:p w14:paraId="7C2DE247" w14:textId="77777777" w:rsidR="00D255A3" w:rsidRDefault="00000000">
      <w:pPr>
        <w:shd w:val="clear" w:color="auto" w:fill="FFFFFF" w:themeFill="background1"/>
        <w:ind w:firstLine="709"/>
        <w:jc w:val="both"/>
        <w:rPr>
          <w:rStyle w:val="af5"/>
          <w:rFonts w:eastAsiaTheme="majorEastAsia"/>
          <w:b w:val="0"/>
          <w:bCs w:val="0"/>
          <w:sz w:val="28"/>
          <w:szCs w:val="28"/>
        </w:rPr>
      </w:pPr>
      <w:r>
        <w:rPr>
          <w:sz w:val="28"/>
          <w:szCs w:val="28"/>
        </w:rPr>
        <w:t>4. Доля объектов муниципального недвижимого имущества, вовлеченных в хозяйственный оборот 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 xml:space="preserve">, %) </w:t>
      </w:r>
      <w:r>
        <w:rPr>
          <w:rStyle w:val="af5"/>
          <w:rFonts w:eastAsiaTheme="majorEastAsia"/>
          <w:b w:val="0"/>
          <w:bCs w:val="0"/>
          <w:sz w:val="28"/>
          <w:szCs w:val="28"/>
        </w:rPr>
        <w:t>рассчитывается по следующей формуле:</w:t>
      </w:r>
    </w:p>
    <w:p w14:paraId="074EBD06" w14:textId="77777777" w:rsidR="00D255A3" w:rsidRDefault="00D255A3">
      <w:pPr>
        <w:shd w:val="clear" w:color="auto" w:fill="FFFFFF" w:themeFill="background1"/>
        <w:ind w:firstLine="709"/>
        <w:jc w:val="both"/>
        <w:rPr>
          <w:rStyle w:val="af5"/>
          <w:rFonts w:eastAsiaTheme="majorEastAsia"/>
          <w:b w:val="0"/>
          <w:bCs w:val="0"/>
          <w:sz w:val="28"/>
          <w:szCs w:val="28"/>
        </w:rPr>
      </w:pPr>
    </w:p>
    <w:p w14:paraId="72B65323" w14:textId="77777777" w:rsidR="00D255A3" w:rsidRDefault="00000000">
      <w:pPr>
        <w:shd w:val="clear" w:color="auto" w:fill="FFFFFF" w:themeFill="background1"/>
        <w:ind w:firstLine="709"/>
        <w:jc w:val="both"/>
        <w:rPr>
          <w:rStyle w:val="af5"/>
          <w:rFonts w:eastAsiaTheme="majorEastAsia"/>
          <w:b w:val="0"/>
          <w:bCs w:val="0"/>
          <w:sz w:val="28"/>
          <w:szCs w:val="28"/>
        </w:rPr>
      </w:pPr>
      <w:proofErr w:type="spellStart"/>
      <w:r>
        <w:rPr>
          <w:rStyle w:val="af5"/>
          <w:rFonts w:eastAsiaTheme="majorEastAsia"/>
          <w:b w:val="0"/>
          <w:bCs w:val="0"/>
          <w:sz w:val="28"/>
          <w:szCs w:val="28"/>
        </w:rPr>
        <w:t>Ов</w:t>
      </w:r>
      <w:proofErr w:type="spellEnd"/>
      <w:r>
        <w:rPr>
          <w:rStyle w:val="af5"/>
          <w:rFonts w:eastAsiaTheme="majorEastAsia"/>
          <w:b w:val="0"/>
          <w:bCs w:val="0"/>
          <w:sz w:val="28"/>
          <w:szCs w:val="28"/>
        </w:rPr>
        <w:t xml:space="preserve"> = </w:t>
      </w:r>
      <w:proofErr w:type="spellStart"/>
      <w:r>
        <w:rPr>
          <w:rStyle w:val="af5"/>
          <w:rFonts w:eastAsiaTheme="majorEastAsia"/>
          <w:b w:val="0"/>
          <w:bCs w:val="0"/>
          <w:sz w:val="28"/>
          <w:szCs w:val="28"/>
        </w:rPr>
        <w:t>Оаз</w:t>
      </w:r>
      <w:proofErr w:type="spellEnd"/>
      <w:r>
        <w:rPr>
          <w:rStyle w:val="af5"/>
          <w:rFonts w:eastAsiaTheme="majorEastAsia"/>
          <w:b w:val="0"/>
          <w:bCs w:val="0"/>
          <w:sz w:val="28"/>
          <w:szCs w:val="28"/>
        </w:rPr>
        <w:t>/(</w:t>
      </w:r>
      <w:proofErr w:type="spellStart"/>
      <w:r>
        <w:rPr>
          <w:rStyle w:val="af5"/>
          <w:rFonts w:eastAsiaTheme="majorEastAsia"/>
          <w:b w:val="0"/>
          <w:bCs w:val="0"/>
          <w:sz w:val="28"/>
          <w:szCs w:val="28"/>
        </w:rPr>
        <w:t>Оа</w:t>
      </w:r>
      <w:proofErr w:type="spellEnd"/>
      <w:r>
        <w:rPr>
          <w:rStyle w:val="af5"/>
          <w:rFonts w:eastAsiaTheme="majorEastAsia"/>
          <w:b w:val="0"/>
          <w:bCs w:val="0"/>
          <w:sz w:val="28"/>
          <w:szCs w:val="28"/>
        </w:rPr>
        <w:t>-Он) x 100, где:</w:t>
      </w:r>
    </w:p>
    <w:p w14:paraId="57A05C40" w14:textId="77777777" w:rsidR="00D255A3" w:rsidRDefault="00D255A3">
      <w:pPr>
        <w:shd w:val="clear" w:color="auto" w:fill="FFFFFF" w:themeFill="background1"/>
        <w:jc w:val="both"/>
        <w:rPr>
          <w:sz w:val="28"/>
          <w:szCs w:val="28"/>
        </w:rPr>
      </w:pPr>
    </w:p>
    <w:p w14:paraId="3DFFEAE0" w14:textId="77777777" w:rsidR="00D255A3" w:rsidRDefault="00000000">
      <w:pPr>
        <w:shd w:val="clear" w:color="auto" w:fill="FFFFFF" w:themeFill="background1"/>
        <w:jc w:val="both"/>
        <w:rPr>
          <w:rStyle w:val="af5"/>
          <w:rFonts w:eastAsiaTheme="majorEastAsia"/>
          <w:b w:val="0"/>
          <w:bCs w:val="0"/>
          <w:sz w:val="28"/>
          <w:szCs w:val="28"/>
        </w:rPr>
      </w:pPr>
      <w:bookmarkStart w:id="1" w:name="_Hlk192079840"/>
      <w:proofErr w:type="spellStart"/>
      <w:r>
        <w:rPr>
          <w:rStyle w:val="af5"/>
          <w:rFonts w:eastAsiaTheme="majorEastAsia"/>
          <w:b w:val="0"/>
          <w:bCs w:val="0"/>
          <w:sz w:val="28"/>
          <w:szCs w:val="28"/>
        </w:rPr>
        <w:t>Оа</w:t>
      </w:r>
      <w:proofErr w:type="spellEnd"/>
      <w:r>
        <w:rPr>
          <w:rStyle w:val="af5"/>
          <w:rFonts w:eastAsiaTheme="majorEastAsia"/>
          <w:b w:val="0"/>
          <w:bCs w:val="0"/>
          <w:sz w:val="28"/>
          <w:szCs w:val="28"/>
          <w:vertAlign w:val="subscript"/>
        </w:rPr>
        <w:t xml:space="preserve"> </w:t>
      </w:r>
      <w:r>
        <w:rPr>
          <w:rStyle w:val="af5"/>
          <w:rFonts w:eastAsiaTheme="majorEastAsia"/>
          <w:b w:val="0"/>
          <w:bCs w:val="0"/>
          <w:sz w:val="28"/>
          <w:szCs w:val="28"/>
        </w:rPr>
        <w:t xml:space="preserve">– количество объектов </w:t>
      </w:r>
      <w:r>
        <w:rPr>
          <w:sz w:val="28"/>
          <w:szCs w:val="28"/>
        </w:rPr>
        <w:t>муниципального недвижимого имущества</w:t>
      </w:r>
      <w:r>
        <w:rPr>
          <w:rStyle w:val="af5"/>
          <w:rFonts w:eastAsiaTheme="majorEastAsia"/>
          <w:b w:val="0"/>
          <w:bCs w:val="0"/>
          <w:sz w:val="28"/>
          <w:szCs w:val="28"/>
        </w:rPr>
        <w:t xml:space="preserve">, предназначенных для </w:t>
      </w:r>
      <w:r>
        <w:rPr>
          <w:sz w:val="28"/>
          <w:szCs w:val="28"/>
        </w:rPr>
        <w:t>передачи в аренду</w:t>
      </w:r>
      <w:r>
        <w:t xml:space="preserve"> </w:t>
      </w:r>
      <w:r>
        <w:rPr>
          <w:sz w:val="28"/>
          <w:szCs w:val="28"/>
        </w:rPr>
        <w:t>на начало отчетного года</w:t>
      </w:r>
      <w:r>
        <w:rPr>
          <w:rStyle w:val="af5"/>
          <w:rFonts w:eastAsiaTheme="majorEastAsia"/>
          <w:b w:val="0"/>
          <w:bCs w:val="0"/>
          <w:sz w:val="28"/>
          <w:szCs w:val="28"/>
        </w:rPr>
        <w:t xml:space="preserve"> (шт.)                    по данным ДИЖО (на 01.01.2025 – 1 089 объектов);</w:t>
      </w:r>
      <w:bookmarkEnd w:id="1"/>
    </w:p>
    <w:p w14:paraId="1DE2753C" w14:textId="77777777" w:rsidR="00D255A3" w:rsidRDefault="00000000">
      <w:pPr>
        <w:shd w:val="clear" w:color="auto" w:fill="FFFFFF" w:themeFill="background1"/>
        <w:jc w:val="both"/>
        <w:rPr>
          <w:rStyle w:val="af5"/>
          <w:rFonts w:eastAsiaTheme="majorEastAsia"/>
          <w:b w:val="0"/>
          <w:bCs w:val="0"/>
          <w:sz w:val="28"/>
          <w:szCs w:val="28"/>
          <w:vertAlign w:val="subscript"/>
        </w:rPr>
      </w:pPr>
      <w:r>
        <w:rPr>
          <w:rStyle w:val="af5"/>
          <w:rFonts w:eastAsiaTheme="majorEastAsia"/>
          <w:b w:val="0"/>
          <w:bCs w:val="0"/>
          <w:sz w:val="28"/>
          <w:szCs w:val="28"/>
        </w:rPr>
        <w:t>Он</w:t>
      </w:r>
      <w:r>
        <w:rPr>
          <w:rStyle w:val="af5"/>
          <w:rFonts w:eastAsiaTheme="majorEastAsia"/>
          <w:b w:val="0"/>
          <w:bCs w:val="0"/>
          <w:sz w:val="28"/>
          <w:szCs w:val="28"/>
          <w:vertAlign w:val="subscript"/>
        </w:rPr>
        <w:t xml:space="preserve"> </w:t>
      </w:r>
      <w:r>
        <w:rPr>
          <w:rStyle w:val="af5"/>
          <w:rFonts w:eastAsiaTheme="majorEastAsia"/>
          <w:b w:val="0"/>
          <w:bCs w:val="0"/>
          <w:sz w:val="28"/>
          <w:szCs w:val="28"/>
        </w:rPr>
        <w:t xml:space="preserve">– количество объектов </w:t>
      </w:r>
      <w:r>
        <w:rPr>
          <w:sz w:val="28"/>
          <w:szCs w:val="28"/>
        </w:rPr>
        <w:t>муниципального недвижимого имущества</w:t>
      </w:r>
      <w:r>
        <w:rPr>
          <w:rStyle w:val="af5"/>
          <w:rFonts w:eastAsiaTheme="majorEastAsia"/>
          <w:b w:val="0"/>
          <w:bCs w:val="0"/>
          <w:sz w:val="28"/>
          <w:szCs w:val="28"/>
        </w:rPr>
        <w:t xml:space="preserve">, невостребованных к </w:t>
      </w:r>
      <w:r>
        <w:rPr>
          <w:sz w:val="28"/>
          <w:szCs w:val="28"/>
        </w:rPr>
        <w:t>передаче в аренду</w:t>
      </w:r>
      <w:r>
        <w:rPr>
          <w:rStyle w:val="af5"/>
          <w:rFonts w:eastAsiaTheme="majorEastAsia"/>
          <w:b w:val="0"/>
          <w:bCs w:val="0"/>
          <w:sz w:val="28"/>
          <w:szCs w:val="28"/>
        </w:rPr>
        <w:t xml:space="preserve"> (шт.) по данным ДИЖО (на 01.01.2025 – 28 объектов);</w:t>
      </w:r>
    </w:p>
    <w:p w14:paraId="13B83AD1" w14:textId="77777777" w:rsidR="00D255A3" w:rsidRDefault="00000000">
      <w:pPr>
        <w:shd w:val="clear" w:color="auto" w:fill="FFFFFF" w:themeFill="background1"/>
        <w:jc w:val="both"/>
        <w:rPr>
          <w:rStyle w:val="af5"/>
          <w:rFonts w:eastAsiaTheme="majorEastAsia"/>
          <w:b w:val="0"/>
          <w:bCs w:val="0"/>
        </w:rPr>
      </w:pPr>
      <w:proofErr w:type="spellStart"/>
      <w:r>
        <w:rPr>
          <w:rStyle w:val="af5"/>
          <w:rFonts w:eastAsiaTheme="majorEastAsia"/>
          <w:b w:val="0"/>
          <w:bCs w:val="0"/>
          <w:sz w:val="28"/>
          <w:szCs w:val="28"/>
        </w:rPr>
        <w:t>Оаз</w:t>
      </w:r>
      <w:proofErr w:type="spellEnd"/>
      <w:r>
        <w:rPr>
          <w:rStyle w:val="af5"/>
          <w:rFonts w:eastAsiaTheme="majorEastAsia"/>
          <w:b w:val="0"/>
          <w:bCs w:val="0"/>
          <w:sz w:val="28"/>
          <w:szCs w:val="28"/>
          <w:vertAlign w:val="subscript"/>
        </w:rPr>
        <w:t xml:space="preserve"> </w:t>
      </w:r>
      <w:r>
        <w:rPr>
          <w:rStyle w:val="af5"/>
          <w:rFonts w:eastAsiaTheme="majorEastAsia"/>
          <w:b w:val="0"/>
          <w:bCs w:val="0"/>
          <w:sz w:val="28"/>
          <w:szCs w:val="28"/>
        </w:rPr>
        <w:t xml:space="preserve">– количество объектов </w:t>
      </w:r>
      <w:r>
        <w:rPr>
          <w:sz w:val="28"/>
          <w:szCs w:val="28"/>
        </w:rPr>
        <w:t xml:space="preserve">муниципального недвижимого </w:t>
      </w:r>
      <w:proofErr w:type="gramStart"/>
      <w:r>
        <w:rPr>
          <w:sz w:val="28"/>
          <w:szCs w:val="28"/>
        </w:rPr>
        <w:t>имущества</w:t>
      </w:r>
      <w:r>
        <w:rPr>
          <w:rStyle w:val="af5"/>
          <w:rFonts w:eastAsiaTheme="majorEastAsia"/>
          <w:b w:val="0"/>
          <w:bCs w:val="0"/>
          <w:sz w:val="28"/>
          <w:szCs w:val="28"/>
        </w:rPr>
        <w:t xml:space="preserve">,   </w:t>
      </w:r>
      <w:proofErr w:type="gramEnd"/>
      <w:r>
        <w:rPr>
          <w:rStyle w:val="af5"/>
          <w:rFonts w:eastAsiaTheme="majorEastAsia"/>
          <w:b w:val="0"/>
          <w:bCs w:val="0"/>
          <w:sz w:val="28"/>
          <w:szCs w:val="28"/>
        </w:rPr>
        <w:t xml:space="preserve">                  по которым заключены договоры аренды на конец отчетного года (шт.)                       по данным ДИЖО.</w:t>
      </w:r>
    </w:p>
    <w:p w14:paraId="1DB52A5C" w14:textId="77777777" w:rsidR="00D255A3" w:rsidRDefault="00D255A3">
      <w:pPr>
        <w:tabs>
          <w:tab w:val="left" w:pos="1134"/>
        </w:tabs>
        <w:ind w:right="-142"/>
        <w:jc w:val="center"/>
        <w:rPr>
          <w:bCs/>
          <w:sz w:val="28"/>
          <w:szCs w:val="28"/>
        </w:rPr>
      </w:pPr>
    </w:p>
    <w:sectPr w:rsidR="00D255A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426" w:right="849" w:bottom="851" w:left="1701" w:header="283" w:footer="0" w:gutter="0"/>
      <w:pgNumType w:start="5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B474D" w14:textId="77777777" w:rsidR="002032A7" w:rsidRDefault="002032A7">
      <w:r>
        <w:separator/>
      </w:r>
    </w:p>
  </w:endnote>
  <w:endnote w:type="continuationSeparator" w:id="0">
    <w:p w14:paraId="2E51BB75" w14:textId="77777777" w:rsidR="002032A7" w:rsidRDefault="0020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56884" w14:textId="77777777" w:rsidR="00D255A3" w:rsidRDefault="00000000">
    <w:pPr>
      <w:pStyle w:val="ac"/>
      <w:tabs>
        <w:tab w:val="clear" w:pos="4677"/>
        <w:tab w:val="clear" w:pos="9355"/>
        <w:tab w:val="left" w:pos="18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14B" w14:textId="77777777" w:rsidR="00D255A3" w:rsidRDefault="00D255A3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4CEA1" w14:textId="77777777" w:rsidR="00D255A3" w:rsidRDefault="00D255A3">
    <w:pPr>
      <w:pStyle w:val="ac"/>
      <w:jc w:val="center"/>
      <w:rPr>
        <w:sz w:val="4"/>
      </w:rPr>
    </w:pPr>
  </w:p>
  <w:p w14:paraId="4F17F8A3" w14:textId="77777777" w:rsidR="00D255A3" w:rsidRDefault="00D255A3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81BFF" w14:textId="77777777" w:rsidR="00D255A3" w:rsidRDefault="00D255A3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5297F" w14:textId="77777777" w:rsidR="00D255A3" w:rsidRDefault="00D255A3">
    <w:pPr>
      <w:pStyle w:val="ac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38B80" w14:textId="77777777" w:rsidR="00D255A3" w:rsidRDefault="00000000">
    <w:r>
      <w:br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149B4" w14:textId="77777777" w:rsidR="00D255A3" w:rsidRDefault="00D255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28D8F" w14:textId="77777777" w:rsidR="002032A7" w:rsidRDefault="002032A7">
      <w:r>
        <w:separator/>
      </w:r>
    </w:p>
  </w:footnote>
  <w:footnote w:type="continuationSeparator" w:id="0">
    <w:p w14:paraId="56F26578" w14:textId="77777777" w:rsidR="002032A7" w:rsidRDefault="00203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49379" w14:textId="77777777" w:rsidR="00D255A3" w:rsidRDefault="00D255A3">
    <w:pPr>
      <w:pStyle w:val="aa"/>
      <w:jc w:val="center"/>
    </w:pPr>
  </w:p>
  <w:p w14:paraId="4A4A47BF" w14:textId="77777777" w:rsidR="00D255A3" w:rsidRDefault="00D255A3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1408427"/>
      <w:docPartObj>
        <w:docPartGallery w:val="Page Numbers (Top of Page)"/>
        <w:docPartUnique/>
      </w:docPartObj>
    </w:sdtPr>
    <w:sdtContent>
      <w:p w14:paraId="3B7F570A" w14:textId="77777777" w:rsidR="00D255A3" w:rsidRDefault="00000000">
        <w:pPr>
          <w:pStyle w:val="a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4</w:t>
        </w:r>
        <w:r>
          <w:fldChar w:fldCharType="end"/>
        </w:r>
      </w:p>
      <w:p w14:paraId="1F3AE2A4" w14:textId="77777777" w:rsidR="00D255A3" w:rsidRDefault="00000000">
        <w:pPr>
          <w:pStyle w:val="aa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6891783"/>
      <w:docPartObj>
        <w:docPartGallery w:val="Page Numbers (Top of Page)"/>
        <w:docPartUnique/>
      </w:docPartObj>
    </w:sdtPr>
    <w:sdtContent>
      <w:p w14:paraId="1F6C62E7" w14:textId="77777777" w:rsidR="00D255A3" w:rsidRDefault="00000000">
        <w:pPr>
          <w:pStyle w:val="a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1C1AF9B5" w14:textId="77777777" w:rsidR="00D255A3" w:rsidRDefault="00D255A3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E8BE0" w14:textId="77777777" w:rsidR="00D255A3" w:rsidRDefault="00D255A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7741611"/>
      <w:docPartObj>
        <w:docPartGallery w:val="Page Numbers (Top of Page)"/>
        <w:docPartUnique/>
      </w:docPartObj>
    </w:sdtPr>
    <w:sdtContent>
      <w:p w14:paraId="5C167631" w14:textId="77777777" w:rsidR="00D255A3" w:rsidRDefault="00000000">
        <w:pPr>
          <w:pStyle w:val="a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6</w:t>
        </w:r>
        <w:r>
          <w:fldChar w:fldCharType="end"/>
        </w:r>
      </w:p>
      <w:p w14:paraId="64C12CDC" w14:textId="77777777" w:rsidR="00D255A3" w:rsidRDefault="00000000">
        <w:pPr>
          <w:pStyle w:val="aa"/>
        </w:pP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739FF" w14:textId="77777777" w:rsidR="00D255A3" w:rsidRDefault="00000000">
    <w:pPr>
      <w:pStyle w:val="aa"/>
      <w:jc w:val="center"/>
    </w:pPr>
    <w:r>
      <w:t>5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4EF97" w14:textId="77777777" w:rsidR="00D255A3" w:rsidRDefault="00D255A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31877"/>
    <w:multiLevelType w:val="multilevel"/>
    <w:tmpl w:val="A2EA71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47D3C86"/>
    <w:multiLevelType w:val="multilevel"/>
    <w:tmpl w:val="21A03B4A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 w15:restartNumberingAfterBreak="0">
    <w:nsid w:val="747F78BB"/>
    <w:multiLevelType w:val="multilevel"/>
    <w:tmpl w:val="BDC276AA"/>
    <w:lvl w:ilvl="0">
      <w:start w:val="1"/>
      <w:numFmt w:val="decimal"/>
      <w:lvlText w:val="%1."/>
      <w:lvlJc w:val="left"/>
      <w:pPr>
        <w:tabs>
          <w:tab w:val="num" w:pos="0"/>
        </w:tabs>
        <w:ind w:left="1875" w:hanging="1155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610" w:hanging="1170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4548" w:hanging="7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num w:numId="1" w16cid:durableId="1765027579">
    <w:abstractNumId w:val="2"/>
  </w:num>
  <w:num w:numId="2" w16cid:durableId="1557163707">
    <w:abstractNumId w:val="1"/>
  </w:num>
  <w:num w:numId="3" w16cid:durableId="1052387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A3"/>
    <w:rsid w:val="002032A7"/>
    <w:rsid w:val="00B46D82"/>
    <w:rsid w:val="00D255A3"/>
    <w:rsid w:val="00EB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C169C"/>
  <w15:docId w15:val="{99A75551-A241-4168-B2A2-73736E4CA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3F8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F8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263F8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263F8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Заголовок Знак"/>
    <w:link w:val="a4"/>
    <w:uiPriority w:val="10"/>
    <w:qFormat/>
    <w:rsid w:val="00263F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Название Знак1"/>
    <w:basedOn w:val="a0"/>
    <w:uiPriority w:val="10"/>
    <w:qFormat/>
    <w:rsid w:val="00263F8F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eastAsia="ru-RU"/>
    </w:rPr>
  </w:style>
  <w:style w:type="character" w:customStyle="1" w:styleId="a5">
    <w:name w:val="Основной текст с отступом Знак"/>
    <w:link w:val="a6"/>
    <w:uiPriority w:val="99"/>
    <w:semiHidden/>
    <w:qFormat/>
    <w:rsid w:val="00263F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0"/>
    <w:uiPriority w:val="99"/>
    <w:semiHidden/>
    <w:qFormat/>
    <w:rsid w:val="00263F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263F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  <w:qFormat/>
    <w:rsid w:val="00263F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c"/>
    <w:uiPriority w:val="99"/>
    <w:qFormat/>
    <w:rsid w:val="00263F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laceholder Text"/>
    <w:basedOn w:val="a0"/>
    <w:uiPriority w:val="99"/>
    <w:semiHidden/>
    <w:qFormat/>
    <w:rsid w:val="00263F8F"/>
    <w:rPr>
      <w:color w:val="808080"/>
    </w:rPr>
  </w:style>
  <w:style w:type="character" w:customStyle="1" w:styleId="ae">
    <w:name w:val="Абзац списка Знак"/>
    <w:link w:val="af"/>
    <w:uiPriority w:val="99"/>
    <w:qFormat/>
    <w:locked/>
    <w:rsid w:val="00FC23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qFormat/>
    <w:rsid w:val="0041446C"/>
    <w:rPr>
      <w:sz w:val="16"/>
      <w:szCs w:val="16"/>
    </w:rPr>
  </w:style>
  <w:style w:type="character" w:customStyle="1" w:styleId="af1">
    <w:name w:val="Текст примечания Знак"/>
    <w:basedOn w:val="a0"/>
    <w:link w:val="af2"/>
    <w:uiPriority w:val="99"/>
    <w:semiHidden/>
    <w:qFormat/>
    <w:rsid w:val="004144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ма примечания Знак"/>
    <w:basedOn w:val="af1"/>
    <w:link w:val="af4"/>
    <w:uiPriority w:val="99"/>
    <w:semiHidden/>
    <w:qFormat/>
    <w:rsid w:val="004144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5">
    <w:name w:val="Цветовое выделение"/>
    <w:uiPriority w:val="99"/>
    <w:qFormat/>
    <w:rsid w:val="00B546BC"/>
    <w:rPr>
      <w:b/>
      <w:bCs/>
      <w:color w:val="26282F"/>
    </w:rPr>
  </w:style>
  <w:style w:type="paragraph" w:customStyle="1" w:styleId="Heading">
    <w:name w:val="Heading"/>
    <w:basedOn w:val="a"/>
    <w:next w:val="af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6">
    <w:name w:val="Body Text"/>
    <w:basedOn w:val="a"/>
    <w:pPr>
      <w:spacing w:after="140" w:line="276" w:lineRule="auto"/>
    </w:pPr>
  </w:style>
  <w:style w:type="paragraph" w:styleId="af7">
    <w:name w:val="List"/>
    <w:basedOn w:val="af6"/>
  </w:style>
  <w:style w:type="paragraph" w:styleId="af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4">
    <w:name w:val="Title"/>
    <w:basedOn w:val="a"/>
    <w:link w:val="a3"/>
    <w:uiPriority w:val="10"/>
    <w:qFormat/>
    <w:rsid w:val="00263F8F"/>
    <w:pPr>
      <w:ind w:firstLine="5529"/>
      <w:jc w:val="center"/>
    </w:pPr>
    <w:rPr>
      <w:sz w:val="28"/>
    </w:rPr>
  </w:style>
  <w:style w:type="paragraph" w:styleId="a6">
    <w:name w:val="Body Text Indent"/>
    <w:basedOn w:val="a"/>
    <w:link w:val="a5"/>
    <w:uiPriority w:val="99"/>
    <w:semiHidden/>
    <w:unhideWhenUsed/>
    <w:rsid w:val="00263F8F"/>
    <w:pPr>
      <w:spacing w:after="120"/>
      <w:ind w:left="283"/>
    </w:pPr>
  </w:style>
  <w:style w:type="paragraph" w:styleId="a8">
    <w:name w:val="Balloon Text"/>
    <w:basedOn w:val="a"/>
    <w:link w:val="a7"/>
    <w:uiPriority w:val="99"/>
    <w:semiHidden/>
    <w:unhideWhenUsed/>
    <w:qFormat/>
    <w:rsid w:val="00263F8F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</w:style>
  <w:style w:type="paragraph" w:styleId="aa">
    <w:name w:val="header"/>
    <w:basedOn w:val="a"/>
    <w:link w:val="a9"/>
    <w:uiPriority w:val="99"/>
    <w:unhideWhenUsed/>
    <w:rsid w:val="00263F8F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b"/>
    <w:uiPriority w:val="99"/>
    <w:unhideWhenUsed/>
    <w:rsid w:val="00263F8F"/>
    <w:pPr>
      <w:tabs>
        <w:tab w:val="center" w:pos="4677"/>
        <w:tab w:val="right" w:pos="9355"/>
      </w:tabs>
    </w:pPr>
  </w:style>
  <w:style w:type="paragraph" w:customStyle="1" w:styleId="af9">
    <w:name w:val="Нормальный (таблица)"/>
    <w:basedOn w:val="a"/>
    <w:next w:val="a"/>
    <w:uiPriority w:val="99"/>
    <w:qFormat/>
    <w:rsid w:val="00263F8F"/>
    <w:pPr>
      <w:widowControl w:val="0"/>
      <w:jc w:val="both"/>
    </w:pPr>
    <w:rPr>
      <w:rFonts w:ascii="Times New Roman CYR" w:hAnsi="Times New Roman CYR" w:cs="Times New Roman CYR"/>
    </w:rPr>
  </w:style>
  <w:style w:type="paragraph" w:styleId="af">
    <w:name w:val="List Paragraph"/>
    <w:basedOn w:val="a"/>
    <w:link w:val="ae"/>
    <w:uiPriority w:val="34"/>
    <w:qFormat/>
    <w:rsid w:val="003453C7"/>
    <w:pPr>
      <w:ind w:left="720"/>
      <w:contextualSpacing/>
    </w:pPr>
  </w:style>
  <w:style w:type="paragraph" w:styleId="af2">
    <w:name w:val="annotation text"/>
    <w:basedOn w:val="a"/>
    <w:link w:val="af1"/>
    <w:uiPriority w:val="99"/>
    <w:semiHidden/>
    <w:unhideWhenUsed/>
    <w:qFormat/>
    <w:rsid w:val="0041446C"/>
    <w:rPr>
      <w:sz w:val="20"/>
      <w:szCs w:val="20"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qFormat/>
    <w:rsid w:val="0041446C"/>
    <w:rPr>
      <w:b/>
      <w:bCs/>
    </w:rPr>
  </w:style>
  <w:style w:type="paragraph" w:customStyle="1" w:styleId="afa">
    <w:name w:val="Прижатый влево"/>
    <w:basedOn w:val="a"/>
    <w:next w:val="a"/>
    <w:uiPriority w:val="99"/>
    <w:qFormat/>
    <w:rsid w:val="00634F75"/>
    <w:rPr>
      <w:rFonts w:ascii="Arial" w:hAnsi="Arial" w:cs="Arial"/>
    </w:rPr>
  </w:style>
  <w:style w:type="paragraph" w:customStyle="1" w:styleId="13">
    <w:name w:val="Обычный1"/>
    <w:qFormat/>
    <w:rsid w:val="00874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4F0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a"/>
    <w:qFormat/>
  </w:style>
  <w:style w:type="paragraph" w:customStyle="1" w:styleId="HeaderLeft">
    <w:name w:val="Header Left"/>
    <w:basedOn w:val="aa"/>
    <w:qFormat/>
  </w:style>
  <w:style w:type="table" w:styleId="afc">
    <w:name w:val="Table Grid"/>
    <w:basedOn w:val="a1"/>
    <w:uiPriority w:val="59"/>
    <w:rsid w:val="00263F8F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508DA-68D5-4338-A3CF-85D72E5A6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1361</Words>
  <Characters>7758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Кремер Елена Юрьевна</dc:creator>
  <dc:description/>
  <cp:lastModifiedBy>Светлана Юрьевна Терехина</cp:lastModifiedBy>
  <cp:revision>2</cp:revision>
  <cp:lastPrinted>2025-03-24T12:54:00Z</cp:lastPrinted>
  <dcterms:created xsi:type="dcterms:W3CDTF">2025-03-24T12:55:00Z</dcterms:created>
  <dcterms:modified xsi:type="dcterms:W3CDTF">2025-03-24T12:55:00Z</dcterms:modified>
  <dc:language>ru-RU</dc:language>
</cp:coreProperties>
</file>