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 xml:space="preserve">Памятка </w:t>
      </w: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для многодетной семьи по вопросу оформления в собственность земельного участка и порядку его дальнейшего использования</w:t>
      </w: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Default="00D31BCA" w:rsidP="00D31BCA">
      <w:pPr>
        <w:tabs>
          <w:tab w:val="left" w:pos="5137"/>
        </w:tabs>
        <w:ind w:left="176" w:right="176" w:firstLine="19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D31BCA" w:rsidRPr="00A63C52" w:rsidRDefault="00D31BCA" w:rsidP="00D31BCA">
      <w:pPr>
        <w:ind w:left="142" w:right="31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Порядок оформления в общую долевую собственность земельного участка членами многодетной семьи</w:t>
      </w:r>
    </w:p>
    <w:p w:rsidR="00BF5CF3" w:rsidRPr="00BF5CF3" w:rsidRDefault="00BF5CF3" w:rsidP="00BF5CF3">
      <w:pPr>
        <w:pStyle w:val="a3"/>
        <w:numPr>
          <w:ilvl w:val="0"/>
          <w:numId w:val="3"/>
        </w:numPr>
        <w:ind w:right="317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>После проведения заседания комиссии по распределению участков все члены многодетной семьи обязаны в течение 30 дней обратиться через ГАУ «МФЦ» (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Шарлыкское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шоссе, 1,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молл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Армада, ул. Расковой, 10а) в департамент градостроительства и земельных отношений (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ДГиЗО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>) с совместн</w:t>
      </w:r>
      <w:r>
        <w:rPr>
          <w:rFonts w:ascii="Times New Roman" w:hAnsi="Times New Roman" w:cs="Times New Roman"/>
          <w:sz w:val="24"/>
          <w:szCs w:val="24"/>
        </w:rPr>
        <w:t xml:space="preserve">ым заявлением </w:t>
      </w:r>
      <w:r w:rsidRPr="00BF5CF3">
        <w:rPr>
          <w:rFonts w:ascii="Times New Roman" w:hAnsi="Times New Roman" w:cs="Times New Roman"/>
          <w:sz w:val="24"/>
          <w:szCs w:val="24"/>
        </w:rPr>
        <w:t xml:space="preserve"> о бесплатном предоставлении выбранного земельного участка в собственность.</w:t>
      </w:r>
    </w:p>
    <w:p w:rsidR="00BF5CF3" w:rsidRPr="00BF5CF3" w:rsidRDefault="00BF5CF3" w:rsidP="00BF5CF3">
      <w:pPr>
        <w:pStyle w:val="a3"/>
        <w:numPr>
          <w:ilvl w:val="0"/>
          <w:numId w:val="3"/>
        </w:numPr>
        <w:ind w:right="317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>К заявлению прилагаются документы, удостоверяющие личность членов многодетной семьи (копии и оригиналы), и доверенность (если от имени членов многодетной семьи действует уполномоченное лицо). Форма заявления стандартная, заполняется в ГАУ «МФЦ».</w:t>
      </w:r>
    </w:p>
    <w:p w:rsidR="00BF5CF3" w:rsidRPr="00BF5CF3" w:rsidRDefault="00BF5CF3" w:rsidP="00BF5CF3">
      <w:pPr>
        <w:pStyle w:val="a3"/>
        <w:numPr>
          <w:ilvl w:val="0"/>
          <w:numId w:val="3"/>
        </w:numPr>
        <w:ind w:right="317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 xml:space="preserve">В течение 30 дней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ДГиЗО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выпустит распоряжение о бесплатном предоставлении  земельного участка</w:t>
      </w:r>
      <w:r w:rsidR="00EC2A38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Pr="00BF5CF3">
        <w:rPr>
          <w:rFonts w:ascii="Times New Roman" w:hAnsi="Times New Roman" w:cs="Times New Roman"/>
          <w:sz w:val="24"/>
          <w:szCs w:val="24"/>
        </w:rPr>
        <w:t>, которое многодетная семья получит также в ГАУ «МФЦ».</w:t>
      </w:r>
    </w:p>
    <w:p w:rsidR="00BF5CF3" w:rsidRPr="00BF5CF3" w:rsidRDefault="00BF5CF3" w:rsidP="00BF5CF3">
      <w:pPr>
        <w:pStyle w:val="a3"/>
        <w:numPr>
          <w:ilvl w:val="0"/>
          <w:numId w:val="3"/>
        </w:numPr>
        <w:ind w:right="3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5CF3">
        <w:rPr>
          <w:rFonts w:ascii="Times New Roman" w:hAnsi="Times New Roman" w:cs="Times New Roman"/>
          <w:sz w:val="24"/>
          <w:szCs w:val="24"/>
        </w:rPr>
        <w:t>После получения свидетельства о праве собственности на землю, многодетная семья заказывает вынос границ земельного участка на местности (</w:t>
      </w:r>
      <w:r w:rsidR="00EC2A38">
        <w:rPr>
          <w:rFonts w:ascii="Times New Roman" w:hAnsi="Times New Roman" w:cs="Times New Roman"/>
          <w:sz w:val="24"/>
          <w:szCs w:val="24"/>
        </w:rPr>
        <w:t>в</w:t>
      </w:r>
      <w:r w:rsidRPr="00BF5CF3">
        <w:rPr>
          <w:rFonts w:ascii="Times New Roman" w:hAnsi="Times New Roman" w:cs="Times New Roman"/>
          <w:sz w:val="24"/>
          <w:szCs w:val="24"/>
        </w:rPr>
        <w:t xml:space="preserve"> любой геодезической организации) для идентификации участка на местности.</w:t>
      </w:r>
    </w:p>
    <w:p w:rsidR="00D31BCA" w:rsidRDefault="00D31BCA" w:rsidP="00E75D41">
      <w:pPr>
        <w:pStyle w:val="a3"/>
        <w:ind w:left="364" w:right="317"/>
        <w:jc w:val="both"/>
        <w:rPr>
          <w:rFonts w:ascii="Times New Roman" w:hAnsi="Times New Roman" w:cs="Times New Roman"/>
          <w:sz w:val="24"/>
          <w:szCs w:val="24"/>
        </w:rPr>
      </w:pPr>
    </w:p>
    <w:p w:rsidR="00D31BCA" w:rsidRDefault="00D31BCA" w:rsidP="00D31B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 начала строительства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5D41">
        <w:rPr>
          <w:rFonts w:ascii="Times New Roman" w:hAnsi="Times New Roman" w:cs="Times New Roman"/>
          <w:b/>
          <w:i/>
          <w:sz w:val="24"/>
          <w:szCs w:val="24"/>
        </w:rPr>
        <w:t>необходимо оформить разрешительную документацию</w:t>
      </w:r>
    </w:p>
    <w:p w:rsidR="00E75D41" w:rsidRPr="00E75D41" w:rsidRDefault="00E75D41" w:rsidP="00E75D41">
      <w:pPr>
        <w:pStyle w:val="a3"/>
        <w:numPr>
          <w:ilvl w:val="0"/>
          <w:numId w:val="7"/>
        </w:numPr>
        <w:tabs>
          <w:tab w:val="left" w:pos="709"/>
        </w:tabs>
        <w:ind w:right="317" w:hanging="1003"/>
        <w:jc w:val="both"/>
        <w:rPr>
          <w:rFonts w:ascii="Times New Roman" w:hAnsi="Times New Roman" w:cs="Times New Roman"/>
          <w:sz w:val="24"/>
          <w:szCs w:val="24"/>
        </w:rPr>
      </w:pPr>
      <w:r w:rsidRPr="00E75D41">
        <w:rPr>
          <w:rFonts w:ascii="Times New Roman" w:hAnsi="Times New Roman" w:cs="Times New Roman"/>
          <w:sz w:val="24"/>
          <w:szCs w:val="24"/>
        </w:rPr>
        <w:t xml:space="preserve">Направить в </w:t>
      </w:r>
      <w:proofErr w:type="spellStart"/>
      <w:r w:rsidRPr="00E75D41">
        <w:rPr>
          <w:rFonts w:ascii="Times New Roman" w:hAnsi="Times New Roman" w:cs="Times New Roman"/>
          <w:sz w:val="24"/>
          <w:szCs w:val="24"/>
        </w:rPr>
        <w:t>ДГиЗО</w:t>
      </w:r>
      <w:proofErr w:type="spellEnd"/>
      <w:r w:rsidRPr="00E75D41">
        <w:rPr>
          <w:rFonts w:ascii="Times New Roman" w:hAnsi="Times New Roman" w:cs="Times New Roman"/>
          <w:sz w:val="24"/>
          <w:szCs w:val="24"/>
        </w:rPr>
        <w:t xml:space="preserve"> уведомление о планируемом строительстве объекта ИЖС.</w:t>
      </w:r>
    </w:p>
    <w:p w:rsidR="00E75D41" w:rsidRPr="00E75D41" w:rsidRDefault="00E75D41" w:rsidP="00EC2A38">
      <w:pPr>
        <w:pStyle w:val="a3"/>
        <w:numPr>
          <w:ilvl w:val="0"/>
          <w:numId w:val="7"/>
        </w:numPr>
        <w:tabs>
          <w:tab w:val="left" w:pos="709"/>
        </w:tabs>
        <w:ind w:left="709" w:right="3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5D41">
        <w:rPr>
          <w:rFonts w:ascii="Times New Roman" w:hAnsi="Times New Roman" w:cs="Times New Roman"/>
          <w:sz w:val="24"/>
          <w:szCs w:val="24"/>
        </w:rPr>
        <w:t>Получить Уведомление о соответствии указанных в уведомлении о планируемом строительстве параметров объектов ИЖС установленным параметрам и (или) допустимости размещения объекта ИЖС на земельном участке (уведомление о допустимости строительства).</w:t>
      </w:r>
    </w:p>
    <w:p w:rsidR="00E75D41" w:rsidRPr="00E75D41" w:rsidRDefault="00E75D41" w:rsidP="00E75D41">
      <w:pPr>
        <w:pStyle w:val="a3"/>
        <w:numPr>
          <w:ilvl w:val="0"/>
          <w:numId w:val="7"/>
        </w:numPr>
        <w:tabs>
          <w:tab w:val="left" w:pos="709"/>
        </w:tabs>
        <w:ind w:left="709" w:right="3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5D41">
        <w:rPr>
          <w:rFonts w:ascii="Times New Roman" w:hAnsi="Times New Roman" w:cs="Times New Roman"/>
          <w:sz w:val="24"/>
          <w:szCs w:val="24"/>
        </w:rPr>
        <w:t>Уведомление выдается бесплатно в течение 5 дней.</w:t>
      </w:r>
    </w:p>
    <w:p w:rsidR="00E75D41" w:rsidRPr="00E75D41" w:rsidRDefault="00E75D41" w:rsidP="00E75D41">
      <w:pPr>
        <w:pStyle w:val="a3"/>
        <w:numPr>
          <w:ilvl w:val="0"/>
          <w:numId w:val="7"/>
        </w:numPr>
        <w:ind w:left="709" w:right="3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5D41">
        <w:rPr>
          <w:rFonts w:ascii="Times New Roman" w:hAnsi="Times New Roman" w:cs="Times New Roman"/>
          <w:sz w:val="24"/>
          <w:szCs w:val="24"/>
        </w:rPr>
        <w:t xml:space="preserve">Действие уведомления сохраняется при переходе прав на землю и  дом. </w:t>
      </w:r>
    </w:p>
    <w:p w:rsidR="00E75D41" w:rsidRPr="00E75D41" w:rsidRDefault="00E75D41" w:rsidP="00E75D41">
      <w:pPr>
        <w:pStyle w:val="a3"/>
        <w:numPr>
          <w:ilvl w:val="0"/>
          <w:numId w:val="7"/>
        </w:numPr>
        <w:ind w:left="709" w:right="3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5D41">
        <w:rPr>
          <w:rFonts w:ascii="Times New Roman" w:hAnsi="Times New Roman" w:cs="Times New Roman"/>
          <w:sz w:val="24"/>
          <w:szCs w:val="24"/>
        </w:rPr>
        <w:t>Не позднее 1 месяца со дня окончания строительства или реконструкции объекта ИЖС направить уведомление об окончании строительства (уведомление об окончании строительства).</w:t>
      </w:r>
    </w:p>
    <w:p w:rsidR="00E75D41" w:rsidRPr="00E75D41" w:rsidRDefault="00E75D41" w:rsidP="00E75D41">
      <w:pPr>
        <w:ind w:right="3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D41">
        <w:rPr>
          <w:rFonts w:ascii="Times New Roman" w:hAnsi="Times New Roman" w:cs="Times New Roman"/>
          <w:b/>
          <w:sz w:val="24"/>
          <w:szCs w:val="24"/>
        </w:rPr>
        <w:t>Следует отметить:</w:t>
      </w:r>
    </w:p>
    <w:p w:rsidR="00E75D41" w:rsidRPr="00E75D41" w:rsidRDefault="00E75D41" w:rsidP="00E75D41">
      <w:pPr>
        <w:ind w:right="3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5D41">
        <w:rPr>
          <w:rFonts w:ascii="Times New Roman" w:hAnsi="Times New Roman" w:cs="Times New Roman"/>
          <w:sz w:val="24"/>
          <w:szCs w:val="24"/>
        </w:rPr>
        <w:t>В соответствии со статьей 70 Федерального закона от 13.07.2015 № 218-ФЗ                               «О государственной регистрации недвижимости» до 1 марта 2031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и соответствующий параметрам</w:t>
      </w:r>
      <w:proofErr w:type="gramEnd"/>
      <w:r w:rsidRPr="00E75D41">
        <w:rPr>
          <w:rFonts w:ascii="Times New Roman" w:hAnsi="Times New Roman" w:cs="Times New Roman"/>
          <w:sz w:val="24"/>
          <w:szCs w:val="24"/>
        </w:rPr>
        <w:t xml:space="preserve"> объекта индивидуального жилищного строительства, </w:t>
      </w:r>
      <w:proofErr w:type="gramStart"/>
      <w:r w:rsidRPr="00E75D41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E75D41">
        <w:rPr>
          <w:rFonts w:ascii="Times New Roman" w:hAnsi="Times New Roman" w:cs="Times New Roman"/>
          <w:sz w:val="24"/>
          <w:szCs w:val="24"/>
        </w:rPr>
        <w:t xml:space="preserve"> в пункте 39 статьи 1 Градостроительного кодекса Российской Федерации, на основании только технического плана и правоустанавливающего документа на земельный участок, если в Едином государственном реестре недвижимости не зарегистрировано право заявителя на земельный участок, на котором расположен указанный объект недвижимости. Наличие уведомления о </w:t>
      </w:r>
      <w:proofErr w:type="gramStart"/>
      <w:r w:rsidRPr="00E75D41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E75D41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 объекта индивидуального жилищного строительства, уведомления об окончании строительства или реконструкции объекта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>или садового дома не требуется.</w:t>
      </w:r>
    </w:p>
    <w:p w:rsidR="00E75D41" w:rsidRPr="00E75D41" w:rsidRDefault="00E75D41" w:rsidP="00E75D41">
      <w:pPr>
        <w:ind w:right="317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D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 этом</w:t>
      </w:r>
      <w:proofErr w:type="gramStart"/>
      <w:r w:rsidRPr="00E75D41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E75D41">
        <w:rPr>
          <w:rFonts w:ascii="Times New Roman" w:hAnsi="Times New Roman" w:cs="Times New Roman"/>
          <w:sz w:val="24"/>
          <w:szCs w:val="24"/>
          <w:u w:val="single"/>
        </w:rPr>
        <w:t xml:space="preserve">  в случае строительства объекта индивидуального жилищного строительства с привлечением средств Банка обязательно соблюдение вышеуказанного порядка   в части получения разрешительной документации по строительству.</w:t>
      </w:r>
    </w:p>
    <w:p w:rsidR="00A25EC4" w:rsidRDefault="00A25EC4" w:rsidP="00D31BCA">
      <w:pPr>
        <w:ind w:right="317"/>
        <w:jc w:val="both"/>
        <w:rPr>
          <w:rFonts w:ascii="Times New Roman" w:hAnsi="Times New Roman" w:cs="Times New Roman"/>
          <w:sz w:val="24"/>
          <w:szCs w:val="24"/>
        </w:rPr>
      </w:pPr>
    </w:p>
    <w:p w:rsidR="00D31BCA" w:rsidRDefault="00D31BCA" w:rsidP="00D31BCA">
      <w:pPr>
        <w:pStyle w:val="a3"/>
        <w:ind w:left="426"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Информация об обеспечении земельных участков объектами инженерной инфраструктуры </w:t>
      </w:r>
    </w:p>
    <w:p w:rsidR="00E75D41" w:rsidRDefault="00E75D41" w:rsidP="00BF5CF3">
      <w:pPr>
        <w:pStyle w:val="a3"/>
        <w:ind w:left="0" w:right="14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5CF3" w:rsidRPr="00BF5CF3" w:rsidRDefault="00BF5CF3" w:rsidP="00BF5CF3">
      <w:pPr>
        <w:pStyle w:val="a3"/>
        <w:ind w:left="0" w:right="1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«город Оренбург» включено в региональную программу газификации Оренбургской области на 2020-2030 годы, финансируемую за счет специальной надбавки к тарифам на услуги по транспортировке газа. В рамках данной программы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проектирования и строительства сетей газоснабжения в сельских населенных пунктах муниципального образования «город Оренбург», таких</w:t>
      </w:r>
      <w:r w:rsidR="00EC2A38">
        <w:rPr>
          <w:rFonts w:ascii="Times New Roman" w:hAnsi="Times New Roman" w:cs="Times New Roman"/>
          <w:sz w:val="24"/>
          <w:szCs w:val="24"/>
        </w:rPr>
        <w:t xml:space="preserve"> </w:t>
      </w:r>
      <w:r w:rsidRPr="00BF5CF3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BF5CF3">
        <w:rPr>
          <w:rFonts w:ascii="Times New Roman" w:hAnsi="Times New Roman" w:cs="Times New Roman"/>
          <w:sz w:val="24"/>
          <w:szCs w:val="24"/>
        </w:rPr>
        <w:t>село</w:t>
      </w:r>
      <w:proofErr w:type="gramEnd"/>
      <w:r w:rsidRPr="00BF5CF3">
        <w:rPr>
          <w:rFonts w:ascii="Times New Roman" w:hAnsi="Times New Roman" w:cs="Times New Roman"/>
          <w:sz w:val="24"/>
          <w:szCs w:val="24"/>
        </w:rPr>
        <w:t xml:space="preserve"> Пруды, село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Краснохолм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, поселок Троицкий, поселок Каргала, село Городище, поселок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Самородово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Бердянка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, поселок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Нижнесакмарский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запланировано на 2020-2024 годы.</w:t>
      </w:r>
    </w:p>
    <w:p w:rsidR="00D31BCA" w:rsidRPr="00B26771" w:rsidRDefault="00BF5CF3" w:rsidP="00BF5CF3">
      <w:pPr>
        <w:pStyle w:val="a3"/>
        <w:ind w:left="0" w:right="317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 xml:space="preserve">О сроках реализации программы можно ознакомиться на сайте </w:t>
      </w:r>
      <w:hyperlink r:id="rId7" w:history="1">
        <w:r w:rsidR="001D7E03" w:rsidRPr="000F2612">
          <w:rPr>
            <w:rStyle w:val="a7"/>
            <w:rFonts w:ascii="Times New Roman" w:hAnsi="Times New Roman" w:cs="Times New Roman"/>
            <w:sz w:val="24"/>
            <w:szCs w:val="24"/>
          </w:rPr>
          <w:t>http://minstroyoren.orb.ru/activities/gazifikatsiya/</w:t>
        </w:r>
      </w:hyperlink>
    </w:p>
    <w:p w:rsidR="00BF5CF3" w:rsidRPr="00BF5CF3" w:rsidRDefault="00BF5CF3" w:rsidP="00BF5CF3">
      <w:pPr>
        <w:ind w:right="34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«город Оренбург» работает по решению вопроса обеспечения земельных участков, предназначенных для бесплатного предоставления </w:t>
      </w:r>
      <w:proofErr w:type="gramStart"/>
      <w:r w:rsidRPr="00BF5CF3">
        <w:rPr>
          <w:rFonts w:ascii="Times New Roman" w:hAnsi="Times New Roman" w:cs="Times New Roman"/>
          <w:sz w:val="24"/>
          <w:szCs w:val="24"/>
        </w:rPr>
        <w:t>многодетным</w:t>
      </w:r>
      <w:proofErr w:type="gramEnd"/>
      <w:r w:rsidRPr="00BF5CF3">
        <w:rPr>
          <w:rFonts w:ascii="Times New Roman" w:hAnsi="Times New Roman" w:cs="Times New Roman"/>
          <w:sz w:val="24"/>
          <w:szCs w:val="24"/>
        </w:rPr>
        <w:t xml:space="preserve"> объектами водоснабжения. На сегодняшний день разрабатывается техническое задание на проектирование инженерных коммуникаций в селах МО «город Оренбург» с плановым проведением проектно-изыскательных и строительно-монтажных работ в 2022-2024 годах, при условии выделения достаточного объема финансовых средств.</w:t>
      </w:r>
    </w:p>
    <w:p w:rsidR="00BF5CF3" w:rsidRPr="00BF5CF3" w:rsidRDefault="00BF5CF3" w:rsidP="00BF5CF3">
      <w:pPr>
        <w:ind w:right="34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  <w:sz w:val="24"/>
          <w:szCs w:val="24"/>
        </w:rPr>
        <w:t xml:space="preserve">Согласно Правилам технологического присоединения к электросетям,  лицом, имеющим право на подачу заявки на </w:t>
      </w:r>
      <w:proofErr w:type="spellStart"/>
      <w:r w:rsidRPr="00BF5CF3">
        <w:rPr>
          <w:rFonts w:ascii="Times New Roman" w:hAnsi="Times New Roman" w:cs="Times New Roman"/>
          <w:sz w:val="24"/>
          <w:szCs w:val="24"/>
        </w:rPr>
        <w:t>техприсоединение</w:t>
      </w:r>
      <w:proofErr w:type="spellEnd"/>
      <w:r w:rsidRPr="00BF5CF3">
        <w:rPr>
          <w:rFonts w:ascii="Times New Roman" w:hAnsi="Times New Roman" w:cs="Times New Roman"/>
          <w:sz w:val="24"/>
          <w:szCs w:val="24"/>
        </w:rPr>
        <w:t xml:space="preserve"> к электрическим сетям, является правообладатель земельного участка.</w:t>
      </w:r>
    </w:p>
    <w:p w:rsidR="00BF5CF3" w:rsidRPr="00BF5CF3" w:rsidRDefault="00EC2A38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АО</w:t>
      </w:r>
      <w:r w:rsidR="00BF5CF3" w:rsidRPr="00BF5CF3">
        <w:rPr>
          <w:rFonts w:ascii="Times New Roman" w:hAnsi="Times New Roman" w:cs="Times New Roman"/>
        </w:rPr>
        <w:t xml:space="preserve"> «ОКЭС» проведены работы по строительству объектов электросетевого хозяйства в п. </w:t>
      </w:r>
      <w:proofErr w:type="spellStart"/>
      <w:r w:rsidR="00BF5CF3" w:rsidRPr="00BF5CF3">
        <w:rPr>
          <w:rFonts w:ascii="Times New Roman" w:hAnsi="Times New Roman" w:cs="Times New Roman"/>
        </w:rPr>
        <w:t>Нижнесакмарский</w:t>
      </w:r>
      <w:proofErr w:type="spellEnd"/>
      <w:r w:rsidR="00BF5CF3" w:rsidRPr="00BF5CF3">
        <w:rPr>
          <w:rFonts w:ascii="Times New Roman" w:hAnsi="Times New Roman" w:cs="Times New Roman"/>
        </w:rPr>
        <w:t xml:space="preserve"> и запланированы мероприятия в с. </w:t>
      </w:r>
      <w:proofErr w:type="spellStart"/>
      <w:r w:rsidR="00BF5CF3" w:rsidRPr="00BF5CF3">
        <w:rPr>
          <w:rFonts w:ascii="Times New Roman" w:hAnsi="Times New Roman" w:cs="Times New Roman"/>
        </w:rPr>
        <w:t>Краснохолм</w:t>
      </w:r>
      <w:proofErr w:type="spellEnd"/>
      <w:r w:rsidR="00BF5CF3" w:rsidRPr="00BF5CF3">
        <w:rPr>
          <w:rFonts w:ascii="Times New Roman" w:hAnsi="Times New Roman" w:cs="Times New Roman"/>
        </w:rPr>
        <w:t xml:space="preserve"> в соответствии с постановлением № 858-п от 24.12.2018 «О внесении изменений в постановление Правительства Оренбургской  области  от  07.07.2014  № 472-п  «О предоставлении субсидий из областного бюджета на осуществление капитальных вложений в объекты капитального строительства государственной собственности в рамках подпрограммы «Комплексное освоение и развитие территории</w:t>
      </w:r>
      <w:proofErr w:type="gramEnd"/>
      <w:r w:rsidR="00BF5CF3" w:rsidRPr="00BF5CF3">
        <w:rPr>
          <w:rFonts w:ascii="Times New Roman" w:hAnsi="Times New Roman" w:cs="Times New Roman"/>
        </w:rPr>
        <w:t xml:space="preserve"> в целях жилищного строительства».</w:t>
      </w:r>
    </w:p>
    <w:p w:rsidR="00BF5CF3" w:rsidRPr="00BF5CF3" w:rsidRDefault="00BF5CF3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</w:rPr>
      </w:pPr>
      <w:r w:rsidRPr="00BF5CF3">
        <w:rPr>
          <w:rFonts w:ascii="Times New Roman" w:hAnsi="Times New Roman" w:cs="Times New Roman"/>
        </w:rPr>
        <w:t>Для подачи заявок на технологическое присоединения к электрическим сетям в поселках Каргала, – необходимо обратиться в сетевую организацию ГУП «</w:t>
      </w:r>
      <w:proofErr w:type="spellStart"/>
      <w:r w:rsidRPr="00BF5CF3">
        <w:rPr>
          <w:rFonts w:ascii="Times New Roman" w:hAnsi="Times New Roman" w:cs="Times New Roman"/>
        </w:rPr>
        <w:t>Оренбургкоммунэлектросеть</w:t>
      </w:r>
      <w:proofErr w:type="spellEnd"/>
      <w:r w:rsidRPr="00BF5CF3">
        <w:rPr>
          <w:rFonts w:ascii="Times New Roman" w:hAnsi="Times New Roman" w:cs="Times New Roman"/>
        </w:rPr>
        <w:t xml:space="preserve">» по адресу: г. Оренбург,  ул. 60 лет Октября, 30а; Организацией, имеющей возможность </w:t>
      </w:r>
      <w:proofErr w:type="spellStart"/>
      <w:r w:rsidRPr="00BF5CF3">
        <w:rPr>
          <w:rFonts w:ascii="Times New Roman" w:hAnsi="Times New Roman" w:cs="Times New Roman"/>
        </w:rPr>
        <w:t>техприсоединения</w:t>
      </w:r>
      <w:proofErr w:type="spellEnd"/>
      <w:r w:rsidRPr="00BF5CF3">
        <w:rPr>
          <w:rFonts w:ascii="Times New Roman" w:hAnsi="Times New Roman" w:cs="Times New Roman"/>
        </w:rPr>
        <w:t xml:space="preserve"> к электрическим сетям, также является филиал ПАО МРСК Волги» - «</w:t>
      </w:r>
      <w:proofErr w:type="spellStart"/>
      <w:r w:rsidRPr="00BF5CF3">
        <w:rPr>
          <w:rFonts w:ascii="Times New Roman" w:hAnsi="Times New Roman" w:cs="Times New Roman"/>
        </w:rPr>
        <w:t>Оренбургэнерго</w:t>
      </w:r>
      <w:proofErr w:type="spellEnd"/>
      <w:r w:rsidRPr="00BF5CF3">
        <w:rPr>
          <w:rFonts w:ascii="Times New Roman" w:hAnsi="Times New Roman" w:cs="Times New Roman"/>
        </w:rPr>
        <w:t xml:space="preserve">»: Оренбургское производственное отделение по адресу: г. Оренбург, ул. </w:t>
      </w:r>
      <w:proofErr w:type="gramStart"/>
      <w:r w:rsidRPr="00BF5CF3">
        <w:rPr>
          <w:rFonts w:ascii="Times New Roman" w:hAnsi="Times New Roman" w:cs="Times New Roman"/>
        </w:rPr>
        <w:t>Карагандинская</w:t>
      </w:r>
      <w:proofErr w:type="gramEnd"/>
      <w:r w:rsidRPr="00BF5CF3">
        <w:rPr>
          <w:rFonts w:ascii="Times New Roman" w:hAnsi="Times New Roman" w:cs="Times New Roman"/>
        </w:rPr>
        <w:t xml:space="preserve">, 59 (для поселков </w:t>
      </w:r>
      <w:proofErr w:type="spellStart"/>
      <w:r w:rsidRPr="00BF5CF3">
        <w:rPr>
          <w:rFonts w:ascii="Times New Roman" w:hAnsi="Times New Roman" w:cs="Times New Roman"/>
        </w:rPr>
        <w:t>Бердянка</w:t>
      </w:r>
      <w:proofErr w:type="spellEnd"/>
      <w:r w:rsidRPr="00BF5CF3">
        <w:rPr>
          <w:rFonts w:ascii="Times New Roman" w:hAnsi="Times New Roman" w:cs="Times New Roman"/>
        </w:rPr>
        <w:t xml:space="preserve">, </w:t>
      </w:r>
      <w:proofErr w:type="spellStart"/>
      <w:r w:rsidRPr="00BF5CF3">
        <w:rPr>
          <w:rFonts w:ascii="Times New Roman" w:hAnsi="Times New Roman" w:cs="Times New Roman"/>
        </w:rPr>
        <w:t>Самородово</w:t>
      </w:r>
      <w:proofErr w:type="spellEnd"/>
      <w:r w:rsidRPr="00BF5CF3">
        <w:rPr>
          <w:rFonts w:ascii="Times New Roman" w:hAnsi="Times New Roman" w:cs="Times New Roman"/>
        </w:rPr>
        <w:t xml:space="preserve">, </w:t>
      </w:r>
      <w:proofErr w:type="spellStart"/>
      <w:r w:rsidRPr="00BF5CF3">
        <w:rPr>
          <w:rFonts w:ascii="Times New Roman" w:hAnsi="Times New Roman" w:cs="Times New Roman"/>
        </w:rPr>
        <w:t>Нижнесакмарский</w:t>
      </w:r>
      <w:proofErr w:type="spellEnd"/>
      <w:r w:rsidRPr="00BF5CF3">
        <w:rPr>
          <w:rFonts w:ascii="Times New Roman" w:hAnsi="Times New Roman" w:cs="Times New Roman"/>
        </w:rPr>
        <w:t xml:space="preserve"> селах Городище, Пруды); </w:t>
      </w:r>
    </w:p>
    <w:p w:rsidR="00BF5CF3" w:rsidRPr="00BF5CF3" w:rsidRDefault="00BF5CF3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</w:rPr>
      </w:pPr>
      <w:r w:rsidRPr="00BF5CF3">
        <w:rPr>
          <w:rFonts w:ascii="Times New Roman" w:hAnsi="Times New Roman" w:cs="Times New Roman"/>
        </w:rPr>
        <w:t>– Центральное производственное отделение филиала ПАО МРСК Волги» - «</w:t>
      </w:r>
      <w:proofErr w:type="spellStart"/>
      <w:r w:rsidRPr="00BF5CF3">
        <w:rPr>
          <w:rFonts w:ascii="Times New Roman" w:hAnsi="Times New Roman" w:cs="Times New Roman"/>
        </w:rPr>
        <w:t>Оренбургэнерго</w:t>
      </w:r>
      <w:proofErr w:type="spellEnd"/>
      <w:r w:rsidRPr="00BF5CF3">
        <w:rPr>
          <w:rFonts w:ascii="Times New Roman" w:hAnsi="Times New Roman" w:cs="Times New Roman"/>
        </w:rPr>
        <w:t xml:space="preserve">» по адресу: г. Оренбург, ул. </w:t>
      </w:r>
      <w:proofErr w:type="gramStart"/>
      <w:r w:rsidRPr="00BF5CF3">
        <w:rPr>
          <w:rFonts w:ascii="Times New Roman" w:hAnsi="Times New Roman" w:cs="Times New Roman"/>
        </w:rPr>
        <w:t>Манежная</w:t>
      </w:r>
      <w:proofErr w:type="gramEnd"/>
      <w:r w:rsidRPr="00BF5CF3">
        <w:rPr>
          <w:rFonts w:ascii="Times New Roman" w:hAnsi="Times New Roman" w:cs="Times New Roman"/>
        </w:rPr>
        <w:t xml:space="preserve">, 9 (для поселка Троицкий и селе </w:t>
      </w:r>
      <w:proofErr w:type="spellStart"/>
      <w:r w:rsidRPr="00BF5CF3">
        <w:rPr>
          <w:rFonts w:ascii="Times New Roman" w:hAnsi="Times New Roman" w:cs="Times New Roman"/>
        </w:rPr>
        <w:t>Краснохолм</w:t>
      </w:r>
      <w:proofErr w:type="spellEnd"/>
      <w:r w:rsidRPr="00BF5CF3">
        <w:rPr>
          <w:rFonts w:ascii="Times New Roman" w:hAnsi="Times New Roman" w:cs="Times New Roman"/>
        </w:rPr>
        <w:t>).</w:t>
      </w:r>
    </w:p>
    <w:p w:rsidR="00BF5CF3" w:rsidRPr="00BF5CF3" w:rsidRDefault="00BF5CF3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</w:rPr>
      </w:pPr>
      <w:r w:rsidRPr="00BF5CF3">
        <w:rPr>
          <w:rFonts w:ascii="Times New Roman" w:hAnsi="Times New Roman" w:cs="Times New Roman"/>
        </w:rPr>
        <w:t xml:space="preserve">За </w:t>
      </w:r>
      <w:proofErr w:type="spellStart"/>
      <w:r w:rsidRPr="00BF5CF3">
        <w:rPr>
          <w:rFonts w:ascii="Times New Roman" w:hAnsi="Times New Roman" w:cs="Times New Roman"/>
        </w:rPr>
        <w:t>техприсоединением</w:t>
      </w:r>
      <w:proofErr w:type="spellEnd"/>
      <w:r w:rsidRPr="00BF5CF3">
        <w:rPr>
          <w:rFonts w:ascii="Times New Roman" w:hAnsi="Times New Roman" w:cs="Times New Roman"/>
        </w:rPr>
        <w:t xml:space="preserve"> объектов капитального строительства заявителю (правообладателю земельного участка) необходимо  обратиться:</w:t>
      </w:r>
    </w:p>
    <w:p w:rsidR="00BF5CF3" w:rsidRPr="00BF5CF3" w:rsidRDefault="00BF5CF3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</w:rPr>
      </w:pPr>
      <w:proofErr w:type="gramStart"/>
      <w:r w:rsidRPr="00BF5CF3">
        <w:rPr>
          <w:rFonts w:ascii="Times New Roman" w:hAnsi="Times New Roman" w:cs="Times New Roman"/>
        </w:rPr>
        <w:t>- к сетям газораспределения заявителю в филиал  АО «Газпром газораспределение Оренбург» в Оренбургском районе (</w:t>
      </w:r>
      <w:proofErr w:type="spellStart"/>
      <w:r w:rsidRPr="00BF5CF3">
        <w:rPr>
          <w:rFonts w:ascii="Times New Roman" w:hAnsi="Times New Roman" w:cs="Times New Roman"/>
        </w:rPr>
        <w:t>Оренбургцентрсельгаз</w:t>
      </w:r>
      <w:proofErr w:type="spellEnd"/>
      <w:r w:rsidRPr="00BF5CF3">
        <w:rPr>
          <w:rFonts w:ascii="Times New Roman" w:hAnsi="Times New Roman" w:cs="Times New Roman"/>
        </w:rPr>
        <w:t xml:space="preserve">) (460022 г. Оренбург,   ул. </w:t>
      </w:r>
      <w:proofErr w:type="spellStart"/>
      <w:r w:rsidRPr="00BF5CF3">
        <w:rPr>
          <w:rFonts w:ascii="Times New Roman" w:hAnsi="Times New Roman" w:cs="Times New Roman"/>
        </w:rPr>
        <w:t>Бр</w:t>
      </w:r>
      <w:proofErr w:type="spellEnd"/>
      <w:r w:rsidRPr="00BF5CF3">
        <w:rPr>
          <w:rFonts w:ascii="Times New Roman" w:hAnsi="Times New Roman" w:cs="Times New Roman"/>
        </w:rPr>
        <w:t>.</w:t>
      </w:r>
      <w:proofErr w:type="gramEnd"/>
      <w:r w:rsidRPr="00BF5C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F5CF3">
        <w:rPr>
          <w:rFonts w:ascii="Times New Roman" w:hAnsi="Times New Roman" w:cs="Times New Roman"/>
        </w:rPr>
        <w:t>Башиловых</w:t>
      </w:r>
      <w:proofErr w:type="spellEnd"/>
      <w:r w:rsidRPr="00BF5CF3">
        <w:rPr>
          <w:rFonts w:ascii="Times New Roman" w:hAnsi="Times New Roman" w:cs="Times New Roman"/>
        </w:rPr>
        <w:t>, 2а)</w:t>
      </w:r>
      <w:proofErr w:type="gramEnd"/>
    </w:p>
    <w:p w:rsidR="00E42595" w:rsidRDefault="00BF5CF3" w:rsidP="00BF5CF3">
      <w:pPr>
        <w:pStyle w:val="a3"/>
        <w:tabs>
          <w:tab w:val="left" w:pos="10205"/>
        </w:tabs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F3">
        <w:rPr>
          <w:rFonts w:ascii="Times New Roman" w:hAnsi="Times New Roman" w:cs="Times New Roman"/>
        </w:rPr>
        <w:t xml:space="preserve">- к сетям водоснабжения и водоотведения в ООО «Оренбург Водоканал» по адресу: 460001, </w:t>
      </w:r>
      <w:r w:rsidR="00EC2A38">
        <w:rPr>
          <w:rFonts w:ascii="Times New Roman" w:hAnsi="Times New Roman" w:cs="Times New Roman"/>
        </w:rPr>
        <w:t xml:space="preserve">           </w:t>
      </w:r>
      <w:r w:rsidRPr="00BF5CF3">
        <w:rPr>
          <w:rFonts w:ascii="Times New Roman" w:hAnsi="Times New Roman" w:cs="Times New Roman"/>
        </w:rPr>
        <w:t>г. Оренбург, ул. Потехина, д. 4</w:t>
      </w:r>
    </w:p>
    <w:p w:rsidR="006C247D" w:rsidRDefault="006C247D" w:rsidP="00D31BCA">
      <w:pPr>
        <w:pStyle w:val="2"/>
        <w:spacing w:before="0"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D31BCA" w:rsidRDefault="00D31BCA" w:rsidP="00D31BCA">
      <w:pPr>
        <w:pStyle w:val="2"/>
        <w:spacing w:before="0"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A63C52">
        <w:rPr>
          <w:rFonts w:ascii="Times New Roman" w:hAnsi="Times New Roman"/>
          <w:sz w:val="24"/>
          <w:szCs w:val="24"/>
        </w:rPr>
        <w:t>Контактная информация для получения консультаций по интересующим вопросам</w:t>
      </w:r>
    </w:p>
    <w:p w:rsidR="00D31BCA" w:rsidRPr="00D31BCA" w:rsidRDefault="00D31BCA" w:rsidP="00D31BCA"/>
    <w:p w:rsidR="00BF5CF3" w:rsidRPr="00BF5CF3" w:rsidRDefault="00BF5CF3" w:rsidP="00BF5CF3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41">
        <w:rPr>
          <w:rFonts w:ascii="Times New Roman" w:hAnsi="Times New Roman" w:cs="Times New Roman"/>
          <w:bCs/>
          <w:sz w:val="24"/>
          <w:szCs w:val="24"/>
          <w:u w:val="single"/>
        </w:rPr>
        <w:t>Адрес и время приема граждан для ознакомления со схемой расположения участка</w:t>
      </w:r>
      <w:r w:rsidRPr="00BF5CF3">
        <w:rPr>
          <w:rFonts w:ascii="Times New Roman" w:hAnsi="Times New Roman" w:cs="Times New Roman"/>
          <w:bCs/>
          <w:sz w:val="24"/>
          <w:szCs w:val="24"/>
        </w:rPr>
        <w:t xml:space="preserve">:  г. Оренбург, ул. Советская, 47, </w:t>
      </w:r>
      <w:proofErr w:type="spellStart"/>
      <w:r w:rsidRPr="00BF5CF3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BF5CF3">
        <w:rPr>
          <w:rFonts w:ascii="Times New Roman" w:hAnsi="Times New Roman" w:cs="Times New Roman"/>
          <w:bCs/>
          <w:sz w:val="24"/>
          <w:szCs w:val="24"/>
        </w:rPr>
        <w:t>. 27 (вторник, четверг - 9:30-12:30, среда – 14:00-17:00)</w:t>
      </w:r>
    </w:p>
    <w:p w:rsidR="00BF5CF3" w:rsidRPr="00BF5CF3" w:rsidRDefault="00BF5CF3" w:rsidP="00BF5CF3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CF3">
        <w:rPr>
          <w:rFonts w:ascii="Times New Roman" w:hAnsi="Times New Roman" w:cs="Times New Roman"/>
          <w:bCs/>
          <w:sz w:val="24"/>
          <w:szCs w:val="24"/>
        </w:rPr>
        <w:t>Контактный телефон: 8 (3532) 98-71-94 (Дерябина Светлана Витальевна)</w:t>
      </w:r>
    </w:p>
    <w:p w:rsidR="00E75D41" w:rsidRDefault="00E75D41" w:rsidP="00E75D41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F5CF3" w:rsidRPr="00BF5CF3" w:rsidRDefault="00BF5CF3" w:rsidP="00E75D41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41">
        <w:rPr>
          <w:rFonts w:ascii="Times New Roman" w:hAnsi="Times New Roman" w:cs="Times New Roman"/>
          <w:bCs/>
          <w:sz w:val="24"/>
          <w:szCs w:val="24"/>
          <w:u w:val="single"/>
        </w:rPr>
        <w:t>Адрес и время приема граждан по вопросу оформления в собственность земельного участка</w:t>
      </w:r>
      <w:r w:rsidRPr="00BF5CF3">
        <w:rPr>
          <w:rFonts w:ascii="Times New Roman" w:hAnsi="Times New Roman" w:cs="Times New Roman"/>
          <w:bCs/>
          <w:sz w:val="24"/>
          <w:szCs w:val="24"/>
        </w:rPr>
        <w:t xml:space="preserve">: г. Оренбург, ул. Советская, 47, </w:t>
      </w:r>
      <w:proofErr w:type="spellStart"/>
      <w:r w:rsidRPr="00BF5CF3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BF5CF3">
        <w:rPr>
          <w:rFonts w:ascii="Times New Roman" w:hAnsi="Times New Roman" w:cs="Times New Roman"/>
          <w:bCs/>
          <w:sz w:val="24"/>
          <w:szCs w:val="24"/>
        </w:rPr>
        <w:t>. 2</w:t>
      </w:r>
      <w:r w:rsidR="00E7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5CF3">
        <w:rPr>
          <w:rFonts w:ascii="Times New Roman" w:hAnsi="Times New Roman" w:cs="Times New Roman"/>
          <w:bCs/>
          <w:sz w:val="24"/>
          <w:szCs w:val="24"/>
        </w:rPr>
        <w:t xml:space="preserve"> (вторник, четверг - 9:30-12:30, среда – 14:00-17:00)</w:t>
      </w:r>
    </w:p>
    <w:p w:rsidR="00BF5CF3" w:rsidRPr="00BF5CF3" w:rsidRDefault="00BF5CF3" w:rsidP="00E75D41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CF3">
        <w:rPr>
          <w:rFonts w:ascii="Times New Roman" w:hAnsi="Times New Roman" w:cs="Times New Roman"/>
          <w:bCs/>
          <w:sz w:val="24"/>
          <w:szCs w:val="24"/>
        </w:rPr>
        <w:t>Контактный телефон: 8(3532) 98-76-01</w:t>
      </w:r>
      <w:r w:rsidR="00E7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D41" w:rsidRPr="00E75D41">
        <w:rPr>
          <w:rFonts w:ascii="Times New Roman" w:hAnsi="Times New Roman" w:cs="Times New Roman"/>
          <w:bCs/>
          <w:sz w:val="24"/>
          <w:szCs w:val="24"/>
        </w:rPr>
        <w:t>(Королева Вера Николаевна)</w:t>
      </w:r>
    </w:p>
    <w:p w:rsidR="00BF5CF3" w:rsidRPr="00BF5CF3" w:rsidRDefault="00BF5CF3" w:rsidP="00E75D41">
      <w:pPr>
        <w:pStyle w:val="a3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1BCA" w:rsidRDefault="00D31BCA" w:rsidP="00D31BCA">
      <w:pPr>
        <w:pStyle w:val="a3"/>
        <w:ind w:left="426" w:right="128"/>
        <w:jc w:val="both"/>
        <w:rPr>
          <w:rFonts w:ascii="Times New Roman" w:hAnsi="Times New Roman" w:cs="Times New Roman"/>
          <w:sz w:val="24"/>
          <w:szCs w:val="24"/>
        </w:rPr>
      </w:pPr>
    </w:p>
    <w:p w:rsidR="00B26771" w:rsidRPr="00C21B9D" w:rsidRDefault="00D31BCA" w:rsidP="00C21B9D">
      <w:pPr>
        <w:pStyle w:val="a3"/>
        <w:ind w:left="142" w:right="12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1B9D">
        <w:rPr>
          <w:rFonts w:ascii="Times New Roman" w:hAnsi="Times New Roman" w:cs="Times New Roman"/>
          <w:b/>
          <w:i/>
          <w:sz w:val="24"/>
          <w:szCs w:val="24"/>
        </w:rPr>
        <w:t>Специальный фонд земельных участков, предназначенных для бесплатного предоставления многодетным семьям, содержит всю необходимую информацию об участках. Сведения фонда размещены для ознакомления на официальном сайте администрации города Оренбурга в сети Интернет (</w:t>
      </w:r>
      <w:hyperlink r:id="rId8" w:history="1">
        <w:r w:rsidRPr="00C21B9D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>http://www.orenburg.ru/</w:t>
        </w:r>
      </w:hyperlink>
      <w:r w:rsidRPr="00C21B9D">
        <w:rPr>
          <w:rFonts w:ascii="Times New Roman" w:hAnsi="Times New Roman" w:cs="Times New Roman"/>
          <w:b/>
          <w:i/>
          <w:sz w:val="24"/>
          <w:szCs w:val="24"/>
        </w:rPr>
        <w:t>) в разделе «</w:t>
      </w:r>
      <w:r w:rsidR="00CA7FDA">
        <w:rPr>
          <w:rFonts w:ascii="Times New Roman" w:hAnsi="Times New Roman" w:cs="Times New Roman"/>
          <w:b/>
          <w:i/>
          <w:sz w:val="24"/>
          <w:szCs w:val="24"/>
        </w:rPr>
        <w:t>Баннеры», «Земельные участки для многодетных семей»</w:t>
      </w:r>
    </w:p>
    <w:p w:rsidR="003134F2" w:rsidRPr="00C21B9D" w:rsidRDefault="003134F2" w:rsidP="00D31BCA">
      <w:pPr>
        <w:pStyle w:val="a3"/>
        <w:ind w:left="426" w:right="12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1BCA" w:rsidRPr="00947DE1" w:rsidRDefault="00D31BCA" w:rsidP="00D31BCA">
      <w:pPr>
        <w:pStyle w:val="a3"/>
        <w:ind w:left="426" w:right="128"/>
        <w:jc w:val="center"/>
        <w:rPr>
          <w:rFonts w:ascii="Times New Roman" w:hAnsi="Times New Roman" w:cs="Times New Roman"/>
          <w:i/>
          <w:sz w:val="16"/>
          <w:szCs w:val="24"/>
        </w:rPr>
      </w:pPr>
    </w:p>
    <w:p w:rsidR="00B93217" w:rsidRDefault="00CA7FDA" w:rsidP="00D31BCA">
      <w:pPr>
        <w:pStyle w:val="a3"/>
        <w:ind w:left="426" w:right="12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7526060" wp14:editId="2E484A7F">
            <wp:extent cx="3343275" cy="1276350"/>
            <wp:effectExtent l="0" t="0" r="9525" b="0"/>
            <wp:docPr id="1" name="Рисунок 1" descr="https://orenburg.ru/upload/resize_cache/e77df9b95880d882fa7040c43f24f53d/yy_351_134_fit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enburg.ru/upload/resize_cache/e77df9b95880d882fa7040c43f24f53d/yy_351_134_fitt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24E" w:rsidRDefault="0078324E" w:rsidP="00D31BCA">
      <w:pPr>
        <w:pStyle w:val="a3"/>
        <w:ind w:left="426" w:right="12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324E" w:rsidRPr="00B26771" w:rsidRDefault="0078324E" w:rsidP="0078324E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771">
        <w:rPr>
          <w:rFonts w:ascii="Times New Roman" w:eastAsia="Times New Roman" w:hAnsi="Times New Roman" w:cs="Times New Roman"/>
          <w:sz w:val="24"/>
          <w:szCs w:val="24"/>
        </w:rPr>
        <w:t>В специальный фонд включены 1</w:t>
      </w:r>
      <w:r w:rsidR="0060009F">
        <w:rPr>
          <w:rFonts w:ascii="Times New Roman" w:eastAsia="Times New Roman" w:hAnsi="Times New Roman" w:cs="Times New Roman"/>
          <w:sz w:val="24"/>
          <w:szCs w:val="24"/>
        </w:rPr>
        <w:t>9</w:t>
      </w:r>
      <w:r w:rsidR="004D214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26771"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участков, сформированных в 8 сельских населенных пунктах МО «город Оренбург».</w:t>
      </w:r>
    </w:p>
    <w:p w:rsidR="0078324E" w:rsidRPr="00B26771" w:rsidRDefault="0078324E" w:rsidP="0078324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771">
        <w:rPr>
          <w:rFonts w:ascii="Times New Roman" w:eastAsia="Times New Roman" w:hAnsi="Times New Roman" w:cs="Times New Roman"/>
          <w:sz w:val="24"/>
          <w:szCs w:val="24"/>
        </w:rPr>
        <w:t>Ориентировочный срок ликвидации очереди многодетных семей на получение земельных участков в собственность бесплатно в полном объеме – 202</w:t>
      </w:r>
      <w:r w:rsidR="0086035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771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8324E" w:rsidRPr="00D31BCA" w:rsidRDefault="0078324E" w:rsidP="00D31BCA">
      <w:pPr>
        <w:pStyle w:val="a3"/>
        <w:ind w:left="426" w:right="128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8324E" w:rsidRPr="00D31BCA" w:rsidSect="00D31BC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365"/>
    <w:multiLevelType w:val="hybridMultilevel"/>
    <w:tmpl w:val="5AEA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53636"/>
    <w:multiLevelType w:val="hybridMultilevel"/>
    <w:tmpl w:val="F3DE3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56A5D"/>
    <w:multiLevelType w:val="hybridMultilevel"/>
    <w:tmpl w:val="6C50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02DF2"/>
    <w:multiLevelType w:val="hybridMultilevel"/>
    <w:tmpl w:val="8ECA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27B59"/>
    <w:multiLevelType w:val="hybridMultilevel"/>
    <w:tmpl w:val="137E0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650D8D"/>
    <w:multiLevelType w:val="hybridMultilevel"/>
    <w:tmpl w:val="AC78F624"/>
    <w:lvl w:ilvl="0" w:tplc="B00EAC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81"/>
    <w:rsid w:val="0003392F"/>
    <w:rsid w:val="0006423C"/>
    <w:rsid w:val="00072CE0"/>
    <w:rsid w:val="000D384A"/>
    <w:rsid w:val="000F2612"/>
    <w:rsid w:val="000F5EAC"/>
    <w:rsid w:val="000F7A83"/>
    <w:rsid w:val="00114F3C"/>
    <w:rsid w:val="001426A7"/>
    <w:rsid w:val="001512B6"/>
    <w:rsid w:val="001D7E03"/>
    <w:rsid w:val="001E2D53"/>
    <w:rsid w:val="00236C7C"/>
    <w:rsid w:val="0027453F"/>
    <w:rsid w:val="002A0389"/>
    <w:rsid w:val="002B3923"/>
    <w:rsid w:val="003134F2"/>
    <w:rsid w:val="00380117"/>
    <w:rsid w:val="003A1A45"/>
    <w:rsid w:val="00422AF3"/>
    <w:rsid w:val="00462820"/>
    <w:rsid w:val="004706A5"/>
    <w:rsid w:val="00483C91"/>
    <w:rsid w:val="004A09C6"/>
    <w:rsid w:val="004D214C"/>
    <w:rsid w:val="00545143"/>
    <w:rsid w:val="0060009F"/>
    <w:rsid w:val="00611B0C"/>
    <w:rsid w:val="00612CED"/>
    <w:rsid w:val="00643162"/>
    <w:rsid w:val="00662E4E"/>
    <w:rsid w:val="006B658D"/>
    <w:rsid w:val="006C247D"/>
    <w:rsid w:val="007218E7"/>
    <w:rsid w:val="0073483B"/>
    <w:rsid w:val="00737288"/>
    <w:rsid w:val="00762AEB"/>
    <w:rsid w:val="0078324E"/>
    <w:rsid w:val="007A711D"/>
    <w:rsid w:val="007C1A16"/>
    <w:rsid w:val="007C5E0C"/>
    <w:rsid w:val="00802996"/>
    <w:rsid w:val="008116BB"/>
    <w:rsid w:val="0086035F"/>
    <w:rsid w:val="00863AE8"/>
    <w:rsid w:val="00881EB9"/>
    <w:rsid w:val="00903881"/>
    <w:rsid w:val="00947DE1"/>
    <w:rsid w:val="009B4ADC"/>
    <w:rsid w:val="00A25EC4"/>
    <w:rsid w:val="00A63C52"/>
    <w:rsid w:val="00B12C6F"/>
    <w:rsid w:val="00B26771"/>
    <w:rsid w:val="00B50D03"/>
    <w:rsid w:val="00B93217"/>
    <w:rsid w:val="00B972B3"/>
    <w:rsid w:val="00BC1A30"/>
    <w:rsid w:val="00BF5CF3"/>
    <w:rsid w:val="00C21B9D"/>
    <w:rsid w:val="00CA7FDA"/>
    <w:rsid w:val="00CC0E4E"/>
    <w:rsid w:val="00D16FE8"/>
    <w:rsid w:val="00D31BCA"/>
    <w:rsid w:val="00D548AF"/>
    <w:rsid w:val="00D81502"/>
    <w:rsid w:val="00DC22E0"/>
    <w:rsid w:val="00DD0AF9"/>
    <w:rsid w:val="00DD17FB"/>
    <w:rsid w:val="00DF7202"/>
    <w:rsid w:val="00E36F40"/>
    <w:rsid w:val="00E42595"/>
    <w:rsid w:val="00E425AA"/>
    <w:rsid w:val="00E64658"/>
    <w:rsid w:val="00E75D41"/>
    <w:rsid w:val="00EC2A38"/>
    <w:rsid w:val="00EC43C0"/>
    <w:rsid w:val="00F07BDA"/>
    <w:rsid w:val="00F41727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03881"/>
    <w:pPr>
      <w:keepNext/>
      <w:spacing w:before="240" w:after="60" w:line="240" w:lineRule="auto"/>
      <w:ind w:left="561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388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03881"/>
    <w:pPr>
      <w:ind w:left="720"/>
      <w:contextualSpacing/>
    </w:pPr>
  </w:style>
  <w:style w:type="table" w:styleId="a4">
    <w:name w:val="Table Grid"/>
    <w:basedOn w:val="a1"/>
    <w:uiPriority w:val="59"/>
    <w:rsid w:val="00903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D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7DE1"/>
    <w:rPr>
      <w:color w:val="0000FF" w:themeColor="hyperlink"/>
      <w:u w:val="single"/>
    </w:rPr>
  </w:style>
  <w:style w:type="paragraph" w:styleId="a8">
    <w:name w:val="No Spacing"/>
    <w:uiPriority w:val="1"/>
    <w:qFormat/>
    <w:rsid w:val="00D31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03881"/>
    <w:pPr>
      <w:keepNext/>
      <w:spacing w:before="240" w:after="60" w:line="240" w:lineRule="auto"/>
      <w:ind w:left="561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388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03881"/>
    <w:pPr>
      <w:ind w:left="720"/>
      <w:contextualSpacing/>
    </w:pPr>
  </w:style>
  <w:style w:type="table" w:styleId="a4">
    <w:name w:val="Table Grid"/>
    <w:basedOn w:val="a1"/>
    <w:uiPriority w:val="59"/>
    <w:rsid w:val="00903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D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7DE1"/>
    <w:rPr>
      <w:color w:val="0000FF" w:themeColor="hyperlink"/>
      <w:u w:val="single"/>
    </w:rPr>
  </w:style>
  <w:style w:type="paragraph" w:styleId="a8">
    <w:name w:val="No Spacing"/>
    <w:uiPriority w:val="1"/>
    <w:qFormat/>
    <w:rsid w:val="00D31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bur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troyoren.orb.ru/activities/gazifikats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B3B3-7603-468D-A4C0-A954FA7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zhidkovamava</dc:creator>
  <cp:lastModifiedBy>Трушкина Елена Владимировна</cp:lastModifiedBy>
  <cp:revision>4</cp:revision>
  <cp:lastPrinted>2019-05-06T07:42:00Z</cp:lastPrinted>
  <dcterms:created xsi:type="dcterms:W3CDTF">2023-01-10T10:19:00Z</dcterms:created>
  <dcterms:modified xsi:type="dcterms:W3CDTF">2023-04-26T11:49:00Z</dcterms:modified>
</cp:coreProperties>
</file>