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C0" w:rsidRDefault="00D941C0">
      <w:pPr>
        <w:pStyle w:val="ConsPlusTitlePage"/>
      </w:pPr>
      <w:r>
        <w:t xml:space="preserve">Документ предоставлен </w:t>
      </w:r>
      <w:hyperlink r:id="rId5">
        <w:r>
          <w:rPr>
            <w:color w:val="0000FF"/>
          </w:rPr>
          <w:t>КонсультантПлюс</w:t>
        </w:r>
      </w:hyperlink>
      <w:r>
        <w:br/>
      </w:r>
    </w:p>
    <w:p w:rsidR="00D941C0" w:rsidRDefault="00D941C0">
      <w:pPr>
        <w:pStyle w:val="ConsPlusNormal"/>
        <w:jc w:val="both"/>
        <w:outlineLvl w:val="0"/>
      </w:pPr>
    </w:p>
    <w:p w:rsidR="00D941C0" w:rsidRDefault="00D941C0">
      <w:pPr>
        <w:pStyle w:val="ConsPlusTitle"/>
        <w:jc w:val="center"/>
        <w:outlineLvl w:val="0"/>
      </w:pPr>
      <w:r>
        <w:t>ОРЕНБУРГСКИЙ ГОРОДСКОЙ СОВЕТ</w:t>
      </w:r>
    </w:p>
    <w:p w:rsidR="00D941C0" w:rsidRDefault="00D941C0">
      <w:pPr>
        <w:pStyle w:val="ConsPlusTitle"/>
        <w:jc w:val="both"/>
      </w:pPr>
    </w:p>
    <w:p w:rsidR="00D941C0" w:rsidRDefault="00D941C0">
      <w:pPr>
        <w:pStyle w:val="ConsPlusTitle"/>
        <w:jc w:val="center"/>
      </w:pPr>
      <w:r>
        <w:t>РЕШЕНИЕ</w:t>
      </w:r>
    </w:p>
    <w:p w:rsidR="00D941C0" w:rsidRDefault="00D941C0">
      <w:pPr>
        <w:pStyle w:val="ConsPlusTitle"/>
        <w:jc w:val="center"/>
      </w:pPr>
      <w:r>
        <w:t>от 17 сентября 2018 г. N 567</w:t>
      </w:r>
    </w:p>
    <w:p w:rsidR="00D941C0" w:rsidRDefault="00D941C0">
      <w:pPr>
        <w:pStyle w:val="ConsPlusTitle"/>
        <w:jc w:val="both"/>
      </w:pPr>
    </w:p>
    <w:p w:rsidR="00D941C0" w:rsidRDefault="00D941C0">
      <w:pPr>
        <w:pStyle w:val="ConsPlusTitle"/>
        <w:jc w:val="center"/>
      </w:pPr>
      <w:r>
        <w:t>Об установлении земельного налога</w:t>
      </w:r>
    </w:p>
    <w:p w:rsidR="00D941C0" w:rsidRDefault="00D941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41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41C0" w:rsidRDefault="00D941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41C0" w:rsidRDefault="00D941C0">
            <w:pPr>
              <w:pStyle w:val="ConsPlusNormal"/>
              <w:jc w:val="center"/>
            </w:pPr>
            <w:r>
              <w:rPr>
                <w:color w:val="392C69"/>
              </w:rPr>
              <w:t>Список изменяющих документов</w:t>
            </w:r>
          </w:p>
          <w:p w:rsidR="00D941C0" w:rsidRDefault="00D941C0">
            <w:pPr>
              <w:pStyle w:val="ConsPlusNormal"/>
              <w:jc w:val="center"/>
            </w:pPr>
            <w:proofErr w:type="gramStart"/>
            <w:r>
              <w:rPr>
                <w:color w:val="392C69"/>
              </w:rPr>
              <w:t xml:space="preserve">(в ред. Решений Оренбургского городского Совета от 28.06.2019 </w:t>
            </w:r>
            <w:hyperlink r:id="rId6">
              <w:r>
                <w:rPr>
                  <w:color w:val="0000FF"/>
                </w:rPr>
                <w:t>N 711</w:t>
              </w:r>
            </w:hyperlink>
            <w:r>
              <w:rPr>
                <w:color w:val="392C69"/>
              </w:rPr>
              <w:t>,</w:t>
            </w:r>
            <w:proofErr w:type="gramEnd"/>
          </w:p>
          <w:p w:rsidR="00D941C0" w:rsidRDefault="00D941C0">
            <w:pPr>
              <w:pStyle w:val="ConsPlusNormal"/>
              <w:jc w:val="center"/>
            </w:pPr>
            <w:r>
              <w:rPr>
                <w:color w:val="392C69"/>
              </w:rPr>
              <w:t xml:space="preserve">от 31.10.2019 </w:t>
            </w:r>
            <w:hyperlink r:id="rId7">
              <w:r>
                <w:rPr>
                  <w:color w:val="0000FF"/>
                </w:rPr>
                <w:t>N 783</w:t>
              </w:r>
            </w:hyperlink>
            <w:r>
              <w:rPr>
                <w:color w:val="392C69"/>
              </w:rPr>
              <w:t xml:space="preserve">, от 11.11.2020 </w:t>
            </w:r>
            <w:hyperlink r:id="rId8">
              <w:r>
                <w:rPr>
                  <w:color w:val="0000FF"/>
                </w:rPr>
                <w:t>N 20</w:t>
              </w:r>
            </w:hyperlink>
            <w:r>
              <w:rPr>
                <w:color w:val="392C69"/>
              </w:rPr>
              <w:t xml:space="preserve">, от 02.03.2021 </w:t>
            </w:r>
            <w:hyperlink r:id="rId9">
              <w:r>
                <w:rPr>
                  <w:color w:val="0000FF"/>
                </w:rPr>
                <w:t>N 71</w:t>
              </w:r>
            </w:hyperlink>
            <w:r>
              <w:rPr>
                <w:color w:val="392C69"/>
              </w:rPr>
              <w:t>,</w:t>
            </w:r>
          </w:p>
          <w:p w:rsidR="00D941C0" w:rsidRDefault="00D941C0">
            <w:pPr>
              <w:pStyle w:val="ConsPlusNormal"/>
              <w:jc w:val="center"/>
            </w:pPr>
            <w:r>
              <w:rPr>
                <w:color w:val="392C69"/>
              </w:rPr>
              <w:t xml:space="preserve">от 30.08.2022 </w:t>
            </w:r>
            <w:hyperlink r:id="rId10">
              <w:r>
                <w:rPr>
                  <w:color w:val="0000FF"/>
                </w:rPr>
                <w:t>N 259</w:t>
              </w:r>
            </w:hyperlink>
            <w:r>
              <w:rPr>
                <w:color w:val="392C69"/>
              </w:rPr>
              <w:t xml:space="preserve">, от 27.03.2023 </w:t>
            </w:r>
            <w:hyperlink r:id="rId11">
              <w:r>
                <w:rPr>
                  <w:color w:val="0000FF"/>
                </w:rPr>
                <w:t>N 336</w:t>
              </w:r>
            </w:hyperlink>
            <w:r>
              <w:rPr>
                <w:color w:val="392C69"/>
              </w:rPr>
              <w:t xml:space="preserve">, от 07.11.2023 </w:t>
            </w:r>
            <w:hyperlink r:id="rId12">
              <w:r>
                <w:rPr>
                  <w:color w:val="0000FF"/>
                </w:rPr>
                <w:t>N 417</w:t>
              </w:r>
            </w:hyperlink>
            <w:r>
              <w:rPr>
                <w:color w:val="392C69"/>
              </w:rPr>
              <w:t>,</w:t>
            </w:r>
          </w:p>
          <w:p w:rsidR="00D941C0" w:rsidRDefault="00D941C0">
            <w:pPr>
              <w:pStyle w:val="ConsPlusNormal"/>
              <w:jc w:val="center"/>
            </w:pPr>
            <w:r>
              <w:rPr>
                <w:color w:val="392C69"/>
              </w:rPr>
              <w:t xml:space="preserve">от 23.04.2024 </w:t>
            </w:r>
            <w:hyperlink r:id="rId13">
              <w:r>
                <w:rPr>
                  <w:color w:val="0000FF"/>
                </w:rPr>
                <w:t>N 492</w:t>
              </w:r>
            </w:hyperlink>
            <w:r>
              <w:rPr>
                <w:color w:val="392C69"/>
              </w:rPr>
              <w:t xml:space="preserve">, от 01.11.2024 </w:t>
            </w:r>
            <w:hyperlink r:id="rId14">
              <w:r>
                <w:rPr>
                  <w:color w:val="0000FF"/>
                </w:rPr>
                <w:t>N 551</w:t>
              </w:r>
            </w:hyperlink>
            <w:r>
              <w:rPr>
                <w:color w:val="392C69"/>
              </w:rPr>
              <w:t xml:space="preserve">, от 16.06.2025 </w:t>
            </w:r>
            <w:hyperlink r:id="rId15">
              <w:r>
                <w:rPr>
                  <w:color w:val="0000FF"/>
                </w:rPr>
                <w:t>N 621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r>
    </w:tbl>
    <w:p w:rsidR="00D941C0" w:rsidRDefault="00D941C0">
      <w:pPr>
        <w:pStyle w:val="ConsPlusNormal"/>
        <w:jc w:val="both"/>
      </w:pPr>
    </w:p>
    <w:p w:rsidR="00D941C0" w:rsidRDefault="00D941C0">
      <w:pPr>
        <w:pStyle w:val="ConsPlusNormal"/>
        <w:ind w:firstLine="540"/>
        <w:jc w:val="both"/>
      </w:pPr>
      <w:proofErr w:type="gramStart"/>
      <w:r>
        <w:t xml:space="preserve">На основании </w:t>
      </w:r>
      <w:hyperlink r:id="rId16">
        <w:r>
          <w:rPr>
            <w:color w:val="0000FF"/>
          </w:rPr>
          <w:t>статей 12</w:t>
        </w:r>
      </w:hyperlink>
      <w:r>
        <w:t xml:space="preserve">, </w:t>
      </w:r>
      <w:hyperlink r:id="rId17">
        <w:r>
          <w:rPr>
            <w:color w:val="0000FF"/>
          </w:rPr>
          <w:t>132</w:t>
        </w:r>
      </w:hyperlink>
      <w:r>
        <w:t xml:space="preserve"> Конституции Российской Федерации, </w:t>
      </w:r>
      <w:hyperlink r:id="rId18">
        <w:r>
          <w:rPr>
            <w:color w:val="0000FF"/>
          </w:rPr>
          <w:t>пункта 3 части 10 статьи 35</w:t>
        </w:r>
      </w:hyperlink>
      <w:r>
        <w:t xml:space="preserve"> Федерального закона от 06.10.2003 N 131-ФЗ "Об общих принципах организации местного самоуправления в Российской Федерации", </w:t>
      </w:r>
      <w:hyperlink r:id="rId19">
        <w:r>
          <w:rPr>
            <w:color w:val="0000FF"/>
          </w:rPr>
          <w:t>статьи 5</w:t>
        </w:r>
      </w:hyperlink>
      <w:r>
        <w:t xml:space="preserve">, </w:t>
      </w:r>
      <w:hyperlink r:id="rId20">
        <w:r>
          <w:rPr>
            <w:color w:val="0000FF"/>
          </w:rPr>
          <w:t>главы 31</w:t>
        </w:r>
      </w:hyperlink>
      <w:r>
        <w:t xml:space="preserve"> Налогового кодекса Российской Федерации и руководствуясь </w:t>
      </w:r>
      <w:hyperlink r:id="rId21">
        <w:r>
          <w:rPr>
            <w:color w:val="0000FF"/>
          </w:rPr>
          <w:t>пунктом 3 части 1 статьи 27</w:t>
        </w:r>
      </w:hyperlink>
      <w:r>
        <w:t xml:space="preserve"> Устава муниципального образования "город Оренбург", принятого решением Оренбургского городского Совета от 28.04.2015 N 1015, Оренбургский</w:t>
      </w:r>
      <w:proofErr w:type="gramEnd"/>
      <w:r>
        <w:t xml:space="preserve"> городской Совет</w:t>
      </w:r>
    </w:p>
    <w:p w:rsidR="00D941C0" w:rsidRDefault="00D941C0">
      <w:pPr>
        <w:pStyle w:val="ConsPlusNormal"/>
        <w:spacing w:before="220"/>
        <w:ind w:firstLine="540"/>
        <w:jc w:val="both"/>
      </w:pPr>
      <w:r>
        <w:t>РЕШИЛ:</w:t>
      </w:r>
    </w:p>
    <w:p w:rsidR="00D941C0" w:rsidRDefault="00D941C0">
      <w:pPr>
        <w:pStyle w:val="ConsPlusNormal"/>
        <w:jc w:val="both"/>
      </w:pPr>
    </w:p>
    <w:p w:rsidR="00D941C0" w:rsidRDefault="00D941C0">
      <w:pPr>
        <w:pStyle w:val="ConsPlusNormal"/>
        <w:ind w:firstLine="540"/>
        <w:jc w:val="both"/>
      </w:pPr>
      <w:r>
        <w:t>1. Установить и ввести в действие на территории муниципального образования "город Оренбург" земельный налог.</w:t>
      </w:r>
    </w:p>
    <w:p w:rsidR="00D941C0" w:rsidRDefault="00D941C0">
      <w:pPr>
        <w:pStyle w:val="ConsPlusNormal"/>
        <w:jc w:val="both"/>
      </w:pPr>
    </w:p>
    <w:p w:rsidR="00D941C0" w:rsidRDefault="00D941C0">
      <w:pPr>
        <w:pStyle w:val="ConsPlusNormal"/>
        <w:ind w:firstLine="540"/>
        <w:jc w:val="both"/>
      </w:pPr>
      <w:r>
        <w:t xml:space="preserve">2. Установить </w:t>
      </w:r>
      <w:hyperlink w:anchor="P56">
        <w:r>
          <w:rPr>
            <w:color w:val="0000FF"/>
          </w:rPr>
          <w:t>ставки</w:t>
        </w:r>
      </w:hyperlink>
      <w:r>
        <w:t xml:space="preserve"> земельного налога согласно приложению 1.</w:t>
      </w:r>
    </w:p>
    <w:p w:rsidR="00D941C0" w:rsidRDefault="00D941C0">
      <w:pPr>
        <w:pStyle w:val="ConsPlusNormal"/>
        <w:jc w:val="both"/>
      </w:pPr>
    </w:p>
    <w:p w:rsidR="00D941C0" w:rsidRDefault="00D941C0">
      <w:pPr>
        <w:pStyle w:val="ConsPlusNormal"/>
        <w:ind w:firstLine="540"/>
        <w:jc w:val="both"/>
      </w:pPr>
      <w:r>
        <w:t xml:space="preserve">3. Утратил силу. - </w:t>
      </w:r>
      <w:hyperlink r:id="rId22">
        <w:r>
          <w:rPr>
            <w:color w:val="0000FF"/>
          </w:rPr>
          <w:t>Решение</w:t>
        </w:r>
      </w:hyperlink>
      <w:r>
        <w:t xml:space="preserve"> Оренбургского городского Совета от 27.03.2023 N 336.</w:t>
      </w:r>
    </w:p>
    <w:p w:rsidR="00D941C0" w:rsidRDefault="00D941C0">
      <w:pPr>
        <w:pStyle w:val="ConsPlusNormal"/>
        <w:jc w:val="both"/>
      </w:pPr>
    </w:p>
    <w:p w:rsidR="00D941C0" w:rsidRDefault="00D941C0">
      <w:pPr>
        <w:pStyle w:val="ConsPlusNormal"/>
        <w:ind w:firstLine="540"/>
        <w:jc w:val="both"/>
      </w:pPr>
      <w:r>
        <w:t xml:space="preserve">4. Установить налоговые </w:t>
      </w:r>
      <w:hyperlink w:anchor="P100">
        <w:r>
          <w:rPr>
            <w:color w:val="0000FF"/>
          </w:rPr>
          <w:t>льготы</w:t>
        </w:r>
      </w:hyperlink>
      <w:r>
        <w:t>, основания и порядок их применения согласно приложению 3.</w:t>
      </w:r>
    </w:p>
    <w:p w:rsidR="00D941C0" w:rsidRDefault="00D941C0">
      <w:pPr>
        <w:pStyle w:val="ConsPlusNormal"/>
        <w:jc w:val="both"/>
      </w:pPr>
    </w:p>
    <w:p w:rsidR="00D941C0" w:rsidRDefault="00D941C0">
      <w:pPr>
        <w:pStyle w:val="ConsPlusNormal"/>
        <w:ind w:firstLine="540"/>
        <w:jc w:val="both"/>
      </w:pPr>
      <w:r>
        <w:t xml:space="preserve">5. Исключен. - </w:t>
      </w:r>
      <w:hyperlink r:id="rId23">
        <w:r>
          <w:rPr>
            <w:color w:val="0000FF"/>
          </w:rPr>
          <w:t>Решение</w:t>
        </w:r>
      </w:hyperlink>
      <w:r>
        <w:t xml:space="preserve"> Оренбургского городского Совета от 11.11.2020 N 20.</w:t>
      </w:r>
    </w:p>
    <w:p w:rsidR="00D941C0" w:rsidRDefault="00D941C0">
      <w:pPr>
        <w:pStyle w:val="ConsPlusNormal"/>
        <w:jc w:val="both"/>
      </w:pPr>
    </w:p>
    <w:p w:rsidR="00D941C0" w:rsidRDefault="00D941C0">
      <w:pPr>
        <w:pStyle w:val="ConsPlusNormal"/>
        <w:ind w:firstLine="540"/>
        <w:jc w:val="both"/>
      </w:pPr>
      <w:r>
        <w:t xml:space="preserve">6. Признать утратившими силу </w:t>
      </w:r>
      <w:hyperlink w:anchor="P149">
        <w:r>
          <w:rPr>
            <w:color w:val="0000FF"/>
          </w:rPr>
          <w:t>решения</w:t>
        </w:r>
      </w:hyperlink>
      <w:r>
        <w:t xml:space="preserve"> Оренбургского городского Совета согласно приложению 4.</w:t>
      </w:r>
    </w:p>
    <w:p w:rsidR="00D941C0" w:rsidRDefault="00D941C0">
      <w:pPr>
        <w:pStyle w:val="ConsPlusNormal"/>
        <w:jc w:val="both"/>
      </w:pPr>
    </w:p>
    <w:p w:rsidR="00D941C0" w:rsidRDefault="00D941C0">
      <w:pPr>
        <w:pStyle w:val="ConsPlusNormal"/>
        <w:ind w:firstLine="540"/>
        <w:jc w:val="both"/>
      </w:pPr>
      <w:r>
        <w:t xml:space="preserve">7. Установить, что налогоплательщики-организации осуществляют уплату налога в порядке, определенном </w:t>
      </w:r>
      <w:hyperlink r:id="rId24">
        <w:r>
          <w:rPr>
            <w:color w:val="0000FF"/>
          </w:rPr>
          <w:t>статьей 397</w:t>
        </w:r>
      </w:hyperlink>
      <w:r>
        <w:t xml:space="preserve"> Налогового кодекса Российской Федерации.</w:t>
      </w:r>
    </w:p>
    <w:p w:rsidR="00D941C0" w:rsidRDefault="00D941C0">
      <w:pPr>
        <w:pStyle w:val="ConsPlusNormal"/>
        <w:jc w:val="both"/>
      </w:pPr>
      <w:r>
        <w:t>(</w:t>
      </w:r>
      <w:proofErr w:type="gramStart"/>
      <w:r>
        <w:t>п</w:t>
      </w:r>
      <w:proofErr w:type="gramEnd"/>
      <w:r>
        <w:t xml:space="preserve">. 7 введен </w:t>
      </w:r>
      <w:hyperlink r:id="rId25">
        <w:r>
          <w:rPr>
            <w:color w:val="0000FF"/>
          </w:rPr>
          <w:t>Решением</w:t>
        </w:r>
      </w:hyperlink>
      <w:r>
        <w:t xml:space="preserve"> Оренбургского городского Совета от 16.06.2025 N 621)</w:t>
      </w:r>
    </w:p>
    <w:p w:rsidR="00D941C0" w:rsidRDefault="00D941C0">
      <w:pPr>
        <w:pStyle w:val="ConsPlusNormal"/>
        <w:jc w:val="both"/>
      </w:pPr>
    </w:p>
    <w:p w:rsidR="00D941C0" w:rsidRDefault="00D941C0">
      <w:pPr>
        <w:pStyle w:val="ConsPlusNormal"/>
        <w:ind w:firstLine="540"/>
        <w:jc w:val="both"/>
      </w:pPr>
      <w:hyperlink r:id="rId26">
        <w:r>
          <w:rPr>
            <w:color w:val="0000FF"/>
          </w:rPr>
          <w:t>8</w:t>
        </w:r>
      </w:hyperlink>
      <w:r>
        <w:t>. Установить, что настоящее решение Совета вступает в силу не ранее чем по истечении одного месяца со дня его официального опубликования в газете "Вечерний Оренбург" и не ранее 1-го числа очередного налогового периода по земельному налогу.</w:t>
      </w:r>
    </w:p>
    <w:p w:rsidR="00D941C0" w:rsidRDefault="00D941C0">
      <w:pPr>
        <w:pStyle w:val="ConsPlusNormal"/>
        <w:jc w:val="both"/>
      </w:pPr>
    </w:p>
    <w:p w:rsidR="00D941C0" w:rsidRDefault="00D941C0">
      <w:pPr>
        <w:pStyle w:val="ConsPlusNormal"/>
        <w:ind w:firstLine="540"/>
        <w:jc w:val="both"/>
      </w:pPr>
      <w:hyperlink r:id="rId27">
        <w:r>
          <w:rPr>
            <w:color w:val="0000FF"/>
          </w:rPr>
          <w:t>9</w:t>
        </w:r>
      </w:hyperlink>
      <w:r>
        <w:t>. Поручить организацию исполнения настоящего решения Совета заместителю Главы города Оренбурга по экономике и финансам.</w:t>
      </w:r>
    </w:p>
    <w:p w:rsidR="00D941C0" w:rsidRDefault="00D941C0">
      <w:pPr>
        <w:pStyle w:val="ConsPlusNormal"/>
        <w:jc w:val="both"/>
      </w:pPr>
      <w:r>
        <w:t xml:space="preserve">(в ред. </w:t>
      </w:r>
      <w:hyperlink r:id="rId28">
        <w:r>
          <w:rPr>
            <w:color w:val="0000FF"/>
          </w:rPr>
          <w:t>Решения</w:t>
        </w:r>
      </w:hyperlink>
      <w:r>
        <w:t xml:space="preserve"> Оренбургского городского Совета от 23.04.2024 N 492)</w:t>
      </w:r>
    </w:p>
    <w:p w:rsidR="00D941C0" w:rsidRDefault="00D941C0">
      <w:pPr>
        <w:pStyle w:val="ConsPlusNormal"/>
        <w:jc w:val="both"/>
      </w:pPr>
    </w:p>
    <w:p w:rsidR="00D941C0" w:rsidRDefault="00D941C0">
      <w:pPr>
        <w:pStyle w:val="ConsPlusNormal"/>
        <w:ind w:firstLine="540"/>
        <w:jc w:val="both"/>
      </w:pPr>
      <w:hyperlink r:id="rId29">
        <w:r>
          <w:rPr>
            <w:color w:val="0000FF"/>
          </w:rPr>
          <w:t>10</w:t>
        </w:r>
      </w:hyperlink>
      <w:r>
        <w:t xml:space="preserve">. Возложить </w:t>
      </w:r>
      <w:proofErr w:type="gramStart"/>
      <w:r>
        <w:t>контроль за</w:t>
      </w:r>
      <w:proofErr w:type="gramEnd"/>
      <w:r>
        <w:t xml:space="preserve"> исполнением настоящего решения Совета на председателя </w:t>
      </w:r>
      <w:r>
        <w:lastRenderedPageBreak/>
        <w:t>постоянного депутатского комитета по бюджетно-финансовой и налоговой политике.</w:t>
      </w:r>
    </w:p>
    <w:p w:rsidR="00D941C0" w:rsidRDefault="00D941C0">
      <w:pPr>
        <w:pStyle w:val="ConsPlusNormal"/>
        <w:jc w:val="both"/>
      </w:pPr>
      <w:r>
        <w:t xml:space="preserve">(в ред. </w:t>
      </w:r>
      <w:hyperlink r:id="rId30">
        <w:r>
          <w:rPr>
            <w:color w:val="0000FF"/>
          </w:rPr>
          <w:t>Решения</w:t>
        </w:r>
      </w:hyperlink>
      <w:r>
        <w:t xml:space="preserve"> Оренбургского городского Совета от 23.04.2024 N 492)</w:t>
      </w:r>
    </w:p>
    <w:p w:rsidR="00D941C0" w:rsidRDefault="00D941C0">
      <w:pPr>
        <w:pStyle w:val="ConsPlusNormal"/>
        <w:jc w:val="both"/>
      </w:pPr>
    </w:p>
    <w:p w:rsidR="00D941C0" w:rsidRDefault="00D941C0">
      <w:pPr>
        <w:pStyle w:val="ConsPlusNormal"/>
        <w:jc w:val="right"/>
      </w:pPr>
      <w:r>
        <w:t>Первый заместитель</w:t>
      </w:r>
    </w:p>
    <w:p w:rsidR="00D941C0" w:rsidRDefault="00D941C0">
      <w:pPr>
        <w:pStyle w:val="ConsPlusNormal"/>
        <w:jc w:val="right"/>
      </w:pPr>
      <w:r>
        <w:t>Главы города Оренбурга</w:t>
      </w:r>
    </w:p>
    <w:p w:rsidR="00D941C0" w:rsidRDefault="00D941C0">
      <w:pPr>
        <w:pStyle w:val="ConsPlusNormal"/>
        <w:jc w:val="right"/>
      </w:pPr>
      <w:r>
        <w:t>С.А.НИКОЛАЕВ</w:t>
      </w:r>
    </w:p>
    <w:p w:rsidR="00D941C0" w:rsidRDefault="00D941C0">
      <w:pPr>
        <w:pStyle w:val="ConsPlusNormal"/>
        <w:jc w:val="both"/>
      </w:pPr>
    </w:p>
    <w:p w:rsidR="00D941C0" w:rsidRDefault="00D941C0">
      <w:pPr>
        <w:pStyle w:val="ConsPlusNormal"/>
        <w:jc w:val="right"/>
      </w:pPr>
      <w:r>
        <w:t>Председатель</w:t>
      </w:r>
    </w:p>
    <w:p w:rsidR="00D941C0" w:rsidRDefault="00D941C0">
      <w:pPr>
        <w:pStyle w:val="ConsPlusNormal"/>
        <w:jc w:val="right"/>
      </w:pPr>
      <w:r>
        <w:t>Оренбургского городского Совета</w:t>
      </w:r>
    </w:p>
    <w:p w:rsidR="00D941C0" w:rsidRDefault="00D941C0">
      <w:pPr>
        <w:pStyle w:val="ConsPlusNormal"/>
        <w:jc w:val="right"/>
      </w:pPr>
      <w:r>
        <w:t>О.П.БЕРЕЗНЕВА</w:t>
      </w: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right"/>
        <w:outlineLvl w:val="0"/>
      </w:pPr>
      <w:r>
        <w:t>Приложение N 1</w:t>
      </w:r>
    </w:p>
    <w:p w:rsidR="00D941C0" w:rsidRDefault="00D941C0">
      <w:pPr>
        <w:pStyle w:val="ConsPlusNormal"/>
        <w:jc w:val="right"/>
      </w:pPr>
      <w:r>
        <w:t>к решению</w:t>
      </w:r>
    </w:p>
    <w:p w:rsidR="00D941C0" w:rsidRDefault="00D941C0">
      <w:pPr>
        <w:pStyle w:val="ConsPlusNormal"/>
        <w:jc w:val="right"/>
      </w:pPr>
      <w:r>
        <w:t>Оренбургского городского Совета</w:t>
      </w:r>
    </w:p>
    <w:p w:rsidR="00D941C0" w:rsidRDefault="00D941C0">
      <w:pPr>
        <w:pStyle w:val="ConsPlusNormal"/>
        <w:jc w:val="right"/>
      </w:pPr>
      <w:r>
        <w:t>от 17 сентября 2018 г. N 567</w:t>
      </w:r>
    </w:p>
    <w:p w:rsidR="00D941C0" w:rsidRDefault="00D941C0">
      <w:pPr>
        <w:pStyle w:val="ConsPlusNormal"/>
        <w:jc w:val="both"/>
      </w:pPr>
    </w:p>
    <w:p w:rsidR="00D941C0" w:rsidRDefault="00D941C0">
      <w:pPr>
        <w:pStyle w:val="ConsPlusTitle"/>
        <w:jc w:val="center"/>
      </w:pPr>
      <w:bookmarkStart w:id="0" w:name="P56"/>
      <w:bookmarkEnd w:id="0"/>
      <w:r>
        <w:t>Налоговые ставки</w:t>
      </w:r>
    </w:p>
    <w:p w:rsidR="00D941C0" w:rsidRDefault="00D941C0">
      <w:pPr>
        <w:pStyle w:val="ConsPlusTitle"/>
        <w:jc w:val="center"/>
      </w:pPr>
      <w:r>
        <w:t>по земельному налогу</w:t>
      </w:r>
    </w:p>
    <w:p w:rsidR="00D941C0" w:rsidRDefault="00D941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41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41C0" w:rsidRDefault="00D941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41C0" w:rsidRDefault="00D941C0">
            <w:pPr>
              <w:pStyle w:val="ConsPlusNormal"/>
              <w:jc w:val="center"/>
            </w:pPr>
            <w:r>
              <w:rPr>
                <w:color w:val="392C69"/>
              </w:rPr>
              <w:t>Список изменяющих документов</w:t>
            </w:r>
          </w:p>
          <w:p w:rsidR="00D941C0" w:rsidRDefault="00D941C0">
            <w:pPr>
              <w:pStyle w:val="ConsPlusNormal"/>
              <w:jc w:val="center"/>
            </w:pPr>
            <w:proofErr w:type="gramStart"/>
            <w:r>
              <w:rPr>
                <w:color w:val="392C69"/>
              </w:rPr>
              <w:t xml:space="preserve">(в ред. Решений Оренбургского городского Совета от 28.06.2019 </w:t>
            </w:r>
            <w:hyperlink r:id="rId31">
              <w:r>
                <w:rPr>
                  <w:color w:val="0000FF"/>
                </w:rPr>
                <w:t>N 711</w:t>
              </w:r>
            </w:hyperlink>
            <w:r>
              <w:rPr>
                <w:color w:val="392C69"/>
              </w:rPr>
              <w:t>,</w:t>
            </w:r>
            <w:proofErr w:type="gramEnd"/>
          </w:p>
          <w:p w:rsidR="00D941C0" w:rsidRDefault="00D941C0">
            <w:pPr>
              <w:pStyle w:val="ConsPlusNormal"/>
              <w:jc w:val="center"/>
            </w:pPr>
            <w:r>
              <w:rPr>
                <w:color w:val="392C69"/>
              </w:rPr>
              <w:t xml:space="preserve">от 31.10.2019 </w:t>
            </w:r>
            <w:hyperlink r:id="rId32">
              <w:r>
                <w:rPr>
                  <w:color w:val="0000FF"/>
                </w:rPr>
                <w:t>N 783</w:t>
              </w:r>
            </w:hyperlink>
            <w:r>
              <w:rPr>
                <w:color w:val="392C69"/>
              </w:rPr>
              <w:t xml:space="preserve">, от 11.11.2020 </w:t>
            </w:r>
            <w:hyperlink r:id="rId33">
              <w:r>
                <w:rPr>
                  <w:color w:val="0000FF"/>
                </w:rPr>
                <w:t>N 20</w:t>
              </w:r>
            </w:hyperlink>
            <w:r>
              <w:rPr>
                <w:color w:val="392C69"/>
              </w:rPr>
              <w:t xml:space="preserve">, от 30.08.2022 </w:t>
            </w:r>
            <w:hyperlink r:id="rId34">
              <w:r>
                <w:rPr>
                  <w:color w:val="0000FF"/>
                </w:rPr>
                <w:t>N 259</w:t>
              </w:r>
            </w:hyperlink>
            <w:r>
              <w:rPr>
                <w:color w:val="392C69"/>
              </w:rPr>
              <w:t>,</w:t>
            </w:r>
          </w:p>
          <w:p w:rsidR="00D941C0" w:rsidRDefault="00D941C0">
            <w:pPr>
              <w:pStyle w:val="ConsPlusNormal"/>
              <w:jc w:val="center"/>
            </w:pPr>
            <w:r>
              <w:rPr>
                <w:color w:val="392C69"/>
              </w:rPr>
              <w:t xml:space="preserve">от 07.11.2023 </w:t>
            </w:r>
            <w:hyperlink r:id="rId35">
              <w:r>
                <w:rPr>
                  <w:color w:val="0000FF"/>
                </w:rPr>
                <w:t>N 417</w:t>
              </w:r>
            </w:hyperlink>
            <w:r>
              <w:rPr>
                <w:color w:val="392C69"/>
              </w:rPr>
              <w:t xml:space="preserve">, от 01.11.2024 </w:t>
            </w:r>
            <w:hyperlink r:id="rId36">
              <w:r>
                <w:rPr>
                  <w:color w:val="0000FF"/>
                </w:rPr>
                <w:t>N 551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r>
    </w:tbl>
    <w:p w:rsidR="00D941C0" w:rsidRDefault="00D941C0">
      <w:pPr>
        <w:pStyle w:val="ConsPlusNormal"/>
        <w:jc w:val="both"/>
      </w:pPr>
    </w:p>
    <w:p w:rsidR="00D941C0" w:rsidRDefault="00D941C0">
      <w:pPr>
        <w:pStyle w:val="ConsPlusNormal"/>
        <w:ind w:firstLine="540"/>
        <w:jc w:val="both"/>
      </w:pPr>
      <w:r>
        <w:t>Налоговые ставки устанавливаются в следующих размерах:</w:t>
      </w:r>
    </w:p>
    <w:p w:rsidR="00D941C0" w:rsidRDefault="00D941C0">
      <w:pPr>
        <w:pStyle w:val="ConsPlusNormal"/>
        <w:spacing w:before="220"/>
        <w:ind w:firstLine="540"/>
        <w:jc w:val="both"/>
      </w:pPr>
      <w:r>
        <w:t xml:space="preserve">1. </w:t>
      </w:r>
      <w:proofErr w:type="gramStart"/>
      <w:r>
        <w:t>Исключен</w:t>
      </w:r>
      <w:proofErr w:type="gramEnd"/>
      <w:r>
        <w:t xml:space="preserve"> с 1 января 2021 года. - </w:t>
      </w:r>
      <w:hyperlink r:id="rId37">
        <w:r>
          <w:rPr>
            <w:color w:val="0000FF"/>
          </w:rPr>
          <w:t>Решение</w:t>
        </w:r>
      </w:hyperlink>
      <w:r>
        <w:t xml:space="preserve"> Оренбургского городского Совета от 11.11.2020 N 20.</w:t>
      </w:r>
    </w:p>
    <w:p w:rsidR="00D941C0" w:rsidRDefault="00D941C0">
      <w:pPr>
        <w:pStyle w:val="ConsPlusNormal"/>
        <w:spacing w:before="220"/>
        <w:ind w:firstLine="540"/>
        <w:jc w:val="both"/>
      </w:pPr>
      <w:proofErr w:type="gramStart"/>
      <w:r>
        <w:t xml:space="preserve">2. 0,2 процента от кадастровой стоимости участка в отношении земельных участков,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38">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w:t>
      </w:r>
      <w:proofErr w:type="gramEnd"/>
      <w:r>
        <w:t xml:space="preserve"> Федерации, за исключением указанных в настоящем пункте земельных участков, кадастровая стоимость каждого из которых превышает 300 миллионов рублей.</w:t>
      </w:r>
    </w:p>
    <w:p w:rsidR="00D941C0" w:rsidRDefault="00D941C0">
      <w:pPr>
        <w:pStyle w:val="ConsPlusNormal"/>
        <w:jc w:val="both"/>
      </w:pPr>
      <w:r>
        <w:t xml:space="preserve">(в ред. Решений Оренбургского городского Совета от 28.06.2019 </w:t>
      </w:r>
      <w:hyperlink r:id="rId39">
        <w:r>
          <w:rPr>
            <w:color w:val="0000FF"/>
          </w:rPr>
          <w:t>N 711</w:t>
        </w:r>
      </w:hyperlink>
      <w:r>
        <w:t xml:space="preserve">, от 01.11.2024 </w:t>
      </w:r>
      <w:hyperlink r:id="rId40">
        <w:r>
          <w:rPr>
            <w:color w:val="0000FF"/>
          </w:rPr>
          <w:t>N 551</w:t>
        </w:r>
      </w:hyperlink>
      <w:r>
        <w:t>)</w:t>
      </w:r>
    </w:p>
    <w:p w:rsidR="00D941C0" w:rsidRDefault="00D941C0">
      <w:pPr>
        <w:pStyle w:val="ConsPlusNormal"/>
        <w:spacing w:before="220"/>
        <w:ind w:firstLine="540"/>
        <w:jc w:val="both"/>
      </w:pPr>
      <w:r>
        <w:t>3. 0,3 процента от кадастровой стоимости участка в отношении земельных участков:</w:t>
      </w:r>
    </w:p>
    <w:p w:rsidR="00D941C0" w:rsidRDefault="00D941C0">
      <w:pPr>
        <w:pStyle w:val="ConsPlusNormal"/>
        <w:spacing w:before="220"/>
        <w:ind w:firstLine="540"/>
        <w:jc w:val="both"/>
      </w:pPr>
      <w:r>
        <w:t>3.1.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D941C0" w:rsidRDefault="00D941C0">
      <w:pPr>
        <w:pStyle w:val="ConsPlusNormal"/>
        <w:spacing w:before="220"/>
        <w:ind w:firstLine="540"/>
        <w:jc w:val="both"/>
      </w:pPr>
      <w:proofErr w:type="gramStart"/>
      <w:r>
        <w:t xml:space="preserve">3.2.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подпункте земельных </w:t>
      </w:r>
      <w:r>
        <w:lastRenderedPageBreak/>
        <w:t>участков, приобретенных (предоставленных) для индивидуального жилищного строительства, используемых в предпринимательской деятельности, и земельных</w:t>
      </w:r>
      <w:proofErr w:type="gramEnd"/>
      <w:r>
        <w:t xml:space="preserve"> участков, кадастровая стоимость каждого из которых превышает 300 миллионов рублей;</w:t>
      </w:r>
    </w:p>
    <w:p w:rsidR="00D941C0" w:rsidRDefault="00D941C0">
      <w:pPr>
        <w:pStyle w:val="ConsPlusNormal"/>
        <w:jc w:val="both"/>
      </w:pPr>
      <w:r>
        <w:t xml:space="preserve">(пп. 3.2 в ред. </w:t>
      </w:r>
      <w:hyperlink r:id="rId41">
        <w:r>
          <w:rPr>
            <w:color w:val="0000FF"/>
          </w:rPr>
          <w:t>Решения</w:t>
        </w:r>
      </w:hyperlink>
      <w:r>
        <w:t xml:space="preserve"> Оренбургского городского Совета от 01.11.2024 N 551)</w:t>
      </w:r>
    </w:p>
    <w:p w:rsidR="00D941C0" w:rsidRDefault="00D941C0">
      <w:pPr>
        <w:pStyle w:val="ConsPlusNormal"/>
        <w:spacing w:before="220"/>
        <w:ind w:firstLine="540"/>
        <w:jc w:val="both"/>
      </w:pPr>
      <w:r>
        <w:t xml:space="preserve">3.3. </w:t>
      </w:r>
      <w:proofErr w:type="gramStart"/>
      <w:r>
        <w:t>занятых</w:t>
      </w:r>
      <w:proofErr w:type="gramEnd"/>
      <w:r>
        <w:t xml:space="preserve"> индивидуальными гаражами и гаражными кооперативами;</w:t>
      </w:r>
    </w:p>
    <w:p w:rsidR="00D941C0" w:rsidRDefault="00D941C0">
      <w:pPr>
        <w:pStyle w:val="ConsPlusNormal"/>
        <w:spacing w:before="220"/>
        <w:ind w:firstLine="540"/>
        <w:jc w:val="both"/>
      </w:pPr>
      <w:r>
        <w:t xml:space="preserve">3.4. исключен. - </w:t>
      </w:r>
      <w:hyperlink r:id="rId42">
        <w:r>
          <w:rPr>
            <w:color w:val="0000FF"/>
          </w:rPr>
          <w:t>Решение</w:t>
        </w:r>
      </w:hyperlink>
      <w:r>
        <w:t xml:space="preserve"> Оренбургского городского Совета от 30.08.2022 N 259.</w:t>
      </w:r>
    </w:p>
    <w:p w:rsidR="00D941C0" w:rsidRDefault="00D941C0">
      <w:pPr>
        <w:pStyle w:val="ConsPlusNormal"/>
        <w:spacing w:before="220"/>
        <w:ind w:firstLine="540"/>
        <w:jc w:val="both"/>
      </w:pPr>
      <w:r>
        <w:t>3.5.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D941C0" w:rsidRDefault="00D941C0">
      <w:pPr>
        <w:pStyle w:val="ConsPlusNormal"/>
        <w:spacing w:before="220"/>
        <w:ind w:firstLine="540"/>
        <w:jc w:val="both"/>
      </w:pPr>
      <w:r>
        <w:t>4. 1,5 процента от кадастровой стоимости участка в отношении прочих земельных участков.</w:t>
      </w: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right"/>
        <w:outlineLvl w:val="0"/>
      </w:pPr>
      <w:r>
        <w:t>Приложение N 2</w:t>
      </w:r>
    </w:p>
    <w:p w:rsidR="00D941C0" w:rsidRDefault="00D941C0">
      <w:pPr>
        <w:pStyle w:val="ConsPlusNormal"/>
        <w:jc w:val="right"/>
      </w:pPr>
      <w:r>
        <w:t>к решению</w:t>
      </w:r>
    </w:p>
    <w:p w:rsidR="00D941C0" w:rsidRDefault="00D941C0">
      <w:pPr>
        <w:pStyle w:val="ConsPlusNormal"/>
        <w:jc w:val="right"/>
      </w:pPr>
      <w:r>
        <w:t>Оренбургского городского Совета</w:t>
      </w:r>
    </w:p>
    <w:p w:rsidR="00D941C0" w:rsidRDefault="00D941C0">
      <w:pPr>
        <w:pStyle w:val="ConsPlusNormal"/>
        <w:jc w:val="right"/>
      </w:pPr>
      <w:r>
        <w:t>от 17 сентября 2018 г. N 567</w:t>
      </w:r>
    </w:p>
    <w:p w:rsidR="00D941C0" w:rsidRDefault="00D941C0">
      <w:pPr>
        <w:pStyle w:val="ConsPlusNormal"/>
        <w:jc w:val="both"/>
      </w:pPr>
    </w:p>
    <w:p w:rsidR="00D941C0" w:rsidRDefault="00D941C0">
      <w:pPr>
        <w:pStyle w:val="ConsPlusTitle"/>
        <w:jc w:val="center"/>
      </w:pPr>
      <w:r>
        <w:t>Порядок</w:t>
      </w:r>
    </w:p>
    <w:p w:rsidR="00D941C0" w:rsidRDefault="00D941C0">
      <w:pPr>
        <w:pStyle w:val="ConsPlusTitle"/>
        <w:jc w:val="center"/>
      </w:pPr>
      <w:r>
        <w:t>уплаты земельного налога и авансовых платежей</w:t>
      </w:r>
    </w:p>
    <w:p w:rsidR="00D941C0" w:rsidRDefault="00D941C0">
      <w:pPr>
        <w:pStyle w:val="ConsPlusTitle"/>
        <w:jc w:val="center"/>
      </w:pPr>
      <w:r>
        <w:t>по налогу для налогоплательщиков-организаций</w:t>
      </w:r>
    </w:p>
    <w:p w:rsidR="00D941C0" w:rsidRDefault="00D941C0">
      <w:pPr>
        <w:pStyle w:val="ConsPlusNormal"/>
        <w:jc w:val="both"/>
      </w:pPr>
    </w:p>
    <w:p w:rsidR="00D941C0" w:rsidRDefault="00D941C0">
      <w:pPr>
        <w:pStyle w:val="ConsPlusNormal"/>
        <w:ind w:firstLine="540"/>
        <w:jc w:val="both"/>
      </w:pPr>
      <w:r>
        <w:t xml:space="preserve">Утратил силу. - </w:t>
      </w:r>
      <w:hyperlink r:id="rId43">
        <w:r>
          <w:rPr>
            <w:color w:val="0000FF"/>
          </w:rPr>
          <w:t>Решение</w:t>
        </w:r>
      </w:hyperlink>
      <w:r>
        <w:t xml:space="preserve"> Оренбургского городского Совета от 27.03.2023 N 336.</w:t>
      </w: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right"/>
        <w:outlineLvl w:val="0"/>
      </w:pPr>
      <w:r>
        <w:t>Приложение N 3</w:t>
      </w:r>
    </w:p>
    <w:p w:rsidR="00D941C0" w:rsidRDefault="00D941C0">
      <w:pPr>
        <w:pStyle w:val="ConsPlusNormal"/>
        <w:jc w:val="right"/>
      </w:pPr>
      <w:r>
        <w:t>к решению</w:t>
      </w:r>
    </w:p>
    <w:p w:rsidR="00D941C0" w:rsidRDefault="00D941C0">
      <w:pPr>
        <w:pStyle w:val="ConsPlusNormal"/>
        <w:jc w:val="right"/>
      </w:pPr>
      <w:r>
        <w:t>Оренбургского городского Совета</w:t>
      </w:r>
    </w:p>
    <w:p w:rsidR="00D941C0" w:rsidRDefault="00D941C0">
      <w:pPr>
        <w:pStyle w:val="ConsPlusNormal"/>
        <w:jc w:val="right"/>
      </w:pPr>
      <w:r>
        <w:t>от 17 сентября 2018 г. N 567</w:t>
      </w:r>
    </w:p>
    <w:p w:rsidR="00D941C0" w:rsidRDefault="00D941C0">
      <w:pPr>
        <w:pStyle w:val="ConsPlusNormal"/>
        <w:jc w:val="both"/>
      </w:pPr>
    </w:p>
    <w:p w:rsidR="00D941C0" w:rsidRDefault="00D941C0">
      <w:pPr>
        <w:pStyle w:val="ConsPlusTitle"/>
        <w:jc w:val="center"/>
      </w:pPr>
      <w:bookmarkStart w:id="1" w:name="P100"/>
      <w:bookmarkEnd w:id="1"/>
      <w:r>
        <w:t>Налоговые льготы,</w:t>
      </w:r>
    </w:p>
    <w:p w:rsidR="00D941C0" w:rsidRDefault="00D941C0">
      <w:pPr>
        <w:pStyle w:val="ConsPlusTitle"/>
        <w:jc w:val="center"/>
      </w:pPr>
      <w:r>
        <w:t>основания и порядок их применения</w:t>
      </w:r>
    </w:p>
    <w:p w:rsidR="00D941C0" w:rsidRDefault="00D941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41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41C0" w:rsidRDefault="00D941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41C0" w:rsidRDefault="00D941C0">
            <w:pPr>
              <w:pStyle w:val="ConsPlusNormal"/>
              <w:jc w:val="center"/>
            </w:pPr>
            <w:r>
              <w:rPr>
                <w:color w:val="392C69"/>
              </w:rPr>
              <w:t>Список изменяющих документов</w:t>
            </w:r>
          </w:p>
          <w:p w:rsidR="00D941C0" w:rsidRDefault="00D941C0">
            <w:pPr>
              <w:pStyle w:val="ConsPlusNormal"/>
              <w:jc w:val="center"/>
            </w:pPr>
            <w:proofErr w:type="gramStart"/>
            <w:r>
              <w:rPr>
                <w:color w:val="392C69"/>
              </w:rPr>
              <w:t xml:space="preserve">(в ред. Решений Оренбургского городского Совета от 28.06.2019 </w:t>
            </w:r>
            <w:hyperlink r:id="rId44">
              <w:r>
                <w:rPr>
                  <w:color w:val="0000FF"/>
                </w:rPr>
                <w:t>N 711</w:t>
              </w:r>
            </w:hyperlink>
            <w:r>
              <w:rPr>
                <w:color w:val="392C69"/>
              </w:rPr>
              <w:t>,</w:t>
            </w:r>
            <w:proofErr w:type="gramEnd"/>
          </w:p>
          <w:p w:rsidR="00D941C0" w:rsidRDefault="00D941C0">
            <w:pPr>
              <w:pStyle w:val="ConsPlusNormal"/>
              <w:jc w:val="center"/>
            </w:pPr>
            <w:r>
              <w:rPr>
                <w:color w:val="392C69"/>
              </w:rPr>
              <w:t xml:space="preserve">от 11.11.2020 </w:t>
            </w:r>
            <w:hyperlink r:id="rId45">
              <w:r>
                <w:rPr>
                  <w:color w:val="0000FF"/>
                </w:rPr>
                <w:t>N 20</w:t>
              </w:r>
            </w:hyperlink>
            <w:r>
              <w:rPr>
                <w:color w:val="392C69"/>
              </w:rPr>
              <w:t xml:space="preserve">, от 07.11.2023 </w:t>
            </w:r>
            <w:hyperlink r:id="rId46">
              <w:r>
                <w:rPr>
                  <w:color w:val="0000FF"/>
                </w:rPr>
                <w:t>N 417</w:t>
              </w:r>
            </w:hyperlink>
            <w:r>
              <w:rPr>
                <w:color w:val="392C69"/>
              </w:rPr>
              <w:t xml:space="preserve">, от 23.04.2024 </w:t>
            </w:r>
            <w:hyperlink r:id="rId47">
              <w:r>
                <w:rPr>
                  <w:color w:val="0000FF"/>
                </w:rPr>
                <w:t>N 492</w:t>
              </w:r>
            </w:hyperlink>
            <w:r>
              <w:rPr>
                <w:color w:val="392C69"/>
              </w:rPr>
              <w:t>,</w:t>
            </w:r>
          </w:p>
          <w:p w:rsidR="00D941C0" w:rsidRDefault="00D941C0">
            <w:pPr>
              <w:pStyle w:val="ConsPlusNormal"/>
              <w:jc w:val="center"/>
            </w:pPr>
            <w:r>
              <w:rPr>
                <w:color w:val="392C69"/>
              </w:rPr>
              <w:t xml:space="preserve">от 01.11.2024 </w:t>
            </w:r>
            <w:hyperlink r:id="rId48">
              <w:r>
                <w:rPr>
                  <w:color w:val="0000FF"/>
                </w:rPr>
                <w:t>N 551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41C0" w:rsidRDefault="00D941C0">
            <w:pPr>
              <w:pStyle w:val="ConsPlusNormal"/>
            </w:pPr>
          </w:p>
        </w:tc>
      </w:tr>
    </w:tbl>
    <w:p w:rsidR="00D941C0" w:rsidRDefault="00D941C0">
      <w:pPr>
        <w:pStyle w:val="ConsPlusNormal"/>
        <w:jc w:val="both"/>
      </w:pPr>
    </w:p>
    <w:p w:rsidR="00D941C0" w:rsidRDefault="00D941C0">
      <w:pPr>
        <w:pStyle w:val="ConsPlusNormal"/>
        <w:ind w:firstLine="540"/>
        <w:jc w:val="both"/>
      </w:pPr>
      <w:r>
        <w:t>1. От уплаты земельного налога полностью освобождаются:</w:t>
      </w:r>
    </w:p>
    <w:p w:rsidR="00D941C0" w:rsidRDefault="00D941C0">
      <w:pPr>
        <w:pStyle w:val="ConsPlusNormal"/>
        <w:spacing w:before="220"/>
        <w:ind w:firstLine="540"/>
        <w:jc w:val="both"/>
      </w:pPr>
      <w:r>
        <w:t xml:space="preserve">1.1. </w:t>
      </w:r>
      <w:proofErr w:type="gramStart"/>
      <w:r>
        <w:t>Исключен</w:t>
      </w:r>
      <w:proofErr w:type="gramEnd"/>
      <w:r>
        <w:t xml:space="preserve"> с 1 января 2020 года. - </w:t>
      </w:r>
      <w:hyperlink r:id="rId49">
        <w:r>
          <w:rPr>
            <w:color w:val="0000FF"/>
          </w:rPr>
          <w:t>Решение</w:t>
        </w:r>
      </w:hyperlink>
      <w:r>
        <w:t xml:space="preserve"> Оренбургского городского Совета от 28.06.2019 N 711.</w:t>
      </w:r>
    </w:p>
    <w:p w:rsidR="00D941C0" w:rsidRDefault="00D941C0">
      <w:pPr>
        <w:pStyle w:val="ConsPlusNormal"/>
        <w:spacing w:before="220"/>
        <w:ind w:firstLine="540"/>
        <w:jc w:val="both"/>
      </w:pPr>
      <w:r>
        <w:t xml:space="preserve">1.2. </w:t>
      </w:r>
      <w:proofErr w:type="gramStart"/>
      <w:r>
        <w:t>Исключен</w:t>
      </w:r>
      <w:proofErr w:type="gramEnd"/>
      <w:r>
        <w:t xml:space="preserve"> с 1 января 2021 года. - </w:t>
      </w:r>
      <w:hyperlink r:id="rId50">
        <w:r>
          <w:rPr>
            <w:color w:val="0000FF"/>
          </w:rPr>
          <w:t>Решение</w:t>
        </w:r>
      </w:hyperlink>
      <w:r>
        <w:t xml:space="preserve"> Оренбургского городского Совета от 11.11.2020 N 20.</w:t>
      </w:r>
    </w:p>
    <w:p w:rsidR="00D941C0" w:rsidRDefault="00D941C0">
      <w:pPr>
        <w:pStyle w:val="ConsPlusNormal"/>
        <w:spacing w:before="220"/>
        <w:ind w:firstLine="540"/>
        <w:jc w:val="both"/>
      </w:pPr>
      <w:r>
        <w:lastRenderedPageBreak/>
        <w:t xml:space="preserve">1.3. </w:t>
      </w:r>
      <w:proofErr w:type="gramStart"/>
      <w:r>
        <w:t>Налогоплательщики, в отношении не более чем по одному земельному участку на территории муниципального образования "город Оренбург" с максимальной исчисленной суммой налога, находящемуся в собственности, постоянном (бессрочном) пользовании или пожизненном наследуемом владении, приобретенному (предоставленному) для индивидуального жилищного строительства, размещения индивидуального жилого дома, для размещения индивидуального гаража площадью до 30 кв. м, для ведения личного подсобного хозяйства (приусадебный земельный участок), ведения садоводства</w:t>
      </w:r>
      <w:proofErr w:type="gramEnd"/>
      <w:r>
        <w:t>, огородничества, а также в отношении доли в земельном участке, занимаемом в гаражном кооперативе, погребном кооперативе:</w:t>
      </w:r>
    </w:p>
    <w:p w:rsidR="00D941C0" w:rsidRDefault="00D941C0">
      <w:pPr>
        <w:pStyle w:val="ConsPlusNormal"/>
        <w:jc w:val="both"/>
      </w:pPr>
      <w:r>
        <w:t xml:space="preserve">(в ред. </w:t>
      </w:r>
      <w:hyperlink r:id="rId51">
        <w:r>
          <w:rPr>
            <w:color w:val="0000FF"/>
          </w:rPr>
          <w:t>Решения</w:t>
        </w:r>
      </w:hyperlink>
      <w:r>
        <w:t xml:space="preserve"> Оренбургского городского Совета от 07.11.2023 N 417)</w:t>
      </w:r>
    </w:p>
    <w:p w:rsidR="00D941C0" w:rsidRDefault="00D941C0">
      <w:pPr>
        <w:pStyle w:val="ConsPlusNormal"/>
        <w:spacing w:before="220"/>
        <w:ind w:firstLine="540"/>
        <w:jc w:val="both"/>
      </w:pPr>
      <w:r>
        <w:t>1) Герои Советского Союза, Герои Российской Федерации, полные кавалеры ордена Славы;</w:t>
      </w:r>
    </w:p>
    <w:p w:rsidR="00D941C0" w:rsidRDefault="00D941C0">
      <w:pPr>
        <w:pStyle w:val="ConsPlusNormal"/>
        <w:jc w:val="both"/>
      </w:pPr>
      <w:r>
        <w:t xml:space="preserve">(в ред. </w:t>
      </w:r>
      <w:hyperlink r:id="rId52">
        <w:r>
          <w:rPr>
            <w:color w:val="0000FF"/>
          </w:rPr>
          <w:t>Решения</w:t>
        </w:r>
      </w:hyperlink>
      <w:r>
        <w:t xml:space="preserve"> Оренбургского городского Совета от 01.11.2024 N 551)</w:t>
      </w:r>
    </w:p>
    <w:p w:rsidR="00D941C0" w:rsidRDefault="00D941C0">
      <w:pPr>
        <w:pStyle w:val="ConsPlusNormal"/>
        <w:spacing w:before="220"/>
        <w:ind w:firstLine="540"/>
        <w:jc w:val="both"/>
      </w:pPr>
      <w:r>
        <w:t>2) инвалиды I и II групп инвалидности;</w:t>
      </w:r>
    </w:p>
    <w:p w:rsidR="00D941C0" w:rsidRDefault="00D941C0">
      <w:pPr>
        <w:pStyle w:val="ConsPlusNormal"/>
        <w:spacing w:before="220"/>
        <w:ind w:firstLine="540"/>
        <w:jc w:val="both"/>
      </w:pPr>
      <w:r>
        <w:t>3) инвалиды с детства, дети-инвалиды;</w:t>
      </w:r>
    </w:p>
    <w:p w:rsidR="00D941C0" w:rsidRDefault="00D941C0">
      <w:pPr>
        <w:pStyle w:val="ConsPlusNormal"/>
        <w:spacing w:before="220"/>
        <w:ind w:firstLine="540"/>
        <w:jc w:val="both"/>
      </w:pPr>
      <w:r>
        <w:t>4) ветераны и инвалиды Великой Отечественной войны, а также ветераны и инвалиды боевых действий;</w:t>
      </w:r>
    </w:p>
    <w:p w:rsidR="00D941C0" w:rsidRDefault="00D941C0">
      <w:pPr>
        <w:pStyle w:val="ConsPlusNormal"/>
        <w:spacing w:before="220"/>
        <w:ind w:firstLine="540"/>
        <w:jc w:val="both"/>
      </w:pPr>
      <w:proofErr w:type="gramStart"/>
      <w:r>
        <w:t xml:space="preserve">5) физические лица, имеющие право на получение социальной поддержки в соответствии с </w:t>
      </w:r>
      <w:hyperlink r:id="rId53">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в соответствии с Федеральным </w:t>
      </w:r>
      <w:hyperlink r:id="rId54">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w:t>
      </w:r>
      <w:proofErr w:type="gramEnd"/>
      <w:r>
        <w:t xml:space="preserve"> вследствие аварии в 1957 году на производственном объединении "Маяк" и сбросов радиоактивных отходов в реку Теча" и в соответствии с Федеральным </w:t>
      </w:r>
      <w:hyperlink r:id="rId55">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D941C0" w:rsidRDefault="00D941C0">
      <w:pPr>
        <w:pStyle w:val="ConsPlusNormal"/>
        <w:spacing w:before="220"/>
        <w:ind w:firstLine="540"/>
        <w:jc w:val="both"/>
      </w:pPr>
      <w:r>
        <w:t>6)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D941C0" w:rsidRDefault="00D941C0">
      <w:pPr>
        <w:pStyle w:val="ConsPlusNormal"/>
        <w:spacing w:before="220"/>
        <w:ind w:firstLine="540"/>
        <w:jc w:val="both"/>
      </w:pPr>
      <w:r>
        <w:t>7)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D941C0" w:rsidRDefault="00D941C0">
      <w:pPr>
        <w:pStyle w:val="ConsPlusNormal"/>
        <w:spacing w:before="220"/>
        <w:ind w:firstLine="540"/>
        <w:jc w:val="both"/>
      </w:pPr>
      <w:r>
        <w:t>8) пенсионеры, получающие пенсии, назначаемые в порядке, установленном пенсионным законодательством Российской Федерации;</w:t>
      </w:r>
    </w:p>
    <w:p w:rsidR="00D941C0" w:rsidRDefault="00D941C0">
      <w:pPr>
        <w:pStyle w:val="ConsPlusNormal"/>
        <w:jc w:val="both"/>
      </w:pPr>
      <w:r>
        <w:t xml:space="preserve">(пп. 8 в ред. </w:t>
      </w:r>
      <w:hyperlink r:id="rId56">
        <w:r>
          <w:rPr>
            <w:color w:val="0000FF"/>
          </w:rPr>
          <w:t>Решения</w:t>
        </w:r>
      </w:hyperlink>
      <w:r>
        <w:t xml:space="preserve"> Оренбургского городского Совета от 28.06.2019 N 711)</w:t>
      </w:r>
    </w:p>
    <w:p w:rsidR="00D941C0" w:rsidRDefault="00D941C0">
      <w:pPr>
        <w:pStyle w:val="ConsPlusNormal"/>
        <w:spacing w:before="220"/>
        <w:ind w:firstLine="540"/>
        <w:jc w:val="both"/>
      </w:pPr>
      <w:r>
        <w:t>9) инвалиды III группы инвалидности;</w:t>
      </w:r>
    </w:p>
    <w:p w:rsidR="00D941C0" w:rsidRDefault="00D941C0">
      <w:pPr>
        <w:pStyle w:val="ConsPlusNormal"/>
        <w:spacing w:before="220"/>
        <w:ind w:firstLine="540"/>
        <w:jc w:val="both"/>
      </w:pPr>
      <w:r>
        <w:t>10) физические лица, имеющие трех и более несовершеннолетних детей;</w:t>
      </w:r>
    </w:p>
    <w:p w:rsidR="00D941C0" w:rsidRDefault="00D941C0">
      <w:pPr>
        <w:pStyle w:val="ConsPlusNormal"/>
        <w:spacing w:before="220"/>
        <w:ind w:firstLine="540"/>
        <w:jc w:val="both"/>
      </w:pPr>
      <w:r>
        <w:t>11) физические лица, соответствующие условиям, необходимым для назначения пенсии в соответствии с законодательством Российской Федерации, действовавшим на 31 декабря 2018 года.</w:t>
      </w:r>
    </w:p>
    <w:p w:rsidR="00D941C0" w:rsidRDefault="00D941C0">
      <w:pPr>
        <w:pStyle w:val="ConsPlusNormal"/>
        <w:jc w:val="both"/>
      </w:pPr>
      <w:r>
        <w:t xml:space="preserve">(пп. 11 </w:t>
      </w:r>
      <w:proofErr w:type="gramStart"/>
      <w:r>
        <w:t>введен</w:t>
      </w:r>
      <w:proofErr w:type="gramEnd"/>
      <w:r>
        <w:t xml:space="preserve"> </w:t>
      </w:r>
      <w:hyperlink r:id="rId57">
        <w:r>
          <w:rPr>
            <w:color w:val="0000FF"/>
          </w:rPr>
          <w:t>Решением</w:t>
        </w:r>
      </w:hyperlink>
      <w:r>
        <w:t xml:space="preserve"> Оренбургского городского Совета от 28.06.2019 N 711)</w:t>
      </w:r>
    </w:p>
    <w:p w:rsidR="00D941C0" w:rsidRDefault="00D941C0">
      <w:pPr>
        <w:pStyle w:val="ConsPlusNormal"/>
        <w:spacing w:before="220"/>
        <w:ind w:firstLine="540"/>
        <w:jc w:val="both"/>
      </w:pPr>
      <w:bookmarkStart w:id="2" w:name="P126"/>
      <w:bookmarkEnd w:id="2"/>
      <w:r>
        <w:t xml:space="preserve">1.4. Налогоплательщики - физические лица, в отношении всех земельных участков, находящихся на территории муниципального образования "город Оренбург" и расположенных в границах зоны чрезвычайной ситуации природного или техногенного характера, определенных </w:t>
      </w:r>
      <w:hyperlink r:id="rId58">
        <w:r>
          <w:rPr>
            <w:color w:val="0000FF"/>
          </w:rPr>
          <w:t>указом</w:t>
        </w:r>
      </w:hyperlink>
      <w:r>
        <w:t xml:space="preserve"> Губернатора Оренбургской области от 04.04.2024 N 103-ук "О введении на территории Оренбургской области режима чрезвычайной ситуации регионального характера".</w:t>
      </w:r>
    </w:p>
    <w:p w:rsidR="00D941C0" w:rsidRDefault="00D941C0">
      <w:pPr>
        <w:pStyle w:val="ConsPlusNormal"/>
        <w:spacing w:before="220"/>
        <w:ind w:firstLine="540"/>
        <w:jc w:val="both"/>
      </w:pPr>
      <w:bookmarkStart w:id="3" w:name="P127"/>
      <w:bookmarkEnd w:id="3"/>
      <w:proofErr w:type="gramStart"/>
      <w:r>
        <w:lastRenderedPageBreak/>
        <w:t xml:space="preserve">Налогоплательщики-организации, включенные в перечень, утверждаемый приказом министерства экономического развития, инвестиций, туризма и внешних связей Оренбургской области в соответствии с </w:t>
      </w:r>
      <w:hyperlink r:id="rId59">
        <w:r>
          <w:rPr>
            <w:color w:val="0000FF"/>
          </w:rPr>
          <w:t>указом</w:t>
        </w:r>
      </w:hyperlink>
      <w:r>
        <w:t xml:space="preserve"> Губернатора Оренбургской области от 16.04.2024 N 114-ук "Об организации работы по выявлению юридических лиц, индивидуальных предпринимателей, а также самозанятых граждан, пострадавших в связи с чрезвычайной ситуацией, сложившейся на территории Оренбургской области в результате весеннего паводка 2024 года", в отношении всех</w:t>
      </w:r>
      <w:proofErr w:type="gramEnd"/>
      <w:r>
        <w:t xml:space="preserve"> земельных участков, находящихся на территории муниципального образования "город Оренбург" и расположенных в границах зоны чрезвычайной ситуации природного или техногенного характера, определенных </w:t>
      </w:r>
      <w:hyperlink r:id="rId60">
        <w:r>
          <w:rPr>
            <w:color w:val="0000FF"/>
          </w:rPr>
          <w:t>указом</w:t>
        </w:r>
      </w:hyperlink>
      <w:r>
        <w:t xml:space="preserve"> Губернатора Оренбургской области от 04.04.2024 N 103-ук "О введении на территории Оренбургской области режима чрезвычайной ситуации регионального характера". </w:t>
      </w:r>
      <w:proofErr w:type="gramStart"/>
      <w:r>
        <w:t xml:space="preserve">Налоговая льгота устанавливается для субъектов малого и среднего предпринимательства, отнесенных в соответствии с условиями, установленными Федеральным </w:t>
      </w:r>
      <w:hyperlink r:id="rId61">
        <w:r>
          <w:rPr>
            <w:color w:val="0000FF"/>
          </w:rPr>
          <w:t>законом</w:t>
        </w:r>
      </w:hyperlink>
      <w:r>
        <w:t xml:space="preserve"> от 24.07.2007 N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roofErr w:type="gramEnd"/>
    </w:p>
    <w:p w:rsidR="00D941C0" w:rsidRDefault="00D941C0">
      <w:pPr>
        <w:pStyle w:val="ConsPlusNormal"/>
        <w:spacing w:before="220"/>
        <w:ind w:firstLine="540"/>
        <w:jc w:val="both"/>
      </w:pPr>
      <w:r>
        <w:t xml:space="preserve">Налоговая льгота для налогоплательщиков - физических лиц, указанных в </w:t>
      </w:r>
      <w:hyperlink w:anchor="P126">
        <w:r>
          <w:rPr>
            <w:color w:val="0000FF"/>
          </w:rPr>
          <w:t>абзаце первом</w:t>
        </w:r>
      </w:hyperlink>
      <w:r>
        <w:t xml:space="preserve"> настоящего подпункта, устанавливается за налоговый период 2023 года.</w:t>
      </w:r>
    </w:p>
    <w:p w:rsidR="00D941C0" w:rsidRDefault="00D941C0">
      <w:pPr>
        <w:pStyle w:val="ConsPlusNormal"/>
        <w:spacing w:before="220"/>
        <w:ind w:firstLine="540"/>
        <w:jc w:val="both"/>
      </w:pPr>
      <w:r>
        <w:t xml:space="preserve">Налоговая льгота для налогоплательщиков-организаций, указанных в </w:t>
      </w:r>
      <w:hyperlink w:anchor="P127">
        <w:r>
          <w:rPr>
            <w:color w:val="0000FF"/>
          </w:rPr>
          <w:t>абзаце втором</w:t>
        </w:r>
      </w:hyperlink>
      <w:r>
        <w:t xml:space="preserve"> настоящего подпункта, устанавливается за налоговый период 2024 года.</w:t>
      </w:r>
    </w:p>
    <w:p w:rsidR="00D941C0" w:rsidRDefault="00D941C0">
      <w:pPr>
        <w:pStyle w:val="ConsPlusNormal"/>
        <w:jc w:val="both"/>
      </w:pPr>
      <w:r>
        <w:t xml:space="preserve">(пп. 1.4 </w:t>
      </w:r>
      <w:proofErr w:type="gramStart"/>
      <w:r>
        <w:t>введен</w:t>
      </w:r>
      <w:proofErr w:type="gramEnd"/>
      <w:r>
        <w:t xml:space="preserve"> </w:t>
      </w:r>
      <w:hyperlink r:id="rId62">
        <w:r>
          <w:rPr>
            <w:color w:val="0000FF"/>
          </w:rPr>
          <w:t>Решением</w:t>
        </w:r>
      </w:hyperlink>
      <w:r>
        <w:t xml:space="preserve"> Оренбургского городского Совета от 23.04.2024 N 492)</w:t>
      </w:r>
    </w:p>
    <w:p w:rsidR="00D941C0" w:rsidRDefault="00D941C0">
      <w:pPr>
        <w:pStyle w:val="ConsPlusNormal"/>
        <w:spacing w:before="220"/>
        <w:ind w:firstLine="540"/>
        <w:jc w:val="both"/>
      </w:pPr>
      <w:r>
        <w:t>2. От уплаты земельного налога освобождаются налогоплательщики - в отношении земельных участков, используемых ими при реализации приоритетных инвестиционных проектов муниципального образования "город Оренбург", на срок действия статуса приоритетного инвестиционного проекта:</w:t>
      </w:r>
    </w:p>
    <w:p w:rsidR="00D941C0" w:rsidRDefault="00D941C0">
      <w:pPr>
        <w:pStyle w:val="ConsPlusNormal"/>
        <w:spacing w:before="220"/>
        <w:ind w:firstLine="540"/>
        <w:jc w:val="both"/>
      </w:pPr>
      <w:r>
        <w:t>1) в размере 100 % начисленного земельного налога с начала первого и второго налоговых периодов, следующих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2) в размере 50 % начисленного земельного налога с начала третьего и четвертого налоговых периодов, следующих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3) в размере 20 % начисленного земельного налога с начала пятого налогового периода, следующего за налоговым периодом, в котором инвестиционному проекту присвоен статус 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2.1. Основанием применения налоговой льготы является постановление администрации города Оренбурга о присвоении инвестиционному проекту статуса 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2.2. Досрочное прекращение статуса приоритетного инвестиционного проекта муниципального образования "город Оренбург" влечет за собой утрату права на предоставление налоговой льготы с начала налогового периода, в котором инвестиционный проект лишен статуса 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 xml:space="preserve">2.3. Администрация города Оренбурга направляет в налоговый орган по месту нахождения земельного участка документы, подтверждающие прекращение или лишение инвестиционного проекта статуса приоритетного инвестиционного проекта муниципального образования "город Оренбург", в течение 10 дней со дня прекращения или лишения инвестиционного проекта статуса </w:t>
      </w:r>
      <w:r>
        <w:lastRenderedPageBreak/>
        <w:t>приоритетного инвестиционного проекта муниципального образования "город Оренбург".</w:t>
      </w:r>
    </w:p>
    <w:p w:rsidR="00D941C0" w:rsidRDefault="00D941C0">
      <w:pPr>
        <w:pStyle w:val="ConsPlusNormal"/>
        <w:spacing w:before="220"/>
        <w:ind w:firstLine="540"/>
        <w:jc w:val="both"/>
      </w:pPr>
      <w:r>
        <w:t xml:space="preserve">3. Исключен. - </w:t>
      </w:r>
      <w:hyperlink r:id="rId63">
        <w:r>
          <w:rPr>
            <w:color w:val="0000FF"/>
          </w:rPr>
          <w:t>Решение</w:t>
        </w:r>
      </w:hyperlink>
      <w:r>
        <w:t xml:space="preserve"> Оренбургского городского Совета от 23.04.2024 N 492.</w:t>
      </w: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both"/>
      </w:pPr>
    </w:p>
    <w:p w:rsidR="00D941C0" w:rsidRDefault="00D941C0">
      <w:pPr>
        <w:pStyle w:val="ConsPlusNormal"/>
        <w:jc w:val="right"/>
        <w:outlineLvl w:val="0"/>
      </w:pPr>
      <w:r>
        <w:t>Приложение N 4</w:t>
      </w:r>
    </w:p>
    <w:p w:rsidR="00D941C0" w:rsidRDefault="00D941C0">
      <w:pPr>
        <w:pStyle w:val="ConsPlusNormal"/>
        <w:jc w:val="right"/>
      </w:pPr>
      <w:r>
        <w:t>к решению</w:t>
      </w:r>
    </w:p>
    <w:p w:rsidR="00D941C0" w:rsidRDefault="00D941C0">
      <w:pPr>
        <w:pStyle w:val="ConsPlusNormal"/>
        <w:jc w:val="right"/>
      </w:pPr>
      <w:r>
        <w:t>Оренбургского городского Совета</w:t>
      </w:r>
    </w:p>
    <w:p w:rsidR="00D941C0" w:rsidRDefault="00D941C0">
      <w:pPr>
        <w:pStyle w:val="ConsPlusNormal"/>
        <w:jc w:val="right"/>
      </w:pPr>
      <w:r>
        <w:t>от 17 сентября 2018 г. N 567</w:t>
      </w:r>
    </w:p>
    <w:p w:rsidR="00D941C0" w:rsidRDefault="00D941C0">
      <w:pPr>
        <w:pStyle w:val="ConsPlusNormal"/>
        <w:jc w:val="both"/>
      </w:pPr>
    </w:p>
    <w:p w:rsidR="00D941C0" w:rsidRDefault="00D941C0">
      <w:pPr>
        <w:pStyle w:val="ConsPlusTitle"/>
        <w:jc w:val="center"/>
      </w:pPr>
      <w:bookmarkStart w:id="4" w:name="P149"/>
      <w:bookmarkEnd w:id="4"/>
      <w:r>
        <w:t>Решения Оренбургского городского Совета,</w:t>
      </w:r>
    </w:p>
    <w:p w:rsidR="00D941C0" w:rsidRDefault="00D941C0">
      <w:pPr>
        <w:pStyle w:val="ConsPlusTitle"/>
        <w:jc w:val="center"/>
      </w:pPr>
      <w:proofErr w:type="gramStart"/>
      <w:r>
        <w:t>признаваемые</w:t>
      </w:r>
      <w:proofErr w:type="gramEnd"/>
      <w:r>
        <w:t xml:space="preserve"> утратившими силу</w:t>
      </w:r>
    </w:p>
    <w:p w:rsidR="00D941C0" w:rsidRDefault="00D941C0">
      <w:pPr>
        <w:pStyle w:val="ConsPlusNormal"/>
        <w:jc w:val="both"/>
      </w:pPr>
    </w:p>
    <w:p w:rsidR="00D941C0" w:rsidRDefault="00D941C0">
      <w:pPr>
        <w:pStyle w:val="ConsPlusNormal"/>
        <w:ind w:firstLine="540"/>
        <w:jc w:val="both"/>
      </w:pPr>
      <w:r>
        <w:t xml:space="preserve">1. </w:t>
      </w:r>
      <w:hyperlink r:id="rId64">
        <w:r>
          <w:rPr>
            <w:color w:val="0000FF"/>
          </w:rPr>
          <w:t>Решение</w:t>
        </w:r>
      </w:hyperlink>
      <w:r>
        <w:t xml:space="preserve"> Оренбургского городского Совета от 10.10.2008 N 677 "О земельном налоге".</w:t>
      </w:r>
    </w:p>
    <w:p w:rsidR="00D941C0" w:rsidRDefault="00D941C0">
      <w:pPr>
        <w:pStyle w:val="ConsPlusNormal"/>
        <w:spacing w:before="220"/>
        <w:ind w:firstLine="540"/>
        <w:jc w:val="both"/>
      </w:pPr>
      <w:r>
        <w:t xml:space="preserve">2. </w:t>
      </w:r>
      <w:hyperlink r:id="rId65">
        <w:r>
          <w:rPr>
            <w:color w:val="0000FF"/>
          </w:rPr>
          <w:t>Решение</w:t>
        </w:r>
      </w:hyperlink>
      <w:r>
        <w:t xml:space="preserve"> Оренбургского городского Совета от 26.08.2009 N 918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3. </w:t>
      </w:r>
      <w:hyperlink r:id="rId66">
        <w:r>
          <w:rPr>
            <w:color w:val="0000FF"/>
          </w:rPr>
          <w:t>Решение</w:t>
        </w:r>
      </w:hyperlink>
      <w:r>
        <w:t xml:space="preserve"> Оренбургского городского Совета от 20.04.2010 N 1067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4. </w:t>
      </w:r>
      <w:hyperlink r:id="rId67">
        <w:r>
          <w:rPr>
            <w:color w:val="0000FF"/>
          </w:rPr>
          <w:t>Решение</w:t>
        </w:r>
      </w:hyperlink>
      <w:r>
        <w:t xml:space="preserve"> Оренбургского городского Совета от 24.11.2010 N 29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5. </w:t>
      </w:r>
      <w:hyperlink r:id="rId68">
        <w:r>
          <w:rPr>
            <w:color w:val="0000FF"/>
          </w:rPr>
          <w:t>Решение</w:t>
        </w:r>
      </w:hyperlink>
      <w:r>
        <w:t xml:space="preserve"> Оренбургского городского Совета от 18.09.2012 N 501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6. </w:t>
      </w:r>
      <w:hyperlink r:id="rId69">
        <w:r>
          <w:rPr>
            <w:color w:val="0000FF"/>
          </w:rPr>
          <w:t>Решение</w:t>
        </w:r>
      </w:hyperlink>
      <w:r>
        <w:t xml:space="preserve"> Оренбургского городского Совета от 12.03.2013 N 591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7. </w:t>
      </w:r>
      <w:hyperlink r:id="rId70">
        <w:r>
          <w:rPr>
            <w:color w:val="0000FF"/>
          </w:rPr>
          <w:t>Решение</w:t>
        </w:r>
      </w:hyperlink>
      <w:r>
        <w:t xml:space="preserve"> Оренбургского городского Совета от 04.03.2014 N 769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8. </w:t>
      </w:r>
      <w:hyperlink r:id="rId71">
        <w:r>
          <w:rPr>
            <w:color w:val="0000FF"/>
          </w:rPr>
          <w:t>Решение</w:t>
        </w:r>
      </w:hyperlink>
      <w:r>
        <w:t xml:space="preserve"> Оренбургского городского Совета от 23.09.2014 N 881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9. </w:t>
      </w:r>
      <w:hyperlink r:id="rId72">
        <w:r>
          <w:rPr>
            <w:color w:val="0000FF"/>
          </w:rPr>
          <w:t>Решение</w:t>
        </w:r>
      </w:hyperlink>
      <w:r>
        <w:t xml:space="preserve"> Оренбургского городского Совета от 18.11.2014 N 922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10. </w:t>
      </w:r>
      <w:hyperlink r:id="rId73">
        <w:r>
          <w:rPr>
            <w:color w:val="0000FF"/>
          </w:rPr>
          <w:t>Решение</w:t>
        </w:r>
      </w:hyperlink>
      <w:r>
        <w:t xml:space="preserve"> Оренбургского городского Совета от 25.02.2015 N 960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11. </w:t>
      </w:r>
      <w:hyperlink r:id="rId74">
        <w:r>
          <w:rPr>
            <w:color w:val="0000FF"/>
          </w:rPr>
          <w:t>Решение</w:t>
        </w:r>
      </w:hyperlink>
      <w:r>
        <w:t xml:space="preserve"> Оренбургского городского Совета от 16.06.2015 N 1054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t xml:space="preserve">12. </w:t>
      </w:r>
      <w:hyperlink r:id="rId75">
        <w:r>
          <w:rPr>
            <w:color w:val="0000FF"/>
          </w:rPr>
          <w:t>Решение</w:t>
        </w:r>
      </w:hyperlink>
      <w:r>
        <w:t xml:space="preserve"> Оренбургского городского Совета от 28.04.2016 N 149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13. </w:t>
      </w:r>
      <w:hyperlink r:id="rId76">
        <w:r>
          <w:rPr>
            <w:color w:val="0000FF"/>
          </w:rPr>
          <w:t>Решение</w:t>
        </w:r>
      </w:hyperlink>
      <w:r>
        <w:t xml:space="preserve"> Оренбургского городского Совета от 02.05.2017 N 328 "О внесении изменений в решение Оренбургского городского Совета от 10.10.2008 N 677".</w:t>
      </w:r>
    </w:p>
    <w:p w:rsidR="00D941C0" w:rsidRDefault="00D941C0">
      <w:pPr>
        <w:pStyle w:val="ConsPlusNormal"/>
        <w:spacing w:before="220"/>
        <w:ind w:firstLine="540"/>
        <w:jc w:val="both"/>
      </w:pPr>
      <w:r>
        <w:t xml:space="preserve">14. </w:t>
      </w:r>
      <w:hyperlink r:id="rId77">
        <w:r>
          <w:rPr>
            <w:color w:val="0000FF"/>
          </w:rPr>
          <w:t>Решение</w:t>
        </w:r>
      </w:hyperlink>
      <w:r>
        <w:t xml:space="preserve"> Оренбургского городского Совета от 28.08.2017 N 397 "О внесении изменения в решение Оренбургского городского Совета от 10.10.2008 N 677".</w:t>
      </w:r>
    </w:p>
    <w:p w:rsidR="00D941C0" w:rsidRDefault="00D941C0">
      <w:pPr>
        <w:pStyle w:val="ConsPlusNormal"/>
        <w:spacing w:before="220"/>
        <w:ind w:firstLine="540"/>
        <w:jc w:val="both"/>
      </w:pPr>
      <w:r>
        <w:lastRenderedPageBreak/>
        <w:t xml:space="preserve">15. </w:t>
      </w:r>
      <w:hyperlink r:id="rId78">
        <w:r>
          <w:rPr>
            <w:color w:val="0000FF"/>
          </w:rPr>
          <w:t>Решение</w:t>
        </w:r>
      </w:hyperlink>
      <w:r>
        <w:t xml:space="preserve"> Оренбургского городского Совета от 28.11.2017 N 432 "О внесении изменений в решение Оренбургского городского Совета от 10.10.2008 N 677".</w:t>
      </w:r>
    </w:p>
    <w:p w:rsidR="00D941C0" w:rsidRDefault="00D941C0">
      <w:pPr>
        <w:pStyle w:val="ConsPlusNormal"/>
        <w:jc w:val="both"/>
      </w:pPr>
    </w:p>
    <w:p w:rsidR="00D941C0" w:rsidRDefault="00D941C0">
      <w:pPr>
        <w:pStyle w:val="ConsPlusNormal"/>
        <w:jc w:val="both"/>
      </w:pPr>
    </w:p>
    <w:p w:rsidR="00D941C0" w:rsidRDefault="00D941C0">
      <w:pPr>
        <w:pStyle w:val="ConsPlusNormal"/>
        <w:pBdr>
          <w:bottom w:val="single" w:sz="6" w:space="0" w:color="auto"/>
        </w:pBdr>
        <w:spacing w:before="100" w:after="100"/>
        <w:jc w:val="both"/>
        <w:rPr>
          <w:sz w:val="2"/>
          <w:szCs w:val="2"/>
        </w:rPr>
      </w:pPr>
    </w:p>
    <w:p w:rsidR="00E37819" w:rsidRDefault="00E37819">
      <w:bookmarkStart w:id="5" w:name="_GoBack"/>
      <w:bookmarkEnd w:id="5"/>
    </w:p>
    <w:sectPr w:rsidR="00E37819" w:rsidSect="00A86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C0"/>
    <w:rsid w:val="00D941C0"/>
    <w:rsid w:val="00E3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41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41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41C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41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41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41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90&amp;n=131783&amp;dst=100006" TargetMode="External"/><Relationship Id="rId18" Type="http://schemas.openxmlformats.org/officeDocument/2006/relationships/hyperlink" Target="https://login.consultant.ru/link/?req=doc&amp;base=LAW&amp;n=501480&amp;dst=100419" TargetMode="External"/><Relationship Id="rId26" Type="http://schemas.openxmlformats.org/officeDocument/2006/relationships/hyperlink" Target="https://login.consultant.ru/link/?req=doc&amp;base=RLAW390&amp;n=141665&amp;dst=100009" TargetMode="External"/><Relationship Id="rId39" Type="http://schemas.openxmlformats.org/officeDocument/2006/relationships/hyperlink" Target="https://login.consultant.ru/link/?req=doc&amp;base=RLAW390&amp;n=92769&amp;dst=100017" TargetMode="External"/><Relationship Id="rId21" Type="http://schemas.openxmlformats.org/officeDocument/2006/relationships/hyperlink" Target="https://login.consultant.ru/link/?req=doc&amp;base=RLAW390&amp;n=143746&amp;dst=100413" TargetMode="External"/><Relationship Id="rId34" Type="http://schemas.openxmlformats.org/officeDocument/2006/relationships/hyperlink" Target="https://login.consultant.ru/link/?req=doc&amp;base=RLAW390&amp;n=118579&amp;dst=100007" TargetMode="External"/><Relationship Id="rId42" Type="http://schemas.openxmlformats.org/officeDocument/2006/relationships/hyperlink" Target="https://login.consultant.ru/link/?req=doc&amp;base=RLAW390&amp;n=118579&amp;dst=100007" TargetMode="External"/><Relationship Id="rId47" Type="http://schemas.openxmlformats.org/officeDocument/2006/relationships/hyperlink" Target="https://login.consultant.ru/link/?req=doc&amp;base=RLAW390&amp;n=131783&amp;dst=100009" TargetMode="External"/><Relationship Id="rId50" Type="http://schemas.openxmlformats.org/officeDocument/2006/relationships/hyperlink" Target="https://login.consultant.ru/link/?req=doc&amp;base=RLAW390&amp;n=104287&amp;dst=100009" TargetMode="External"/><Relationship Id="rId55" Type="http://schemas.openxmlformats.org/officeDocument/2006/relationships/hyperlink" Target="https://login.consultant.ru/link/?req=doc&amp;base=LAW&amp;n=466514" TargetMode="External"/><Relationship Id="rId63" Type="http://schemas.openxmlformats.org/officeDocument/2006/relationships/hyperlink" Target="https://login.consultant.ru/link/?req=doc&amp;base=RLAW390&amp;n=131783&amp;dst=100014" TargetMode="External"/><Relationship Id="rId68" Type="http://schemas.openxmlformats.org/officeDocument/2006/relationships/hyperlink" Target="https://login.consultant.ru/link/?req=doc&amp;base=RLAW390&amp;n=43096" TargetMode="External"/><Relationship Id="rId76" Type="http://schemas.openxmlformats.org/officeDocument/2006/relationships/hyperlink" Target="https://login.consultant.ru/link/?req=doc&amp;base=RLAW390&amp;n=76554" TargetMode="External"/><Relationship Id="rId7" Type="http://schemas.openxmlformats.org/officeDocument/2006/relationships/hyperlink" Target="https://login.consultant.ru/link/?req=doc&amp;base=RLAW390&amp;n=95851&amp;dst=100006" TargetMode="External"/><Relationship Id="rId71" Type="http://schemas.openxmlformats.org/officeDocument/2006/relationships/hyperlink" Target="https://login.consultant.ru/link/?req=doc&amp;base=RLAW390&amp;n=5686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2875&amp;dst=100055" TargetMode="External"/><Relationship Id="rId29" Type="http://schemas.openxmlformats.org/officeDocument/2006/relationships/hyperlink" Target="https://login.consultant.ru/link/?req=doc&amp;base=RLAW390&amp;n=141665&amp;dst=100009" TargetMode="External"/><Relationship Id="rId11" Type="http://schemas.openxmlformats.org/officeDocument/2006/relationships/hyperlink" Target="https://login.consultant.ru/link/?req=doc&amp;base=RLAW390&amp;n=122947&amp;dst=100006" TargetMode="External"/><Relationship Id="rId24" Type="http://schemas.openxmlformats.org/officeDocument/2006/relationships/hyperlink" Target="https://login.consultant.ru/link/?req=doc&amp;base=LAW&amp;n=520175&amp;dst=1433" TargetMode="External"/><Relationship Id="rId32" Type="http://schemas.openxmlformats.org/officeDocument/2006/relationships/hyperlink" Target="https://login.consultant.ru/link/?req=doc&amp;base=RLAW390&amp;n=95851&amp;dst=100009" TargetMode="External"/><Relationship Id="rId37" Type="http://schemas.openxmlformats.org/officeDocument/2006/relationships/hyperlink" Target="https://login.consultant.ru/link/?req=doc&amp;base=RLAW390&amp;n=104287&amp;dst=100008" TargetMode="External"/><Relationship Id="rId40" Type="http://schemas.openxmlformats.org/officeDocument/2006/relationships/hyperlink" Target="https://login.consultant.ru/link/?req=doc&amp;base=RLAW390&amp;n=136170&amp;dst=100007" TargetMode="External"/><Relationship Id="rId45" Type="http://schemas.openxmlformats.org/officeDocument/2006/relationships/hyperlink" Target="https://login.consultant.ru/link/?req=doc&amp;base=RLAW390&amp;n=104287&amp;dst=100009" TargetMode="External"/><Relationship Id="rId53" Type="http://schemas.openxmlformats.org/officeDocument/2006/relationships/hyperlink" Target="https://login.consultant.ru/link/?req=doc&amp;base=LAW&amp;n=511225" TargetMode="External"/><Relationship Id="rId58" Type="http://schemas.openxmlformats.org/officeDocument/2006/relationships/hyperlink" Target="https://login.consultant.ru/link/?req=doc&amp;base=RLAW390&amp;n=136331" TargetMode="External"/><Relationship Id="rId66" Type="http://schemas.openxmlformats.org/officeDocument/2006/relationships/hyperlink" Target="https://login.consultant.ru/link/?req=doc&amp;base=RLAW390&amp;n=29072" TargetMode="External"/><Relationship Id="rId74" Type="http://schemas.openxmlformats.org/officeDocument/2006/relationships/hyperlink" Target="https://login.consultant.ru/link/?req=doc&amp;base=RLAW390&amp;n=62134" TargetMode="External"/><Relationship Id="rId79"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07240" TargetMode="External"/><Relationship Id="rId10" Type="http://schemas.openxmlformats.org/officeDocument/2006/relationships/hyperlink" Target="https://login.consultant.ru/link/?req=doc&amp;base=RLAW390&amp;n=118579&amp;dst=100006" TargetMode="External"/><Relationship Id="rId19" Type="http://schemas.openxmlformats.org/officeDocument/2006/relationships/hyperlink" Target="https://login.consultant.ru/link/?req=doc&amp;base=LAW&amp;n=520119&amp;dst=100041" TargetMode="External"/><Relationship Id="rId31" Type="http://schemas.openxmlformats.org/officeDocument/2006/relationships/hyperlink" Target="https://login.consultant.ru/link/?req=doc&amp;base=RLAW390&amp;n=92769&amp;dst=100017" TargetMode="External"/><Relationship Id="rId44" Type="http://schemas.openxmlformats.org/officeDocument/2006/relationships/hyperlink" Target="https://login.consultant.ru/link/?req=doc&amp;base=RLAW390&amp;n=92769&amp;dst=100022" TargetMode="External"/><Relationship Id="rId52" Type="http://schemas.openxmlformats.org/officeDocument/2006/relationships/hyperlink" Target="https://login.consultant.ru/link/?req=doc&amp;base=RLAW390&amp;n=136170&amp;dst=100010" TargetMode="External"/><Relationship Id="rId60" Type="http://schemas.openxmlformats.org/officeDocument/2006/relationships/hyperlink" Target="https://login.consultant.ru/link/?req=doc&amp;base=RLAW390&amp;n=136331" TargetMode="External"/><Relationship Id="rId65" Type="http://schemas.openxmlformats.org/officeDocument/2006/relationships/hyperlink" Target="https://login.consultant.ru/link/?req=doc&amp;base=RLAW390&amp;n=26503" TargetMode="External"/><Relationship Id="rId73" Type="http://schemas.openxmlformats.org/officeDocument/2006/relationships/hyperlink" Target="https://login.consultant.ru/link/?req=doc&amp;base=RLAW390&amp;n=59702" TargetMode="External"/><Relationship Id="rId78" Type="http://schemas.openxmlformats.org/officeDocument/2006/relationships/hyperlink" Target="https://login.consultant.ru/link/?req=doc&amp;base=RLAW390&amp;n=80859"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106556&amp;dst=100006" TargetMode="External"/><Relationship Id="rId14" Type="http://schemas.openxmlformats.org/officeDocument/2006/relationships/hyperlink" Target="https://login.consultant.ru/link/?req=doc&amp;base=RLAW390&amp;n=136170&amp;dst=100006" TargetMode="External"/><Relationship Id="rId22" Type="http://schemas.openxmlformats.org/officeDocument/2006/relationships/hyperlink" Target="https://login.consultant.ru/link/?req=doc&amp;base=RLAW390&amp;n=122947&amp;dst=100006" TargetMode="External"/><Relationship Id="rId27" Type="http://schemas.openxmlformats.org/officeDocument/2006/relationships/hyperlink" Target="https://login.consultant.ru/link/?req=doc&amp;base=RLAW390&amp;n=141665&amp;dst=100009" TargetMode="External"/><Relationship Id="rId30" Type="http://schemas.openxmlformats.org/officeDocument/2006/relationships/hyperlink" Target="https://login.consultant.ru/link/?req=doc&amp;base=RLAW390&amp;n=131783&amp;dst=100008" TargetMode="External"/><Relationship Id="rId35" Type="http://schemas.openxmlformats.org/officeDocument/2006/relationships/hyperlink" Target="https://login.consultant.ru/link/?req=doc&amp;base=RLAW390&amp;n=127884&amp;dst=100007" TargetMode="External"/><Relationship Id="rId43" Type="http://schemas.openxmlformats.org/officeDocument/2006/relationships/hyperlink" Target="https://login.consultant.ru/link/?req=doc&amp;base=RLAW390&amp;n=122947&amp;dst=100006" TargetMode="External"/><Relationship Id="rId48" Type="http://schemas.openxmlformats.org/officeDocument/2006/relationships/hyperlink" Target="https://login.consultant.ru/link/?req=doc&amp;base=RLAW390&amp;n=136170&amp;dst=100010" TargetMode="External"/><Relationship Id="rId56" Type="http://schemas.openxmlformats.org/officeDocument/2006/relationships/hyperlink" Target="https://login.consultant.ru/link/?req=doc&amp;base=RLAW390&amp;n=92769&amp;dst=100020" TargetMode="External"/><Relationship Id="rId64" Type="http://schemas.openxmlformats.org/officeDocument/2006/relationships/hyperlink" Target="https://login.consultant.ru/link/?req=doc&amp;base=RLAW390&amp;n=86582" TargetMode="External"/><Relationship Id="rId69" Type="http://schemas.openxmlformats.org/officeDocument/2006/relationships/hyperlink" Target="https://login.consultant.ru/link/?req=doc&amp;base=RLAW390&amp;n=46735" TargetMode="External"/><Relationship Id="rId77" Type="http://schemas.openxmlformats.org/officeDocument/2006/relationships/hyperlink" Target="https://login.consultant.ru/link/?req=doc&amp;base=RLAW390&amp;n=79099" TargetMode="External"/><Relationship Id="rId8" Type="http://schemas.openxmlformats.org/officeDocument/2006/relationships/hyperlink" Target="https://login.consultant.ru/link/?req=doc&amp;base=RLAW390&amp;n=104287&amp;dst=100006" TargetMode="External"/><Relationship Id="rId51" Type="http://schemas.openxmlformats.org/officeDocument/2006/relationships/hyperlink" Target="https://login.consultant.ru/link/?req=doc&amp;base=RLAW390&amp;n=127884&amp;dst=100009" TargetMode="External"/><Relationship Id="rId72" Type="http://schemas.openxmlformats.org/officeDocument/2006/relationships/hyperlink" Target="https://login.consultant.ru/link/?req=doc&amp;base=RLAW390&amp;n=57986"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RLAW390&amp;n=127884&amp;dst=100006" TargetMode="External"/><Relationship Id="rId17" Type="http://schemas.openxmlformats.org/officeDocument/2006/relationships/hyperlink" Target="https://login.consultant.ru/link/?req=doc&amp;base=LAW&amp;n=2875&amp;dst=100582" TargetMode="External"/><Relationship Id="rId25" Type="http://schemas.openxmlformats.org/officeDocument/2006/relationships/hyperlink" Target="https://login.consultant.ru/link/?req=doc&amp;base=RLAW390&amp;n=141665&amp;dst=100007" TargetMode="External"/><Relationship Id="rId33" Type="http://schemas.openxmlformats.org/officeDocument/2006/relationships/hyperlink" Target="https://login.consultant.ru/link/?req=doc&amp;base=RLAW390&amp;n=104287&amp;dst=100008" TargetMode="External"/><Relationship Id="rId38" Type="http://schemas.openxmlformats.org/officeDocument/2006/relationships/hyperlink" Target="https://login.consultant.ru/link/?req=doc&amp;base=LAW&amp;n=511306" TargetMode="External"/><Relationship Id="rId46" Type="http://schemas.openxmlformats.org/officeDocument/2006/relationships/hyperlink" Target="https://login.consultant.ru/link/?req=doc&amp;base=RLAW390&amp;n=127884&amp;dst=100009" TargetMode="External"/><Relationship Id="rId59" Type="http://schemas.openxmlformats.org/officeDocument/2006/relationships/hyperlink" Target="https://login.consultant.ru/link/?req=doc&amp;base=RLAW390&amp;n=132748" TargetMode="External"/><Relationship Id="rId67" Type="http://schemas.openxmlformats.org/officeDocument/2006/relationships/hyperlink" Target="https://login.consultant.ru/link/?req=doc&amp;base=RLAW390&amp;n=32006" TargetMode="External"/><Relationship Id="rId20" Type="http://schemas.openxmlformats.org/officeDocument/2006/relationships/hyperlink" Target="https://login.consultant.ru/link/?req=doc&amp;base=LAW&amp;n=520175&amp;dst=1347" TargetMode="External"/><Relationship Id="rId41" Type="http://schemas.openxmlformats.org/officeDocument/2006/relationships/hyperlink" Target="https://login.consultant.ru/link/?req=doc&amp;base=RLAW390&amp;n=136170&amp;dst=100008" TargetMode="External"/><Relationship Id="rId54" Type="http://schemas.openxmlformats.org/officeDocument/2006/relationships/hyperlink" Target="https://login.consultant.ru/link/?req=doc&amp;base=LAW&amp;n=466512" TargetMode="External"/><Relationship Id="rId62" Type="http://schemas.openxmlformats.org/officeDocument/2006/relationships/hyperlink" Target="https://login.consultant.ru/link/?req=doc&amp;base=RLAW390&amp;n=131783&amp;dst=100009" TargetMode="External"/><Relationship Id="rId70" Type="http://schemas.openxmlformats.org/officeDocument/2006/relationships/hyperlink" Target="https://login.consultant.ru/link/?req=doc&amp;base=RLAW390&amp;n=53608" TargetMode="External"/><Relationship Id="rId75" Type="http://schemas.openxmlformats.org/officeDocument/2006/relationships/hyperlink" Target="https://login.consultant.ru/link/?req=doc&amp;base=RLAW390&amp;n=68845" TargetMode="External"/><Relationship Id="rId1" Type="http://schemas.openxmlformats.org/officeDocument/2006/relationships/styles" Target="styles.xml"/><Relationship Id="rId6" Type="http://schemas.openxmlformats.org/officeDocument/2006/relationships/hyperlink" Target="https://login.consultant.ru/link/?req=doc&amp;base=RLAW390&amp;n=92769&amp;dst=100006" TargetMode="External"/><Relationship Id="rId15" Type="http://schemas.openxmlformats.org/officeDocument/2006/relationships/hyperlink" Target="https://login.consultant.ru/link/?req=doc&amp;base=RLAW390&amp;n=141665&amp;dst=100006" TargetMode="External"/><Relationship Id="rId23" Type="http://schemas.openxmlformats.org/officeDocument/2006/relationships/hyperlink" Target="https://login.consultant.ru/link/?req=doc&amp;base=RLAW390&amp;n=104287&amp;dst=100007" TargetMode="External"/><Relationship Id="rId28" Type="http://schemas.openxmlformats.org/officeDocument/2006/relationships/hyperlink" Target="https://login.consultant.ru/link/?req=doc&amp;base=RLAW390&amp;n=131783&amp;dst=100007" TargetMode="External"/><Relationship Id="rId36" Type="http://schemas.openxmlformats.org/officeDocument/2006/relationships/hyperlink" Target="https://login.consultant.ru/link/?req=doc&amp;base=RLAW390&amp;n=136170&amp;dst=100007" TargetMode="External"/><Relationship Id="rId49" Type="http://schemas.openxmlformats.org/officeDocument/2006/relationships/hyperlink" Target="https://login.consultant.ru/link/?req=doc&amp;base=RLAW390&amp;n=92769&amp;dst=100019" TargetMode="External"/><Relationship Id="rId57" Type="http://schemas.openxmlformats.org/officeDocument/2006/relationships/hyperlink" Target="https://login.consultant.ru/link/?req=doc&amp;base=RLAW390&amp;n=92769&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3289</Words>
  <Characters>18748</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Ниязова Наиля Исенгалеевна</dc:creator>
  <cp:lastModifiedBy>Ниязова Наиля Исенгалеевна</cp:lastModifiedBy>
  <cp:revision>1</cp:revision>
  <dcterms:created xsi:type="dcterms:W3CDTF">2026-01-12T06:44:00Z</dcterms:created>
  <dcterms:modified xsi:type="dcterms:W3CDTF">2026-01-12T06:44:00Z</dcterms:modified>
</cp:coreProperties>
</file>