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04A" w:rsidRDefault="0008304A">
      <w:pPr>
        <w:pStyle w:val="ConsPlusTitlePage"/>
      </w:pPr>
      <w:r>
        <w:t xml:space="preserve">Документ предоставлен </w:t>
      </w:r>
      <w:hyperlink r:id="rId4">
        <w:r>
          <w:rPr>
            <w:color w:val="0000FF"/>
          </w:rPr>
          <w:t>КонсультантПлюс</w:t>
        </w:r>
      </w:hyperlink>
      <w:r>
        <w:br/>
      </w:r>
    </w:p>
    <w:p w:rsidR="0008304A" w:rsidRDefault="0008304A">
      <w:pPr>
        <w:pStyle w:val="ConsPlusNormal"/>
        <w:jc w:val="both"/>
        <w:outlineLvl w:val="0"/>
      </w:pPr>
    </w:p>
    <w:p w:rsidR="0008304A" w:rsidRDefault="0008304A">
      <w:pPr>
        <w:pStyle w:val="ConsPlusTitle"/>
        <w:jc w:val="center"/>
      </w:pPr>
      <w:r>
        <w:t>ОРЕНБУРГСКИЙ ГОРОДСКОЙ СОВЕТ</w:t>
      </w:r>
    </w:p>
    <w:p w:rsidR="0008304A" w:rsidRDefault="0008304A">
      <w:pPr>
        <w:pStyle w:val="ConsPlusTitle"/>
        <w:jc w:val="both"/>
      </w:pPr>
    </w:p>
    <w:p w:rsidR="0008304A" w:rsidRDefault="0008304A">
      <w:pPr>
        <w:pStyle w:val="ConsPlusTitle"/>
        <w:jc w:val="center"/>
      </w:pPr>
      <w:r>
        <w:t>РЕШЕНИЕ</w:t>
      </w:r>
    </w:p>
    <w:p w:rsidR="0008304A" w:rsidRDefault="0008304A">
      <w:pPr>
        <w:pStyle w:val="ConsPlusTitle"/>
        <w:jc w:val="center"/>
      </w:pPr>
      <w:r>
        <w:t>от 21 ноября 2025 г. N 19</w:t>
      </w:r>
    </w:p>
    <w:p w:rsidR="0008304A" w:rsidRDefault="0008304A">
      <w:pPr>
        <w:pStyle w:val="ConsPlusTitle"/>
        <w:jc w:val="both"/>
      </w:pPr>
    </w:p>
    <w:p w:rsidR="0008304A" w:rsidRDefault="0008304A">
      <w:pPr>
        <w:pStyle w:val="ConsPlusTitle"/>
        <w:jc w:val="center"/>
      </w:pPr>
      <w:r>
        <w:t>О внесении изменения в решение</w:t>
      </w:r>
    </w:p>
    <w:p w:rsidR="0008304A" w:rsidRDefault="0008304A">
      <w:pPr>
        <w:pStyle w:val="ConsPlusTitle"/>
        <w:jc w:val="center"/>
      </w:pPr>
      <w:r>
        <w:t>Оренбургского городского Совета от 06.12.2016 N 261</w:t>
      </w:r>
    </w:p>
    <w:p w:rsidR="0008304A" w:rsidRDefault="0008304A">
      <w:pPr>
        <w:pStyle w:val="ConsPlusNormal"/>
        <w:jc w:val="both"/>
      </w:pPr>
    </w:p>
    <w:p w:rsidR="0008304A" w:rsidRDefault="0008304A">
      <w:pPr>
        <w:pStyle w:val="ConsPlusNormal"/>
        <w:ind w:firstLine="540"/>
        <w:jc w:val="both"/>
      </w:pPr>
      <w:r>
        <w:t xml:space="preserve">На основании </w:t>
      </w:r>
      <w:hyperlink r:id="rId5">
        <w:r>
          <w:rPr>
            <w:color w:val="0000FF"/>
          </w:rPr>
          <w:t>статьи 16</w:t>
        </w:r>
      </w:hyperlink>
      <w:r>
        <w:t xml:space="preserve"> Федерального закона от 20.03.2025 N 33-ФЗ "Об общих принципах организации местного самоуправления в единой системе публичной власти", </w:t>
      </w:r>
      <w:hyperlink r:id="rId6">
        <w:r>
          <w:rPr>
            <w:color w:val="0000FF"/>
          </w:rPr>
          <w:t>статьи 10</w:t>
        </w:r>
      </w:hyperlink>
      <w:r>
        <w:t xml:space="preserve"> Федерального закона от 28.12.2009 N 381-ФЗ "Об основах государственного регулирования торговой деятельности в Российской Федерации", руководствуясь </w:t>
      </w:r>
      <w:hyperlink r:id="rId7">
        <w:r>
          <w:rPr>
            <w:color w:val="0000FF"/>
          </w:rPr>
          <w:t>статьей 27</w:t>
        </w:r>
      </w:hyperlink>
      <w:r>
        <w:t xml:space="preserve"> Устава муниципального образования "город Оренбург", принятого </w:t>
      </w:r>
      <w:hyperlink r:id="rId8">
        <w:r>
          <w:rPr>
            <w:color w:val="0000FF"/>
          </w:rPr>
          <w:t>решением</w:t>
        </w:r>
      </w:hyperlink>
      <w:r>
        <w:t xml:space="preserve"> Оренбургского городского Совета от 28.04.2015 N 1015, Оренбургский городской Совет</w:t>
      </w:r>
    </w:p>
    <w:p w:rsidR="0008304A" w:rsidRDefault="0008304A">
      <w:pPr>
        <w:pStyle w:val="ConsPlusNormal"/>
        <w:spacing w:before="220"/>
        <w:ind w:firstLine="540"/>
        <w:jc w:val="both"/>
      </w:pPr>
      <w:r>
        <w:t>РЕШИЛ:</w:t>
      </w:r>
    </w:p>
    <w:p w:rsidR="0008304A" w:rsidRDefault="0008304A">
      <w:pPr>
        <w:pStyle w:val="ConsPlusNormal"/>
        <w:jc w:val="both"/>
      </w:pPr>
    </w:p>
    <w:p w:rsidR="0008304A" w:rsidRDefault="0008304A">
      <w:pPr>
        <w:pStyle w:val="ConsPlusNormal"/>
        <w:ind w:firstLine="540"/>
        <w:jc w:val="both"/>
      </w:pPr>
      <w:r>
        <w:t xml:space="preserve">1. Внести изменение в </w:t>
      </w:r>
      <w:hyperlink r:id="rId9">
        <w:r>
          <w:rPr>
            <w:color w:val="0000FF"/>
          </w:rPr>
          <w:t>решение</w:t>
        </w:r>
      </w:hyperlink>
      <w:r>
        <w:t xml:space="preserve"> Оренбургского городского Совета от 06.12.2016 N 261 "Об утверждении методики расчета размера платы по договору на размещение нестационарного торгового объекта на территории муниципального образования "город Оренбург" (с изменениями, внесенными решениями Оренбургского городского Совета от 19.06.2017 N 357, от 30.04.2020 N 861, от 24.12.2021 N 190, от 16.06.2023 N 377), изложив </w:t>
      </w:r>
      <w:hyperlink r:id="rId10">
        <w:r>
          <w:rPr>
            <w:color w:val="0000FF"/>
          </w:rPr>
          <w:t>пункт 2</w:t>
        </w:r>
      </w:hyperlink>
      <w:r>
        <w:t xml:space="preserve"> в новой редакции:</w:t>
      </w:r>
    </w:p>
    <w:p w:rsidR="0008304A" w:rsidRDefault="0008304A">
      <w:pPr>
        <w:pStyle w:val="ConsPlusNormal"/>
        <w:spacing w:before="220"/>
        <w:ind w:firstLine="540"/>
        <w:jc w:val="both"/>
      </w:pPr>
      <w:r>
        <w:t>"2. Установить базовую ставку платы по договору на размещение нестационарного торгового объекта в сумме 591 рубль за один квадратный метр площади земельного участка, занимаемого нестационарным торговым объектом.</w:t>
      </w:r>
    </w:p>
    <w:p w:rsidR="0008304A" w:rsidRDefault="0008304A">
      <w:pPr>
        <w:pStyle w:val="ConsPlusNormal"/>
        <w:spacing w:before="220"/>
        <w:ind w:firstLine="540"/>
        <w:jc w:val="both"/>
      </w:pPr>
      <w:r>
        <w:t>Базовая ставка подлежит увеличению (индексации) по отношению к действующей базовой ставке на размер уровня инфляции, установленного в федеральном законе о федеральном бюджете на очередной финансовый год и на плановый период. Решение об увеличении (индексации) базовой ставки для определения размера платы по договорам на размещение нестационарного торгового объекта на территории муниципального образования "город Оренбург" оформляется постановлением Администрации города Оренбурга. Размер базовой ставки изменяется с математическим округлением суммы с точностью до целого числа.".</w:t>
      </w:r>
    </w:p>
    <w:p w:rsidR="0008304A" w:rsidRDefault="0008304A">
      <w:pPr>
        <w:pStyle w:val="ConsPlusNormal"/>
        <w:jc w:val="both"/>
      </w:pPr>
    </w:p>
    <w:p w:rsidR="0008304A" w:rsidRDefault="0008304A">
      <w:pPr>
        <w:pStyle w:val="ConsPlusNormal"/>
        <w:ind w:firstLine="540"/>
        <w:jc w:val="both"/>
      </w:pPr>
      <w:r>
        <w:t>2. Установить, что настоящее решение Совета вступает в силу после его официального опубликования.</w:t>
      </w:r>
    </w:p>
    <w:p w:rsidR="0008304A" w:rsidRDefault="0008304A">
      <w:pPr>
        <w:pStyle w:val="ConsPlusNormal"/>
        <w:jc w:val="both"/>
      </w:pPr>
    </w:p>
    <w:p w:rsidR="0008304A" w:rsidRDefault="0008304A">
      <w:pPr>
        <w:pStyle w:val="ConsPlusNormal"/>
        <w:ind w:firstLine="540"/>
        <w:jc w:val="both"/>
      </w:pPr>
      <w:r>
        <w:t>3. Поручить организацию исполнения настоящего решения Совета заместителю Главы города Оренбурга по экономике и финансам.</w:t>
      </w:r>
    </w:p>
    <w:p w:rsidR="0008304A" w:rsidRDefault="0008304A">
      <w:pPr>
        <w:pStyle w:val="ConsPlusNormal"/>
        <w:jc w:val="both"/>
      </w:pPr>
    </w:p>
    <w:p w:rsidR="0008304A" w:rsidRDefault="0008304A">
      <w:pPr>
        <w:pStyle w:val="ConsPlusNormal"/>
        <w:ind w:firstLine="540"/>
        <w:jc w:val="both"/>
      </w:pPr>
      <w:r>
        <w:t>4. Возложить контроль за исполнением настоящего решения Совета на председателя постоянного депутатского комитета по экономике, промышленности, предпринимательству и сельскому хозяйству.</w:t>
      </w:r>
    </w:p>
    <w:p w:rsidR="0008304A" w:rsidRDefault="0008304A">
      <w:pPr>
        <w:pStyle w:val="ConsPlusNormal"/>
        <w:jc w:val="both"/>
      </w:pPr>
    </w:p>
    <w:p w:rsidR="0008304A" w:rsidRDefault="0008304A">
      <w:pPr>
        <w:pStyle w:val="ConsPlusNormal"/>
        <w:jc w:val="right"/>
      </w:pPr>
      <w:r>
        <w:t>Председатель</w:t>
      </w:r>
    </w:p>
    <w:p w:rsidR="0008304A" w:rsidRDefault="0008304A">
      <w:pPr>
        <w:pStyle w:val="ConsPlusNormal"/>
        <w:jc w:val="right"/>
      </w:pPr>
      <w:r>
        <w:t>Оренбургского городского Совета</w:t>
      </w:r>
    </w:p>
    <w:p w:rsidR="0008304A" w:rsidRDefault="0008304A">
      <w:pPr>
        <w:pStyle w:val="ConsPlusNormal"/>
        <w:jc w:val="right"/>
      </w:pPr>
      <w:r>
        <w:t>С.А.БАБИН</w:t>
      </w:r>
    </w:p>
    <w:p w:rsidR="0008304A" w:rsidRDefault="0008304A">
      <w:pPr>
        <w:pStyle w:val="ConsPlusNormal"/>
        <w:jc w:val="both"/>
      </w:pPr>
    </w:p>
    <w:p w:rsidR="0008304A" w:rsidRDefault="0008304A">
      <w:pPr>
        <w:pStyle w:val="ConsPlusNormal"/>
        <w:jc w:val="right"/>
      </w:pPr>
      <w:r>
        <w:t>Временно</w:t>
      </w:r>
    </w:p>
    <w:p w:rsidR="0008304A" w:rsidRDefault="0008304A">
      <w:pPr>
        <w:pStyle w:val="ConsPlusNormal"/>
        <w:jc w:val="right"/>
      </w:pPr>
      <w:r>
        <w:t>исполняющий полномочия</w:t>
      </w:r>
    </w:p>
    <w:p w:rsidR="0008304A" w:rsidRDefault="0008304A">
      <w:pPr>
        <w:pStyle w:val="ConsPlusNormal"/>
        <w:jc w:val="right"/>
      </w:pPr>
      <w:r>
        <w:lastRenderedPageBreak/>
        <w:t>Главы города Оренбурга</w:t>
      </w:r>
    </w:p>
    <w:p w:rsidR="0008304A" w:rsidRDefault="0008304A">
      <w:pPr>
        <w:pStyle w:val="ConsPlusNormal"/>
        <w:jc w:val="right"/>
      </w:pPr>
      <w:r>
        <w:t>А.Р.ЮМАДИЛОВ</w:t>
      </w:r>
    </w:p>
    <w:p w:rsidR="0008304A" w:rsidRDefault="0008304A">
      <w:pPr>
        <w:pStyle w:val="ConsPlusNormal"/>
        <w:jc w:val="both"/>
      </w:pPr>
    </w:p>
    <w:p w:rsidR="0008304A" w:rsidRDefault="0008304A">
      <w:pPr>
        <w:pStyle w:val="ConsPlusNormal"/>
        <w:jc w:val="both"/>
      </w:pPr>
    </w:p>
    <w:p w:rsidR="0008304A" w:rsidRDefault="0008304A">
      <w:pPr>
        <w:pStyle w:val="ConsPlusNormal"/>
        <w:pBdr>
          <w:bottom w:val="single" w:sz="6" w:space="0" w:color="auto"/>
        </w:pBdr>
        <w:spacing w:before="100" w:after="100"/>
        <w:jc w:val="both"/>
        <w:rPr>
          <w:sz w:val="2"/>
          <w:szCs w:val="2"/>
        </w:rPr>
      </w:pPr>
    </w:p>
    <w:p w:rsidR="000477A3" w:rsidRDefault="000477A3">
      <w:bookmarkStart w:id="0" w:name="_GoBack"/>
      <w:bookmarkEnd w:id="0"/>
    </w:p>
    <w:sectPr w:rsidR="000477A3" w:rsidSect="00C07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04A"/>
    <w:rsid w:val="000477A3"/>
    <w:rsid w:val="00083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2B6F4-8B0B-48BB-B13D-2A897FA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0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830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8304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90&amp;n=61364" TargetMode="External"/><Relationship Id="rId3" Type="http://schemas.openxmlformats.org/officeDocument/2006/relationships/webSettings" Target="webSettings.xml"/><Relationship Id="rId7" Type="http://schemas.openxmlformats.org/officeDocument/2006/relationships/hyperlink" Target="https://login.consultant.ru/link/?req=doc&amp;base=RLAW390&amp;n=143746&amp;dst=10040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5889&amp;dst=100114" TargetMode="External"/><Relationship Id="rId11" Type="http://schemas.openxmlformats.org/officeDocument/2006/relationships/fontTable" Target="fontTable.xml"/><Relationship Id="rId5" Type="http://schemas.openxmlformats.org/officeDocument/2006/relationships/hyperlink" Target="https://login.consultant.ru/link/?req=doc&amp;base=LAW&amp;n=501319&amp;dst=100149" TargetMode="External"/><Relationship Id="rId10" Type="http://schemas.openxmlformats.org/officeDocument/2006/relationships/hyperlink" Target="https://login.consultant.ru/link/?req=doc&amp;base=RLAW390&amp;n=126220&amp;dst=10009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90&amp;n=126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Руденко Лада Андреевна</dc:creator>
  <cp:keywords/>
  <dc:description/>
  <cp:lastModifiedBy>Руденко Лада Андреевна</cp:lastModifiedBy>
  <cp:revision>1</cp:revision>
  <dcterms:created xsi:type="dcterms:W3CDTF">2025-12-08T09:49:00Z</dcterms:created>
  <dcterms:modified xsi:type="dcterms:W3CDTF">2025-12-08T09:49:00Z</dcterms:modified>
</cp:coreProperties>
</file>