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BCC" w:rsidRDefault="00860BCC">
      <w:pPr>
        <w:pStyle w:val="ConsPlusTitlePage"/>
      </w:pPr>
      <w:r>
        <w:t xml:space="preserve">Документ предоставлен </w:t>
      </w:r>
      <w:hyperlink r:id="rId5">
        <w:r>
          <w:rPr>
            <w:color w:val="0000FF"/>
          </w:rPr>
          <w:t>КонсультантПлюс</w:t>
        </w:r>
      </w:hyperlink>
      <w:r>
        <w:br/>
      </w:r>
    </w:p>
    <w:p w:rsidR="00860BCC" w:rsidRDefault="00860BCC">
      <w:pPr>
        <w:pStyle w:val="ConsPlusNormal"/>
        <w:jc w:val="both"/>
        <w:outlineLvl w:val="0"/>
      </w:pPr>
    </w:p>
    <w:p w:rsidR="00860BCC" w:rsidRDefault="00860BCC">
      <w:pPr>
        <w:pStyle w:val="ConsPlusTitle"/>
        <w:jc w:val="center"/>
        <w:outlineLvl w:val="0"/>
      </w:pPr>
      <w:r>
        <w:t>АДМИНИСТРАЦИЯ ГОРОДА ОРЕНБУРГА</w:t>
      </w:r>
    </w:p>
    <w:p w:rsidR="00860BCC" w:rsidRDefault="00860BCC">
      <w:pPr>
        <w:pStyle w:val="ConsPlusTitle"/>
        <w:jc w:val="center"/>
      </w:pPr>
    </w:p>
    <w:p w:rsidR="00860BCC" w:rsidRDefault="00860BCC">
      <w:pPr>
        <w:pStyle w:val="ConsPlusTitle"/>
        <w:jc w:val="center"/>
      </w:pPr>
      <w:r>
        <w:t>ПОСТАНОВЛЕНИЕ</w:t>
      </w:r>
    </w:p>
    <w:p w:rsidR="00860BCC" w:rsidRDefault="00860BCC">
      <w:pPr>
        <w:pStyle w:val="ConsPlusTitle"/>
        <w:jc w:val="center"/>
      </w:pPr>
      <w:r>
        <w:t>от 14 октября 2016 г. N 3150-п</w:t>
      </w:r>
    </w:p>
    <w:p w:rsidR="00860BCC" w:rsidRDefault="00860BCC">
      <w:pPr>
        <w:pStyle w:val="ConsPlusTitle"/>
        <w:jc w:val="center"/>
      </w:pPr>
    </w:p>
    <w:p w:rsidR="00860BCC" w:rsidRDefault="00860BCC">
      <w:pPr>
        <w:pStyle w:val="ConsPlusTitle"/>
        <w:jc w:val="center"/>
      </w:pPr>
      <w:r>
        <w:t xml:space="preserve">Об утверждении документа планирования </w:t>
      </w:r>
      <w:proofErr w:type="gramStart"/>
      <w:r>
        <w:t>регулярных</w:t>
      </w:r>
      <w:proofErr w:type="gramEnd"/>
    </w:p>
    <w:p w:rsidR="00860BCC" w:rsidRDefault="00860BCC">
      <w:pPr>
        <w:pStyle w:val="ConsPlusTitle"/>
        <w:jc w:val="center"/>
      </w:pPr>
      <w:r>
        <w:t>перевозок по муниципальным маршрутам регулярных</w:t>
      </w:r>
    </w:p>
    <w:p w:rsidR="00860BCC" w:rsidRDefault="00860BCC">
      <w:pPr>
        <w:pStyle w:val="ConsPlusTitle"/>
        <w:jc w:val="center"/>
      </w:pPr>
      <w:r>
        <w:t xml:space="preserve">перевозок города Оренбурга и </w:t>
      </w:r>
      <w:proofErr w:type="gramStart"/>
      <w:r>
        <w:t>межмуниципальным</w:t>
      </w:r>
      <w:proofErr w:type="gramEnd"/>
    </w:p>
    <w:p w:rsidR="00860BCC" w:rsidRDefault="00860BCC">
      <w:pPr>
        <w:pStyle w:val="ConsPlusTitle"/>
        <w:jc w:val="center"/>
      </w:pPr>
      <w:r>
        <w:t>садоводческим маршрутам регулярных перевозок граждан</w:t>
      </w:r>
    </w:p>
    <w:p w:rsidR="00860BCC" w:rsidRDefault="00860BCC">
      <w:pPr>
        <w:pStyle w:val="ConsPlusTitle"/>
        <w:jc w:val="center"/>
      </w:pPr>
      <w:r>
        <w:t>до территорий садоводческих и огороднических</w:t>
      </w:r>
    </w:p>
    <w:p w:rsidR="00860BCC" w:rsidRDefault="00860BCC">
      <w:pPr>
        <w:pStyle w:val="ConsPlusTitle"/>
        <w:jc w:val="center"/>
      </w:pPr>
      <w:r>
        <w:t>некоммерческих товариществ и обратно на 2016 - 2024 годы</w:t>
      </w:r>
    </w:p>
    <w:p w:rsidR="00860BCC" w:rsidRDefault="00860BC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60BC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60BCC" w:rsidRDefault="00860BC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60BCC" w:rsidRDefault="00860BC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60BCC" w:rsidRDefault="00860BCC">
            <w:pPr>
              <w:pStyle w:val="ConsPlusNormal"/>
              <w:jc w:val="center"/>
            </w:pPr>
            <w:r>
              <w:rPr>
                <w:color w:val="392C69"/>
              </w:rPr>
              <w:t>Список изменяющих документов</w:t>
            </w:r>
          </w:p>
          <w:p w:rsidR="00860BCC" w:rsidRDefault="00860BCC">
            <w:pPr>
              <w:pStyle w:val="ConsPlusNormal"/>
              <w:jc w:val="center"/>
            </w:pPr>
            <w:proofErr w:type="gramStart"/>
            <w:r>
              <w:rPr>
                <w:color w:val="392C69"/>
              </w:rPr>
              <w:t xml:space="preserve">(в ред. Постановлений администрации города Оренбурга от 30.12.2016 </w:t>
            </w:r>
            <w:hyperlink r:id="rId6">
              <w:r>
                <w:rPr>
                  <w:color w:val="0000FF"/>
                </w:rPr>
                <w:t>N 4222-п</w:t>
              </w:r>
            </w:hyperlink>
            <w:r>
              <w:rPr>
                <w:color w:val="392C69"/>
              </w:rPr>
              <w:t>,</w:t>
            </w:r>
            <w:proofErr w:type="gramEnd"/>
          </w:p>
          <w:p w:rsidR="00860BCC" w:rsidRDefault="00860BCC">
            <w:pPr>
              <w:pStyle w:val="ConsPlusNormal"/>
              <w:jc w:val="center"/>
            </w:pPr>
            <w:r>
              <w:rPr>
                <w:color w:val="392C69"/>
              </w:rPr>
              <w:t xml:space="preserve">от 27.07.2017 </w:t>
            </w:r>
            <w:hyperlink r:id="rId7">
              <w:r>
                <w:rPr>
                  <w:color w:val="0000FF"/>
                </w:rPr>
                <w:t>N 3121-п</w:t>
              </w:r>
            </w:hyperlink>
            <w:r>
              <w:rPr>
                <w:color w:val="392C69"/>
              </w:rPr>
              <w:t xml:space="preserve">, от 09.10.2017 </w:t>
            </w:r>
            <w:hyperlink r:id="rId8">
              <w:r>
                <w:rPr>
                  <w:color w:val="0000FF"/>
                </w:rPr>
                <w:t>N 3980-п</w:t>
              </w:r>
            </w:hyperlink>
            <w:r>
              <w:rPr>
                <w:color w:val="392C69"/>
              </w:rPr>
              <w:t xml:space="preserve">, от 26.12.2017 </w:t>
            </w:r>
            <w:hyperlink r:id="rId9">
              <w:r>
                <w:rPr>
                  <w:color w:val="0000FF"/>
                </w:rPr>
                <w:t>N 5087-п</w:t>
              </w:r>
            </w:hyperlink>
            <w:r>
              <w:rPr>
                <w:color w:val="392C69"/>
              </w:rPr>
              <w:t>,</w:t>
            </w:r>
          </w:p>
          <w:p w:rsidR="00860BCC" w:rsidRDefault="00860BCC">
            <w:pPr>
              <w:pStyle w:val="ConsPlusNormal"/>
              <w:jc w:val="center"/>
            </w:pPr>
            <w:r>
              <w:rPr>
                <w:color w:val="392C69"/>
              </w:rPr>
              <w:t xml:space="preserve">от 05.03.2018 </w:t>
            </w:r>
            <w:hyperlink r:id="rId10">
              <w:r>
                <w:rPr>
                  <w:color w:val="0000FF"/>
                </w:rPr>
                <w:t>N 659-п</w:t>
              </w:r>
            </w:hyperlink>
            <w:r>
              <w:rPr>
                <w:color w:val="392C69"/>
              </w:rPr>
              <w:t xml:space="preserve">, от 20.08.2018 </w:t>
            </w:r>
            <w:hyperlink r:id="rId11">
              <w:r>
                <w:rPr>
                  <w:color w:val="0000FF"/>
                </w:rPr>
                <w:t>N 2823-п</w:t>
              </w:r>
            </w:hyperlink>
            <w:r>
              <w:rPr>
                <w:color w:val="392C69"/>
              </w:rPr>
              <w:t xml:space="preserve">, от 25.12.2018 </w:t>
            </w:r>
            <w:hyperlink r:id="rId12">
              <w:r>
                <w:rPr>
                  <w:color w:val="0000FF"/>
                </w:rPr>
                <w:t>N 4333-п</w:t>
              </w:r>
            </w:hyperlink>
            <w:r>
              <w:rPr>
                <w:color w:val="392C69"/>
              </w:rPr>
              <w:t>,</w:t>
            </w:r>
          </w:p>
          <w:p w:rsidR="00860BCC" w:rsidRDefault="00860BCC">
            <w:pPr>
              <w:pStyle w:val="ConsPlusNormal"/>
              <w:jc w:val="center"/>
            </w:pPr>
            <w:r>
              <w:rPr>
                <w:color w:val="392C69"/>
              </w:rPr>
              <w:t xml:space="preserve">от 25.12.2019 </w:t>
            </w:r>
            <w:hyperlink r:id="rId13">
              <w:r>
                <w:rPr>
                  <w:color w:val="0000FF"/>
                </w:rPr>
                <w:t>N 3769-п</w:t>
              </w:r>
            </w:hyperlink>
            <w:r>
              <w:rPr>
                <w:color w:val="392C69"/>
              </w:rPr>
              <w:t xml:space="preserve">, от 29.12.2020 </w:t>
            </w:r>
            <w:hyperlink r:id="rId14">
              <w:r>
                <w:rPr>
                  <w:color w:val="0000FF"/>
                </w:rPr>
                <w:t>N 2146-п</w:t>
              </w:r>
            </w:hyperlink>
            <w:r>
              <w:rPr>
                <w:color w:val="392C69"/>
              </w:rPr>
              <w:t xml:space="preserve">, от 22.12.2021 </w:t>
            </w:r>
            <w:hyperlink r:id="rId15">
              <w:r>
                <w:rPr>
                  <w:color w:val="0000FF"/>
                </w:rPr>
                <w:t>N 2463-п</w:t>
              </w:r>
            </w:hyperlink>
            <w:r>
              <w:rPr>
                <w:color w:val="392C69"/>
              </w:rPr>
              <w:t>,</w:t>
            </w:r>
          </w:p>
          <w:p w:rsidR="00860BCC" w:rsidRDefault="00860BCC">
            <w:pPr>
              <w:pStyle w:val="ConsPlusNormal"/>
              <w:jc w:val="center"/>
            </w:pPr>
            <w:r>
              <w:rPr>
                <w:color w:val="392C69"/>
              </w:rPr>
              <w:t xml:space="preserve">от 28.06.2022 </w:t>
            </w:r>
            <w:hyperlink r:id="rId16">
              <w:r>
                <w:rPr>
                  <w:color w:val="0000FF"/>
                </w:rPr>
                <w:t>N 1206-п</w:t>
              </w:r>
            </w:hyperlink>
            <w:r>
              <w:rPr>
                <w:color w:val="392C69"/>
              </w:rPr>
              <w:t xml:space="preserve">, от 28.06.2023 </w:t>
            </w:r>
            <w:hyperlink r:id="rId17">
              <w:r>
                <w:rPr>
                  <w:color w:val="0000FF"/>
                </w:rPr>
                <w:t>N 1105-п</w:t>
              </w:r>
            </w:hyperlink>
            <w:r>
              <w:rPr>
                <w:color w:val="392C69"/>
              </w:rPr>
              <w:t xml:space="preserve">, от 12.09.2023 </w:t>
            </w:r>
            <w:hyperlink r:id="rId18">
              <w:r>
                <w:rPr>
                  <w:color w:val="0000FF"/>
                </w:rPr>
                <w:t>N 1571-п</w:t>
              </w:r>
            </w:hyperlink>
            <w:r>
              <w:rPr>
                <w:color w:val="392C69"/>
              </w:rPr>
              <w:t>,</w:t>
            </w:r>
          </w:p>
          <w:p w:rsidR="00860BCC" w:rsidRDefault="00860BCC">
            <w:pPr>
              <w:pStyle w:val="ConsPlusNormal"/>
              <w:jc w:val="center"/>
            </w:pPr>
            <w:r>
              <w:rPr>
                <w:color w:val="392C69"/>
              </w:rPr>
              <w:t xml:space="preserve">от 16.01.2024 </w:t>
            </w:r>
            <w:hyperlink r:id="rId19">
              <w:r>
                <w:rPr>
                  <w:color w:val="0000FF"/>
                </w:rPr>
                <w:t>N 47-п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60BCC" w:rsidRDefault="00860BCC">
            <w:pPr>
              <w:pStyle w:val="ConsPlusNormal"/>
            </w:pPr>
          </w:p>
        </w:tc>
      </w:tr>
    </w:tbl>
    <w:p w:rsidR="00860BCC" w:rsidRDefault="00860BCC">
      <w:pPr>
        <w:pStyle w:val="ConsPlusNormal"/>
        <w:jc w:val="both"/>
      </w:pPr>
    </w:p>
    <w:p w:rsidR="00860BCC" w:rsidRDefault="00860BCC">
      <w:pPr>
        <w:pStyle w:val="ConsPlusNormal"/>
        <w:ind w:firstLine="540"/>
        <w:jc w:val="both"/>
      </w:pPr>
      <w:proofErr w:type="gramStart"/>
      <w:r>
        <w:t xml:space="preserve">В соответствии с </w:t>
      </w:r>
      <w:hyperlink r:id="rId20">
        <w:r>
          <w:rPr>
            <w:color w:val="0000FF"/>
          </w:rPr>
          <w:t>частью 4 статьи 2</w:t>
        </w:r>
      </w:hyperlink>
      <w:r>
        <w:t xml:space="preserve">, </w:t>
      </w:r>
      <w:hyperlink r:id="rId21">
        <w:r>
          <w:rPr>
            <w:color w:val="0000FF"/>
          </w:rPr>
          <w:t>частью 9 статьи 39</w:t>
        </w:r>
      </w:hyperlink>
      <w:r>
        <w:t xml:space="preserve">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22">
        <w:r>
          <w:rPr>
            <w:color w:val="0000FF"/>
          </w:rPr>
          <w:t>статьей 8</w:t>
        </w:r>
      </w:hyperlink>
      <w:r>
        <w:t xml:space="preserve"> Закона Оренбургской области от 09.03.2016 N 3801/1039-V-ОЗ "Об организации регулярных перевозок пассажиров и</w:t>
      </w:r>
      <w:proofErr w:type="gramEnd"/>
      <w:r>
        <w:t xml:space="preserve"> </w:t>
      </w:r>
      <w:proofErr w:type="gramStart"/>
      <w:r>
        <w:t xml:space="preserve">багажа автомобильным транспортом в Оренбургской области", </w:t>
      </w:r>
      <w:hyperlink r:id="rId23">
        <w:r>
          <w:rPr>
            <w:color w:val="0000FF"/>
          </w:rPr>
          <w:t>Порядком</w:t>
        </w:r>
      </w:hyperlink>
      <w:r>
        <w:t xml:space="preserve"> подготовки документа планирования регулярных перевозок по муниципальным маршрутам регулярных перевозок города Оренбурга, утвержденным постановлением администрации города Оренбурга от 21.09.2016 N 2917-п, руководствуясь </w:t>
      </w:r>
      <w:hyperlink r:id="rId24">
        <w:r>
          <w:rPr>
            <w:color w:val="0000FF"/>
          </w:rPr>
          <w:t>статьями 8</w:t>
        </w:r>
      </w:hyperlink>
      <w:r>
        <w:t xml:space="preserve">, </w:t>
      </w:r>
      <w:hyperlink r:id="rId25">
        <w:r>
          <w:rPr>
            <w:color w:val="0000FF"/>
          </w:rPr>
          <w:t>11</w:t>
        </w:r>
      </w:hyperlink>
      <w:r>
        <w:t xml:space="preserve">, </w:t>
      </w:r>
      <w:hyperlink r:id="rId26">
        <w:r>
          <w:rPr>
            <w:color w:val="0000FF"/>
          </w:rPr>
          <w:t>33</w:t>
        </w:r>
      </w:hyperlink>
      <w:r>
        <w:t xml:space="preserve">, </w:t>
      </w:r>
      <w:hyperlink r:id="rId27">
        <w:r>
          <w:rPr>
            <w:color w:val="0000FF"/>
          </w:rPr>
          <w:t>35</w:t>
        </w:r>
      </w:hyperlink>
      <w:r>
        <w:t xml:space="preserve"> Устава муниципального образования "город Оренбург", принятого решением Оренбургского городского Совета от 28.04.2015 N 1015, в целях улучшения транспортного обслуживания жителей города Оренбурга:</w:t>
      </w:r>
      <w:proofErr w:type="gramEnd"/>
    </w:p>
    <w:p w:rsidR="00860BCC" w:rsidRDefault="00860BCC">
      <w:pPr>
        <w:pStyle w:val="ConsPlusNormal"/>
        <w:jc w:val="both"/>
      </w:pPr>
      <w:r>
        <w:t xml:space="preserve">(в ред. </w:t>
      </w:r>
      <w:hyperlink r:id="rId28">
        <w:r>
          <w:rPr>
            <w:color w:val="0000FF"/>
          </w:rPr>
          <w:t>Постановления</w:t>
        </w:r>
      </w:hyperlink>
      <w:r>
        <w:t xml:space="preserve"> администрации города Оренбурга от 30.12.2016 N 4222-п)</w:t>
      </w:r>
    </w:p>
    <w:p w:rsidR="00860BCC" w:rsidRDefault="00860BCC">
      <w:pPr>
        <w:pStyle w:val="ConsPlusNormal"/>
        <w:jc w:val="both"/>
      </w:pPr>
    </w:p>
    <w:p w:rsidR="00860BCC" w:rsidRDefault="00860BCC">
      <w:pPr>
        <w:pStyle w:val="ConsPlusNormal"/>
        <w:ind w:firstLine="540"/>
        <w:jc w:val="both"/>
      </w:pPr>
      <w:r>
        <w:t xml:space="preserve">1. Утвердить </w:t>
      </w:r>
      <w:hyperlink w:anchor="P44">
        <w:r>
          <w:rPr>
            <w:color w:val="0000FF"/>
          </w:rPr>
          <w:t>документ</w:t>
        </w:r>
      </w:hyperlink>
      <w:r>
        <w:t xml:space="preserve"> планирования регулярных перевозок по муниципальным маршрутам регулярных перевозок города Оренбурга и межмуниципальным садоводческим маршрутам регулярных перевозок граждан до территорий садоводческих и огороднических некоммерческих товариществ и обратно на 2016 - 2024 годы согласно приложению.</w:t>
      </w:r>
    </w:p>
    <w:p w:rsidR="00860BCC" w:rsidRDefault="00860BCC">
      <w:pPr>
        <w:pStyle w:val="ConsPlusNormal"/>
        <w:jc w:val="both"/>
      </w:pPr>
      <w:r>
        <w:t>(</w:t>
      </w:r>
      <w:proofErr w:type="gramStart"/>
      <w:r>
        <w:t>в</w:t>
      </w:r>
      <w:proofErr w:type="gramEnd"/>
      <w:r>
        <w:t xml:space="preserve"> ред. Постановлений администрации города Оренбурга от 30.12.2016 </w:t>
      </w:r>
      <w:hyperlink r:id="rId29">
        <w:r>
          <w:rPr>
            <w:color w:val="0000FF"/>
          </w:rPr>
          <w:t>N 4222-п</w:t>
        </w:r>
      </w:hyperlink>
      <w:r>
        <w:t xml:space="preserve">, от 25.12.2018 </w:t>
      </w:r>
      <w:hyperlink r:id="rId30">
        <w:r>
          <w:rPr>
            <w:color w:val="0000FF"/>
          </w:rPr>
          <w:t>N 4333-п</w:t>
        </w:r>
      </w:hyperlink>
      <w:r>
        <w:t xml:space="preserve">, от 29.12.2020 </w:t>
      </w:r>
      <w:hyperlink r:id="rId31">
        <w:r>
          <w:rPr>
            <w:color w:val="0000FF"/>
          </w:rPr>
          <w:t>N 2146-п</w:t>
        </w:r>
      </w:hyperlink>
      <w:r>
        <w:t xml:space="preserve">, от 22.12.2021 </w:t>
      </w:r>
      <w:hyperlink r:id="rId32">
        <w:r>
          <w:rPr>
            <w:color w:val="0000FF"/>
          </w:rPr>
          <w:t>N 2463-п</w:t>
        </w:r>
      </w:hyperlink>
      <w:r>
        <w:t xml:space="preserve">, от 28.06.2022 </w:t>
      </w:r>
      <w:hyperlink r:id="rId33">
        <w:r>
          <w:rPr>
            <w:color w:val="0000FF"/>
          </w:rPr>
          <w:t>N 1206-п</w:t>
        </w:r>
      </w:hyperlink>
      <w:r>
        <w:t>)</w:t>
      </w:r>
    </w:p>
    <w:p w:rsidR="00860BCC" w:rsidRDefault="00860BCC">
      <w:pPr>
        <w:pStyle w:val="ConsPlusNormal"/>
        <w:jc w:val="both"/>
      </w:pPr>
    </w:p>
    <w:p w:rsidR="00860BCC" w:rsidRDefault="00860BCC">
      <w:pPr>
        <w:pStyle w:val="ConsPlusNormal"/>
        <w:ind w:firstLine="540"/>
        <w:jc w:val="both"/>
      </w:pPr>
      <w:r>
        <w:t xml:space="preserve">2. Настоящее постановление подлежит официальному опубликованию в газете "Вечерний Оренбург" и размещению на </w:t>
      </w:r>
      <w:proofErr w:type="gramStart"/>
      <w:r>
        <w:t>официальном</w:t>
      </w:r>
      <w:proofErr w:type="gramEnd"/>
      <w:r>
        <w:t xml:space="preserve"> интернет-портале города Оренбурга.</w:t>
      </w:r>
    </w:p>
    <w:p w:rsidR="00860BCC" w:rsidRDefault="00860BCC">
      <w:pPr>
        <w:pStyle w:val="ConsPlusNormal"/>
        <w:jc w:val="both"/>
      </w:pPr>
    </w:p>
    <w:p w:rsidR="00860BCC" w:rsidRDefault="00860BCC">
      <w:pPr>
        <w:pStyle w:val="ConsPlusNormal"/>
        <w:ind w:firstLine="540"/>
        <w:jc w:val="both"/>
      </w:pPr>
      <w:r>
        <w:t>3.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w:t>
      </w:r>
    </w:p>
    <w:p w:rsidR="00860BCC" w:rsidRDefault="00860BCC">
      <w:pPr>
        <w:pStyle w:val="ConsPlusNormal"/>
        <w:jc w:val="both"/>
      </w:pPr>
    </w:p>
    <w:p w:rsidR="00860BCC" w:rsidRDefault="00860BCC">
      <w:pPr>
        <w:pStyle w:val="ConsPlusNormal"/>
        <w:ind w:firstLine="540"/>
        <w:jc w:val="both"/>
      </w:pPr>
      <w:r>
        <w:t>4. Поручить организацию исполнения настоящего постановления первому заместителю Главы города Оренбурга Николаеву С.А.</w:t>
      </w:r>
    </w:p>
    <w:p w:rsidR="00860BCC" w:rsidRDefault="00860BCC">
      <w:pPr>
        <w:pStyle w:val="ConsPlusNormal"/>
        <w:jc w:val="both"/>
      </w:pPr>
    </w:p>
    <w:p w:rsidR="00860BCC" w:rsidRDefault="00860BCC">
      <w:pPr>
        <w:pStyle w:val="ConsPlusNormal"/>
        <w:jc w:val="right"/>
      </w:pPr>
      <w:r>
        <w:t>Глава города Оренбурга</w:t>
      </w:r>
    </w:p>
    <w:p w:rsidR="00860BCC" w:rsidRDefault="00860BCC">
      <w:pPr>
        <w:pStyle w:val="ConsPlusNormal"/>
        <w:jc w:val="right"/>
      </w:pPr>
      <w:r>
        <w:t>Е.С.АРАПОВ</w:t>
      </w:r>
    </w:p>
    <w:p w:rsidR="00860BCC" w:rsidRDefault="00860BCC">
      <w:pPr>
        <w:pStyle w:val="ConsPlusNormal"/>
        <w:jc w:val="both"/>
      </w:pPr>
    </w:p>
    <w:p w:rsidR="00860BCC" w:rsidRDefault="00860BCC">
      <w:pPr>
        <w:pStyle w:val="ConsPlusNormal"/>
        <w:jc w:val="both"/>
      </w:pPr>
    </w:p>
    <w:p w:rsidR="00860BCC" w:rsidRDefault="00860BCC">
      <w:pPr>
        <w:pStyle w:val="ConsPlusNormal"/>
        <w:jc w:val="both"/>
      </w:pPr>
    </w:p>
    <w:p w:rsidR="00860BCC" w:rsidRDefault="00860BCC">
      <w:pPr>
        <w:pStyle w:val="ConsPlusNormal"/>
        <w:jc w:val="both"/>
      </w:pPr>
    </w:p>
    <w:p w:rsidR="00860BCC" w:rsidRDefault="00860BCC">
      <w:pPr>
        <w:pStyle w:val="ConsPlusNormal"/>
        <w:jc w:val="both"/>
      </w:pPr>
    </w:p>
    <w:p w:rsidR="00860BCC" w:rsidRDefault="00860BCC">
      <w:pPr>
        <w:pStyle w:val="ConsPlusNormal"/>
        <w:jc w:val="right"/>
        <w:outlineLvl w:val="0"/>
      </w:pPr>
      <w:r>
        <w:t>Приложение</w:t>
      </w:r>
    </w:p>
    <w:p w:rsidR="00860BCC" w:rsidRDefault="00860BCC">
      <w:pPr>
        <w:pStyle w:val="ConsPlusNormal"/>
        <w:jc w:val="right"/>
      </w:pPr>
      <w:r>
        <w:t>к постановлению</w:t>
      </w:r>
    </w:p>
    <w:p w:rsidR="00860BCC" w:rsidRDefault="00860BCC">
      <w:pPr>
        <w:pStyle w:val="ConsPlusNormal"/>
        <w:jc w:val="right"/>
      </w:pPr>
      <w:r>
        <w:lastRenderedPageBreak/>
        <w:t>администрации города Оренбурга</w:t>
      </w:r>
    </w:p>
    <w:p w:rsidR="00860BCC" w:rsidRDefault="00860BCC">
      <w:pPr>
        <w:pStyle w:val="ConsPlusNormal"/>
        <w:jc w:val="right"/>
      </w:pPr>
      <w:r>
        <w:t>от 14 октября 2016 г. N 3150-п</w:t>
      </w:r>
    </w:p>
    <w:p w:rsidR="00860BCC" w:rsidRDefault="00860BCC">
      <w:pPr>
        <w:pStyle w:val="ConsPlusNormal"/>
        <w:jc w:val="both"/>
      </w:pPr>
    </w:p>
    <w:p w:rsidR="00860BCC" w:rsidRDefault="00860BCC">
      <w:pPr>
        <w:pStyle w:val="ConsPlusTitle"/>
        <w:jc w:val="center"/>
      </w:pPr>
      <w:bookmarkStart w:id="0" w:name="P44"/>
      <w:bookmarkEnd w:id="0"/>
      <w:r>
        <w:t>ДОКУМЕНТ</w:t>
      </w:r>
    </w:p>
    <w:p w:rsidR="00860BCC" w:rsidRDefault="00860BCC">
      <w:pPr>
        <w:pStyle w:val="ConsPlusTitle"/>
        <w:jc w:val="center"/>
      </w:pPr>
      <w:r>
        <w:t xml:space="preserve">планирования регулярных перевозок по </w:t>
      </w:r>
      <w:proofErr w:type="gramStart"/>
      <w:r>
        <w:t>муниципальным</w:t>
      </w:r>
      <w:proofErr w:type="gramEnd"/>
    </w:p>
    <w:p w:rsidR="00860BCC" w:rsidRDefault="00860BCC">
      <w:pPr>
        <w:pStyle w:val="ConsPlusTitle"/>
        <w:jc w:val="center"/>
      </w:pPr>
      <w:r>
        <w:t>маршрутам регулярных перевозок города Оренбурга</w:t>
      </w:r>
    </w:p>
    <w:p w:rsidR="00860BCC" w:rsidRDefault="00860BCC">
      <w:pPr>
        <w:pStyle w:val="ConsPlusTitle"/>
        <w:jc w:val="center"/>
      </w:pPr>
      <w:r>
        <w:t>и межмуниципальным садоводческим маршрутам</w:t>
      </w:r>
    </w:p>
    <w:p w:rsidR="00860BCC" w:rsidRDefault="00860BCC">
      <w:pPr>
        <w:pStyle w:val="ConsPlusTitle"/>
        <w:jc w:val="center"/>
      </w:pPr>
      <w:r>
        <w:t>регулярных перевозок граждан до территорий</w:t>
      </w:r>
    </w:p>
    <w:p w:rsidR="00860BCC" w:rsidRDefault="00860BCC">
      <w:pPr>
        <w:pStyle w:val="ConsPlusTitle"/>
        <w:jc w:val="center"/>
      </w:pPr>
      <w:r>
        <w:t>садоводческих и огороднических некоммерческих</w:t>
      </w:r>
    </w:p>
    <w:p w:rsidR="00860BCC" w:rsidRDefault="00860BCC">
      <w:pPr>
        <w:pStyle w:val="ConsPlusTitle"/>
        <w:jc w:val="center"/>
      </w:pPr>
      <w:r>
        <w:t>товариществ и обратно на 2016 - 2024 годы</w:t>
      </w:r>
    </w:p>
    <w:p w:rsidR="00860BCC" w:rsidRDefault="00860BC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60BC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60BCC" w:rsidRDefault="00860BC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60BCC" w:rsidRDefault="00860BC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60BCC" w:rsidRDefault="00860BCC">
            <w:pPr>
              <w:pStyle w:val="ConsPlusNormal"/>
              <w:jc w:val="center"/>
            </w:pPr>
            <w:r>
              <w:rPr>
                <w:color w:val="392C69"/>
              </w:rPr>
              <w:t>Список изменяющих документов</w:t>
            </w:r>
          </w:p>
          <w:p w:rsidR="00860BCC" w:rsidRDefault="00860BCC">
            <w:pPr>
              <w:pStyle w:val="ConsPlusNormal"/>
              <w:jc w:val="center"/>
            </w:pPr>
            <w:proofErr w:type="gramStart"/>
            <w:r>
              <w:rPr>
                <w:color w:val="392C69"/>
              </w:rPr>
              <w:t xml:space="preserve">(в ред. Постановлений администрации города Оренбурга от 30.12.2016 </w:t>
            </w:r>
            <w:hyperlink r:id="rId34">
              <w:r>
                <w:rPr>
                  <w:color w:val="0000FF"/>
                </w:rPr>
                <w:t>N 4222-п</w:t>
              </w:r>
            </w:hyperlink>
            <w:r>
              <w:rPr>
                <w:color w:val="392C69"/>
              </w:rPr>
              <w:t>,</w:t>
            </w:r>
            <w:proofErr w:type="gramEnd"/>
          </w:p>
          <w:p w:rsidR="00860BCC" w:rsidRDefault="00860BCC">
            <w:pPr>
              <w:pStyle w:val="ConsPlusNormal"/>
              <w:jc w:val="center"/>
            </w:pPr>
            <w:r>
              <w:rPr>
                <w:color w:val="392C69"/>
              </w:rPr>
              <w:t xml:space="preserve">от 27.07.2017 </w:t>
            </w:r>
            <w:hyperlink r:id="rId35">
              <w:r>
                <w:rPr>
                  <w:color w:val="0000FF"/>
                </w:rPr>
                <w:t>N 3121-п</w:t>
              </w:r>
            </w:hyperlink>
            <w:r>
              <w:rPr>
                <w:color w:val="392C69"/>
              </w:rPr>
              <w:t xml:space="preserve">, от 09.10.2017 </w:t>
            </w:r>
            <w:hyperlink r:id="rId36">
              <w:r>
                <w:rPr>
                  <w:color w:val="0000FF"/>
                </w:rPr>
                <w:t>N 3980-п</w:t>
              </w:r>
            </w:hyperlink>
            <w:r>
              <w:rPr>
                <w:color w:val="392C69"/>
              </w:rPr>
              <w:t xml:space="preserve">, от 26.12.2017 </w:t>
            </w:r>
            <w:hyperlink r:id="rId37">
              <w:r>
                <w:rPr>
                  <w:color w:val="0000FF"/>
                </w:rPr>
                <w:t>N 5087-п</w:t>
              </w:r>
            </w:hyperlink>
            <w:r>
              <w:rPr>
                <w:color w:val="392C69"/>
              </w:rPr>
              <w:t>,</w:t>
            </w:r>
          </w:p>
          <w:p w:rsidR="00860BCC" w:rsidRDefault="00860BCC">
            <w:pPr>
              <w:pStyle w:val="ConsPlusNormal"/>
              <w:jc w:val="center"/>
            </w:pPr>
            <w:r>
              <w:rPr>
                <w:color w:val="392C69"/>
              </w:rPr>
              <w:t xml:space="preserve">от 05.03.2018 </w:t>
            </w:r>
            <w:hyperlink r:id="rId38">
              <w:r>
                <w:rPr>
                  <w:color w:val="0000FF"/>
                </w:rPr>
                <w:t>N 659-п</w:t>
              </w:r>
            </w:hyperlink>
            <w:r>
              <w:rPr>
                <w:color w:val="392C69"/>
              </w:rPr>
              <w:t xml:space="preserve">, от 20.08.2018 </w:t>
            </w:r>
            <w:hyperlink r:id="rId39">
              <w:r>
                <w:rPr>
                  <w:color w:val="0000FF"/>
                </w:rPr>
                <w:t>N 2823-п</w:t>
              </w:r>
            </w:hyperlink>
            <w:r>
              <w:rPr>
                <w:color w:val="392C69"/>
              </w:rPr>
              <w:t xml:space="preserve">, от 25.12.2018 </w:t>
            </w:r>
            <w:hyperlink r:id="rId40">
              <w:r>
                <w:rPr>
                  <w:color w:val="0000FF"/>
                </w:rPr>
                <w:t>N 4333-п</w:t>
              </w:r>
            </w:hyperlink>
            <w:r>
              <w:rPr>
                <w:color w:val="392C69"/>
              </w:rPr>
              <w:t>,</w:t>
            </w:r>
          </w:p>
          <w:p w:rsidR="00860BCC" w:rsidRDefault="00860BCC">
            <w:pPr>
              <w:pStyle w:val="ConsPlusNormal"/>
              <w:jc w:val="center"/>
            </w:pPr>
            <w:r>
              <w:rPr>
                <w:color w:val="392C69"/>
              </w:rPr>
              <w:t xml:space="preserve">от 25.12.2019 </w:t>
            </w:r>
            <w:hyperlink r:id="rId41">
              <w:r>
                <w:rPr>
                  <w:color w:val="0000FF"/>
                </w:rPr>
                <w:t>N 3769-п</w:t>
              </w:r>
            </w:hyperlink>
            <w:r>
              <w:rPr>
                <w:color w:val="392C69"/>
              </w:rPr>
              <w:t xml:space="preserve">, от 29.12.2020 </w:t>
            </w:r>
            <w:hyperlink r:id="rId42">
              <w:r>
                <w:rPr>
                  <w:color w:val="0000FF"/>
                </w:rPr>
                <w:t>N 2146-п</w:t>
              </w:r>
            </w:hyperlink>
            <w:r>
              <w:rPr>
                <w:color w:val="392C69"/>
              </w:rPr>
              <w:t xml:space="preserve">, от 22.12.2021 </w:t>
            </w:r>
            <w:hyperlink r:id="rId43">
              <w:r>
                <w:rPr>
                  <w:color w:val="0000FF"/>
                </w:rPr>
                <w:t>N 2463-п</w:t>
              </w:r>
            </w:hyperlink>
            <w:r>
              <w:rPr>
                <w:color w:val="392C69"/>
              </w:rPr>
              <w:t>,</w:t>
            </w:r>
          </w:p>
          <w:p w:rsidR="00860BCC" w:rsidRDefault="00860BCC">
            <w:pPr>
              <w:pStyle w:val="ConsPlusNormal"/>
              <w:jc w:val="center"/>
            </w:pPr>
            <w:r>
              <w:rPr>
                <w:color w:val="392C69"/>
              </w:rPr>
              <w:t xml:space="preserve">от 28.06.2022 </w:t>
            </w:r>
            <w:hyperlink r:id="rId44">
              <w:r>
                <w:rPr>
                  <w:color w:val="0000FF"/>
                </w:rPr>
                <w:t>N 1206-п</w:t>
              </w:r>
            </w:hyperlink>
            <w:r>
              <w:rPr>
                <w:color w:val="392C69"/>
              </w:rPr>
              <w:t xml:space="preserve">, от 28.06.2023 </w:t>
            </w:r>
            <w:hyperlink r:id="rId45">
              <w:r>
                <w:rPr>
                  <w:color w:val="0000FF"/>
                </w:rPr>
                <w:t>N 1105-п</w:t>
              </w:r>
            </w:hyperlink>
            <w:r>
              <w:rPr>
                <w:color w:val="392C69"/>
              </w:rPr>
              <w:t xml:space="preserve">, от 12.09.2023 </w:t>
            </w:r>
            <w:hyperlink r:id="rId46">
              <w:r>
                <w:rPr>
                  <w:color w:val="0000FF"/>
                </w:rPr>
                <w:t>N 1571-п</w:t>
              </w:r>
            </w:hyperlink>
            <w:r>
              <w:rPr>
                <w:color w:val="392C69"/>
              </w:rPr>
              <w:t>,</w:t>
            </w:r>
          </w:p>
          <w:p w:rsidR="00860BCC" w:rsidRDefault="00860BCC">
            <w:pPr>
              <w:pStyle w:val="ConsPlusNormal"/>
              <w:jc w:val="center"/>
            </w:pPr>
            <w:r>
              <w:rPr>
                <w:color w:val="392C69"/>
              </w:rPr>
              <w:t xml:space="preserve">от 16.01.2024 </w:t>
            </w:r>
            <w:hyperlink r:id="rId47">
              <w:r>
                <w:rPr>
                  <w:color w:val="0000FF"/>
                </w:rPr>
                <w:t>N 47-п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60BCC" w:rsidRDefault="00860BCC">
            <w:pPr>
              <w:pStyle w:val="ConsPlusNormal"/>
            </w:pPr>
          </w:p>
        </w:tc>
      </w:tr>
    </w:tbl>
    <w:p w:rsidR="00860BCC" w:rsidRDefault="00860BCC">
      <w:pPr>
        <w:pStyle w:val="ConsPlusNormal"/>
        <w:jc w:val="both"/>
      </w:pPr>
    </w:p>
    <w:p w:rsidR="00860BCC" w:rsidRDefault="00860BCC">
      <w:pPr>
        <w:pStyle w:val="ConsPlusTitle"/>
        <w:ind w:firstLine="540"/>
        <w:jc w:val="both"/>
        <w:outlineLvl w:val="1"/>
      </w:pPr>
      <w:r>
        <w:t>1. Общие направления развития в организации регулярных перевозок по муниципальным и межмуниципальным маршрутам регулярных перевозок города Оренбурга</w:t>
      </w:r>
    </w:p>
    <w:p w:rsidR="00860BCC" w:rsidRDefault="00860BCC">
      <w:pPr>
        <w:pStyle w:val="ConsPlusNormal"/>
        <w:jc w:val="both"/>
      </w:pPr>
    </w:p>
    <w:p w:rsidR="00860BCC" w:rsidRDefault="00860BCC">
      <w:pPr>
        <w:pStyle w:val="ConsPlusNormal"/>
        <w:ind w:firstLine="540"/>
        <w:jc w:val="both"/>
      </w:pPr>
      <w:r>
        <w:t>Документ планирования регулярных перевозок по муниципальным маршрутам города Оренбурга на 2016 - 2024 годы определяет перечень мероприятий, направленных на развитие регулярных перевозок транспортом общего пользования.</w:t>
      </w:r>
    </w:p>
    <w:p w:rsidR="00860BCC" w:rsidRDefault="00860BCC">
      <w:pPr>
        <w:pStyle w:val="ConsPlusNormal"/>
        <w:jc w:val="both"/>
      </w:pPr>
      <w:r>
        <w:t xml:space="preserve">(в ред. Постановлений Администрации города Оренбурга от 29.12.2020 </w:t>
      </w:r>
      <w:hyperlink r:id="rId48">
        <w:r>
          <w:rPr>
            <w:color w:val="0000FF"/>
          </w:rPr>
          <w:t>N 2146-п</w:t>
        </w:r>
      </w:hyperlink>
      <w:r>
        <w:t xml:space="preserve">, от 22.12.2021 </w:t>
      </w:r>
      <w:hyperlink r:id="rId49">
        <w:r>
          <w:rPr>
            <w:color w:val="0000FF"/>
          </w:rPr>
          <w:t>N 2463-п</w:t>
        </w:r>
      </w:hyperlink>
      <w:r>
        <w:t xml:space="preserve">, от 28.06.2022 </w:t>
      </w:r>
      <w:hyperlink r:id="rId50">
        <w:r>
          <w:rPr>
            <w:color w:val="0000FF"/>
          </w:rPr>
          <w:t>N 1206-п</w:t>
        </w:r>
      </w:hyperlink>
      <w:r>
        <w:t>)</w:t>
      </w:r>
    </w:p>
    <w:p w:rsidR="00860BCC" w:rsidRDefault="00860BCC">
      <w:pPr>
        <w:pStyle w:val="ConsPlusNormal"/>
        <w:spacing w:before="200"/>
        <w:ind w:firstLine="540"/>
        <w:jc w:val="both"/>
      </w:pPr>
      <w:r>
        <w:t>Планируемые мероприятия направлены на удовлетворение в полном объеме растущих потребностей населения в регулярном пассажирском транспортом обслуживании, обеспечение устойчивой связи районов города и ценовой доступности услуг транспорта общего пользования, имеющих социальную значимость.</w:t>
      </w:r>
    </w:p>
    <w:p w:rsidR="00860BCC" w:rsidRDefault="00860BCC">
      <w:pPr>
        <w:pStyle w:val="ConsPlusNormal"/>
        <w:spacing w:before="200"/>
        <w:ind w:firstLine="540"/>
        <w:jc w:val="both"/>
      </w:pPr>
      <w:r>
        <w:t>Целью развития регулярных перевозок по муниципальным маршрутам регулярных перевозок города Оренбурга на 2016 - 2024 годы является создание в городе Оренбурге устойчиво функционирующей и доступной для всех слоев населения единой системы транспорта общего пользования с учетом социальных, экономических и экологических требований.</w:t>
      </w:r>
    </w:p>
    <w:p w:rsidR="00860BCC" w:rsidRDefault="00860BCC">
      <w:pPr>
        <w:pStyle w:val="ConsPlusNormal"/>
        <w:jc w:val="both"/>
      </w:pPr>
      <w:r>
        <w:t xml:space="preserve">(в ред. Постановлений Администрации города Оренбурга от 29.12.2020 </w:t>
      </w:r>
      <w:hyperlink r:id="rId51">
        <w:r>
          <w:rPr>
            <w:color w:val="0000FF"/>
          </w:rPr>
          <w:t>N 2146-п</w:t>
        </w:r>
      </w:hyperlink>
      <w:r>
        <w:t xml:space="preserve">, от 22.12.2021 </w:t>
      </w:r>
      <w:hyperlink r:id="rId52">
        <w:r>
          <w:rPr>
            <w:color w:val="0000FF"/>
          </w:rPr>
          <w:t>N 2463-п</w:t>
        </w:r>
      </w:hyperlink>
      <w:r>
        <w:t xml:space="preserve">, от 28.06.2022 </w:t>
      </w:r>
      <w:hyperlink r:id="rId53">
        <w:r>
          <w:rPr>
            <w:color w:val="0000FF"/>
          </w:rPr>
          <w:t>N 1206-п</w:t>
        </w:r>
      </w:hyperlink>
      <w:r>
        <w:t>)</w:t>
      </w:r>
    </w:p>
    <w:p w:rsidR="00860BCC" w:rsidRDefault="00860BCC">
      <w:pPr>
        <w:pStyle w:val="ConsPlusNormal"/>
        <w:spacing w:before="200"/>
        <w:ind w:firstLine="540"/>
        <w:jc w:val="both"/>
      </w:pPr>
      <w:r>
        <w:t>В рамках реализации поставленной цели приоритетными задачами развития регулярных перевозок транспортом общего пользования в городе Оренбурге являются:</w:t>
      </w:r>
    </w:p>
    <w:p w:rsidR="00860BCC" w:rsidRDefault="00860BCC">
      <w:pPr>
        <w:pStyle w:val="ConsPlusNormal"/>
        <w:spacing w:before="200"/>
        <w:ind w:firstLine="540"/>
        <w:jc w:val="both"/>
      </w:pPr>
      <w:r>
        <w:t>- формирование и проведение единой политики Администрации города Оренбурга в сфере развития перевозок транспортом общего пользования;</w:t>
      </w:r>
    </w:p>
    <w:p w:rsidR="00860BCC" w:rsidRDefault="00860BCC">
      <w:pPr>
        <w:pStyle w:val="ConsPlusNormal"/>
        <w:jc w:val="both"/>
      </w:pPr>
      <w:r>
        <w:t xml:space="preserve">(в ред. </w:t>
      </w:r>
      <w:hyperlink r:id="rId54">
        <w:r>
          <w:rPr>
            <w:color w:val="0000FF"/>
          </w:rPr>
          <w:t>Постановления</w:t>
        </w:r>
      </w:hyperlink>
      <w:r>
        <w:t xml:space="preserve"> Администрации города Оренбурга от 29.12.2020 N 2146-п)</w:t>
      </w:r>
    </w:p>
    <w:p w:rsidR="00860BCC" w:rsidRDefault="00860BCC">
      <w:pPr>
        <w:pStyle w:val="ConsPlusNormal"/>
        <w:spacing w:before="200"/>
        <w:ind w:firstLine="540"/>
        <w:jc w:val="both"/>
      </w:pPr>
      <w:r>
        <w:t>- повышение качества предоставляемых населению города Оренбурга транспортных услуг;</w:t>
      </w:r>
    </w:p>
    <w:p w:rsidR="00860BCC" w:rsidRDefault="00860BCC">
      <w:pPr>
        <w:pStyle w:val="ConsPlusNormal"/>
        <w:spacing w:before="200"/>
        <w:ind w:firstLine="540"/>
        <w:jc w:val="both"/>
      </w:pPr>
      <w:r>
        <w:t>- развитие автоматизированных систем контроля и управления транспортом общего пользования;</w:t>
      </w:r>
    </w:p>
    <w:p w:rsidR="00860BCC" w:rsidRDefault="00860BCC">
      <w:pPr>
        <w:pStyle w:val="ConsPlusNormal"/>
        <w:spacing w:before="200"/>
        <w:ind w:firstLine="540"/>
        <w:jc w:val="both"/>
      </w:pPr>
      <w:r>
        <w:t>- повышение безопасности перевозок транспортом общего пользования.</w:t>
      </w:r>
    </w:p>
    <w:p w:rsidR="00860BCC" w:rsidRDefault="00860BCC">
      <w:pPr>
        <w:pStyle w:val="ConsPlusNormal"/>
        <w:spacing w:before="200"/>
        <w:ind w:firstLine="540"/>
        <w:jc w:val="both"/>
      </w:pPr>
      <w:proofErr w:type="gramStart"/>
      <w:r>
        <w:t>Для повышения качества транспортного обслуживания и удовлетворения спроса населения города Оренбурга на транспортные услуги необходимо восстановить и обновить муниципальный парк транспортных средств, а также объекты инфраструктуры транспорта общего пользования, для чего необходимо приобретение подвижного состава современного технического уровня, повышенной комфортности, в том числе приспособленного для перевозок пассажиров-инвалидов и других категорий маломобильных граждан.</w:t>
      </w:r>
      <w:proofErr w:type="gramEnd"/>
    </w:p>
    <w:p w:rsidR="00860BCC" w:rsidRDefault="00860BCC">
      <w:pPr>
        <w:pStyle w:val="ConsPlusNormal"/>
        <w:spacing w:before="200"/>
        <w:ind w:firstLine="540"/>
        <w:jc w:val="both"/>
      </w:pPr>
      <w:r>
        <w:t xml:space="preserve">Автоматизированные системы диспетчерского контроля и управления обеспечивают </w:t>
      </w:r>
      <w:r>
        <w:lastRenderedPageBreak/>
        <w:t xml:space="preserve">оперативное управление транспортом общего пользования и формируют объективную информацию о его </w:t>
      </w:r>
      <w:proofErr w:type="gramStart"/>
      <w:r>
        <w:t>функционировании</w:t>
      </w:r>
      <w:proofErr w:type="gramEnd"/>
      <w:r>
        <w:t xml:space="preserve"> как для администрации города Оренбурга, так и для пассажиров.</w:t>
      </w:r>
    </w:p>
    <w:p w:rsidR="00860BCC" w:rsidRDefault="00860BCC">
      <w:pPr>
        <w:pStyle w:val="ConsPlusNormal"/>
        <w:spacing w:before="200"/>
        <w:ind w:firstLine="540"/>
        <w:jc w:val="both"/>
      </w:pPr>
      <w:r>
        <w:t>Обеспечение безопасности транспорта общего пользования должно осуществляться в соответствии с действующим законодательством путем реализации на всех видах транспорта правовых, экономических, организационных и иных мер для повышения состояния защищенности объектов транспортной инфраструктуры и транспортных средств от противоправных действий, в том числе террористической направленности.</w:t>
      </w:r>
    </w:p>
    <w:p w:rsidR="00860BCC" w:rsidRDefault="00860BCC">
      <w:pPr>
        <w:pStyle w:val="ConsPlusNormal"/>
        <w:spacing w:before="200"/>
        <w:ind w:firstLine="540"/>
        <w:jc w:val="both"/>
      </w:pPr>
      <w:r>
        <w:t>Мероприятия по развитию регулярных перевозок транспортом общего пользования в городе Оренбурге по последовательности их выполнения разделены на три этапа:</w:t>
      </w:r>
    </w:p>
    <w:p w:rsidR="00860BCC" w:rsidRDefault="00860BCC">
      <w:pPr>
        <w:pStyle w:val="ConsPlusNormal"/>
        <w:spacing w:before="200"/>
        <w:ind w:firstLine="540"/>
        <w:jc w:val="both"/>
      </w:pPr>
      <w:r>
        <w:t>первый этап: 2016 - 2018 годы;</w:t>
      </w:r>
    </w:p>
    <w:p w:rsidR="00860BCC" w:rsidRDefault="00860BCC">
      <w:pPr>
        <w:pStyle w:val="ConsPlusNormal"/>
        <w:spacing w:before="200"/>
        <w:ind w:firstLine="540"/>
        <w:jc w:val="both"/>
      </w:pPr>
      <w:r>
        <w:t>второй этап: 2019 год;</w:t>
      </w:r>
    </w:p>
    <w:p w:rsidR="00860BCC" w:rsidRDefault="00860BCC">
      <w:pPr>
        <w:pStyle w:val="ConsPlusNormal"/>
        <w:spacing w:before="200"/>
        <w:ind w:firstLine="540"/>
        <w:jc w:val="both"/>
      </w:pPr>
      <w:r>
        <w:t>третий этап: 2020 - 2024 годы.</w:t>
      </w:r>
    </w:p>
    <w:p w:rsidR="00860BCC" w:rsidRDefault="00860BCC">
      <w:pPr>
        <w:pStyle w:val="ConsPlusNormal"/>
        <w:jc w:val="both"/>
      </w:pPr>
      <w:r>
        <w:t xml:space="preserve">(в ред. Постановлений Администрации города Оренбурга от 29.12.2020 </w:t>
      </w:r>
      <w:hyperlink r:id="rId55">
        <w:r>
          <w:rPr>
            <w:color w:val="0000FF"/>
          </w:rPr>
          <w:t>N 2146-п</w:t>
        </w:r>
      </w:hyperlink>
      <w:r>
        <w:t xml:space="preserve">, от 22.12.2021 </w:t>
      </w:r>
      <w:hyperlink r:id="rId56">
        <w:r>
          <w:rPr>
            <w:color w:val="0000FF"/>
          </w:rPr>
          <w:t>N 2463-п</w:t>
        </w:r>
      </w:hyperlink>
      <w:r>
        <w:t xml:space="preserve">, от 28.06.2022 </w:t>
      </w:r>
      <w:hyperlink r:id="rId57">
        <w:r>
          <w:rPr>
            <w:color w:val="0000FF"/>
          </w:rPr>
          <w:t>N 1206-п</w:t>
        </w:r>
      </w:hyperlink>
      <w:r>
        <w:t>)</w:t>
      </w:r>
    </w:p>
    <w:p w:rsidR="00860BCC" w:rsidRDefault="00860BCC">
      <w:pPr>
        <w:pStyle w:val="ConsPlusNormal"/>
        <w:spacing w:before="200"/>
        <w:ind w:firstLine="540"/>
        <w:jc w:val="both"/>
      </w:pPr>
      <w:r>
        <w:t>Реализация планируемых мероприятий осуществляется Администрацией города Оренбурга при условии достаточного финансирования из бюджетов всех уровней.</w:t>
      </w:r>
    </w:p>
    <w:p w:rsidR="00860BCC" w:rsidRDefault="00860BCC">
      <w:pPr>
        <w:pStyle w:val="ConsPlusNormal"/>
        <w:jc w:val="both"/>
      </w:pPr>
      <w:r>
        <w:t xml:space="preserve">(в ред. </w:t>
      </w:r>
      <w:hyperlink r:id="rId58">
        <w:r>
          <w:rPr>
            <w:color w:val="0000FF"/>
          </w:rPr>
          <w:t>Постановления</w:t>
        </w:r>
      </w:hyperlink>
      <w:r>
        <w:t xml:space="preserve"> Администрации города Оренбурга от 29.12.2020 N 2146-п)</w:t>
      </w:r>
    </w:p>
    <w:p w:rsidR="00860BCC" w:rsidRDefault="00860BCC">
      <w:pPr>
        <w:pStyle w:val="ConsPlusNormal"/>
        <w:jc w:val="both"/>
      </w:pPr>
    </w:p>
    <w:p w:rsidR="00860BCC" w:rsidRDefault="00860BCC">
      <w:pPr>
        <w:pStyle w:val="ConsPlusTitle"/>
        <w:ind w:firstLine="540"/>
        <w:jc w:val="both"/>
        <w:outlineLvl w:val="1"/>
      </w:pPr>
      <w:r>
        <w:t>2. Перечень мероприятий по развитию регулярных пассажирских перевозок транспортом общего пользования</w:t>
      </w:r>
    </w:p>
    <w:p w:rsidR="00860BCC" w:rsidRDefault="00860BCC">
      <w:pPr>
        <w:pStyle w:val="ConsPlusNormal"/>
        <w:jc w:val="both"/>
      </w:pPr>
    </w:p>
    <w:p w:rsidR="00860BCC" w:rsidRDefault="00860BCC">
      <w:pPr>
        <w:pStyle w:val="ConsPlusNormal"/>
        <w:ind w:firstLine="540"/>
        <w:jc w:val="both"/>
      </w:pPr>
      <w:r>
        <w:t>2.1. Задачи по развитию регулярных пассажирских перевозок транспортом общего пользования в городе Оренбурге планируется реализовывать в соответствии с потребностями населения, в том числе граждан с ограниченной способностью к передвижению, путем реализации следующих мероприятий:</w:t>
      </w:r>
    </w:p>
    <w:p w:rsidR="00860BCC" w:rsidRDefault="00860BCC">
      <w:pPr>
        <w:pStyle w:val="ConsPlusNormal"/>
        <w:spacing w:before="200"/>
        <w:ind w:firstLine="540"/>
        <w:jc w:val="both"/>
      </w:pPr>
      <w:r>
        <w:t>2.1.1. Перечень мероприятий по развитию регулярных перевозок транспортом общего пользования, запланированных на первом этапе:</w:t>
      </w:r>
    </w:p>
    <w:p w:rsidR="00860BCC" w:rsidRDefault="00860BCC">
      <w:pPr>
        <w:pStyle w:val="ConsPlusNormal"/>
        <w:spacing w:before="200"/>
        <w:ind w:firstLine="540"/>
        <w:jc w:val="both"/>
      </w:pPr>
      <w:r>
        <w:t>1) проведение ежегодного мониторинга пассажиропотока по муниципальным маршрутам регулярных перевозок;</w:t>
      </w:r>
    </w:p>
    <w:p w:rsidR="00860BCC" w:rsidRDefault="00860BCC">
      <w:pPr>
        <w:pStyle w:val="ConsPlusNormal"/>
        <w:spacing w:before="200"/>
        <w:ind w:firstLine="540"/>
        <w:jc w:val="both"/>
      </w:pPr>
      <w:r>
        <w:t>2) выдача в соответствии с действующим законодательством карт маршрута регулярных перевозок (далее - карт) и свидетельств об осуществлении перевозок по муниципальным маршрутам регулярных перевозок по нерегулируемым тарифам;</w:t>
      </w:r>
    </w:p>
    <w:p w:rsidR="00860BCC" w:rsidRDefault="00860BCC">
      <w:pPr>
        <w:pStyle w:val="ConsPlusNormal"/>
        <w:spacing w:before="200"/>
        <w:ind w:firstLine="540"/>
        <w:jc w:val="both"/>
      </w:pPr>
      <w:r>
        <w:t>3) проведение во втором полугодии 2018 года открытых конкурсов на право получения свидетельств об осуществлении перевозок по муниципальным маршрутам регулярных перевозок по нерегулируемым тарифам;</w:t>
      </w:r>
    </w:p>
    <w:p w:rsidR="00860BCC" w:rsidRDefault="00860BCC">
      <w:pPr>
        <w:pStyle w:val="ConsPlusNormal"/>
        <w:jc w:val="both"/>
      </w:pPr>
      <w:r>
        <w:t xml:space="preserve">(пп. 3 в ред. </w:t>
      </w:r>
      <w:hyperlink r:id="rId59">
        <w:r>
          <w:rPr>
            <w:color w:val="0000FF"/>
          </w:rPr>
          <w:t>Постановления</w:t>
        </w:r>
      </w:hyperlink>
      <w:r>
        <w:t xml:space="preserve"> Администрации города Оренбурга от 20.08.2018 N 2823-п)</w:t>
      </w:r>
    </w:p>
    <w:p w:rsidR="00860BCC" w:rsidRDefault="00860BCC">
      <w:pPr>
        <w:pStyle w:val="ConsPlusNormal"/>
        <w:spacing w:before="200"/>
        <w:ind w:firstLine="540"/>
        <w:jc w:val="both"/>
      </w:pPr>
      <w:r>
        <w:t>4) заключение в соответствии с действующим законодательством муниципальных контрактов и выдача карт маршрута по муниципальным и межмуниципальным маршрутам регулярных перевозок по регулируемым тарифам до территорий садоводческих и огороднических некоммерческих товариществ и обратно (далее - садоводческие маршруты);</w:t>
      </w:r>
    </w:p>
    <w:p w:rsidR="00860BCC" w:rsidRDefault="00860BCC">
      <w:pPr>
        <w:pStyle w:val="ConsPlusNormal"/>
        <w:jc w:val="both"/>
      </w:pPr>
      <w:r>
        <w:t xml:space="preserve">(в ред. Постановлений Администрации города Оренбурга от 20.08.2018 </w:t>
      </w:r>
      <w:hyperlink r:id="rId60">
        <w:r>
          <w:rPr>
            <w:color w:val="0000FF"/>
          </w:rPr>
          <w:t>N 2823-п</w:t>
        </w:r>
      </w:hyperlink>
      <w:r>
        <w:t xml:space="preserve">, от 25.12.2018 </w:t>
      </w:r>
      <w:hyperlink r:id="rId61">
        <w:r>
          <w:rPr>
            <w:color w:val="0000FF"/>
          </w:rPr>
          <w:t>N 4333-п</w:t>
        </w:r>
      </w:hyperlink>
      <w:r>
        <w:t xml:space="preserve">, от 29.12.2020 </w:t>
      </w:r>
      <w:hyperlink r:id="rId62">
        <w:r>
          <w:rPr>
            <w:color w:val="0000FF"/>
          </w:rPr>
          <w:t>N 2146-п</w:t>
        </w:r>
      </w:hyperlink>
      <w:r>
        <w:t>)</w:t>
      </w:r>
    </w:p>
    <w:p w:rsidR="00860BCC" w:rsidRDefault="00860BCC">
      <w:pPr>
        <w:pStyle w:val="ConsPlusNormal"/>
        <w:spacing w:before="200"/>
        <w:ind w:firstLine="540"/>
        <w:jc w:val="both"/>
      </w:pPr>
      <w:r>
        <w:t xml:space="preserve">5) исключен. - </w:t>
      </w:r>
      <w:hyperlink r:id="rId63">
        <w:r>
          <w:rPr>
            <w:color w:val="0000FF"/>
          </w:rPr>
          <w:t>Постановление</w:t>
        </w:r>
      </w:hyperlink>
      <w:r>
        <w:t xml:space="preserve"> Администрации города Оренбурга от 25.12.2018 N 4333-п;</w:t>
      </w:r>
    </w:p>
    <w:p w:rsidR="00860BCC" w:rsidRDefault="00860BCC">
      <w:pPr>
        <w:pStyle w:val="ConsPlusNormal"/>
        <w:spacing w:before="200"/>
        <w:ind w:firstLine="540"/>
        <w:jc w:val="both"/>
      </w:pPr>
      <w:r>
        <w:t xml:space="preserve">6) корректировка (установление новых, изменение или отмена существующих муниципальных маршрутов регулярных перевозок) муниципальной маршрутной транспортной сети города Оренбурга, утвержденной </w:t>
      </w:r>
      <w:hyperlink r:id="rId64">
        <w:r>
          <w:rPr>
            <w:color w:val="0000FF"/>
          </w:rPr>
          <w:t>постановлением</w:t>
        </w:r>
      </w:hyperlink>
      <w:r>
        <w:t xml:space="preserve"> администрации города Оренбурга от 25.12.2015 N 3621-п;</w:t>
      </w:r>
    </w:p>
    <w:p w:rsidR="00860BCC" w:rsidRDefault="00860BCC">
      <w:pPr>
        <w:pStyle w:val="ConsPlusNormal"/>
        <w:spacing w:before="200"/>
        <w:ind w:firstLine="540"/>
        <w:jc w:val="both"/>
      </w:pPr>
      <w:r>
        <w:t>7) изменение вида садоводческих и муниципальных маршрутов регулярных перевозок по результатам мониторинга пассажиропотока по садоводческим и муниципальным маршрутам регулярных перевозок.</w:t>
      </w:r>
    </w:p>
    <w:p w:rsidR="00860BCC" w:rsidRDefault="00860BCC">
      <w:pPr>
        <w:pStyle w:val="ConsPlusNormal"/>
        <w:spacing w:before="200"/>
        <w:ind w:firstLine="540"/>
        <w:jc w:val="both"/>
      </w:pPr>
      <w:r>
        <w:lastRenderedPageBreak/>
        <w:t>2.1.2. Перечень мероприятий по развитию регулярных перевозок транспортом общего пользования, проводимых на втором этапе:</w:t>
      </w:r>
    </w:p>
    <w:p w:rsidR="00860BCC" w:rsidRDefault="00860BCC">
      <w:pPr>
        <w:pStyle w:val="ConsPlusNormal"/>
        <w:spacing w:before="200"/>
        <w:ind w:firstLine="540"/>
        <w:jc w:val="both"/>
      </w:pPr>
      <w:r>
        <w:t>1) замена утраченных карт маршрута регулярных перевозок;</w:t>
      </w:r>
    </w:p>
    <w:p w:rsidR="00860BCC" w:rsidRDefault="00860BCC">
      <w:pPr>
        <w:pStyle w:val="ConsPlusNormal"/>
        <w:spacing w:before="200"/>
        <w:ind w:firstLine="540"/>
        <w:jc w:val="both"/>
      </w:pPr>
      <w:r>
        <w:t>2) проведение до 31.12.2019 открытых конкурсов на право получения свидетельств об осуществлении перевозок по муниципальным маршрутам регулярных перевозок по нерегулируемым тарифам;</w:t>
      </w:r>
    </w:p>
    <w:p w:rsidR="00860BCC" w:rsidRDefault="00860BCC">
      <w:pPr>
        <w:pStyle w:val="ConsPlusNormal"/>
        <w:jc w:val="both"/>
      </w:pPr>
      <w:r>
        <w:t xml:space="preserve">(в ред. Постановлений Администрации города Оренбурга от 25.12.2018 </w:t>
      </w:r>
      <w:hyperlink r:id="rId65">
        <w:r>
          <w:rPr>
            <w:color w:val="0000FF"/>
          </w:rPr>
          <w:t>N 4333-п</w:t>
        </w:r>
      </w:hyperlink>
      <w:r>
        <w:t xml:space="preserve">, от 25.12.2019 </w:t>
      </w:r>
      <w:hyperlink r:id="rId66">
        <w:r>
          <w:rPr>
            <w:color w:val="0000FF"/>
          </w:rPr>
          <w:t>N 3769-п</w:t>
        </w:r>
      </w:hyperlink>
      <w:r>
        <w:t>)</w:t>
      </w:r>
    </w:p>
    <w:p w:rsidR="00860BCC" w:rsidRDefault="00860BCC">
      <w:pPr>
        <w:pStyle w:val="ConsPlusNormal"/>
        <w:spacing w:before="200"/>
        <w:ind w:firstLine="540"/>
        <w:jc w:val="both"/>
      </w:pPr>
      <w:r>
        <w:t>3) заключение муниципальных контрактов и выдача карт маршрутов регулярных перевозок, в том числе по муниципальным и межмуниципальным садоводческим маршрутам в соответствии с действующим законодательством;</w:t>
      </w:r>
    </w:p>
    <w:p w:rsidR="00860BCC" w:rsidRDefault="00860BCC">
      <w:pPr>
        <w:pStyle w:val="ConsPlusNormal"/>
        <w:spacing w:before="200"/>
        <w:ind w:firstLine="540"/>
        <w:jc w:val="both"/>
      </w:pPr>
      <w:r>
        <w:t xml:space="preserve">4) корректировка (установление новых, изменение или отмена существующих муниципальных маршрутов регулярных перевозок) муниципальной маршрутной транспортной сети города Оренбурга, утвержденной </w:t>
      </w:r>
      <w:hyperlink r:id="rId67">
        <w:r>
          <w:rPr>
            <w:color w:val="0000FF"/>
          </w:rPr>
          <w:t>постановлением</w:t>
        </w:r>
      </w:hyperlink>
      <w:r>
        <w:t xml:space="preserve"> администрации города Оренбурга от 25.12.2015 N 3621-п;</w:t>
      </w:r>
    </w:p>
    <w:p w:rsidR="00860BCC" w:rsidRDefault="00860BCC">
      <w:pPr>
        <w:pStyle w:val="ConsPlusNormal"/>
        <w:spacing w:before="200"/>
        <w:ind w:firstLine="540"/>
        <w:jc w:val="both"/>
      </w:pPr>
      <w:r>
        <w:t>5) изменение вида муниципальных маршрутов регулярных перевозок города Оренбурга по результатам мониторинга пассажиропотока по муниципальным маршрутам регулярных перевозок.</w:t>
      </w:r>
    </w:p>
    <w:p w:rsidR="00860BCC" w:rsidRDefault="00860BCC">
      <w:pPr>
        <w:pStyle w:val="ConsPlusNormal"/>
        <w:spacing w:before="200"/>
        <w:ind w:firstLine="540"/>
        <w:jc w:val="both"/>
      </w:pPr>
      <w:r>
        <w:t>2.1.3. Перечень мероприятий по развитию регулярных перевозок транспортом общего пользования, проводимых на третьем этапе:</w:t>
      </w:r>
    </w:p>
    <w:p w:rsidR="00860BCC" w:rsidRDefault="00860BCC">
      <w:pPr>
        <w:pStyle w:val="ConsPlusNormal"/>
        <w:spacing w:before="200"/>
        <w:ind w:firstLine="540"/>
        <w:jc w:val="both"/>
      </w:pPr>
      <w:r>
        <w:t>1) ежегодный мониторинг пассажиропотока по муниципальным маршрутам регулярных перевозок и замена утраченных карт маршрута регулярных перевозок;</w:t>
      </w:r>
    </w:p>
    <w:p w:rsidR="00860BCC" w:rsidRDefault="00860BCC">
      <w:pPr>
        <w:pStyle w:val="ConsPlusNormal"/>
        <w:spacing w:before="200"/>
        <w:ind w:firstLine="540"/>
        <w:jc w:val="both"/>
      </w:pPr>
      <w:r>
        <w:t>2) заключение муниципальных контрактов в соответствии с действующим законодательством и выдача карт маршрутов, в том числе по муниципальным и межмуниципальным садоводческим маршрутам;</w:t>
      </w:r>
    </w:p>
    <w:p w:rsidR="00860BCC" w:rsidRDefault="00860BCC">
      <w:pPr>
        <w:pStyle w:val="ConsPlusNormal"/>
        <w:spacing w:before="200"/>
        <w:ind w:firstLine="540"/>
        <w:jc w:val="both"/>
      </w:pPr>
      <w:r>
        <w:t xml:space="preserve">3) корректировка (установление новых, изменение или отмена существующих муниципальных маршрутов регулярных перевозок) муниципальной маршрутной транспортной сети города Оренбурга, утвержденной </w:t>
      </w:r>
      <w:hyperlink r:id="rId68">
        <w:r>
          <w:rPr>
            <w:color w:val="0000FF"/>
          </w:rPr>
          <w:t>постановлением</w:t>
        </w:r>
      </w:hyperlink>
      <w:r>
        <w:t xml:space="preserve"> администрации города Оренбурга от 25.12.2015 N 3621-п;</w:t>
      </w:r>
    </w:p>
    <w:p w:rsidR="00860BCC" w:rsidRDefault="00860BCC">
      <w:pPr>
        <w:pStyle w:val="ConsPlusNormal"/>
        <w:spacing w:before="200"/>
        <w:ind w:firstLine="540"/>
        <w:jc w:val="both"/>
      </w:pPr>
      <w:r>
        <w:t>4) определение мест размещения новых конечных отстойно-разворотных площадок по муниципальным маршрутам регулярных перевозок города Оренбурга;</w:t>
      </w:r>
    </w:p>
    <w:p w:rsidR="00860BCC" w:rsidRDefault="00860BCC">
      <w:pPr>
        <w:pStyle w:val="ConsPlusNormal"/>
        <w:spacing w:before="200"/>
        <w:ind w:firstLine="540"/>
        <w:jc w:val="both"/>
      </w:pPr>
      <w:r>
        <w:t>5) ежегодный мониторинг пассажиропотока по межмуниципальным садоводческим маршрутам регулярных перевозок;</w:t>
      </w:r>
    </w:p>
    <w:p w:rsidR="00860BCC" w:rsidRDefault="00860BCC">
      <w:pPr>
        <w:pStyle w:val="ConsPlusNormal"/>
        <w:spacing w:before="200"/>
        <w:ind w:firstLine="540"/>
        <w:jc w:val="both"/>
      </w:pPr>
      <w:r>
        <w:t xml:space="preserve">6) изменение вида регулярных перевозок, осуществляемых по муниципальным маршрутам города Оренбурга по результатам мониторинга пассажиропотока по муниципальным маршрутам регулярных перевозок, заключение муниципальных контрактов по муниципальным маршрутам регулярных перевозок по регулируемым тарифам города Оренбурга, указанным в </w:t>
      </w:r>
      <w:hyperlink w:anchor="P127">
        <w:r>
          <w:rPr>
            <w:color w:val="0000FF"/>
          </w:rPr>
          <w:t>пунктах 1</w:t>
        </w:r>
      </w:hyperlink>
      <w:r>
        <w:t xml:space="preserve"> - </w:t>
      </w:r>
      <w:hyperlink w:anchor="P199">
        <w:r>
          <w:rPr>
            <w:color w:val="0000FF"/>
          </w:rPr>
          <w:t>23 таблицы раздела 3</w:t>
        </w:r>
      </w:hyperlink>
      <w:r>
        <w:t xml:space="preserve"> настоящего приложения;</w:t>
      </w:r>
    </w:p>
    <w:p w:rsidR="00860BCC" w:rsidRDefault="00860BCC">
      <w:pPr>
        <w:pStyle w:val="ConsPlusNormal"/>
        <w:jc w:val="both"/>
      </w:pPr>
      <w:r>
        <w:t xml:space="preserve">(в ред. Постановлений Администрации города Оренбурга от 12.09.2023 </w:t>
      </w:r>
      <w:hyperlink r:id="rId69">
        <w:r>
          <w:rPr>
            <w:color w:val="0000FF"/>
          </w:rPr>
          <w:t>N 1571-п</w:t>
        </w:r>
      </w:hyperlink>
      <w:r>
        <w:t xml:space="preserve">, от 16.01.2024 </w:t>
      </w:r>
      <w:hyperlink r:id="rId70">
        <w:r>
          <w:rPr>
            <w:color w:val="0000FF"/>
          </w:rPr>
          <w:t>N 47-п</w:t>
        </w:r>
      </w:hyperlink>
      <w:r>
        <w:t>)</w:t>
      </w:r>
    </w:p>
    <w:p w:rsidR="00860BCC" w:rsidRDefault="00860BCC">
      <w:pPr>
        <w:pStyle w:val="ConsPlusNormal"/>
        <w:spacing w:before="200"/>
        <w:ind w:firstLine="540"/>
        <w:jc w:val="both"/>
      </w:pPr>
      <w:r>
        <w:t>7) проведение в 2023 и 2024 годах открытых конкурсов на право получения свидетельств об осуществлении перевозок по муниципальным маршрутам регулярных перевозок по нерегулируемым тарифам;</w:t>
      </w:r>
    </w:p>
    <w:p w:rsidR="00860BCC" w:rsidRDefault="00860BCC">
      <w:pPr>
        <w:pStyle w:val="ConsPlusNormal"/>
        <w:jc w:val="both"/>
      </w:pPr>
      <w:r>
        <w:t xml:space="preserve">(пп. 7 в ред. </w:t>
      </w:r>
      <w:hyperlink r:id="rId71">
        <w:r>
          <w:rPr>
            <w:color w:val="0000FF"/>
          </w:rPr>
          <w:t>Постановления</w:t>
        </w:r>
      </w:hyperlink>
      <w:r>
        <w:t xml:space="preserve"> Администрации города Оренбурга от 28.06.2023 N 1105-п)</w:t>
      </w:r>
    </w:p>
    <w:p w:rsidR="00860BCC" w:rsidRDefault="00860BCC">
      <w:pPr>
        <w:pStyle w:val="ConsPlusNormal"/>
        <w:spacing w:before="200"/>
        <w:ind w:firstLine="540"/>
        <w:jc w:val="both"/>
      </w:pPr>
      <w:r>
        <w:t>8) выдача в соответствии с законодательством карт и свидетельств об осуществлении перевозок по муниципальным маршрутам регулярных перевозок по нерегулируемым тарифам;</w:t>
      </w:r>
    </w:p>
    <w:p w:rsidR="00860BCC" w:rsidRDefault="00860BCC">
      <w:pPr>
        <w:pStyle w:val="ConsPlusNormal"/>
        <w:jc w:val="both"/>
      </w:pPr>
      <w:r>
        <w:t xml:space="preserve">(пп. 8 </w:t>
      </w:r>
      <w:proofErr w:type="gramStart"/>
      <w:r>
        <w:t>введен</w:t>
      </w:r>
      <w:proofErr w:type="gramEnd"/>
      <w:r>
        <w:t xml:space="preserve"> </w:t>
      </w:r>
      <w:hyperlink r:id="rId72">
        <w:r>
          <w:rPr>
            <w:color w:val="0000FF"/>
          </w:rPr>
          <w:t>Постановлением</w:t>
        </w:r>
      </w:hyperlink>
      <w:r>
        <w:t xml:space="preserve"> Администрации города Оренбурга от 29.12.2020 N 2146-п)</w:t>
      </w:r>
    </w:p>
    <w:p w:rsidR="00860BCC" w:rsidRDefault="00860BCC">
      <w:pPr>
        <w:pStyle w:val="ConsPlusNormal"/>
        <w:spacing w:before="200"/>
        <w:ind w:firstLine="540"/>
        <w:jc w:val="both"/>
      </w:pPr>
      <w:r>
        <w:t xml:space="preserve">9) отмена с 01.02.2024 муниципальных маршрутов регулярных перевозок по нерегулируемым тарифам, предусмотренных </w:t>
      </w:r>
      <w:hyperlink w:anchor="P366">
        <w:r>
          <w:rPr>
            <w:color w:val="0000FF"/>
          </w:rPr>
          <w:t>пунктами 1</w:t>
        </w:r>
      </w:hyperlink>
      <w:r>
        <w:t xml:space="preserve">, </w:t>
      </w:r>
      <w:hyperlink w:anchor="P372">
        <w:r>
          <w:rPr>
            <w:color w:val="0000FF"/>
          </w:rPr>
          <w:t>3</w:t>
        </w:r>
      </w:hyperlink>
      <w:r>
        <w:t xml:space="preserve"> - </w:t>
      </w:r>
      <w:hyperlink w:anchor="P387">
        <w:r>
          <w:rPr>
            <w:color w:val="0000FF"/>
          </w:rPr>
          <w:t>8</w:t>
        </w:r>
      </w:hyperlink>
      <w:r>
        <w:t xml:space="preserve">, </w:t>
      </w:r>
      <w:hyperlink w:anchor="P393">
        <w:r>
          <w:rPr>
            <w:color w:val="0000FF"/>
          </w:rPr>
          <w:t>10</w:t>
        </w:r>
      </w:hyperlink>
      <w:r>
        <w:t xml:space="preserve"> - </w:t>
      </w:r>
      <w:hyperlink w:anchor="P404">
        <w:r>
          <w:rPr>
            <w:color w:val="0000FF"/>
          </w:rPr>
          <w:t>14</w:t>
        </w:r>
      </w:hyperlink>
      <w:r>
        <w:t xml:space="preserve">, </w:t>
      </w:r>
      <w:hyperlink w:anchor="P410">
        <w:r>
          <w:rPr>
            <w:color w:val="0000FF"/>
          </w:rPr>
          <w:t>16</w:t>
        </w:r>
      </w:hyperlink>
      <w:r>
        <w:t xml:space="preserve"> - </w:t>
      </w:r>
      <w:hyperlink w:anchor="P446">
        <w:r>
          <w:rPr>
            <w:color w:val="0000FF"/>
          </w:rPr>
          <w:t>28</w:t>
        </w:r>
      </w:hyperlink>
      <w:r>
        <w:t xml:space="preserve">, </w:t>
      </w:r>
      <w:hyperlink w:anchor="P452">
        <w:r>
          <w:rPr>
            <w:color w:val="0000FF"/>
          </w:rPr>
          <w:t>30</w:t>
        </w:r>
      </w:hyperlink>
      <w:r>
        <w:t xml:space="preserve"> - </w:t>
      </w:r>
      <w:hyperlink w:anchor="P476">
        <w:r>
          <w:rPr>
            <w:color w:val="0000FF"/>
          </w:rPr>
          <w:t>38 таблицы раздела 6</w:t>
        </w:r>
      </w:hyperlink>
      <w:r>
        <w:t xml:space="preserve"> настоящего приложения.</w:t>
      </w:r>
    </w:p>
    <w:p w:rsidR="00860BCC" w:rsidRDefault="00860BCC">
      <w:pPr>
        <w:pStyle w:val="ConsPlusNormal"/>
        <w:jc w:val="both"/>
      </w:pPr>
      <w:r>
        <w:t xml:space="preserve">(пп. 9 в ред. </w:t>
      </w:r>
      <w:hyperlink r:id="rId73">
        <w:r>
          <w:rPr>
            <w:color w:val="0000FF"/>
          </w:rPr>
          <w:t>Постановления</w:t>
        </w:r>
      </w:hyperlink>
      <w:r>
        <w:t xml:space="preserve"> Администрации города Оренбурга от 28.06.2023 N 1105-п)</w:t>
      </w:r>
    </w:p>
    <w:p w:rsidR="00860BCC" w:rsidRDefault="00860BCC">
      <w:pPr>
        <w:pStyle w:val="ConsPlusNormal"/>
        <w:jc w:val="both"/>
      </w:pPr>
    </w:p>
    <w:p w:rsidR="00860BCC" w:rsidRDefault="00860BCC">
      <w:pPr>
        <w:pStyle w:val="ConsPlusTitle"/>
        <w:ind w:firstLine="540"/>
        <w:jc w:val="both"/>
        <w:outlineLvl w:val="1"/>
      </w:pPr>
      <w:r>
        <w:t>3. Перечень муниципальных маршрутов регулярных перевозок города Оренбурга, отнесенных к регулярным перевозкам по регулируемым тарифам, с указанием начальных и конечных остановочных пунктов</w:t>
      </w:r>
    </w:p>
    <w:p w:rsidR="00860BCC" w:rsidRDefault="00860B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2"/>
        <w:gridCol w:w="1474"/>
        <w:gridCol w:w="6748"/>
      </w:tblGrid>
      <w:tr w:rsidR="00860BCC">
        <w:tc>
          <w:tcPr>
            <w:tcW w:w="832" w:type="dxa"/>
          </w:tcPr>
          <w:p w:rsidR="00860BCC" w:rsidRDefault="00860BCC">
            <w:pPr>
              <w:pStyle w:val="ConsPlusNormal"/>
              <w:jc w:val="center"/>
            </w:pPr>
            <w:r>
              <w:t xml:space="preserve">N </w:t>
            </w:r>
            <w:proofErr w:type="gramStart"/>
            <w:r>
              <w:t>п</w:t>
            </w:r>
            <w:proofErr w:type="gramEnd"/>
            <w:r>
              <w:t>/п</w:t>
            </w:r>
          </w:p>
        </w:tc>
        <w:tc>
          <w:tcPr>
            <w:tcW w:w="1474" w:type="dxa"/>
          </w:tcPr>
          <w:p w:rsidR="00860BCC" w:rsidRDefault="00860BCC">
            <w:pPr>
              <w:pStyle w:val="ConsPlusNormal"/>
              <w:jc w:val="center"/>
            </w:pPr>
            <w:r>
              <w:t>N маршрута</w:t>
            </w:r>
          </w:p>
        </w:tc>
        <w:tc>
          <w:tcPr>
            <w:tcW w:w="6748" w:type="dxa"/>
          </w:tcPr>
          <w:p w:rsidR="00860BCC" w:rsidRDefault="00860BCC">
            <w:pPr>
              <w:pStyle w:val="ConsPlusNormal"/>
              <w:jc w:val="center"/>
            </w:pPr>
            <w:r>
              <w:t>Наименование маршрута</w:t>
            </w:r>
          </w:p>
        </w:tc>
      </w:tr>
      <w:tr w:rsidR="00860BCC">
        <w:tc>
          <w:tcPr>
            <w:tcW w:w="832" w:type="dxa"/>
          </w:tcPr>
          <w:p w:rsidR="00860BCC" w:rsidRDefault="00860BCC">
            <w:pPr>
              <w:pStyle w:val="ConsPlusNormal"/>
              <w:jc w:val="center"/>
            </w:pPr>
            <w:r>
              <w:t>1</w:t>
            </w:r>
          </w:p>
        </w:tc>
        <w:tc>
          <w:tcPr>
            <w:tcW w:w="1474" w:type="dxa"/>
          </w:tcPr>
          <w:p w:rsidR="00860BCC" w:rsidRDefault="00860BCC">
            <w:pPr>
              <w:pStyle w:val="ConsPlusNormal"/>
              <w:jc w:val="center"/>
            </w:pPr>
            <w:r>
              <w:t>2</w:t>
            </w:r>
          </w:p>
        </w:tc>
        <w:tc>
          <w:tcPr>
            <w:tcW w:w="6748" w:type="dxa"/>
          </w:tcPr>
          <w:p w:rsidR="00860BCC" w:rsidRDefault="00860BCC">
            <w:pPr>
              <w:pStyle w:val="ConsPlusNormal"/>
              <w:jc w:val="center"/>
            </w:pPr>
            <w:r>
              <w:t>3</w:t>
            </w:r>
          </w:p>
        </w:tc>
      </w:tr>
      <w:tr w:rsidR="00860BCC">
        <w:tc>
          <w:tcPr>
            <w:tcW w:w="9054" w:type="dxa"/>
            <w:gridSpan w:val="3"/>
          </w:tcPr>
          <w:p w:rsidR="00860BCC" w:rsidRDefault="00860BCC">
            <w:pPr>
              <w:pStyle w:val="ConsPlusNormal"/>
              <w:jc w:val="center"/>
              <w:outlineLvl w:val="2"/>
            </w:pPr>
            <w:r>
              <w:t>Троллейбусные маршруты</w:t>
            </w:r>
          </w:p>
        </w:tc>
      </w:tr>
      <w:tr w:rsidR="00860BCC">
        <w:tc>
          <w:tcPr>
            <w:tcW w:w="832" w:type="dxa"/>
          </w:tcPr>
          <w:p w:rsidR="00860BCC" w:rsidRDefault="00860BCC">
            <w:pPr>
              <w:pStyle w:val="ConsPlusNormal"/>
              <w:jc w:val="center"/>
            </w:pPr>
            <w:bookmarkStart w:id="1" w:name="P127"/>
            <w:bookmarkEnd w:id="1"/>
            <w:r>
              <w:t>1</w:t>
            </w:r>
          </w:p>
        </w:tc>
        <w:tc>
          <w:tcPr>
            <w:tcW w:w="1474" w:type="dxa"/>
          </w:tcPr>
          <w:p w:rsidR="00860BCC" w:rsidRDefault="00860BCC">
            <w:pPr>
              <w:pStyle w:val="ConsPlusNormal"/>
              <w:jc w:val="center"/>
            </w:pPr>
            <w:r>
              <w:t>2</w:t>
            </w:r>
          </w:p>
        </w:tc>
        <w:tc>
          <w:tcPr>
            <w:tcW w:w="6748" w:type="dxa"/>
          </w:tcPr>
          <w:p w:rsidR="00860BCC" w:rsidRDefault="00860BCC">
            <w:pPr>
              <w:pStyle w:val="ConsPlusNormal"/>
              <w:jc w:val="center"/>
            </w:pPr>
            <w:r>
              <w:t>завод РТИ - ул. Маршала Г.К. Жукова</w:t>
            </w:r>
          </w:p>
        </w:tc>
      </w:tr>
      <w:tr w:rsidR="00860BCC">
        <w:tc>
          <w:tcPr>
            <w:tcW w:w="832" w:type="dxa"/>
          </w:tcPr>
          <w:p w:rsidR="00860BCC" w:rsidRDefault="00860BCC">
            <w:pPr>
              <w:pStyle w:val="ConsPlusNormal"/>
              <w:jc w:val="center"/>
            </w:pPr>
            <w:r>
              <w:t>2</w:t>
            </w:r>
          </w:p>
        </w:tc>
        <w:tc>
          <w:tcPr>
            <w:tcW w:w="1474" w:type="dxa"/>
          </w:tcPr>
          <w:p w:rsidR="00860BCC" w:rsidRDefault="00860BCC">
            <w:pPr>
              <w:pStyle w:val="ConsPlusNormal"/>
              <w:jc w:val="center"/>
            </w:pPr>
            <w:r>
              <w:t>4</w:t>
            </w:r>
          </w:p>
        </w:tc>
        <w:tc>
          <w:tcPr>
            <w:tcW w:w="6748" w:type="dxa"/>
          </w:tcPr>
          <w:p w:rsidR="00860BCC" w:rsidRDefault="00860BCC">
            <w:pPr>
              <w:pStyle w:val="ConsPlusNormal"/>
              <w:jc w:val="center"/>
            </w:pPr>
            <w:r>
              <w:t xml:space="preserve">24 микрорайон - ул. </w:t>
            </w:r>
            <w:proofErr w:type="gramStart"/>
            <w:r>
              <w:t>Хабаровская</w:t>
            </w:r>
            <w:proofErr w:type="gramEnd"/>
          </w:p>
        </w:tc>
      </w:tr>
      <w:tr w:rsidR="00860BCC">
        <w:tc>
          <w:tcPr>
            <w:tcW w:w="832" w:type="dxa"/>
          </w:tcPr>
          <w:p w:rsidR="00860BCC" w:rsidRDefault="00860BCC">
            <w:pPr>
              <w:pStyle w:val="ConsPlusNormal"/>
              <w:jc w:val="center"/>
            </w:pPr>
            <w:r>
              <w:t>3</w:t>
            </w:r>
          </w:p>
        </w:tc>
        <w:tc>
          <w:tcPr>
            <w:tcW w:w="1474" w:type="dxa"/>
          </w:tcPr>
          <w:p w:rsidR="00860BCC" w:rsidRDefault="00860BCC">
            <w:pPr>
              <w:pStyle w:val="ConsPlusNormal"/>
              <w:jc w:val="center"/>
            </w:pPr>
            <w:r>
              <w:t>6</w:t>
            </w:r>
          </w:p>
        </w:tc>
        <w:tc>
          <w:tcPr>
            <w:tcW w:w="6748" w:type="dxa"/>
          </w:tcPr>
          <w:p w:rsidR="00860BCC" w:rsidRDefault="00860BCC">
            <w:pPr>
              <w:pStyle w:val="ConsPlusNormal"/>
              <w:jc w:val="center"/>
            </w:pPr>
            <w:r>
              <w:t>ул. Волгоградская - Драм</w:t>
            </w:r>
            <w:proofErr w:type="gramStart"/>
            <w:r>
              <w:t>.</w:t>
            </w:r>
            <w:proofErr w:type="gramEnd"/>
            <w:r>
              <w:t xml:space="preserve"> </w:t>
            </w:r>
            <w:proofErr w:type="gramStart"/>
            <w:r>
              <w:t>т</w:t>
            </w:r>
            <w:proofErr w:type="gramEnd"/>
            <w:r>
              <w:t>еатр</w:t>
            </w:r>
          </w:p>
        </w:tc>
      </w:tr>
      <w:tr w:rsidR="00860BCC">
        <w:tc>
          <w:tcPr>
            <w:tcW w:w="832" w:type="dxa"/>
          </w:tcPr>
          <w:p w:rsidR="00860BCC" w:rsidRDefault="00860BCC">
            <w:pPr>
              <w:pStyle w:val="ConsPlusNormal"/>
              <w:jc w:val="center"/>
            </w:pPr>
            <w:r>
              <w:t>4</w:t>
            </w:r>
          </w:p>
        </w:tc>
        <w:tc>
          <w:tcPr>
            <w:tcW w:w="1474" w:type="dxa"/>
          </w:tcPr>
          <w:p w:rsidR="00860BCC" w:rsidRDefault="00860BCC">
            <w:pPr>
              <w:pStyle w:val="ConsPlusNormal"/>
              <w:jc w:val="center"/>
            </w:pPr>
            <w:r>
              <w:t>7</w:t>
            </w:r>
          </w:p>
        </w:tc>
        <w:tc>
          <w:tcPr>
            <w:tcW w:w="6748" w:type="dxa"/>
          </w:tcPr>
          <w:p w:rsidR="00860BCC" w:rsidRDefault="00860BCC">
            <w:pPr>
              <w:pStyle w:val="ConsPlusNormal"/>
              <w:jc w:val="center"/>
            </w:pPr>
            <w:r>
              <w:t xml:space="preserve">24 </w:t>
            </w:r>
            <w:proofErr w:type="gramStart"/>
            <w:r>
              <w:t>микрорайон - ж</w:t>
            </w:r>
            <w:proofErr w:type="gramEnd"/>
            <w:r>
              <w:t>/д вокзал</w:t>
            </w:r>
          </w:p>
        </w:tc>
      </w:tr>
      <w:tr w:rsidR="00860BCC">
        <w:tc>
          <w:tcPr>
            <w:tcW w:w="832" w:type="dxa"/>
          </w:tcPr>
          <w:p w:rsidR="00860BCC" w:rsidRDefault="00860BCC">
            <w:pPr>
              <w:pStyle w:val="ConsPlusNormal"/>
              <w:jc w:val="center"/>
            </w:pPr>
            <w:r>
              <w:t>5</w:t>
            </w:r>
          </w:p>
        </w:tc>
        <w:tc>
          <w:tcPr>
            <w:tcW w:w="1474" w:type="dxa"/>
          </w:tcPr>
          <w:p w:rsidR="00860BCC" w:rsidRDefault="00860BCC">
            <w:pPr>
              <w:pStyle w:val="ConsPlusNormal"/>
              <w:jc w:val="center"/>
            </w:pPr>
            <w:r>
              <w:t>10</w:t>
            </w:r>
          </w:p>
        </w:tc>
        <w:tc>
          <w:tcPr>
            <w:tcW w:w="6748" w:type="dxa"/>
          </w:tcPr>
          <w:p w:rsidR="00860BCC" w:rsidRDefault="00860BCC">
            <w:pPr>
              <w:pStyle w:val="ConsPlusNormal"/>
              <w:jc w:val="center"/>
            </w:pPr>
            <w:r>
              <w:t>ул. Рыбаковская - пос. Карачи</w:t>
            </w:r>
          </w:p>
        </w:tc>
      </w:tr>
      <w:tr w:rsidR="00860BCC">
        <w:tc>
          <w:tcPr>
            <w:tcW w:w="832" w:type="dxa"/>
          </w:tcPr>
          <w:p w:rsidR="00860BCC" w:rsidRDefault="00860BCC">
            <w:pPr>
              <w:pStyle w:val="ConsPlusNormal"/>
              <w:jc w:val="center"/>
            </w:pPr>
            <w:r>
              <w:t>6</w:t>
            </w:r>
          </w:p>
        </w:tc>
        <w:tc>
          <w:tcPr>
            <w:tcW w:w="1474" w:type="dxa"/>
          </w:tcPr>
          <w:p w:rsidR="00860BCC" w:rsidRDefault="00860BCC">
            <w:pPr>
              <w:pStyle w:val="ConsPlusNormal"/>
              <w:jc w:val="center"/>
            </w:pPr>
            <w:r>
              <w:t>12</w:t>
            </w:r>
          </w:p>
        </w:tc>
        <w:tc>
          <w:tcPr>
            <w:tcW w:w="6748" w:type="dxa"/>
          </w:tcPr>
          <w:p w:rsidR="00860BCC" w:rsidRDefault="00860BCC">
            <w:pPr>
              <w:pStyle w:val="ConsPlusNormal"/>
              <w:jc w:val="center"/>
            </w:pPr>
            <w:r>
              <w:t>ул. Мусы Джалиля - ул. Родимцева</w:t>
            </w:r>
          </w:p>
        </w:tc>
      </w:tr>
      <w:tr w:rsidR="00860BCC">
        <w:tc>
          <w:tcPr>
            <w:tcW w:w="9054" w:type="dxa"/>
            <w:gridSpan w:val="3"/>
          </w:tcPr>
          <w:p w:rsidR="00860BCC" w:rsidRDefault="00860BCC">
            <w:pPr>
              <w:pStyle w:val="ConsPlusNormal"/>
              <w:jc w:val="center"/>
              <w:outlineLvl w:val="2"/>
            </w:pPr>
            <w:r>
              <w:t>Автобусные маршруты</w:t>
            </w:r>
          </w:p>
        </w:tc>
      </w:tr>
      <w:tr w:rsidR="00860BCC">
        <w:tc>
          <w:tcPr>
            <w:tcW w:w="832" w:type="dxa"/>
          </w:tcPr>
          <w:p w:rsidR="00860BCC" w:rsidRDefault="00860BCC">
            <w:pPr>
              <w:pStyle w:val="ConsPlusNormal"/>
              <w:jc w:val="center"/>
            </w:pPr>
            <w:r>
              <w:t>7</w:t>
            </w:r>
          </w:p>
        </w:tc>
        <w:tc>
          <w:tcPr>
            <w:tcW w:w="1474" w:type="dxa"/>
          </w:tcPr>
          <w:p w:rsidR="00860BCC" w:rsidRDefault="00860BCC">
            <w:pPr>
              <w:pStyle w:val="ConsPlusNormal"/>
              <w:jc w:val="center"/>
            </w:pPr>
            <w:r>
              <w:t>19</w:t>
            </w:r>
          </w:p>
        </w:tc>
        <w:tc>
          <w:tcPr>
            <w:tcW w:w="6748" w:type="dxa"/>
          </w:tcPr>
          <w:p w:rsidR="00860BCC" w:rsidRDefault="00860BCC">
            <w:pPr>
              <w:pStyle w:val="ConsPlusNormal"/>
              <w:jc w:val="center"/>
            </w:pPr>
            <w:r>
              <w:t>ул. Челюскинцев - 18 разъезд</w:t>
            </w:r>
          </w:p>
        </w:tc>
      </w:tr>
      <w:tr w:rsidR="00860BCC">
        <w:tc>
          <w:tcPr>
            <w:tcW w:w="832" w:type="dxa"/>
          </w:tcPr>
          <w:p w:rsidR="00860BCC" w:rsidRDefault="00860BCC">
            <w:pPr>
              <w:pStyle w:val="ConsPlusNormal"/>
              <w:jc w:val="center"/>
            </w:pPr>
            <w:r>
              <w:t>8</w:t>
            </w:r>
          </w:p>
        </w:tc>
        <w:tc>
          <w:tcPr>
            <w:tcW w:w="1474" w:type="dxa"/>
          </w:tcPr>
          <w:p w:rsidR="00860BCC" w:rsidRDefault="00860BCC">
            <w:pPr>
              <w:pStyle w:val="ConsPlusNormal"/>
              <w:jc w:val="center"/>
            </w:pPr>
            <w:r>
              <w:t>20</w:t>
            </w:r>
          </w:p>
        </w:tc>
        <w:tc>
          <w:tcPr>
            <w:tcW w:w="6748" w:type="dxa"/>
          </w:tcPr>
          <w:p w:rsidR="00860BCC" w:rsidRDefault="00860BCC">
            <w:pPr>
              <w:pStyle w:val="ConsPlusNormal"/>
              <w:jc w:val="center"/>
            </w:pPr>
            <w:r>
              <w:t>пр. Автоматики - 24 микрорайон</w:t>
            </w:r>
          </w:p>
        </w:tc>
      </w:tr>
      <w:tr w:rsidR="00860BCC">
        <w:tc>
          <w:tcPr>
            <w:tcW w:w="832" w:type="dxa"/>
          </w:tcPr>
          <w:p w:rsidR="00860BCC" w:rsidRDefault="00860BCC">
            <w:pPr>
              <w:pStyle w:val="ConsPlusNormal"/>
              <w:jc w:val="center"/>
            </w:pPr>
            <w:r>
              <w:t>9</w:t>
            </w:r>
          </w:p>
        </w:tc>
        <w:tc>
          <w:tcPr>
            <w:tcW w:w="1474" w:type="dxa"/>
          </w:tcPr>
          <w:p w:rsidR="00860BCC" w:rsidRDefault="00860BCC">
            <w:pPr>
              <w:pStyle w:val="ConsPlusNormal"/>
              <w:jc w:val="center"/>
            </w:pPr>
            <w:r>
              <w:t>21</w:t>
            </w:r>
          </w:p>
        </w:tc>
        <w:tc>
          <w:tcPr>
            <w:tcW w:w="6748" w:type="dxa"/>
          </w:tcPr>
          <w:p w:rsidR="00860BCC" w:rsidRDefault="00860BCC">
            <w:pPr>
              <w:pStyle w:val="ConsPlusNormal"/>
              <w:jc w:val="center"/>
            </w:pPr>
            <w:r>
              <w:t>10 микрорайон - 24 микрорайон</w:t>
            </w:r>
          </w:p>
        </w:tc>
      </w:tr>
      <w:tr w:rsidR="00860BCC">
        <w:tc>
          <w:tcPr>
            <w:tcW w:w="832" w:type="dxa"/>
          </w:tcPr>
          <w:p w:rsidR="00860BCC" w:rsidRDefault="00860BCC">
            <w:pPr>
              <w:pStyle w:val="ConsPlusNormal"/>
              <w:jc w:val="center"/>
            </w:pPr>
            <w:r>
              <w:t>10</w:t>
            </w:r>
          </w:p>
        </w:tc>
        <w:tc>
          <w:tcPr>
            <w:tcW w:w="1474" w:type="dxa"/>
          </w:tcPr>
          <w:p w:rsidR="00860BCC" w:rsidRDefault="00860BCC">
            <w:pPr>
              <w:pStyle w:val="ConsPlusNormal"/>
              <w:jc w:val="center"/>
            </w:pPr>
            <w:r>
              <w:t>23</w:t>
            </w:r>
          </w:p>
        </w:tc>
        <w:tc>
          <w:tcPr>
            <w:tcW w:w="6748" w:type="dxa"/>
          </w:tcPr>
          <w:p w:rsidR="00860BCC" w:rsidRDefault="00860BCC">
            <w:pPr>
              <w:pStyle w:val="ConsPlusNormal"/>
              <w:jc w:val="center"/>
            </w:pPr>
            <w:r>
              <w:t xml:space="preserve">ул. Челюскинцев - пос. </w:t>
            </w:r>
            <w:proofErr w:type="gramStart"/>
            <w:r>
              <w:t>Пристанционный</w:t>
            </w:r>
            <w:proofErr w:type="gramEnd"/>
          </w:p>
        </w:tc>
      </w:tr>
      <w:tr w:rsidR="00860BCC">
        <w:tc>
          <w:tcPr>
            <w:tcW w:w="832" w:type="dxa"/>
          </w:tcPr>
          <w:p w:rsidR="00860BCC" w:rsidRDefault="00860BCC">
            <w:pPr>
              <w:pStyle w:val="ConsPlusNormal"/>
              <w:jc w:val="center"/>
            </w:pPr>
            <w:r>
              <w:t>11</w:t>
            </w:r>
          </w:p>
        </w:tc>
        <w:tc>
          <w:tcPr>
            <w:tcW w:w="1474" w:type="dxa"/>
          </w:tcPr>
          <w:p w:rsidR="00860BCC" w:rsidRDefault="00860BCC">
            <w:pPr>
              <w:pStyle w:val="ConsPlusNormal"/>
              <w:jc w:val="center"/>
            </w:pPr>
            <w:r>
              <w:t>24</w:t>
            </w:r>
          </w:p>
        </w:tc>
        <w:tc>
          <w:tcPr>
            <w:tcW w:w="6748" w:type="dxa"/>
          </w:tcPr>
          <w:p w:rsidR="00860BCC" w:rsidRDefault="00860BCC">
            <w:pPr>
              <w:pStyle w:val="ConsPlusNormal"/>
              <w:jc w:val="center"/>
            </w:pPr>
            <w:r>
              <w:t>ул. Челюскинцев - гора Сулак</w:t>
            </w:r>
          </w:p>
        </w:tc>
      </w:tr>
      <w:tr w:rsidR="00860BCC">
        <w:tc>
          <w:tcPr>
            <w:tcW w:w="832" w:type="dxa"/>
          </w:tcPr>
          <w:p w:rsidR="00860BCC" w:rsidRDefault="00860BCC">
            <w:pPr>
              <w:pStyle w:val="ConsPlusNormal"/>
              <w:jc w:val="center"/>
            </w:pPr>
            <w:r>
              <w:t>12</w:t>
            </w:r>
          </w:p>
        </w:tc>
        <w:tc>
          <w:tcPr>
            <w:tcW w:w="1474" w:type="dxa"/>
          </w:tcPr>
          <w:p w:rsidR="00860BCC" w:rsidRDefault="00860BCC">
            <w:pPr>
              <w:pStyle w:val="ConsPlusNormal"/>
              <w:jc w:val="center"/>
            </w:pPr>
            <w:r>
              <w:t>46</w:t>
            </w:r>
          </w:p>
        </w:tc>
        <w:tc>
          <w:tcPr>
            <w:tcW w:w="6748" w:type="dxa"/>
          </w:tcPr>
          <w:p w:rsidR="00860BCC" w:rsidRDefault="00860BCC">
            <w:pPr>
              <w:pStyle w:val="ConsPlusNormal"/>
              <w:jc w:val="center"/>
            </w:pPr>
            <w:r>
              <w:t>10 микрорайон - Кладбищенский комплекс</w:t>
            </w:r>
          </w:p>
        </w:tc>
      </w:tr>
      <w:tr w:rsidR="00860BCC">
        <w:tc>
          <w:tcPr>
            <w:tcW w:w="832" w:type="dxa"/>
          </w:tcPr>
          <w:p w:rsidR="00860BCC" w:rsidRDefault="00860BCC">
            <w:pPr>
              <w:pStyle w:val="ConsPlusNormal"/>
              <w:jc w:val="center"/>
            </w:pPr>
            <w:r>
              <w:t>13</w:t>
            </w:r>
          </w:p>
        </w:tc>
        <w:tc>
          <w:tcPr>
            <w:tcW w:w="1474" w:type="dxa"/>
          </w:tcPr>
          <w:p w:rsidR="00860BCC" w:rsidRDefault="00860BCC">
            <w:pPr>
              <w:pStyle w:val="ConsPlusNormal"/>
              <w:jc w:val="center"/>
            </w:pPr>
            <w:r>
              <w:t>47</w:t>
            </w:r>
          </w:p>
        </w:tc>
        <w:tc>
          <w:tcPr>
            <w:tcW w:w="6748" w:type="dxa"/>
          </w:tcPr>
          <w:p w:rsidR="00860BCC" w:rsidRDefault="00860BCC">
            <w:pPr>
              <w:pStyle w:val="ConsPlusNormal"/>
              <w:jc w:val="center"/>
            </w:pPr>
            <w:r>
              <w:t>ул. Челюскинцев - ул. Караваева роща</w:t>
            </w:r>
          </w:p>
        </w:tc>
      </w:tr>
      <w:tr w:rsidR="00860BCC">
        <w:tc>
          <w:tcPr>
            <w:tcW w:w="832" w:type="dxa"/>
          </w:tcPr>
          <w:p w:rsidR="00860BCC" w:rsidRDefault="00860BCC">
            <w:pPr>
              <w:pStyle w:val="ConsPlusNormal"/>
              <w:jc w:val="center"/>
            </w:pPr>
            <w:r>
              <w:t>14</w:t>
            </w:r>
          </w:p>
        </w:tc>
        <w:tc>
          <w:tcPr>
            <w:tcW w:w="1474" w:type="dxa"/>
          </w:tcPr>
          <w:p w:rsidR="00860BCC" w:rsidRDefault="00860BCC">
            <w:pPr>
              <w:pStyle w:val="ConsPlusNormal"/>
              <w:jc w:val="center"/>
            </w:pPr>
            <w:r>
              <w:t>48</w:t>
            </w:r>
          </w:p>
        </w:tc>
        <w:tc>
          <w:tcPr>
            <w:tcW w:w="6748" w:type="dxa"/>
          </w:tcPr>
          <w:p w:rsidR="00860BCC" w:rsidRDefault="00860BCC">
            <w:pPr>
              <w:pStyle w:val="ConsPlusNormal"/>
              <w:jc w:val="center"/>
            </w:pPr>
            <w:r>
              <w:t>ул. Челюскинцев - ул. Столпянского</w:t>
            </w:r>
          </w:p>
        </w:tc>
      </w:tr>
      <w:tr w:rsidR="00860BCC">
        <w:tc>
          <w:tcPr>
            <w:tcW w:w="832" w:type="dxa"/>
          </w:tcPr>
          <w:p w:rsidR="00860BCC" w:rsidRDefault="00860BCC">
            <w:pPr>
              <w:pStyle w:val="ConsPlusNormal"/>
              <w:jc w:val="center"/>
            </w:pPr>
            <w:r>
              <w:t>15</w:t>
            </w:r>
          </w:p>
        </w:tc>
        <w:tc>
          <w:tcPr>
            <w:tcW w:w="1474" w:type="dxa"/>
          </w:tcPr>
          <w:p w:rsidR="00860BCC" w:rsidRDefault="00860BCC">
            <w:pPr>
              <w:pStyle w:val="ConsPlusNormal"/>
              <w:jc w:val="center"/>
            </w:pPr>
            <w:r>
              <w:t>90</w:t>
            </w:r>
          </w:p>
        </w:tc>
        <w:tc>
          <w:tcPr>
            <w:tcW w:w="6748" w:type="dxa"/>
          </w:tcPr>
          <w:p w:rsidR="00860BCC" w:rsidRDefault="00860BCC">
            <w:pPr>
              <w:pStyle w:val="ConsPlusNormal"/>
              <w:jc w:val="center"/>
            </w:pPr>
            <w:r>
              <w:t xml:space="preserve">ул. Челюскинцев - пос. </w:t>
            </w:r>
            <w:proofErr w:type="gramStart"/>
            <w:r>
              <w:t>Заречный</w:t>
            </w:r>
            <w:proofErr w:type="gramEnd"/>
          </w:p>
        </w:tc>
      </w:tr>
      <w:tr w:rsidR="00860BCC">
        <w:tblPrEx>
          <w:tblBorders>
            <w:insideH w:val="nil"/>
          </w:tblBorders>
        </w:tblPrEx>
        <w:tc>
          <w:tcPr>
            <w:tcW w:w="832" w:type="dxa"/>
            <w:tcBorders>
              <w:bottom w:val="nil"/>
            </w:tcBorders>
          </w:tcPr>
          <w:p w:rsidR="00860BCC" w:rsidRDefault="00860BCC">
            <w:pPr>
              <w:pStyle w:val="ConsPlusNormal"/>
              <w:jc w:val="center"/>
            </w:pPr>
            <w:r>
              <w:t>16</w:t>
            </w:r>
          </w:p>
        </w:tc>
        <w:tc>
          <w:tcPr>
            <w:tcW w:w="8222" w:type="dxa"/>
            <w:gridSpan w:val="2"/>
            <w:tcBorders>
              <w:bottom w:val="nil"/>
            </w:tcBorders>
          </w:tcPr>
          <w:p w:rsidR="00860BCC" w:rsidRDefault="00860BCC">
            <w:pPr>
              <w:pStyle w:val="ConsPlusNormal"/>
              <w:jc w:val="both"/>
            </w:pPr>
            <w:r>
              <w:t xml:space="preserve">Исключен. - </w:t>
            </w:r>
            <w:hyperlink r:id="rId74">
              <w:r>
                <w:rPr>
                  <w:color w:val="0000FF"/>
                </w:rPr>
                <w:t>Постановление</w:t>
              </w:r>
            </w:hyperlink>
            <w:r>
              <w:t xml:space="preserve"> администрации города Оренбурга от 05.03.2018 N 659-п.</w:t>
            </w:r>
          </w:p>
        </w:tc>
      </w:tr>
      <w:tr w:rsidR="00860BCC">
        <w:tblPrEx>
          <w:tblBorders>
            <w:insideH w:val="nil"/>
          </w:tblBorders>
        </w:tblPrEx>
        <w:tc>
          <w:tcPr>
            <w:tcW w:w="832" w:type="dxa"/>
            <w:tcBorders>
              <w:bottom w:val="nil"/>
            </w:tcBorders>
            <w:vAlign w:val="center"/>
          </w:tcPr>
          <w:p w:rsidR="00860BCC" w:rsidRDefault="00860BCC">
            <w:pPr>
              <w:pStyle w:val="ConsPlusNormal"/>
              <w:jc w:val="center"/>
            </w:pPr>
            <w:r>
              <w:t>17</w:t>
            </w:r>
          </w:p>
        </w:tc>
        <w:tc>
          <w:tcPr>
            <w:tcW w:w="1474" w:type="dxa"/>
            <w:tcBorders>
              <w:bottom w:val="nil"/>
            </w:tcBorders>
            <w:vAlign w:val="center"/>
          </w:tcPr>
          <w:p w:rsidR="00860BCC" w:rsidRDefault="00860BCC">
            <w:pPr>
              <w:pStyle w:val="ConsPlusNormal"/>
              <w:jc w:val="center"/>
            </w:pPr>
            <w:r>
              <w:t>56Н</w:t>
            </w:r>
          </w:p>
        </w:tc>
        <w:tc>
          <w:tcPr>
            <w:tcW w:w="6748" w:type="dxa"/>
            <w:tcBorders>
              <w:bottom w:val="nil"/>
            </w:tcBorders>
            <w:vAlign w:val="center"/>
          </w:tcPr>
          <w:p w:rsidR="00860BCC" w:rsidRDefault="00860BCC">
            <w:pPr>
              <w:pStyle w:val="ConsPlusNormal"/>
              <w:jc w:val="center"/>
            </w:pPr>
            <w:r>
              <w:t>МОЛЛ "Армада" - ТЭЦ</w:t>
            </w:r>
          </w:p>
        </w:tc>
      </w:tr>
      <w:tr w:rsidR="00860BCC">
        <w:tblPrEx>
          <w:tblBorders>
            <w:insideH w:val="nil"/>
          </w:tblBorders>
        </w:tblPrEx>
        <w:tc>
          <w:tcPr>
            <w:tcW w:w="9054" w:type="dxa"/>
            <w:gridSpan w:val="3"/>
            <w:tcBorders>
              <w:top w:val="nil"/>
            </w:tcBorders>
          </w:tcPr>
          <w:p w:rsidR="00860BCC" w:rsidRDefault="00860BCC">
            <w:pPr>
              <w:pStyle w:val="ConsPlusNormal"/>
              <w:jc w:val="both"/>
            </w:pPr>
            <w:r>
              <w:t xml:space="preserve">(п. 17 </w:t>
            </w:r>
            <w:proofErr w:type="gramStart"/>
            <w:r>
              <w:t>введен</w:t>
            </w:r>
            <w:proofErr w:type="gramEnd"/>
            <w:r>
              <w:t xml:space="preserve"> </w:t>
            </w:r>
            <w:hyperlink r:id="rId75">
              <w:r>
                <w:rPr>
                  <w:color w:val="0000FF"/>
                </w:rPr>
                <w:t>Постановлением</w:t>
              </w:r>
            </w:hyperlink>
            <w:r>
              <w:t xml:space="preserve"> Администрации города Оренбурга от 12.09.2023 N 1571-п)</w:t>
            </w:r>
          </w:p>
        </w:tc>
      </w:tr>
      <w:tr w:rsidR="00860BCC">
        <w:tblPrEx>
          <w:tblBorders>
            <w:insideH w:val="nil"/>
          </w:tblBorders>
        </w:tblPrEx>
        <w:tc>
          <w:tcPr>
            <w:tcW w:w="832" w:type="dxa"/>
            <w:tcBorders>
              <w:bottom w:val="nil"/>
            </w:tcBorders>
          </w:tcPr>
          <w:p w:rsidR="00860BCC" w:rsidRDefault="00860BCC">
            <w:pPr>
              <w:pStyle w:val="ConsPlusNormal"/>
              <w:jc w:val="center"/>
            </w:pPr>
            <w:r>
              <w:t>18</w:t>
            </w:r>
          </w:p>
        </w:tc>
        <w:tc>
          <w:tcPr>
            <w:tcW w:w="1474" w:type="dxa"/>
            <w:tcBorders>
              <w:bottom w:val="nil"/>
            </w:tcBorders>
          </w:tcPr>
          <w:p w:rsidR="00860BCC" w:rsidRDefault="00860BCC">
            <w:pPr>
              <w:pStyle w:val="ConsPlusNormal"/>
              <w:jc w:val="center"/>
            </w:pPr>
            <w:r>
              <w:t>65Н</w:t>
            </w:r>
          </w:p>
        </w:tc>
        <w:tc>
          <w:tcPr>
            <w:tcW w:w="6748" w:type="dxa"/>
            <w:tcBorders>
              <w:bottom w:val="nil"/>
            </w:tcBorders>
          </w:tcPr>
          <w:p w:rsidR="00860BCC" w:rsidRDefault="00860BCC">
            <w:pPr>
              <w:pStyle w:val="ConsPlusNormal"/>
              <w:jc w:val="center"/>
            </w:pPr>
            <w:r>
              <w:t>ТК "Медовый" - ж/д вокзал</w:t>
            </w:r>
          </w:p>
        </w:tc>
      </w:tr>
      <w:tr w:rsidR="00860BCC">
        <w:tblPrEx>
          <w:tblBorders>
            <w:insideH w:val="nil"/>
          </w:tblBorders>
        </w:tblPrEx>
        <w:tc>
          <w:tcPr>
            <w:tcW w:w="9054" w:type="dxa"/>
            <w:gridSpan w:val="3"/>
            <w:tcBorders>
              <w:top w:val="nil"/>
            </w:tcBorders>
          </w:tcPr>
          <w:p w:rsidR="00860BCC" w:rsidRDefault="00860BCC">
            <w:pPr>
              <w:pStyle w:val="ConsPlusNormal"/>
              <w:jc w:val="both"/>
            </w:pPr>
            <w:r>
              <w:t xml:space="preserve">(п. 18 </w:t>
            </w:r>
            <w:proofErr w:type="gramStart"/>
            <w:r>
              <w:t>введен</w:t>
            </w:r>
            <w:proofErr w:type="gramEnd"/>
            <w:r>
              <w:t xml:space="preserve"> </w:t>
            </w:r>
            <w:hyperlink r:id="rId76">
              <w:r>
                <w:rPr>
                  <w:color w:val="0000FF"/>
                </w:rPr>
                <w:t>Постановлением</w:t>
              </w:r>
            </w:hyperlink>
            <w:r>
              <w:t xml:space="preserve"> Администрации города Оренбурга от 12.09.2023 N 1571-п)</w:t>
            </w:r>
          </w:p>
        </w:tc>
      </w:tr>
      <w:tr w:rsidR="00860BCC">
        <w:tblPrEx>
          <w:tblBorders>
            <w:insideH w:val="nil"/>
          </w:tblBorders>
        </w:tblPrEx>
        <w:tc>
          <w:tcPr>
            <w:tcW w:w="832" w:type="dxa"/>
            <w:tcBorders>
              <w:bottom w:val="nil"/>
            </w:tcBorders>
          </w:tcPr>
          <w:p w:rsidR="00860BCC" w:rsidRDefault="00860BCC">
            <w:pPr>
              <w:pStyle w:val="ConsPlusNormal"/>
              <w:jc w:val="center"/>
            </w:pPr>
            <w:r>
              <w:t>19</w:t>
            </w:r>
          </w:p>
        </w:tc>
        <w:tc>
          <w:tcPr>
            <w:tcW w:w="1474" w:type="dxa"/>
            <w:tcBorders>
              <w:bottom w:val="nil"/>
            </w:tcBorders>
          </w:tcPr>
          <w:p w:rsidR="00860BCC" w:rsidRDefault="00860BCC">
            <w:pPr>
              <w:pStyle w:val="ConsPlusNormal"/>
              <w:jc w:val="center"/>
            </w:pPr>
            <w:r>
              <w:t>80Н</w:t>
            </w:r>
          </w:p>
        </w:tc>
        <w:tc>
          <w:tcPr>
            <w:tcW w:w="6748" w:type="dxa"/>
            <w:tcBorders>
              <w:bottom w:val="nil"/>
            </w:tcBorders>
          </w:tcPr>
          <w:p w:rsidR="00860BCC" w:rsidRDefault="00860BCC">
            <w:pPr>
              <w:pStyle w:val="ConsPlusNormal"/>
              <w:jc w:val="center"/>
            </w:pPr>
            <w:r>
              <w:t>ул. Автомобилистов - пос. им. Куйбышева</w:t>
            </w:r>
          </w:p>
        </w:tc>
      </w:tr>
      <w:tr w:rsidR="00860BCC">
        <w:tblPrEx>
          <w:tblBorders>
            <w:insideH w:val="nil"/>
          </w:tblBorders>
        </w:tblPrEx>
        <w:tc>
          <w:tcPr>
            <w:tcW w:w="9054" w:type="dxa"/>
            <w:gridSpan w:val="3"/>
            <w:tcBorders>
              <w:top w:val="nil"/>
            </w:tcBorders>
          </w:tcPr>
          <w:p w:rsidR="00860BCC" w:rsidRDefault="00860BCC">
            <w:pPr>
              <w:pStyle w:val="ConsPlusNormal"/>
              <w:jc w:val="both"/>
            </w:pPr>
            <w:r>
              <w:t xml:space="preserve">(п. 19 </w:t>
            </w:r>
            <w:proofErr w:type="gramStart"/>
            <w:r>
              <w:t>введен</w:t>
            </w:r>
            <w:proofErr w:type="gramEnd"/>
            <w:r>
              <w:t xml:space="preserve"> </w:t>
            </w:r>
            <w:hyperlink r:id="rId77">
              <w:r>
                <w:rPr>
                  <w:color w:val="0000FF"/>
                </w:rPr>
                <w:t>Постановлением</w:t>
              </w:r>
            </w:hyperlink>
            <w:r>
              <w:t xml:space="preserve"> Администрации города Оренбурга от 12.09.2023 N 1571-п)</w:t>
            </w:r>
          </w:p>
        </w:tc>
      </w:tr>
      <w:tr w:rsidR="00860BCC">
        <w:tblPrEx>
          <w:tblBorders>
            <w:insideH w:val="nil"/>
          </w:tblBorders>
        </w:tblPrEx>
        <w:tc>
          <w:tcPr>
            <w:tcW w:w="832" w:type="dxa"/>
            <w:tcBorders>
              <w:bottom w:val="nil"/>
            </w:tcBorders>
          </w:tcPr>
          <w:p w:rsidR="00860BCC" w:rsidRDefault="00860BCC">
            <w:pPr>
              <w:pStyle w:val="ConsPlusNormal"/>
              <w:jc w:val="center"/>
            </w:pPr>
            <w:r>
              <w:t>20</w:t>
            </w:r>
          </w:p>
        </w:tc>
        <w:tc>
          <w:tcPr>
            <w:tcW w:w="1474" w:type="dxa"/>
            <w:tcBorders>
              <w:bottom w:val="nil"/>
            </w:tcBorders>
          </w:tcPr>
          <w:p w:rsidR="00860BCC" w:rsidRDefault="00860BCC">
            <w:pPr>
              <w:pStyle w:val="ConsPlusNormal"/>
              <w:jc w:val="center"/>
            </w:pPr>
            <w:r>
              <w:t>46Р</w:t>
            </w:r>
          </w:p>
        </w:tc>
        <w:tc>
          <w:tcPr>
            <w:tcW w:w="6748" w:type="dxa"/>
            <w:tcBorders>
              <w:bottom w:val="nil"/>
            </w:tcBorders>
          </w:tcPr>
          <w:p w:rsidR="00860BCC" w:rsidRDefault="00860BCC">
            <w:pPr>
              <w:pStyle w:val="ConsPlusNormal"/>
              <w:jc w:val="center"/>
            </w:pPr>
            <w:r>
              <w:t>10 микрорайон - Кладбищенский комплекс</w:t>
            </w:r>
          </w:p>
        </w:tc>
      </w:tr>
      <w:tr w:rsidR="00860BCC">
        <w:tblPrEx>
          <w:tblBorders>
            <w:insideH w:val="nil"/>
          </w:tblBorders>
        </w:tblPrEx>
        <w:tc>
          <w:tcPr>
            <w:tcW w:w="9054" w:type="dxa"/>
            <w:gridSpan w:val="3"/>
            <w:tcBorders>
              <w:top w:val="nil"/>
            </w:tcBorders>
          </w:tcPr>
          <w:p w:rsidR="00860BCC" w:rsidRDefault="00860BCC">
            <w:pPr>
              <w:pStyle w:val="ConsPlusNormal"/>
              <w:jc w:val="both"/>
            </w:pPr>
            <w:r>
              <w:t xml:space="preserve">(п. 20 </w:t>
            </w:r>
            <w:proofErr w:type="gramStart"/>
            <w:r>
              <w:t>введен</w:t>
            </w:r>
            <w:proofErr w:type="gramEnd"/>
            <w:r>
              <w:t xml:space="preserve"> </w:t>
            </w:r>
            <w:hyperlink r:id="rId78">
              <w:r>
                <w:rPr>
                  <w:color w:val="0000FF"/>
                </w:rPr>
                <w:t>Постановлением</w:t>
              </w:r>
            </w:hyperlink>
            <w:r>
              <w:t xml:space="preserve"> Администрации города Оренбурга от 12.09.2023 N 1571-п)</w:t>
            </w:r>
          </w:p>
        </w:tc>
      </w:tr>
      <w:tr w:rsidR="00860BCC">
        <w:tblPrEx>
          <w:tblBorders>
            <w:insideH w:val="nil"/>
          </w:tblBorders>
        </w:tblPrEx>
        <w:tc>
          <w:tcPr>
            <w:tcW w:w="832" w:type="dxa"/>
            <w:tcBorders>
              <w:bottom w:val="nil"/>
            </w:tcBorders>
          </w:tcPr>
          <w:p w:rsidR="00860BCC" w:rsidRDefault="00860BCC">
            <w:pPr>
              <w:pStyle w:val="ConsPlusNormal"/>
              <w:jc w:val="center"/>
            </w:pPr>
            <w:r>
              <w:t>21</w:t>
            </w:r>
          </w:p>
        </w:tc>
        <w:tc>
          <w:tcPr>
            <w:tcW w:w="1474" w:type="dxa"/>
            <w:tcBorders>
              <w:bottom w:val="nil"/>
            </w:tcBorders>
          </w:tcPr>
          <w:p w:rsidR="00860BCC" w:rsidRDefault="00860BCC">
            <w:pPr>
              <w:pStyle w:val="ConsPlusNormal"/>
              <w:jc w:val="center"/>
            </w:pPr>
            <w:r>
              <w:t>86Р</w:t>
            </w:r>
          </w:p>
        </w:tc>
        <w:tc>
          <w:tcPr>
            <w:tcW w:w="6748" w:type="dxa"/>
            <w:tcBorders>
              <w:bottom w:val="nil"/>
            </w:tcBorders>
          </w:tcPr>
          <w:p w:rsidR="00860BCC" w:rsidRDefault="00860BCC">
            <w:pPr>
              <w:pStyle w:val="ConsPlusNormal"/>
              <w:jc w:val="center"/>
            </w:pPr>
            <w:r>
              <w:t>Никольский собор - Кладбищенский комплекс</w:t>
            </w:r>
          </w:p>
        </w:tc>
      </w:tr>
      <w:tr w:rsidR="00860BCC">
        <w:tblPrEx>
          <w:tblBorders>
            <w:insideH w:val="nil"/>
          </w:tblBorders>
        </w:tblPrEx>
        <w:tc>
          <w:tcPr>
            <w:tcW w:w="9054" w:type="dxa"/>
            <w:gridSpan w:val="3"/>
            <w:tcBorders>
              <w:top w:val="nil"/>
            </w:tcBorders>
          </w:tcPr>
          <w:p w:rsidR="00860BCC" w:rsidRDefault="00860BCC">
            <w:pPr>
              <w:pStyle w:val="ConsPlusNormal"/>
              <w:jc w:val="both"/>
            </w:pPr>
            <w:r>
              <w:t xml:space="preserve">(п. 21 </w:t>
            </w:r>
            <w:proofErr w:type="gramStart"/>
            <w:r>
              <w:t>введен</w:t>
            </w:r>
            <w:proofErr w:type="gramEnd"/>
            <w:r>
              <w:t xml:space="preserve"> </w:t>
            </w:r>
            <w:hyperlink r:id="rId79">
              <w:r>
                <w:rPr>
                  <w:color w:val="0000FF"/>
                </w:rPr>
                <w:t>Постановлением</w:t>
              </w:r>
            </w:hyperlink>
            <w:r>
              <w:t xml:space="preserve"> Администрации города Оренбурга от 12.09.2023 N 1571-п)</w:t>
            </w:r>
          </w:p>
        </w:tc>
      </w:tr>
      <w:tr w:rsidR="00860BCC">
        <w:tblPrEx>
          <w:tblBorders>
            <w:insideH w:val="nil"/>
          </w:tblBorders>
        </w:tblPrEx>
        <w:tc>
          <w:tcPr>
            <w:tcW w:w="832" w:type="dxa"/>
            <w:tcBorders>
              <w:bottom w:val="nil"/>
            </w:tcBorders>
          </w:tcPr>
          <w:p w:rsidR="00860BCC" w:rsidRDefault="00860BCC">
            <w:pPr>
              <w:pStyle w:val="ConsPlusNormal"/>
              <w:jc w:val="center"/>
            </w:pPr>
            <w:r>
              <w:lastRenderedPageBreak/>
              <w:t>22</w:t>
            </w:r>
          </w:p>
        </w:tc>
        <w:tc>
          <w:tcPr>
            <w:tcW w:w="1474" w:type="dxa"/>
            <w:tcBorders>
              <w:bottom w:val="nil"/>
            </w:tcBorders>
          </w:tcPr>
          <w:p w:rsidR="00860BCC" w:rsidRDefault="00860BCC">
            <w:pPr>
              <w:pStyle w:val="ConsPlusNormal"/>
              <w:jc w:val="center"/>
            </w:pPr>
            <w:r>
              <w:t>87Р</w:t>
            </w:r>
          </w:p>
        </w:tc>
        <w:tc>
          <w:tcPr>
            <w:tcW w:w="6748" w:type="dxa"/>
            <w:tcBorders>
              <w:bottom w:val="nil"/>
            </w:tcBorders>
          </w:tcPr>
          <w:p w:rsidR="00860BCC" w:rsidRDefault="00860BCC">
            <w:pPr>
              <w:pStyle w:val="ConsPlusNormal"/>
              <w:jc w:val="center"/>
            </w:pPr>
            <w:r>
              <w:t>Никольский собор - Кладбищенский комплекс</w:t>
            </w:r>
          </w:p>
        </w:tc>
      </w:tr>
      <w:tr w:rsidR="00860BCC">
        <w:tblPrEx>
          <w:tblBorders>
            <w:insideH w:val="nil"/>
          </w:tblBorders>
        </w:tblPrEx>
        <w:tc>
          <w:tcPr>
            <w:tcW w:w="9054" w:type="dxa"/>
            <w:gridSpan w:val="3"/>
            <w:tcBorders>
              <w:top w:val="nil"/>
            </w:tcBorders>
          </w:tcPr>
          <w:p w:rsidR="00860BCC" w:rsidRDefault="00860BCC">
            <w:pPr>
              <w:pStyle w:val="ConsPlusNormal"/>
              <w:jc w:val="both"/>
            </w:pPr>
            <w:r>
              <w:t xml:space="preserve">(п. 22 </w:t>
            </w:r>
            <w:proofErr w:type="gramStart"/>
            <w:r>
              <w:t>введен</w:t>
            </w:r>
            <w:proofErr w:type="gramEnd"/>
            <w:r>
              <w:t xml:space="preserve"> </w:t>
            </w:r>
            <w:hyperlink r:id="rId80">
              <w:r>
                <w:rPr>
                  <w:color w:val="0000FF"/>
                </w:rPr>
                <w:t>Постановлением</w:t>
              </w:r>
            </w:hyperlink>
            <w:r>
              <w:t xml:space="preserve"> Администрации города Оренбурга от 12.09.2023 N 1571-п)</w:t>
            </w:r>
          </w:p>
        </w:tc>
      </w:tr>
      <w:tr w:rsidR="00860BCC">
        <w:tblPrEx>
          <w:tblBorders>
            <w:insideH w:val="nil"/>
          </w:tblBorders>
        </w:tblPrEx>
        <w:tc>
          <w:tcPr>
            <w:tcW w:w="832" w:type="dxa"/>
            <w:tcBorders>
              <w:bottom w:val="nil"/>
            </w:tcBorders>
          </w:tcPr>
          <w:p w:rsidR="00860BCC" w:rsidRDefault="00860BCC">
            <w:pPr>
              <w:pStyle w:val="ConsPlusNormal"/>
              <w:jc w:val="center"/>
            </w:pPr>
            <w:bookmarkStart w:id="2" w:name="P199"/>
            <w:bookmarkEnd w:id="2"/>
            <w:r>
              <w:t>23</w:t>
            </w:r>
          </w:p>
        </w:tc>
        <w:tc>
          <w:tcPr>
            <w:tcW w:w="1474" w:type="dxa"/>
            <w:tcBorders>
              <w:bottom w:val="nil"/>
            </w:tcBorders>
          </w:tcPr>
          <w:p w:rsidR="00860BCC" w:rsidRDefault="00860BCC">
            <w:pPr>
              <w:pStyle w:val="ConsPlusNormal"/>
              <w:jc w:val="center"/>
            </w:pPr>
            <w:r>
              <w:t>84Н</w:t>
            </w:r>
          </w:p>
        </w:tc>
        <w:tc>
          <w:tcPr>
            <w:tcW w:w="6748" w:type="dxa"/>
            <w:tcBorders>
              <w:bottom w:val="nil"/>
            </w:tcBorders>
          </w:tcPr>
          <w:p w:rsidR="00860BCC" w:rsidRDefault="00860BCC">
            <w:pPr>
              <w:pStyle w:val="ConsPlusNormal"/>
              <w:jc w:val="center"/>
            </w:pPr>
            <w:r>
              <w:t>"МОЛЛ "Армада" - ж/д вокзал"</w:t>
            </w:r>
          </w:p>
        </w:tc>
      </w:tr>
      <w:tr w:rsidR="00860BCC">
        <w:tblPrEx>
          <w:tblBorders>
            <w:insideH w:val="nil"/>
          </w:tblBorders>
        </w:tblPrEx>
        <w:tc>
          <w:tcPr>
            <w:tcW w:w="9054" w:type="dxa"/>
            <w:gridSpan w:val="3"/>
            <w:tcBorders>
              <w:top w:val="nil"/>
            </w:tcBorders>
          </w:tcPr>
          <w:p w:rsidR="00860BCC" w:rsidRDefault="00860BCC">
            <w:pPr>
              <w:pStyle w:val="ConsPlusNormal"/>
              <w:jc w:val="both"/>
            </w:pPr>
            <w:r>
              <w:t xml:space="preserve">(п. 23 </w:t>
            </w:r>
            <w:proofErr w:type="gramStart"/>
            <w:r>
              <w:t>введен</w:t>
            </w:r>
            <w:proofErr w:type="gramEnd"/>
            <w:r>
              <w:t xml:space="preserve"> </w:t>
            </w:r>
            <w:hyperlink r:id="rId81">
              <w:r>
                <w:rPr>
                  <w:color w:val="0000FF"/>
                </w:rPr>
                <w:t>Постановлением</w:t>
              </w:r>
            </w:hyperlink>
            <w:r>
              <w:t xml:space="preserve"> Администрации города Оренбурга от 16.01.2024 N 47-п)</w:t>
            </w:r>
          </w:p>
        </w:tc>
      </w:tr>
    </w:tbl>
    <w:p w:rsidR="00860BCC" w:rsidRDefault="00860BCC">
      <w:pPr>
        <w:pStyle w:val="ConsPlusNormal"/>
        <w:jc w:val="both"/>
      </w:pPr>
    </w:p>
    <w:p w:rsidR="00860BCC" w:rsidRDefault="00860BCC">
      <w:pPr>
        <w:pStyle w:val="ConsPlusTitle"/>
        <w:ind w:firstLine="540"/>
        <w:jc w:val="both"/>
        <w:outlineLvl w:val="1"/>
      </w:pPr>
      <w:r>
        <w:t>4. Перечень муниципальных маршрутов регулярных перевозок по регулируемым тарифам до территорий садоводческих и огороднических некоммерческих товариществ с указанием начальных и конечных остановочных пунктов</w:t>
      </w:r>
    </w:p>
    <w:p w:rsidR="00860BCC" w:rsidRDefault="00860BCC">
      <w:pPr>
        <w:pStyle w:val="ConsPlusNormal"/>
        <w:jc w:val="both"/>
      </w:pPr>
      <w:r>
        <w:t xml:space="preserve">(в ред. Постановлений Администрации города Оренбурга от 20.08.2018 </w:t>
      </w:r>
      <w:hyperlink r:id="rId82">
        <w:r>
          <w:rPr>
            <w:color w:val="0000FF"/>
          </w:rPr>
          <w:t>N 2823-п</w:t>
        </w:r>
      </w:hyperlink>
      <w:r>
        <w:t xml:space="preserve">, от 25.12.2018 </w:t>
      </w:r>
      <w:hyperlink r:id="rId83">
        <w:r>
          <w:rPr>
            <w:color w:val="0000FF"/>
          </w:rPr>
          <w:t>N 4333-п</w:t>
        </w:r>
      </w:hyperlink>
      <w:r>
        <w:t>)</w:t>
      </w:r>
    </w:p>
    <w:p w:rsidR="00860BCC" w:rsidRDefault="00860B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2"/>
        <w:gridCol w:w="1554"/>
        <w:gridCol w:w="6633"/>
      </w:tblGrid>
      <w:tr w:rsidR="00860BCC">
        <w:tc>
          <w:tcPr>
            <w:tcW w:w="832" w:type="dxa"/>
          </w:tcPr>
          <w:p w:rsidR="00860BCC" w:rsidRDefault="00860BCC">
            <w:pPr>
              <w:pStyle w:val="ConsPlusNormal"/>
              <w:jc w:val="center"/>
            </w:pPr>
            <w:r>
              <w:t xml:space="preserve">N </w:t>
            </w:r>
            <w:proofErr w:type="gramStart"/>
            <w:r>
              <w:t>п</w:t>
            </w:r>
            <w:proofErr w:type="gramEnd"/>
            <w:r>
              <w:t>/п</w:t>
            </w:r>
          </w:p>
        </w:tc>
        <w:tc>
          <w:tcPr>
            <w:tcW w:w="1554" w:type="dxa"/>
          </w:tcPr>
          <w:p w:rsidR="00860BCC" w:rsidRDefault="00860BCC">
            <w:pPr>
              <w:pStyle w:val="ConsPlusNormal"/>
              <w:jc w:val="center"/>
            </w:pPr>
            <w:r>
              <w:t>N маршрута</w:t>
            </w:r>
          </w:p>
        </w:tc>
        <w:tc>
          <w:tcPr>
            <w:tcW w:w="6633" w:type="dxa"/>
          </w:tcPr>
          <w:p w:rsidR="00860BCC" w:rsidRDefault="00860BCC">
            <w:pPr>
              <w:pStyle w:val="ConsPlusNormal"/>
              <w:jc w:val="center"/>
            </w:pPr>
            <w:r>
              <w:t>Наименование маршрута</w:t>
            </w:r>
          </w:p>
        </w:tc>
      </w:tr>
      <w:tr w:rsidR="00860BCC">
        <w:tc>
          <w:tcPr>
            <w:tcW w:w="832" w:type="dxa"/>
          </w:tcPr>
          <w:p w:rsidR="00860BCC" w:rsidRDefault="00860BCC">
            <w:pPr>
              <w:pStyle w:val="ConsPlusNormal"/>
              <w:jc w:val="center"/>
            </w:pPr>
            <w:r>
              <w:t>1</w:t>
            </w:r>
          </w:p>
        </w:tc>
        <w:tc>
          <w:tcPr>
            <w:tcW w:w="1554" w:type="dxa"/>
          </w:tcPr>
          <w:p w:rsidR="00860BCC" w:rsidRDefault="00860BCC">
            <w:pPr>
              <w:pStyle w:val="ConsPlusNormal"/>
              <w:jc w:val="center"/>
            </w:pPr>
            <w:r>
              <w:t>2</w:t>
            </w:r>
          </w:p>
        </w:tc>
        <w:tc>
          <w:tcPr>
            <w:tcW w:w="6633" w:type="dxa"/>
          </w:tcPr>
          <w:p w:rsidR="00860BCC" w:rsidRDefault="00860BCC">
            <w:pPr>
              <w:pStyle w:val="ConsPlusNormal"/>
              <w:jc w:val="center"/>
            </w:pPr>
            <w:r>
              <w:t>3</w:t>
            </w:r>
          </w:p>
        </w:tc>
      </w:tr>
      <w:tr w:rsidR="00860BCC">
        <w:tc>
          <w:tcPr>
            <w:tcW w:w="832" w:type="dxa"/>
          </w:tcPr>
          <w:p w:rsidR="00860BCC" w:rsidRDefault="00860BCC">
            <w:pPr>
              <w:pStyle w:val="ConsPlusNormal"/>
              <w:jc w:val="center"/>
            </w:pPr>
            <w:r>
              <w:t>1</w:t>
            </w:r>
          </w:p>
        </w:tc>
        <w:tc>
          <w:tcPr>
            <w:tcW w:w="1554" w:type="dxa"/>
          </w:tcPr>
          <w:p w:rsidR="00860BCC" w:rsidRDefault="00860BCC">
            <w:pPr>
              <w:pStyle w:val="ConsPlusNormal"/>
              <w:jc w:val="center"/>
            </w:pPr>
            <w:r>
              <w:t>70</w:t>
            </w:r>
          </w:p>
        </w:tc>
        <w:tc>
          <w:tcPr>
            <w:tcW w:w="6633" w:type="dxa"/>
          </w:tcPr>
          <w:p w:rsidR="00860BCC" w:rsidRDefault="00860BCC">
            <w:pPr>
              <w:pStyle w:val="ConsPlusNormal"/>
              <w:jc w:val="center"/>
            </w:pPr>
            <w:r>
              <w:t xml:space="preserve">"8 Марта - ст-он Динамо - </w:t>
            </w:r>
            <w:proofErr w:type="gramStart"/>
            <w:r>
              <w:t>с</w:t>
            </w:r>
            <w:proofErr w:type="gramEnd"/>
            <w:r>
              <w:t>/о Дружба"</w:t>
            </w:r>
          </w:p>
        </w:tc>
      </w:tr>
      <w:tr w:rsidR="00860BCC">
        <w:tc>
          <w:tcPr>
            <w:tcW w:w="832" w:type="dxa"/>
          </w:tcPr>
          <w:p w:rsidR="00860BCC" w:rsidRDefault="00860BCC">
            <w:pPr>
              <w:pStyle w:val="ConsPlusNormal"/>
              <w:jc w:val="center"/>
            </w:pPr>
            <w:r>
              <w:t>2</w:t>
            </w:r>
          </w:p>
        </w:tc>
        <w:tc>
          <w:tcPr>
            <w:tcW w:w="1554" w:type="dxa"/>
          </w:tcPr>
          <w:p w:rsidR="00860BCC" w:rsidRDefault="00860BCC">
            <w:pPr>
              <w:pStyle w:val="ConsPlusNormal"/>
              <w:jc w:val="center"/>
            </w:pPr>
            <w:r>
              <w:t>71</w:t>
            </w:r>
          </w:p>
        </w:tc>
        <w:tc>
          <w:tcPr>
            <w:tcW w:w="6633" w:type="dxa"/>
          </w:tcPr>
          <w:p w:rsidR="00860BCC" w:rsidRDefault="00860BCC">
            <w:pPr>
              <w:pStyle w:val="ConsPlusNormal"/>
              <w:jc w:val="center"/>
            </w:pPr>
            <w:r>
              <w:t>"8 Марта - ст-он Динамо - с/</w:t>
            </w:r>
            <w:proofErr w:type="gramStart"/>
            <w:r>
              <w:t>о</w:t>
            </w:r>
            <w:proofErr w:type="gramEnd"/>
            <w:r>
              <w:t xml:space="preserve"> Осинки"</w:t>
            </w:r>
          </w:p>
        </w:tc>
      </w:tr>
      <w:tr w:rsidR="00860BCC">
        <w:tc>
          <w:tcPr>
            <w:tcW w:w="832" w:type="dxa"/>
          </w:tcPr>
          <w:p w:rsidR="00860BCC" w:rsidRDefault="00860BCC">
            <w:pPr>
              <w:pStyle w:val="ConsPlusNormal"/>
              <w:jc w:val="center"/>
            </w:pPr>
            <w:r>
              <w:t>3</w:t>
            </w:r>
          </w:p>
        </w:tc>
        <w:tc>
          <w:tcPr>
            <w:tcW w:w="1554" w:type="dxa"/>
          </w:tcPr>
          <w:p w:rsidR="00860BCC" w:rsidRDefault="00860BCC">
            <w:pPr>
              <w:pStyle w:val="ConsPlusNormal"/>
              <w:jc w:val="center"/>
            </w:pPr>
            <w:r>
              <w:t>76</w:t>
            </w:r>
          </w:p>
        </w:tc>
        <w:tc>
          <w:tcPr>
            <w:tcW w:w="6633" w:type="dxa"/>
          </w:tcPr>
          <w:p w:rsidR="00860BCC" w:rsidRDefault="00860BCC">
            <w:pPr>
              <w:pStyle w:val="ConsPlusNormal"/>
              <w:jc w:val="center"/>
            </w:pPr>
            <w:r>
              <w:t>"а/</w:t>
            </w:r>
            <w:proofErr w:type="gramStart"/>
            <w:r>
              <w:t>ст</w:t>
            </w:r>
            <w:proofErr w:type="gramEnd"/>
            <w:r>
              <w:t xml:space="preserve"> Челюскинцев - с/о Остров Мира 1"</w:t>
            </w:r>
          </w:p>
        </w:tc>
      </w:tr>
      <w:tr w:rsidR="00860BCC">
        <w:tc>
          <w:tcPr>
            <w:tcW w:w="832" w:type="dxa"/>
          </w:tcPr>
          <w:p w:rsidR="00860BCC" w:rsidRDefault="00860BCC">
            <w:pPr>
              <w:pStyle w:val="ConsPlusNormal"/>
              <w:jc w:val="center"/>
            </w:pPr>
            <w:r>
              <w:t>4</w:t>
            </w:r>
          </w:p>
        </w:tc>
        <w:tc>
          <w:tcPr>
            <w:tcW w:w="1554" w:type="dxa"/>
          </w:tcPr>
          <w:p w:rsidR="00860BCC" w:rsidRDefault="00860BCC">
            <w:pPr>
              <w:pStyle w:val="ConsPlusNormal"/>
              <w:jc w:val="center"/>
            </w:pPr>
            <w:r>
              <w:t>77</w:t>
            </w:r>
          </w:p>
        </w:tc>
        <w:tc>
          <w:tcPr>
            <w:tcW w:w="6633" w:type="dxa"/>
          </w:tcPr>
          <w:p w:rsidR="00860BCC" w:rsidRDefault="00860BCC">
            <w:pPr>
              <w:pStyle w:val="ConsPlusNormal"/>
              <w:jc w:val="center"/>
            </w:pPr>
            <w:r>
              <w:t>"а/</w:t>
            </w:r>
            <w:proofErr w:type="gramStart"/>
            <w:r>
              <w:t>ст</w:t>
            </w:r>
            <w:proofErr w:type="gramEnd"/>
            <w:r>
              <w:t xml:space="preserve"> Челюскинцев - с/о Остров Мира 2"</w:t>
            </w:r>
          </w:p>
        </w:tc>
      </w:tr>
      <w:tr w:rsidR="00860BCC">
        <w:tc>
          <w:tcPr>
            <w:tcW w:w="832" w:type="dxa"/>
          </w:tcPr>
          <w:p w:rsidR="00860BCC" w:rsidRDefault="00860BCC">
            <w:pPr>
              <w:pStyle w:val="ConsPlusNormal"/>
              <w:jc w:val="center"/>
            </w:pPr>
            <w:r>
              <w:t>5</w:t>
            </w:r>
          </w:p>
        </w:tc>
        <w:tc>
          <w:tcPr>
            <w:tcW w:w="1554" w:type="dxa"/>
          </w:tcPr>
          <w:p w:rsidR="00860BCC" w:rsidRDefault="00860BCC">
            <w:pPr>
              <w:pStyle w:val="ConsPlusNormal"/>
              <w:jc w:val="center"/>
            </w:pPr>
            <w:r>
              <w:t>90</w:t>
            </w:r>
          </w:p>
        </w:tc>
        <w:tc>
          <w:tcPr>
            <w:tcW w:w="6633" w:type="dxa"/>
          </w:tcPr>
          <w:p w:rsidR="00860BCC" w:rsidRDefault="00860BCC">
            <w:pPr>
              <w:pStyle w:val="ConsPlusNormal"/>
              <w:jc w:val="center"/>
            </w:pPr>
            <w:r>
              <w:t>"а/</w:t>
            </w:r>
            <w:proofErr w:type="gramStart"/>
            <w:r>
              <w:t>ст</w:t>
            </w:r>
            <w:proofErr w:type="gramEnd"/>
            <w:r>
              <w:t xml:space="preserve"> Челюскинцев - пос. Заречный"</w:t>
            </w:r>
          </w:p>
        </w:tc>
      </w:tr>
      <w:tr w:rsidR="00860BCC">
        <w:tc>
          <w:tcPr>
            <w:tcW w:w="832" w:type="dxa"/>
          </w:tcPr>
          <w:p w:rsidR="00860BCC" w:rsidRDefault="00860BCC">
            <w:pPr>
              <w:pStyle w:val="ConsPlusNormal"/>
              <w:jc w:val="center"/>
            </w:pPr>
            <w:r>
              <w:t>6</w:t>
            </w:r>
          </w:p>
        </w:tc>
        <w:tc>
          <w:tcPr>
            <w:tcW w:w="1554" w:type="dxa"/>
          </w:tcPr>
          <w:p w:rsidR="00860BCC" w:rsidRDefault="00860BCC">
            <w:pPr>
              <w:pStyle w:val="ConsPlusNormal"/>
              <w:jc w:val="center"/>
            </w:pPr>
            <w:r>
              <w:t>91</w:t>
            </w:r>
          </w:p>
        </w:tc>
        <w:tc>
          <w:tcPr>
            <w:tcW w:w="6633" w:type="dxa"/>
          </w:tcPr>
          <w:p w:rsidR="00860BCC" w:rsidRDefault="00860BCC">
            <w:pPr>
              <w:pStyle w:val="ConsPlusNormal"/>
              <w:jc w:val="center"/>
            </w:pPr>
            <w:r>
              <w:t xml:space="preserve">"Клиффорд - </w:t>
            </w:r>
            <w:proofErr w:type="gramStart"/>
            <w:r>
              <w:t>с</w:t>
            </w:r>
            <w:proofErr w:type="gramEnd"/>
            <w:r>
              <w:t>/о Ростоши 1"</w:t>
            </w:r>
          </w:p>
        </w:tc>
      </w:tr>
      <w:tr w:rsidR="00860BCC">
        <w:tc>
          <w:tcPr>
            <w:tcW w:w="832" w:type="dxa"/>
          </w:tcPr>
          <w:p w:rsidR="00860BCC" w:rsidRDefault="00860BCC">
            <w:pPr>
              <w:pStyle w:val="ConsPlusNormal"/>
              <w:jc w:val="center"/>
            </w:pPr>
            <w:r>
              <w:t>7</w:t>
            </w:r>
          </w:p>
        </w:tc>
        <w:tc>
          <w:tcPr>
            <w:tcW w:w="1554" w:type="dxa"/>
          </w:tcPr>
          <w:p w:rsidR="00860BCC" w:rsidRDefault="00860BCC">
            <w:pPr>
              <w:pStyle w:val="ConsPlusNormal"/>
              <w:jc w:val="center"/>
            </w:pPr>
            <w:r>
              <w:t>94</w:t>
            </w:r>
          </w:p>
        </w:tc>
        <w:tc>
          <w:tcPr>
            <w:tcW w:w="6633" w:type="dxa"/>
          </w:tcPr>
          <w:p w:rsidR="00860BCC" w:rsidRDefault="00860BCC">
            <w:pPr>
              <w:pStyle w:val="ConsPlusNormal"/>
              <w:jc w:val="center"/>
            </w:pPr>
            <w:r>
              <w:t xml:space="preserve">"Челюскинцев - </w:t>
            </w:r>
            <w:proofErr w:type="gramStart"/>
            <w:r>
              <w:t>с</w:t>
            </w:r>
            <w:proofErr w:type="gramEnd"/>
            <w:r>
              <w:t>/о Овощевод"</w:t>
            </w:r>
          </w:p>
        </w:tc>
      </w:tr>
      <w:tr w:rsidR="00860BCC">
        <w:tc>
          <w:tcPr>
            <w:tcW w:w="832" w:type="dxa"/>
          </w:tcPr>
          <w:p w:rsidR="00860BCC" w:rsidRDefault="00860BCC">
            <w:pPr>
              <w:pStyle w:val="ConsPlusNormal"/>
              <w:jc w:val="center"/>
            </w:pPr>
            <w:r>
              <w:t>8</w:t>
            </w:r>
          </w:p>
        </w:tc>
        <w:tc>
          <w:tcPr>
            <w:tcW w:w="1554" w:type="dxa"/>
          </w:tcPr>
          <w:p w:rsidR="00860BCC" w:rsidRDefault="00860BCC">
            <w:pPr>
              <w:pStyle w:val="ConsPlusNormal"/>
              <w:jc w:val="center"/>
            </w:pPr>
            <w:r>
              <w:t>98</w:t>
            </w:r>
          </w:p>
        </w:tc>
        <w:tc>
          <w:tcPr>
            <w:tcW w:w="6633" w:type="dxa"/>
          </w:tcPr>
          <w:p w:rsidR="00860BCC" w:rsidRDefault="00860BCC">
            <w:pPr>
              <w:pStyle w:val="ConsPlusNormal"/>
              <w:jc w:val="center"/>
            </w:pPr>
            <w:r>
              <w:t xml:space="preserve">"Челюскинцев - </w:t>
            </w:r>
            <w:proofErr w:type="gramStart"/>
            <w:r>
              <w:t>с</w:t>
            </w:r>
            <w:proofErr w:type="gramEnd"/>
            <w:r>
              <w:t>/о Ростоши 1"</w:t>
            </w:r>
          </w:p>
        </w:tc>
      </w:tr>
      <w:tr w:rsidR="00860BCC">
        <w:tc>
          <w:tcPr>
            <w:tcW w:w="832" w:type="dxa"/>
          </w:tcPr>
          <w:p w:rsidR="00860BCC" w:rsidRDefault="00860BCC">
            <w:pPr>
              <w:pStyle w:val="ConsPlusNormal"/>
              <w:jc w:val="center"/>
            </w:pPr>
            <w:r>
              <w:t>9</w:t>
            </w:r>
          </w:p>
        </w:tc>
        <w:tc>
          <w:tcPr>
            <w:tcW w:w="1554" w:type="dxa"/>
          </w:tcPr>
          <w:p w:rsidR="00860BCC" w:rsidRDefault="00860BCC">
            <w:pPr>
              <w:pStyle w:val="ConsPlusNormal"/>
              <w:jc w:val="center"/>
            </w:pPr>
            <w:r>
              <w:t>99</w:t>
            </w:r>
          </w:p>
        </w:tc>
        <w:tc>
          <w:tcPr>
            <w:tcW w:w="6633" w:type="dxa"/>
          </w:tcPr>
          <w:p w:rsidR="00860BCC" w:rsidRDefault="00860BCC">
            <w:pPr>
              <w:pStyle w:val="ConsPlusNormal"/>
              <w:jc w:val="center"/>
            </w:pPr>
            <w:r>
              <w:t xml:space="preserve">"Челюскинцев - </w:t>
            </w:r>
            <w:proofErr w:type="gramStart"/>
            <w:r>
              <w:t>с</w:t>
            </w:r>
            <w:proofErr w:type="gramEnd"/>
            <w:r>
              <w:t>/о Ростоши 2"</w:t>
            </w:r>
          </w:p>
        </w:tc>
      </w:tr>
      <w:tr w:rsidR="00860BCC">
        <w:tc>
          <w:tcPr>
            <w:tcW w:w="832" w:type="dxa"/>
          </w:tcPr>
          <w:p w:rsidR="00860BCC" w:rsidRDefault="00860BCC">
            <w:pPr>
              <w:pStyle w:val="ConsPlusNormal"/>
              <w:jc w:val="center"/>
            </w:pPr>
            <w:r>
              <w:t>10</w:t>
            </w:r>
          </w:p>
        </w:tc>
        <w:tc>
          <w:tcPr>
            <w:tcW w:w="1554" w:type="dxa"/>
          </w:tcPr>
          <w:p w:rsidR="00860BCC" w:rsidRDefault="00860BCC">
            <w:pPr>
              <w:pStyle w:val="ConsPlusNormal"/>
              <w:jc w:val="center"/>
            </w:pPr>
            <w:r>
              <w:t>199</w:t>
            </w:r>
          </w:p>
        </w:tc>
        <w:tc>
          <w:tcPr>
            <w:tcW w:w="6633" w:type="dxa"/>
          </w:tcPr>
          <w:p w:rsidR="00860BCC" w:rsidRDefault="00860BCC">
            <w:pPr>
              <w:pStyle w:val="ConsPlusNormal"/>
              <w:jc w:val="center"/>
            </w:pPr>
            <w:r>
              <w:t xml:space="preserve">"Челюскинцев - </w:t>
            </w:r>
            <w:proofErr w:type="gramStart"/>
            <w:r>
              <w:t>с</w:t>
            </w:r>
            <w:proofErr w:type="gramEnd"/>
            <w:r>
              <w:t>/о Ростоши 3"</w:t>
            </w:r>
          </w:p>
        </w:tc>
      </w:tr>
      <w:tr w:rsidR="00860BCC">
        <w:tc>
          <w:tcPr>
            <w:tcW w:w="832" w:type="dxa"/>
          </w:tcPr>
          <w:p w:rsidR="00860BCC" w:rsidRDefault="00860BCC">
            <w:pPr>
              <w:pStyle w:val="ConsPlusNormal"/>
              <w:jc w:val="center"/>
            </w:pPr>
            <w:r>
              <w:t>11</w:t>
            </w:r>
          </w:p>
        </w:tc>
        <w:tc>
          <w:tcPr>
            <w:tcW w:w="1554" w:type="dxa"/>
          </w:tcPr>
          <w:p w:rsidR="00860BCC" w:rsidRDefault="00860BCC">
            <w:pPr>
              <w:pStyle w:val="ConsPlusNormal"/>
              <w:jc w:val="center"/>
            </w:pPr>
            <w:r>
              <w:t>100</w:t>
            </w:r>
          </w:p>
        </w:tc>
        <w:tc>
          <w:tcPr>
            <w:tcW w:w="6633" w:type="dxa"/>
          </w:tcPr>
          <w:p w:rsidR="00860BCC" w:rsidRDefault="00860BCC">
            <w:pPr>
              <w:pStyle w:val="ConsPlusNormal"/>
              <w:jc w:val="center"/>
            </w:pPr>
            <w:r>
              <w:t xml:space="preserve">"Клиффорд - </w:t>
            </w:r>
            <w:proofErr w:type="gramStart"/>
            <w:r>
              <w:t>с</w:t>
            </w:r>
            <w:proofErr w:type="gramEnd"/>
            <w:r>
              <w:t>/о Ростоши 2"</w:t>
            </w:r>
          </w:p>
        </w:tc>
      </w:tr>
      <w:tr w:rsidR="00860BCC">
        <w:tc>
          <w:tcPr>
            <w:tcW w:w="832" w:type="dxa"/>
          </w:tcPr>
          <w:p w:rsidR="00860BCC" w:rsidRDefault="00860BCC">
            <w:pPr>
              <w:pStyle w:val="ConsPlusNormal"/>
              <w:jc w:val="center"/>
            </w:pPr>
            <w:r>
              <w:t>12</w:t>
            </w:r>
          </w:p>
        </w:tc>
        <w:tc>
          <w:tcPr>
            <w:tcW w:w="1554" w:type="dxa"/>
          </w:tcPr>
          <w:p w:rsidR="00860BCC" w:rsidRDefault="00860BCC">
            <w:pPr>
              <w:pStyle w:val="ConsPlusNormal"/>
              <w:jc w:val="center"/>
            </w:pPr>
            <w:r>
              <w:t>110</w:t>
            </w:r>
          </w:p>
        </w:tc>
        <w:tc>
          <w:tcPr>
            <w:tcW w:w="6633" w:type="dxa"/>
          </w:tcPr>
          <w:p w:rsidR="00860BCC" w:rsidRDefault="00860BCC">
            <w:pPr>
              <w:pStyle w:val="ConsPlusNormal"/>
              <w:jc w:val="center"/>
            </w:pPr>
            <w:r>
              <w:t xml:space="preserve">"Клиффорд - </w:t>
            </w:r>
            <w:proofErr w:type="gramStart"/>
            <w:r>
              <w:t>с</w:t>
            </w:r>
            <w:proofErr w:type="gramEnd"/>
            <w:r>
              <w:t>/о Ростоши 3"</w:t>
            </w:r>
          </w:p>
        </w:tc>
      </w:tr>
      <w:tr w:rsidR="00860BCC">
        <w:tblPrEx>
          <w:tblBorders>
            <w:insideH w:val="nil"/>
          </w:tblBorders>
        </w:tblPrEx>
        <w:tc>
          <w:tcPr>
            <w:tcW w:w="832" w:type="dxa"/>
            <w:tcBorders>
              <w:bottom w:val="nil"/>
            </w:tcBorders>
          </w:tcPr>
          <w:p w:rsidR="00860BCC" w:rsidRDefault="00860BCC">
            <w:pPr>
              <w:pStyle w:val="ConsPlusNormal"/>
              <w:jc w:val="center"/>
            </w:pPr>
            <w:r>
              <w:t>13</w:t>
            </w:r>
          </w:p>
        </w:tc>
        <w:tc>
          <w:tcPr>
            <w:tcW w:w="8187" w:type="dxa"/>
            <w:gridSpan w:val="2"/>
            <w:tcBorders>
              <w:bottom w:val="nil"/>
            </w:tcBorders>
          </w:tcPr>
          <w:p w:rsidR="00860BCC" w:rsidRDefault="00860BCC">
            <w:pPr>
              <w:pStyle w:val="ConsPlusNormal"/>
              <w:jc w:val="both"/>
            </w:pPr>
            <w:r>
              <w:t xml:space="preserve">Исключен. - </w:t>
            </w:r>
            <w:hyperlink r:id="rId84">
              <w:r>
                <w:rPr>
                  <w:color w:val="0000FF"/>
                </w:rPr>
                <w:t>Постановление</w:t>
              </w:r>
            </w:hyperlink>
            <w:r>
              <w:t xml:space="preserve"> администрации города Оренбурга от 30.12.2016 N 4222-п.</w:t>
            </w:r>
          </w:p>
        </w:tc>
      </w:tr>
      <w:tr w:rsidR="00860BCC">
        <w:tblPrEx>
          <w:tblBorders>
            <w:insideH w:val="nil"/>
          </w:tblBorders>
        </w:tblPrEx>
        <w:tc>
          <w:tcPr>
            <w:tcW w:w="832" w:type="dxa"/>
            <w:tcBorders>
              <w:bottom w:val="nil"/>
            </w:tcBorders>
          </w:tcPr>
          <w:p w:rsidR="00860BCC" w:rsidRDefault="00860BCC">
            <w:pPr>
              <w:pStyle w:val="ConsPlusNormal"/>
              <w:jc w:val="center"/>
            </w:pPr>
            <w:r>
              <w:t>13</w:t>
            </w:r>
          </w:p>
        </w:tc>
        <w:tc>
          <w:tcPr>
            <w:tcW w:w="1554" w:type="dxa"/>
            <w:tcBorders>
              <w:bottom w:val="nil"/>
            </w:tcBorders>
          </w:tcPr>
          <w:p w:rsidR="00860BCC" w:rsidRDefault="00860BCC">
            <w:pPr>
              <w:pStyle w:val="ConsPlusNormal"/>
              <w:jc w:val="center"/>
            </w:pPr>
            <w:r>
              <w:t>173</w:t>
            </w:r>
          </w:p>
        </w:tc>
        <w:tc>
          <w:tcPr>
            <w:tcW w:w="6633" w:type="dxa"/>
            <w:tcBorders>
              <w:bottom w:val="nil"/>
            </w:tcBorders>
          </w:tcPr>
          <w:p w:rsidR="00860BCC" w:rsidRDefault="00860BCC">
            <w:pPr>
              <w:pStyle w:val="ConsPlusNormal"/>
            </w:pPr>
            <w:r>
              <w:t>Челюскинцев - Протопоповская роща</w:t>
            </w:r>
          </w:p>
        </w:tc>
      </w:tr>
      <w:tr w:rsidR="00860BCC">
        <w:tblPrEx>
          <w:tblBorders>
            <w:insideH w:val="nil"/>
          </w:tblBorders>
        </w:tblPrEx>
        <w:tc>
          <w:tcPr>
            <w:tcW w:w="9019" w:type="dxa"/>
            <w:gridSpan w:val="3"/>
            <w:tcBorders>
              <w:top w:val="nil"/>
            </w:tcBorders>
          </w:tcPr>
          <w:p w:rsidR="00860BCC" w:rsidRDefault="00860BCC">
            <w:pPr>
              <w:pStyle w:val="ConsPlusNormal"/>
              <w:jc w:val="both"/>
            </w:pPr>
            <w:r>
              <w:t xml:space="preserve">(п. 13 </w:t>
            </w:r>
            <w:proofErr w:type="gramStart"/>
            <w:r>
              <w:t>введен</w:t>
            </w:r>
            <w:proofErr w:type="gramEnd"/>
            <w:r>
              <w:t xml:space="preserve"> </w:t>
            </w:r>
            <w:hyperlink r:id="rId85">
              <w:r>
                <w:rPr>
                  <w:color w:val="0000FF"/>
                </w:rPr>
                <w:t>Постановлением</w:t>
              </w:r>
            </w:hyperlink>
            <w:r>
              <w:t xml:space="preserve"> Администрации города Оренбурга от 20.08.2018 N 2823-п)</w:t>
            </w:r>
          </w:p>
        </w:tc>
      </w:tr>
      <w:tr w:rsidR="00860BCC">
        <w:tblPrEx>
          <w:tblBorders>
            <w:insideH w:val="nil"/>
          </w:tblBorders>
        </w:tblPrEx>
        <w:tc>
          <w:tcPr>
            <w:tcW w:w="832" w:type="dxa"/>
            <w:tcBorders>
              <w:bottom w:val="nil"/>
            </w:tcBorders>
          </w:tcPr>
          <w:p w:rsidR="00860BCC" w:rsidRDefault="00860BCC">
            <w:pPr>
              <w:pStyle w:val="ConsPlusNormal"/>
              <w:jc w:val="center"/>
            </w:pPr>
            <w:r>
              <w:t>14</w:t>
            </w:r>
          </w:p>
        </w:tc>
        <w:tc>
          <w:tcPr>
            <w:tcW w:w="1554" w:type="dxa"/>
            <w:tcBorders>
              <w:bottom w:val="nil"/>
            </w:tcBorders>
          </w:tcPr>
          <w:p w:rsidR="00860BCC" w:rsidRDefault="00860BCC">
            <w:pPr>
              <w:pStyle w:val="ConsPlusNormal"/>
              <w:jc w:val="center"/>
            </w:pPr>
            <w:r>
              <w:t>175</w:t>
            </w:r>
          </w:p>
        </w:tc>
        <w:tc>
          <w:tcPr>
            <w:tcW w:w="6633" w:type="dxa"/>
            <w:tcBorders>
              <w:bottom w:val="nil"/>
            </w:tcBorders>
          </w:tcPr>
          <w:p w:rsidR="00860BCC" w:rsidRDefault="00860BCC">
            <w:pPr>
              <w:pStyle w:val="ConsPlusNormal"/>
            </w:pPr>
            <w:r>
              <w:t xml:space="preserve">Челюскинцев - </w:t>
            </w:r>
            <w:proofErr w:type="gramStart"/>
            <w:r>
              <w:t>с</w:t>
            </w:r>
            <w:proofErr w:type="gramEnd"/>
            <w:r>
              <w:t>/о Южный Урал</w:t>
            </w:r>
          </w:p>
        </w:tc>
      </w:tr>
      <w:tr w:rsidR="00860BCC">
        <w:tblPrEx>
          <w:tblBorders>
            <w:insideH w:val="nil"/>
          </w:tblBorders>
        </w:tblPrEx>
        <w:tc>
          <w:tcPr>
            <w:tcW w:w="9019" w:type="dxa"/>
            <w:gridSpan w:val="3"/>
            <w:tcBorders>
              <w:top w:val="nil"/>
            </w:tcBorders>
          </w:tcPr>
          <w:p w:rsidR="00860BCC" w:rsidRDefault="00860BCC">
            <w:pPr>
              <w:pStyle w:val="ConsPlusNormal"/>
              <w:jc w:val="both"/>
            </w:pPr>
            <w:r>
              <w:t xml:space="preserve">(п. 14 </w:t>
            </w:r>
            <w:proofErr w:type="gramStart"/>
            <w:r>
              <w:t>введен</w:t>
            </w:r>
            <w:proofErr w:type="gramEnd"/>
            <w:r>
              <w:t xml:space="preserve"> </w:t>
            </w:r>
            <w:hyperlink r:id="rId86">
              <w:r>
                <w:rPr>
                  <w:color w:val="0000FF"/>
                </w:rPr>
                <w:t>Постановлением</w:t>
              </w:r>
            </w:hyperlink>
            <w:r>
              <w:t xml:space="preserve"> Администрации города Оренбурга от 20.08.2018 N 2823-п)</w:t>
            </w:r>
          </w:p>
        </w:tc>
      </w:tr>
    </w:tbl>
    <w:p w:rsidR="00860BCC" w:rsidRDefault="00860BCC">
      <w:pPr>
        <w:pStyle w:val="ConsPlusNormal"/>
        <w:jc w:val="both"/>
      </w:pPr>
    </w:p>
    <w:p w:rsidR="00860BCC" w:rsidRDefault="00860BCC">
      <w:pPr>
        <w:pStyle w:val="ConsPlusTitle"/>
        <w:ind w:firstLine="540"/>
        <w:jc w:val="both"/>
        <w:outlineLvl w:val="1"/>
      </w:pPr>
      <w:r>
        <w:t>5. Перечень межмуниципальных маршрутов регулярных перевозок граждан по регулируемым тарифам до территорий садоводческих и огороднических некоммерческих товариществ и обратно с указанием начальных и конечных остановочных пунктов</w:t>
      </w:r>
    </w:p>
    <w:p w:rsidR="00860BCC" w:rsidRDefault="00860BCC">
      <w:pPr>
        <w:pStyle w:val="ConsPlusNormal"/>
        <w:jc w:val="both"/>
      </w:pPr>
      <w:r>
        <w:t xml:space="preserve">(в ред. Постановлений Администрации города Оренбурга от 20.08.2018 </w:t>
      </w:r>
      <w:hyperlink r:id="rId87">
        <w:r>
          <w:rPr>
            <w:color w:val="0000FF"/>
          </w:rPr>
          <w:t>N 2823-п</w:t>
        </w:r>
      </w:hyperlink>
      <w:r>
        <w:t xml:space="preserve">, от 25.12.2018 </w:t>
      </w:r>
      <w:hyperlink r:id="rId88">
        <w:r>
          <w:rPr>
            <w:color w:val="0000FF"/>
          </w:rPr>
          <w:t>N 4333-п</w:t>
        </w:r>
      </w:hyperlink>
      <w:r>
        <w:t xml:space="preserve">, от 29.12.2020 </w:t>
      </w:r>
      <w:hyperlink r:id="rId89">
        <w:r>
          <w:rPr>
            <w:color w:val="0000FF"/>
          </w:rPr>
          <w:t>N 2146-п</w:t>
        </w:r>
      </w:hyperlink>
      <w:r>
        <w:t>)</w:t>
      </w:r>
    </w:p>
    <w:p w:rsidR="00860BCC" w:rsidRDefault="00860B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2"/>
        <w:gridCol w:w="1554"/>
        <w:gridCol w:w="6633"/>
      </w:tblGrid>
      <w:tr w:rsidR="00860BCC">
        <w:tc>
          <w:tcPr>
            <w:tcW w:w="832" w:type="dxa"/>
          </w:tcPr>
          <w:p w:rsidR="00860BCC" w:rsidRDefault="00860BCC">
            <w:pPr>
              <w:pStyle w:val="ConsPlusNormal"/>
              <w:jc w:val="center"/>
            </w:pPr>
            <w:r>
              <w:t xml:space="preserve">N </w:t>
            </w:r>
            <w:proofErr w:type="gramStart"/>
            <w:r>
              <w:t>п</w:t>
            </w:r>
            <w:proofErr w:type="gramEnd"/>
            <w:r>
              <w:t>/п</w:t>
            </w:r>
          </w:p>
        </w:tc>
        <w:tc>
          <w:tcPr>
            <w:tcW w:w="1554" w:type="dxa"/>
          </w:tcPr>
          <w:p w:rsidR="00860BCC" w:rsidRDefault="00860BCC">
            <w:pPr>
              <w:pStyle w:val="ConsPlusNormal"/>
              <w:jc w:val="center"/>
            </w:pPr>
            <w:r>
              <w:t>N маршрута</w:t>
            </w:r>
          </w:p>
        </w:tc>
        <w:tc>
          <w:tcPr>
            <w:tcW w:w="6633" w:type="dxa"/>
          </w:tcPr>
          <w:p w:rsidR="00860BCC" w:rsidRDefault="00860BCC">
            <w:pPr>
              <w:pStyle w:val="ConsPlusNormal"/>
              <w:jc w:val="center"/>
            </w:pPr>
            <w:r>
              <w:t>Наименование маршрута</w:t>
            </w:r>
          </w:p>
        </w:tc>
      </w:tr>
      <w:tr w:rsidR="00860BCC">
        <w:tc>
          <w:tcPr>
            <w:tcW w:w="832" w:type="dxa"/>
          </w:tcPr>
          <w:p w:rsidR="00860BCC" w:rsidRDefault="00860BCC">
            <w:pPr>
              <w:pStyle w:val="ConsPlusNormal"/>
              <w:jc w:val="center"/>
            </w:pPr>
            <w:r>
              <w:t>1</w:t>
            </w:r>
          </w:p>
        </w:tc>
        <w:tc>
          <w:tcPr>
            <w:tcW w:w="1554" w:type="dxa"/>
          </w:tcPr>
          <w:p w:rsidR="00860BCC" w:rsidRDefault="00860BCC">
            <w:pPr>
              <w:pStyle w:val="ConsPlusNormal"/>
              <w:jc w:val="center"/>
            </w:pPr>
            <w:r>
              <w:t>2</w:t>
            </w:r>
          </w:p>
        </w:tc>
        <w:tc>
          <w:tcPr>
            <w:tcW w:w="6633" w:type="dxa"/>
          </w:tcPr>
          <w:p w:rsidR="00860BCC" w:rsidRDefault="00860BCC">
            <w:pPr>
              <w:pStyle w:val="ConsPlusNormal"/>
              <w:jc w:val="center"/>
            </w:pPr>
            <w:r>
              <w:t>3</w:t>
            </w:r>
          </w:p>
        </w:tc>
      </w:tr>
      <w:tr w:rsidR="00860BCC">
        <w:tc>
          <w:tcPr>
            <w:tcW w:w="832" w:type="dxa"/>
          </w:tcPr>
          <w:p w:rsidR="00860BCC" w:rsidRDefault="00860BCC">
            <w:pPr>
              <w:pStyle w:val="ConsPlusNormal"/>
              <w:jc w:val="center"/>
            </w:pPr>
            <w:r>
              <w:lastRenderedPageBreak/>
              <w:t>1</w:t>
            </w:r>
          </w:p>
        </w:tc>
        <w:tc>
          <w:tcPr>
            <w:tcW w:w="1554" w:type="dxa"/>
          </w:tcPr>
          <w:p w:rsidR="00860BCC" w:rsidRDefault="00860BCC">
            <w:pPr>
              <w:pStyle w:val="ConsPlusNormal"/>
              <w:jc w:val="center"/>
            </w:pPr>
            <w:r>
              <w:t>142</w:t>
            </w:r>
          </w:p>
        </w:tc>
        <w:tc>
          <w:tcPr>
            <w:tcW w:w="6633" w:type="dxa"/>
          </w:tcPr>
          <w:p w:rsidR="00860BCC" w:rsidRDefault="00860BCC">
            <w:pPr>
              <w:pStyle w:val="ConsPlusNormal"/>
              <w:jc w:val="center"/>
            </w:pPr>
            <w:r>
              <w:t xml:space="preserve">"Челюскинцев - </w:t>
            </w:r>
            <w:proofErr w:type="gramStart"/>
            <w:r>
              <w:t>Кузнечная</w:t>
            </w:r>
            <w:proofErr w:type="gramEnd"/>
            <w:r>
              <w:t xml:space="preserve"> - Ивановские сады"</w:t>
            </w:r>
          </w:p>
        </w:tc>
      </w:tr>
      <w:tr w:rsidR="00860BCC">
        <w:tblPrEx>
          <w:tblBorders>
            <w:insideH w:val="nil"/>
          </w:tblBorders>
        </w:tblPrEx>
        <w:tc>
          <w:tcPr>
            <w:tcW w:w="832" w:type="dxa"/>
            <w:tcBorders>
              <w:bottom w:val="nil"/>
            </w:tcBorders>
          </w:tcPr>
          <w:p w:rsidR="00860BCC" w:rsidRDefault="00860BCC">
            <w:pPr>
              <w:pStyle w:val="ConsPlusNormal"/>
              <w:jc w:val="center"/>
            </w:pPr>
            <w:r>
              <w:t>2</w:t>
            </w:r>
          </w:p>
        </w:tc>
        <w:tc>
          <w:tcPr>
            <w:tcW w:w="8187" w:type="dxa"/>
            <w:gridSpan w:val="2"/>
            <w:tcBorders>
              <w:bottom w:val="nil"/>
            </w:tcBorders>
          </w:tcPr>
          <w:p w:rsidR="00860BCC" w:rsidRDefault="00860BCC">
            <w:pPr>
              <w:pStyle w:val="ConsPlusNormal"/>
              <w:jc w:val="both"/>
            </w:pPr>
            <w:r>
              <w:t xml:space="preserve">Исключен. - </w:t>
            </w:r>
            <w:hyperlink r:id="rId90">
              <w:r>
                <w:rPr>
                  <w:color w:val="0000FF"/>
                </w:rPr>
                <w:t>Постановление</w:t>
              </w:r>
            </w:hyperlink>
            <w:r>
              <w:t xml:space="preserve"> Администрации города Оренбурга от 20.08.2018 N 2823-п.</w:t>
            </w:r>
          </w:p>
        </w:tc>
      </w:tr>
      <w:tr w:rsidR="00860BCC">
        <w:tc>
          <w:tcPr>
            <w:tcW w:w="832" w:type="dxa"/>
          </w:tcPr>
          <w:p w:rsidR="00860BCC" w:rsidRDefault="00860BCC">
            <w:pPr>
              <w:pStyle w:val="ConsPlusNormal"/>
              <w:jc w:val="center"/>
            </w:pPr>
            <w:r>
              <w:t>3</w:t>
            </w:r>
          </w:p>
        </w:tc>
        <w:tc>
          <w:tcPr>
            <w:tcW w:w="1554" w:type="dxa"/>
          </w:tcPr>
          <w:p w:rsidR="00860BCC" w:rsidRDefault="00860BCC">
            <w:pPr>
              <w:pStyle w:val="ConsPlusNormal"/>
              <w:jc w:val="center"/>
            </w:pPr>
            <w:r>
              <w:t>172</w:t>
            </w:r>
          </w:p>
        </w:tc>
        <w:tc>
          <w:tcPr>
            <w:tcW w:w="6633" w:type="dxa"/>
          </w:tcPr>
          <w:p w:rsidR="00860BCC" w:rsidRDefault="00860BCC">
            <w:pPr>
              <w:pStyle w:val="ConsPlusNormal"/>
              <w:jc w:val="center"/>
            </w:pPr>
            <w:r>
              <w:t xml:space="preserve">"Челюскинцев - </w:t>
            </w:r>
            <w:proofErr w:type="gramStart"/>
            <w:r>
              <w:t>с</w:t>
            </w:r>
            <w:proofErr w:type="gramEnd"/>
            <w:r>
              <w:t>/о Мечта"</w:t>
            </w:r>
          </w:p>
        </w:tc>
      </w:tr>
      <w:tr w:rsidR="00860BCC">
        <w:tblPrEx>
          <w:tblBorders>
            <w:insideH w:val="nil"/>
          </w:tblBorders>
        </w:tblPrEx>
        <w:tc>
          <w:tcPr>
            <w:tcW w:w="832" w:type="dxa"/>
            <w:tcBorders>
              <w:bottom w:val="nil"/>
            </w:tcBorders>
          </w:tcPr>
          <w:p w:rsidR="00860BCC" w:rsidRDefault="00860BCC">
            <w:pPr>
              <w:pStyle w:val="ConsPlusNormal"/>
              <w:jc w:val="center"/>
            </w:pPr>
            <w:r>
              <w:t>4</w:t>
            </w:r>
          </w:p>
        </w:tc>
        <w:tc>
          <w:tcPr>
            <w:tcW w:w="8187" w:type="dxa"/>
            <w:gridSpan w:val="2"/>
            <w:tcBorders>
              <w:bottom w:val="nil"/>
            </w:tcBorders>
          </w:tcPr>
          <w:p w:rsidR="00860BCC" w:rsidRDefault="00860BCC">
            <w:pPr>
              <w:pStyle w:val="ConsPlusNormal"/>
              <w:jc w:val="both"/>
            </w:pPr>
            <w:r>
              <w:t xml:space="preserve">Исключен. - </w:t>
            </w:r>
            <w:hyperlink r:id="rId91">
              <w:r>
                <w:rPr>
                  <w:color w:val="0000FF"/>
                </w:rPr>
                <w:t>Постановление</w:t>
              </w:r>
            </w:hyperlink>
            <w:r>
              <w:t xml:space="preserve"> Администрации города Оренбурга от 20.08.2018 N 2823-п.</w:t>
            </w:r>
          </w:p>
        </w:tc>
      </w:tr>
      <w:tr w:rsidR="00860BCC">
        <w:tc>
          <w:tcPr>
            <w:tcW w:w="832" w:type="dxa"/>
          </w:tcPr>
          <w:p w:rsidR="00860BCC" w:rsidRDefault="00860BCC">
            <w:pPr>
              <w:pStyle w:val="ConsPlusNormal"/>
              <w:jc w:val="center"/>
            </w:pPr>
            <w:r>
              <w:t>5</w:t>
            </w:r>
          </w:p>
        </w:tc>
        <w:tc>
          <w:tcPr>
            <w:tcW w:w="1554" w:type="dxa"/>
          </w:tcPr>
          <w:p w:rsidR="00860BCC" w:rsidRDefault="00860BCC">
            <w:pPr>
              <w:pStyle w:val="ConsPlusNormal"/>
              <w:jc w:val="center"/>
            </w:pPr>
            <w:r>
              <w:t>174</w:t>
            </w:r>
          </w:p>
        </w:tc>
        <w:tc>
          <w:tcPr>
            <w:tcW w:w="6633" w:type="dxa"/>
          </w:tcPr>
          <w:p w:rsidR="00860BCC" w:rsidRDefault="00860BCC">
            <w:pPr>
              <w:pStyle w:val="ConsPlusNormal"/>
              <w:jc w:val="center"/>
            </w:pPr>
            <w:r>
              <w:t>"Челюскинцев - Ипподром"</w:t>
            </w:r>
          </w:p>
        </w:tc>
      </w:tr>
      <w:tr w:rsidR="00860BCC">
        <w:tblPrEx>
          <w:tblBorders>
            <w:insideH w:val="nil"/>
          </w:tblBorders>
        </w:tblPrEx>
        <w:tc>
          <w:tcPr>
            <w:tcW w:w="832" w:type="dxa"/>
            <w:tcBorders>
              <w:bottom w:val="nil"/>
            </w:tcBorders>
          </w:tcPr>
          <w:p w:rsidR="00860BCC" w:rsidRDefault="00860BCC">
            <w:pPr>
              <w:pStyle w:val="ConsPlusNormal"/>
              <w:jc w:val="center"/>
            </w:pPr>
            <w:r>
              <w:t>6</w:t>
            </w:r>
          </w:p>
        </w:tc>
        <w:tc>
          <w:tcPr>
            <w:tcW w:w="8187" w:type="dxa"/>
            <w:gridSpan w:val="2"/>
            <w:tcBorders>
              <w:bottom w:val="nil"/>
            </w:tcBorders>
          </w:tcPr>
          <w:p w:rsidR="00860BCC" w:rsidRDefault="00860BCC">
            <w:pPr>
              <w:pStyle w:val="ConsPlusNormal"/>
              <w:jc w:val="both"/>
            </w:pPr>
            <w:r>
              <w:t xml:space="preserve">Исключен. - </w:t>
            </w:r>
            <w:hyperlink r:id="rId92">
              <w:r>
                <w:rPr>
                  <w:color w:val="0000FF"/>
                </w:rPr>
                <w:t>Постановление</w:t>
              </w:r>
            </w:hyperlink>
            <w:r>
              <w:t xml:space="preserve"> Администрации города Оренбурга от 20.08.2018 N 2823-п.</w:t>
            </w:r>
          </w:p>
        </w:tc>
      </w:tr>
      <w:tr w:rsidR="00860BCC">
        <w:tc>
          <w:tcPr>
            <w:tcW w:w="832" w:type="dxa"/>
          </w:tcPr>
          <w:p w:rsidR="00860BCC" w:rsidRDefault="00860BCC">
            <w:pPr>
              <w:pStyle w:val="ConsPlusNormal"/>
              <w:jc w:val="center"/>
            </w:pPr>
            <w:r>
              <w:t>7</w:t>
            </w:r>
          </w:p>
        </w:tc>
        <w:tc>
          <w:tcPr>
            <w:tcW w:w="1554" w:type="dxa"/>
          </w:tcPr>
          <w:p w:rsidR="00860BCC" w:rsidRDefault="00860BCC">
            <w:pPr>
              <w:pStyle w:val="ConsPlusNormal"/>
              <w:jc w:val="center"/>
            </w:pPr>
            <w:r>
              <w:t>178</w:t>
            </w:r>
          </w:p>
        </w:tc>
        <w:tc>
          <w:tcPr>
            <w:tcW w:w="6633" w:type="dxa"/>
          </w:tcPr>
          <w:p w:rsidR="00860BCC" w:rsidRDefault="00860BCC">
            <w:pPr>
              <w:pStyle w:val="ConsPlusNormal"/>
              <w:jc w:val="center"/>
            </w:pPr>
            <w:r>
              <w:t>"Клиффорд - с/т "х. Степановский"</w:t>
            </w:r>
          </w:p>
        </w:tc>
      </w:tr>
      <w:tr w:rsidR="00860BCC">
        <w:tc>
          <w:tcPr>
            <w:tcW w:w="832" w:type="dxa"/>
          </w:tcPr>
          <w:p w:rsidR="00860BCC" w:rsidRDefault="00860BCC">
            <w:pPr>
              <w:pStyle w:val="ConsPlusNormal"/>
              <w:jc w:val="center"/>
            </w:pPr>
            <w:r>
              <w:t>8</w:t>
            </w:r>
          </w:p>
        </w:tc>
        <w:tc>
          <w:tcPr>
            <w:tcW w:w="1554" w:type="dxa"/>
          </w:tcPr>
          <w:p w:rsidR="00860BCC" w:rsidRDefault="00860BCC">
            <w:pPr>
              <w:pStyle w:val="ConsPlusNormal"/>
              <w:jc w:val="center"/>
            </w:pPr>
            <w:r>
              <w:t>79</w:t>
            </w:r>
          </w:p>
        </w:tc>
        <w:tc>
          <w:tcPr>
            <w:tcW w:w="6633" w:type="dxa"/>
          </w:tcPr>
          <w:p w:rsidR="00860BCC" w:rsidRDefault="00860BCC">
            <w:pPr>
              <w:pStyle w:val="ConsPlusNormal"/>
              <w:jc w:val="center"/>
            </w:pPr>
            <w:r>
              <w:t>"Челюскинцев - с/</w:t>
            </w:r>
            <w:proofErr w:type="gramStart"/>
            <w:r>
              <w:t>о</w:t>
            </w:r>
            <w:proofErr w:type="gramEnd"/>
            <w:r>
              <w:t xml:space="preserve"> Гелиевого завода"</w:t>
            </w:r>
          </w:p>
        </w:tc>
      </w:tr>
      <w:tr w:rsidR="00860BCC">
        <w:tc>
          <w:tcPr>
            <w:tcW w:w="832" w:type="dxa"/>
          </w:tcPr>
          <w:p w:rsidR="00860BCC" w:rsidRDefault="00860BCC">
            <w:pPr>
              <w:pStyle w:val="ConsPlusNormal"/>
              <w:jc w:val="center"/>
            </w:pPr>
            <w:r>
              <w:t>9</w:t>
            </w:r>
          </w:p>
        </w:tc>
        <w:tc>
          <w:tcPr>
            <w:tcW w:w="1554" w:type="dxa"/>
          </w:tcPr>
          <w:p w:rsidR="00860BCC" w:rsidRDefault="00860BCC">
            <w:pPr>
              <w:pStyle w:val="ConsPlusNormal"/>
              <w:jc w:val="center"/>
            </w:pPr>
            <w:r>
              <w:t>179</w:t>
            </w:r>
          </w:p>
        </w:tc>
        <w:tc>
          <w:tcPr>
            <w:tcW w:w="6633" w:type="dxa"/>
          </w:tcPr>
          <w:p w:rsidR="00860BCC" w:rsidRDefault="00860BCC">
            <w:pPr>
              <w:pStyle w:val="ConsPlusNormal"/>
              <w:jc w:val="center"/>
            </w:pPr>
            <w:r>
              <w:t>"14 микрорайон - с/</w:t>
            </w:r>
            <w:proofErr w:type="gramStart"/>
            <w:r>
              <w:t>о</w:t>
            </w:r>
            <w:proofErr w:type="gramEnd"/>
            <w:r>
              <w:t xml:space="preserve"> Гелиевого завода"</w:t>
            </w:r>
          </w:p>
        </w:tc>
      </w:tr>
      <w:tr w:rsidR="00860BCC">
        <w:tc>
          <w:tcPr>
            <w:tcW w:w="832" w:type="dxa"/>
          </w:tcPr>
          <w:p w:rsidR="00860BCC" w:rsidRDefault="00860BCC">
            <w:pPr>
              <w:pStyle w:val="ConsPlusNormal"/>
              <w:jc w:val="center"/>
            </w:pPr>
            <w:r>
              <w:t>10</w:t>
            </w:r>
          </w:p>
        </w:tc>
        <w:tc>
          <w:tcPr>
            <w:tcW w:w="1554" w:type="dxa"/>
          </w:tcPr>
          <w:p w:rsidR="00860BCC" w:rsidRDefault="00860BCC">
            <w:pPr>
              <w:pStyle w:val="ConsPlusNormal"/>
              <w:jc w:val="center"/>
            </w:pPr>
            <w:r>
              <w:t>180</w:t>
            </w:r>
          </w:p>
        </w:tc>
        <w:tc>
          <w:tcPr>
            <w:tcW w:w="6633" w:type="dxa"/>
          </w:tcPr>
          <w:p w:rsidR="00860BCC" w:rsidRDefault="00860BCC">
            <w:pPr>
              <w:pStyle w:val="ConsPlusNormal"/>
              <w:jc w:val="center"/>
            </w:pPr>
            <w:r>
              <w:t>"Клиффорд - с/т Татарская Каргала"</w:t>
            </w:r>
          </w:p>
        </w:tc>
      </w:tr>
      <w:tr w:rsidR="00860BCC">
        <w:tc>
          <w:tcPr>
            <w:tcW w:w="832" w:type="dxa"/>
          </w:tcPr>
          <w:p w:rsidR="00860BCC" w:rsidRDefault="00860BCC">
            <w:pPr>
              <w:pStyle w:val="ConsPlusNormal"/>
              <w:jc w:val="center"/>
            </w:pPr>
            <w:r>
              <w:t>11</w:t>
            </w:r>
          </w:p>
        </w:tc>
        <w:tc>
          <w:tcPr>
            <w:tcW w:w="1554" w:type="dxa"/>
          </w:tcPr>
          <w:p w:rsidR="00860BCC" w:rsidRDefault="00860BCC">
            <w:pPr>
              <w:pStyle w:val="ConsPlusNormal"/>
              <w:jc w:val="center"/>
            </w:pPr>
            <w:r>
              <w:t>181</w:t>
            </w:r>
          </w:p>
        </w:tc>
        <w:tc>
          <w:tcPr>
            <w:tcW w:w="6633" w:type="dxa"/>
          </w:tcPr>
          <w:p w:rsidR="00860BCC" w:rsidRDefault="00860BCC">
            <w:pPr>
              <w:pStyle w:val="ConsPlusNormal"/>
              <w:jc w:val="center"/>
            </w:pPr>
            <w:r>
              <w:t>"8 марта - Нежинские сады"</w:t>
            </w:r>
          </w:p>
        </w:tc>
      </w:tr>
      <w:tr w:rsidR="00860BCC">
        <w:tc>
          <w:tcPr>
            <w:tcW w:w="832" w:type="dxa"/>
          </w:tcPr>
          <w:p w:rsidR="00860BCC" w:rsidRDefault="00860BCC">
            <w:pPr>
              <w:pStyle w:val="ConsPlusNormal"/>
              <w:jc w:val="center"/>
            </w:pPr>
            <w:r>
              <w:t>12</w:t>
            </w:r>
          </w:p>
        </w:tc>
        <w:tc>
          <w:tcPr>
            <w:tcW w:w="1554" w:type="dxa"/>
          </w:tcPr>
          <w:p w:rsidR="00860BCC" w:rsidRDefault="00860BCC">
            <w:pPr>
              <w:pStyle w:val="ConsPlusNormal"/>
              <w:jc w:val="center"/>
            </w:pPr>
            <w:r>
              <w:t>182</w:t>
            </w:r>
          </w:p>
        </w:tc>
        <w:tc>
          <w:tcPr>
            <w:tcW w:w="6633" w:type="dxa"/>
          </w:tcPr>
          <w:p w:rsidR="00860BCC" w:rsidRDefault="00860BCC">
            <w:pPr>
              <w:pStyle w:val="ConsPlusNormal"/>
              <w:jc w:val="center"/>
            </w:pPr>
            <w:r>
              <w:t>"8 марта - с/о а/</w:t>
            </w:r>
            <w:proofErr w:type="gramStart"/>
            <w:r>
              <w:t>п</w:t>
            </w:r>
            <w:proofErr w:type="gramEnd"/>
            <w:r>
              <w:t xml:space="preserve"> Центральный"</w:t>
            </w:r>
          </w:p>
        </w:tc>
      </w:tr>
      <w:tr w:rsidR="00860BCC">
        <w:tc>
          <w:tcPr>
            <w:tcW w:w="832" w:type="dxa"/>
          </w:tcPr>
          <w:p w:rsidR="00860BCC" w:rsidRDefault="00860BCC">
            <w:pPr>
              <w:pStyle w:val="ConsPlusNormal"/>
              <w:jc w:val="center"/>
            </w:pPr>
            <w:r>
              <w:t>13</w:t>
            </w:r>
          </w:p>
        </w:tc>
        <w:tc>
          <w:tcPr>
            <w:tcW w:w="1554" w:type="dxa"/>
          </w:tcPr>
          <w:p w:rsidR="00860BCC" w:rsidRDefault="00860BCC">
            <w:pPr>
              <w:pStyle w:val="ConsPlusNormal"/>
              <w:jc w:val="center"/>
            </w:pPr>
            <w:r>
              <w:t>183</w:t>
            </w:r>
          </w:p>
        </w:tc>
        <w:tc>
          <w:tcPr>
            <w:tcW w:w="6633" w:type="dxa"/>
          </w:tcPr>
          <w:p w:rsidR="00860BCC" w:rsidRDefault="00860BCC">
            <w:pPr>
              <w:pStyle w:val="ConsPlusNormal"/>
              <w:jc w:val="center"/>
            </w:pPr>
            <w:r>
              <w:t xml:space="preserve">"Клиффорд - </w:t>
            </w:r>
            <w:proofErr w:type="gramStart"/>
            <w:r>
              <w:t>с</w:t>
            </w:r>
            <w:proofErr w:type="gramEnd"/>
            <w:r>
              <w:t>/о Россия"</w:t>
            </w:r>
          </w:p>
        </w:tc>
      </w:tr>
      <w:tr w:rsidR="00860BCC">
        <w:tc>
          <w:tcPr>
            <w:tcW w:w="832" w:type="dxa"/>
          </w:tcPr>
          <w:p w:rsidR="00860BCC" w:rsidRDefault="00860BCC">
            <w:pPr>
              <w:pStyle w:val="ConsPlusNormal"/>
              <w:jc w:val="center"/>
            </w:pPr>
            <w:r>
              <w:t>14</w:t>
            </w:r>
          </w:p>
        </w:tc>
        <w:tc>
          <w:tcPr>
            <w:tcW w:w="1554" w:type="dxa"/>
          </w:tcPr>
          <w:p w:rsidR="00860BCC" w:rsidRDefault="00860BCC">
            <w:pPr>
              <w:pStyle w:val="ConsPlusNormal"/>
              <w:jc w:val="center"/>
            </w:pPr>
            <w:r>
              <w:t>184</w:t>
            </w:r>
          </w:p>
        </w:tc>
        <w:tc>
          <w:tcPr>
            <w:tcW w:w="6633" w:type="dxa"/>
          </w:tcPr>
          <w:p w:rsidR="00860BCC" w:rsidRDefault="00860BCC">
            <w:pPr>
              <w:pStyle w:val="ConsPlusNormal"/>
              <w:jc w:val="center"/>
            </w:pPr>
            <w:r>
              <w:t>"Клиффорд - Нежинские сады"</w:t>
            </w:r>
          </w:p>
        </w:tc>
      </w:tr>
      <w:tr w:rsidR="00860BCC">
        <w:tc>
          <w:tcPr>
            <w:tcW w:w="832" w:type="dxa"/>
          </w:tcPr>
          <w:p w:rsidR="00860BCC" w:rsidRDefault="00860BCC">
            <w:pPr>
              <w:pStyle w:val="ConsPlusNormal"/>
              <w:jc w:val="center"/>
            </w:pPr>
            <w:r>
              <w:t>15</w:t>
            </w:r>
          </w:p>
        </w:tc>
        <w:tc>
          <w:tcPr>
            <w:tcW w:w="1554" w:type="dxa"/>
          </w:tcPr>
          <w:p w:rsidR="00860BCC" w:rsidRDefault="00860BCC">
            <w:pPr>
              <w:pStyle w:val="ConsPlusNormal"/>
              <w:jc w:val="center"/>
            </w:pPr>
            <w:r>
              <w:t>185</w:t>
            </w:r>
          </w:p>
        </w:tc>
        <w:tc>
          <w:tcPr>
            <w:tcW w:w="6633" w:type="dxa"/>
          </w:tcPr>
          <w:p w:rsidR="00860BCC" w:rsidRDefault="00860BCC">
            <w:pPr>
              <w:pStyle w:val="ConsPlusNormal"/>
              <w:jc w:val="center"/>
            </w:pPr>
            <w:r>
              <w:t>"Клиффорд - с/о а/</w:t>
            </w:r>
            <w:proofErr w:type="gramStart"/>
            <w:r>
              <w:t>п</w:t>
            </w:r>
            <w:proofErr w:type="gramEnd"/>
            <w:r>
              <w:t xml:space="preserve"> Центральный"</w:t>
            </w:r>
          </w:p>
        </w:tc>
      </w:tr>
      <w:tr w:rsidR="00860BCC">
        <w:tc>
          <w:tcPr>
            <w:tcW w:w="832" w:type="dxa"/>
          </w:tcPr>
          <w:p w:rsidR="00860BCC" w:rsidRDefault="00860BCC">
            <w:pPr>
              <w:pStyle w:val="ConsPlusNormal"/>
              <w:jc w:val="center"/>
            </w:pPr>
            <w:r>
              <w:t>16</w:t>
            </w:r>
          </w:p>
        </w:tc>
        <w:tc>
          <w:tcPr>
            <w:tcW w:w="1554" w:type="dxa"/>
          </w:tcPr>
          <w:p w:rsidR="00860BCC" w:rsidRDefault="00860BCC">
            <w:pPr>
              <w:pStyle w:val="ConsPlusNormal"/>
              <w:jc w:val="center"/>
            </w:pPr>
            <w:r>
              <w:t>86</w:t>
            </w:r>
          </w:p>
        </w:tc>
        <w:tc>
          <w:tcPr>
            <w:tcW w:w="6633" w:type="dxa"/>
          </w:tcPr>
          <w:p w:rsidR="00860BCC" w:rsidRDefault="00860BCC">
            <w:pPr>
              <w:pStyle w:val="ConsPlusNormal"/>
              <w:jc w:val="center"/>
            </w:pPr>
            <w:r>
              <w:t>"Челюскинцев - с/т Буровик"</w:t>
            </w:r>
          </w:p>
        </w:tc>
      </w:tr>
      <w:tr w:rsidR="00860BCC">
        <w:tc>
          <w:tcPr>
            <w:tcW w:w="832" w:type="dxa"/>
          </w:tcPr>
          <w:p w:rsidR="00860BCC" w:rsidRDefault="00860BCC">
            <w:pPr>
              <w:pStyle w:val="ConsPlusNormal"/>
              <w:jc w:val="center"/>
            </w:pPr>
            <w:r>
              <w:t>17</w:t>
            </w:r>
          </w:p>
        </w:tc>
        <w:tc>
          <w:tcPr>
            <w:tcW w:w="1554" w:type="dxa"/>
          </w:tcPr>
          <w:p w:rsidR="00860BCC" w:rsidRDefault="00860BCC">
            <w:pPr>
              <w:pStyle w:val="ConsPlusNormal"/>
              <w:jc w:val="center"/>
            </w:pPr>
            <w:r>
              <w:t>187</w:t>
            </w:r>
          </w:p>
        </w:tc>
        <w:tc>
          <w:tcPr>
            <w:tcW w:w="6633" w:type="dxa"/>
          </w:tcPr>
          <w:p w:rsidR="00860BCC" w:rsidRDefault="00860BCC">
            <w:pPr>
              <w:pStyle w:val="ConsPlusNormal"/>
              <w:jc w:val="center"/>
            </w:pPr>
            <w:r>
              <w:t>"Челюскинцев - 24 микрорайон - Ивановские сады"</w:t>
            </w:r>
          </w:p>
        </w:tc>
      </w:tr>
      <w:tr w:rsidR="00860BCC">
        <w:tc>
          <w:tcPr>
            <w:tcW w:w="832" w:type="dxa"/>
          </w:tcPr>
          <w:p w:rsidR="00860BCC" w:rsidRDefault="00860BCC">
            <w:pPr>
              <w:pStyle w:val="ConsPlusNormal"/>
              <w:jc w:val="center"/>
            </w:pPr>
            <w:r>
              <w:t>18</w:t>
            </w:r>
          </w:p>
        </w:tc>
        <w:tc>
          <w:tcPr>
            <w:tcW w:w="1554" w:type="dxa"/>
          </w:tcPr>
          <w:p w:rsidR="00860BCC" w:rsidRDefault="00860BCC">
            <w:pPr>
              <w:pStyle w:val="ConsPlusNormal"/>
              <w:jc w:val="center"/>
            </w:pPr>
            <w:r>
              <w:t>188</w:t>
            </w:r>
          </w:p>
        </w:tc>
        <w:tc>
          <w:tcPr>
            <w:tcW w:w="6633" w:type="dxa"/>
          </w:tcPr>
          <w:p w:rsidR="00860BCC" w:rsidRDefault="00860BCC">
            <w:pPr>
              <w:pStyle w:val="ConsPlusNormal"/>
              <w:jc w:val="center"/>
            </w:pPr>
            <w:r>
              <w:t>"Челюскинцев - с/т Геолог"</w:t>
            </w:r>
          </w:p>
        </w:tc>
      </w:tr>
      <w:tr w:rsidR="00860BCC">
        <w:tc>
          <w:tcPr>
            <w:tcW w:w="832" w:type="dxa"/>
          </w:tcPr>
          <w:p w:rsidR="00860BCC" w:rsidRDefault="00860BCC">
            <w:pPr>
              <w:pStyle w:val="ConsPlusNormal"/>
              <w:jc w:val="center"/>
            </w:pPr>
            <w:r>
              <w:t>19</w:t>
            </w:r>
          </w:p>
        </w:tc>
        <w:tc>
          <w:tcPr>
            <w:tcW w:w="1554" w:type="dxa"/>
          </w:tcPr>
          <w:p w:rsidR="00860BCC" w:rsidRDefault="00860BCC">
            <w:pPr>
              <w:pStyle w:val="ConsPlusNormal"/>
              <w:jc w:val="center"/>
            </w:pPr>
            <w:r>
              <w:t>189</w:t>
            </w:r>
          </w:p>
        </w:tc>
        <w:tc>
          <w:tcPr>
            <w:tcW w:w="6633" w:type="dxa"/>
          </w:tcPr>
          <w:p w:rsidR="00860BCC" w:rsidRDefault="00860BCC">
            <w:pPr>
              <w:pStyle w:val="ConsPlusNormal"/>
              <w:jc w:val="center"/>
            </w:pPr>
            <w:r>
              <w:t xml:space="preserve">"Челюскинцев - </w:t>
            </w:r>
            <w:proofErr w:type="gramStart"/>
            <w:r>
              <w:t>с</w:t>
            </w:r>
            <w:proofErr w:type="gramEnd"/>
            <w:r>
              <w:t>/о Лесовод"</w:t>
            </w:r>
          </w:p>
        </w:tc>
      </w:tr>
      <w:tr w:rsidR="00860BCC">
        <w:tc>
          <w:tcPr>
            <w:tcW w:w="832" w:type="dxa"/>
          </w:tcPr>
          <w:p w:rsidR="00860BCC" w:rsidRDefault="00860BCC">
            <w:pPr>
              <w:pStyle w:val="ConsPlusNormal"/>
              <w:jc w:val="center"/>
            </w:pPr>
            <w:r>
              <w:t>20</w:t>
            </w:r>
          </w:p>
        </w:tc>
        <w:tc>
          <w:tcPr>
            <w:tcW w:w="1554" w:type="dxa"/>
          </w:tcPr>
          <w:p w:rsidR="00860BCC" w:rsidRDefault="00860BCC">
            <w:pPr>
              <w:pStyle w:val="ConsPlusNormal"/>
              <w:jc w:val="center"/>
            </w:pPr>
            <w:r>
              <w:t>192</w:t>
            </w:r>
          </w:p>
        </w:tc>
        <w:tc>
          <w:tcPr>
            <w:tcW w:w="6633" w:type="dxa"/>
          </w:tcPr>
          <w:p w:rsidR="00860BCC" w:rsidRDefault="00860BCC">
            <w:pPr>
              <w:pStyle w:val="ConsPlusNormal"/>
              <w:jc w:val="center"/>
            </w:pPr>
            <w:r>
              <w:t xml:space="preserve">"Челюскинцев - </w:t>
            </w:r>
            <w:proofErr w:type="gramStart"/>
            <w:r>
              <w:t>с</w:t>
            </w:r>
            <w:proofErr w:type="gramEnd"/>
            <w:r>
              <w:t>/о Дубовая роща"</w:t>
            </w:r>
          </w:p>
        </w:tc>
      </w:tr>
      <w:tr w:rsidR="00860BCC">
        <w:tc>
          <w:tcPr>
            <w:tcW w:w="832" w:type="dxa"/>
          </w:tcPr>
          <w:p w:rsidR="00860BCC" w:rsidRDefault="00860BCC">
            <w:pPr>
              <w:pStyle w:val="ConsPlusNormal"/>
              <w:jc w:val="center"/>
            </w:pPr>
            <w:r>
              <w:t>21</w:t>
            </w:r>
          </w:p>
        </w:tc>
        <w:tc>
          <w:tcPr>
            <w:tcW w:w="1554" w:type="dxa"/>
          </w:tcPr>
          <w:p w:rsidR="00860BCC" w:rsidRDefault="00860BCC">
            <w:pPr>
              <w:pStyle w:val="ConsPlusNormal"/>
              <w:jc w:val="center"/>
            </w:pPr>
            <w:r>
              <w:t>193</w:t>
            </w:r>
          </w:p>
        </w:tc>
        <w:tc>
          <w:tcPr>
            <w:tcW w:w="6633" w:type="dxa"/>
          </w:tcPr>
          <w:p w:rsidR="00860BCC" w:rsidRDefault="00860BCC">
            <w:pPr>
              <w:pStyle w:val="ConsPlusNormal"/>
              <w:jc w:val="center"/>
            </w:pPr>
            <w:r>
              <w:t xml:space="preserve">"РТИ - </w:t>
            </w:r>
            <w:proofErr w:type="gramStart"/>
            <w:r>
              <w:t>с</w:t>
            </w:r>
            <w:proofErr w:type="gramEnd"/>
            <w:r>
              <w:t>/о Геолог"</w:t>
            </w:r>
          </w:p>
        </w:tc>
      </w:tr>
      <w:tr w:rsidR="00860BCC">
        <w:tc>
          <w:tcPr>
            <w:tcW w:w="832" w:type="dxa"/>
          </w:tcPr>
          <w:p w:rsidR="00860BCC" w:rsidRDefault="00860BCC">
            <w:pPr>
              <w:pStyle w:val="ConsPlusNormal"/>
              <w:jc w:val="center"/>
            </w:pPr>
            <w:r>
              <w:t>22</w:t>
            </w:r>
          </w:p>
        </w:tc>
        <w:tc>
          <w:tcPr>
            <w:tcW w:w="1554" w:type="dxa"/>
          </w:tcPr>
          <w:p w:rsidR="00860BCC" w:rsidRDefault="00860BCC">
            <w:pPr>
              <w:pStyle w:val="ConsPlusNormal"/>
              <w:jc w:val="center"/>
            </w:pPr>
            <w:r>
              <w:t>195</w:t>
            </w:r>
          </w:p>
        </w:tc>
        <w:tc>
          <w:tcPr>
            <w:tcW w:w="6633" w:type="dxa"/>
          </w:tcPr>
          <w:p w:rsidR="00860BCC" w:rsidRDefault="00860BCC">
            <w:pPr>
              <w:pStyle w:val="ConsPlusNormal"/>
              <w:jc w:val="center"/>
            </w:pPr>
            <w:r>
              <w:t>"Челюскинцев - с/</w:t>
            </w:r>
            <w:proofErr w:type="gramStart"/>
            <w:r>
              <w:t>о</w:t>
            </w:r>
            <w:proofErr w:type="gramEnd"/>
            <w:r>
              <w:t xml:space="preserve"> Успех"</w:t>
            </w:r>
          </w:p>
        </w:tc>
      </w:tr>
      <w:tr w:rsidR="00860BCC">
        <w:tc>
          <w:tcPr>
            <w:tcW w:w="832" w:type="dxa"/>
          </w:tcPr>
          <w:p w:rsidR="00860BCC" w:rsidRDefault="00860BCC">
            <w:pPr>
              <w:pStyle w:val="ConsPlusNormal"/>
              <w:jc w:val="center"/>
            </w:pPr>
            <w:r>
              <w:t>23</w:t>
            </w:r>
          </w:p>
        </w:tc>
        <w:tc>
          <w:tcPr>
            <w:tcW w:w="1554" w:type="dxa"/>
          </w:tcPr>
          <w:p w:rsidR="00860BCC" w:rsidRDefault="00860BCC">
            <w:pPr>
              <w:pStyle w:val="ConsPlusNormal"/>
              <w:jc w:val="center"/>
            </w:pPr>
            <w:r>
              <w:t>196</w:t>
            </w:r>
          </w:p>
        </w:tc>
        <w:tc>
          <w:tcPr>
            <w:tcW w:w="6633" w:type="dxa"/>
          </w:tcPr>
          <w:p w:rsidR="00860BCC" w:rsidRDefault="00860BCC">
            <w:pPr>
              <w:pStyle w:val="ConsPlusNormal"/>
              <w:jc w:val="center"/>
            </w:pPr>
            <w:r>
              <w:t xml:space="preserve">"Клиффорд - </w:t>
            </w:r>
            <w:proofErr w:type="gramStart"/>
            <w:r>
              <w:t>с</w:t>
            </w:r>
            <w:proofErr w:type="gramEnd"/>
            <w:r>
              <w:t>/о Геолог"</w:t>
            </w:r>
          </w:p>
        </w:tc>
      </w:tr>
      <w:tr w:rsidR="00860BCC">
        <w:tc>
          <w:tcPr>
            <w:tcW w:w="832" w:type="dxa"/>
          </w:tcPr>
          <w:p w:rsidR="00860BCC" w:rsidRDefault="00860BCC">
            <w:pPr>
              <w:pStyle w:val="ConsPlusNormal"/>
              <w:jc w:val="center"/>
            </w:pPr>
            <w:r>
              <w:t>24</w:t>
            </w:r>
          </w:p>
        </w:tc>
        <w:tc>
          <w:tcPr>
            <w:tcW w:w="1554" w:type="dxa"/>
          </w:tcPr>
          <w:p w:rsidR="00860BCC" w:rsidRDefault="00860BCC">
            <w:pPr>
              <w:pStyle w:val="ConsPlusNormal"/>
              <w:jc w:val="center"/>
            </w:pPr>
            <w:r>
              <w:t>166</w:t>
            </w:r>
          </w:p>
        </w:tc>
        <w:tc>
          <w:tcPr>
            <w:tcW w:w="6633" w:type="dxa"/>
          </w:tcPr>
          <w:p w:rsidR="00860BCC" w:rsidRDefault="00860BCC">
            <w:pPr>
              <w:pStyle w:val="ConsPlusNormal"/>
              <w:jc w:val="center"/>
            </w:pPr>
            <w:r>
              <w:t xml:space="preserve">"Клиффорд - </w:t>
            </w:r>
            <w:proofErr w:type="gramStart"/>
            <w:r>
              <w:t>с</w:t>
            </w:r>
            <w:proofErr w:type="gramEnd"/>
            <w:r>
              <w:t>/о Стрела"</w:t>
            </w:r>
          </w:p>
        </w:tc>
      </w:tr>
      <w:tr w:rsidR="00860BCC">
        <w:tc>
          <w:tcPr>
            <w:tcW w:w="832" w:type="dxa"/>
          </w:tcPr>
          <w:p w:rsidR="00860BCC" w:rsidRDefault="00860BCC">
            <w:pPr>
              <w:pStyle w:val="ConsPlusNormal"/>
              <w:jc w:val="center"/>
            </w:pPr>
            <w:r>
              <w:t>25</w:t>
            </w:r>
          </w:p>
        </w:tc>
        <w:tc>
          <w:tcPr>
            <w:tcW w:w="1554" w:type="dxa"/>
          </w:tcPr>
          <w:p w:rsidR="00860BCC" w:rsidRDefault="00860BCC">
            <w:pPr>
              <w:pStyle w:val="ConsPlusNormal"/>
              <w:jc w:val="center"/>
            </w:pPr>
            <w:r>
              <w:t>167</w:t>
            </w:r>
          </w:p>
        </w:tc>
        <w:tc>
          <w:tcPr>
            <w:tcW w:w="6633" w:type="dxa"/>
          </w:tcPr>
          <w:p w:rsidR="00860BCC" w:rsidRDefault="00860BCC">
            <w:pPr>
              <w:pStyle w:val="ConsPlusNormal"/>
              <w:jc w:val="center"/>
            </w:pPr>
            <w:r>
              <w:t xml:space="preserve">"Клиффорд - </w:t>
            </w:r>
            <w:proofErr w:type="gramStart"/>
            <w:r>
              <w:t>с</w:t>
            </w:r>
            <w:proofErr w:type="gramEnd"/>
            <w:r>
              <w:t>/о Ивушка"</w:t>
            </w:r>
          </w:p>
        </w:tc>
      </w:tr>
      <w:tr w:rsidR="00860BCC">
        <w:tc>
          <w:tcPr>
            <w:tcW w:w="832" w:type="dxa"/>
          </w:tcPr>
          <w:p w:rsidR="00860BCC" w:rsidRDefault="00860BCC">
            <w:pPr>
              <w:pStyle w:val="ConsPlusNormal"/>
              <w:jc w:val="center"/>
            </w:pPr>
            <w:r>
              <w:t>26</w:t>
            </w:r>
          </w:p>
        </w:tc>
        <w:tc>
          <w:tcPr>
            <w:tcW w:w="1554" w:type="dxa"/>
          </w:tcPr>
          <w:p w:rsidR="00860BCC" w:rsidRDefault="00860BCC">
            <w:pPr>
              <w:pStyle w:val="ConsPlusNormal"/>
              <w:jc w:val="center"/>
            </w:pPr>
            <w:r>
              <w:t>296</w:t>
            </w:r>
          </w:p>
        </w:tc>
        <w:tc>
          <w:tcPr>
            <w:tcW w:w="6633" w:type="dxa"/>
          </w:tcPr>
          <w:p w:rsidR="00860BCC" w:rsidRDefault="00860BCC">
            <w:pPr>
              <w:pStyle w:val="ConsPlusNormal"/>
              <w:jc w:val="center"/>
            </w:pPr>
            <w:r>
              <w:t xml:space="preserve">"Клиффорд - </w:t>
            </w:r>
            <w:proofErr w:type="gramStart"/>
            <w:r>
              <w:t>с</w:t>
            </w:r>
            <w:proofErr w:type="gramEnd"/>
            <w:r>
              <w:t>/о Русь"</w:t>
            </w:r>
          </w:p>
        </w:tc>
      </w:tr>
      <w:tr w:rsidR="00860BCC">
        <w:tc>
          <w:tcPr>
            <w:tcW w:w="832" w:type="dxa"/>
          </w:tcPr>
          <w:p w:rsidR="00860BCC" w:rsidRDefault="00860BCC">
            <w:pPr>
              <w:pStyle w:val="ConsPlusNormal"/>
              <w:jc w:val="center"/>
            </w:pPr>
            <w:r>
              <w:t>27</w:t>
            </w:r>
          </w:p>
        </w:tc>
        <w:tc>
          <w:tcPr>
            <w:tcW w:w="1554" w:type="dxa"/>
          </w:tcPr>
          <w:p w:rsidR="00860BCC" w:rsidRDefault="00860BCC">
            <w:pPr>
              <w:pStyle w:val="ConsPlusNormal"/>
              <w:jc w:val="center"/>
            </w:pPr>
            <w:r>
              <w:t>297</w:t>
            </w:r>
          </w:p>
        </w:tc>
        <w:tc>
          <w:tcPr>
            <w:tcW w:w="6633" w:type="dxa"/>
          </w:tcPr>
          <w:p w:rsidR="00860BCC" w:rsidRDefault="00860BCC">
            <w:pPr>
              <w:pStyle w:val="ConsPlusNormal"/>
              <w:jc w:val="center"/>
            </w:pPr>
            <w:r>
              <w:t xml:space="preserve">"РТИ - </w:t>
            </w:r>
            <w:proofErr w:type="gramStart"/>
            <w:r>
              <w:t>с</w:t>
            </w:r>
            <w:proofErr w:type="gramEnd"/>
            <w:r>
              <w:t>/о Русь"</w:t>
            </w:r>
          </w:p>
        </w:tc>
      </w:tr>
      <w:tr w:rsidR="00860BCC">
        <w:tc>
          <w:tcPr>
            <w:tcW w:w="832" w:type="dxa"/>
          </w:tcPr>
          <w:p w:rsidR="00860BCC" w:rsidRDefault="00860BCC">
            <w:pPr>
              <w:pStyle w:val="ConsPlusNormal"/>
              <w:jc w:val="center"/>
            </w:pPr>
            <w:r>
              <w:t>28</w:t>
            </w:r>
          </w:p>
        </w:tc>
        <w:tc>
          <w:tcPr>
            <w:tcW w:w="1554" w:type="dxa"/>
          </w:tcPr>
          <w:p w:rsidR="00860BCC" w:rsidRDefault="00860BCC">
            <w:pPr>
              <w:pStyle w:val="ConsPlusNormal"/>
              <w:jc w:val="center"/>
            </w:pPr>
            <w:r>
              <w:t>197</w:t>
            </w:r>
          </w:p>
        </w:tc>
        <w:tc>
          <w:tcPr>
            <w:tcW w:w="6633" w:type="dxa"/>
          </w:tcPr>
          <w:p w:rsidR="00860BCC" w:rsidRDefault="00860BCC">
            <w:pPr>
              <w:pStyle w:val="ConsPlusNormal"/>
              <w:jc w:val="center"/>
            </w:pPr>
            <w:r>
              <w:t>"Клиффорд - Ивановские сады"</w:t>
            </w:r>
          </w:p>
        </w:tc>
      </w:tr>
      <w:tr w:rsidR="00860BCC">
        <w:tc>
          <w:tcPr>
            <w:tcW w:w="832" w:type="dxa"/>
          </w:tcPr>
          <w:p w:rsidR="00860BCC" w:rsidRDefault="00860BCC">
            <w:pPr>
              <w:pStyle w:val="ConsPlusNormal"/>
              <w:jc w:val="center"/>
            </w:pPr>
            <w:r>
              <w:t>29</w:t>
            </w:r>
          </w:p>
        </w:tc>
        <w:tc>
          <w:tcPr>
            <w:tcW w:w="1554" w:type="dxa"/>
          </w:tcPr>
          <w:p w:rsidR="00860BCC" w:rsidRDefault="00860BCC">
            <w:pPr>
              <w:pStyle w:val="ConsPlusNormal"/>
              <w:jc w:val="center"/>
            </w:pPr>
            <w:r>
              <w:t>64</w:t>
            </w:r>
          </w:p>
        </w:tc>
        <w:tc>
          <w:tcPr>
            <w:tcW w:w="6633" w:type="dxa"/>
          </w:tcPr>
          <w:p w:rsidR="00860BCC" w:rsidRDefault="00860BCC">
            <w:pPr>
              <w:pStyle w:val="ConsPlusNormal"/>
              <w:jc w:val="center"/>
            </w:pPr>
            <w:r>
              <w:t>"а/</w:t>
            </w:r>
            <w:proofErr w:type="gramStart"/>
            <w:r>
              <w:t>ст</w:t>
            </w:r>
            <w:proofErr w:type="gramEnd"/>
            <w:r>
              <w:t xml:space="preserve"> Челюскинцев - АТБ УРСа"</w:t>
            </w:r>
          </w:p>
        </w:tc>
      </w:tr>
      <w:tr w:rsidR="00860BCC">
        <w:tblPrEx>
          <w:tblBorders>
            <w:insideH w:val="nil"/>
          </w:tblBorders>
        </w:tblPrEx>
        <w:tc>
          <w:tcPr>
            <w:tcW w:w="832" w:type="dxa"/>
            <w:tcBorders>
              <w:bottom w:val="nil"/>
            </w:tcBorders>
          </w:tcPr>
          <w:p w:rsidR="00860BCC" w:rsidRDefault="00860BCC">
            <w:pPr>
              <w:pStyle w:val="ConsPlusNormal"/>
              <w:jc w:val="center"/>
            </w:pPr>
            <w:r>
              <w:t>30</w:t>
            </w:r>
          </w:p>
        </w:tc>
        <w:tc>
          <w:tcPr>
            <w:tcW w:w="1554" w:type="dxa"/>
            <w:tcBorders>
              <w:bottom w:val="nil"/>
            </w:tcBorders>
          </w:tcPr>
          <w:p w:rsidR="00860BCC" w:rsidRDefault="00860BCC">
            <w:pPr>
              <w:pStyle w:val="ConsPlusNormal"/>
              <w:jc w:val="center"/>
            </w:pPr>
            <w:r>
              <w:t>24С</w:t>
            </w:r>
          </w:p>
        </w:tc>
        <w:tc>
          <w:tcPr>
            <w:tcW w:w="6633" w:type="dxa"/>
            <w:tcBorders>
              <w:bottom w:val="nil"/>
            </w:tcBorders>
          </w:tcPr>
          <w:p w:rsidR="00860BCC" w:rsidRDefault="00860BCC">
            <w:pPr>
              <w:pStyle w:val="ConsPlusNormal"/>
              <w:jc w:val="center"/>
            </w:pPr>
            <w:r>
              <w:t>Челюскинцев - г. Сулак (сады)</w:t>
            </w:r>
          </w:p>
        </w:tc>
      </w:tr>
      <w:tr w:rsidR="00860BCC">
        <w:tblPrEx>
          <w:tblBorders>
            <w:insideH w:val="nil"/>
          </w:tblBorders>
        </w:tblPrEx>
        <w:tc>
          <w:tcPr>
            <w:tcW w:w="9019" w:type="dxa"/>
            <w:gridSpan w:val="3"/>
            <w:tcBorders>
              <w:top w:val="nil"/>
            </w:tcBorders>
          </w:tcPr>
          <w:p w:rsidR="00860BCC" w:rsidRDefault="00860BCC">
            <w:pPr>
              <w:pStyle w:val="ConsPlusNormal"/>
              <w:jc w:val="both"/>
            </w:pPr>
            <w:r>
              <w:t xml:space="preserve">(позиция введена </w:t>
            </w:r>
            <w:hyperlink r:id="rId93">
              <w:r>
                <w:rPr>
                  <w:color w:val="0000FF"/>
                </w:rPr>
                <w:t>Постановлением</w:t>
              </w:r>
            </w:hyperlink>
            <w:r>
              <w:t xml:space="preserve"> администрации города Оренбурга от 30.12.2016 N 4222-п)</w:t>
            </w:r>
          </w:p>
        </w:tc>
      </w:tr>
    </w:tbl>
    <w:p w:rsidR="00860BCC" w:rsidRDefault="00860BCC">
      <w:pPr>
        <w:pStyle w:val="ConsPlusNormal"/>
        <w:jc w:val="both"/>
      </w:pPr>
    </w:p>
    <w:p w:rsidR="00860BCC" w:rsidRDefault="00860BCC">
      <w:pPr>
        <w:pStyle w:val="ConsPlusTitle"/>
        <w:ind w:firstLine="540"/>
        <w:jc w:val="both"/>
        <w:outlineLvl w:val="1"/>
      </w:pPr>
      <w:r>
        <w:t>6. Перечень муниципальных маршрутов регулярных перевозок города Оренбурга, отнесенных к регулярным перевозкам по нерегулируемым тарифам, с указанием начальных и конечных остановочных пунктов</w:t>
      </w:r>
    </w:p>
    <w:p w:rsidR="00860BCC" w:rsidRDefault="00860BC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2"/>
        <w:gridCol w:w="1554"/>
        <w:gridCol w:w="6633"/>
      </w:tblGrid>
      <w:tr w:rsidR="00860BCC">
        <w:tc>
          <w:tcPr>
            <w:tcW w:w="832" w:type="dxa"/>
          </w:tcPr>
          <w:p w:rsidR="00860BCC" w:rsidRDefault="00860BCC">
            <w:pPr>
              <w:pStyle w:val="ConsPlusNormal"/>
              <w:jc w:val="center"/>
            </w:pPr>
            <w:r>
              <w:t xml:space="preserve">N </w:t>
            </w:r>
            <w:proofErr w:type="gramStart"/>
            <w:r>
              <w:t>п</w:t>
            </w:r>
            <w:proofErr w:type="gramEnd"/>
            <w:r>
              <w:t>/п</w:t>
            </w:r>
          </w:p>
        </w:tc>
        <w:tc>
          <w:tcPr>
            <w:tcW w:w="1554" w:type="dxa"/>
          </w:tcPr>
          <w:p w:rsidR="00860BCC" w:rsidRDefault="00860BCC">
            <w:pPr>
              <w:pStyle w:val="ConsPlusNormal"/>
              <w:jc w:val="center"/>
            </w:pPr>
            <w:r>
              <w:t>N маршрута</w:t>
            </w:r>
          </w:p>
        </w:tc>
        <w:tc>
          <w:tcPr>
            <w:tcW w:w="6633" w:type="dxa"/>
          </w:tcPr>
          <w:p w:rsidR="00860BCC" w:rsidRDefault="00860BCC">
            <w:pPr>
              <w:pStyle w:val="ConsPlusNormal"/>
              <w:jc w:val="center"/>
            </w:pPr>
            <w:r>
              <w:t>Наименование маршрута</w:t>
            </w:r>
          </w:p>
        </w:tc>
      </w:tr>
      <w:tr w:rsidR="00860BCC">
        <w:tc>
          <w:tcPr>
            <w:tcW w:w="832" w:type="dxa"/>
          </w:tcPr>
          <w:p w:rsidR="00860BCC" w:rsidRDefault="00860BCC">
            <w:pPr>
              <w:pStyle w:val="ConsPlusNormal"/>
              <w:jc w:val="center"/>
            </w:pPr>
            <w:r>
              <w:t>1</w:t>
            </w:r>
          </w:p>
        </w:tc>
        <w:tc>
          <w:tcPr>
            <w:tcW w:w="1554" w:type="dxa"/>
          </w:tcPr>
          <w:p w:rsidR="00860BCC" w:rsidRDefault="00860BCC">
            <w:pPr>
              <w:pStyle w:val="ConsPlusNormal"/>
              <w:jc w:val="center"/>
            </w:pPr>
            <w:r>
              <w:t>2</w:t>
            </w:r>
          </w:p>
        </w:tc>
        <w:tc>
          <w:tcPr>
            <w:tcW w:w="6633" w:type="dxa"/>
          </w:tcPr>
          <w:p w:rsidR="00860BCC" w:rsidRDefault="00860BCC">
            <w:pPr>
              <w:pStyle w:val="ConsPlusNormal"/>
              <w:jc w:val="center"/>
            </w:pPr>
            <w:r>
              <w:t>3</w:t>
            </w:r>
          </w:p>
        </w:tc>
      </w:tr>
      <w:tr w:rsidR="00860BCC">
        <w:tc>
          <w:tcPr>
            <w:tcW w:w="832" w:type="dxa"/>
          </w:tcPr>
          <w:p w:rsidR="00860BCC" w:rsidRDefault="00860BCC">
            <w:pPr>
              <w:pStyle w:val="ConsPlusNormal"/>
              <w:jc w:val="center"/>
            </w:pPr>
            <w:bookmarkStart w:id="3" w:name="P366"/>
            <w:bookmarkEnd w:id="3"/>
            <w:r>
              <w:t>1</w:t>
            </w:r>
          </w:p>
        </w:tc>
        <w:tc>
          <w:tcPr>
            <w:tcW w:w="1554" w:type="dxa"/>
          </w:tcPr>
          <w:p w:rsidR="00860BCC" w:rsidRDefault="00860BCC">
            <w:pPr>
              <w:pStyle w:val="ConsPlusNormal"/>
              <w:jc w:val="center"/>
            </w:pPr>
            <w:r>
              <w:t>13</w:t>
            </w:r>
          </w:p>
        </w:tc>
        <w:tc>
          <w:tcPr>
            <w:tcW w:w="6633" w:type="dxa"/>
          </w:tcPr>
          <w:p w:rsidR="00860BCC" w:rsidRDefault="00860BCC">
            <w:pPr>
              <w:pStyle w:val="ConsPlusNormal"/>
              <w:jc w:val="center"/>
            </w:pPr>
            <w:r>
              <w:t>пос. Карачи - ул. Монтажников</w:t>
            </w:r>
          </w:p>
        </w:tc>
      </w:tr>
      <w:tr w:rsidR="00860BCC">
        <w:tc>
          <w:tcPr>
            <w:tcW w:w="832" w:type="dxa"/>
          </w:tcPr>
          <w:p w:rsidR="00860BCC" w:rsidRDefault="00860BCC">
            <w:pPr>
              <w:pStyle w:val="ConsPlusNormal"/>
              <w:jc w:val="center"/>
            </w:pPr>
            <w:r>
              <w:t>2</w:t>
            </w:r>
          </w:p>
        </w:tc>
        <w:tc>
          <w:tcPr>
            <w:tcW w:w="1554" w:type="dxa"/>
          </w:tcPr>
          <w:p w:rsidR="00860BCC" w:rsidRDefault="00860BCC">
            <w:pPr>
              <w:pStyle w:val="ConsPlusNormal"/>
              <w:jc w:val="center"/>
            </w:pPr>
            <w:r>
              <w:t>14</w:t>
            </w:r>
          </w:p>
        </w:tc>
        <w:tc>
          <w:tcPr>
            <w:tcW w:w="6633" w:type="dxa"/>
          </w:tcPr>
          <w:p w:rsidR="00860BCC" w:rsidRDefault="00860BCC">
            <w:pPr>
              <w:pStyle w:val="ConsPlusNormal"/>
              <w:jc w:val="center"/>
            </w:pPr>
            <w:r>
              <w:t xml:space="preserve">пос. Карачи - </w:t>
            </w:r>
            <w:proofErr w:type="gramStart"/>
            <w:r>
              <w:t>м-н</w:t>
            </w:r>
            <w:proofErr w:type="gramEnd"/>
            <w:r>
              <w:t xml:space="preserve"> "Спутник"</w:t>
            </w:r>
          </w:p>
        </w:tc>
      </w:tr>
      <w:tr w:rsidR="00860BCC">
        <w:tc>
          <w:tcPr>
            <w:tcW w:w="832" w:type="dxa"/>
          </w:tcPr>
          <w:p w:rsidR="00860BCC" w:rsidRDefault="00860BCC">
            <w:pPr>
              <w:pStyle w:val="ConsPlusNormal"/>
              <w:jc w:val="center"/>
            </w:pPr>
            <w:bookmarkStart w:id="4" w:name="P372"/>
            <w:bookmarkEnd w:id="4"/>
            <w:r>
              <w:t>3</w:t>
            </w:r>
          </w:p>
        </w:tc>
        <w:tc>
          <w:tcPr>
            <w:tcW w:w="1554" w:type="dxa"/>
          </w:tcPr>
          <w:p w:rsidR="00860BCC" w:rsidRDefault="00860BCC">
            <w:pPr>
              <w:pStyle w:val="ConsPlusNormal"/>
              <w:jc w:val="center"/>
            </w:pPr>
            <w:r>
              <w:t>17</w:t>
            </w:r>
          </w:p>
        </w:tc>
        <w:tc>
          <w:tcPr>
            <w:tcW w:w="6633" w:type="dxa"/>
          </w:tcPr>
          <w:p w:rsidR="00860BCC" w:rsidRDefault="00860BCC">
            <w:pPr>
              <w:pStyle w:val="ConsPlusNormal"/>
              <w:jc w:val="center"/>
            </w:pPr>
            <w:r>
              <w:t xml:space="preserve">ул. </w:t>
            </w:r>
            <w:proofErr w:type="gramStart"/>
            <w:r>
              <w:t>Техническая</w:t>
            </w:r>
            <w:proofErr w:type="gramEnd"/>
            <w:r>
              <w:t xml:space="preserve"> - Локомотивное депо</w:t>
            </w:r>
          </w:p>
        </w:tc>
      </w:tr>
      <w:tr w:rsidR="00860BCC">
        <w:tc>
          <w:tcPr>
            <w:tcW w:w="832" w:type="dxa"/>
          </w:tcPr>
          <w:p w:rsidR="00860BCC" w:rsidRDefault="00860BCC">
            <w:pPr>
              <w:pStyle w:val="ConsPlusNormal"/>
              <w:jc w:val="center"/>
            </w:pPr>
            <w:r>
              <w:t>4</w:t>
            </w:r>
          </w:p>
        </w:tc>
        <w:tc>
          <w:tcPr>
            <w:tcW w:w="1554" w:type="dxa"/>
          </w:tcPr>
          <w:p w:rsidR="00860BCC" w:rsidRDefault="00860BCC">
            <w:pPr>
              <w:pStyle w:val="ConsPlusNormal"/>
              <w:jc w:val="center"/>
            </w:pPr>
            <w:r>
              <w:t>18</w:t>
            </w:r>
          </w:p>
        </w:tc>
        <w:tc>
          <w:tcPr>
            <w:tcW w:w="6633" w:type="dxa"/>
          </w:tcPr>
          <w:p w:rsidR="00860BCC" w:rsidRDefault="00860BCC">
            <w:pPr>
              <w:pStyle w:val="ConsPlusNormal"/>
              <w:jc w:val="center"/>
            </w:pPr>
            <w:r>
              <w:t>пос. Берды - ул. Челюскинцев</w:t>
            </w:r>
          </w:p>
        </w:tc>
      </w:tr>
      <w:tr w:rsidR="00860BCC">
        <w:tc>
          <w:tcPr>
            <w:tcW w:w="832" w:type="dxa"/>
          </w:tcPr>
          <w:p w:rsidR="00860BCC" w:rsidRDefault="00860BCC">
            <w:pPr>
              <w:pStyle w:val="ConsPlusNormal"/>
              <w:jc w:val="center"/>
            </w:pPr>
            <w:r>
              <w:t>5</w:t>
            </w:r>
          </w:p>
        </w:tc>
        <w:tc>
          <w:tcPr>
            <w:tcW w:w="1554" w:type="dxa"/>
          </w:tcPr>
          <w:p w:rsidR="00860BCC" w:rsidRDefault="00860BCC">
            <w:pPr>
              <w:pStyle w:val="ConsPlusNormal"/>
              <w:jc w:val="center"/>
            </w:pPr>
            <w:r>
              <w:t>22</w:t>
            </w:r>
          </w:p>
        </w:tc>
        <w:tc>
          <w:tcPr>
            <w:tcW w:w="6633" w:type="dxa"/>
          </w:tcPr>
          <w:p w:rsidR="00860BCC" w:rsidRDefault="00860BCC">
            <w:pPr>
              <w:pStyle w:val="ConsPlusNormal"/>
              <w:jc w:val="center"/>
            </w:pPr>
            <w:r>
              <w:t>Завод РТИ - 24 микрорайон</w:t>
            </w:r>
          </w:p>
        </w:tc>
      </w:tr>
      <w:tr w:rsidR="00860BCC">
        <w:tc>
          <w:tcPr>
            <w:tcW w:w="832" w:type="dxa"/>
          </w:tcPr>
          <w:p w:rsidR="00860BCC" w:rsidRDefault="00860BCC">
            <w:pPr>
              <w:pStyle w:val="ConsPlusNormal"/>
              <w:jc w:val="center"/>
            </w:pPr>
            <w:r>
              <w:t>6</w:t>
            </w:r>
          </w:p>
        </w:tc>
        <w:tc>
          <w:tcPr>
            <w:tcW w:w="1554" w:type="dxa"/>
          </w:tcPr>
          <w:p w:rsidR="00860BCC" w:rsidRDefault="00860BCC">
            <w:pPr>
              <w:pStyle w:val="ConsPlusNormal"/>
              <w:jc w:val="center"/>
            </w:pPr>
            <w:r>
              <w:t>25</w:t>
            </w:r>
          </w:p>
        </w:tc>
        <w:tc>
          <w:tcPr>
            <w:tcW w:w="6633" w:type="dxa"/>
          </w:tcPr>
          <w:p w:rsidR="00860BCC" w:rsidRDefault="00860BCC">
            <w:pPr>
              <w:pStyle w:val="ConsPlusNormal"/>
              <w:jc w:val="center"/>
            </w:pPr>
            <w:r>
              <w:t>Автоколонна 1825 - ТЭЦ</w:t>
            </w:r>
          </w:p>
        </w:tc>
      </w:tr>
      <w:tr w:rsidR="00860BCC">
        <w:tc>
          <w:tcPr>
            <w:tcW w:w="832" w:type="dxa"/>
          </w:tcPr>
          <w:p w:rsidR="00860BCC" w:rsidRDefault="00860BCC">
            <w:pPr>
              <w:pStyle w:val="ConsPlusNormal"/>
              <w:jc w:val="center"/>
            </w:pPr>
            <w:r>
              <w:t>7</w:t>
            </w:r>
          </w:p>
        </w:tc>
        <w:tc>
          <w:tcPr>
            <w:tcW w:w="1554" w:type="dxa"/>
          </w:tcPr>
          <w:p w:rsidR="00860BCC" w:rsidRDefault="00860BCC">
            <w:pPr>
              <w:pStyle w:val="ConsPlusNormal"/>
              <w:jc w:val="center"/>
            </w:pPr>
            <w:r>
              <w:t>26</w:t>
            </w:r>
          </w:p>
        </w:tc>
        <w:tc>
          <w:tcPr>
            <w:tcW w:w="6633" w:type="dxa"/>
          </w:tcPr>
          <w:p w:rsidR="00860BCC" w:rsidRDefault="00860BCC">
            <w:pPr>
              <w:pStyle w:val="ConsPlusNormal"/>
              <w:jc w:val="center"/>
            </w:pPr>
            <w:r>
              <w:t>ул. Мусы Джалиля - 24 микрорайон</w:t>
            </w:r>
          </w:p>
        </w:tc>
      </w:tr>
      <w:tr w:rsidR="00860BCC">
        <w:tc>
          <w:tcPr>
            <w:tcW w:w="832" w:type="dxa"/>
          </w:tcPr>
          <w:p w:rsidR="00860BCC" w:rsidRDefault="00860BCC">
            <w:pPr>
              <w:pStyle w:val="ConsPlusNormal"/>
              <w:jc w:val="center"/>
            </w:pPr>
            <w:bookmarkStart w:id="5" w:name="P387"/>
            <w:bookmarkEnd w:id="5"/>
            <w:r>
              <w:t>8</w:t>
            </w:r>
          </w:p>
        </w:tc>
        <w:tc>
          <w:tcPr>
            <w:tcW w:w="1554" w:type="dxa"/>
          </w:tcPr>
          <w:p w:rsidR="00860BCC" w:rsidRDefault="00860BCC">
            <w:pPr>
              <w:pStyle w:val="ConsPlusNormal"/>
              <w:jc w:val="center"/>
            </w:pPr>
            <w:r>
              <w:t>27</w:t>
            </w:r>
          </w:p>
        </w:tc>
        <w:tc>
          <w:tcPr>
            <w:tcW w:w="6633" w:type="dxa"/>
          </w:tcPr>
          <w:p w:rsidR="00860BCC" w:rsidRDefault="00860BCC">
            <w:pPr>
              <w:pStyle w:val="ConsPlusNormal"/>
              <w:jc w:val="center"/>
            </w:pPr>
            <w:r>
              <w:t xml:space="preserve">ТК "Форштадт" - ул. </w:t>
            </w:r>
            <w:proofErr w:type="gramStart"/>
            <w:r>
              <w:t>Новая</w:t>
            </w:r>
            <w:proofErr w:type="gramEnd"/>
          </w:p>
        </w:tc>
      </w:tr>
      <w:tr w:rsidR="00860BCC">
        <w:tc>
          <w:tcPr>
            <w:tcW w:w="832" w:type="dxa"/>
          </w:tcPr>
          <w:p w:rsidR="00860BCC" w:rsidRDefault="00860BCC">
            <w:pPr>
              <w:pStyle w:val="ConsPlusNormal"/>
              <w:jc w:val="center"/>
            </w:pPr>
            <w:r>
              <w:t>9</w:t>
            </w:r>
          </w:p>
        </w:tc>
        <w:tc>
          <w:tcPr>
            <w:tcW w:w="1554" w:type="dxa"/>
          </w:tcPr>
          <w:p w:rsidR="00860BCC" w:rsidRDefault="00860BCC">
            <w:pPr>
              <w:pStyle w:val="ConsPlusNormal"/>
              <w:jc w:val="center"/>
            </w:pPr>
            <w:r>
              <w:t>28</w:t>
            </w:r>
          </w:p>
        </w:tc>
        <w:tc>
          <w:tcPr>
            <w:tcW w:w="6633" w:type="dxa"/>
          </w:tcPr>
          <w:p w:rsidR="00860BCC" w:rsidRDefault="00860BCC">
            <w:pPr>
              <w:pStyle w:val="ConsPlusNormal"/>
              <w:jc w:val="center"/>
            </w:pPr>
            <w:r>
              <w:t>пос. Берды - ТРЦ "Кит"</w:t>
            </w:r>
          </w:p>
        </w:tc>
      </w:tr>
      <w:tr w:rsidR="00860BCC">
        <w:tc>
          <w:tcPr>
            <w:tcW w:w="832" w:type="dxa"/>
          </w:tcPr>
          <w:p w:rsidR="00860BCC" w:rsidRDefault="00860BCC">
            <w:pPr>
              <w:pStyle w:val="ConsPlusNormal"/>
              <w:jc w:val="center"/>
            </w:pPr>
            <w:bookmarkStart w:id="6" w:name="P393"/>
            <w:bookmarkEnd w:id="6"/>
            <w:r>
              <w:t>10</w:t>
            </w:r>
          </w:p>
        </w:tc>
        <w:tc>
          <w:tcPr>
            <w:tcW w:w="1554" w:type="dxa"/>
          </w:tcPr>
          <w:p w:rsidR="00860BCC" w:rsidRDefault="00860BCC">
            <w:pPr>
              <w:pStyle w:val="ConsPlusNormal"/>
              <w:jc w:val="center"/>
            </w:pPr>
            <w:r>
              <w:t>30</w:t>
            </w:r>
          </w:p>
        </w:tc>
        <w:tc>
          <w:tcPr>
            <w:tcW w:w="6633" w:type="dxa"/>
          </w:tcPr>
          <w:p w:rsidR="00860BCC" w:rsidRDefault="00860BCC">
            <w:pPr>
              <w:pStyle w:val="ConsPlusNormal"/>
              <w:jc w:val="center"/>
            </w:pPr>
            <w:r>
              <w:t>Автоколонна 1825 - Торгмаш</w:t>
            </w:r>
          </w:p>
        </w:tc>
      </w:tr>
      <w:tr w:rsidR="00860BCC">
        <w:tc>
          <w:tcPr>
            <w:tcW w:w="832" w:type="dxa"/>
          </w:tcPr>
          <w:p w:rsidR="00860BCC" w:rsidRDefault="00860BCC">
            <w:pPr>
              <w:pStyle w:val="ConsPlusNormal"/>
              <w:jc w:val="center"/>
            </w:pPr>
            <w:r>
              <w:t>11</w:t>
            </w:r>
          </w:p>
        </w:tc>
        <w:tc>
          <w:tcPr>
            <w:tcW w:w="1554" w:type="dxa"/>
          </w:tcPr>
          <w:p w:rsidR="00860BCC" w:rsidRDefault="00860BCC">
            <w:pPr>
              <w:pStyle w:val="ConsPlusNormal"/>
              <w:jc w:val="center"/>
            </w:pPr>
            <w:r>
              <w:t>31</w:t>
            </w:r>
          </w:p>
        </w:tc>
        <w:tc>
          <w:tcPr>
            <w:tcW w:w="6633" w:type="dxa"/>
          </w:tcPr>
          <w:p w:rsidR="00860BCC" w:rsidRDefault="00860BCC">
            <w:pPr>
              <w:pStyle w:val="ConsPlusNormal"/>
              <w:jc w:val="center"/>
            </w:pPr>
            <w:r>
              <w:t>ЦРБ - ж/д вокзал</w:t>
            </w:r>
          </w:p>
        </w:tc>
      </w:tr>
      <w:tr w:rsidR="00860BCC">
        <w:tblPrEx>
          <w:tblBorders>
            <w:insideH w:val="nil"/>
          </w:tblBorders>
        </w:tblPrEx>
        <w:tc>
          <w:tcPr>
            <w:tcW w:w="832" w:type="dxa"/>
            <w:tcBorders>
              <w:bottom w:val="nil"/>
            </w:tcBorders>
          </w:tcPr>
          <w:p w:rsidR="00860BCC" w:rsidRDefault="00860BCC">
            <w:pPr>
              <w:pStyle w:val="ConsPlusNormal"/>
              <w:jc w:val="center"/>
            </w:pPr>
            <w:r>
              <w:t>12</w:t>
            </w:r>
          </w:p>
        </w:tc>
        <w:tc>
          <w:tcPr>
            <w:tcW w:w="8187" w:type="dxa"/>
            <w:gridSpan w:val="2"/>
            <w:tcBorders>
              <w:bottom w:val="nil"/>
            </w:tcBorders>
          </w:tcPr>
          <w:p w:rsidR="00860BCC" w:rsidRDefault="00860BCC">
            <w:pPr>
              <w:pStyle w:val="ConsPlusNormal"/>
              <w:jc w:val="both"/>
            </w:pPr>
            <w:r>
              <w:t xml:space="preserve">Исключен. - </w:t>
            </w:r>
            <w:hyperlink r:id="rId94">
              <w:r>
                <w:rPr>
                  <w:color w:val="0000FF"/>
                </w:rPr>
                <w:t>Постановление</w:t>
              </w:r>
            </w:hyperlink>
            <w:r>
              <w:t xml:space="preserve"> Администрации города Оренбурга от 12.09.2023 N 1571-п.</w:t>
            </w:r>
          </w:p>
        </w:tc>
      </w:tr>
      <w:tr w:rsidR="00860BCC">
        <w:tc>
          <w:tcPr>
            <w:tcW w:w="832" w:type="dxa"/>
          </w:tcPr>
          <w:p w:rsidR="00860BCC" w:rsidRDefault="00860BCC">
            <w:pPr>
              <w:pStyle w:val="ConsPlusNormal"/>
              <w:jc w:val="center"/>
            </w:pPr>
            <w:r>
              <w:t>13</w:t>
            </w:r>
          </w:p>
        </w:tc>
        <w:tc>
          <w:tcPr>
            <w:tcW w:w="1554" w:type="dxa"/>
          </w:tcPr>
          <w:p w:rsidR="00860BCC" w:rsidRDefault="00860BCC">
            <w:pPr>
              <w:pStyle w:val="ConsPlusNormal"/>
              <w:jc w:val="center"/>
            </w:pPr>
            <w:r>
              <w:t>33</w:t>
            </w:r>
          </w:p>
        </w:tc>
        <w:tc>
          <w:tcPr>
            <w:tcW w:w="6633" w:type="dxa"/>
          </w:tcPr>
          <w:p w:rsidR="00860BCC" w:rsidRDefault="00860BCC">
            <w:pPr>
              <w:pStyle w:val="ConsPlusNormal"/>
              <w:jc w:val="center"/>
            </w:pPr>
            <w:r>
              <w:t>МОЛЛ "Армада" - ж/д вокзал</w:t>
            </w:r>
          </w:p>
        </w:tc>
      </w:tr>
      <w:tr w:rsidR="00860BCC">
        <w:tc>
          <w:tcPr>
            <w:tcW w:w="832" w:type="dxa"/>
          </w:tcPr>
          <w:p w:rsidR="00860BCC" w:rsidRDefault="00860BCC">
            <w:pPr>
              <w:pStyle w:val="ConsPlusNormal"/>
              <w:jc w:val="center"/>
            </w:pPr>
            <w:bookmarkStart w:id="7" w:name="P404"/>
            <w:bookmarkEnd w:id="7"/>
            <w:r>
              <w:t>14</w:t>
            </w:r>
          </w:p>
        </w:tc>
        <w:tc>
          <w:tcPr>
            <w:tcW w:w="1554" w:type="dxa"/>
          </w:tcPr>
          <w:p w:rsidR="00860BCC" w:rsidRDefault="00860BCC">
            <w:pPr>
              <w:pStyle w:val="ConsPlusNormal"/>
              <w:jc w:val="center"/>
            </w:pPr>
            <w:r>
              <w:t>35</w:t>
            </w:r>
          </w:p>
        </w:tc>
        <w:tc>
          <w:tcPr>
            <w:tcW w:w="6633" w:type="dxa"/>
          </w:tcPr>
          <w:p w:rsidR="00860BCC" w:rsidRDefault="00860BCC">
            <w:pPr>
              <w:pStyle w:val="ConsPlusNormal"/>
              <w:jc w:val="center"/>
            </w:pPr>
            <w:r>
              <w:t>ТК "Форштадт" - завод РТИ</w:t>
            </w:r>
          </w:p>
        </w:tc>
      </w:tr>
      <w:tr w:rsidR="00860BCC">
        <w:tc>
          <w:tcPr>
            <w:tcW w:w="832" w:type="dxa"/>
          </w:tcPr>
          <w:p w:rsidR="00860BCC" w:rsidRDefault="00860BCC">
            <w:pPr>
              <w:pStyle w:val="ConsPlusNormal"/>
              <w:jc w:val="center"/>
            </w:pPr>
            <w:r>
              <w:t>15</w:t>
            </w:r>
          </w:p>
        </w:tc>
        <w:tc>
          <w:tcPr>
            <w:tcW w:w="1554" w:type="dxa"/>
          </w:tcPr>
          <w:p w:rsidR="00860BCC" w:rsidRDefault="00860BCC">
            <w:pPr>
              <w:pStyle w:val="ConsPlusNormal"/>
              <w:jc w:val="center"/>
            </w:pPr>
            <w:r>
              <w:t>36</w:t>
            </w:r>
          </w:p>
        </w:tc>
        <w:tc>
          <w:tcPr>
            <w:tcW w:w="6633" w:type="dxa"/>
          </w:tcPr>
          <w:p w:rsidR="00860BCC" w:rsidRDefault="00860BCC">
            <w:pPr>
              <w:pStyle w:val="ConsPlusNormal"/>
              <w:jc w:val="center"/>
            </w:pPr>
            <w:r>
              <w:t>пос. Кушкуль - ТК "Форштадт"</w:t>
            </w:r>
          </w:p>
        </w:tc>
      </w:tr>
      <w:tr w:rsidR="00860BCC">
        <w:tc>
          <w:tcPr>
            <w:tcW w:w="832" w:type="dxa"/>
          </w:tcPr>
          <w:p w:rsidR="00860BCC" w:rsidRDefault="00860BCC">
            <w:pPr>
              <w:pStyle w:val="ConsPlusNormal"/>
              <w:jc w:val="center"/>
            </w:pPr>
            <w:bookmarkStart w:id="8" w:name="P410"/>
            <w:bookmarkEnd w:id="8"/>
            <w:r>
              <w:t>16</w:t>
            </w:r>
          </w:p>
        </w:tc>
        <w:tc>
          <w:tcPr>
            <w:tcW w:w="1554" w:type="dxa"/>
          </w:tcPr>
          <w:p w:rsidR="00860BCC" w:rsidRDefault="00860BCC">
            <w:pPr>
              <w:pStyle w:val="ConsPlusNormal"/>
              <w:jc w:val="center"/>
            </w:pPr>
            <w:r>
              <w:t>38</w:t>
            </w:r>
          </w:p>
        </w:tc>
        <w:tc>
          <w:tcPr>
            <w:tcW w:w="6633" w:type="dxa"/>
          </w:tcPr>
          <w:p w:rsidR="00860BCC" w:rsidRDefault="00860BCC">
            <w:pPr>
              <w:pStyle w:val="ConsPlusNormal"/>
              <w:jc w:val="center"/>
            </w:pPr>
            <w:r>
              <w:t>Автоколонна 1825 - ж/д вокзал</w:t>
            </w:r>
          </w:p>
        </w:tc>
      </w:tr>
      <w:tr w:rsidR="00860BCC">
        <w:tc>
          <w:tcPr>
            <w:tcW w:w="832" w:type="dxa"/>
          </w:tcPr>
          <w:p w:rsidR="00860BCC" w:rsidRDefault="00860BCC">
            <w:pPr>
              <w:pStyle w:val="ConsPlusNormal"/>
              <w:jc w:val="center"/>
            </w:pPr>
            <w:r>
              <w:t>17</w:t>
            </w:r>
          </w:p>
        </w:tc>
        <w:tc>
          <w:tcPr>
            <w:tcW w:w="1554" w:type="dxa"/>
          </w:tcPr>
          <w:p w:rsidR="00860BCC" w:rsidRDefault="00860BCC">
            <w:pPr>
              <w:pStyle w:val="ConsPlusNormal"/>
              <w:jc w:val="center"/>
            </w:pPr>
            <w:r>
              <w:t>39</w:t>
            </w:r>
          </w:p>
        </w:tc>
        <w:tc>
          <w:tcPr>
            <w:tcW w:w="6633" w:type="dxa"/>
          </w:tcPr>
          <w:p w:rsidR="00860BCC" w:rsidRDefault="00860BCC">
            <w:pPr>
              <w:pStyle w:val="ConsPlusNormal"/>
              <w:jc w:val="center"/>
            </w:pPr>
            <w:r>
              <w:t>ул. Мусы Джалиля - ул. Родимцева</w:t>
            </w:r>
          </w:p>
        </w:tc>
      </w:tr>
      <w:tr w:rsidR="00860BCC">
        <w:tc>
          <w:tcPr>
            <w:tcW w:w="832" w:type="dxa"/>
          </w:tcPr>
          <w:p w:rsidR="00860BCC" w:rsidRDefault="00860BCC">
            <w:pPr>
              <w:pStyle w:val="ConsPlusNormal"/>
              <w:jc w:val="center"/>
            </w:pPr>
            <w:r>
              <w:t>18</w:t>
            </w:r>
          </w:p>
        </w:tc>
        <w:tc>
          <w:tcPr>
            <w:tcW w:w="1554" w:type="dxa"/>
          </w:tcPr>
          <w:p w:rsidR="00860BCC" w:rsidRDefault="00860BCC">
            <w:pPr>
              <w:pStyle w:val="ConsPlusNormal"/>
              <w:jc w:val="center"/>
            </w:pPr>
            <w:r>
              <w:t>40</w:t>
            </w:r>
          </w:p>
        </w:tc>
        <w:tc>
          <w:tcPr>
            <w:tcW w:w="6633" w:type="dxa"/>
          </w:tcPr>
          <w:p w:rsidR="00860BCC" w:rsidRDefault="00860BCC">
            <w:pPr>
              <w:pStyle w:val="ConsPlusNormal"/>
              <w:jc w:val="center"/>
            </w:pPr>
            <w:r>
              <w:t>ТК "Медовый" - ул. 60 лет Октября</w:t>
            </w:r>
          </w:p>
        </w:tc>
      </w:tr>
      <w:tr w:rsidR="00860BCC">
        <w:tc>
          <w:tcPr>
            <w:tcW w:w="832" w:type="dxa"/>
          </w:tcPr>
          <w:p w:rsidR="00860BCC" w:rsidRDefault="00860BCC">
            <w:pPr>
              <w:pStyle w:val="ConsPlusNormal"/>
              <w:jc w:val="center"/>
            </w:pPr>
            <w:r>
              <w:t>19</w:t>
            </w:r>
          </w:p>
        </w:tc>
        <w:tc>
          <w:tcPr>
            <w:tcW w:w="1554" w:type="dxa"/>
          </w:tcPr>
          <w:p w:rsidR="00860BCC" w:rsidRDefault="00860BCC">
            <w:pPr>
              <w:pStyle w:val="ConsPlusNormal"/>
              <w:jc w:val="center"/>
            </w:pPr>
            <w:r>
              <w:t>41</w:t>
            </w:r>
          </w:p>
        </w:tc>
        <w:tc>
          <w:tcPr>
            <w:tcW w:w="6633" w:type="dxa"/>
          </w:tcPr>
          <w:p w:rsidR="00860BCC" w:rsidRDefault="00860BCC">
            <w:pPr>
              <w:pStyle w:val="ConsPlusNormal"/>
              <w:jc w:val="center"/>
            </w:pPr>
            <w:r>
              <w:t xml:space="preserve">ул. </w:t>
            </w:r>
            <w:proofErr w:type="gramStart"/>
            <w:r>
              <w:t>Техническая</w:t>
            </w:r>
            <w:proofErr w:type="gramEnd"/>
            <w:r>
              <w:t xml:space="preserve"> - пос. Карачи</w:t>
            </w:r>
          </w:p>
        </w:tc>
      </w:tr>
      <w:tr w:rsidR="00860BCC">
        <w:tc>
          <w:tcPr>
            <w:tcW w:w="832" w:type="dxa"/>
          </w:tcPr>
          <w:p w:rsidR="00860BCC" w:rsidRDefault="00860BCC">
            <w:pPr>
              <w:pStyle w:val="ConsPlusNormal"/>
              <w:jc w:val="center"/>
            </w:pPr>
            <w:r>
              <w:t>20</w:t>
            </w:r>
          </w:p>
        </w:tc>
        <w:tc>
          <w:tcPr>
            <w:tcW w:w="1554" w:type="dxa"/>
          </w:tcPr>
          <w:p w:rsidR="00860BCC" w:rsidRDefault="00860BCC">
            <w:pPr>
              <w:pStyle w:val="ConsPlusNormal"/>
              <w:jc w:val="center"/>
            </w:pPr>
            <w:r>
              <w:t>43</w:t>
            </w:r>
          </w:p>
        </w:tc>
        <w:tc>
          <w:tcPr>
            <w:tcW w:w="6633" w:type="dxa"/>
          </w:tcPr>
          <w:p w:rsidR="00860BCC" w:rsidRDefault="00860BCC">
            <w:pPr>
              <w:pStyle w:val="ConsPlusNormal"/>
              <w:jc w:val="center"/>
            </w:pPr>
            <w:r>
              <w:t>пос. Карачи - ж/д вокзал</w:t>
            </w:r>
          </w:p>
        </w:tc>
      </w:tr>
      <w:tr w:rsidR="00860BCC">
        <w:tc>
          <w:tcPr>
            <w:tcW w:w="832" w:type="dxa"/>
          </w:tcPr>
          <w:p w:rsidR="00860BCC" w:rsidRDefault="00860BCC">
            <w:pPr>
              <w:pStyle w:val="ConsPlusNormal"/>
              <w:jc w:val="center"/>
            </w:pPr>
            <w:r>
              <w:t>21</w:t>
            </w:r>
          </w:p>
        </w:tc>
        <w:tc>
          <w:tcPr>
            <w:tcW w:w="1554" w:type="dxa"/>
          </w:tcPr>
          <w:p w:rsidR="00860BCC" w:rsidRDefault="00860BCC">
            <w:pPr>
              <w:pStyle w:val="ConsPlusNormal"/>
              <w:jc w:val="center"/>
            </w:pPr>
            <w:r>
              <w:t>45</w:t>
            </w:r>
          </w:p>
        </w:tc>
        <w:tc>
          <w:tcPr>
            <w:tcW w:w="6633" w:type="dxa"/>
          </w:tcPr>
          <w:p w:rsidR="00860BCC" w:rsidRDefault="00860BCC">
            <w:pPr>
              <w:pStyle w:val="ConsPlusNormal"/>
              <w:jc w:val="center"/>
            </w:pPr>
            <w:r>
              <w:t>Шарлыкское шоссе - 24 микрорайон</w:t>
            </w:r>
          </w:p>
        </w:tc>
      </w:tr>
      <w:tr w:rsidR="00860BCC">
        <w:tc>
          <w:tcPr>
            <w:tcW w:w="832" w:type="dxa"/>
          </w:tcPr>
          <w:p w:rsidR="00860BCC" w:rsidRDefault="00860BCC">
            <w:pPr>
              <w:pStyle w:val="ConsPlusNormal"/>
              <w:jc w:val="center"/>
            </w:pPr>
            <w:r>
              <w:t>22</w:t>
            </w:r>
          </w:p>
        </w:tc>
        <w:tc>
          <w:tcPr>
            <w:tcW w:w="1554" w:type="dxa"/>
          </w:tcPr>
          <w:p w:rsidR="00860BCC" w:rsidRDefault="00860BCC">
            <w:pPr>
              <w:pStyle w:val="ConsPlusNormal"/>
              <w:jc w:val="center"/>
            </w:pPr>
            <w:r>
              <w:t>49</w:t>
            </w:r>
          </w:p>
        </w:tc>
        <w:tc>
          <w:tcPr>
            <w:tcW w:w="6633" w:type="dxa"/>
          </w:tcPr>
          <w:p w:rsidR="00860BCC" w:rsidRDefault="00860BCC">
            <w:pPr>
              <w:pStyle w:val="ConsPlusNormal"/>
              <w:jc w:val="center"/>
            </w:pPr>
            <w:r>
              <w:t>ул. Гаранькина - Драм</w:t>
            </w:r>
            <w:proofErr w:type="gramStart"/>
            <w:r>
              <w:t>.</w:t>
            </w:r>
            <w:proofErr w:type="gramEnd"/>
            <w:r>
              <w:t xml:space="preserve"> </w:t>
            </w:r>
            <w:proofErr w:type="gramStart"/>
            <w:r>
              <w:t>т</w:t>
            </w:r>
            <w:proofErr w:type="gramEnd"/>
            <w:r>
              <w:t>еатр</w:t>
            </w:r>
          </w:p>
        </w:tc>
      </w:tr>
      <w:tr w:rsidR="00860BCC">
        <w:tc>
          <w:tcPr>
            <w:tcW w:w="832" w:type="dxa"/>
          </w:tcPr>
          <w:p w:rsidR="00860BCC" w:rsidRDefault="00860BCC">
            <w:pPr>
              <w:pStyle w:val="ConsPlusNormal"/>
              <w:jc w:val="center"/>
            </w:pPr>
            <w:r>
              <w:t>23</w:t>
            </w:r>
          </w:p>
        </w:tc>
        <w:tc>
          <w:tcPr>
            <w:tcW w:w="1554" w:type="dxa"/>
          </w:tcPr>
          <w:p w:rsidR="00860BCC" w:rsidRDefault="00860BCC">
            <w:pPr>
              <w:pStyle w:val="ConsPlusNormal"/>
              <w:jc w:val="center"/>
            </w:pPr>
            <w:r>
              <w:t>51</w:t>
            </w:r>
          </w:p>
        </w:tc>
        <w:tc>
          <w:tcPr>
            <w:tcW w:w="6633" w:type="dxa"/>
          </w:tcPr>
          <w:p w:rsidR="00860BCC" w:rsidRDefault="00860BCC">
            <w:pPr>
              <w:pStyle w:val="ConsPlusNormal"/>
              <w:jc w:val="center"/>
            </w:pPr>
            <w:r>
              <w:t>ул. Гаранькина - ж/д вокзал</w:t>
            </w:r>
          </w:p>
        </w:tc>
      </w:tr>
      <w:tr w:rsidR="00860BCC">
        <w:tc>
          <w:tcPr>
            <w:tcW w:w="832" w:type="dxa"/>
          </w:tcPr>
          <w:p w:rsidR="00860BCC" w:rsidRDefault="00860BCC">
            <w:pPr>
              <w:pStyle w:val="ConsPlusNormal"/>
              <w:jc w:val="center"/>
            </w:pPr>
            <w:r>
              <w:t>24</w:t>
            </w:r>
          </w:p>
        </w:tc>
        <w:tc>
          <w:tcPr>
            <w:tcW w:w="1554" w:type="dxa"/>
          </w:tcPr>
          <w:p w:rsidR="00860BCC" w:rsidRDefault="00860BCC">
            <w:pPr>
              <w:pStyle w:val="ConsPlusNormal"/>
              <w:jc w:val="center"/>
            </w:pPr>
            <w:r>
              <w:t>52</w:t>
            </w:r>
          </w:p>
        </w:tc>
        <w:tc>
          <w:tcPr>
            <w:tcW w:w="6633" w:type="dxa"/>
          </w:tcPr>
          <w:p w:rsidR="00860BCC" w:rsidRDefault="00860BCC">
            <w:pPr>
              <w:pStyle w:val="ConsPlusNormal"/>
              <w:jc w:val="center"/>
            </w:pPr>
            <w:r>
              <w:t>ТК "Медовый" - ж/д вокзал</w:t>
            </w:r>
          </w:p>
        </w:tc>
      </w:tr>
      <w:tr w:rsidR="00860BCC">
        <w:tc>
          <w:tcPr>
            <w:tcW w:w="832" w:type="dxa"/>
          </w:tcPr>
          <w:p w:rsidR="00860BCC" w:rsidRDefault="00860BCC">
            <w:pPr>
              <w:pStyle w:val="ConsPlusNormal"/>
              <w:jc w:val="center"/>
            </w:pPr>
            <w:r>
              <w:t>25</w:t>
            </w:r>
          </w:p>
        </w:tc>
        <w:tc>
          <w:tcPr>
            <w:tcW w:w="1554" w:type="dxa"/>
          </w:tcPr>
          <w:p w:rsidR="00860BCC" w:rsidRDefault="00860BCC">
            <w:pPr>
              <w:pStyle w:val="ConsPlusNormal"/>
              <w:jc w:val="center"/>
            </w:pPr>
            <w:r>
              <w:t>53</w:t>
            </w:r>
          </w:p>
        </w:tc>
        <w:tc>
          <w:tcPr>
            <w:tcW w:w="6633" w:type="dxa"/>
          </w:tcPr>
          <w:p w:rsidR="00860BCC" w:rsidRDefault="00860BCC">
            <w:pPr>
              <w:pStyle w:val="ConsPlusNormal"/>
              <w:jc w:val="center"/>
            </w:pPr>
            <w:r>
              <w:t>пос. Карачи - 24 микрорайон</w:t>
            </w:r>
          </w:p>
        </w:tc>
      </w:tr>
      <w:tr w:rsidR="00860BCC">
        <w:tc>
          <w:tcPr>
            <w:tcW w:w="832" w:type="dxa"/>
          </w:tcPr>
          <w:p w:rsidR="00860BCC" w:rsidRDefault="00860BCC">
            <w:pPr>
              <w:pStyle w:val="ConsPlusNormal"/>
              <w:jc w:val="center"/>
            </w:pPr>
            <w:r>
              <w:t>26</w:t>
            </w:r>
          </w:p>
        </w:tc>
        <w:tc>
          <w:tcPr>
            <w:tcW w:w="1554" w:type="dxa"/>
          </w:tcPr>
          <w:p w:rsidR="00860BCC" w:rsidRDefault="00860BCC">
            <w:pPr>
              <w:pStyle w:val="ConsPlusNormal"/>
              <w:jc w:val="center"/>
            </w:pPr>
            <w:r>
              <w:t>54</w:t>
            </w:r>
          </w:p>
        </w:tc>
        <w:tc>
          <w:tcPr>
            <w:tcW w:w="6633" w:type="dxa"/>
          </w:tcPr>
          <w:p w:rsidR="00860BCC" w:rsidRDefault="00860BCC">
            <w:pPr>
              <w:pStyle w:val="ConsPlusNormal"/>
              <w:jc w:val="center"/>
            </w:pPr>
            <w:r>
              <w:t xml:space="preserve">ТК "Метро" - ул. </w:t>
            </w:r>
            <w:proofErr w:type="gramStart"/>
            <w:r>
              <w:t>Театральная</w:t>
            </w:r>
            <w:proofErr w:type="gramEnd"/>
            <w:r>
              <w:t xml:space="preserve"> (кольцевой)</w:t>
            </w:r>
          </w:p>
        </w:tc>
      </w:tr>
      <w:tr w:rsidR="00860BCC">
        <w:tc>
          <w:tcPr>
            <w:tcW w:w="832" w:type="dxa"/>
          </w:tcPr>
          <w:p w:rsidR="00860BCC" w:rsidRDefault="00860BCC">
            <w:pPr>
              <w:pStyle w:val="ConsPlusNormal"/>
              <w:jc w:val="center"/>
            </w:pPr>
            <w:r>
              <w:t>27</w:t>
            </w:r>
          </w:p>
        </w:tc>
        <w:tc>
          <w:tcPr>
            <w:tcW w:w="1554" w:type="dxa"/>
          </w:tcPr>
          <w:p w:rsidR="00860BCC" w:rsidRDefault="00860BCC">
            <w:pPr>
              <w:pStyle w:val="ConsPlusNormal"/>
              <w:jc w:val="center"/>
            </w:pPr>
            <w:r>
              <w:t>55</w:t>
            </w:r>
          </w:p>
        </w:tc>
        <w:tc>
          <w:tcPr>
            <w:tcW w:w="6633" w:type="dxa"/>
          </w:tcPr>
          <w:p w:rsidR="00860BCC" w:rsidRDefault="00860BCC">
            <w:pPr>
              <w:pStyle w:val="ConsPlusNormal"/>
              <w:jc w:val="center"/>
            </w:pPr>
            <w:r>
              <w:t>ТК "Метро" - ул. Володарского</w:t>
            </w:r>
          </w:p>
        </w:tc>
      </w:tr>
      <w:tr w:rsidR="00860BCC">
        <w:tc>
          <w:tcPr>
            <w:tcW w:w="832" w:type="dxa"/>
          </w:tcPr>
          <w:p w:rsidR="00860BCC" w:rsidRDefault="00860BCC">
            <w:pPr>
              <w:pStyle w:val="ConsPlusNormal"/>
              <w:jc w:val="center"/>
            </w:pPr>
            <w:bookmarkStart w:id="9" w:name="P446"/>
            <w:bookmarkEnd w:id="9"/>
            <w:r>
              <w:lastRenderedPageBreak/>
              <w:t>28</w:t>
            </w:r>
          </w:p>
        </w:tc>
        <w:tc>
          <w:tcPr>
            <w:tcW w:w="1554" w:type="dxa"/>
          </w:tcPr>
          <w:p w:rsidR="00860BCC" w:rsidRDefault="00860BCC">
            <w:pPr>
              <w:pStyle w:val="ConsPlusNormal"/>
              <w:jc w:val="center"/>
            </w:pPr>
            <w:r>
              <w:t>56</w:t>
            </w:r>
          </w:p>
        </w:tc>
        <w:tc>
          <w:tcPr>
            <w:tcW w:w="6633" w:type="dxa"/>
          </w:tcPr>
          <w:p w:rsidR="00860BCC" w:rsidRDefault="00860BCC">
            <w:pPr>
              <w:pStyle w:val="ConsPlusNormal"/>
              <w:jc w:val="center"/>
            </w:pPr>
            <w:r>
              <w:t>пос. Ростоши - ж/д вокзал</w:t>
            </w:r>
          </w:p>
        </w:tc>
      </w:tr>
      <w:tr w:rsidR="00860BCC">
        <w:tc>
          <w:tcPr>
            <w:tcW w:w="832" w:type="dxa"/>
          </w:tcPr>
          <w:p w:rsidR="00860BCC" w:rsidRDefault="00860BCC">
            <w:pPr>
              <w:pStyle w:val="ConsPlusNormal"/>
              <w:jc w:val="center"/>
            </w:pPr>
            <w:r>
              <w:t>29</w:t>
            </w:r>
          </w:p>
        </w:tc>
        <w:tc>
          <w:tcPr>
            <w:tcW w:w="1554" w:type="dxa"/>
          </w:tcPr>
          <w:p w:rsidR="00860BCC" w:rsidRDefault="00860BCC">
            <w:pPr>
              <w:pStyle w:val="ConsPlusNormal"/>
              <w:jc w:val="center"/>
            </w:pPr>
            <w:r>
              <w:t>57</w:t>
            </w:r>
          </w:p>
        </w:tc>
        <w:tc>
          <w:tcPr>
            <w:tcW w:w="6633" w:type="dxa"/>
          </w:tcPr>
          <w:p w:rsidR="00860BCC" w:rsidRDefault="00860BCC">
            <w:pPr>
              <w:pStyle w:val="ConsPlusNormal"/>
              <w:jc w:val="center"/>
            </w:pPr>
            <w:r>
              <w:t xml:space="preserve">ул. </w:t>
            </w:r>
            <w:proofErr w:type="gramStart"/>
            <w:r>
              <w:t>Тихая</w:t>
            </w:r>
            <w:proofErr w:type="gramEnd"/>
            <w:r>
              <w:t xml:space="preserve"> - ж/д вокзал</w:t>
            </w:r>
          </w:p>
        </w:tc>
      </w:tr>
      <w:tr w:rsidR="00860BCC">
        <w:tc>
          <w:tcPr>
            <w:tcW w:w="832" w:type="dxa"/>
          </w:tcPr>
          <w:p w:rsidR="00860BCC" w:rsidRDefault="00860BCC">
            <w:pPr>
              <w:pStyle w:val="ConsPlusNormal"/>
              <w:jc w:val="center"/>
            </w:pPr>
            <w:bookmarkStart w:id="10" w:name="P452"/>
            <w:bookmarkEnd w:id="10"/>
            <w:r>
              <w:t>30</w:t>
            </w:r>
          </w:p>
        </w:tc>
        <w:tc>
          <w:tcPr>
            <w:tcW w:w="1554" w:type="dxa"/>
          </w:tcPr>
          <w:p w:rsidR="00860BCC" w:rsidRDefault="00860BCC">
            <w:pPr>
              <w:pStyle w:val="ConsPlusNormal"/>
              <w:jc w:val="center"/>
            </w:pPr>
            <w:r>
              <w:t>59</w:t>
            </w:r>
          </w:p>
        </w:tc>
        <w:tc>
          <w:tcPr>
            <w:tcW w:w="6633" w:type="dxa"/>
          </w:tcPr>
          <w:p w:rsidR="00860BCC" w:rsidRDefault="00860BCC">
            <w:pPr>
              <w:pStyle w:val="ConsPlusNormal"/>
              <w:jc w:val="center"/>
            </w:pPr>
            <w:r>
              <w:t>ТК "Медовый" - 24 микрорайон</w:t>
            </w:r>
          </w:p>
        </w:tc>
      </w:tr>
      <w:tr w:rsidR="00860BCC">
        <w:tc>
          <w:tcPr>
            <w:tcW w:w="832" w:type="dxa"/>
          </w:tcPr>
          <w:p w:rsidR="00860BCC" w:rsidRDefault="00860BCC">
            <w:pPr>
              <w:pStyle w:val="ConsPlusNormal"/>
              <w:jc w:val="center"/>
            </w:pPr>
            <w:r>
              <w:t>31</w:t>
            </w:r>
          </w:p>
        </w:tc>
        <w:tc>
          <w:tcPr>
            <w:tcW w:w="1554" w:type="dxa"/>
          </w:tcPr>
          <w:p w:rsidR="00860BCC" w:rsidRDefault="00860BCC">
            <w:pPr>
              <w:pStyle w:val="ConsPlusNormal"/>
              <w:jc w:val="center"/>
            </w:pPr>
            <w:r>
              <w:t>61</w:t>
            </w:r>
          </w:p>
        </w:tc>
        <w:tc>
          <w:tcPr>
            <w:tcW w:w="6633" w:type="dxa"/>
          </w:tcPr>
          <w:p w:rsidR="00860BCC" w:rsidRDefault="00860BCC">
            <w:pPr>
              <w:pStyle w:val="ConsPlusNormal"/>
              <w:jc w:val="center"/>
            </w:pPr>
            <w:r>
              <w:t xml:space="preserve">МОЛЛ "Армада" - пос. </w:t>
            </w:r>
            <w:proofErr w:type="gramStart"/>
            <w:r>
              <w:t>Солнечный</w:t>
            </w:r>
            <w:proofErr w:type="gramEnd"/>
          </w:p>
        </w:tc>
      </w:tr>
      <w:tr w:rsidR="00860BCC">
        <w:tc>
          <w:tcPr>
            <w:tcW w:w="832" w:type="dxa"/>
          </w:tcPr>
          <w:p w:rsidR="00860BCC" w:rsidRDefault="00860BCC">
            <w:pPr>
              <w:pStyle w:val="ConsPlusNormal"/>
              <w:jc w:val="center"/>
            </w:pPr>
            <w:r>
              <w:t>32</w:t>
            </w:r>
          </w:p>
        </w:tc>
        <w:tc>
          <w:tcPr>
            <w:tcW w:w="1554" w:type="dxa"/>
          </w:tcPr>
          <w:p w:rsidR="00860BCC" w:rsidRDefault="00860BCC">
            <w:pPr>
              <w:pStyle w:val="ConsPlusNormal"/>
              <w:jc w:val="center"/>
            </w:pPr>
            <w:r>
              <w:t>62</w:t>
            </w:r>
          </w:p>
        </w:tc>
        <w:tc>
          <w:tcPr>
            <w:tcW w:w="6633" w:type="dxa"/>
          </w:tcPr>
          <w:p w:rsidR="00860BCC" w:rsidRDefault="00860BCC">
            <w:pPr>
              <w:pStyle w:val="ConsPlusNormal"/>
              <w:jc w:val="center"/>
            </w:pPr>
            <w:r>
              <w:t>ТК "Медовый" - пос. Пристанционный</w:t>
            </w:r>
          </w:p>
        </w:tc>
      </w:tr>
      <w:tr w:rsidR="00860BCC">
        <w:tc>
          <w:tcPr>
            <w:tcW w:w="832" w:type="dxa"/>
          </w:tcPr>
          <w:p w:rsidR="00860BCC" w:rsidRDefault="00860BCC">
            <w:pPr>
              <w:pStyle w:val="ConsPlusNormal"/>
              <w:jc w:val="center"/>
            </w:pPr>
            <w:r>
              <w:t>33</w:t>
            </w:r>
          </w:p>
        </w:tc>
        <w:tc>
          <w:tcPr>
            <w:tcW w:w="1554" w:type="dxa"/>
          </w:tcPr>
          <w:p w:rsidR="00860BCC" w:rsidRDefault="00860BCC">
            <w:pPr>
              <w:pStyle w:val="ConsPlusNormal"/>
              <w:jc w:val="center"/>
            </w:pPr>
            <w:r>
              <w:t>63</w:t>
            </w:r>
          </w:p>
        </w:tc>
        <w:tc>
          <w:tcPr>
            <w:tcW w:w="6633" w:type="dxa"/>
          </w:tcPr>
          <w:p w:rsidR="00860BCC" w:rsidRDefault="00860BCC">
            <w:pPr>
              <w:pStyle w:val="ConsPlusNormal"/>
              <w:jc w:val="center"/>
            </w:pPr>
            <w:r>
              <w:t>пос. Кушкуль - 24 микрорайон</w:t>
            </w:r>
          </w:p>
        </w:tc>
      </w:tr>
      <w:tr w:rsidR="00860BCC">
        <w:tc>
          <w:tcPr>
            <w:tcW w:w="832" w:type="dxa"/>
          </w:tcPr>
          <w:p w:rsidR="00860BCC" w:rsidRDefault="00860BCC">
            <w:pPr>
              <w:pStyle w:val="ConsPlusNormal"/>
              <w:jc w:val="center"/>
            </w:pPr>
            <w:r>
              <w:t>34</w:t>
            </w:r>
          </w:p>
        </w:tc>
        <w:tc>
          <w:tcPr>
            <w:tcW w:w="1554" w:type="dxa"/>
          </w:tcPr>
          <w:p w:rsidR="00860BCC" w:rsidRDefault="00860BCC">
            <w:pPr>
              <w:pStyle w:val="ConsPlusNormal"/>
              <w:jc w:val="center"/>
            </w:pPr>
            <w:r>
              <w:t>67</w:t>
            </w:r>
          </w:p>
        </w:tc>
        <w:tc>
          <w:tcPr>
            <w:tcW w:w="6633" w:type="dxa"/>
          </w:tcPr>
          <w:p w:rsidR="00860BCC" w:rsidRDefault="00860BCC">
            <w:pPr>
              <w:pStyle w:val="ConsPlusNormal"/>
              <w:jc w:val="center"/>
            </w:pPr>
            <w:r>
              <w:t>14 микрорайон - пос. им. Куйбышева</w:t>
            </w:r>
          </w:p>
        </w:tc>
      </w:tr>
      <w:tr w:rsidR="00860BCC">
        <w:tc>
          <w:tcPr>
            <w:tcW w:w="832" w:type="dxa"/>
          </w:tcPr>
          <w:p w:rsidR="00860BCC" w:rsidRDefault="00860BCC">
            <w:pPr>
              <w:pStyle w:val="ConsPlusNormal"/>
              <w:jc w:val="center"/>
            </w:pPr>
            <w:r>
              <w:t>35</w:t>
            </w:r>
          </w:p>
        </w:tc>
        <w:tc>
          <w:tcPr>
            <w:tcW w:w="1554" w:type="dxa"/>
          </w:tcPr>
          <w:p w:rsidR="00860BCC" w:rsidRDefault="00860BCC">
            <w:pPr>
              <w:pStyle w:val="ConsPlusNormal"/>
              <w:jc w:val="center"/>
            </w:pPr>
            <w:r>
              <w:t>103</w:t>
            </w:r>
          </w:p>
        </w:tc>
        <w:tc>
          <w:tcPr>
            <w:tcW w:w="6633" w:type="dxa"/>
          </w:tcPr>
          <w:p w:rsidR="00860BCC" w:rsidRDefault="00860BCC">
            <w:pPr>
              <w:pStyle w:val="ConsPlusNormal"/>
              <w:jc w:val="center"/>
            </w:pPr>
            <w:r>
              <w:t>ул. Челюскинцев - пос. Самородово</w:t>
            </w:r>
          </w:p>
        </w:tc>
      </w:tr>
      <w:tr w:rsidR="00860BCC">
        <w:tc>
          <w:tcPr>
            <w:tcW w:w="832" w:type="dxa"/>
          </w:tcPr>
          <w:p w:rsidR="00860BCC" w:rsidRDefault="00860BCC">
            <w:pPr>
              <w:pStyle w:val="ConsPlusNormal"/>
              <w:jc w:val="center"/>
            </w:pPr>
            <w:r>
              <w:t>36</w:t>
            </w:r>
          </w:p>
        </w:tc>
        <w:tc>
          <w:tcPr>
            <w:tcW w:w="1554" w:type="dxa"/>
          </w:tcPr>
          <w:p w:rsidR="00860BCC" w:rsidRDefault="00860BCC">
            <w:pPr>
              <w:pStyle w:val="ConsPlusNormal"/>
              <w:jc w:val="center"/>
            </w:pPr>
            <w:r>
              <w:t>108</w:t>
            </w:r>
          </w:p>
        </w:tc>
        <w:tc>
          <w:tcPr>
            <w:tcW w:w="6633" w:type="dxa"/>
          </w:tcPr>
          <w:p w:rsidR="00860BCC" w:rsidRDefault="00860BCC">
            <w:pPr>
              <w:pStyle w:val="ConsPlusNormal"/>
              <w:jc w:val="center"/>
            </w:pPr>
            <w:r>
              <w:t>ул. Челюскинцев - с. Краснохолм - пос. Красный Партизан - пос. Троицкий</w:t>
            </w:r>
          </w:p>
        </w:tc>
      </w:tr>
      <w:tr w:rsidR="00860BCC">
        <w:tc>
          <w:tcPr>
            <w:tcW w:w="832" w:type="dxa"/>
          </w:tcPr>
          <w:p w:rsidR="00860BCC" w:rsidRDefault="00860BCC">
            <w:pPr>
              <w:pStyle w:val="ConsPlusNormal"/>
              <w:jc w:val="center"/>
            </w:pPr>
            <w:r>
              <w:t>37</w:t>
            </w:r>
          </w:p>
        </w:tc>
        <w:tc>
          <w:tcPr>
            <w:tcW w:w="1554" w:type="dxa"/>
          </w:tcPr>
          <w:p w:rsidR="00860BCC" w:rsidRDefault="00860BCC">
            <w:pPr>
              <w:pStyle w:val="ConsPlusNormal"/>
              <w:jc w:val="center"/>
            </w:pPr>
            <w:r>
              <w:t>112</w:t>
            </w:r>
          </w:p>
        </w:tc>
        <w:tc>
          <w:tcPr>
            <w:tcW w:w="6633" w:type="dxa"/>
          </w:tcPr>
          <w:p w:rsidR="00860BCC" w:rsidRDefault="00860BCC">
            <w:pPr>
              <w:pStyle w:val="ConsPlusNormal"/>
              <w:jc w:val="center"/>
            </w:pPr>
            <w:r>
              <w:t>ул. Челюскинцев - пос. Бердянка</w:t>
            </w:r>
          </w:p>
        </w:tc>
      </w:tr>
      <w:tr w:rsidR="00860BCC">
        <w:tc>
          <w:tcPr>
            <w:tcW w:w="832" w:type="dxa"/>
          </w:tcPr>
          <w:p w:rsidR="00860BCC" w:rsidRDefault="00860BCC">
            <w:pPr>
              <w:pStyle w:val="ConsPlusNormal"/>
              <w:jc w:val="center"/>
            </w:pPr>
            <w:bookmarkStart w:id="11" w:name="P476"/>
            <w:bookmarkEnd w:id="11"/>
            <w:r>
              <w:t>38</w:t>
            </w:r>
          </w:p>
        </w:tc>
        <w:tc>
          <w:tcPr>
            <w:tcW w:w="1554" w:type="dxa"/>
          </w:tcPr>
          <w:p w:rsidR="00860BCC" w:rsidRDefault="00860BCC">
            <w:pPr>
              <w:pStyle w:val="ConsPlusNormal"/>
              <w:jc w:val="center"/>
            </w:pPr>
            <w:r>
              <w:t>115</w:t>
            </w:r>
          </w:p>
        </w:tc>
        <w:tc>
          <w:tcPr>
            <w:tcW w:w="6633" w:type="dxa"/>
          </w:tcPr>
          <w:p w:rsidR="00860BCC" w:rsidRDefault="00860BCC">
            <w:pPr>
              <w:pStyle w:val="ConsPlusNormal"/>
              <w:jc w:val="center"/>
            </w:pPr>
            <w:r>
              <w:t>ул. Челюскинцев - с. Городище</w:t>
            </w:r>
          </w:p>
        </w:tc>
      </w:tr>
      <w:tr w:rsidR="00860BCC">
        <w:tblPrEx>
          <w:tblBorders>
            <w:insideH w:val="nil"/>
          </w:tblBorders>
        </w:tblPrEx>
        <w:tc>
          <w:tcPr>
            <w:tcW w:w="832" w:type="dxa"/>
            <w:tcBorders>
              <w:bottom w:val="nil"/>
            </w:tcBorders>
          </w:tcPr>
          <w:p w:rsidR="00860BCC" w:rsidRDefault="00860BCC">
            <w:pPr>
              <w:pStyle w:val="ConsPlusNormal"/>
              <w:jc w:val="center"/>
            </w:pPr>
            <w:r>
              <w:t>39</w:t>
            </w:r>
          </w:p>
        </w:tc>
        <w:tc>
          <w:tcPr>
            <w:tcW w:w="1554" w:type="dxa"/>
            <w:tcBorders>
              <w:bottom w:val="nil"/>
            </w:tcBorders>
          </w:tcPr>
          <w:p w:rsidR="00860BCC" w:rsidRDefault="00860BCC">
            <w:pPr>
              <w:pStyle w:val="ConsPlusNormal"/>
              <w:jc w:val="center"/>
            </w:pPr>
            <w:r>
              <w:t>107</w:t>
            </w:r>
          </w:p>
        </w:tc>
        <w:tc>
          <w:tcPr>
            <w:tcW w:w="6633" w:type="dxa"/>
            <w:tcBorders>
              <w:bottom w:val="nil"/>
            </w:tcBorders>
          </w:tcPr>
          <w:p w:rsidR="00860BCC" w:rsidRDefault="00860BCC">
            <w:pPr>
              <w:pStyle w:val="ConsPlusNormal"/>
            </w:pPr>
            <w:r>
              <w:t>ул. Челюскинцев - пос. Нижнесакмарский</w:t>
            </w:r>
          </w:p>
        </w:tc>
      </w:tr>
      <w:tr w:rsidR="00860BCC">
        <w:tblPrEx>
          <w:tblBorders>
            <w:insideH w:val="nil"/>
          </w:tblBorders>
        </w:tblPrEx>
        <w:tc>
          <w:tcPr>
            <w:tcW w:w="9019" w:type="dxa"/>
            <w:gridSpan w:val="3"/>
            <w:tcBorders>
              <w:top w:val="nil"/>
            </w:tcBorders>
          </w:tcPr>
          <w:p w:rsidR="00860BCC" w:rsidRDefault="00860BCC">
            <w:pPr>
              <w:pStyle w:val="ConsPlusNormal"/>
              <w:jc w:val="both"/>
            </w:pPr>
            <w:r>
              <w:t xml:space="preserve">(п. 39 </w:t>
            </w:r>
            <w:proofErr w:type="gramStart"/>
            <w:r>
              <w:t>введен</w:t>
            </w:r>
            <w:proofErr w:type="gramEnd"/>
            <w:r>
              <w:t xml:space="preserve"> </w:t>
            </w:r>
            <w:hyperlink r:id="rId95">
              <w:r>
                <w:rPr>
                  <w:color w:val="0000FF"/>
                </w:rPr>
                <w:t>Постановлением</w:t>
              </w:r>
            </w:hyperlink>
            <w:r>
              <w:t xml:space="preserve"> администрации города Оренбурга от 05.03.2018 N 659-п)</w:t>
            </w:r>
          </w:p>
        </w:tc>
      </w:tr>
      <w:tr w:rsidR="00860BCC">
        <w:tblPrEx>
          <w:tblBorders>
            <w:insideH w:val="nil"/>
          </w:tblBorders>
        </w:tblPrEx>
        <w:tc>
          <w:tcPr>
            <w:tcW w:w="832" w:type="dxa"/>
            <w:tcBorders>
              <w:bottom w:val="nil"/>
            </w:tcBorders>
          </w:tcPr>
          <w:p w:rsidR="00860BCC" w:rsidRDefault="00860BCC">
            <w:pPr>
              <w:pStyle w:val="ConsPlusNormal"/>
              <w:jc w:val="center"/>
            </w:pPr>
            <w:r>
              <w:t>40</w:t>
            </w:r>
          </w:p>
        </w:tc>
        <w:tc>
          <w:tcPr>
            <w:tcW w:w="1554" w:type="dxa"/>
            <w:tcBorders>
              <w:bottom w:val="nil"/>
            </w:tcBorders>
          </w:tcPr>
          <w:p w:rsidR="00860BCC" w:rsidRDefault="00860BCC">
            <w:pPr>
              <w:pStyle w:val="ConsPlusNormal"/>
              <w:jc w:val="center"/>
            </w:pPr>
            <w:r>
              <w:t>118</w:t>
            </w:r>
          </w:p>
        </w:tc>
        <w:tc>
          <w:tcPr>
            <w:tcW w:w="6633" w:type="dxa"/>
            <w:tcBorders>
              <w:bottom w:val="nil"/>
            </w:tcBorders>
          </w:tcPr>
          <w:p w:rsidR="00860BCC" w:rsidRDefault="00860BCC">
            <w:pPr>
              <w:pStyle w:val="ConsPlusNormal"/>
            </w:pPr>
            <w:r>
              <w:t>ул. Челюскинцев - с. Пруды</w:t>
            </w:r>
          </w:p>
        </w:tc>
      </w:tr>
      <w:tr w:rsidR="00860BCC">
        <w:tblPrEx>
          <w:tblBorders>
            <w:insideH w:val="nil"/>
          </w:tblBorders>
        </w:tblPrEx>
        <w:tc>
          <w:tcPr>
            <w:tcW w:w="9019" w:type="dxa"/>
            <w:gridSpan w:val="3"/>
            <w:tcBorders>
              <w:top w:val="nil"/>
            </w:tcBorders>
          </w:tcPr>
          <w:p w:rsidR="00860BCC" w:rsidRDefault="00860BCC">
            <w:pPr>
              <w:pStyle w:val="ConsPlusNormal"/>
              <w:jc w:val="both"/>
            </w:pPr>
            <w:r>
              <w:t xml:space="preserve">(п. 40 </w:t>
            </w:r>
            <w:proofErr w:type="gramStart"/>
            <w:r>
              <w:t>введен</w:t>
            </w:r>
            <w:proofErr w:type="gramEnd"/>
            <w:r>
              <w:t xml:space="preserve"> </w:t>
            </w:r>
            <w:hyperlink r:id="rId96">
              <w:r>
                <w:rPr>
                  <w:color w:val="0000FF"/>
                </w:rPr>
                <w:t>Постановлением</w:t>
              </w:r>
            </w:hyperlink>
            <w:r>
              <w:t xml:space="preserve"> администрации города Оренбурга от 05.03.2018 N 659-п)</w:t>
            </w:r>
          </w:p>
        </w:tc>
      </w:tr>
    </w:tbl>
    <w:p w:rsidR="00860BCC" w:rsidRDefault="00860BCC">
      <w:pPr>
        <w:pStyle w:val="ConsPlusNormal"/>
        <w:jc w:val="both"/>
      </w:pPr>
    </w:p>
    <w:p w:rsidR="00860BCC" w:rsidRDefault="00860BCC">
      <w:pPr>
        <w:pStyle w:val="ConsPlusTitle"/>
        <w:ind w:firstLine="540"/>
        <w:jc w:val="both"/>
        <w:outlineLvl w:val="1"/>
      </w:pPr>
      <w:r>
        <w:t>7. Ожидаемые результаты реализации мероприятий развития регулярных перевозок транспортом общего пользования</w:t>
      </w:r>
    </w:p>
    <w:p w:rsidR="00860BCC" w:rsidRDefault="00860BCC">
      <w:pPr>
        <w:pStyle w:val="ConsPlusNormal"/>
        <w:jc w:val="both"/>
      </w:pPr>
    </w:p>
    <w:p w:rsidR="00860BCC" w:rsidRDefault="00860BCC">
      <w:pPr>
        <w:pStyle w:val="ConsPlusNormal"/>
        <w:ind w:firstLine="540"/>
        <w:jc w:val="both"/>
      </w:pPr>
      <w:r>
        <w:t>7.1. Разработанные в настоящем документе планирования основные мероприятия развития регулярных перевозок транспортом общего пользования на 2016 - 2024 годы должны быть реализованы путем проведения комплекса взаимосвязанных мероприятий и программ, которые подлежат уточнению и доработке в процессе их осуществления без изменения основных стратегических ориентиров, установленных настоящим документом планирования.</w:t>
      </w:r>
    </w:p>
    <w:p w:rsidR="00860BCC" w:rsidRDefault="00860BCC">
      <w:pPr>
        <w:pStyle w:val="ConsPlusNormal"/>
        <w:jc w:val="both"/>
      </w:pPr>
      <w:r>
        <w:t>(</w:t>
      </w:r>
      <w:proofErr w:type="gramStart"/>
      <w:r>
        <w:t>в</w:t>
      </w:r>
      <w:proofErr w:type="gramEnd"/>
      <w:r>
        <w:t xml:space="preserve"> ред. Постановлений Администрации города Оренбурга от 29.12.2020 </w:t>
      </w:r>
      <w:hyperlink r:id="rId97">
        <w:r>
          <w:rPr>
            <w:color w:val="0000FF"/>
          </w:rPr>
          <w:t>N 2146-п</w:t>
        </w:r>
      </w:hyperlink>
      <w:r>
        <w:t xml:space="preserve">, от 22.12.2021 </w:t>
      </w:r>
      <w:hyperlink r:id="rId98">
        <w:r>
          <w:rPr>
            <w:color w:val="0000FF"/>
          </w:rPr>
          <w:t>N 2463-п</w:t>
        </w:r>
      </w:hyperlink>
      <w:r>
        <w:t xml:space="preserve">, от 28.06.2022 </w:t>
      </w:r>
      <w:hyperlink r:id="rId99">
        <w:r>
          <w:rPr>
            <w:color w:val="0000FF"/>
          </w:rPr>
          <w:t>N 1206-п</w:t>
        </w:r>
      </w:hyperlink>
      <w:r>
        <w:t>)</w:t>
      </w:r>
    </w:p>
    <w:p w:rsidR="00860BCC" w:rsidRDefault="00860BCC">
      <w:pPr>
        <w:pStyle w:val="ConsPlusNormal"/>
        <w:spacing w:before="200"/>
        <w:ind w:firstLine="540"/>
        <w:jc w:val="both"/>
      </w:pPr>
      <w:r>
        <w:t>7.2. Ожидаемые результаты:</w:t>
      </w:r>
    </w:p>
    <w:p w:rsidR="00860BCC" w:rsidRDefault="00860BCC">
      <w:pPr>
        <w:pStyle w:val="ConsPlusNormal"/>
        <w:spacing w:before="200"/>
        <w:ind w:firstLine="540"/>
        <w:jc w:val="both"/>
      </w:pPr>
      <w:r>
        <w:t>- повышение безопасности транспортного обслуживания населения;</w:t>
      </w:r>
    </w:p>
    <w:p w:rsidR="00860BCC" w:rsidRDefault="00860BCC">
      <w:pPr>
        <w:pStyle w:val="ConsPlusNormal"/>
        <w:spacing w:before="200"/>
        <w:ind w:firstLine="540"/>
        <w:jc w:val="both"/>
      </w:pPr>
      <w:r>
        <w:t>- повышение удобства, комфортности и привлекательности транспорта общего пользования в городе Оренбурге;</w:t>
      </w:r>
    </w:p>
    <w:p w:rsidR="00860BCC" w:rsidRDefault="00860BCC">
      <w:pPr>
        <w:pStyle w:val="ConsPlusNormal"/>
        <w:spacing w:before="200"/>
        <w:ind w:firstLine="540"/>
        <w:jc w:val="both"/>
      </w:pPr>
      <w:r>
        <w:t>- повышение регулярности движения транспорта общего пользования в городе Оренбурге;</w:t>
      </w:r>
    </w:p>
    <w:p w:rsidR="00860BCC" w:rsidRDefault="00860BCC">
      <w:pPr>
        <w:pStyle w:val="ConsPlusNormal"/>
        <w:spacing w:before="200"/>
        <w:ind w:firstLine="540"/>
        <w:jc w:val="both"/>
      </w:pPr>
      <w:r>
        <w:t>- увеличение и перераспределение пассажиропотока;</w:t>
      </w:r>
    </w:p>
    <w:p w:rsidR="00860BCC" w:rsidRDefault="00860BCC">
      <w:pPr>
        <w:pStyle w:val="ConsPlusNormal"/>
        <w:spacing w:before="200"/>
        <w:ind w:firstLine="540"/>
        <w:jc w:val="both"/>
      </w:pPr>
      <w:r>
        <w:t>- улучшение качественных характеристик подвижного состава;</w:t>
      </w:r>
    </w:p>
    <w:p w:rsidR="00860BCC" w:rsidRDefault="00860BCC">
      <w:pPr>
        <w:pStyle w:val="ConsPlusNormal"/>
        <w:spacing w:before="200"/>
        <w:ind w:firstLine="540"/>
        <w:jc w:val="both"/>
      </w:pPr>
      <w:r>
        <w:t>- обеспечение доступности транспортных услуг для населения города Оренбурга;</w:t>
      </w:r>
    </w:p>
    <w:p w:rsidR="00860BCC" w:rsidRDefault="00860BCC">
      <w:pPr>
        <w:pStyle w:val="ConsPlusNormal"/>
        <w:spacing w:before="200"/>
        <w:ind w:firstLine="540"/>
        <w:jc w:val="both"/>
      </w:pPr>
      <w:r>
        <w:t>- снижение отрицательного влияния транспорта общего пользования в городе Оренбурге на окружающую среду;</w:t>
      </w:r>
    </w:p>
    <w:p w:rsidR="00860BCC" w:rsidRDefault="00860BCC">
      <w:pPr>
        <w:pStyle w:val="ConsPlusNormal"/>
        <w:spacing w:before="200"/>
        <w:ind w:firstLine="540"/>
        <w:jc w:val="both"/>
      </w:pPr>
      <w:r>
        <w:t>- повышение доступности транспорта общего пользования в городе Оренбурге для инвалидов и других маломобильных групп населения.</w:t>
      </w:r>
    </w:p>
    <w:p w:rsidR="00860BCC" w:rsidRDefault="00860BCC">
      <w:pPr>
        <w:pStyle w:val="ConsPlusNormal"/>
        <w:jc w:val="both"/>
      </w:pPr>
    </w:p>
    <w:p w:rsidR="00860BCC" w:rsidRDefault="00860BCC">
      <w:pPr>
        <w:pStyle w:val="ConsPlusNormal"/>
        <w:jc w:val="both"/>
      </w:pPr>
    </w:p>
    <w:p w:rsidR="00860BCC" w:rsidRDefault="00860BCC">
      <w:pPr>
        <w:pStyle w:val="ConsPlusNormal"/>
        <w:pBdr>
          <w:bottom w:val="single" w:sz="6" w:space="0" w:color="auto"/>
        </w:pBdr>
        <w:spacing w:before="100" w:after="100"/>
        <w:jc w:val="both"/>
        <w:rPr>
          <w:sz w:val="2"/>
          <w:szCs w:val="2"/>
        </w:rPr>
      </w:pPr>
    </w:p>
    <w:p w:rsidR="00AD202F" w:rsidRDefault="00AD202F">
      <w:bookmarkStart w:id="12" w:name="_GoBack"/>
      <w:bookmarkEnd w:id="12"/>
    </w:p>
    <w:sectPr w:rsidR="00AD202F" w:rsidSect="008263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BCC"/>
    <w:rsid w:val="00430795"/>
    <w:rsid w:val="00495795"/>
    <w:rsid w:val="00860BCC"/>
    <w:rsid w:val="00AD2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0BC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860B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60BC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860B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60B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860BC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60BC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60BC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0BC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860B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60BC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860B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60B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860BC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60BC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60BC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90&amp;n=128086&amp;dst=100601" TargetMode="External"/><Relationship Id="rId21" Type="http://schemas.openxmlformats.org/officeDocument/2006/relationships/hyperlink" Target="https://login.consultant.ru/link/?req=doc&amp;base=LAW&amp;n=441745&amp;dst=100397" TargetMode="External"/><Relationship Id="rId34" Type="http://schemas.openxmlformats.org/officeDocument/2006/relationships/hyperlink" Target="https://login.consultant.ru/link/?req=doc&amp;base=RLAW390&amp;n=74248&amp;dst=100006" TargetMode="External"/><Relationship Id="rId42" Type="http://schemas.openxmlformats.org/officeDocument/2006/relationships/hyperlink" Target="https://login.consultant.ru/link/?req=doc&amp;base=RLAW390&amp;n=105650&amp;dst=100009" TargetMode="External"/><Relationship Id="rId47" Type="http://schemas.openxmlformats.org/officeDocument/2006/relationships/hyperlink" Target="https://login.consultant.ru/link/?req=doc&amp;base=RLAW390&amp;n=129358&amp;dst=100006" TargetMode="External"/><Relationship Id="rId50" Type="http://schemas.openxmlformats.org/officeDocument/2006/relationships/hyperlink" Target="https://login.consultant.ru/link/?req=doc&amp;base=RLAW390&amp;n=116775&amp;dst=100008" TargetMode="External"/><Relationship Id="rId55" Type="http://schemas.openxmlformats.org/officeDocument/2006/relationships/hyperlink" Target="https://login.consultant.ru/link/?req=doc&amp;base=RLAW390&amp;n=105650&amp;dst=100012" TargetMode="External"/><Relationship Id="rId63" Type="http://schemas.openxmlformats.org/officeDocument/2006/relationships/hyperlink" Target="https://login.consultant.ru/link/?req=doc&amp;base=RLAW390&amp;n=89292&amp;dst=100007" TargetMode="External"/><Relationship Id="rId68" Type="http://schemas.openxmlformats.org/officeDocument/2006/relationships/hyperlink" Target="https://login.consultant.ru/link/?req=doc&amp;base=RLAW390&amp;n=66592" TargetMode="External"/><Relationship Id="rId76" Type="http://schemas.openxmlformats.org/officeDocument/2006/relationships/hyperlink" Target="https://login.consultant.ru/link/?req=doc&amp;base=RLAW390&amp;n=126879&amp;dst=100013" TargetMode="External"/><Relationship Id="rId84" Type="http://schemas.openxmlformats.org/officeDocument/2006/relationships/hyperlink" Target="https://login.consultant.ru/link/?req=doc&amp;base=RLAW390&amp;n=74248&amp;dst=100008" TargetMode="External"/><Relationship Id="rId89" Type="http://schemas.openxmlformats.org/officeDocument/2006/relationships/hyperlink" Target="https://login.consultant.ru/link/?req=doc&amp;base=RLAW390&amp;n=105650&amp;dst=100010" TargetMode="External"/><Relationship Id="rId97" Type="http://schemas.openxmlformats.org/officeDocument/2006/relationships/hyperlink" Target="https://login.consultant.ru/link/?req=doc&amp;base=RLAW390&amp;n=105650&amp;dst=100011" TargetMode="External"/><Relationship Id="rId7" Type="http://schemas.openxmlformats.org/officeDocument/2006/relationships/hyperlink" Target="https://login.consultant.ru/link/?req=doc&amp;base=RLAW390&amp;n=78675&amp;dst=100005" TargetMode="External"/><Relationship Id="rId71" Type="http://schemas.openxmlformats.org/officeDocument/2006/relationships/hyperlink" Target="https://login.consultant.ru/link/?req=doc&amp;base=RLAW390&amp;n=125025&amp;dst=100007" TargetMode="External"/><Relationship Id="rId92" Type="http://schemas.openxmlformats.org/officeDocument/2006/relationships/hyperlink" Target="https://login.consultant.ru/link/?req=doc&amp;base=RLAW390&amp;n=86113&amp;dst=100021" TargetMode="External"/><Relationship Id="rId2" Type="http://schemas.microsoft.com/office/2007/relationships/stylesWithEffects" Target="stylesWithEffects.xml"/><Relationship Id="rId16" Type="http://schemas.openxmlformats.org/officeDocument/2006/relationships/hyperlink" Target="https://login.consultant.ru/link/?req=doc&amp;base=RLAW390&amp;n=116775&amp;dst=100005" TargetMode="External"/><Relationship Id="rId29" Type="http://schemas.openxmlformats.org/officeDocument/2006/relationships/hyperlink" Target="https://login.consultant.ru/link/?req=doc&amp;base=RLAW390&amp;n=74248&amp;dst=100006" TargetMode="External"/><Relationship Id="rId11" Type="http://schemas.openxmlformats.org/officeDocument/2006/relationships/hyperlink" Target="https://login.consultant.ru/link/?req=doc&amp;base=RLAW390&amp;n=86113&amp;dst=100005" TargetMode="External"/><Relationship Id="rId24" Type="http://schemas.openxmlformats.org/officeDocument/2006/relationships/hyperlink" Target="https://login.consultant.ru/link/?req=doc&amp;base=RLAW390&amp;n=128086&amp;dst=100111" TargetMode="External"/><Relationship Id="rId32" Type="http://schemas.openxmlformats.org/officeDocument/2006/relationships/hyperlink" Target="https://login.consultant.ru/link/?req=doc&amp;base=RLAW390&amp;n=113194&amp;dst=100006" TargetMode="External"/><Relationship Id="rId37" Type="http://schemas.openxmlformats.org/officeDocument/2006/relationships/hyperlink" Target="https://login.consultant.ru/link/?req=doc&amp;base=RLAW390&amp;n=81845&amp;dst=100006" TargetMode="External"/><Relationship Id="rId40" Type="http://schemas.openxmlformats.org/officeDocument/2006/relationships/hyperlink" Target="https://login.consultant.ru/link/?req=doc&amp;base=RLAW390&amp;n=89292&amp;dst=100007" TargetMode="External"/><Relationship Id="rId45" Type="http://schemas.openxmlformats.org/officeDocument/2006/relationships/hyperlink" Target="https://login.consultant.ru/link/?req=doc&amp;base=RLAW390&amp;n=125025&amp;dst=100006" TargetMode="External"/><Relationship Id="rId53" Type="http://schemas.openxmlformats.org/officeDocument/2006/relationships/hyperlink" Target="https://login.consultant.ru/link/?req=doc&amp;base=RLAW390&amp;n=116775&amp;dst=100008" TargetMode="External"/><Relationship Id="rId58" Type="http://schemas.openxmlformats.org/officeDocument/2006/relationships/hyperlink" Target="https://login.consultant.ru/link/?req=doc&amp;base=RLAW390&amp;n=105650&amp;dst=100013" TargetMode="External"/><Relationship Id="rId66" Type="http://schemas.openxmlformats.org/officeDocument/2006/relationships/hyperlink" Target="https://login.consultant.ru/link/?req=doc&amp;base=RLAW390&amp;n=97614&amp;dst=100007" TargetMode="External"/><Relationship Id="rId74" Type="http://schemas.openxmlformats.org/officeDocument/2006/relationships/hyperlink" Target="https://login.consultant.ru/link/?req=doc&amp;base=RLAW390&amp;n=83920&amp;dst=100006" TargetMode="External"/><Relationship Id="rId79" Type="http://schemas.openxmlformats.org/officeDocument/2006/relationships/hyperlink" Target="https://login.consultant.ru/link/?req=doc&amp;base=RLAW390&amp;n=126879&amp;dst=100022" TargetMode="External"/><Relationship Id="rId87" Type="http://schemas.openxmlformats.org/officeDocument/2006/relationships/hyperlink" Target="https://login.consultant.ru/link/?req=doc&amp;base=RLAW390&amp;n=86113&amp;dst=100019"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390&amp;n=89292&amp;dst=100006" TargetMode="External"/><Relationship Id="rId82" Type="http://schemas.openxmlformats.org/officeDocument/2006/relationships/hyperlink" Target="https://login.consultant.ru/link/?req=doc&amp;base=RLAW390&amp;n=86113&amp;dst=100010" TargetMode="External"/><Relationship Id="rId90" Type="http://schemas.openxmlformats.org/officeDocument/2006/relationships/hyperlink" Target="https://login.consultant.ru/link/?req=doc&amp;base=RLAW390&amp;n=86113&amp;dst=100021" TargetMode="External"/><Relationship Id="rId95" Type="http://schemas.openxmlformats.org/officeDocument/2006/relationships/hyperlink" Target="https://login.consultant.ru/link/?req=doc&amp;base=RLAW390&amp;n=83920&amp;dst=100007" TargetMode="External"/><Relationship Id="rId19" Type="http://schemas.openxmlformats.org/officeDocument/2006/relationships/hyperlink" Target="https://login.consultant.ru/link/?req=doc&amp;base=RLAW390&amp;n=129358&amp;dst=100005" TargetMode="External"/><Relationship Id="rId14" Type="http://schemas.openxmlformats.org/officeDocument/2006/relationships/hyperlink" Target="https://login.consultant.ru/link/?req=doc&amp;base=RLAW390&amp;n=105650&amp;dst=100005" TargetMode="External"/><Relationship Id="rId22" Type="http://schemas.openxmlformats.org/officeDocument/2006/relationships/hyperlink" Target="https://login.consultant.ru/link/?req=doc&amp;base=RLAW390&amp;n=127865&amp;dst=100061" TargetMode="External"/><Relationship Id="rId27" Type="http://schemas.openxmlformats.org/officeDocument/2006/relationships/hyperlink" Target="https://login.consultant.ru/link/?req=doc&amp;base=RLAW390&amp;n=128086&amp;dst=100667" TargetMode="External"/><Relationship Id="rId30" Type="http://schemas.openxmlformats.org/officeDocument/2006/relationships/hyperlink" Target="https://login.consultant.ru/link/?req=doc&amp;base=RLAW390&amp;n=89292&amp;dst=100006" TargetMode="External"/><Relationship Id="rId35" Type="http://schemas.openxmlformats.org/officeDocument/2006/relationships/hyperlink" Target="https://login.consultant.ru/link/?req=doc&amp;base=RLAW390&amp;n=78675&amp;dst=100005" TargetMode="External"/><Relationship Id="rId43" Type="http://schemas.openxmlformats.org/officeDocument/2006/relationships/hyperlink" Target="https://login.consultant.ru/link/?req=doc&amp;base=RLAW390&amp;n=113194&amp;dst=100007" TargetMode="External"/><Relationship Id="rId48" Type="http://schemas.openxmlformats.org/officeDocument/2006/relationships/hyperlink" Target="https://login.consultant.ru/link/?req=doc&amp;base=RLAW390&amp;n=105650&amp;dst=100011" TargetMode="External"/><Relationship Id="rId56" Type="http://schemas.openxmlformats.org/officeDocument/2006/relationships/hyperlink" Target="https://login.consultant.ru/link/?req=doc&amp;base=RLAW390&amp;n=113194&amp;dst=100008" TargetMode="External"/><Relationship Id="rId64" Type="http://schemas.openxmlformats.org/officeDocument/2006/relationships/hyperlink" Target="https://login.consultant.ru/link/?req=doc&amp;base=RLAW390&amp;n=66592" TargetMode="External"/><Relationship Id="rId69" Type="http://schemas.openxmlformats.org/officeDocument/2006/relationships/hyperlink" Target="https://login.consultant.ru/link/?req=doc&amp;base=RLAW390&amp;n=126879&amp;dst=100007" TargetMode="External"/><Relationship Id="rId77" Type="http://schemas.openxmlformats.org/officeDocument/2006/relationships/hyperlink" Target="https://login.consultant.ru/link/?req=doc&amp;base=RLAW390&amp;n=126879&amp;dst=100016" TargetMode="External"/><Relationship Id="rId100" Type="http://schemas.openxmlformats.org/officeDocument/2006/relationships/fontTable" Target="fontTable.xml"/><Relationship Id="rId8" Type="http://schemas.openxmlformats.org/officeDocument/2006/relationships/hyperlink" Target="https://login.consultant.ru/link/?req=doc&amp;base=RLAW390&amp;n=80002&amp;dst=100005" TargetMode="External"/><Relationship Id="rId51" Type="http://schemas.openxmlformats.org/officeDocument/2006/relationships/hyperlink" Target="https://login.consultant.ru/link/?req=doc&amp;base=RLAW390&amp;n=105650&amp;dst=100011" TargetMode="External"/><Relationship Id="rId72" Type="http://schemas.openxmlformats.org/officeDocument/2006/relationships/hyperlink" Target="https://login.consultant.ru/link/?req=doc&amp;base=RLAW390&amp;n=105650&amp;dst=100018" TargetMode="External"/><Relationship Id="rId80" Type="http://schemas.openxmlformats.org/officeDocument/2006/relationships/hyperlink" Target="https://login.consultant.ru/link/?req=doc&amp;base=RLAW390&amp;n=126879&amp;dst=100025" TargetMode="External"/><Relationship Id="rId85" Type="http://schemas.openxmlformats.org/officeDocument/2006/relationships/hyperlink" Target="https://login.consultant.ru/link/?req=doc&amp;base=RLAW390&amp;n=86113&amp;dst=100012" TargetMode="External"/><Relationship Id="rId93" Type="http://schemas.openxmlformats.org/officeDocument/2006/relationships/hyperlink" Target="https://login.consultant.ru/link/?req=doc&amp;base=RLAW390&amp;n=74248&amp;dst=100009" TargetMode="External"/><Relationship Id="rId98" Type="http://schemas.openxmlformats.org/officeDocument/2006/relationships/hyperlink" Target="https://login.consultant.ru/link/?req=doc&amp;base=RLAW390&amp;n=113194&amp;dst=100008" TargetMode="External"/><Relationship Id="rId3" Type="http://schemas.openxmlformats.org/officeDocument/2006/relationships/settings" Target="settings.xml"/><Relationship Id="rId12" Type="http://schemas.openxmlformats.org/officeDocument/2006/relationships/hyperlink" Target="https://login.consultant.ru/link/?req=doc&amp;base=RLAW390&amp;n=89292&amp;dst=100005" TargetMode="External"/><Relationship Id="rId17" Type="http://schemas.openxmlformats.org/officeDocument/2006/relationships/hyperlink" Target="https://login.consultant.ru/link/?req=doc&amp;base=RLAW390&amp;n=125025&amp;dst=100005" TargetMode="External"/><Relationship Id="rId25" Type="http://schemas.openxmlformats.org/officeDocument/2006/relationships/hyperlink" Target="https://login.consultant.ru/link/?req=doc&amp;base=RLAW390&amp;n=128086&amp;dst=100187" TargetMode="External"/><Relationship Id="rId33" Type="http://schemas.openxmlformats.org/officeDocument/2006/relationships/hyperlink" Target="https://login.consultant.ru/link/?req=doc&amp;base=RLAW390&amp;n=116775&amp;dst=100006" TargetMode="External"/><Relationship Id="rId38" Type="http://schemas.openxmlformats.org/officeDocument/2006/relationships/hyperlink" Target="https://login.consultant.ru/link/?req=doc&amp;base=RLAW390&amp;n=83920&amp;dst=100006" TargetMode="External"/><Relationship Id="rId46" Type="http://schemas.openxmlformats.org/officeDocument/2006/relationships/hyperlink" Target="https://login.consultant.ru/link/?req=doc&amp;base=RLAW390&amp;n=126879&amp;dst=100006" TargetMode="External"/><Relationship Id="rId59" Type="http://schemas.openxmlformats.org/officeDocument/2006/relationships/hyperlink" Target="https://login.consultant.ru/link/?req=doc&amp;base=RLAW390&amp;n=86113&amp;dst=100006" TargetMode="External"/><Relationship Id="rId67" Type="http://schemas.openxmlformats.org/officeDocument/2006/relationships/hyperlink" Target="https://login.consultant.ru/link/?req=doc&amp;base=RLAW390&amp;n=66592" TargetMode="External"/><Relationship Id="rId20" Type="http://schemas.openxmlformats.org/officeDocument/2006/relationships/hyperlink" Target="https://login.consultant.ru/link/?req=doc&amp;base=LAW&amp;n=441745&amp;dst=100015" TargetMode="External"/><Relationship Id="rId41" Type="http://schemas.openxmlformats.org/officeDocument/2006/relationships/hyperlink" Target="https://login.consultant.ru/link/?req=doc&amp;base=RLAW390&amp;n=97614&amp;dst=100006" TargetMode="External"/><Relationship Id="rId54" Type="http://schemas.openxmlformats.org/officeDocument/2006/relationships/hyperlink" Target="https://login.consultant.ru/link/?req=doc&amp;base=RLAW390&amp;n=105650&amp;dst=100013" TargetMode="External"/><Relationship Id="rId62" Type="http://schemas.openxmlformats.org/officeDocument/2006/relationships/hyperlink" Target="https://login.consultant.ru/link/?req=doc&amp;base=RLAW390&amp;n=105650&amp;dst=100010" TargetMode="External"/><Relationship Id="rId70" Type="http://schemas.openxmlformats.org/officeDocument/2006/relationships/hyperlink" Target="https://login.consultant.ru/link/?req=doc&amp;base=RLAW390&amp;n=129358&amp;dst=100007" TargetMode="External"/><Relationship Id="rId75" Type="http://schemas.openxmlformats.org/officeDocument/2006/relationships/hyperlink" Target="https://login.consultant.ru/link/?req=doc&amp;base=RLAW390&amp;n=126879&amp;dst=100009" TargetMode="External"/><Relationship Id="rId83" Type="http://schemas.openxmlformats.org/officeDocument/2006/relationships/hyperlink" Target="https://login.consultant.ru/link/?req=doc&amp;base=RLAW390&amp;n=89292&amp;dst=100006" TargetMode="External"/><Relationship Id="rId88" Type="http://schemas.openxmlformats.org/officeDocument/2006/relationships/hyperlink" Target="https://login.consultant.ru/link/?req=doc&amp;base=RLAW390&amp;n=89292&amp;dst=100006" TargetMode="External"/><Relationship Id="rId91" Type="http://schemas.openxmlformats.org/officeDocument/2006/relationships/hyperlink" Target="https://login.consultant.ru/link/?req=doc&amp;base=RLAW390&amp;n=86113&amp;dst=100021" TargetMode="External"/><Relationship Id="rId96" Type="http://schemas.openxmlformats.org/officeDocument/2006/relationships/hyperlink" Target="https://login.consultant.ru/link/?req=doc&amp;base=RLAW390&amp;n=83920&amp;dst=100011" TargetMode="External"/><Relationship Id="rId1" Type="http://schemas.openxmlformats.org/officeDocument/2006/relationships/styles" Target="styles.xml"/><Relationship Id="rId6" Type="http://schemas.openxmlformats.org/officeDocument/2006/relationships/hyperlink" Target="https://login.consultant.ru/link/?req=doc&amp;base=RLAW390&amp;n=74248&amp;dst=100005" TargetMode="External"/><Relationship Id="rId15" Type="http://schemas.openxmlformats.org/officeDocument/2006/relationships/hyperlink" Target="https://login.consultant.ru/link/?req=doc&amp;base=RLAW390&amp;n=113194&amp;dst=100005" TargetMode="External"/><Relationship Id="rId23" Type="http://schemas.openxmlformats.org/officeDocument/2006/relationships/hyperlink" Target="https://login.consultant.ru/link/?req=doc&amp;base=RLAW390&amp;n=105165&amp;dst=100022" TargetMode="External"/><Relationship Id="rId28" Type="http://schemas.openxmlformats.org/officeDocument/2006/relationships/hyperlink" Target="https://login.consultant.ru/link/?req=doc&amp;base=RLAW390&amp;n=74248&amp;dst=100007" TargetMode="External"/><Relationship Id="rId36" Type="http://schemas.openxmlformats.org/officeDocument/2006/relationships/hyperlink" Target="https://login.consultant.ru/link/?req=doc&amp;base=RLAW390&amp;n=80002&amp;dst=100005" TargetMode="External"/><Relationship Id="rId49" Type="http://schemas.openxmlformats.org/officeDocument/2006/relationships/hyperlink" Target="https://login.consultant.ru/link/?req=doc&amp;base=RLAW390&amp;n=113194&amp;dst=100008" TargetMode="External"/><Relationship Id="rId57" Type="http://schemas.openxmlformats.org/officeDocument/2006/relationships/hyperlink" Target="https://login.consultant.ru/link/?req=doc&amp;base=RLAW390&amp;n=116775&amp;dst=100008" TargetMode="External"/><Relationship Id="rId10" Type="http://schemas.openxmlformats.org/officeDocument/2006/relationships/hyperlink" Target="https://login.consultant.ru/link/?req=doc&amp;base=RLAW390&amp;n=83920&amp;dst=100005" TargetMode="External"/><Relationship Id="rId31" Type="http://schemas.openxmlformats.org/officeDocument/2006/relationships/hyperlink" Target="https://login.consultant.ru/link/?req=doc&amp;base=RLAW390&amp;n=105650&amp;dst=100006" TargetMode="External"/><Relationship Id="rId44" Type="http://schemas.openxmlformats.org/officeDocument/2006/relationships/hyperlink" Target="https://login.consultant.ru/link/?req=doc&amp;base=RLAW390&amp;n=116775&amp;dst=100007" TargetMode="External"/><Relationship Id="rId52" Type="http://schemas.openxmlformats.org/officeDocument/2006/relationships/hyperlink" Target="https://login.consultant.ru/link/?req=doc&amp;base=RLAW390&amp;n=113194&amp;dst=100008" TargetMode="External"/><Relationship Id="rId60" Type="http://schemas.openxmlformats.org/officeDocument/2006/relationships/hyperlink" Target="https://login.consultant.ru/link/?req=doc&amp;base=RLAW390&amp;n=86113&amp;dst=100008" TargetMode="External"/><Relationship Id="rId65" Type="http://schemas.openxmlformats.org/officeDocument/2006/relationships/hyperlink" Target="https://login.consultant.ru/link/?req=doc&amp;base=RLAW390&amp;n=89292&amp;dst=100008" TargetMode="External"/><Relationship Id="rId73" Type="http://schemas.openxmlformats.org/officeDocument/2006/relationships/hyperlink" Target="https://login.consultant.ru/link/?req=doc&amp;base=RLAW390&amp;n=125025&amp;dst=100009" TargetMode="External"/><Relationship Id="rId78" Type="http://schemas.openxmlformats.org/officeDocument/2006/relationships/hyperlink" Target="https://login.consultant.ru/link/?req=doc&amp;base=RLAW390&amp;n=126879&amp;dst=100019" TargetMode="External"/><Relationship Id="rId81" Type="http://schemas.openxmlformats.org/officeDocument/2006/relationships/hyperlink" Target="https://login.consultant.ru/link/?req=doc&amp;base=RLAW390&amp;n=129358&amp;dst=100008" TargetMode="External"/><Relationship Id="rId86" Type="http://schemas.openxmlformats.org/officeDocument/2006/relationships/hyperlink" Target="https://login.consultant.ru/link/?req=doc&amp;base=RLAW390&amp;n=86113&amp;dst=100016" TargetMode="External"/><Relationship Id="rId94" Type="http://schemas.openxmlformats.org/officeDocument/2006/relationships/hyperlink" Target="https://login.consultant.ru/link/?req=doc&amp;base=RLAW390&amp;n=126879&amp;dst=100028" TargetMode="External"/><Relationship Id="rId99" Type="http://schemas.openxmlformats.org/officeDocument/2006/relationships/hyperlink" Target="https://login.consultant.ru/link/?req=doc&amp;base=RLAW390&amp;n=116775&amp;dst=100008"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390&amp;n=81845&amp;dst=100005" TargetMode="External"/><Relationship Id="rId13" Type="http://schemas.openxmlformats.org/officeDocument/2006/relationships/hyperlink" Target="https://login.consultant.ru/link/?req=doc&amp;base=RLAW390&amp;n=97614&amp;dst=100005" TargetMode="External"/><Relationship Id="rId18" Type="http://schemas.openxmlformats.org/officeDocument/2006/relationships/hyperlink" Target="https://login.consultant.ru/link/?req=doc&amp;base=RLAW390&amp;n=126879&amp;dst=100005" TargetMode="External"/><Relationship Id="rId39" Type="http://schemas.openxmlformats.org/officeDocument/2006/relationships/hyperlink" Target="https://login.consultant.ru/link/?req=doc&amp;base=RLAW390&amp;n=86113&amp;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4446</Words>
  <Characters>25344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Оксана Владимировна</dc:creator>
  <cp:lastModifiedBy>Матвеева Оксана Владимировна</cp:lastModifiedBy>
  <cp:revision>1</cp:revision>
  <dcterms:created xsi:type="dcterms:W3CDTF">2024-06-19T06:23:00Z</dcterms:created>
  <dcterms:modified xsi:type="dcterms:W3CDTF">2024-06-19T06:24:00Z</dcterms:modified>
</cp:coreProperties>
</file>