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0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</w:t>
      </w:r>
      <w:bookmarkStart w:id="0" w:name="_GoBack"/>
      <w:bookmarkEnd w:id="0"/>
      <w:r w:rsidRPr="00CE3F0E">
        <w:rPr>
          <w:rFonts w:ascii="Times New Roman" w:hAnsi="Times New Roman" w:cs="Times New Roman"/>
          <w:sz w:val="28"/>
          <w:szCs w:val="28"/>
        </w:rPr>
        <w:t>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0E"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муниципальная услуга, местам приема заявителей: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служебных кабинетов специалистов УСП,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0E">
        <w:rPr>
          <w:rFonts w:ascii="Times New Roman" w:hAnsi="Times New Roman" w:cs="Times New Roman"/>
          <w:sz w:val="28"/>
          <w:szCs w:val="28"/>
        </w:rPr>
        <w:t>2.14.2. Требования к местам ожидания: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стульями, кресельными секциями или скамьями, столами (стойками) для возможности оформления документов;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мест ожидания в холле или ином специально приспособленном помещении;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в здании, где организуется прием заявителей, мест общественного пользования и мест для хранения верхней одежды.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0E">
        <w:rPr>
          <w:rFonts w:ascii="Times New Roman" w:hAnsi="Times New Roman" w:cs="Times New Roman"/>
          <w:sz w:val="28"/>
          <w:szCs w:val="28"/>
        </w:rPr>
        <w:t>2.14.3. Требования к местам для информирования заявителей: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информационных стендах УСП, МФЦ, а также в информации, размещенной через Единый портал, должны содержаться следующие сведения: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нахождения, график (режим) работы, номера телефонов, адреса электронной почты;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процедура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(в текстовом виде и в виде </w:t>
      </w:r>
      <w:hyperlink w:anchor="P518">
        <w:r w:rsidRPr="00CE3F0E">
          <w:rPr>
            <w:rFonts w:ascii="Times New Roman" w:hAnsi="Times New Roman" w:cs="Times New Roman"/>
            <w:color w:val="0000FF"/>
            <w:sz w:val="28"/>
            <w:szCs w:val="28"/>
          </w:rPr>
          <w:t>блок-схемы</w:t>
        </w:r>
      </w:hyperlink>
      <w:r w:rsidRPr="00CE3F0E">
        <w:rPr>
          <w:rFonts w:ascii="Times New Roman" w:hAnsi="Times New Roman" w:cs="Times New Roman"/>
          <w:sz w:val="28"/>
          <w:szCs w:val="28"/>
        </w:rPr>
        <w:t xml:space="preserve"> согласно приложению 4 настоящему Административному регламенту);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получателей муниципальной услуги;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заполнения заявления;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извлечения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регламентирующих предоставление муниципальной услуги.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0E">
        <w:rPr>
          <w:rFonts w:ascii="Times New Roman" w:hAnsi="Times New Roman" w:cs="Times New Roman"/>
          <w:sz w:val="28"/>
          <w:szCs w:val="28"/>
        </w:rPr>
        <w:t>2.14.4. Требования к обеспечению условий доступности для инвалидов муниципальной услуги: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беспрепятственный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доступ в помещение,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самостоятельного передвижения по территории, на которой расположено помещение, в котором предоставляется муниципальная услуга, а также входа в такое помещение и выхода из него, посадки в транспортное средство и высадки из него, в том числе с использованием кресла-коляски;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инвалидов, имеющих стойкие расстройства функции зрения и самостоятельного передвижения;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надлежащее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размещение оборудования и носителей информации, необходимых для обеспечения беспрепятственного доступа инвалидов в помещение, в котором предоставляется муниципальная услуга, и к услугам с учетом ограничений их жизнедеятельности;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допуск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F0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E3F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3F0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E3F0E">
        <w:rPr>
          <w:rFonts w:ascii="Times New Roman" w:hAnsi="Times New Roman" w:cs="Times New Roman"/>
          <w:sz w:val="28"/>
          <w:szCs w:val="28"/>
        </w:rPr>
        <w:t>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допуск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собаки-проводника в помещение,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E3F0E" w:rsidRPr="00CE3F0E" w:rsidRDefault="00CE3F0E" w:rsidP="00CE3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0E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CE3F0E">
        <w:rPr>
          <w:rFonts w:ascii="Times New Roman" w:hAnsi="Times New Roman" w:cs="Times New Roman"/>
          <w:sz w:val="28"/>
          <w:szCs w:val="28"/>
        </w:rPr>
        <w:t xml:space="preserve"> инвалидам помощи в преодолении барьеров, мешающих получению ими муниципальной услуги наравне с другими лицами.</w:t>
      </w:r>
    </w:p>
    <w:p w:rsidR="00B82C5E" w:rsidRPr="00CE3F0E" w:rsidRDefault="00B82C5E">
      <w:pPr>
        <w:rPr>
          <w:rFonts w:ascii="Times New Roman" w:hAnsi="Times New Roman" w:cs="Times New Roman"/>
          <w:sz w:val="28"/>
          <w:szCs w:val="28"/>
        </w:rPr>
      </w:pPr>
    </w:p>
    <w:sectPr w:rsidR="00B82C5E" w:rsidRPr="00CE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D8"/>
    <w:rsid w:val="009059D8"/>
    <w:rsid w:val="00B82C5E"/>
    <w:rsid w:val="00C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9821-4B94-41D4-898F-DCB5D97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F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2024-11-14T09:39:00Z</dcterms:created>
  <dcterms:modified xsi:type="dcterms:W3CDTF">2024-11-14T09:40:00Z</dcterms:modified>
</cp:coreProperties>
</file>