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25009F" w:rsidRDefault="0025009F" w:rsidP="0025009F">
      <w:pPr>
        <w:spacing w:line="360" w:lineRule="auto"/>
        <w:jc w:val="center"/>
        <w:rPr>
          <w:sz w:val="28"/>
          <w:szCs w:val="28"/>
        </w:rPr>
      </w:pPr>
      <w:bookmarkStart w:id="0" w:name="_GoBack"/>
      <w:bookmarkEnd w:id="0"/>
    </w:p>
    <w:p w:rsidR="0025009F" w:rsidRPr="00F17775" w:rsidRDefault="00873CB9" w:rsidP="0025009F">
      <w:pPr>
        <w:spacing w:line="360" w:lineRule="auto"/>
        <w:jc w:val="center"/>
        <w:rPr>
          <w:sz w:val="28"/>
          <w:szCs w:val="28"/>
        </w:rPr>
      </w:pPr>
      <w:r>
        <w:rPr>
          <w:noProof/>
          <w:sz w:val="28"/>
          <w:szCs w:val="28"/>
          <w:lang w:eastAsia="ru-RU"/>
        </w:rPr>
        <w:drawing>
          <wp:inline distT="0" distB="0" distL="0" distR="0">
            <wp:extent cx="882650" cy="113792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882650" cy="1137920"/>
                    </a:xfrm>
                    <a:prstGeom prst="rect">
                      <a:avLst/>
                    </a:prstGeom>
                    <a:noFill/>
                    <a:ln w="9525">
                      <a:noFill/>
                      <a:miter lim="800000"/>
                      <a:headEnd/>
                      <a:tailEnd/>
                    </a:ln>
                  </pic:spPr>
                </pic:pic>
              </a:graphicData>
            </a:graphic>
          </wp:inline>
        </w:drawing>
      </w:r>
    </w:p>
    <w:p w:rsidR="0025009F" w:rsidRPr="00F17775" w:rsidRDefault="0025009F" w:rsidP="0025009F">
      <w:pPr>
        <w:spacing w:before="0" w:after="0" w:line="360" w:lineRule="auto"/>
        <w:jc w:val="center"/>
        <w:rPr>
          <w:b/>
          <w:sz w:val="28"/>
          <w:szCs w:val="28"/>
          <w:lang w:eastAsia="ru-RU"/>
        </w:rPr>
      </w:pPr>
      <w:r w:rsidRPr="00F17775">
        <w:rPr>
          <w:b/>
          <w:sz w:val="28"/>
          <w:szCs w:val="28"/>
          <w:lang w:eastAsia="ru-RU"/>
        </w:rPr>
        <w:t>Общество с ограниченной ответственностью</w:t>
      </w:r>
    </w:p>
    <w:p w:rsidR="0025009F" w:rsidRPr="00F17775" w:rsidRDefault="0025009F" w:rsidP="0025009F">
      <w:pPr>
        <w:spacing w:before="0" w:after="0" w:line="360" w:lineRule="auto"/>
        <w:jc w:val="center"/>
        <w:rPr>
          <w:b/>
          <w:sz w:val="28"/>
          <w:szCs w:val="28"/>
          <w:lang w:eastAsia="ru-RU"/>
        </w:rPr>
      </w:pPr>
      <w:r w:rsidRPr="00F17775">
        <w:rPr>
          <w:b/>
          <w:sz w:val="28"/>
          <w:szCs w:val="28"/>
          <w:lang w:eastAsia="ru-RU"/>
        </w:rPr>
        <w:t>«Архитектура и градостроительство»</w:t>
      </w:r>
    </w:p>
    <w:p w:rsidR="0025009F" w:rsidRPr="00F17775" w:rsidRDefault="0025009F" w:rsidP="0025009F">
      <w:pPr>
        <w:spacing w:before="0" w:after="0" w:line="360" w:lineRule="auto"/>
        <w:jc w:val="center"/>
        <w:rPr>
          <w:b/>
          <w:sz w:val="28"/>
          <w:szCs w:val="28"/>
          <w:lang w:eastAsia="ru-RU"/>
        </w:rPr>
      </w:pPr>
      <w:r w:rsidRPr="00F17775">
        <w:rPr>
          <w:b/>
          <w:sz w:val="28"/>
          <w:szCs w:val="28"/>
          <w:lang w:eastAsia="ru-RU"/>
        </w:rPr>
        <w:t xml:space="preserve">(ООО «А и Г») </w:t>
      </w:r>
    </w:p>
    <w:p w:rsidR="0025009F" w:rsidRPr="0025009F" w:rsidRDefault="0025009F" w:rsidP="006F3B1B">
      <w:pPr>
        <w:suppressAutoHyphens/>
        <w:spacing w:after="0"/>
        <w:ind w:firstLine="2268"/>
        <w:rPr>
          <w:bCs/>
          <w:sz w:val="36"/>
          <w:szCs w:val="36"/>
          <w:lang w:eastAsia="ru-RU"/>
        </w:rPr>
      </w:pPr>
      <w:r w:rsidRPr="0025009F">
        <w:rPr>
          <w:bCs/>
          <w:sz w:val="36"/>
          <w:szCs w:val="36"/>
          <w:lang w:eastAsia="ru-RU"/>
        </w:rPr>
        <w:t>ПРОЕКТНАЯ ДОКУМЕНТАЦИЯ.</w:t>
      </w:r>
    </w:p>
    <w:p w:rsidR="00CB11D1" w:rsidRPr="0025009F" w:rsidRDefault="00CB11D1" w:rsidP="00CB11D1">
      <w:pPr>
        <w:pStyle w:val="a1"/>
        <w:spacing w:before="144" w:after="144"/>
        <w:rPr>
          <w:color w:val="262626"/>
        </w:rPr>
      </w:pPr>
    </w:p>
    <w:p w:rsidR="0025009F" w:rsidRPr="0025009F" w:rsidRDefault="0025009F" w:rsidP="0025009F">
      <w:pPr>
        <w:spacing w:before="0" w:after="0"/>
        <w:jc w:val="center"/>
        <w:rPr>
          <w:sz w:val="36"/>
          <w:szCs w:val="36"/>
          <w:u w:val="single"/>
          <w:lang w:eastAsia="ru-RU"/>
        </w:rPr>
      </w:pPr>
      <w:r w:rsidRPr="0025009F">
        <w:rPr>
          <w:sz w:val="36"/>
          <w:szCs w:val="36"/>
          <w:u w:val="single"/>
          <w:lang w:eastAsia="ru-RU"/>
        </w:rPr>
        <w:t>«Проект планировки и проект межевания</w:t>
      </w:r>
      <w:r w:rsidR="00A14D2B">
        <w:rPr>
          <w:sz w:val="36"/>
          <w:szCs w:val="36"/>
          <w:u w:val="single"/>
          <w:lang w:eastAsia="ru-RU"/>
        </w:rPr>
        <w:t xml:space="preserve"> территории,</w:t>
      </w:r>
      <w:r w:rsidR="00A14D2B">
        <w:rPr>
          <w:sz w:val="36"/>
          <w:szCs w:val="36"/>
          <w:u w:val="single"/>
          <w:lang w:eastAsia="ru-RU"/>
        </w:rPr>
        <w:br/>
      </w:r>
      <w:r w:rsidRPr="0025009F">
        <w:rPr>
          <w:sz w:val="36"/>
          <w:szCs w:val="36"/>
          <w:u w:val="single"/>
          <w:lang w:eastAsia="ru-RU"/>
        </w:rPr>
        <w:t xml:space="preserve">ограниченной границей муниципального образования </w:t>
      </w:r>
      <w:r w:rsidR="00A14D2B">
        <w:rPr>
          <w:sz w:val="36"/>
          <w:szCs w:val="36"/>
          <w:u w:val="single"/>
          <w:lang w:eastAsia="ru-RU"/>
        </w:rPr>
        <w:br/>
      </w:r>
      <w:r w:rsidRPr="0025009F">
        <w:rPr>
          <w:sz w:val="36"/>
          <w:szCs w:val="36"/>
          <w:u w:val="single"/>
          <w:lang w:eastAsia="ru-RU"/>
        </w:rPr>
        <w:t>город Орен</w:t>
      </w:r>
      <w:r w:rsidR="00A14D2B">
        <w:rPr>
          <w:sz w:val="36"/>
          <w:szCs w:val="36"/>
          <w:u w:val="single"/>
          <w:lang w:eastAsia="ru-RU"/>
        </w:rPr>
        <w:t xml:space="preserve">бург, </w:t>
      </w:r>
      <w:r w:rsidRPr="0025009F">
        <w:rPr>
          <w:sz w:val="36"/>
          <w:szCs w:val="36"/>
          <w:u w:val="single"/>
          <w:lang w:eastAsia="ru-RU"/>
        </w:rPr>
        <w:t>земельным участком с кадастровым номером 56:44:0102001:976, площадью 65,8 га»</w:t>
      </w:r>
    </w:p>
    <w:p w:rsidR="00633C5C" w:rsidRDefault="00633C5C" w:rsidP="00633C5C"/>
    <w:p w:rsidR="006F3B1B" w:rsidRPr="001B6199" w:rsidRDefault="006F3B1B" w:rsidP="006F3B1B">
      <w:pPr>
        <w:jc w:val="center"/>
        <w:rPr>
          <w:rFonts w:eastAsia="Arial Unicode MS"/>
          <w:u w:val="single"/>
        </w:rPr>
      </w:pPr>
      <w:r w:rsidRPr="001B6199">
        <w:rPr>
          <w:rFonts w:eastAsia="Arial Unicode MS"/>
          <w:b/>
          <w:sz w:val="28"/>
          <w:szCs w:val="28"/>
        </w:rPr>
        <w:t xml:space="preserve">РАЗДЕЛ </w:t>
      </w:r>
      <w:r w:rsidR="001B6199" w:rsidRPr="001B6199">
        <w:rPr>
          <w:rFonts w:eastAsia="Arial Unicode MS"/>
          <w:b/>
          <w:sz w:val="28"/>
          <w:szCs w:val="28"/>
        </w:rPr>
        <w:t>3</w:t>
      </w:r>
      <w:r w:rsidRPr="001B6199">
        <w:rPr>
          <w:rFonts w:eastAsia="Arial Unicode MS"/>
          <w:b/>
          <w:sz w:val="28"/>
          <w:szCs w:val="28"/>
        </w:rPr>
        <w:t>. ПОЯСНИТЕЛЬНАЯ ЗАПИСКА</w:t>
      </w:r>
    </w:p>
    <w:p w:rsidR="00633C5C" w:rsidRPr="001B6199" w:rsidRDefault="00633C5C" w:rsidP="00633C5C"/>
    <w:p w:rsidR="0025009F" w:rsidRPr="001B6199" w:rsidRDefault="0025009F" w:rsidP="0025009F">
      <w:pPr>
        <w:ind w:right="424"/>
        <w:jc w:val="center"/>
        <w:rPr>
          <w:rFonts w:eastAsia="Arial Unicode MS"/>
          <w:b/>
          <w:sz w:val="28"/>
          <w:szCs w:val="28"/>
        </w:rPr>
      </w:pPr>
      <w:r w:rsidRPr="001B6199">
        <w:rPr>
          <w:rFonts w:eastAsia="Arial Unicode MS"/>
          <w:b/>
          <w:sz w:val="28"/>
          <w:szCs w:val="28"/>
        </w:rPr>
        <w:t xml:space="preserve">Том 1 </w:t>
      </w:r>
    </w:p>
    <w:p w:rsidR="0025009F" w:rsidRPr="00543C9F" w:rsidRDefault="0025009F" w:rsidP="0025009F">
      <w:pPr>
        <w:ind w:right="424"/>
        <w:jc w:val="center"/>
        <w:rPr>
          <w:rFonts w:eastAsia="Arial Unicode MS"/>
          <w:b/>
          <w:sz w:val="28"/>
          <w:szCs w:val="28"/>
          <w:highlight w:val="red"/>
        </w:rPr>
      </w:pPr>
    </w:p>
    <w:p w:rsidR="0025009F" w:rsidRPr="0025009F" w:rsidRDefault="00A77155" w:rsidP="0025009F">
      <w:pPr>
        <w:spacing w:before="0" w:after="0"/>
        <w:jc w:val="center"/>
        <w:rPr>
          <w:b/>
          <w:sz w:val="28"/>
          <w:szCs w:val="28"/>
          <w:lang w:eastAsia="ru-RU"/>
        </w:rPr>
      </w:pPr>
      <w:r>
        <w:rPr>
          <w:b/>
          <w:sz w:val="28"/>
          <w:szCs w:val="28"/>
          <w:lang w:eastAsia="ru-RU"/>
        </w:rPr>
        <w:t>Ш</w:t>
      </w:r>
      <w:r w:rsidR="0025009F" w:rsidRPr="00A87C4A">
        <w:rPr>
          <w:b/>
          <w:sz w:val="28"/>
          <w:szCs w:val="28"/>
          <w:lang w:eastAsia="ru-RU"/>
        </w:rPr>
        <w:t>ифр АИГ-5-21-ППТ_ПМТ</w:t>
      </w:r>
      <w:r w:rsidR="00D20190">
        <w:rPr>
          <w:b/>
          <w:sz w:val="28"/>
          <w:szCs w:val="28"/>
          <w:lang w:eastAsia="ru-RU"/>
        </w:rPr>
        <w:t>-ПЗ</w:t>
      </w:r>
    </w:p>
    <w:p w:rsidR="0025009F" w:rsidRPr="00F17775" w:rsidRDefault="0025009F" w:rsidP="0025009F">
      <w:pPr>
        <w:jc w:val="center"/>
        <w:rPr>
          <w:sz w:val="28"/>
          <w:szCs w:val="28"/>
        </w:rPr>
      </w:pPr>
    </w:p>
    <w:p w:rsidR="0025009F" w:rsidRDefault="0025009F" w:rsidP="0025009F">
      <w:pPr>
        <w:jc w:val="center"/>
        <w:rPr>
          <w:sz w:val="28"/>
          <w:szCs w:val="28"/>
        </w:rPr>
      </w:pPr>
    </w:p>
    <w:p w:rsidR="0025009F" w:rsidRDefault="0025009F" w:rsidP="0025009F">
      <w:pPr>
        <w:jc w:val="center"/>
        <w:rPr>
          <w:sz w:val="28"/>
          <w:szCs w:val="28"/>
        </w:rPr>
      </w:pPr>
    </w:p>
    <w:p w:rsidR="006F3B1B" w:rsidRDefault="006F3B1B" w:rsidP="0025009F">
      <w:pPr>
        <w:spacing w:line="360" w:lineRule="auto"/>
        <w:jc w:val="center"/>
        <w:rPr>
          <w:sz w:val="28"/>
          <w:szCs w:val="28"/>
        </w:rPr>
      </w:pPr>
    </w:p>
    <w:p w:rsidR="00D20190" w:rsidRDefault="00D20190" w:rsidP="0025009F">
      <w:pPr>
        <w:spacing w:line="360" w:lineRule="auto"/>
        <w:jc w:val="center"/>
        <w:rPr>
          <w:sz w:val="28"/>
          <w:szCs w:val="28"/>
        </w:rPr>
      </w:pPr>
    </w:p>
    <w:p w:rsidR="006F3B1B" w:rsidRDefault="006F3B1B" w:rsidP="0025009F">
      <w:pPr>
        <w:spacing w:line="360" w:lineRule="auto"/>
        <w:jc w:val="center"/>
        <w:rPr>
          <w:sz w:val="28"/>
          <w:szCs w:val="28"/>
        </w:rPr>
      </w:pPr>
    </w:p>
    <w:p w:rsidR="00D20190" w:rsidRDefault="00D20190" w:rsidP="0025009F">
      <w:pPr>
        <w:spacing w:line="360" w:lineRule="auto"/>
        <w:jc w:val="center"/>
        <w:rPr>
          <w:sz w:val="28"/>
          <w:szCs w:val="28"/>
        </w:rPr>
      </w:pPr>
    </w:p>
    <w:p w:rsidR="006F3B1B" w:rsidRDefault="006F3B1B" w:rsidP="0025009F">
      <w:pPr>
        <w:spacing w:line="360" w:lineRule="auto"/>
        <w:jc w:val="center"/>
        <w:rPr>
          <w:sz w:val="28"/>
          <w:szCs w:val="28"/>
        </w:rPr>
      </w:pPr>
    </w:p>
    <w:p w:rsidR="0025009F" w:rsidRPr="00F17775" w:rsidRDefault="0025009F" w:rsidP="0025009F">
      <w:pPr>
        <w:spacing w:line="360" w:lineRule="auto"/>
        <w:jc w:val="center"/>
        <w:rPr>
          <w:sz w:val="28"/>
          <w:szCs w:val="28"/>
        </w:rPr>
      </w:pPr>
      <w:r>
        <w:rPr>
          <w:sz w:val="28"/>
          <w:szCs w:val="28"/>
        </w:rPr>
        <w:t xml:space="preserve">Оренбург </w:t>
      </w:r>
      <w:r w:rsidRPr="00F17775">
        <w:rPr>
          <w:sz w:val="28"/>
          <w:szCs w:val="28"/>
        </w:rPr>
        <w:t>202</w:t>
      </w:r>
      <w:r w:rsidR="00F254BB">
        <w:rPr>
          <w:sz w:val="28"/>
          <w:szCs w:val="28"/>
        </w:rPr>
        <w:t>2</w:t>
      </w:r>
      <w:r w:rsidRPr="00F17775">
        <w:rPr>
          <w:sz w:val="28"/>
          <w:szCs w:val="28"/>
        </w:rPr>
        <w:t xml:space="preserve"> г. </w:t>
      </w:r>
    </w:p>
    <w:p w:rsidR="00D20190" w:rsidRDefault="00D20190">
      <w:pPr>
        <w:spacing w:before="0" w:after="0"/>
        <w:jc w:val="left"/>
        <w:rPr>
          <w:sz w:val="28"/>
          <w:szCs w:val="28"/>
        </w:rPr>
      </w:pPr>
      <w:r>
        <w:rPr>
          <w:sz w:val="28"/>
          <w:szCs w:val="28"/>
        </w:rPr>
        <w:br w:type="page"/>
      </w:r>
    </w:p>
    <w:p w:rsidR="002B2D75" w:rsidRDefault="002B2D75" w:rsidP="00927CBD">
      <w:pPr>
        <w:spacing w:line="360" w:lineRule="auto"/>
        <w:jc w:val="center"/>
        <w:rPr>
          <w:sz w:val="28"/>
          <w:szCs w:val="28"/>
        </w:rPr>
      </w:pPr>
    </w:p>
    <w:p w:rsidR="00927CBD" w:rsidRPr="00F17775" w:rsidRDefault="00873CB9" w:rsidP="00927CBD">
      <w:pPr>
        <w:spacing w:line="360" w:lineRule="auto"/>
        <w:jc w:val="center"/>
        <w:rPr>
          <w:sz w:val="28"/>
          <w:szCs w:val="28"/>
        </w:rPr>
      </w:pPr>
      <w:r>
        <w:rPr>
          <w:noProof/>
          <w:sz w:val="28"/>
          <w:szCs w:val="28"/>
          <w:lang w:eastAsia="ru-RU"/>
        </w:rPr>
        <w:drawing>
          <wp:inline distT="0" distB="0" distL="0" distR="0">
            <wp:extent cx="882650" cy="113792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882650" cy="1137920"/>
                    </a:xfrm>
                    <a:prstGeom prst="rect">
                      <a:avLst/>
                    </a:prstGeom>
                    <a:noFill/>
                    <a:ln w="9525">
                      <a:noFill/>
                      <a:miter lim="800000"/>
                      <a:headEnd/>
                      <a:tailEnd/>
                    </a:ln>
                  </pic:spPr>
                </pic:pic>
              </a:graphicData>
            </a:graphic>
          </wp:inline>
        </w:drawing>
      </w:r>
    </w:p>
    <w:p w:rsidR="00927CBD" w:rsidRPr="00F17775" w:rsidRDefault="00927CBD" w:rsidP="00927CBD">
      <w:pPr>
        <w:spacing w:before="0" w:after="0" w:line="360" w:lineRule="auto"/>
        <w:jc w:val="center"/>
        <w:rPr>
          <w:b/>
          <w:sz w:val="28"/>
          <w:szCs w:val="28"/>
          <w:lang w:eastAsia="ru-RU"/>
        </w:rPr>
      </w:pPr>
      <w:r w:rsidRPr="00F17775">
        <w:rPr>
          <w:b/>
          <w:sz w:val="28"/>
          <w:szCs w:val="28"/>
          <w:lang w:eastAsia="ru-RU"/>
        </w:rPr>
        <w:t>Общество с ограниченной ответственностью</w:t>
      </w:r>
    </w:p>
    <w:p w:rsidR="00927CBD" w:rsidRPr="00F17775" w:rsidRDefault="00927CBD" w:rsidP="00927CBD">
      <w:pPr>
        <w:spacing w:before="0" w:after="0" w:line="360" w:lineRule="auto"/>
        <w:jc w:val="center"/>
        <w:rPr>
          <w:b/>
          <w:sz w:val="28"/>
          <w:szCs w:val="28"/>
          <w:lang w:eastAsia="ru-RU"/>
        </w:rPr>
      </w:pPr>
      <w:r w:rsidRPr="00F17775">
        <w:rPr>
          <w:b/>
          <w:sz w:val="28"/>
          <w:szCs w:val="28"/>
          <w:lang w:eastAsia="ru-RU"/>
        </w:rPr>
        <w:t>«Архитектура и градостроительство»</w:t>
      </w:r>
    </w:p>
    <w:p w:rsidR="00927CBD" w:rsidRPr="00F17775" w:rsidRDefault="00927CBD" w:rsidP="00927CBD">
      <w:pPr>
        <w:spacing w:before="0" w:after="0" w:line="360" w:lineRule="auto"/>
        <w:jc w:val="center"/>
        <w:rPr>
          <w:b/>
          <w:sz w:val="28"/>
          <w:szCs w:val="28"/>
          <w:lang w:eastAsia="ru-RU"/>
        </w:rPr>
      </w:pPr>
      <w:r w:rsidRPr="00F17775">
        <w:rPr>
          <w:b/>
          <w:sz w:val="28"/>
          <w:szCs w:val="28"/>
          <w:lang w:eastAsia="ru-RU"/>
        </w:rPr>
        <w:t xml:space="preserve">(ООО «А и Г») </w:t>
      </w:r>
    </w:p>
    <w:p w:rsidR="00927CBD" w:rsidRPr="0025009F" w:rsidRDefault="00927CBD" w:rsidP="006F3B1B">
      <w:pPr>
        <w:suppressAutoHyphens/>
        <w:spacing w:after="0"/>
        <w:ind w:firstLine="2268"/>
        <w:rPr>
          <w:bCs/>
          <w:sz w:val="36"/>
          <w:szCs w:val="36"/>
          <w:lang w:eastAsia="ru-RU"/>
        </w:rPr>
      </w:pPr>
      <w:r w:rsidRPr="0025009F">
        <w:rPr>
          <w:bCs/>
          <w:sz w:val="36"/>
          <w:szCs w:val="36"/>
          <w:lang w:eastAsia="ru-RU"/>
        </w:rPr>
        <w:t>ПРОЕКТНАЯ ДОКУМЕНТАЦИЯ.</w:t>
      </w:r>
    </w:p>
    <w:p w:rsidR="00927CBD" w:rsidRPr="0025009F" w:rsidRDefault="00927CBD" w:rsidP="00927CBD">
      <w:pPr>
        <w:pStyle w:val="a1"/>
        <w:spacing w:before="144" w:after="144"/>
        <w:rPr>
          <w:color w:val="262626"/>
        </w:rPr>
      </w:pPr>
    </w:p>
    <w:p w:rsidR="00927CBD" w:rsidRPr="0025009F" w:rsidRDefault="00927CBD" w:rsidP="00927CBD">
      <w:pPr>
        <w:spacing w:before="0" w:after="0"/>
        <w:jc w:val="center"/>
        <w:rPr>
          <w:sz w:val="36"/>
          <w:szCs w:val="36"/>
          <w:u w:val="single"/>
          <w:lang w:eastAsia="ru-RU"/>
        </w:rPr>
      </w:pPr>
      <w:r w:rsidRPr="0025009F">
        <w:rPr>
          <w:sz w:val="36"/>
          <w:szCs w:val="36"/>
          <w:u w:val="single"/>
          <w:lang w:eastAsia="ru-RU"/>
        </w:rPr>
        <w:t>«Проект планировки и проект межевания</w:t>
      </w:r>
      <w:r w:rsidR="00A14D2B">
        <w:rPr>
          <w:sz w:val="36"/>
          <w:szCs w:val="36"/>
          <w:u w:val="single"/>
          <w:lang w:eastAsia="ru-RU"/>
        </w:rPr>
        <w:t xml:space="preserve"> территории,</w:t>
      </w:r>
      <w:r w:rsidR="00A14D2B">
        <w:rPr>
          <w:sz w:val="36"/>
          <w:szCs w:val="36"/>
          <w:u w:val="single"/>
          <w:lang w:eastAsia="ru-RU"/>
        </w:rPr>
        <w:br/>
      </w:r>
      <w:r w:rsidRPr="0025009F">
        <w:rPr>
          <w:sz w:val="36"/>
          <w:szCs w:val="36"/>
          <w:u w:val="single"/>
          <w:lang w:eastAsia="ru-RU"/>
        </w:rPr>
        <w:t>ограниченной гран</w:t>
      </w:r>
      <w:r w:rsidR="00A14D2B">
        <w:rPr>
          <w:sz w:val="36"/>
          <w:szCs w:val="36"/>
          <w:u w:val="single"/>
          <w:lang w:eastAsia="ru-RU"/>
        </w:rPr>
        <w:t>ицей муниципального образования</w:t>
      </w:r>
      <w:r w:rsidR="00A14D2B">
        <w:rPr>
          <w:sz w:val="36"/>
          <w:szCs w:val="36"/>
          <w:u w:val="single"/>
          <w:lang w:eastAsia="ru-RU"/>
        </w:rPr>
        <w:br/>
      </w:r>
      <w:r w:rsidRPr="0025009F">
        <w:rPr>
          <w:sz w:val="36"/>
          <w:szCs w:val="36"/>
          <w:u w:val="single"/>
          <w:lang w:eastAsia="ru-RU"/>
        </w:rPr>
        <w:t>город Орен</w:t>
      </w:r>
      <w:r w:rsidR="00A14D2B">
        <w:rPr>
          <w:sz w:val="36"/>
          <w:szCs w:val="36"/>
          <w:u w:val="single"/>
          <w:lang w:eastAsia="ru-RU"/>
        </w:rPr>
        <w:t xml:space="preserve">бург, </w:t>
      </w:r>
      <w:r w:rsidRPr="0025009F">
        <w:rPr>
          <w:sz w:val="36"/>
          <w:szCs w:val="36"/>
          <w:u w:val="single"/>
          <w:lang w:eastAsia="ru-RU"/>
        </w:rPr>
        <w:t>земельным участком с кадастровым номером 56:44:0102001:976, площадью 65,8 га»</w:t>
      </w:r>
    </w:p>
    <w:p w:rsidR="0025009F" w:rsidRPr="00F17775" w:rsidRDefault="0025009F" w:rsidP="0025009F">
      <w:pPr>
        <w:ind w:right="424"/>
        <w:jc w:val="center"/>
        <w:rPr>
          <w:rFonts w:eastAsia="Arial Unicode MS"/>
          <w:sz w:val="28"/>
          <w:szCs w:val="28"/>
        </w:rPr>
      </w:pPr>
    </w:p>
    <w:p w:rsidR="006F3B1B" w:rsidRPr="006F3B1B" w:rsidRDefault="001E3CA7" w:rsidP="006F3B1B">
      <w:pPr>
        <w:jc w:val="center"/>
        <w:rPr>
          <w:rFonts w:eastAsia="Arial Unicode MS"/>
          <w:u w:val="single"/>
        </w:rPr>
      </w:pPr>
      <w:r>
        <w:rPr>
          <w:rFonts w:eastAsia="Arial Unicode MS"/>
          <w:b/>
          <w:sz w:val="28"/>
          <w:szCs w:val="28"/>
        </w:rPr>
        <w:t>РАЗДЕЛ 3</w:t>
      </w:r>
      <w:r w:rsidR="006F3B1B" w:rsidRPr="006F3B1B">
        <w:rPr>
          <w:rFonts w:eastAsia="Arial Unicode MS"/>
          <w:b/>
          <w:sz w:val="28"/>
          <w:szCs w:val="28"/>
        </w:rPr>
        <w:t>. ПОЯСНИТЕЛЬНАЯ ЗАПИСКА</w:t>
      </w:r>
    </w:p>
    <w:p w:rsidR="006F3B1B" w:rsidRPr="006F3B1B" w:rsidRDefault="006F3B1B" w:rsidP="006F3B1B"/>
    <w:p w:rsidR="006F3B1B" w:rsidRPr="006F3B1B" w:rsidRDefault="006F3B1B" w:rsidP="006F3B1B">
      <w:pPr>
        <w:ind w:right="424"/>
        <w:jc w:val="center"/>
        <w:rPr>
          <w:rFonts w:eastAsia="Arial Unicode MS"/>
          <w:b/>
          <w:sz w:val="28"/>
          <w:szCs w:val="28"/>
        </w:rPr>
      </w:pPr>
      <w:r w:rsidRPr="006F3B1B">
        <w:rPr>
          <w:rFonts w:eastAsia="Arial Unicode MS"/>
          <w:b/>
          <w:sz w:val="28"/>
          <w:szCs w:val="28"/>
        </w:rPr>
        <w:t xml:space="preserve">Том 1 </w:t>
      </w:r>
    </w:p>
    <w:p w:rsidR="00927CBD" w:rsidRPr="00F17775" w:rsidRDefault="00927CBD" w:rsidP="00927CBD">
      <w:pPr>
        <w:jc w:val="center"/>
        <w:rPr>
          <w:b/>
          <w:color w:val="000000"/>
          <w:sz w:val="40"/>
          <w:szCs w:val="40"/>
        </w:rPr>
      </w:pPr>
    </w:p>
    <w:p w:rsidR="00927CBD" w:rsidRPr="0025009F" w:rsidRDefault="00927CBD" w:rsidP="00927CBD">
      <w:pPr>
        <w:spacing w:before="0" w:after="0"/>
        <w:jc w:val="center"/>
        <w:rPr>
          <w:b/>
          <w:sz w:val="28"/>
          <w:szCs w:val="28"/>
          <w:lang w:eastAsia="ru-RU"/>
        </w:rPr>
      </w:pPr>
      <w:r>
        <w:rPr>
          <w:b/>
          <w:sz w:val="28"/>
          <w:szCs w:val="28"/>
          <w:lang w:eastAsia="ru-RU"/>
        </w:rPr>
        <w:t>Ш</w:t>
      </w:r>
      <w:r w:rsidRPr="00A87C4A">
        <w:rPr>
          <w:b/>
          <w:sz w:val="28"/>
          <w:szCs w:val="28"/>
          <w:lang w:eastAsia="ru-RU"/>
        </w:rPr>
        <w:t>ифр АИГ-5-21-ППТ_ПМТ</w:t>
      </w:r>
      <w:r w:rsidR="000070CD">
        <w:rPr>
          <w:b/>
          <w:sz w:val="28"/>
          <w:szCs w:val="28"/>
          <w:lang w:eastAsia="ru-RU"/>
        </w:rPr>
        <w:t>-ПЗ</w:t>
      </w:r>
    </w:p>
    <w:tbl>
      <w:tblPr>
        <w:tblpPr w:leftFromText="180" w:rightFromText="180" w:vertAnchor="text" w:horzAnchor="margin" w:tblpY="284"/>
        <w:tblW w:w="0" w:type="auto"/>
        <w:tblLook w:val="04A0" w:firstRow="1" w:lastRow="0" w:firstColumn="1" w:lastColumn="0" w:noHBand="0" w:noVBand="1"/>
      </w:tblPr>
      <w:tblGrid>
        <w:gridCol w:w="3551"/>
        <w:gridCol w:w="3019"/>
        <w:gridCol w:w="3283"/>
      </w:tblGrid>
      <w:tr w:rsidR="006F3B1B" w:rsidRPr="00F17775" w:rsidTr="006F3B1B">
        <w:tc>
          <w:tcPr>
            <w:tcW w:w="3551" w:type="dxa"/>
          </w:tcPr>
          <w:p w:rsidR="006F3B1B" w:rsidRPr="00F17775" w:rsidRDefault="006F3B1B" w:rsidP="006F3B1B">
            <w:pPr>
              <w:tabs>
                <w:tab w:val="left" w:pos="2370"/>
              </w:tabs>
              <w:spacing w:line="360" w:lineRule="auto"/>
              <w:rPr>
                <w:sz w:val="28"/>
                <w:szCs w:val="28"/>
              </w:rPr>
            </w:pPr>
            <w:r w:rsidRPr="00F17775">
              <w:rPr>
                <w:sz w:val="28"/>
                <w:szCs w:val="28"/>
              </w:rPr>
              <w:tab/>
            </w:r>
          </w:p>
          <w:p w:rsidR="006F3B1B" w:rsidRPr="00F17775" w:rsidRDefault="006F3B1B" w:rsidP="006F3B1B">
            <w:pPr>
              <w:spacing w:line="360" w:lineRule="auto"/>
              <w:rPr>
                <w:sz w:val="28"/>
                <w:szCs w:val="28"/>
              </w:rPr>
            </w:pPr>
            <w:r w:rsidRPr="00F17775">
              <w:rPr>
                <w:sz w:val="28"/>
                <w:szCs w:val="28"/>
              </w:rPr>
              <w:t>ГИП ООО «</w:t>
            </w:r>
            <w:proofErr w:type="spellStart"/>
            <w:r w:rsidRPr="00F17775">
              <w:rPr>
                <w:sz w:val="28"/>
                <w:szCs w:val="28"/>
              </w:rPr>
              <w:t>АиГ</w:t>
            </w:r>
            <w:proofErr w:type="spellEnd"/>
            <w:r w:rsidRPr="00F17775">
              <w:rPr>
                <w:sz w:val="28"/>
                <w:szCs w:val="28"/>
              </w:rPr>
              <w:t xml:space="preserve">»  </w:t>
            </w:r>
          </w:p>
        </w:tc>
        <w:tc>
          <w:tcPr>
            <w:tcW w:w="3019" w:type="dxa"/>
          </w:tcPr>
          <w:p w:rsidR="006F3B1B" w:rsidRPr="00F17775" w:rsidRDefault="006F3B1B" w:rsidP="006F3B1B">
            <w:pPr>
              <w:spacing w:line="360" w:lineRule="auto"/>
              <w:rPr>
                <w:sz w:val="28"/>
                <w:szCs w:val="28"/>
              </w:rPr>
            </w:pPr>
          </w:p>
          <w:p w:rsidR="006F3B1B" w:rsidRPr="00F17775" w:rsidRDefault="00873CB9" w:rsidP="006F3B1B">
            <w:pPr>
              <w:spacing w:line="360" w:lineRule="auto"/>
              <w:rPr>
                <w:sz w:val="28"/>
                <w:szCs w:val="28"/>
              </w:rPr>
            </w:pPr>
            <w:r>
              <w:rPr>
                <w:noProof/>
                <w:sz w:val="28"/>
                <w:szCs w:val="28"/>
                <w:lang w:eastAsia="ru-RU"/>
              </w:rPr>
              <w:drawing>
                <wp:inline distT="0" distB="0" distL="0" distR="0">
                  <wp:extent cx="1637665" cy="287020"/>
                  <wp:effectExtent l="19050" t="0" r="63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1637665" cy="287020"/>
                          </a:xfrm>
                          <a:prstGeom prst="rect">
                            <a:avLst/>
                          </a:prstGeom>
                          <a:noFill/>
                          <a:ln w="9525">
                            <a:noFill/>
                            <a:miter lim="800000"/>
                            <a:headEnd/>
                            <a:tailEnd/>
                          </a:ln>
                        </pic:spPr>
                      </pic:pic>
                    </a:graphicData>
                  </a:graphic>
                </wp:inline>
              </w:drawing>
            </w:r>
          </w:p>
        </w:tc>
        <w:tc>
          <w:tcPr>
            <w:tcW w:w="3283" w:type="dxa"/>
          </w:tcPr>
          <w:p w:rsidR="006F3B1B" w:rsidRPr="00F17775" w:rsidRDefault="006F3B1B" w:rsidP="006F3B1B">
            <w:pPr>
              <w:spacing w:line="360" w:lineRule="auto"/>
              <w:jc w:val="right"/>
              <w:rPr>
                <w:sz w:val="28"/>
                <w:szCs w:val="28"/>
              </w:rPr>
            </w:pPr>
          </w:p>
          <w:p w:rsidR="006F3B1B" w:rsidRPr="00F17775" w:rsidRDefault="006F3B1B" w:rsidP="006F3B1B">
            <w:pPr>
              <w:spacing w:line="360" w:lineRule="auto"/>
              <w:jc w:val="right"/>
              <w:rPr>
                <w:sz w:val="28"/>
                <w:szCs w:val="28"/>
              </w:rPr>
            </w:pPr>
            <w:r w:rsidRPr="00F17775">
              <w:rPr>
                <w:sz w:val="28"/>
                <w:szCs w:val="28"/>
              </w:rPr>
              <w:t xml:space="preserve">О.Б. </w:t>
            </w:r>
            <w:proofErr w:type="spellStart"/>
            <w:r w:rsidRPr="00F17775">
              <w:rPr>
                <w:sz w:val="28"/>
                <w:szCs w:val="28"/>
              </w:rPr>
              <w:t>Агарев</w:t>
            </w:r>
            <w:proofErr w:type="spellEnd"/>
          </w:p>
        </w:tc>
      </w:tr>
      <w:tr w:rsidR="006F3B1B" w:rsidRPr="00F17775" w:rsidTr="006F3B1B">
        <w:tc>
          <w:tcPr>
            <w:tcW w:w="3551" w:type="dxa"/>
          </w:tcPr>
          <w:p w:rsidR="006F3B1B" w:rsidRPr="00F17775" w:rsidRDefault="006F3B1B" w:rsidP="006F3B1B">
            <w:pPr>
              <w:spacing w:line="360" w:lineRule="auto"/>
              <w:rPr>
                <w:sz w:val="28"/>
                <w:szCs w:val="28"/>
              </w:rPr>
            </w:pPr>
          </w:p>
          <w:p w:rsidR="006F3B1B" w:rsidRPr="00F17775" w:rsidRDefault="006F3B1B" w:rsidP="006F3B1B">
            <w:pPr>
              <w:spacing w:line="360" w:lineRule="auto"/>
              <w:rPr>
                <w:sz w:val="28"/>
                <w:szCs w:val="28"/>
              </w:rPr>
            </w:pPr>
            <w:r>
              <w:rPr>
                <w:sz w:val="28"/>
                <w:szCs w:val="28"/>
              </w:rPr>
              <w:t>Архитектор</w:t>
            </w:r>
          </w:p>
          <w:p w:rsidR="006F3B1B" w:rsidRPr="00F17775" w:rsidRDefault="006F3B1B" w:rsidP="006F3B1B">
            <w:pPr>
              <w:spacing w:line="360" w:lineRule="auto"/>
              <w:rPr>
                <w:sz w:val="28"/>
                <w:szCs w:val="28"/>
              </w:rPr>
            </w:pPr>
          </w:p>
        </w:tc>
        <w:tc>
          <w:tcPr>
            <w:tcW w:w="3019" w:type="dxa"/>
          </w:tcPr>
          <w:p w:rsidR="006F3B1B" w:rsidRPr="00F17775" w:rsidRDefault="00E16965" w:rsidP="006F3B1B">
            <w:pPr>
              <w:spacing w:line="360" w:lineRule="auto"/>
              <w:jc w:val="center"/>
              <w:rPr>
                <w:sz w:val="28"/>
                <w:szCs w:val="28"/>
              </w:rPr>
            </w:pPr>
            <w:r>
              <w:rPr>
                <w:noProof/>
                <w:sz w:val="28"/>
                <w:szCs w:val="28"/>
                <w:lang w:eastAsia="ru-RU"/>
              </w:rPr>
              <w:drawing>
                <wp:anchor distT="0" distB="0" distL="114300" distR="114300" simplePos="0" relativeHeight="251658240" behindDoc="0" locked="0" layoutInCell="1" allowOverlap="1">
                  <wp:simplePos x="0" y="0"/>
                  <wp:positionH relativeFrom="column">
                    <wp:posOffset>502285</wp:posOffset>
                  </wp:positionH>
                  <wp:positionV relativeFrom="paragraph">
                    <wp:posOffset>220980</wp:posOffset>
                  </wp:positionV>
                  <wp:extent cx="783178" cy="711200"/>
                  <wp:effectExtent l="0" t="0" r="0"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оспись.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83178" cy="711200"/>
                          </a:xfrm>
                          <a:prstGeom prst="rect">
                            <a:avLst/>
                          </a:prstGeom>
                        </pic:spPr>
                      </pic:pic>
                    </a:graphicData>
                  </a:graphic>
                </wp:anchor>
              </w:drawing>
            </w:r>
          </w:p>
        </w:tc>
        <w:tc>
          <w:tcPr>
            <w:tcW w:w="3283" w:type="dxa"/>
          </w:tcPr>
          <w:p w:rsidR="006F3B1B" w:rsidRPr="00F17775" w:rsidRDefault="006F3B1B" w:rsidP="006F3B1B">
            <w:pPr>
              <w:spacing w:line="360" w:lineRule="auto"/>
              <w:jc w:val="right"/>
              <w:rPr>
                <w:sz w:val="28"/>
                <w:szCs w:val="28"/>
              </w:rPr>
            </w:pPr>
          </w:p>
          <w:p w:rsidR="006F3B1B" w:rsidRPr="00F17775" w:rsidRDefault="006F3B1B" w:rsidP="006F3B1B">
            <w:pPr>
              <w:spacing w:line="360" w:lineRule="auto"/>
              <w:jc w:val="right"/>
              <w:rPr>
                <w:sz w:val="28"/>
                <w:szCs w:val="28"/>
              </w:rPr>
            </w:pPr>
            <w:r w:rsidRPr="00543C9F">
              <w:rPr>
                <w:sz w:val="28"/>
                <w:szCs w:val="28"/>
              </w:rPr>
              <w:t xml:space="preserve">Д.В. </w:t>
            </w:r>
            <w:proofErr w:type="spellStart"/>
            <w:r w:rsidRPr="00543C9F">
              <w:rPr>
                <w:sz w:val="28"/>
                <w:szCs w:val="28"/>
              </w:rPr>
              <w:t>Хлебушкина</w:t>
            </w:r>
            <w:proofErr w:type="spellEnd"/>
          </w:p>
        </w:tc>
      </w:tr>
    </w:tbl>
    <w:p w:rsidR="00A14D2B" w:rsidRDefault="00A14D2B" w:rsidP="0073502A">
      <w:pPr>
        <w:spacing w:line="360" w:lineRule="auto"/>
        <w:ind w:left="284"/>
        <w:jc w:val="center"/>
        <w:rPr>
          <w:sz w:val="28"/>
          <w:szCs w:val="28"/>
        </w:rPr>
      </w:pPr>
    </w:p>
    <w:p w:rsidR="0077149C" w:rsidRPr="0073502A" w:rsidRDefault="0025009F" w:rsidP="0073502A">
      <w:pPr>
        <w:spacing w:line="360" w:lineRule="auto"/>
        <w:ind w:left="284"/>
        <w:jc w:val="center"/>
        <w:rPr>
          <w:rStyle w:val="afffc"/>
          <w:b w:val="0"/>
          <w:bCs w:val="0"/>
          <w:smallCaps w:val="0"/>
          <w:spacing w:val="0"/>
          <w:sz w:val="28"/>
          <w:szCs w:val="28"/>
        </w:rPr>
        <w:sectPr w:rsidR="0077149C" w:rsidRPr="0073502A" w:rsidSect="004A2D18">
          <w:headerReference w:type="default" r:id="rId13"/>
          <w:headerReference w:type="first" r:id="rId14"/>
          <w:pgSz w:w="11906" w:h="16838"/>
          <w:pgMar w:top="403" w:right="851" w:bottom="993" w:left="1418" w:header="147" w:footer="305" w:gutter="0"/>
          <w:pgNumType w:start="1"/>
          <w:cols w:space="720"/>
          <w:titlePg/>
          <w:docGrid w:linePitch="360"/>
        </w:sectPr>
      </w:pPr>
      <w:r w:rsidRPr="00F17775">
        <w:rPr>
          <w:sz w:val="28"/>
          <w:szCs w:val="28"/>
        </w:rPr>
        <w:t>Оренбу</w:t>
      </w:r>
      <w:r w:rsidR="00F254BB">
        <w:rPr>
          <w:sz w:val="28"/>
          <w:szCs w:val="28"/>
        </w:rPr>
        <w:t>рг,2022</w:t>
      </w:r>
      <w:r w:rsidRPr="00F17775">
        <w:rPr>
          <w:sz w:val="28"/>
          <w:szCs w:val="28"/>
        </w:rPr>
        <w:t xml:space="preserve"> г.</w:t>
      </w:r>
    </w:p>
    <w:tbl>
      <w:tblPr>
        <w:tblW w:w="10349" w:type="dxa"/>
        <w:tblInd w:w="-176" w:type="dxa"/>
        <w:tblLayout w:type="fixed"/>
        <w:tblLook w:val="0000" w:firstRow="0" w:lastRow="0" w:firstColumn="0" w:lastColumn="0" w:noHBand="0" w:noVBand="0"/>
      </w:tblPr>
      <w:tblGrid>
        <w:gridCol w:w="851"/>
        <w:gridCol w:w="3375"/>
        <w:gridCol w:w="4922"/>
        <w:gridCol w:w="1201"/>
      </w:tblGrid>
      <w:tr w:rsidR="00AA72D3" w:rsidTr="00FD0326">
        <w:trPr>
          <w:trHeight w:val="854"/>
        </w:trPr>
        <w:tc>
          <w:tcPr>
            <w:tcW w:w="851" w:type="dxa"/>
            <w:tcBorders>
              <w:top w:val="single" w:sz="4" w:space="0" w:color="000000"/>
              <w:left w:val="single" w:sz="4" w:space="0" w:color="000000"/>
              <w:bottom w:val="single" w:sz="4" w:space="0" w:color="000000"/>
            </w:tcBorders>
            <w:shd w:val="clear" w:color="auto" w:fill="auto"/>
            <w:vAlign w:val="center"/>
          </w:tcPr>
          <w:p w:rsidR="00AA72D3" w:rsidRPr="00017A1A" w:rsidRDefault="00AA72D3" w:rsidP="00FD0326">
            <w:pPr>
              <w:pStyle w:val="affe"/>
              <w:snapToGrid w:val="0"/>
              <w:spacing w:line="240" w:lineRule="auto"/>
              <w:jc w:val="both"/>
              <w:rPr>
                <w:sz w:val="20"/>
              </w:rPr>
            </w:pPr>
            <w:r w:rsidRPr="00017A1A">
              <w:rPr>
                <w:sz w:val="20"/>
              </w:rPr>
              <w:lastRenderedPageBreak/>
              <w:t>Номер</w:t>
            </w:r>
          </w:p>
          <w:p w:rsidR="00AA72D3" w:rsidRPr="00017A1A" w:rsidRDefault="00AA72D3" w:rsidP="00AA72D3">
            <w:pPr>
              <w:pStyle w:val="affe"/>
              <w:spacing w:line="240" w:lineRule="auto"/>
              <w:rPr>
                <w:sz w:val="18"/>
                <w:szCs w:val="18"/>
              </w:rPr>
            </w:pPr>
            <w:r w:rsidRPr="00017A1A">
              <w:rPr>
                <w:sz w:val="20"/>
              </w:rPr>
              <w:t>тома</w:t>
            </w:r>
          </w:p>
        </w:tc>
        <w:tc>
          <w:tcPr>
            <w:tcW w:w="3375" w:type="dxa"/>
            <w:tcBorders>
              <w:top w:val="single" w:sz="4" w:space="0" w:color="000000"/>
              <w:left w:val="single" w:sz="4" w:space="0" w:color="000000"/>
              <w:bottom w:val="single" w:sz="4" w:space="0" w:color="000000"/>
            </w:tcBorders>
            <w:shd w:val="clear" w:color="auto" w:fill="auto"/>
            <w:vAlign w:val="center"/>
          </w:tcPr>
          <w:p w:rsidR="00AA72D3" w:rsidRPr="00017A1A" w:rsidRDefault="00AA72D3" w:rsidP="00AA72D3">
            <w:pPr>
              <w:pStyle w:val="affe"/>
              <w:snapToGrid w:val="0"/>
              <w:spacing w:line="240" w:lineRule="auto"/>
              <w:rPr>
                <w:sz w:val="20"/>
              </w:rPr>
            </w:pPr>
            <w:r w:rsidRPr="00017A1A">
              <w:rPr>
                <w:sz w:val="20"/>
              </w:rPr>
              <w:t>Обозначение</w:t>
            </w:r>
          </w:p>
        </w:tc>
        <w:tc>
          <w:tcPr>
            <w:tcW w:w="4922" w:type="dxa"/>
            <w:tcBorders>
              <w:top w:val="single" w:sz="4" w:space="0" w:color="000000"/>
              <w:left w:val="single" w:sz="4" w:space="0" w:color="000000"/>
              <w:bottom w:val="single" w:sz="4" w:space="0" w:color="000000"/>
            </w:tcBorders>
            <w:shd w:val="clear" w:color="auto" w:fill="auto"/>
            <w:vAlign w:val="center"/>
          </w:tcPr>
          <w:p w:rsidR="00AA72D3" w:rsidRPr="00017A1A" w:rsidRDefault="00AA72D3" w:rsidP="00AA72D3">
            <w:pPr>
              <w:pStyle w:val="affe"/>
              <w:snapToGrid w:val="0"/>
              <w:spacing w:line="240" w:lineRule="auto"/>
              <w:rPr>
                <w:sz w:val="20"/>
              </w:rPr>
            </w:pPr>
            <w:r w:rsidRPr="00017A1A">
              <w:rPr>
                <w:sz w:val="20"/>
              </w:rPr>
              <w:t>Наименование</w:t>
            </w:r>
          </w:p>
        </w:tc>
        <w:tc>
          <w:tcPr>
            <w:tcW w:w="12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72D3" w:rsidRPr="00017A1A" w:rsidRDefault="00AA72D3" w:rsidP="00AA72D3">
            <w:pPr>
              <w:pStyle w:val="affe"/>
              <w:snapToGrid w:val="0"/>
              <w:spacing w:line="240" w:lineRule="auto"/>
              <w:rPr>
                <w:sz w:val="20"/>
              </w:rPr>
            </w:pPr>
            <w:r w:rsidRPr="00017A1A">
              <w:rPr>
                <w:sz w:val="20"/>
              </w:rPr>
              <w:t>Примеч</w:t>
            </w:r>
            <w:r w:rsidRPr="00017A1A">
              <w:rPr>
                <w:sz w:val="20"/>
              </w:rPr>
              <w:t>а</w:t>
            </w:r>
            <w:r w:rsidRPr="00017A1A">
              <w:rPr>
                <w:sz w:val="20"/>
              </w:rPr>
              <w:t>ние</w:t>
            </w:r>
          </w:p>
        </w:tc>
      </w:tr>
      <w:tr w:rsidR="00175E87" w:rsidTr="00FD0326">
        <w:trPr>
          <w:trHeight w:val="277"/>
        </w:trPr>
        <w:tc>
          <w:tcPr>
            <w:tcW w:w="851" w:type="dxa"/>
            <w:tcBorders>
              <w:top w:val="single" w:sz="4" w:space="0" w:color="000000"/>
              <w:left w:val="single" w:sz="4" w:space="0" w:color="000000"/>
              <w:bottom w:val="single" w:sz="4" w:space="0" w:color="000000"/>
            </w:tcBorders>
            <w:shd w:val="clear" w:color="auto" w:fill="auto"/>
            <w:tcMar>
              <w:left w:w="57" w:type="dxa"/>
              <w:right w:w="57" w:type="dxa"/>
            </w:tcMar>
          </w:tcPr>
          <w:p w:rsidR="00175E87" w:rsidRDefault="007F3FC7" w:rsidP="00BF2F5E">
            <w:pPr>
              <w:pStyle w:val="affffa"/>
              <w:spacing w:before="0" w:beforeAutospacing="0" w:after="0" w:afterAutospacing="0"/>
              <w:jc w:val="center"/>
            </w:pPr>
            <w:r>
              <w:t>ТОМ 1</w:t>
            </w:r>
          </w:p>
        </w:tc>
        <w:tc>
          <w:tcPr>
            <w:tcW w:w="3375" w:type="dxa"/>
            <w:tcBorders>
              <w:top w:val="single" w:sz="4" w:space="0" w:color="000000"/>
              <w:left w:val="single" w:sz="4" w:space="0" w:color="000000"/>
              <w:bottom w:val="single" w:sz="4" w:space="0" w:color="000000"/>
            </w:tcBorders>
            <w:shd w:val="clear" w:color="auto" w:fill="auto"/>
            <w:tcMar>
              <w:left w:w="85" w:type="dxa"/>
              <w:right w:w="85" w:type="dxa"/>
            </w:tcMar>
          </w:tcPr>
          <w:p w:rsidR="00175E87" w:rsidRDefault="00175E87" w:rsidP="00BF2F5E">
            <w:pPr>
              <w:pStyle w:val="affffa"/>
              <w:spacing w:before="0" w:beforeAutospacing="0" w:after="0" w:afterAutospacing="0"/>
            </w:pPr>
          </w:p>
        </w:tc>
        <w:tc>
          <w:tcPr>
            <w:tcW w:w="4922" w:type="dxa"/>
            <w:tcBorders>
              <w:top w:val="single" w:sz="4" w:space="0" w:color="000000"/>
              <w:left w:val="single" w:sz="4" w:space="0" w:color="000000"/>
              <w:bottom w:val="single" w:sz="4" w:space="0" w:color="000000"/>
            </w:tcBorders>
            <w:shd w:val="clear" w:color="auto" w:fill="auto"/>
            <w:tcMar>
              <w:left w:w="57" w:type="dxa"/>
              <w:right w:w="57" w:type="dxa"/>
            </w:tcMar>
          </w:tcPr>
          <w:p w:rsidR="00175E87" w:rsidRDefault="00175E87" w:rsidP="00BF2F5E">
            <w:pPr>
              <w:pStyle w:val="affffa"/>
              <w:spacing w:before="0" w:beforeAutospacing="0" w:after="0" w:afterAutospacing="0"/>
            </w:pPr>
          </w:p>
        </w:tc>
        <w:tc>
          <w:tcPr>
            <w:tcW w:w="1201" w:type="dxa"/>
            <w:tcBorders>
              <w:top w:val="single" w:sz="4" w:space="0" w:color="000000"/>
              <w:left w:val="single" w:sz="4" w:space="0" w:color="000000"/>
              <w:bottom w:val="single" w:sz="4" w:space="0" w:color="000000"/>
              <w:right w:val="single" w:sz="4" w:space="0" w:color="000000"/>
            </w:tcBorders>
            <w:shd w:val="clear" w:color="auto" w:fill="auto"/>
          </w:tcPr>
          <w:p w:rsidR="00AB1357" w:rsidRPr="00F21D08" w:rsidRDefault="00AB1357" w:rsidP="00BF2F5E">
            <w:pPr>
              <w:pStyle w:val="affffa"/>
              <w:spacing w:before="0" w:beforeAutospacing="0" w:after="0" w:afterAutospacing="0"/>
              <w:jc w:val="center"/>
            </w:pPr>
          </w:p>
        </w:tc>
      </w:tr>
      <w:tr w:rsidR="00175E87" w:rsidTr="00FD0326">
        <w:trPr>
          <w:trHeight w:val="277"/>
        </w:trPr>
        <w:tc>
          <w:tcPr>
            <w:tcW w:w="851" w:type="dxa"/>
            <w:tcBorders>
              <w:top w:val="single" w:sz="4" w:space="0" w:color="000000"/>
              <w:left w:val="single" w:sz="4" w:space="0" w:color="000000"/>
              <w:bottom w:val="single" w:sz="4" w:space="0" w:color="000000"/>
            </w:tcBorders>
            <w:shd w:val="clear" w:color="auto" w:fill="auto"/>
            <w:tcMar>
              <w:left w:w="57" w:type="dxa"/>
              <w:right w:w="57" w:type="dxa"/>
            </w:tcMar>
          </w:tcPr>
          <w:p w:rsidR="00175E87" w:rsidRDefault="00175E87" w:rsidP="00BF2F5E">
            <w:pPr>
              <w:pStyle w:val="affffa"/>
              <w:spacing w:before="0" w:beforeAutospacing="0" w:after="0" w:afterAutospacing="0"/>
              <w:jc w:val="center"/>
            </w:pPr>
          </w:p>
        </w:tc>
        <w:tc>
          <w:tcPr>
            <w:tcW w:w="3375" w:type="dxa"/>
            <w:tcBorders>
              <w:top w:val="single" w:sz="4" w:space="0" w:color="000000"/>
              <w:left w:val="single" w:sz="4" w:space="0" w:color="000000"/>
              <w:bottom w:val="single" w:sz="4" w:space="0" w:color="000000"/>
            </w:tcBorders>
            <w:shd w:val="clear" w:color="auto" w:fill="auto"/>
            <w:tcMar>
              <w:left w:w="85" w:type="dxa"/>
              <w:right w:w="85" w:type="dxa"/>
            </w:tcMar>
          </w:tcPr>
          <w:p w:rsidR="00175E87" w:rsidRDefault="00C81DA6" w:rsidP="00BF2F5E">
            <w:pPr>
              <w:pStyle w:val="affffa"/>
              <w:spacing w:before="0" w:beforeAutospacing="0" w:after="0" w:afterAutospacing="0"/>
            </w:pPr>
            <w:r>
              <w:t>АИГ-5-21-ППТ_ПМТ</w:t>
            </w:r>
          </w:p>
        </w:tc>
        <w:tc>
          <w:tcPr>
            <w:tcW w:w="4922" w:type="dxa"/>
            <w:tcBorders>
              <w:top w:val="single" w:sz="4" w:space="0" w:color="000000"/>
              <w:left w:val="single" w:sz="4" w:space="0" w:color="000000"/>
              <w:bottom w:val="single" w:sz="4" w:space="0" w:color="000000"/>
            </w:tcBorders>
            <w:shd w:val="clear" w:color="auto" w:fill="auto"/>
            <w:tcMar>
              <w:left w:w="57" w:type="dxa"/>
              <w:right w:w="57" w:type="dxa"/>
            </w:tcMar>
          </w:tcPr>
          <w:p w:rsidR="00175E87" w:rsidRDefault="00C81DA6" w:rsidP="00BF2F5E">
            <w:pPr>
              <w:pStyle w:val="affffa"/>
              <w:spacing w:before="0" w:beforeAutospacing="0" w:after="0" w:afterAutospacing="0"/>
            </w:pPr>
            <w:r w:rsidRPr="00C81DA6">
              <w:t xml:space="preserve">Чертежи основного комплекта проекта </w:t>
            </w:r>
            <w:proofErr w:type="spellStart"/>
            <w:r w:rsidRPr="00C81DA6">
              <w:t>план</w:t>
            </w:r>
            <w:r w:rsidRPr="00C81DA6">
              <w:t>и</w:t>
            </w:r>
            <w:r w:rsidRPr="00C81DA6">
              <w:t>ровки</w:t>
            </w:r>
            <w:proofErr w:type="gramStart"/>
            <w:r w:rsidRPr="00C81DA6">
              <w:t>.О</w:t>
            </w:r>
            <w:proofErr w:type="gramEnd"/>
            <w:r w:rsidRPr="00C81DA6">
              <w:t>сновная</w:t>
            </w:r>
            <w:proofErr w:type="spellEnd"/>
            <w:r w:rsidRPr="00C81DA6">
              <w:t xml:space="preserve"> часть</w:t>
            </w:r>
            <w:r>
              <w:t>.</w:t>
            </w:r>
          </w:p>
        </w:tc>
        <w:tc>
          <w:tcPr>
            <w:tcW w:w="1201" w:type="dxa"/>
            <w:tcBorders>
              <w:top w:val="single" w:sz="4" w:space="0" w:color="000000"/>
              <w:left w:val="single" w:sz="4" w:space="0" w:color="000000"/>
              <w:bottom w:val="single" w:sz="4" w:space="0" w:color="000000"/>
              <w:right w:val="single" w:sz="4" w:space="0" w:color="000000"/>
            </w:tcBorders>
            <w:shd w:val="clear" w:color="auto" w:fill="auto"/>
          </w:tcPr>
          <w:p w:rsidR="00E91F68" w:rsidRPr="00F21D08" w:rsidRDefault="00C81DA6" w:rsidP="00BF2F5E">
            <w:pPr>
              <w:pStyle w:val="affffa"/>
              <w:spacing w:before="0" w:beforeAutospacing="0" w:after="0" w:afterAutospacing="0"/>
              <w:jc w:val="center"/>
            </w:pPr>
            <w:r w:rsidRPr="00F21D08">
              <w:t>Раздел 1</w:t>
            </w:r>
          </w:p>
        </w:tc>
      </w:tr>
      <w:tr w:rsidR="00175E87" w:rsidTr="00FD0326">
        <w:trPr>
          <w:trHeight w:val="265"/>
        </w:trPr>
        <w:tc>
          <w:tcPr>
            <w:tcW w:w="851" w:type="dxa"/>
            <w:tcBorders>
              <w:top w:val="single" w:sz="4" w:space="0" w:color="000000"/>
              <w:left w:val="single" w:sz="4" w:space="0" w:color="000000"/>
              <w:bottom w:val="single" w:sz="4" w:space="0" w:color="000000"/>
            </w:tcBorders>
            <w:shd w:val="clear" w:color="auto" w:fill="auto"/>
            <w:tcMar>
              <w:left w:w="57" w:type="dxa"/>
              <w:right w:w="57" w:type="dxa"/>
            </w:tcMar>
          </w:tcPr>
          <w:p w:rsidR="00175E87" w:rsidRDefault="00175E87" w:rsidP="00BF2F5E">
            <w:pPr>
              <w:pStyle w:val="affffa"/>
              <w:spacing w:before="0" w:beforeAutospacing="0" w:after="0" w:afterAutospacing="0"/>
              <w:jc w:val="center"/>
            </w:pPr>
          </w:p>
        </w:tc>
        <w:tc>
          <w:tcPr>
            <w:tcW w:w="3375" w:type="dxa"/>
            <w:tcBorders>
              <w:top w:val="single" w:sz="4" w:space="0" w:color="000000"/>
              <w:left w:val="single" w:sz="4" w:space="0" w:color="000000"/>
              <w:bottom w:val="single" w:sz="4" w:space="0" w:color="000000"/>
            </w:tcBorders>
            <w:shd w:val="clear" w:color="auto" w:fill="auto"/>
            <w:tcMar>
              <w:left w:w="85" w:type="dxa"/>
              <w:right w:w="85" w:type="dxa"/>
            </w:tcMar>
          </w:tcPr>
          <w:p w:rsidR="00175E87" w:rsidRDefault="00C81DA6" w:rsidP="00BF2F5E">
            <w:pPr>
              <w:pStyle w:val="affffa"/>
              <w:spacing w:before="0" w:beforeAutospacing="0" w:after="0" w:afterAutospacing="0"/>
            </w:pPr>
            <w:r>
              <w:t>АИГ-5-21-ППТ_ПМТ</w:t>
            </w:r>
          </w:p>
        </w:tc>
        <w:tc>
          <w:tcPr>
            <w:tcW w:w="4922" w:type="dxa"/>
            <w:tcBorders>
              <w:top w:val="single" w:sz="4" w:space="0" w:color="000000"/>
              <w:left w:val="single" w:sz="4" w:space="0" w:color="000000"/>
              <w:bottom w:val="single" w:sz="4" w:space="0" w:color="000000"/>
            </w:tcBorders>
            <w:shd w:val="clear" w:color="auto" w:fill="auto"/>
            <w:tcMar>
              <w:left w:w="57" w:type="dxa"/>
              <w:right w:w="57" w:type="dxa"/>
            </w:tcMar>
          </w:tcPr>
          <w:p w:rsidR="00175E87" w:rsidRDefault="00F21D08" w:rsidP="00BF2F5E">
            <w:pPr>
              <w:pStyle w:val="affffa"/>
              <w:spacing w:before="0" w:beforeAutospacing="0" w:after="0" w:afterAutospacing="0"/>
            </w:pPr>
            <w:r w:rsidRPr="00F21D08">
              <w:t xml:space="preserve">Чертежи основного комплекта проекта </w:t>
            </w:r>
            <w:proofErr w:type="spellStart"/>
            <w:r w:rsidRPr="00F21D08">
              <w:t>план</w:t>
            </w:r>
            <w:r w:rsidRPr="00F21D08">
              <w:t>и</w:t>
            </w:r>
            <w:r w:rsidRPr="00F21D08">
              <w:t>ровки</w:t>
            </w:r>
            <w:proofErr w:type="gramStart"/>
            <w:r w:rsidRPr="00F21D08">
              <w:t>.М</w:t>
            </w:r>
            <w:proofErr w:type="gramEnd"/>
            <w:r w:rsidRPr="00F21D08">
              <w:t>атериалы</w:t>
            </w:r>
            <w:proofErr w:type="spellEnd"/>
            <w:r w:rsidRPr="00F21D08">
              <w:t xml:space="preserve"> по обоснованию.</w:t>
            </w:r>
          </w:p>
        </w:tc>
        <w:tc>
          <w:tcPr>
            <w:tcW w:w="1201" w:type="dxa"/>
            <w:tcBorders>
              <w:top w:val="single" w:sz="4" w:space="0" w:color="000000"/>
              <w:left w:val="single" w:sz="4" w:space="0" w:color="000000"/>
              <w:bottom w:val="single" w:sz="4" w:space="0" w:color="000000"/>
              <w:right w:val="single" w:sz="4" w:space="0" w:color="000000"/>
            </w:tcBorders>
            <w:shd w:val="clear" w:color="auto" w:fill="auto"/>
          </w:tcPr>
          <w:p w:rsidR="00C50B51" w:rsidRPr="00F21D08" w:rsidRDefault="00C81DA6" w:rsidP="00F21D08">
            <w:pPr>
              <w:pStyle w:val="affffa"/>
              <w:spacing w:before="0" w:beforeAutospacing="0" w:after="0" w:afterAutospacing="0"/>
              <w:jc w:val="center"/>
            </w:pPr>
            <w:r w:rsidRPr="00F21D08">
              <w:t xml:space="preserve">Раздел </w:t>
            </w:r>
            <w:r w:rsidR="00F21D08" w:rsidRPr="00F21D08">
              <w:t>2</w:t>
            </w:r>
          </w:p>
        </w:tc>
      </w:tr>
      <w:tr w:rsidR="00C15CBF" w:rsidTr="00FD0326">
        <w:trPr>
          <w:trHeight w:val="277"/>
        </w:trPr>
        <w:tc>
          <w:tcPr>
            <w:tcW w:w="851" w:type="dxa"/>
            <w:tcBorders>
              <w:top w:val="single" w:sz="4" w:space="0" w:color="000000"/>
              <w:left w:val="single" w:sz="4" w:space="0" w:color="000000"/>
              <w:bottom w:val="single" w:sz="4" w:space="0" w:color="000000"/>
            </w:tcBorders>
            <w:shd w:val="clear" w:color="auto" w:fill="auto"/>
            <w:tcMar>
              <w:left w:w="57" w:type="dxa"/>
              <w:right w:w="57" w:type="dxa"/>
            </w:tcMar>
          </w:tcPr>
          <w:p w:rsidR="00C15CBF" w:rsidRDefault="00C15CBF" w:rsidP="00BF2F5E">
            <w:pPr>
              <w:pStyle w:val="affffa"/>
              <w:spacing w:before="0" w:beforeAutospacing="0" w:after="0" w:afterAutospacing="0"/>
              <w:jc w:val="center"/>
            </w:pPr>
          </w:p>
        </w:tc>
        <w:tc>
          <w:tcPr>
            <w:tcW w:w="3375" w:type="dxa"/>
            <w:tcBorders>
              <w:top w:val="single" w:sz="4" w:space="0" w:color="000000"/>
              <w:left w:val="single" w:sz="4" w:space="0" w:color="000000"/>
              <w:bottom w:val="single" w:sz="4" w:space="0" w:color="000000"/>
            </w:tcBorders>
            <w:shd w:val="clear" w:color="auto" w:fill="auto"/>
            <w:tcMar>
              <w:left w:w="85" w:type="dxa"/>
              <w:right w:w="85" w:type="dxa"/>
            </w:tcMar>
          </w:tcPr>
          <w:p w:rsidR="00C15CBF" w:rsidRDefault="00C81DA6" w:rsidP="00BF2F5E">
            <w:pPr>
              <w:pStyle w:val="affffa"/>
              <w:spacing w:before="0" w:beforeAutospacing="0" w:after="0" w:afterAutospacing="0"/>
            </w:pPr>
            <w:r w:rsidRPr="00C81DA6">
              <w:t>АИГ-5-21-ППТ_ПМТ-ПЗ</w:t>
            </w:r>
          </w:p>
        </w:tc>
        <w:tc>
          <w:tcPr>
            <w:tcW w:w="4922" w:type="dxa"/>
            <w:tcBorders>
              <w:top w:val="single" w:sz="4" w:space="0" w:color="000000"/>
              <w:left w:val="single" w:sz="4" w:space="0" w:color="000000"/>
              <w:bottom w:val="single" w:sz="4" w:space="0" w:color="000000"/>
            </w:tcBorders>
            <w:shd w:val="clear" w:color="auto" w:fill="auto"/>
            <w:tcMar>
              <w:left w:w="57" w:type="dxa"/>
              <w:right w:w="57" w:type="dxa"/>
            </w:tcMar>
          </w:tcPr>
          <w:p w:rsidR="00C15CBF" w:rsidRDefault="00F21D08" w:rsidP="00BF2F5E">
            <w:pPr>
              <w:pStyle w:val="affffa"/>
              <w:spacing w:before="0" w:beforeAutospacing="0" w:after="0" w:afterAutospacing="0"/>
            </w:pPr>
            <w:r w:rsidRPr="00F21D08">
              <w:t>Пояснительная записка</w:t>
            </w:r>
            <w:r>
              <w:t>.</w:t>
            </w:r>
          </w:p>
        </w:tc>
        <w:tc>
          <w:tcPr>
            <w:tcW w:w="1201" w:type="dxa"/>
            <w:tcBorders>
              <w:top w:val="single" w:sz="4" w:space="0" w:color="000000"/>
              <w:left w:val="single" w:sz="4" w:space="0" w:color="000000"/>
              <w:bottom w:val="single" w:sz="4" w:space="0" w:color="000000"/>
              <w:right w:val="single" w:sz="4" w:space="0" w:color="000000"/>
            </w:tcBorders>
            <w:shd w:val="clear" w:color="auto" w:fill="auto"/>
          </w:tcPr>
          <w:p w:rsidR="00C50B51" w:rsidRPr="00F21D08" w:rsidRDefault="00C81DA6" w:rsidP="00F21D08">
            <w:pPr>
              <w:pStyle w:val="affffa"/>
              <w:spacing w:before="0" w:beforeAutospacing="0" w:after="0" w:afterAutospacing="0"/>
              <w:jc w:val="center"/>
            </w:pPr>
            <w:r w:rsidRPr="00F21D08">
              <w:t xml:space="preserve">Раздел </w:t>
            </w:r>
            <w:r w:rsidR="00F21D08" w:rsidRPr="00F21D08">
              <w:t>3</w:t>
            </w:r>
          </w:p>
        </w:tc>
      </w:tr>
      <w:tr w:rsidR="00C81DA6" w:rsidTr="00FD0326">
        <w:trPr>
          <w:trHeight w:val="277"/>
        </w:trPr>
        <w:tc>
          <w:tcPr>
            <w:tcW w:w="851" w:type="dxa"/>
            <w:tcBorders>
              <w:top w:val="single" w:sz="4" w:space="0" w:color="000000"/>
              <w:left w:val="single" w:sz="4" w:space="0" w:color="000000"/>
              <w:bottom w:val="single" w:sz="4" w:space="0" w:color="000000"/>
            </w:tcBorders>
            <w:shd w:val="clear" w:color="auto" w:fill="auto"/>
            <w:tcMar>
              <w:left w:w="57" w:type="dxa"/>
              <w:right w:w="57" w:type="dxa"/>
            </w:tcMar>
          </w:tcPr>
          <w:p w:rsidR="00C81DA6" w:rsidRDefault="00C81DA6" w:rsidP="00BF2F5E">
            <w:pPr>
              <w:pStyle w:val="affffa"/>
              <w:spacing w:before="0" w:beforeAutospacing="0" w:after="0" w:afterAutospacing="0"/>
              <w:jc w:val="center"/>
            </w:pPr>
            <w:r>
              <w:t>ТОМ 2</w:t>
            </w:r>
          </w:p>
        </w:tc>
        <w:tc>
          <w:tcPr>
            <w:tcW w:w="3375" w:type="dxa"/>
            <w:tcBorders>
              <w:top w:val="single" w:sz="4" w:space="0" w:color="000000"/>
              <w:left w:val="single" w:sz="4" w:space="0" w:color="000000"/>
              <w:bottom w:val="single" w:sz="4" w:space="0" w:color="000000"/>
            </w:tcBorders>
            <w:shd w:val="clear" w:color="auto" w:fill="auto"/>
            <w:tcMar>
              <w:left w:w="85" w:type="dxa"/>
              <w:right w:w="85" w:type="dxa"/>
            </w:tcMar>
          </w:tcPr>
          <w:p w:rsidR="00C81DA6" w:rsidRPr="00C81DA6" w:rsidRDefault="00C81DA6" w:rsidP="00BF2F5E">
            <w:pPr>
              <w:pStyle w:val="affffa"/>
              <w:spacing w:before="0" w:beforeAutospacing="0" w:after="0" w:afterAutospacing="0"/>
            </w:pPr>
          </w:p>
        </w:tc>
        <w:tc>
          <w:tcPr>
            <w:tcW w:w="4922" w:type="dxa"/>
            <w:tcBorders>
              <w:top w:val="single" w:sz="4" w:space="0" w:color="000000"/>
              <w:left w:val="single" w:sz="4" w:space="0" w:color="000000"/>
              <w:bottom w:val="single" w:sz="4" w:space="0" w:color="000000"/>
            </w:tcBorders>
            <w:shd w:val="clear" w:color="auto" w:fill="auto"/>
            <w:tcMar>
              <w:left w:w="57" w:type="dxa"/>
              <w:right w:w="57" w:type="dxa"/>
            </w:tcMar>
          </w:tcPr>
          <w:p w:rsidR="00C81DA6" w:rsidRDefault="00C81DA6" w:rsidP="00BF2F5E">
            <w:pPr>
              <w:pStyle w:val="affffa"/>
              <w:spacing w:before="0" w:beforeAutospacing="0" w:after="0" w:afterAutospacing="0"/>
            </w:pPr>
          </w:p>
        </w:tc>
        <w:tc>
          <w:tcPr>
            <w:tcW w:w="1201" w:type="dxa"/>
            <w:tcBorders>
              <w:top w:val="single" w:sz="4" w:space="0" w:color="000000"/>
              <w:left w:val="single" w:sz="4" w:space="0" w:color="000000"/>
              <w:bottom w:val="single" w:sz="4" w:space="0" w:color="000000"/>
              <w:right w:val="single" w:sz="4" w:space="0" w:color="000000"/>
            </w:tcBorders>
            <w:shd w:val="clear" w:color="auto" w:fill="auto"/>
          </w:tcPr>
          <w:p w:rsidR="00C81DA6" w:rsidRPr="00F21D08" w:rsidRDefault="00C81DA6" w:rsidP="00BF2F5E">
            <w:pPr>
              <w:pStyle w:val="affffa"/>
              <w:spacing w:before="0" w:beforeAutospacing="0" w:after="0" w:afterAutospacing="0"/>
              <w:jc w:val="center"/>
            </w:pPr>
          </w:p>
        </w:tc>
      </w:tr>
      <w:tr w:rsidR="00C15CBF" w:rsidTr="00FD0326">
        <w:trPr>
          <w:trHeight w:val="277"/>
        </w:trPr>
        <w:tc>
          <w:tcPr>
            <w:tcW w:w="851" w:type="dxa"/>
            <w:tcBorders>
              <w:top w:val="single" w:sz="4" w:space="0" w:color="000000"/>
              <w:left w:val="single" w:sz="4" w:space="0" w:color="000000"/>
              <w:bottom w:val="single" w:sz="4" w:space="0" w:color="000000"/>
            </w:tcBorders>
            <w:shd w:val="clear" w:color="auto" w:fill="auto"/>
            <w:tcMar>
              <w:left w:w="57" w:type="dxa"/>
              <w:right w:w="57" w:type="dxa"/>
            </w:tcMar>
          </w:tcPr>
          <w:p w:rsidR="00C15CBF" w:rsidRDefault="00C15CBF" w:rsidP="00BF2F5E">
            <w:pPr>
              <w:pStyle w:val="affffa"/>
              <w:spacing w:before="0" w:beforeAutospacing="0" w:after="0" w:afterAutospacing="0"/>
              <w:jc w:val="center"/>
            </w:pPr>
          </w:p>
        </w:tc>
        <w:tc>
          <w:tcPr>
            <w:tcW w:w="3375" w:type="dxa"/>
            <w:tcBorders>
              <w:top w:val="single" w:sz="4" w:space="0" w:color="000000"/>
              <w:left w:val="single" w:sz="4" w:space="0" w:color="000000"/>
              <w:bottom w:val="single" w:sz="4" w:space="0" w:color="000000"/>
            </w:tcBorders>
            <w:shd w:val="clear" w:color="auto" w:fill="auto"/>
            <w:tcMar>
              <w:left w:w="85" w:type="dxa"/>
              <w:right w:w="85" w:type="dxa"/>
            </w:tcMar>
          </w:tcPr>
          <w:p w:rsidR="00C15CBF" w:rsidRDefault="00C81DA6" w:rsidP="00BF2F5E">
            <w:pPr>
              <w:pStyle w:val="affffa"/>
              <w:spacing w:before="0" w:beforeAutospacing="0" w:after="0" w:afterAutospacing="0"/>
            </w:pPr>
            <w:r w:rsidRPr="00C81DA6">
              <w:t>АИГ-5-21-ППТ_ПМТ</w:t>
            </w:r>
          </w:p>
        </w:tc>
        <w:tc>
          <w:tcPr>
            <w:tcW w:w="4922" w:type="dxa"/>
            <w:tcBorders>
              <w:top w:val="single" w:sz="4" w:space="0" w:color="000000"/>
              <w:left w:val="single" w:sz="4" w:space="0" w:color="000000"/>
              <w:bottom w:val="single" w:sz="4" w:space="0" w:color="000000"/>
            </w:tcBorders>
            <w:shd w:val="clear" w:color="auto" w:fill="auto"/>
            <w:tcMar>
              <w:left w:w="57" w:type="dxa"/>
              <w:right w:w="57" w:type="dxa"/>
            </w:tcMar>
          </w:tcPr>
          <w:p w:rsidR="00C15CBF" w:rsidRDefault="00F21D08" w:rsidP="00BF2F5E">
            <w:pPr>
              <w:pStyle w:val="affffa"/>
              <w:spacing w:before="0" w:beforeAutospacing="0" w:after="0" w:afterAutospacing="0"/>
            </w:pPr>
            <w:r w:rsidRPr="00F21D08">
              <w:t xml:space="preserve">Чертежи основного комплекта проекта </w:t>
            </w:r>
            <w:proofErr w:type="spellStart"/>
            <w:r w:rsidRPr="00F21D08">
              <w:t>меж</w:t>
            </w:r>
            <w:r w:rsidRPr="00F21D08">
              <w:t>е</w:t>
            </w:r>
            <w:r w:rsidRPr="00F21D08">
              <w:t>вания</w:t>
            </w:r>
            <w:proofErr w:type="gramStart"/>
            <w:r w:rsidRPr="00F21D08">
              <w:t>.О</w:t>
            </w:r>
            <w:proofErr w:type="gramEnd"/>
            <w:r w:rsidRPr="00F21D08">
              <w:t>сновная</w:t>
            </w:r>
            <w:proofErr w:type="spellEnd"/>
            <w:r w:rsidRPr="00F21D08">
              <w:t xml:space="preserve"> часть.</w:t>
            </w:r>
          </w:p>
        </w:tc>
        <w:tc>
          <w:tcPr>
            <w:tcW w:w="1201" w:type="dxa"/>
            <w:tcBorders>
              <w:top w:val="single" w:sz="4" w:space="0" w:color="000000"/>
              <w:left w:val="single" w:sz="4" w:space="0" w:color="000000"/>
              <w:bottom w:val="single" w:sz="4" w:space="0" w:color="000000"/>
              <w:right w:val="single" w:sz="4" w:space="0" w:color="000000"/>
            </w:tcBorders>
            <w:shd w:val="clear" w:color="auto" w:fill="auto"/>
          </w:tcPr>
          <w:p w:rsidR="00E91F68" w:rsidRPr="00F21D08" w:rsidRDefault="00C81DA6" w:rsidP="00F21D08">
            <w:pPr>
              <w:pStyle w:val="affffa"/>
              <w:spacing w:before="0" w:beforeAutospacing="0" w:after="0" w:afterAutospacing="0"/>
              <w:jc w:val="center"/>
            </w:pPr>
            <w:r w:rsidRPr="00F21D08">
              <w:t xml:space="preserve">Раздел </w:t>
            </w:r>
            <w:r w:rsidR="00F21D08" w:rsidRPr="00F21D08">
              <w:t>4</w:t>
            </w:r>
          </w:p>
        </w:tc>
      </w:tr>
      <w:tr w:rsidR="002F7987" w:rsidTr="00FD0326">
        <w:trPr>
          <w:trHeight w:val="277"/>
        </w:trPr>
        <w:tc>
          <w:tcPr>
            <w:tcW w:w="851" w:type="dxa"/>
            <w:tcBorders>
              <w:top w:val="single" w:sz="4" w:space="0" w:color="000000"/>
              <w:left w:val="single" w:sz="4" w:space="0" w:color="000000"/>
              <w:bottom w:val="single" w:sz="4" w:space="0" w:color="000000"/>
            </w:tcBorders>
            <w:shd w:val="clear" w:color="auto" w:fill="auto"/>
            <w:tcMar>
              <w:left w:w="57" w:type="dxa"/>
              <w:right w:w="57" w:type="dxa"/>
            </w:tcMar>
          </w:tcPr>
          <w:p w:rsidR="002F7987" w:rsidRDefault="002F7987" w:rsidP="00BF2F5E">
            <w:pPr>
              <w:pStyle w:val="affffa"/>
              <w:spacing w:before="0" w:beforeAutospacing="0" w:after="0" w:afterAutospacing="0"/>
              <w:jc w:val="center"/>
            </w:pPr>
          </w:p>
        </w:tc>
        <w:tc>
          <w:tcPr>
            <w:tcW w:w="3375" w:type="dxa"/>
            <w:tcBorders>
              <w:top w:val="single" w:sz="4" w:space="0" w:color="000000"/>
              <w:left w:val="single" w:sz="4" w:space="0" w:color="000000"/>
              <w:bottom w:val="single" w:sz="4" w:space="0" w:color="000000"/>
            </w:tcBorders>
            <w:shd w:val="clear" w:color="auto" w:fill="auto"/>
            <w:tcMar>
              <w:left w:w="85" w:type="dxa"/>
              <w:right w:w="85" w:type="dxa"/>
            </w:tcMar>
          </w:tcPr>
          <w:p w:rsidR="002F7987" w:rsidRDefault="00C81DA6" w:rsidP="00BF2F5E">
            <w:pPr>
              <w:pStyle w:val="affffa"/>
              <w:spacing w:before="0" w:beforeAutospacing="0" w:after="0" w:afterAutospacing="0"/>
            </w:pPr>
            <w:r w:rsidRPr="00C81DA6">
              <w:t>АИГ-5-21-ППТ_ПМТ</w:t>
            </w:r>
          </w:p>
        </w:tc>
        <w:tc>
          <w:tcPr>
            <w:tcW w:w="4922" w:type="dxa"/>
            <w:tcBorders>
              <w:top w:val="single" w:sz="4" w:space="0" w:color="000000"/>
              <w:left w:val="single" w:sz="4" w:space="0" w:color="000000"/>
              <w:bottom w:val="single" w:sz="4" w:space="0" w:color="000000"/>
            </w:tcBorders>
            <w:shd w:val="clear" w:color="auto" w:fill="auto"/>
            <w:tcMar>
              <w:left w:w="57" w:type="dxa"/>
              <w:right w:w="57" w:type="dxa"/>
            </w:tcMar>
          </w:tcPr>
          <w:p w:rsidR="002F7987" w:rsidRDefault="00F21D08" w:rsidP="00BF2F5E">
            <w:pPr>
              <w:pStyle w:val="affffa"/>
              <w:spacing w:before="0" w:beforeAutospacing="0" w:after="0" w:afterAutospacing="0"/>
            </w:pPr>
            <w:r w:rsidRPr="00F21D08">
              <w:t xml:space="preserve">Чертежи основного комплекта проекта </w:t>
            </w:r>
            <w:proofErr w:type="spellStart"/>
            <w:r w:rsidRPr="00F21D08">
              <w:t>меж</w:t>
            </w:r>
            <w:r w:rsidRPr="00F21D08">
              <w:t>е</w:t>
            </w:r>
            <w:r w:rsidRPr="00F21D08">
              <w:t>вания</w:t>
            </w:r>
            <w:proofErr w:type="gramStart"/>
            <w:r w:rsidRPr="00F21D08">
              <w:t>.М</w:t>
            </w:r>
            <w:proofErr w:type="gramEnd"/>
            <w:r w:rsidRPr="00F21D08">
              <w:t>атериалы</w:t>
            </w:r>
            <w:proofErr w:type="spellEnd"/>
            <w:r w:rsidRPr="00F21D08">
              <w:t xml:space="preserve"> по обоснованию.</w:t>
            </w:r>
          </w:p>
        </w:tc>
        <w:tc>
          <w:tcPr>
            <w:tcW w:w="1201" w:type="dxa"/>
            <w:tcBorders>
              <w:top w:val="single" w:sz="4" w:space="0" w:color="000000"/>
              <w:left w:val="single" w:sz="4" w:space="0" w:color="000000"/>
              <w:bottom w:val="single" w:sz="4" w:space="0" w:color="000000"/>
              <w:right w:val="single" w:sz="4" w:space="0" w:color="000000"/>
            </w:tcBorders>
            <w:shd w:val="clear" w:color="auto" w:fill="auto"/>
          </w:tcPr>
          <w:p w:rsidR="002F7987" w:rsidRPr="00F21D08" w:rsidRDefault="00C81DA6" w:rsidP="00F21D08">
            <w:pPr>
              <w:pStyle w:val="affffa"/>
              <w:spacing w:before="0" w:beforeAutospacing="0" w:after="0" w:afterAutospacing="0"/>
              <w:jc w:val="center"/>
            </w:pPr>
            <w:r w:rsidRPr="00F21D08">
              <w:t xml:space="preserve">Раздел </w:t>
            </w:r>
            <w:r w:rsidR="00F21D08" w:rsidRPr="00F21D08">
              <w:t>5</w:t>
            </w:r>
          </w:p>
        </w:tc>
      </w:tr>
    </w:tbl>
    <w:p w:rsidR="0084785F" w:rsidRDefault="0084785F">
      <w:pPr>
        <w:sectPr w:rsidR="0084785F">
          <w:headerReference w:type="even" r:id="rId15"/>
          <w:headerReference w:type="default" r:id="rId16"/>
          <w:footerReference w:type="even" r:id="rId17"/>
          <w:footerReference w:type="default" r:id="rId18"/>
          <w:headerReference w:type="first" r:id="rId19"/>
          <w:footerReference w:type="first" r:id="rId20"/>
          <w:pgSz w:w="11906" w:h="16838"/>
          <w:pgMar w:top="403" w:right="849" w:bottom="1343" w:left="1418" w:header="147" w:footer="1287" w:gutter="0"/>
          <w:pgNumType w:start="1"/>
          <w:cols w:space="720"/>
          <w:titlePg/>
          <w:docGrid w:linePitch="360"/>
        </w:sectPr>
      </w:pPr>
    </w:p>
    <w:bookmarkStart w:id="1" w:name="_Toc90742455" w:displacedByCustomXml="next"/>
    <w:bookmarkStart w:id="2" w:name="_Toc92640293" w:displacedByCustomXml="next"/>
    <w:sdt>
      <w:sdtPr>
        <w:rPr>
          <w:rFonts w:ascii="Times New Roman" w:hAnsi="Times New Roman"/>
          <w:b w:val="0"/>
          <w:bCs w:val="0"/>
          <w:color w:val="auto"/>
          <w:kern w:val="0"/>
          <w:sz w:val="24"/>
          <w:szCs w:val="20"/>
        </w:rPr>
        <w:id w:val="22499869"/>
        <w:docPartObj>
          <w:docPartGallery w:val="Table of Contents"/>
          <w:docPartUnique/>
        </w:docPartObj>
      </w:sdtPr>
      <w:sdtContent>
        <w:p w:rsidR="00F254BB" w:rsidRDefault="00707E6F" w:rsidP="00F254BB">
          <w:pPr>
            <w:pStyle w:val="afb"/>
            <w:jc w:val="center"/>
            <w:rPr>
              <w:noProof/>
            </w:rPr>
          </w:pPr>
          <w:r w:rsidRPr="00385D49">
            <w:rPr>
              <w:rFonts w:ascii="Times New Roman" w:hAnsi="Times New Roman"/>
              <w:color w:val="auto"/>
            </w:rPr>
            <w:t>Содержание текстовой части</w:t>
          </w:r>
          <w:bookmarkEnd w:id="2"/>
          <w:bookmarkEnd w:id="1"/>
          <w:r w:rsidR="005069DE" w:rsidRPr="006D1BE4">
            <w:fldChar w:fldCharType="begin"/>
          </w:r>
          <w:r w:rsidRPr="006D1BE4">
            <w:instrText xml:space="preserve"> TOC \o "1-3" \h \z \u </w:instrText>
          </w:r>
          <w:r w:rsidR="005069DE" w:rsidRPr="006D1BE4">
            <w:fldChar w:fldCharType="separate"/>
          </w:r>
        </w:p>
        <w:p w:rsidR="00F254BB" w:rsidRDefault="00281E38">
          <w:pPr>
            <w:pStyle w:val="1a"/>
            <w:rPr>
              <w:rFonts w:asciiTheme="minorHAnsi" w:eastAsiaTheme="minorEastAsia" w:hAnsiTheme="minorHAnsi" w:cstheme="minorBidi"/>
              <w:noProof/>
              <w:sz w:val="22"/>
              <w:szCs w:val="22"/>
              <w:lang w:eastAsia="ru-RU"/>
            </w:rPr>
          </w:pPr>
          <w:hyperlink w:anchor="_Toc92640294" w:history="1">
            <w:r w:rsidR="00F254BB" w:rsidRPr="00111EDD">
              <w:rPr>
                <w:rStyle w:val="a8"/>
                <w:rFonts w:eastAsia="Calibri"/>
                <w:b/>
                <w:bCs/>
                <w:noProof/>
                <w:kern w:val="32"/>
                <w:lang w:eastAsia="en-US"/>
              </w:rPr>
              <w:t>1. Введение и цели проекта</w:t>
            </w:r>
            <w:r w:rsidR="00F254BB">
              <w:rPr>
                <w:noProof/>
                <w:webHidden/>
              </w:rPr>
              <w:tab/>
            </w:r>
            <w:r w:rsidR="005069DE">
              <w:rPr>
                <w:noProof/>
                <w:webHidden/>
              </w:rPr>
              <w:fldChar w:fldCharType="begin"/>
            </w:r>
            <w:r w:rsidR="00F254BB">
              <w:rPr>
                <w:noProof/>
                <w:webHidden/>
              </w:rPr>
              <w:instrText xml:space="preserve"> PAGEREF _Toc92640294 \h </w:instrText>
            </w:r>
            <w:r w:rsidR="005069DE">
              <w:rPr>
                <w:noProof/>
                <w:webHidden/>
              </w:rPr>
            </w:r>
            <w:r w:rsidR="005069DE">
              <w:rPr>
                <w:noProof/>
                <w:webHidden/>
              </w:rPr>
              <w:fldChar w:fldCharType="separate"/>
            </w:r>
            <w:r>
              <w:rPr>
                <w:noProof/>
                <w:webHidden/>
              </w:rPr>
              <w:t>4</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295" w:history="1">
            <w:r w:rsidR="00F254BB" w:rsidRPr="00111EDD">
              <w:rPr>
                <w:rStyle w:val="a8"/>
                <w:rFonts w:eastAsia="Calibri"/>
                <w:b/>
                <w:bCs/>
                <w:noProof/>
                <w:kern w:val="32"/>
                <w:lang w:eastAsia="en-US"/>
              </w:rPr>
              <w:t>2. Общие исходные данные</w:t>
            </w:r>
            <w:r w:rsidR="00F254BB">
              <w:rPr>
                <w:noProof/>
                <w:webHidden/>
              </w:rPr>
              <w:tab/>
            </w:r>
            <w:r w:rsidR="005069DE">
              <w:rPr>
                <w:noProof/>
                <w:webHidden/>
              </w:rPr>
              <w:fldChar w:fldCharType="begin"/>
            </w:r>
            <w:r w:rsidR="00F254BB">
              <w:rPr>
                <w:noProof/>
                <w:webHidden/>
              </w:rPr>
              <w:instrText xml:space="preserve"> PAGEREF _Toc92640295 \h </w:instrText>
            </w:r>
            <w:r w:rsidR="005069DE">
              <w:rPr>
                <w:noProof/>
                <w:webHidden/>
              </w:rPr>
            </w:r>
            <w:r w:rsidR="005069DE">
              <w:rPr>
                <w:noProof/>
                <w:webHidden/>
              </w:rPr>
              <w:fldChar w:fldCharType="separate"/>
            </w:r>
            <w:r>
              <w:rPr>
                <w:noProof/>
                <w:webHidden/>
              </w:rPr>
              <w:t>5</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296" w:history="1">
            <w:r w:rsidR="00F254BB" w:rsidRPr="00111EDD">
              <w:rPr>
                <w:rStyle w:val="a8"/>
                <w:rFonts w:eastAsia="Calibri"/>
                <w:b/>
                <w:bCs/>
                <w:noProof/>
                <w:kern w:val="32"/>
                <w:lang w:eastAsia="en-US"/>
              </w:rPr>
              <w:t>2.1 Характеристика п.Нижнесакмарский</w:t>
            </w:r>
            <w:r w:rsidR="00F254BB">
              <w:rPr>
                <w:noProof/>
                <w:webHidden/>
              </w:rPr>
              <w:tab/>
            </w:r>
            <w:r w:rsidR="005069DE">
              <w:rPr>
                <w:noProof/>
                <w:webHidden/>
              </w:rPr>
              <w:fldChar w:fldCharType="begin"/>
            </w:r>
            <w:r w:rsidR="00F254BB">
              <w:rPr>
                <w:noProof/>
                <w:webHidden/>
              </w:rPr>
              <w:instrText xml:space="preserve"> PAGEREF _Toc92640296 \h </w:instrText>
            </w:r>
            <w:r w:rsidR="005069DE">
              <w:rPr>
                <w:noProof/>
                <w:webHidden/>
              </w:rPr>
            </w:r>
            <w:r w:rsidR="005069DE">
              <w:rPr>
                <w:noProof/>
                <w:webHidden/>
              </w:rPr>
              <w:fldChar w:fldCharType="separate"/>
            </w:r>
            <w:r>
              <w:rPr>
                <w:noProof/>
                <w:webHidden/>
              </w:rPr>
              <w:t>5</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297" w:history="1">
            <w:r w:rsidR="00F254BB" w:rsidRPr="00111EDD">
              <w:rPr>
                <w:rStyle w:val="a8"/>
                <w:rFonts w:eastAsia="Calibri"/>
                <w:b/>
                <w:bCs/>
                <w:noProof/>
                <w:kern w:val="32"/>
                <w:lang w:eastAsia="en-US"/>
              </w:rPr>
              <w:t>2.2. Географическое положение. Внешние связи</w:t>
            </w:r>
            <w:r w:rsidR="00F254BB">
              <w:rPr>
                <w:noProof/>
                <w:webHidden/>
              </w:rPr>
              <w:tab/>
            </w:r>
            <w:r w:rsidR="005069DE">
              <w:rPr>
                <w:noProof/>
                <w:webHidden/>
              </w:rPr>
              <w:fldChar w:fldCharType="begin"/>
            </w:r>
            <w:r w:rsidR="00F254BB">
              <w:rPr>
                <w:noProof/>
                <w:webHidden/>
              </w:rPr>
              <w:instrText xml:space="preserve"> PAGEREF _Toc92640297 \h </w:instrText>
            </w:r>
            <w:r w:rsidR="005069DE">
              <w:rPr>
                <w:noProof/>
                <w:webHidden/>
              </w:rPr>
            </w:r>
            <w:r w:rsidR="005069DE">
              <w:rPr>
                <w:noProof/>
                <w:webHidden/>
              </w:rPr>
              <w:fldChar w:fldCharType="separate"/>
            </w:r>
            <w:r>
              <w:rPr>
                <w:noProof/>
                <w:webHidden/>
              </w:rPr>
              <w:t>6</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298" w:history="1">
            <w:r w:rsidR="00F254BB" w:rsidRPr="00111EDD">
              <w:rPr>
                <w:rStyle w:val="a8"/>
                <w:rFonts w:eastAsia="Calibri"/>
                <w:b/>
                <w:bCs/>
                <w:noProof/>
                <w:kern w:val="32"/>
                <w:lang w:eastAsia="en-US"/>
              </w:rPr>
              <w:t>2.3 Климатические  условия</w:t>
            </w:r>
            <w:r w:rsidR="00F254BB">
              <w:rPr>
                <w:noProof/>
                <w:webHidden/>
              </w:rPr>
              <w:tab/>
            </w:r>
            <w:r w:rsidR="005069DE">
              <w:rPr>
                <w:noProof/>
                <w:webHidden/>
              </w:rPr>
              <w:fldChar w:fldCharType="begin"/>
            </w:r>
            <w:r w:rsidR="00F254BB">
              <w:rPr>
                <w:noProof/>
                <w:webHidden/>
              </w:rPr>
              <w:instrText xml:space="preserve"> PAGEREF _Toc92640298 \h </w:instrText>
            </w:r>
            <w:r w:rsidR="005069DE">
              <w:rPr>
                <w:noProof/>
                <w:webHidden/>
              </w:rPr>
            </w:r>
            <w:r w:rsidR="005069DE">
              <w:rPr>
                <w:noProof/>
                <w:webHidden/>
              </w:rPr>
              <w:fldChar w:fldCharType="separate"/>
            </w:r>
            <w:r>
              <w:rPr>
                <w:noProof/>
                <w:webHidden/>
              </w:rPr>
              <w:t>6</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299" w:history="1">
            <w:r w:rsidR="00F254BB" w:rsidRPr="00111EDD">
              <w:rPr>
                <w:rStyle w:val="a8"/>
                <w:rFonts w:eastAsia="Calibri"/>
                <w:b/>
                <w:bCs/>
                <w:noProof/>
                <w:kern w:val="32"/>
                <w:lang w:eastAsia="en-US"/>
              </w:rPr>
              <w:t>2.4. Природные условия</w:t>
            </w:r>
            <w:r w:rsidR="00F254BB">
              <w:rPr>
                <w:noProof/>
                <w:webHidden/>
              </w:rPr>
              <w:tab/>
            </w:r>
            <w:r w:rsidR="005069DE">
              <w:rPr>
                <w:noProof/>
                <w:webHidden/>
              </w:rPr>
              <w:fldChar w:fldCharType="begin"/>
            </w:r>
            <w:r w:rsidR="00F254BB">
              <w:rPr>
                <w:noProof/>
                <w:webHidden/>
              </w:rPr>
              <w:instrText xml:space="preserve"> PAGEREF _Toc92640299 \h </w:instrText>
            </w:r>
            <w:r w:rsidR="005069DE">
              <w:rPr>
                <w:noProof/>
                <w:webHidden/>
              </w:rPr>
            </w:r>
            <w:r w:rsidR="005069DE">
              <w:rPr>
                <w:noProof/>
                <w:webHidden/>
              </w:rPr>
              <w:fldChar w:fldCharType="separate"/>
            </w:r>
            <w:r>
              <w:rPr>
                <w:noProof/>
                <w:webHidden/>
              </w:rPr>
              <w:t>6</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300" w:history="1">
            <w:r w:rsidR="00F254BB" w:rsidRPr="00111EDD">
              <w:rPr>
                <w:rStyle w:val="a8"/>
                <w:rFonts w:eastAsia="Calibri"/>
                <w:b/>
                <w:bCs/>
                <w:noProof/>
                <w:kern w:val="32"/>
                <w:lang w:eastAsia="en-US"/>
              </w:rPr>
              <w:t>2.5. Гидрография</w:t>
            </w:r>
            <w:r w:rsidR="00F254BB">
              <w:rPr>
                <w:noProof/>
                <w:webHidden/>
              </w:rPr>
              <w:tab/>
            </w:r>
            <w:r w:rsidR="005069DE">
              <w:rPr>
                <w:noProof/>
                <w:webHidden/>
              </w:rPr>
              <w:fldChar w:fldCharType="begin"/>
            </w:r>
            <w:r w:rsidR="00F254BB">
              <w:rPr>
                <w:noProof/>
                <w:webHidden/>
              </w:rPr>
              <w:instrText xml:space="preserve"> PAGEREF _Toc92640300 \h </w:instrText>
            </w:r>
            <w:r w:rsidR="005069DE">
              <w:rPr>
                <w:noProof/>
                <w:webHidden/>
              </w:rPr>
            </w:r>
            <w:r w:rsidR="005069DE">
              <w:rPr>
                <w:noProof/>
                <w:webHidden/>
              </w:rPr>
              <w:fldChar w:fldCharType="separate"/>
            </w:r>
            <w:r>
              <w:rPr>
                <w:noProof/>
                <w:webHidden/>
              </w:rPr>
              <w:t>7</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301" w:history="1">
            <w:r w:rsidR="00F254BB" w:rsidRPr="00111EDD">
              <w:rPr>
                <w:rStyle w:val="a8"/>
                <w:rFonts w:eastAsia="Calibri"/>
                <w:b/>
                <w:bCs/>
                <w:noProof/>
                <w:kern w:val="32"/>
                <w:lang w:eastAsia="en-US"/>
              </w:rPr>
              <w:t>2.6. Полезные ископаемые</w:t>
            </w:r>
            <w:r w:rsidR="00F254BB">
              <w:rPr>
                <w:noProof/>
                <w:webHidden/>
              </w:rPr>
              <w:tab/>
            </w:r>
            <w:r w:rsidR="005069DE">
              <w:rPr>
                <w:noProof/>
                <w:webHidden/>
              </w:rPr>
              <w:fldChar w:fldCharType="begin"/>
            </w:r>
            <w:r w:rsidR="00F254BB">
              <w:rPr>
                <w:noProof/>
                <w:webHidden/>
              </w:rPr>
              <w:instrText xml:space="preserve"> PAGEREF _Toc92640301 \h </w:instrText>
            </w:r>
            <w:r w:rsidR="005069DE">
              <w:rPr>
                <w:noProof/>
                <w:webHidden/>
              </w:rPr>
            </w:r>
            <w:r w:rsidR="005069DE">
              <w:rPr>
                <w:noProof/>
                <w:webHidden/>
              </w:rPr>
              <w:fldChar w:fldCharType="separate"/>
            </w:r>
            <w:r>
              <w:rPr>
                <w:noProof/>
                <w:webHidden/>
              </w:rPr>
              <w:t>7</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302" w:history="1">
            <w:r w:rsidR="00F254BB" w:rsidRPr="00111EDD">
              <w:rPr>
                <w:rStyle w:val="a8"/>
                <w:rFonts w:eastAsia="Calibri"/>
                <w:b/>
                <w:bCs/>
                <w:noProof/>
                <w:kern w:val="32"/>
                <w:lang w:eastAsia="en-US"/>
              </w:rPr>
              <w:t>3. Размещение территории проектирования в планировочной структуре поселка</w:t>
            </w:r>
            <w:r w:rsidR="00F254BB">
              <w:rPr>
                <w:noProof/>
                <w:webHidden/>
              </w:rPr>
              <w:tab/>
            </w:r>
            <w:r w:rsidR="005069DE">
              <w:rPr>
                <w:noProof/>
                <w:webHidden/>
              </w:rPr>
              <w:fldChar w:fldCharType="begin"/>
            </w:r>
            <w:r w:rsidR="00F254BB">
              <w:rPr>
                <w:noProof/>
                <w:webHidden/>
              </w:rPr>
              <w:instrText xml:space="preserve"> PAGEREF _Toc92640302 \h </w:instrText>
            </w:r>
            <w:r w:rsidR="005069DE">
              <w:rPr>
                <w:noProof/>
                <w:webHidden/>
              </w:rPr>
            </w:r>
            <w:r w:rsidR="005069DE">
              <w:rPr>
                <w:noProof/>
                <w:webHidden/>
              </w:rPr>
              <w:fldChar w:fldCharType="separate"/>
            </w:r>
            <w:r>
              <w:rPr>
                <w:noProof/>
                <w:webHidden/>
              </w:rPr>
              <w:t>8</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303" w:history="1">
            <w:r w:rsidR="00F254BB" w:rsidRPr="00111EDD">
              <w:rPr>
                <w:rStyle w:val="a8"/>
                <w:rFonts w:eastAsia="Calibri"/>
                <w:b/>
                <w:bCs/>
                <w:noProof/>
                <w:kern w:val="32"/>
                <w:lang w:eastAsia="en-US"/>
              </w:rPr>
              <w:t>4. Использование территории проектирования в период подготовки проекта планировки</w:t>
            </w:r>
            <w:r w:rsidR="00F254BB">
              <w:rPr>
                <w:noProof/>
                <w:webHidden/>
              </w:rPr>
              <w:tab/>
            </w:r>
            <w:r w:rsidR="005069DE">
              <w:rPr>
                <w:noProof/>
                <w:webHidden/>
              </w:rPr>
              <w:fldChar w:fldCharType="begin"/>
            </w:r>
            <w:r w:rsidR="00F254BB">
              <w:rPr>
                <w:noProof/>
                <w:webHidden/>
              </w:rPr>
              <w:instrText xml:space="preserve"> PAGEREF _Toc92640303 \h </w:instrText>
            </w:r>
            <w:r w:rsidR="005069DE">
              <w:rPr>
                <w:noProof/>
                <w:webHidden/>
              </w:rPr>
            </w:r>
            <w:r w:rsidR="005069DE">
              <w:rPr>
                <w:noProof/>
                <w:webHidden/>
              </w:rPr>
              <w:fldChar w:fldCharType="separate"/>
            </w:r>
            <w:r>
              <w:rPr>
                <w:noProof/>
                <w:webHidden/>
              </w:rPr>
              <w:t>9</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304" w:history="1">
            <w:r w:rsidR="00F254BB" w:rsidRPr="00111EDD">
              <w:rPr>
                <w:rStyle w:val="a8"/>
                <w:rFonts w:eastAsia="Calibri"/>
                <w:b/>
                <w:bCs/>
                <w:noProof/>
                <w:kern w:val="32"/>
                <w:lang w:eastAsia="en-US"/>
              </w:rPr>
              <w:t>5. Анализ решений по развитию территории проектирования в сооветствии с ранее разработанной градостроительной документации</w:t>
            </w:r>
            <w:r w:rsidR="00F254BB">
              <w:rPr>
                <w:noProof/>
                <w:webHidden/>
              </w:rPr>
              <w:tab/>
            </w:r>
            <w:r w:rsidR="005069DE">
              <w:rPr>
                <w:noProof/>
                <w:webHidden/>
              </w:rPr>
              <w:fldChar w:fldCharType="begin"/>
            </w:r>
            <w:r w:rsidR="00F254BB">
              <w:rPr>
                <w:noProof/>
                <w:webHidden/>
              </w:rPr>
              <w:instrText xml:space="preserve"> PAGEREF _Toc92640304 \h </w:instrText>
            </w:r>
            <w:r w:rsidR="005069DE">
              <w:rPr>
                <w:noProof/>
                <w:webHidden/>
              </w:rPr>
            </w:r>
            <w:r w:rsidR="005069DE">
              <w:rPr>
                <w:noProof/>
                <w:webHidden/>
              </w:rPr>
              <w:fldChar w:fldCharType="separate"/>
            </w:r>
            <w:r>
              <w:rPr>
                <w:noProof/>
                <w:webHidden/>
              </w:rPr>
              <w:t>10</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305" w:history="1">
            <w:r w:rsidR="00F254BB" w:rsidRPr="00111EDD">
              <w:rPr>
                <w:rStyle w:val="a8"/>
                <w:rFonts w:eastAsia="Calibri"/>
                <w:b/>
                <w:bCs/>
                <w:noProof/>
                <w:kern w:val="32"/>
                <w:lang w:eastAsia="en-US"/>
              </w:rPr>
              <w:t>6. Охрана историко-культурного наследия</w:t>
            </w:r>
            <w:r w:rsidR="00F254BB">
              <w:rPr>
                <w:noProof/>
                <w:webHidden/>
              </w:rPr>
              <w:tab/>
            </w:r>
            <w:r w:rsidR="005069DE">
              <w:rPr>
                <w:noProof/>
                <w:webHidden/>
              </w:rPr>
              <w:fldChar w:fldCharType="begin"/>
            </w:r>
            <w:r w:rsidR="00F254BB">
              <w:rPr>
                <w:noProof/>
                <w:webHidden/>
              </w:rPr>
              <w:instrText xml:space="preserve"> PAGEREF _Toc92640305 \h </w:instrText>
            </w:r>
            <w:r w:rsidR="005069DE">
              <w:rPr>
                <w:noProof/>
                <w:webHidden/>
              </w:rPr>
            </w:r>
            <w:r w:rsidR="005069DE">
              <w:rPr>
                <w:noProof/>
                <w:webHidden/>
              </w:rPr>
              <w:fldChar w:fldCharType="separate"/>
            </w:r>
            <w:r>
              <w:rPr>
                <w:noProof/>
                <w:webHidden/>
              </w:rPr>
              <w:t>13</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306" w:history="1">
            <w:r w:rsidR="00F254BB" w:rsidRPr="00111EDD">
              <w:rPr>
                <w:rStyle w:val="a8"/>
                <w:rFonts w:eastAsia="Calibri"/>
                <w:b/>
                <w:bCs/>
                <w:noProof/>
                <w:kern w:val="32"/>
                <w:lang w:eastAsia="en-US"/>
              </w:rPr>
              <w:t>7. Планировочные ограничения развития территории проектирования</w:t>
            </w:r>
            <w:r w:rsidR="00F254BB">
              <w:rPr>
                <w:noProof/>
                <w:webHidden/>
              </w:rPr>
              <w:tab/>
            </w:r>
            <w:r w:rsidR="005069DE">
              <w:rPr>
                <w:noProof/>
                <w:webHidden/>
              </w:rPr>
              <w:fldChar w:fldCharType="begin"/>
            </w:r>
            <w:r w:rsidR="00F254BB">
              <w:rPr>
                <w:noProof/>
                <w:webHidden/>
              </w:rPr>
              <w:instrText xml:space="preserve"> PAGEREF _Toc92640306 \h </w:instrText>
            </w:r>
            <w:r w:rsidR="005069DE">
              <w:rPr>
                <w:noProof/>
                <w:webHidden/>
              </w:rPr>
            </w:r>
            <w:r w:rsidR="005069DE">
              <w:rPr>
                <w:noProof/>
                <w:webHidden/>
              </w:rPr>
              <w:fldChar w:fldCharType="separate"/>
            </w:r>
            <w:r>
              <w:rPr>
                <w:noProof/>
                <w:webHidden/>
              </w:rPr>
              <w:t>13</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307" w:history="1">
            <w:r w:rsidR="00F254BB" w:rsidRPr="00111EDD">
              <w:rPr>
                <w:rStyle w:val="a8"/>
                <w:rFonts w:eastAsia="Calibri"/>
                <w:b/>
                <w:bCs/>
                <w:noProof/>
                <w:kern w:val="32"/>
                <w:lang w:eastAsia="en-US"/>
              </w:rPr>
              <w:t>8. Эколого-градостроитеьная ситуация. Существующее положение: перечень мероприятий по охране окружающей среды</w:t>
            </w:r>
            <w:r w:rsidR="00F254BB">
              <w:rPr>
                <w:noProof/>
                <w:webHidden/>
              </w:rPr>
              <w:tab/>
            </w:r>
            <w:r w:rsidR="005069DE">
              <w:rPr>
                <w:noProof/>
                <w:webHidden/>
              </w:rPr>
              <w:fldChar w:fldCharType="begin"/>
            </w:r>
            <w:r w:rsidR="00F254BB">
              <w:rPr>
                <w:noProof/>
                <w:webHidden/>
              </w:rPr>
              <w:instrText xml:space="preserve"> PAGEREF _Toc92640307 \h </w:instrText>
            </w:r>
            <w:r w:rsidR="005069DE">
              <w:rPr>
                <w:noProof/>
                <w:webHidden/>
              </w:rPr>
            </w:r>
            <w:r w:rsidR="005069DE">
              <w:rPr>
                <w:noProof/>
                <w:webHidden/>
              </w:rPr>
              <w:fldChar w:fldCharType="separate"/>
            </w:r>
            <w:r>
              <w:rPr>
                <w:noProof/>
                <w:webHidden/>
              </w:rPr>
              <w:t>14</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308" w:history="1">
            <w:r w:rsidR="00F254BB" w:rsidRPr="00111EDD">
              <w:rPr>
                <w:rStyle w:val="a8"/>
                <w:rFonts w:eastAsia="Calibri"/>
                <w:b/>
                <w:bCs/>
                <w:noProof/>
                <w:kern w:val="32"/>
                <w:lang w:eastAsia="en-US"/>
              </w:rPr>
              <w:t>9.Основные направления развития архитектурно-пространственной и функциональной-планировочной структуры территории. Основание очередности планируемого развития территории</w:t>
            </w:r>
            <w:r w:rsidR="00F254BB">
              <w:rPr>
                <w:noProof/>
                <w:webHidden/>
              </w:rPr>
              <w:tab/>
            </w:r>
            <w:r w:rsidR="005069DE">
              <w:rPr>
                <w:noProof/>
                <w:webHidden/>
              </w:rPr>
              <w:fldChar w:fldCharType="begin"/>
            </w:r>
            <w:r w:rsidR="00F254BB">
              <w:rPr>
                <w:noProof/>
                <w:webHidden/>
              </w:rPr>
              <w:instrText xml:space="preserve"> PAGEREF _Toc92640308 \h </w:instrText>
            </w:r>
            <w:r w:rsidR="005069DE">
              <w:rPr>
                <w:noProof/>
                <w:webHidden/>
              </w:rPr>
            </w:r>
            <w:r w:rsidR="005069DE">
              <w:rPr>
                <w:noProof/>
                <w:webHidden/>
              </w:rPr>
              <w:fldChar w:fldCharType="separate"/>
            </w:r>
            <w:r>
              <w:rPr>
                <w:noProof/>
                <w:webHidden/>
              </w:rPr>
              <w:t>19</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309" w:history="1">
            <w:r w:rsidR="00F254BB" w:rsidRPr="00111EDD">
              <w:rPr>
                <w:rStyle w:val="a8"/>
                <w:rFonts w:eastAsia="Calibri"/>
                <w:b/>
                <w:bCs/>
                <w:noProof/>
                <w:kern w:val="32"/>
                <w:lang w:eastAsia="en-US"/>
              </w:rPr>
              <w:t>10. Социально-бытовое обслуживания населения</w:t>
            </w:r>
            <w:r w:rsidR="00F254BB">
              <w:rPr>
                <w:noProof/>
                <w:webHidden/>
              </w:rPr>
              <w:tab/>
            </w:r>
            <w:r w:rsidR="005069DE">
              <w:rPr>
                <w:noProof/>
                <w:webHidden/>
              </w:rPr>
              <w:fldChar w:fldCharType="begin"/>
            </w:r>
            <w:r w:rsidR="00F254BB">
              <w:rPr>
                <w:noProof/>
                <w:webHidden/>
              </w:rPr>
              <w:instrText xml:space="preserve"> PAGEREF _Toc92640309 \h </w:instrText>
            </w:r>
            <w:r w:rsidR="005069DE">
              <w:rPr>
                <w:noProof/>
                <w:webHidden/>
              </w:rPr>
            </w:r>
            <w:r w:rsidR="005069DE">
              <w:rPr>
                <w:noProof/>
                <w:webHidden/>
              </w:rPr>
              <w:fldChar w:fldCharType="separate"/>
            </w:r>
            <w:r>
              <w:rPr>
                <w:noProof/>
                <w:webHidden/>
              </w:rPr>
              <w:t>21</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310" w:history="1">
            <w:r w:rsidR="00F254BB" w:rsidRPr="00111EDD">
              <w:rPr>
                <w:rStyle w:val="a8"/>
                <w:rFonts w:eastAsia="Calibri"/>
                <w:b/>
                <w:bCs/>
                <w:noProof/>
                <w:kern w:val="32"/>
                <w:lang w:eastAsia="en-US"/>
              </w:rPr>
              <w:t>11. Транспортное обслуживание территории</w:t>
            </w:r>
            <w:r w:rsidR="00F254BB">
              <w:rPr>
                <w:noProof/>
                <w:webHidden/>
              </w:rPr>
              <w:tab/>
            </w:r>
            <w:r w:rsidR="005069DE">
              <w:rPr>
                <w:noProof/>
                <w:webHidden/>
              </w:rPr>
              <w:fldChar w:fldCharType="begin"/>
            </w:r>
            <w:r w:rsidR="00F254BB">
              <w:rPr>
                <w:noProof/>
                <w:webHidden/>
              </w:rPr>
              <w:instrText xml:space="preserve"> PAGEREF _Toc92640310 \h </w:instrText>
            </w:r>
            <w:r w:rsidR="005069DE">
              <w:rPr>
                <w:noProof/>
                <w:webHidden/>
              </w:rPr>
            </w:r>
            <w:r w:rsidR="005069DE">
              <w:rPr>
                <w:noProof/>
                <w:webHidden/>
              </w:rPr>
              <w:fldChar w:fldCharType="separate"/>
            </w:r>
            <w:r>
              <w:rPr>
                <w:noProof/>
                <w:webHidden/>
              </w:rPr>
              <w:t>21</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311" w:history="1">
            <w:r w:rsidR="00F254BB" w:rsidRPr="00111EDD">
              <w:rPr>
                <w:rStyle w:val="a8"/>
                <w:rFonts w:eastAsia="Calibri"/>
                <w:b/>
                <w:bCs/>
                <w:noProof/>
                <w:kern w:val="32"/>
                <w:lang w:eastAsia="en-US"/>
              </w:rPr>
              <w:t>12. Инженерно-техническое обеспечение территории</w:t>
            </w:r>
            <w:r w:rsidR="00F254BB">
              <w:rPr>
                <w:noProof/>
                <w:webHidden/>
              </w:rPr>
              <w:tab/>
            </w:r>
            <w:r w:rsidR="005069DE">
              <w:rPr>
                <w:noProof/>
                <w:webHidden/>
              </w:rPr>
              <w:fldChar w:fldCharType="begin"/>
            </w:r>
            <w:r w:rsidR="00F254BB">
              <w:rPr>
                <w:noProof/>
                <w:webHidden/>
              </w:rPr>
              <w:instrText xml:space="preserve"> PAGEREF _Toc92640311 \h </w:instrText>
            </w:r>
            <w:r w:rsidR="005069DE">
              <w:rPr>
                <w:noProof/>
                <w:webHidden/>
              </w:rPr>
            </w:r>
            <w:r w:rsidR="005069DE">
              <w:rPr>
                <w:noProof/>
                <w:webHidden/>
              </w:rPr>
              <w:fldChar w:fldCharType="separate"/>
            </w:r>
            <w:r>
              <w:rPr>
                <w:noProof/>
                <w:webHidden/>
              </w:rPr>
              <w:t>22</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312" w:history="1">
            <w:r w:rsidR="00F254BB" w:rsidRPr="00111EDD">
              <w:rPr>
                <w:rStyle w:val="a8"/>
                <w:rFonts w:eastAsia="Calibri"/>
                <w:b/>
                <w:bCs/>
                <w:noProof/>
                <w:kern w:val="32"/>
                <w:lang w:eastAsia="en-US"/>
              </w:rPr>
              <w:t>13. Защита территории от чрезвычайных ситуаций природного и техногенного характера, проведение мероприятий по гражданской обороне и пожарной безопасности</w:t>
            </w:r>
            <w:r w:rsidR="00F254BB">
              <w:rPr>
                <w:noProof/>
                <w:webHidden/>
              </w:rPr>
              <w:tab/>
            </w:r>
            <w:r w:rsidR="005069DE">
              <w:rPr>
                <w:noProof/>
                <w:webHidden/>
              </w:rPr>
              <w:fldChar w:fldCharType="begin"/>
            </w:r>
            <w:r w:rsidR="00F254BB">
              <w:rPr>
                <w:noProof/>
                <w:webHidden/>
              </w:rPr>
              <w:instrText xml:space="preserve"> PAGEREF _Toc92640312 \h </w:instrText>
            </w:r>
            <w:r w:rsidR="005069DE">
              <w:rPr>
                <w:noProof/>
                <w:webHidden/>
              </w:rPr>
            </w:r>
            <w:r w:rsidR="005069DE">
              <w:rPr>
                <w:noProof/>
                <w:webHidden/>
              </w:rPr>
              <w:fldChar w:fldCharType="separate"/>
            </w:r>
            <w:r>
              <w:rPr>
                <w:noProof/>
                <w:webHidden/>
              </w:rPr>
              <w:t>22</w:t>
            </w:r>
            <w:r w:rsidR="005069DE">
              <w:rPr>
                <w:noProof/>
                <w:webHidden/>
              </w:rPr>
              <w:fldChar w:fldCharType="end"/>
            </w:r>
          </w:hyperlink>
        </w:p>
        <w:p w:rsidR="00F254BB" w:rsidRDefault="00281E38">
          <w:pPr>
            <w:pStyle w:val="1a"/>
            <w:rPr>
              <w:rFonts w:asciiTheme="minorHAnsi" w:eastAsiaTheme="minorEastAsia" w:hAnsiTheme="minorHAnsi" w:cstheme="minorBidi"/>
              <w:noProof/>
              <w:sz w:val="22"/>
              <w:szCs w:val="22"/>
              <w:lang w:eastAsia="ru-RU"/>
            </w:rPr>
          </w:pPr>
          <w:hyperlink w:anchor="_Toc92640313" w:history="1">
            <w:r w:rsidR="00F254BB" w:rsidRPr="00111EDD">
              <w:rPr>
                <w:rStyle w:val="a8"/>
                <w:rFonts w:eastAsia="Calibri"/>
                <w:b/>
                <w:bCs/>
                <w:noProof/>
                <w:kern w:val="32"/>
                <w:lang w:eastAsia="en-US"/>
              </w:rPr>
              <w:t>14. Проектные предложения по межеванию территории</w:t>
            </w:r>
            <w:r w:rsidR="00F254BB">
              <w:rPr>
                <w:noProof/>
                <w:webHidden/>
              </w:rPr>
              <w:tab/>
            </w:r>
            <w:r w:rsidR="005069DE">
              <w:rPr>
                <w:noProof/>
                <w:webHidden/>
              </w:rPr>
              <w:fldChar w:fldCharType="begin"/>
            </w:r>
            <w:r w:rsidR="00F254BB">
              <w:rPr>
                <w:noProof/>
                <w:webHidden/>
              </w:rPr>
              <w:instrText xml:space="preserve"> PAGEREF _Toc92640313 \h </w:instrText>
            </w:r>
            <w:r w:rsidR="005069DE">
              <w:rPr>
                <w:noProof/>
                <w:webHidden/>
              </w:rPr>
            </w:r>
            <w:r w:rsidR="005069DE">
              <w:rPr>
                <w:noProof/>
                <w:webHidden/>
              </w:rPr>
              <w:fldChar w:fldCharType="separate"/>
            </w:r>
            <w:r>
              <w:rPr>
                <w:noProof/>
                <w:webHidden/>
              </w:rPr>
              <w:t>22</w:t>
            </w:r>
            <w:r w:rsidR="005069DE">
              <w:rPr>
                <w:noProof/>
                <w:webHidden/>
              </w:rPr>
              <w:fldChar w:fldCharType="end"/>
            </w:r>
          </w:hyperlink>
        </w:p>
        <w:p w:rsidR="00707E6F" w:rsidRDefault="005069DE" w:rsidP="00707E6F">
          <w:r w:rsidRPr="006D1BE4">
            <w:fldChar w:fldCharType="end"/>
          </w:r>
        </w:p>
      </w:sdtContent>
    </w:sdt>
    <w:p w:rsidR="001E3CA7" w:rsidRDefault="001E3CA7">
      <w:pPr>
        <w:spacing w:before="0" w:after="0"/>
        <w:jc w:val="left"/>
        <w:rPr>
          <w:b/>
          <w:sz w:val="28"/>
        </w:rPr>
      </w:pPr>
      <w:r>
        <w:rPr>
          <w:b/>
        </w:rPr>
        <w:br w:type="page"/>
      </w:r>
    </w:p>
    <w:p w:rsidR="00873CB9" w:rsidRPr="006D1BE4" w:rsidRDefault="00092A45" w:rsidP="002B2D75">
      <w:pPr>
        <w:keepNext/>
        <w:ind w:left="567"/>
        <w:outlineLvl w:val="0"/>
        <w:rPr>
          <w:rFonts w:eastAsia="Calibri"/>
          <w:b/>
          <w:bCs/>
          <w:kern w:val="32"/>
          <w:sz w:val="32"/>
          <w:szCs w:val="32"/>
          <w:lang w:eastAsia="en-US"/>
        </w:rPr>
      </w:pPr>
      <w:bookmarkStart w:id="3" w:name="_Toc92640294"/>
      <w:r w:rsidRPr="006D1BE4">
        <w:rPr>
          <w:rFonts w:eastAsia="Calibri"/>
          <w:b/>
          <w:bCs/>
          <w:kern w:val="32"/>
          <w:sz w:val="32"/>
          <w:szCs w:val="32"/>
          <w:lang w:eastAsia="en-US"/>
        </w:rPr>
        <w:lastRenderedPageBreak/>
        <w:t xml:space="preserve">1. </w:t>
      </w:r>
      <w:r w:rsidR="00873CB9" w:rsidRPr="006D1BE4">
        <w:rPr>
          <w:rFonts w:eastAsia="Calibri"/>
          <w:b/>
          <w:bCs/>
          <w:kern w:val="32"/>
          <w:sz w:val="32"/>
          <w:szCs w:val="32"/>
          <w:lang w:eastAsia="en-US"/>
        </w:rPr>
        <w:t>Введение и цели проекта</w:t>
      </w:r>
      <w:bookmarkEnd w:id="3"/>
    </w:p>
    <w:p w:rsidR="002B2D75" w:rsidRPr="002B2D75" w:rsidRDefault="002B2D75" w:rsidP="002B2D75">
      <w:pPr>
        <w:keepNext/>
        <w:ind w:left="567"/>
        <w:outlineLvl w:val="0"/>
        <w:rPr>
          <w:rFonts w:eastAsia="Calibri"/>
          <w:b/>
          <w:bCs/>
          <w:kern w:val="32"/>
          <w:sz w:val="32"/>
          <w:szCs w:val="32"/>
          <w:highlight w:val="magenta"/>
          <w:lang w:eastAsia="en-US"/>
        </w:rPr>
      </w:pP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Проект планировки и проект межевания разрабатывается по заказу АО «ОЖБИ» и на основании распоряжения министерства архитектуры и простра</w:t>
      </w:r>
      <w:r w:rsidRPr="00B83FC0">
        <w:rPr>
          <w:color w:val="333333"/>
          <w:szCs w:val="28"/>
          <w:shd w:val="clear" w:color="auto" w:fill="FFFFFF"/>
        </w:rPr>
        <w:t>н</w:t>
      </w:r>
      <w:r w:rsidRPr="00B83FC0">
        <w:rPr>
          <w:color w:val="333333"/>
          <w:szCs w:val="28"/>
          <w:shd w:val="clear" w:color="auto" w:fill="FFFFFF"/>
        </w:rPr>
        <w:t xml:space="preserve">ственно-градостроительного развития Оренбургской области от 04.08.2021  № 10-р. </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Проект планировки и проект межевания разработаны в соответствии с техническим заданием, законодательными и нормативными документами:</w:t>
      </w:r>
    </w:p>
    <w:p w:rsidR="00873CB9" w:rsidRPr="00B83FC0" w:rsidRDefault="00873CB9" w:rsidP="00C01179">
      <w:pPr>
        <w:pStyle w:val="a1"/>
        <w:jc w:val="left"/>
        <w:rPr>
          <w:color w:val="333333"/>
          <w:szCs w:val="28"/>
          <w:shd w:val="clear" w:color="auto" w:fill="FFFFFF"/>
        </w:rPr>
      </w:pPr>
      <w:r w:rsidRPr="00B83FC0">
        <w:rPr>
          <w:color w:val="333333"/>
          <w:szCs w:val="28"/>
          <w:shd w:val="clear" w:color="auto" w:fill="FFFFFF"/>
        </w:rPr>
        <w:t>- Градостроительный Кодекс Российской Федерации, от 29.12.2004 № 190-ФЗ (с изменениями);</w:t>
      </w:r>
    </w:p>
    <w:p w:rsidR="00873CB9" w:rsidRPr="00B83FC0" w:rsidRDefault="00873CB9" w:rsidP="00C01179">
      <w:pPr>
        <w:pStyle w:val="a1"/>
        <w:jc w:val="left"/>
        <w:rPr>
          <w:color w:val="333333"/>
          <w:szCs w:val="28"/>
          <w:shd w:val="clear" w:color="auto" w:fill="FFFFFF"/>
        </w:rPr>
      </w:pPr>
      <w:r w:rsidRPr="00B83FC0">
        <w:rPr>
          <w:color w:val="333333"/>
          <w:szCs w:val="28"/>
          <w:shd w:val="clear" w:color="auto" w:fill="FFFFFF"/>
        </w:rPr>
        <w:t>- Земельный Кодекс Российской Федерации, от 25.10.2001 № 136-ФЗ (с изменениями);</w:t>
      </w:r>
    </w:p>
    <w:p w:rsidR="00873CB9" w:rsidRPr="00B83FC0" w:rsidRDefault="00873CB9" w:rsidP="00C01179">
      <w:pPr>
        <w:pStyle w:val="a1"/>
        <w:jc w:val="left"/>
        <w:rPr>
          <w:color w:val="333333"/>
          <w:szCs w:val="28"/>
          <w:shd w:val="clear" w:color="auto" w:fill="FFFFFF"/>
        </w:rPr>
      </w:pPr>
      <w:r w:rsidRPr="00B83FC0">
        <w:rPr>
          <w:color w:val="333333"/>
          <w:szCs w:val="28"/>
          <w:shd w:val="clear" w:color="auto" w:fill="FFFFFF"/>
        </w:rPr>
        <w:t>- Жилищный кодекс Российской Федерации, от 29.12.2004 № 188-ФЗ (с изменениями);</w:t>
      </w:r>
    </w:p>
    <w:p w:rsidR="00873CB9" w:rsidRPr="00B83FC0" w:rsidRDefault="00873CB9" w:rsidP="00C01179">
      <w:pPr>
        <w:pStyle w:val="a1"/>
        <w:jc w:val="left"/>
        <w:rPr>
          <w:color w:val="333333"/>
          <w:szCs w:val="28"/>
          <w:shd w:val="clear" w:color="auto" w:fill="FFFFFF"/>
        </w:rPr>
      </w:pPr>
      <w:r w:rsidRPr="00B83FC0">
        <w:rPr>
          <w:color w:val="333333"/>
          <w:szCs w:val="28"/>
          <w:shd w:val="clear" w:color="auto" w:fill="FFFFFF"/>
        </w:rPr>
        <w:t>- Закон Оренбургской области от 16.03.2007 № 1037/288-IV-ОЗ «О град</w:t>
      </w:r>
      <w:r w:rsidRPr="00B83FC0">
        <w:rPr>
          <w:color w:val="333333"/>
          <w:szCs w:val="28"/>
          <w:shd w:val="clear" w:color="auto" w:fill="FFFFFF"/>
        </w:rPr>
        <w:t>о</w:t>
      </w:r>
      <w:r w:rsidRPr="00B83FC0">
        <w:rPr>
          <w:color w:val="333333"/>
          <w:szCs w:val="28"/>
          <w:shd w:val="clear" w:color="auto" w:fill="FFFFFF"/>
        </w:rPr>
        <w:t>строительной деятельности на территории Оренбургской области» (с изменен</w:t>
      </w:r>
      <w:r w:rsidRPr="00B83FC0">
        <w:rPr>
          <w:color w:val="333333"/>
          <w:szCs w:val="28"/>
          <w:shd w:val="clear" w:color="auto" w:fill="FFFFFF"/>
        </w:rPr>
        <w:t>и</w:t>
      </w:r>
      <w:r w:rsidRPr="00B83FC0">
        <w:rPr>
          <w:color w:val="333333"/>
          <w:szCs w:val="28"/>
          <w:shd w:val="clear" w:color="auto" w:fill="FFFFFF"/>
        </w:rPr>
        <w:t>ями);</w:t>
      </w:r>
    </w:p>
    <w:p w:rsidR="00873CB9" w:rsidRPr="00B83FC0" w:rsidRDefault="00873CB9" w:rsidP="00C01179">
      <w:pPr>
        <w:pStyle w:val="a1"/>
        <w:jc w:val="left"/>
        <w:rPr>
          <w:color w:val="333333"/>
          <w:szCs w:val="28"/>
          <w:shd w:val="clear" w:color="auto" w:fill="FFFFFF"/>
        </w:rPr>
      </w:pPr>
      <w:r w:rsidRPr="00B83FC0">
        <w:rPr>
          <w:color w:val="333333"/>
          <w:szCs w:val="28"/>
          <w:shd w:val="clear" w:color="auto" w:fill="FFFFFF"/>
        </w:rPr>
        <w:t>- Постановление Правительства Оренбургской области от 06.06.2016 № 389-п «Об утверждении региональных нормативов градостроительного прое</w:t>
      </w:r>
      <w:r w:rsidRPr="00B83FC0">
        <w:rPr>
          <w:color w:val="333333"/>
          <w:szCs w:val="28"/>
          <w:shd w:val="clear" w:color="auto" w:fill="FFFFFF"/>
        </w:rPr>
        <w:t>к</w:t>
      </w:r>
      <w:r w:rsidRPr="00B83FC0">
        <w:rPr>
          <w:color w:val="333333"/>
          <w:szCs w:val="28"/>
          <w:shd w:val="clear" w:color="auto" w:fill="FFFFFF"/>
        </w:rPr>
        <w:t>тирования Оренбургской области» (вместе «Региональными нормативами гр</w:t>
      </w:r>
      <w:r w:rsidRPr="00B83FC0">
        <w:rPr>
          <w:color w:val="333333"/>
          <w:szCs w:val="28"/>
          <w:shd w:val="clear" w:color="auto" w:fill="FFFFFF"/>
        </w:rPr>
        <w:t>а</w:t>
      </w:r>
      <w:r w:rsidRPr="00B83FC0">
        <w:rPr>
          <w:color w:val="333333"/>
          <w:szCs w:val="28"/>
          <w:shd w:val="clear" w:color="auto" w:fill="FFFFFF"/>
        </w:rPr>
        <w:t>достроительного проектирования Оренбургской области»);- Решение Оре</w:t>
      </w:r>
      <w:r w:rsidRPr="00B83FC0">
        <w:rPr>
          <w:color w:val="333333"/>
          <w:szCs w:val="28"/>
          <w:shd w:val="clear" w:color="auto" w:fill="FFFFFF"/>
        </w:rPr>
        <w:t>н</w:t>
      </w:r>
      <w:r w:rsidRPr="00B83FC0">
        <w:rPr>
          <w:color w:val="333333"/>
          <w:szCs w:val="28"/>
          <w:shd w:val="clear" w:color="auto" w:fill="FFFFFF"/>
        </w:rPr>
        <w:t>бургского городского Совета от 19.08.2010 № 1165 «Об утверждении Местных нормативов градостроительного проектирования муниципального образования «город Оренбург»;</w:t>
      </w:r>
    </w:p>
    <w:p w:rsidR="00873CB9" w:rsidRPr="00B83FC0" w:rsidRDefault="00873CB9" w:rsidP="00C01179">
      <w:pPr>
        <w:pStyle w:val="a1"/>
        <w:jc w:val="left"/>
        <w:rPr>
          <w:color w:val="333333"/>
          <w:szCs w:val="28"/>
          <w:shd w:val="clear" w:color="auto" w:fill="FFFFFF"/>
        </w:rPr>
      </w:pPr>
      <w:r w:rsidRPr="00B83FC0">
        <w:rPr>
          <w:color w:val="333333"/>
          <w:szCs w:val="28"/>
          <w:shd w:val="clear" w:color="auto" w:fill="FFFFFF"/>
        </w:rPr>
        <w:t xml:space="preserve">- Свод правил СП 42.13330.2016 «Градостроительство. </w:t>
      </w:r>
      <w:proofErr w:type="gramStart"/>
      <w:r w:rsidRPr="00B83FC0">
        <w:rPr>
          <w:color w:val="333333"/>
          <w:szCs w:val="28"/>
          <w:shd w:val="clear" w:color="auto" w:fill="FFFFFF"/>
        </w:rPr>
        <w:t>Планировка и з</w:t>
      </w:r>
      <w:r w:rsidRPr="00B83FC0">
        <w:rPr>
          <w:color w:val="333333"/>
          <w:szCs w:val="28"/>
          <w:shd w:val="clear" w:color="auto" w:fill="FFFFFF"/>
        </w:rPr>
        <w:t>а</w:t>
      </w:r>
      <w:r w:rsidRPr="00B83FC0">
        <w:rPr>
          <w:color w:val="333333"/>
          <w:szCs w:val="28"/>
          <w:shd w:val="clear" w:color="auto" w:fill="FFFFFF"/>
        </w:rPr>
        <w:t>стройка городских и сельских поселений» Актуализированная редакция СНиП 2.07.01-89*);</w:t>
      </w:r>
      <w:proofErr w:type="gramEnd"/>
    </w:p>
    <w:p w:rsidR="00873CB9" w:rsidRPr="00B83FC0" w:rsidRDefault="00873CB9" w:rsidP="00C01179">
      <w:pPr>
        <w:pStyle w:val="a1"/>
        <w:jc w:val="left"/>
        <w:rPr>
          <w:color w:val="333333"/>
          <w:szCs w:val="28"/>
          <w:shd w:val="clear" w:color="auto" w:fill="FFFFFF"/>
        </w:rPr>
      </w:pPr>
      <w:bookmarkStart w:id="4" w:name="_Toc89600448"/>
      <w:r w:rsidRPr="00B83FC0">
        <w:rPr>
          <w:color w:val="333333"/>
          <w:szCs w:val="28"/>
          <w:shd w:val="clear" w:color="auto" w:fill="FFFFFF"/>
        </w:rPr>
        <w:t>- Приказ Минэкономразвития России от 09.01.2018 № 10 (ред. от 09.08.2018) «Об утверждении Требований к описанию и отображению в док</w:t>
      </w:r>
      <w:r w:rsidRPr="00B83FC0">
        <w:rPr>
          <w:color w:val="333333"/>
          <w:szCs w:val="28"/>
          <w:shd w:val="clear" w:color="auto" w:fill="FFFFFF"/>
        </w:rPr>
        <w:t>у</w:t>
      </w:r>
      <w:r w:rsidRPr="00B83FC0">
        <w:rPr>
          <w:color w:val="333333"/>
          <w:szCs w:val="28"/>
          <w:shd w:val="clear" w:color="auto" w:fill="FFFFFF"/>
        </w:rPr>
        <w:t>ментах территориального планирования объектов федерального значения, об</w:t>
      </w:r>
      <w:r w:rsidRPr="00B83FC0">
        <w:rPr>
          <w:color w:val="333333"/>
          <w:szCs w:val="28"/>
          <w:shd w:val="clear" w:color="auto" w:fill="FFFFFF"/>
        </w:rPr>
        <w:t>ъ</w:t>
      </w:r>
      <w:r w:rsidRPr="00B83FC0">
        <w:rPr>
          <w:color w:val="333333"/>
          <w:szCs w:val="28"/>
          <w:shd w:val="clear" w:color="auto" w:fill="FFFFFF"/>
        </w:rPr>
        <w:lastRenderedPageBreak/>
        <w:t>ектов регионального значения, объектов местного значения и о признании утратившим силу приказа Минэкономразвития России от 07.12.2016 № 793»;</w:t>
      </w:r>
      <w:bookmarkEnd w:id="4"/>
    </w:p>
    <w:p w:rsidR="00873CB9" w:rsidRPr="00B83FC0" w:rsidRDefault="00873CB9" w:rsidP="00C01179">
      <w:pPr>
        <w:pStyle w:val="a1"/>
        <w:jc w:val="left"/>
        <w:rPr>
          <w:color w:val="333333"/>
          <w:szCs w:val="28"/>
          <w:shd w:val="clear" w:color="auto" w:fill="FFFFFF"/>
        </w:rPr>
      </w:pPr>
      <w:bookmarkStart w:id="5" w:name="_Toc89600449"/>
      <w:r w:rsidRPr="00B83FC0">
        <w:rPr>
          <w:color w:val="333333"/>
          <w:szCs w:val="28"/>
          <w:shd w:val="clear" w:color="auto" w:fill="FFFFFF"/>
        </w:rPr>
        <w:t>- Приказ министерства цифрового развития и связи Оренбургской обл</w:t>
      </w:r>
      <w:r w:rsidRPr="00B83FC0">
        <w:rPr>
          <w:color w:val="333333"/>
          <w:szCs w:val="28"/>
          <w:shd w:val="clear" w:color="auto" w:fill="FFFFFF"/>
        </w:rPr>
        <w:t>а</w:t>
      </w:r>
      <w:r w:rsidRPr="00B83FC0">
        <w:rPr>
          <w:color w:val="333333"/>
          <w:szCs w:val="28"/>
          <w:shd w:val="clear" w:color="auto" w:fill="FFFFFF"/>
        </w:rPr>
        <w:t xml:space="preserve">сти от 31.03.2021 № 76-пр «Об утверждении </w:t>
      </w:r>
      <w:proofErr w:type="gramStart"/>
      <w:r w:rsidRPr="00B83FC0">
        <w:rPr>
          <w:color w:val="333333"/>
          <w:szCs w:val="28"/>
          <w:shd w:val="clear" w:color="auto" w:fill="FFFFFF"/>
        </w:rPr>
        <w:t>положения информационной с</w:t>
      </w:r>
      <w:r w:rsidRPr="00B83FC0">
        <w:rPr>
          <w:color w:val="333333"/>
          <w:szCs w:val="28"/>
          <w:shd w:val="clear" w:color="auto" w:fill="FFFFFF"/>
        </w:rPr>
        <w:t>и</w:t>
      </w:r>
      <w:r w:rsidRPr="00B83FC0">
        <w:rPr>
          <w:color w:val="333333"/>
          <w:szCs w:val="28"/>
          <w:shd w:val="clear" w:color="auto" w:fill="FFFFFF"/>
        </w:rPr>
        <w:t>стемы обеспечения градостроительной деятельности Оренбургской области</w:t>
      </w:r>
      <w:proofErr w:type="gramEnd"/>
      <w:r w:rsidRPr="00B83FC0">
        <w:rPr>
          <w:color w:val="333333"/>
          <w:szCs w:val="28"/>
          <w:shd w:val="clear" w:color="auto" w:fill="FFFFFF"/>
        </w:rPr>
        <w:t>».</w:t>
      </w:r>
      <w:bookmarkEnd w:id="5"/>
    </w:p>
    <w:p w:rsidR="00873CB9" w:rsidRPr="00B83FC0" w:rsidRDefault="00873CB9" w:rsidP="00B83FC0">
      <w:pPr>
        <w:pStyle w:val="a1"/>
        <w:rPr>
          <w:color w:val="333333"/>
          <w:szCs w:val="28"/>
          <w:shd w:val="clear" w:color="auto" w:fill="FFFFFF"/>
        </w:rPr>
      </w:pPr>
    </w:p>
    <w:p w:rsidR="00873CB9" w:rsidRPr="00B83FC0" w:rsidRDefault="00873CB9" w:rsidP="00B83FC0">
      <w:pPr>
        <w:pStyle w:val="a1"/>
        <w:rPr>
          <w:i/>
          <w:iCs/>
          <w:color w:val="333333"/>
          <w:shd w:val="clear" w:color="auto" w:fill="FFFFFF"/>
        </w:rPr>
      </w:pPr>
      <w:bookmarkStart w:id="6" w:name="_Toc89600450"/>
      <w:r w:rsidRPr="00B83FC0">
        <w:rPr>
          <w:i/>
          <w:iCs/>
          <w:color w:val="333333"/>
          <w:shd w:val="clear" w:color="auto" w:fill="FFFFFF"/>
        </w:rPr>
        <w:t>ЦЕЛИ ПРОЕКТА:</w:t>
      </w:r>
      <w:bookmarkEnd w:id="6"/>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Обеспечение устойчивого развития обозначенной территории</w:t>
      </w:r>
      <w:r w:rsidR="00517E7C">
        <w:rPr>
          <w:color w:val="333333"/>
          <w:szCs w:val="28"/>
          <w:shd w:val="clear" w:color="auto" w:fill="FFFFFF"/>
        </w:rPr>
        <w:t>.</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Выделение элементов планировочной структуры территории</w:t>
      </w:r>
      <w:r w:rsidR="00517E7C">
        <w:rPr>
          <w:color w:val="333333"/>
          <w:szCs w:val="28"/>
          <w:shd w:val="clear" w:color="auto" w:fill="FFFFFF"/>
        </w:rPr>
        <w:t>.</w:t>
      </w:r>
    </w:p>
    <w:p w:rsidR="00873CB9" w:rsidRPr="00B83FC0" w:rsidRDefault="00517E7C" w:rsidP="00B83FC0">
      <w:pPr>
        <w:pStyle w:val="a1"/>
        <w:rPr>
          <w:color w:val="333333"/>
          <w:szCs w:val="28"/>
          <w:shd w:val="clear" w:color="auto" w:fill="FFFFFF"/>
        </w:rPr>
      </w:pPr>
      <w:r>
        <w:rPr>
          <w:color w:val="333333"/>
          <w:szCs w:val="28"/>
          <w:shd w:val="clear" w:color="auto" w:fill="FFFFFF"/>
        </w:rPr>
        <w:t>У</w:t>
      </w:r>
      <w:r w:rsidR="00873CB9" w:rsidRPr="00B83FC0">
        <w:rPr>
          <w:color w:val="333333"/>
          <w:szCs w:val="28"/>
          <w:shd w:val="clear" w:color="auto" w:fill="FFFFFF"/>
        </w:rPr>
        <w:t>становления границ земельных участков</w:t>
      </w:r>
      <w:r>
        <w:rPr>
          <w:color w:val="333333"/>
          <w:szCs w:val="28"/>
          <w:shd w:val="clear" w:color="auto" w:fill="FFFFFF"/>
        </w:rPr>
        <w:t>.</w:t>
      </w:r>
      <w:r w:rsidR="00873CB9" w:rsidRPr="00B83FC0">
        <w:rPr>
          <w:color w:val="333333"/>
          <w:szCs w:val="28"/>
          <w:shd w:val="clear" w:color="auto" w:fill="FFFFFF"/>
        </w:rPr>
        <w:t xml:space="preserve"> </w:t>
      </w:r>
    </w:p>
    <w:p w:rsidR="00873CB9" w:rsidRPr="00B83FC0" w:rsidRDefault="00517E7C" w:rsidP="00B83FC0">
      <w:pPr>
        <w:pStyle w:val="a1"/>
        <w:rPr>
          <w:color w:val="333333"/>
          <w:szCs w:val="28"/>
          <w:shd w:val="clear" w:color="auto" w:fill="FFFFFF"/>
        </w:rPr>
      </w:pPr>
      <w:r>
        <w:rPr>
          <w:color w:val="333333"/>
          <w:szCs w:val="28"/>
          <w:shd w:val="clear" w:color="auto" w:fill="FFFFFF"/>
        </w:rPr>
        <w:t>У</w:t>
      </w:r>
      <w:r w:rsidR="00873CB9" w:rsidRPr="00B83FC0">
        <w:rPr>
          <w:color w:val="333333"/>
          <w:szCs w:val="28"/>
          <w:shd w:val="clear" w:color="auto" w:fill="FFFFFF"/>
        </w:rPr>
        <w:t xml:space="preserve">становления </w:t>
      </w:r>
      <w:proofErr w:type="gramStart"/>
      <w:r w:rsidR="00873CB9" w:rsidRPr="00B83FC0">
        <w:rPr>
          <w:color w:val="333333"/>
          <w:szCs w:val="28"/>
          <w:shd w:val="clear" w:color="auto" w:fill="FFFFFF"/>
        </w:rPr>
        <w:t>границ зон планируемого размещения объектов капитал</w:t>
      </w:r>
      <w:r w:rsidR="00873CB9" w:rsidRPr="00B83FC0">
        <w:rPr>
          <w:color w:val="333333"/>
          <w:szCs w:val="28"/>
          <w:shd w:val="clear" w:color="auto" w:fill="FFFFFF"/>
        </w:rPr>
        <w:t>ь</w:t>
      </w:r>
      <w:r w:rsidR="00873CB9" w:rsidRPr="00B83FC0">
        <w:rPr>
          <w:color w:val="333333"/>
          <w:szCs w:val="28"/>
          <w:shd w:val="clear" w:color="auto" w:fill="FFFFFF"/>
        </w:rPr>
        <w:t>ного строительства</w:t>
      </w:r>
      <w:proofErr w:type="gramEnd"/>
      <w:r w:rsidR="00873CB9" w:rsidRPr="00B83FC0">
        <w:rPr>
          <w:color w:val="333333"/>
          <w:szCs w:val="28"/>
          <w:shd w:val="clear" w:color="auto" w:fill="FFFFFF"/>
        </w:rPr>
        <w:t>.</w:t>
      </w:r>
    </w:p>
    <w:p w:rsidR="00B61CA1" w:rsidRPr="00B83FC0" w:rsidRDefault="00517E7C" w:rsidP="00873CB9">
      <w:pPr>
        <w:pStyle w:val="a1"/>
        <w:rPr>
          <w:color w:val="333333"/>
          <w:szCs w:val="28"/>
          <w:shd w:val="clear" w:color="auto" w:fill="FFFFFF"/>
        </w:rPr>
      </w:pPr>
      <w:r>
        <w:rPr>
          <w:color w:val="333333"/>
          <w:szCs w:val="28"/>
          <w:shd w:val="clear" w:color="auto" w:fill="FFFFFF"/>
        </w:rPr>
        <w:t>П</w:t>
      </w:r>
      <w:r w:rsidR="00873CB9" w:rsidRPr="00B83FC0">
        <w:rPr>
          <w:color w:val="333333"/>
          <w:szCs w:val="28"/>
          <w:shd w:val="clear" w:color="auto" w:fill="FFFFFF"/>
        </w:rPr>
        <w:t>еревод земель или земельных участков из одной категории в другу</w:t>
      </w:r>
      <w:r>
        <w:rPr>
          <w:color w:val="333333"/>
          <w:szCs w:val="28"/>
          <w:shd w:val="clear" w:color="auto" w:fill="FFFFFF"/>
        </w:rPr>
        <w:t>ю.</w:t>
      </w:r>
    </w:p>
    <w:p w:rsidR="00B61CA1" w:rsidRDefault="00B61CA1" w:rsidP="001A7CCD">
      <w:pPr>
        <w:pStyle w:val="a1"/>
      </w:pPr>
    </w:p>
    <w:p w:rsidR="00B61CA1" w:rsidRPr="006D1BE4" w:rsidRDefault="00092A45" w:rsidP="002B2D75">
      <w:pPr>
        <w:keepNext/>
        <w:ind w:left="567"/>
        <w:outlineLvl w:val="0"/>
        <w:rPr>
          <w:rFonts w:eastAsia="Calibri"/>
          <w:b/>
          <w:bCs/>
          <w:kern w:val="32"/>
          <w:sz w:val="32"/>
          <w:szCs w:val="32"/>
          <w:lang w:eastAsia="en-US"/>
        </w:rPr>
      </w:pPr>
      <w:bookmarkStart w:id="7" w:name="_Toc92640295"/>
      <w:r w:rsidRPr="006D1BE4">
        <w:rPr>
          <w:rFonts w:eastAsia="Calibri"/>
          <w:b/>
          <w:bCs/>
          <w:kern w:val="32"/>
          <w:sz w:val="32"/>
          <w:szCs w:val="32"/>
          <w:lang w:eastAsia="en-US"/>
        </w:rPr>
        <w:t xml:space="preserve">2. </w:t>
      </w:r>
      <w:r w:rsidR="00873CB9" w:rsidRPr="006D1BE4">
        <w:rPr>
          <w:rFonts w:eastAsia="Calibri"/>
          <w:b/>
          <w:bCs/>
          <w:kern w:val="32"/>
          <w:sz w:val="32"/>
          <w:szCs w:val="32"/>
          <w:lang w:eastAsia="en-US"/>
        </w:rPr>
        <w:t>Общие исходные данные</w:t>
      </w:r>
      <w:bookmarkEnd w:id="7"/>
    </w:p>
    <w:p w:rsidR="002B2D75" w:rsidRDefault="002B2D75" w:rsidP="00B83FC0">
      <w:pPr>
        <w:pStyle w:val="a1"/>
        <w:rPr>
          <w:color w:val="333333"/>
          <w:szCs w:val="28"/>
          <w:shd w:val="clear" w:color="auto" w:fill="FFFFFF"/>
        </w:rPr>
      </w:pPr>
      <w:bookmarkStart w:id="8" w:name="_Toc89600452"/>
    </w:p>
    <w:p w:rsidR="00873CB9" w:rsidRPr="002B2D75" w:rsidRDefault="00873CB9" w:rsidP="002B2D75">
      <w:pPr>
        <w:keepNext/>
        <w:ind w:left="567"/>
        <w:outlineLvl w:val="0"/>
        <w:rPr>
          <w:rFonts w:eastAsia="Calibri"/>
          <w:b/>
          <w:bCs/>
          <w:kern w:val="32"/>
          <w:sz w:val="32"/>
          <w:szCs w:val="32"/>
          <w:lang w:eastAsia="en-US"/>
        </w:rPr>
      </w:pPr>
      <w:bookmarkStart w:id="9" w:name="_Toc92640296"/>
      <w:r w:rsidRPr="002B2D75">
        <w:rPr>
          <w:rFonts w:eastAsia="Calibri"/>
          <w:b/>
          <w:bCs/>
          <w:kern w:val="32"/>
          <w:sz w:val="32"/>
          <w:szCs w:val="32"/>
          <w:lang w:eastAsia="en-US"/>
        </w:rPr>
        <w:t xml:space="preserve">2.1 Характеристика </w:t>
      </w:r>
      <w:proofErr w:type="spellStart"/>
      <w:r w:rsidRPr="002B2D75">
        <w:rPr>
          <w:rFonts w:eastAsia="Calibri"/>
          <w:b/>
          <w:bCs/>
          <w:kern w:val="32"/>
          <w:sz w:val="32"/>
          <w:szCs w:val="32"/>
          <w:lang w:eastAsia="en-US"/>
        </w:rPr>
        <w:t>п</w:t>
      </w:r>
      <w:proofErr w:type="gramStart"/>
      <w:r w:rsidRPr="002B2D75">
        <w:rPr>
          <w:rFonts w:eastAsia="Calibri"/>
          <w:b/>
          <w:bCs/>
          <w:kern w:val="32"/>
          <w:sz w:val="32"/>
          <w:szCs w:val="32"/>
          <w:lang w:eastAsia="en-US"/>
        </w:rPr>
        <w:t>.Н</w:t>
      </w:r>
      <w:proofErr w:type="gramEnd"/>
      <w:r w:rsidRPr="002B2D75">
        <w:rPr>
          <w:rFonts w:eastAsia="Calibri"/>
          <w:b/>
          <w:bCs/>
          <w:kern w:val="32"/>
          <w:sz w:val="32"/>
          <w:szCs w:val="32"/>
          <w:lang w:eastAsia="en-US"/>
        </w:rPr>
        <w:t>ижнесакмарский</w:t>
      </w:r>
      <w:bookmarkEnd w:id="8"/>
      <w:bookmarkEnd w:id="9"/>
      <w:proofErr w:type="spellEnd"/>
    </w:p>
    <w:p w:rsidR="002B2D75" w:rsidRDefault="002B2D75" w:rsidP="00B83FC0">
      <w:pPr>
        <w:pStyle w:val="a1"/>
        <w:rPr>
          <w:color w:val="333333"/>
          <w:szCs w:val="28"/>
          <w:shd w:val="clear" w:color="auto" w:fill="FFFFFF"/>
        </w:rPr>
      </w:pP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 xml:space="preserve">Поселок </w:t>
      </w:r>
      <w:proofErr w:type="spellStart"/>
      <w:r w:rsidRPr="00B83FC0">
        <w:rPr>
          <w:color w:val="333333"/>
          <w:szCs w:val="28"/>
          <w:shd w:val="clear" w:color="auto" w:fill="FFFFFF"/>
        </w:rPr>
        <w:t>Нижнесакмарский</w:t>
      </w:r>
      <w:proofErr w:type="spellEnd"/>
      <w:r w:rsidRPr="00B83FC0">
        <w:rPr>
          <w:color w:val="333333"/>
          <w:szCs w:val="28"/>
          <w:shd w:val="clear" w:color="auto" w:fill="FFFFFF"/>
        </w:rPr>
        <w:t xml:space="preserve"> расположен севернее от г. Оренбурга, и гр</w:t>
      </w:r>
      <w:r w:rsidRPr="00B83FC0">
        <w:rPr>
          <w:color w:val="333333"/>
          <w:szCs w:val="28"/>
          <w:shd w:val="clear" w:color="auto" w:fill="FFFFFF"/>
        </w:rPr>
        <w:t>а</w:t>
      </w:r>
      <w:r w:rsidRPr="00B83FC0">
        <w:rPr>
          <w:color w:val="333333"/>
          <w:szCs w:val="28"/>
          <w:shd w:val="clear" w:color="auto" w:fill="FFFFFF"/>
        </w:rPr>
        <w:t>ничит с землями административного центра - г. Оренбурга.</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 xml:space="preserve">Численность постоянного населения </w:t>
      </w:r>
      <w:proofErr w:type="spellStart"/>
      <w:r w:rsidRPr="00B83FC0">
        <w:rPr>
          <w:color w:val="333333"/>
          <w:szCs w:val="28"/>
          <w:shd w:val="clear" w:color="auto" w:fill="FFFFFF"/>
        </w:rPr>
        <w:t>п</w:t>
      </w:r>
      <w:proofErr w:type="gramStart"/>
      <w:r w:rsidRPr="00B83FC0">
        <w:rPr>
          <w:color w:val="333333"/>
          <w:szCs w:val="28"/>
          <w:shd w:val="clear" w:color="auto" w:fill="FFFFFF"/>
        </w:rPr>
        <w:t>.Н</w:t>
      </w:r>
      <w:proofErr w:type="gramEnd"/>
      <w:r w:rsidRPr="00B83FC0">
        <w:rPr>
          <w:color w:val="333333"/>
          <w:szCs w:val="28"/>
          <w:shd w:val="clear" w:color="auto" w:fill="FFFFFF"/>
        </w:rPr>
        <w:t>ижнесакмарский</w:t>
      </w:r>
      <w:proofErr w:type="spellEnd"/>
      <w:r w:rsidRPr="00B83FC0">
        <w:rPr>
          <w:color w:val="333333"/>
          <w:szCs w:val="28"/>
          <w:shd w:val="clear" w:color="auto" w:fill="FFFFFF"/>
        </w:rPr>
        <w:t xml:space="preserve"> составляет на 01.01.2012 – 1929 человек.</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 xml:space="preserve">Поселок </w:t>
      </w:r>
      <w:proofErr w:type="spellStart"/>
      <w:r w:rsidRPr="00B83FC0">
        <w:rPr>
          <w:color w:val="333333"/>
          <w:szCs w:val="28"/>
          <w:shd w:val="clear" w:color="auto" w:fill="FFFFFF"/>
        </w:rPr>
        <w:t>Нижнесакмарский</w:t>
      </w:r>
      <w:proofErr w:type="spellEnd"/>
      <w:r w:rsidRPr="00B83FC0">
        <w:rPr>
          <w:color w:val="333333"/>
          <w:szCs w:val="28"/>
          <w:shd w:val="clear" w:color="auto" w:fill="FFFFFF"/>
        </w:rPr>
        <w:t xml:space="preserve"> муниципального образования «город Оре</w:t>
      </w:r>
      <w:r w:rsidRPr="00B83FC0">
        <w:rPr>
          <w:color w:val="333333"/>
          <w:szCs w:val="28"/>
          <w:shd w:val="clear" w:color="auto" w:fill="FFFFFF"/>
        </w:rPr>
        <w:t>н</w:t>
      </w:r>
      <w:r w:rsidRPr="00B83FC0">
        <w:rPr>
          <w:color w:val="333333"/>
          <w:szCs w:val="28"/>
          <w:shd w:val="clear" w:color="auto" w:fill="FFFFFF"/>
        </w:rPr>
        <w:t>бург» имеет статус сельского населенного пункта.</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Земли администрации-1673га, в том числе 117 га пашни, в черте населё</w:t>
      </w:r>
      <w:r w:rsidRPr="00B83FC0">
        <w:rPr>
          <w:color w:val="333333"/>
          <w:szCs w:val="28"/>
          <w:shd w:val="clear" w:color="auto" w:fill="FFFFFF"/>
        </w:rPr>
        <w:t>н</w:t>
      </w:r>
      <w:r w:rsidRPr="00B83FC0">
        <w:rPr>
          <w:color w:val="333333"/>
          <w:szCs w:val="28"/>
          <w:shd w:val="clear" w:color="auto" w:fill="FFFFFF"/>
        </w:rPr>
        <w:t>ного пункта- 286 га.</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Дата образования – 1912 – 1913 год.</w:t>
      </w:r>
      <w:r w:rsidR="00094B16">
        <w:rPr>
          <w:color w:val="333333"/>
          <w:szCs w:val="28"/>
          <w:shd w:val="clear" w:color="auto" w:fill="FFFFFF"/>
        </w:rPr>
        <w:t xml:space="preserve"> </w:t>
      </w:r>
      <w:r w:rsidRPr="00B83FC0">
        <w:rPr>
          <w:color w:val="333333"/>
          <w:szCs w:val="28"/>
          <w:shd w:val="clear" w:color="auto" w:fill="FFFFFF"/>
        </w:rPr>
        <w:t>Почтовый индекс: 460908</w:t>
      </w:r>
    </w:p>
    <w:p w:rsidR="00891DC2" w:rsidRDefault="00891DC2" w:rsidP="00891DC2">
      <w:pPr>
        <w:ind w:left="426"/>
        <w:rPr>
          <w:b/>
          <w:sz w:val="28"/>
          <w:szCs w:val="28"/>
        </w:rPr>
      </w:pPr>
      <w:bookmarkStart w:id="10" w:name="_Toc273535348"/>
      <w:bookmarkStart w:id="11" w:name="_Toc89600453"/>
    </w:p>
    <w:p w:rsidR="00873CB9" w:rsidRPr="00537C4D" w:rsidRDefault="00873CB9" w:rsidP="00537C4D">
      <w:pPr>
        <w:keepNext/>
        <w:ind w:left="567"/>
        <w:outlineLvl w:val="0"/>
        <w:rPr>
          <w:rFonts w:eastAsia="Calibri"/>
          <w:b/>
          <w:bCs/>
          <w:kern w:val="32"/>
          <w:sz w:val="32"/>
          <w:szCs w:val="32"/>
          <w:lang w:eastAsia="en-US"/>
        </w:rPr>
      </w:pPr>
      <w:bookmarkStart w:id="12" w:name="_Toc92640297"/>
      <w:r w:rsidRPr="00537C4D">
        <w:rPr>
          <w:rFonts w:eastAsia="Calibri"/>
          <w:b/>
          <w:bCs/>
          <w:kern w:val="32"/>
          <w:sz w:val="32"/>
          <w:szCs w:val="32"/>
          <w:lang w:eastAsia="en-US"/>
        </w:rPr>
        <w:lastRenderedPageBreak/>
        <w:t>2.2. Географическое положение.</w:t>
      </w:r>
      <w:bookmarkEnd w:id="10"/>
      <w:r w:rsidRPr="00537C4D">
        <w:rPr>
          <w:rFonts w:eastAsia="Calibri"/>
          <w:b/>
          <w:bCs/>
          <w:kern w:val="32"/>
          <w:sz w:val="32"/>
          <w:szCs w:val="32"/>
          <w:lang w:eastAsia="en-US"/>
        </w:rPr>
        <w:t xml:space="preserve"> Внешние связи</w:t>
      </w:r>
      <w:bookmarkEnd w:id="11"/>
      <w:bookmarkEnd w:id="12"/>
    </w:p>
    <w:p w:rsidR="00891DC2" w:rsidRPr="00891DC2" w:rsidRDefault="00891DC2" w:rsidP="00891DC2">
      <w:pPr>
        <w:ind w:left="426"/>
        <w:rPr>
          <w:b/>
          <w:sz w:val="28"/>
          <w:szCs w:val="28"/>
        </w:rPr>
      </w:pP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 xml:space="preserve">Поселок </w:t>
      </w:r>
      <w:proofErr w:type="spellStart"/>
      <w:r w:rsidRPr="00B83FC0">
        <w:rPr>
          <w:color w:val="333333"/>
          <w:szCs w:val="28"/>
          <w:shd w:val="clear" w:color="auto" w:fill="FFFFFF"/>
        </w:rPr>
        <w:t>Нижнесакмарский</w:t>
      </w:r>
      <w:proofErr w:type="spellEnd"/>
      <w:r w:rsidRPr="00B83FC0">
        <w:rPr>
          <w:color w:val="333333"/>
          <w:szCs w:val="28"/>
          <w:shd w:val="clear" w:color="auto" w:fill="FFFFFF"/>
        </w:rPr>
        <w:t xml:space="preserve"> - расположен севернее от г. Оренбурга, и гр</w:t>
      </w:r>
      <w:r w:rsidRPr="00B83FC0">
        <w:rPr>
          <w:color w:val="333333"/>
          <w:szCs w:val="28"/>
          <w:shd w:val="clear" w:color="auto" w:fill="FFFFFF"/>
        </w:rPr>
        <w:t>а</w:t>
      </w:r>
      <w:r w:rsidRPr="00B83FC0">
        <w:rPr>
          <w:color w:val="333333"/>
          <w:szCs w:val="28"/>
          <w:shd w:val="clear" w:color="auto" w:fill="FFFFFF"/>
        </w:rPr>
        <w:t>ничит с землями административного центра - г. Оренбурга.</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Поселок размещается на железной дороге Оренбург – Уфа</w:t>
      </w:r>
      <w:r w:rsidR="00517E7C">
        <w:rPr>
          <w:color w:val="333333"/>
          <w:szCs w:val="28"/>
          <w:shd w:val="clear" w:color="auto" w:fill="FFFFFF"/>
        </w:rPr>
        <w:t xml:space="preserve"> </w:t>
      </w:r>
      <w:r w:rsidRPr="00B83FC0">
        <w:rPr>
          <w:color w:val="333333"/>
          <w:szCs w:val="28"/>
          <w:shd w:val="clear" w:color="auto" w:fill="FFFFFF"/>
        </w:rPr>
        <w:t>и с запада ограничен железной дорогой. Северо-западнее</w:t>
      </w:r>
      <w:r w:rsidR="00517E7C">
        <w:rPr>
          <w:color w:val="333333"/>
          <w:szCs w:val="28"/>
          <w:shd w:val="clear" w:color="auto" w:fill="FFFFFF"/>
        </w:rPr>
        <w:t xml:space="preserve"> </w:t>
      </w:r>
      <w:r w:rsidRPr="00B83FC0">
        <w:rPr>
          <w:color w:val="333333"/>
          <w:szCs w:val="28"/>
          <w:shd w:val="clear" w:color="auto" w:fill="FFFFFF"/>
        </w:rPr>
        <w:t>поселка проходит автомобил</w:t>
      </w:r>
      <w:r w:rsidRPr="00B83FC0">
        <w:rPr>
          <w:color w:val="333333"/>
          <w:szCs w:val="28"/>
          <w:shd w:val="clear" w:color="auto" w:fill="FFFFFF"/>
        </w:rPr>
        <w:t>ь</w:t>
      </w:r>
      <w:r w:rsidRPr="00B83FC0">
        <w:rPr>
          <w:color w:val="333333"/>
          <w:szCs w:val="28"/>
          <w:shd w:val="clear" w:color="auto" w:fill="FFFFFF"/>
        </w:rPr>
        <w:t>ная дорога Оренбург-Уфа.</w:t>
      </w:r>
    </w:p>
    <w:p w:rsidR="00891DC2" w:rsidRPr="00B83FC0" w:rsidRDefault="00891DC2" w:rsidP="00B83FC0">
      <w:pPr>
        <w:pStyle w:val="a1"/>
        <w:rPr>
          <w:color w:val="333333"/>
          <w:szCs w:val="28"/>
          <w:shd w:val="clear" w:color="auto" w:fill="FFFFFF"/>
        </w:rPr>
      </w:pPr>
      <w:bookmarkStart w:id="13" w:name="_Toc89600454"/>
    </w:p>
    <w:p w:rsidR="00873CB9" w:rsidRPr="00537C4D" w:rsidRDefault="00873CB9" w:rsidP="00537C4D">
      <w:pPr>
        <w:keepNext/>
        <w:ind w:left="567"/>
        <w:outlineLvl w:val="0"/>
        <w:rPr>
          <w:rFonts w:eastAsia="Calibri"/>
          <w:b/>
          <w:bCs/>
          <w:kern w:val="32"/>
          <w:sz w:val="32"/>
          <w:szCs w:val="32"/>
          <w:lang w:eastAsia="en-US"/>
        </w:rPr>
      </w:pPr>
      <w:bookmarkStart w:id="14" w:name="_Toc92640298"/>
      <w:r w:rsidRPr="00537C4D">
        <w:rPr>
          <w:rFonts w:eastAsia="Calibri"/>
          <w:b/>
          <w:bCs/>
          <w:kern w:val="32"/>
          <w:sz w:val="32"/>
          <w:szCs w:val="32"/>
          <w:lang w:eastAsia="en-US"/>
        </w:rPr>
        <w:t>2.3 Климатические  условия</w:t>
      </w:r>
      <w:bookmarkEnd w:id="13"/>
      <w:bookmarkEnd w:id="14"/>
    </w:p>
    <w:p w:rsidR="00891DC2" w:rsidRPr="00B83FC0" w:rsidRDefault="00891DC2" w:rsidP="00B83FC0">
      <w:pPr>
        <w:pStyle w:val="a1"/>
        <w:rPr>
          <w:color w:val="333333"/>
          <w:szCs w:val="28"/>
          <w:shd w:val="clear" w:color="auto" w:fill="FFFFFF"/>
        </w:rPr>
      </w:pP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 xml:space="preserve">Климат  п. </w:t>
      </w:r>
      <w:proofErr w:type="spellStart"/>
      <w:r w:rsidRPr="00B83FC0">
        <w:rPr>
          <w:color w:val="333333"/>
          <w:szCs w:val="28"/>
          <w:shd w:val="clear" w:color="auto" w:fill="FFFFFF"/>
        </w:rPr>
        <w:t>Нижнесакмарский</w:t>
      </w:r>
      <w:proofErr w:type="spellEnd"/>
      <w:r w:rsidRPr="00B83FC0">
        <w:rPr>
          <w:color w:val="333333"/>
          <w:szCs w:val="28"/>
          <w:shd w:val="clear" w:color="auto" w:fill="FFFFFF"/>
        </w:rPr>
        <w:t xml:space="preserve"> является резко-континентальным с холо</w:t>
      </w:r>
      <w:r w:rsidRPr="00B83FC0">
        <w:rPr>
          <w:color w:val="333333"/>
          <w:szCs w:val="28"/>
          <w:shd w:val="clear" w:color="auto" w:fill="FFFFFF"/>
        </w:rPr>
        <w:t>д</w:t>
      </w:r>
      <w:r w:rsidRPr="00B83FC0">
        <w:rPr>
          <w:color w:val="333333"/>
          <w:szCs w:val="28"/>
          <w:shd w:val="clear" w:color="auto" w:fill="FFFFFF"/>
        </w:rPr>
        <w:t>ной зимой и жарким летом. Годовое количество осадков 456 мм и из них 315мм приходится на теплый период года. Средняя дата наступления и прекращения первых и последних заморозков приходится на 10 октября и 7 апреля. Абс</w:t>
      </w:r>
      <w:r w:rsidRPr="00B83FC0">
        <w:rPr>
          <w:color w:val="333333"/>
          <w:szCs w:val="28"/>
          <w:shd w:val="clear" w:color="auto" w:fill="FFFFFF"/>
        </w:rPr>
        <w:t>о</w:t>
      </w:r>
      <w:r w:rsidRPr="00B83FC0">
        <w:rPr>
          <w:color w:val="333333"/>
          <w:szCs w:val="28"/>
          <w:shd w:val="clear" w:color="auto" w:fill="FFFFFF"/>
        </w:rPr>
        <w:t>лютный максимум температур 42</w:t>
      </w:r>
      <w:r w:rsidR="00517E7C">
        <w:rPr>
          <w:color w:val="333333"/>
          <w:szCs w:val="28"/>
          <w:shd w:val="clear" w:color="auto" w:fill="FFFFFF"/>
        </w:rPr>
        <w:t xml:space="preserve"> С. Абсолютный минимум – 44 </w:t>
      </w:r>
      <w:r w:rsidRPr="00B83FC0">
        <w:rPr>
          <w:color w:val="333333"/>
          <w:szCs w:val="28"/>
          <w:shd w:val="clear" w:color="auto" w:fill="FFFFFF"/>
        </w:rPr>
        <w:t>С. Преоблад</w:t>
      </w:r>
      <w:r w:rsidRPr="00B83FC0">
        <w:rPr>
          <w:color w:val="333333"/>
          <w:szCs w:val="28"/>
          <w:shd w:val="clear" w:color="auto" w:fill="FFFFFF"/>
        </w:rPr>
        <w:t>а</w:t>
      </w:r>
      <w:r w:rsidRPr="00B83FC0">
        <w:rPr>
          <w:color w:val="333333"/>
          <w:szCs w:val="28"/>
          <w:shd w:val="clear" w:color="auto" w:fill="FFFFFF"/>
        </w:rPr>
        <w:t>ющие ветры зимой – юго-восточного направления.</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 xml:space="preserve">Территория п. </w:t>
      </w:r>
      <w:proofErr w:type="spellStart"/>
      <w:r w:rsidRPr="00B83FC0">
        <w:rPr>
          <w:color w:val="333333"/>
          <w:szCs w:val="28"/>
          <w:shd w:val="clear" w:color="auto" w:fill="FFFFFF"/>
        </w:rPr>
        <w:t>Нижнесакмарский</w:t>
      </w:r>
      <w:proofErr w:type="spellEnd"/>
      <w:r w:rsidRPr="00B83FC0">
        <w:rPr>
          <w:color w:val="333333"/>
          <w:szCs w:val="28"/>
          <w:shd w:val="clear" w:color="auto" w:fill="FFFFFF"/>
        </w:rPr>
        <w:t xml:space="preserve">  расположена в климатическом районе III-А. Лето характеризуется сухим и жарким, сопровождающ</w:t>
      </w:r>
      <w:r w:rsidR="00517E7C">
        <w:rPr>
          <w:color w:val="333333"/>
          <w:szCs w:val="28"/>
          <w:shd w:val="clear" w:color="auto" w:fill="FFFFFF"/>
        </w:rPr>
        <w:t>имся</w:t>
      </w:r>
      <w:r w:rsidRPr="00B83FC0">
        <w:rPr>
          <w:color w:val="333333"/>
          <w:szCs w:val="28"/>
          <w:shd w:val="clear" w:color="auto" w:fill="FFFFFF"/>
        </w:rPr>
        <w:t xml:space="preserve"> суховеями. Зима холодная и малоснежная.</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Территория относится к зоне с очень засушливым климатом с гидроте</w:t>
      </w:r>
      <w:r w:rsidRPr="00B83FC0">
        <w:rPr>
          <w:color w:val="333333"/>
          <w:szCs w:val="28"/>
          <w:shd w:val="clear" w:color="auto" w:fill="FFFFFF"/>
        </w:rPr>
        <w:t>р</w:t>
      </w:r>
      <w:r w:rsidRPr="00B83FC0">
        <w:rPr>
          <w:color w:val="333333"/>
          <w:szCs w:val="28"/>
          <w:shd w:val="clear" w:color="auto" w:fill="FFFFFF"/>
        </w:rPr>
        <w:t>мическим коэффициентом &lt;0,6.</w:t>
      </w:r>
    </w:p>
    <w:p w:rsidR="00891DC2" w:rsidRPr="00B83FC0" w:rsidRDefault="00891DC2" w:rsidP="00B83FC0">
      <w:pPr>
        <w:pStyle w:val="a1"/>
        <w:rPr>
          <w:color w:val="333333"/>
          <w:szCs w:val="28"/>
          <w:shd w:val="clear" w:color="auto" w:fill="FFFFFF"/>
        </w:rPr>
      </w:pPr>
      <w:bookmarkStart w:id="15" w:name="_Toc273535349"/>
      <w:bookmarkStart w:id="16" w:name="_Toc89600455"/>
    </w:p>
    <w:p w:rsidR="00873CB9" w:rsidRPr="00537C4D" w:rsidRDefault="00873CB9" w:rsidP="00537C4D">
      <w:pPr>
        <w:keepNext/>
        <w:ind w:left="567"/>
        <w:outlineLvl w:val="0"/>
        <w:rPr>
          <w:rFonts w:eastAsia="Calibri"/>
          <w:b/>
          <w:bCs/>
          <w:kern w:val="32"/>
          <w:sz w:val="32"/>
          <w:szCs w:val="32"/>
          <w:lang w:eastAsia="en-US"/>
        </w:rPr>
      </w:pPr>
      <w:bookmarkStart w:id="17" w:name="_Toc92640299"/>
      <w:r w:rsidRPr="00537C4D">
        <w:rPr>
          <w:rFonts w:eastAsia="Calibri"/>
          <w:b/>
          <w:bCs/>
          <w:kern w:val="32"/>
          <w:sz w:val="32"/>
          <w:szCs w:val="32"/>
          <w:lang w:eastAsia="en-US"/>
        </w:rPr>
        <w:t>2.4. Природные условия</w:t>
      </w:r>
      <w:bookmarkEnd w:id="15"/>
      <w:bookmarkEnd w:id="16"/>
      <w:bookmarkEnd w:id="17"/>
    </w:p>
    <w:p w:rsidR="00891DC2" w:rsidRPr="00B83FC0" w:rsidRDefault="00891DC2" w:rsidP="00B83FC0">
      <w:pPr>
        <w:pStyle w:val="a1"/>
        <w:rPr>
          <w:color w:val="333333"/>
          <w:szCs w:val="28"/>
          <w:shd w:val="clear" w:color="auto" w:fill="FFFFFF"/>
        </w:rPr>
      </w:pP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 xml:space="preserve">Территория </w:t>
      </w:r>
      <w:proofErr w:type="spellStart"/>
      <w:r w:rsidRPr="00B83FC0">
        <w:rPr>
          <w:color w:val="333333"/>
          <w:szCs w:val="28"/>
          <w:shd w:val="clear" w:color="auto" w:fill="FFFFFF"/>
        </w:rPr>
        <w:t>п</w:t>
      </w:r>
      <w:proofErr w:type="gramStart"/>
      <w:r w:rsidRPr="00B83FC0">
        <w:rPr>
          <w:color w:val="333333"/>
          <w:szCs w:val="28"/>
          <w:shd w:val="clear" w:color="auto" w:fill="FFFFFF"/>
        </w:rPr>
        <w:t>.Н</w:t>
      </w:r>
      <w:proofErr w:type="gramEnd"/>
      <w:r w:rsidRPr="00B83FC0">
        <w:rPr>
          <w:color w:val="333333"/>
          <w:szCs w:val="28"/>
          <w:shd w:val="clear" w:color="auto" w:fill="FFFFFF"/>
        </w:rPr>
        <w:t>ижнесакмарский</w:t>
      </w:r>
      <w:proofErr w:type="spellEnd"/>
      <w:r w:rsidRPr="00B83FC0">
        <w:rPr>
          <w:color w:val="333333"/>
          <w:szCs w:val="28"/>
          <w:shd w:val="clear" w:color="auto" w:fill="FFFFFF"/>
        </w:rPr>
        <w:t xml:space="preserve"> относится к району с устойчивым зал</w:t>
      </w:r>
      <w:r w:rsidRPr="00B83FC0">
        <w:rPr>
          <w:color w:val="333333"/>
          <w:szCs w:val="28"/>
          <w:shd w:val="clear" w:color="auto" w:fill="FFFFFF"/>
        </w:rPr>
        <w:t>е</w:t>
      </w:r>
      <w:r w:rsidRPr="00B83FC0">
        <w:rPr>
          <w:color w:val="333333"/>
          <w:szCs w:val="28"/>
          <w:shd w:val="clear" w:color="auto" w:fill="FFFFFF"/>
        </w:rPr>
        <w:t>ганием снежного покрова. Появление снежного покрова в среднем в начале н</w:t>
      </w:r>
      <w:r w:rsidRPr="00B83FC0">
        <w:rPr>
          <w:color w:val="333333"/>
          <w:szCs w:val="28"/>
          <w:shd w:val="clear" w:color="auto" w:fill="FFFFFF"/>
        </w:rPr>
        <w:t>о</w:t>
      </w:r>
      <w:r w:rsidRPr="00B83FC0">
        <w:rPr>
          <w:color w:val="333333"/>
          <w:szCs w:val="28"/>
          <w:shd w:val="clear" w:color="auto" w:fill="FFFFFF"/>
        </w:rPr>
        <w:t>ября. Число дней со снежным покровом составляет около 140. Облачность я</w:t>
      </w:r>
      <w:r w:rsidRPr="00B83FC0">
        <w:rPr>
          <w:color w:val="333333"/>
          <w:szCs w:val="28"/>
          <w:shd w:val="clear" w:color="auto" w:fill="FFFFFF"/>
        </w:rPr>
        <w:t>в</w:t>
      </w:r>
      <w:r w:rsidRPr="00B83FC0">
        <w:rPr>
          <w:color w:val="333333"/>
          <w:szCs w:val="28"/>
          <w:shd w:val="clear" w:color="auto" w:fill="FFFFFF"/>
        </w:rPr>
        <w:t>ляется одним из основных метеорологических компонентов.  Характер обла</w:t>
      </w:r>
      <w:r w:rsidRPr="00B83FC0">
        <w:rPr>
          <w:color w:val="333333"/>
          <w:szCs w:val="28"/>
          <w:shd w:val="clear" w:color="auto" w:fill="FFFFFF"/>
        </w:rPr>
        <w:t>ч</w:t>
      </w:r>
      <w:r w:rsidRPr="00B83FC0">
        <w:rPr>
          <w:color w:val="333333"/>
          <w:szCs w:val="28"/>
          <w:shd w:val="clear" w:color="auto" w:fill="FFFFFF"/>
        </w:rPr>
        <w:t xml:space="preserve">ности и ее количество в </w:t>
      </w:r>
      <w:r w:rsidR="00094B16" w:rsidRPr="00B83FC0">
        <w:rPr>
          <w:color w:val="333333"/>
          <w:szCs w:val="28"/>
          <w:shd w:val="clear" w:color="auto" w:fill="FFFFFF"/>
        </w:rPr>
        <w:t>холодное,</w:t>
      </w:r>
      <w:r w:rsidRPr="00B83FC0">
        <w:rPr>
          <w:color w:val="333333"/>
          <w:szCs w:val="28"/>
          <w:shd w:val="clear" w:color="auto" w:fill="FFFFFF"/>
        </w:rPr>
        <w:t xml:space="preserve"> и теплое время года значительно различае</w:t>
      </w:r>
      <w:r w:rsidRPr="00B83FC0">
        <w:rPr>
          <w:color w:val="333333"/>
          <w:szCs w:val="28"/>
          <w:shd w:val="clear" w:color="auto" w:fill="FFFFFF"/>
        </w:rPr>
        <w:t>т</w:t>
      </w:r>
      <w:r w:rsidRPr="00B83FC0">
        <w:rPr>
          <w:color w:val="333333"/>
          <w:szCs w:val="28"/>
          <w:shd w:val="clear" w:color="auto" w:fill="FFFFFF"/>
        </w:rPr>
        <w:lastRenderedPageBreak/>
        <w:t>ся. Вследствие наличия снежного покрова и связанных с ним приземных инве</w:t>
      </w:r>
      <w:r w:rsidRPr="00B83FC0">
        <w:rPr>
          <w:color w:val="333333"/>
          <w:szCs w:val="28"/>
          <w:shd w:val="clear" w:color="auto" w:fill="FFFFFF"/>
        </w:rPr>
        <w:t>р</w:t>
      </w:r>
      <w:r w:rsidRPr="00B83FC0">
        <w:rPr>
          <w:color w:val="333333"/>
          <w:szCs w:val="28"/>
          <w:shd w:val="clear" w:color="auto" w:fill="FFFFFF"/>
        </w:rPr>
        <w:t>сий зимой преобладает облачность слоистых форм с малой вертикальной мо</w:t>
      </w:r>
      <w:r w:rsidRPr="00B83FC0">
        <w:rPr>
          <w:color w:val="333333"/>
          <w:szCs w:val="28"/>
          <w:shd w:val="clear" w:color="auto" w:fill="FFFFFF"/>
        </w:rPr>
        <w:t>щ</w:t>
      </w:r>
      <w:r w:rsidRPr="00B83FC0">
        <w:rPr>
          <w:color w:val="333333"/>
          <w:szCs w:val="28"/>
          <w:shd w:val="clear" w:color="auto" w:fill="FFFFFF"/>
        </w:rPr>
        <w:t>ностью.</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В теплое время года с развитием процессов конвекции происходит ра</w:t>
      </w:r>
      <w:r w:rsidRPr="00B83FC0">
        <w:rPr>
          <w:color w:val="333333"/>
          <w:szCs w:val="28"/>
          <w:shd w:val="clear" w:color="auto" w:fill="FFFFFF"/>
        </w:rPr>
        <w:t>з</w:t>
      </w:r>
      <w:r w:rsidRPr="00B83FC0">
        <w:rPr>
          <w:color w:val="333333"/>
          <w:szCs w:val="28"/>
          <w:shd w:val="clear" w:color="auto" w:fill="FFFFFF"/>
        </w:rPr>
        <w:t xml:space="preserve">мывание сплошной облачности. В годовом ходе по общей и нижней облачности наиболее пасмурным месяцем в п. </w:t>
      </w:r>
      <w:proofErr w:type="spellStart"/>
      <w:r w:rsidRPr="00B83FC0">
        <w:rPr>
          <w:color w:val="333333"/>
          <w:szCs w:val="28"/>
          <w:shd w:val="clear" w:color="auto" w:fill="FFFFFF"/>
        </w:rPr>
        <w:t>Нижнесакмарский</w:t>
      </w:r>
      <w:proofErr w:type="spellEnd"/>
      <w:r w:rsidRPr="00B83FC0">
        <w:rPr>
          <w:color w:val="333333"/>
          <w:szCs w:val="28"/>
          <w:shd w:val="clear" w:color="auto" w:fill="FFFFFF"/>
        </w:rPr>
        <w:t xml:space="preserve"> является декабрь.</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Нормативная глубина промерзания грунтов для суглинистых и глинистых грунтов принимается 1,8 м.</w:t>
      </w:r>
    </w:p>
    <w:p w:rsidR="00891DC2" w:rsidRDefault="00891DC2" w:rsidP="00891DC2">
      <w:pPr>
        <w:ind w:left="426"/>
        <w:rPr>
          <w:b/>
          <w:sz w:val="28"/>
          <w:szCs w:val="28"/>
        </w:rPr>
      </w:pPr>
      <w:bookmarkStart w:id="18" w:name="_Toc273535350"/>
      <w:bookmarkStart w:id="19" w:name="_Toc89600456"/>
    </w:p>
    <w:p w:rsidR="00873CB9" w:rsidRPr="00537C4D" w:rsidRDefault="00873CB9" w:rsidP="00537C4D">
      <w:pPr>
        <w:keepNext/>
        <w:ind w:left="567"/>
        <w:outlineLvl w:val="0"/>
        <w:rPr>
          <w:rFonts w:eastAsia="Calibri"/>
          <w:b/>
          <w:bCs/>
          <w:kern w:val="32"/>
          <w:sz w:val="32"/>
          <w:szCs w:val="32"/>
          <w:lang w:eastAsia="en-US"/>
        </w:rPr>
      </w:pPr>
      <w:bookmarkStart w:id="20" w:name="_Toc92640300"/>
      <w:r w:rsidRPr="00537C4D">
        <w:rPr>
          <w:rFonts w:eastAsia="Calibri"/>
          <w:b/>
          <w:bCs/>
          <w:kern w:val="32"/>
          <w:sz w:val="32"/>
          <w:szCs w:val="32"/>
          <w:lang w:eastAsia="en-US"/>
        </w:rPr>
        <w:t>2.5. Гидрография</w:t>
      </w:r>
      <w:bookmarkEnd w:id="18"/>
      <w:bookmarkEnd w:id="19"/>
      <w:bookmarkEnd w:id="20"/>
    </w:p>
    <w:p w:rsidR="00891DC2" w:rsidRPr="00891DC2" w:rsidRDefault="00891DC2" w:rsidP="00891DC2">
      <w:pPr>
        <w:ind w:left="426"/>
        <w:rPr>
          <w:b/>
          <w:sz w:val="28"/>
          <w:szCs w:val="28"/>
        </w:rPr>
      </w:pP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 xml:space="preserve">На территории п. </w:t>
      </w:r>
      <w:proofErr w:type="spellStart"/>
      <w:r w:rsidRPr="00B83FC0">
        <w:rPr>
          <w:color w:val="333333"/>
          <w:szCs w:val="28"/>
          <w:shd w:val="clear" w:color="auto" w:fill="FFFFFF"/>
        </w:rPr>
        <w:t>Нижнесакмарский</w:t>
      </w:r>
      <w:proofErr w:type="spellEnd"/>
      <w:r w:rsidRPr="00B83FC0">
        <w:rPr>
          <w:color w:val="333333"/>
          <w:szCs w:val="28"/>
          <w:shd w:val="clear" w:color="auto" w:fill="FFFFFF"/>
        </w:rPr>
        <w:t xml:space="preserve"> восточнее от границы населенного пункта расположен пруд и северо-западнее от границы населенного пункта расположены два озера. </w:t>
      </w:r>
    </w:p>
    <w:p w:rsidR="00873CB9" w:rsidRPr="0023116A" w:rsidRDefault="00873CB9" w:rsidP="00873CB9">
      <w:pPr>
        <w:ind w:firstLine="709"/>
        <w:rPr>
          <w:sz w:val="28"/>
          <w:szCs w:val="28"/>
          <w:lang w:eastAsia="en-US"/>
        </w:rPr>
      </w:pPr>
    </w:p>
    <w:p w:rsidR="00873CB9" w:rsidRPr="00537C4D" w:rsidRDefault="00873CB9" w:rsidP="00537C4D">
      <w:pPr>
        <w:keepNext/>
        <w:ind w:left="567"/>
        <w:outlineLvl w:val="0"/>
        <w:rPr>
          <w:rFonts w:eastAsia="Calibri"/>
          <w:b/>
          <w:bCs/>
          <w:kern w:val="32"/>
          <w:sz w:val="32"/>
          <w:szCs w:val="32"/>
          <w:lang w:eastAsia="en-US"/>
        </w:rPr>
      </w:pPr>
      <w:bookmarkStart w:id="21" w:name="_Toc273535351"/>
      <w:bookmarkStart w:id="22" w:name="_Toc89600457"/>
      <w:bookmarkStart w:id="23" w:name="_Toc92640301"/>
      <w:r w:rsidRPr="00537C4D">
        <w:rPr>
          <w:rFonts w:eastAsia="Calibri"/>
          <w:b/>
          <w:bCs/>
          <w:kern w:val="32"/>
          <w:sz w:val="32"/>
          <w:szCs w:val="32"/>
          <w:lang w:eastAsia="en-US"/>
        </w:rPr>
        <w:t>2.6. Полезные ископаемые</w:t>
      </w:r>
      <w:bookmarkEnd w:id="21"/>
      <w:bookmarkEnd w:id="22"/>
      <w:bookmarkEnd w:id="23"/>
    </w:p>
    <w:p w:rsidR="00891DC2" w:rsidRPr="00891DC2" w:rsidRDefault="00891DC2" w:rsidP="00891DC2">
      <w:pPr>
        <w:ind w:left="426"/>
        <w:rPr>
          <w:b/>
          <w:sz w:val="28"/>
          <w:szCs w:val="28"/>
        </w:rPr>
      </w:pP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Рассматриваемый район богат месторождениями минеральных стро</w:t>
      </w:r>
      <w:r w:rsidRPr="00B83FC0">
        <w:rPr>
          <w:color w:val="333333"/>
          <w:szCs w:val="28"/>
          <w:shd w:val="clear" w:color="auto" w:fill="FFFFFF"/>
        </w:rPr>
        <w:t>и</w:t>
      </w:r>
      <w:r w:rsidRPr="00B83FC0">
        <w:rPr>
          <w:color w:val="333333"/>
          <w:szCs w:val="28"/>
          <w:shd w:val="clear" w:color="auto" w:fill="FFFFFF"/>
        </w:rPr>
        <w:t>тельных материалов.</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 xml:space="preserve">Месторождения минеральных строительных материалов у пос. </w:t>
      </w:r>
      <w:proofErr w:type="spellStart"/>
      <w:r w:rsidRPr="00B83FC0">
        <w:rPr>
          <w:color w:val="333333"/>
          <w:szCs w:val="28"/>
          <w:shd w:val="clear" w:color="auto" w:fill="FFFFFF"/>
        </w:rPr>
        <w:t>Ни</w:t>
      </w:r>
      <w:r w:rsidRPr="00B83FC0">
        <w:rPr>
          <w:color w:val="333333"/>
          <w:szCs w:val="28"/>
          <w:shd w:val="clear" w:color="auto" w:fill="FFFFFF"/>
        </w:rPr>
        <w:t>ж</w:t>
      </w:r>
      <w:r w:rsidRPr="00B83FC0">
        <w:rPr>
          <w:color w:val="333333"/>
          <w:szCs w:val="28"/>
          <w:shd w:val="clear" w:color="auto" w:fill="FFFFFF"/>
        </w:rPr>
        <w:t>несакмарский</w:t>
      </w:r>
      <w:proofErr w:type="spellEnd"/>
      <w:r w:rsidRPr="00B83FC0">
        <w:rPr>
          <w:color w:val="333333"/>
          <w:szCs w:val="28"/>
          <w:shd w:val="clear" w:color="auto" w:fill="FFFFFF"/>
        </w:rPr>
        <w:t xml:space="preserve"> – в 50м северо-восточнее границы поселка.</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 xml:space="preserve">Непосредственно на территории проектирования расположено </w:t>
      </w:r>
      <w:proofErr w:type="spellStart"/>
      <w:r w:rsidRPr="00B83FC0">
        <w:rPr>
          <w:color w:val="333333"/>
          <w:szCs w:val="28"/>
          <w:shd w:val="clear" w:color="auto" w:fill="FFFFFF"/>
        </w:rPr>
        <w:t>Кушкул</w:t>
      </w:r>
      <w:r w:rsidRPr="00B83FC0">
        <w:rPr>
          <w:color w:val="333333"/>
          <w:szCs w:val="28"/>
          <w:shd w:val="clear" w:color="auto" w:fill="FFFFFF"/>
        </w:rPr>
        <w:t>ь</w:t>
      </w:r>
      <w:r w:rsidRPr="00B83FC0">
        <w:rPr>
          <w:color w:val="333333"/>
          <w:szCs w:val="28"/>
          <w:shd w:val="clear" w:color="auto" w:fill="FFFFFF"/>
        </w:rPr>
        <w:t>ское</w:t>
      </w:r>
      <w:proofErr w:type="spellEnd"/>
      <w:r w:rsidRPr="00B83FC0">
        <w:rPr>
          <w:color w:val="333333"/>
          <w:szCs w:val="28"/>
          <w:shd w:val="clear" w:color="auto" w:fill="FFFFFF"/>
        </w:rPr>
        <w:t xml:space="preserve"> месторождение ПГС (удостоверяющий акт Управления по технологич</w:t>
      </w:r>
      <w:r w:rsidRPr="00B83FC0">
        <w:rPr>
          <w:color w:val="333333"/>
          <w:szCs w:val="28"/>
          <w:shd w:val="clear" w:color="auto" w:fill="FFFFFF"/>
        </w:rPr>
        <w:t>е</w:t>
      </w:r>
      <w:r w:rsidRPr="00B83FC0">
        <w:rPr>
          <w:color w:val="333333"/>
          <w:szCs w:val="28"/>
          <w:shd w:val="clear" w:color="auto" w:fill="FFFFFF"/>
        </w:rPr>
        <w:t>скому и экологическому надзору по Оренбургской области от 17.07.2007г. №230</w:t>
      </w:r>
      <w:r w:rsidR="0007158F">
        <w:rPr>
          <w:color w:val="333333"/>
          <w:szCs w:val="28"/>
          <w:shd w:val="clear" w:color="auto" w:fill="FFFFFF"/>
        </w:rPr>
        <w:t>; письмо ПРИВОЛЖСКНЕДРА 22.12.2021 №ОО-ПФО-12-00-08/4612</w:t>
      </w:r>
      <w:r w:rsidRPr="00B83FC0">
        <w:rPr>
          <w:color w:val="333333"/>
          <w:szCs w:val="28"/>
          <w:shd w:val="clear" w:color="auto" w:fill="FFFFFF"/>
        </w:rPr>
        <w:t>) (см приложение)</w:t>
      </w:r>
      <w:r w:rsidR="00517E7C">
        <w:rPr>
          <w:color w:val="333333"/>
          <w:szCs w:val="28"/>
          <w:shd w:val="clear" w:color="auto" w:fill="FFFFFF"/>
        </w:rPr>
        <w:t>.</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Разработку месторождения</w:t>
      </w:r>
      <w:r w:rsidR="00517E7C">
        <w:rPr>
          <w:color w:val="333333"/>
          <w:szCs w:val="28"/>
          <w:shd w:val="clear" w:color="auto" w:fill="FFFFFF"/>
        </w:rPr>
        <w:t xml:space="preserve"> </w:t>
      </w:r>
      <w:r w:rsidRPr="00B83FC0">
        <w:rPr>
          <w:color w:val="333333"/>
          <w:szCs w:val="28"/>
          <w:shd w:val="clear" w:color="auto" w:fill="FFFFFF"/>
        </w:rPr>
        <w:t>производит</w:t>
      </w:r>
      <w:r w:rsidR="00517E7C">
        <w:rPr>
          <w:color w:val="333333"/>
          <w:szCs w:val="28"/>
          <w:shd w:val="clear" w:color="auto" w:fill="FFFFFF"/>
        </w:rPr>
        <w:t xml:space="preserve"> </w:t>
      </w:r>
      <w:r w:rsidRPr="00B83FC0">
        <w:rPr>
          <w:color w:val="333333"/>
          <w:szCs w:val="28"/>
          <w:shd w:val="clear" w:color="auto" w:fill="FFFFFF"/>
        </w:rPr>
        <w:t>АО «ЖБИ»</w:t>
      </w:r>
      <w:r w:rsidR="00517E7C">
        <w:rPr>
          <w:color w:val="333333"/>
          <w:szCs w:val="28"/>
          <w:shd w:val="clear" w:color="auto" w:fill="FFFFFF"/>
        </w:rPr>
        <w:t xml:space="preserve"> </w:t>
      </w:r>
      <w:r w:rsidRPr="00B83FC0">
        <w:rPr>
          <w:color w:val="333333"/>
          <w:szCs w:val="28"/>
          <w:shd w:val="clear" w:color="auto" w:fill="FFFFFF"/>
        </w:rPr>
        <w:t>участок с кадастр</w:t>
      </w:r>
      <w:r w:rsidRPr="00B83FC0">
        <w:rPr>
          <w:color w:val="333333"/>
          <w:szCs w:val="28"/>
          <w:shd w:val="clear" w:color="auto" w:fill="FFFFFF"/>
        </w:rPr>
        <w:t>о</w:t>
      </w:r>
      <w:r w:rsidRPr="00B83FC0">
        <w:rPr>
          <w:color w:val="333333"/>
          <w:szCs w:val="28"/>
          <w:shd w:val="clear" w:color="auto" w:fill="FFFFFF"/>
        </w:rPr>
        <w:t>вым номером 56:44:0102001:1206, лицензия</w:t>
      </w:r>
      <w:r w:rsidR="00517E7C">
        <w:rPr>
          <w:color w:val="333333"/>
          <w:szCs w:val="28"/>
          <w:shd w:val="clear" w:color="auto" w:fill="FFFFFF"/>
        </w:rPr>
        <w:t xml:space="preserve"> </w:t>
      </w:r>
      <w:r w:rsidRPr="00B83FC0">
        <w:rPr>
          <w:color w:val="333333"/>
          <w:szCs w:val="28"/>
          <w:shd w:val="clear" w:color="auto" w:fill="FFFFFF"/>
        </w:rPr>
        <w:t xml:space="preserve">серия ОРБ № 01272 </w:t>
      </w:r>
      <w:proofErr w:type="gramStart"/>
      <w:r w:rsidRPr="00B83FC0">
        <w:rPr>
          <w:color w:val="333333"/>
          <w:szCs w:val="28"/>
          <w:shd w:val="clear" w:color="auto" w:fill="FFFFFF"/>
        </w:rPr>
        <w:t>ТР</w:t>
      </w:r>
      <w:proofErr w:type="gramEnd"/>
      <w:r w:rsidR="00094B16">
        <w:rPr>
          <w:color w:val="333333"/>
          <w:szCs w:val="28"/>
          <w:shd w:val="clear" w:color="auto" w:fill="FFFFFF"/>
        </w:rPr>
        <w:t xml:space="preserve"> </w:t>
      </w:r>
      <w:r w:rsidRPr="00B83FC0">
        <w:rPr>
          <w:color w:val="333333"/>
          <w:szCs w:val="28"/>
          <w:shd w:val="clear" w:color="auto" w:fill="FFFFFF"/>
        </w:rPr>
        <w:t>(см прил</w:t>
      </w:r>
      <w:r w:rsidRPr="00B83FC0">
        <w:rPr>
          <w:color w:val="333333"/>
          <w:szCs w:val="28"/>
          <w:shd w:val="clear" w:color="auto" w:fill="FFFFFF"/>
        </w:rPr>
        <w:t>о</w:t>
      </w:r>
      <w:r w:rsidRPr="00B83FC0">
        <w:rPr>
          <w:color w:val="333333"/>
          <w:szCs w:val="28"/>
          <w:shd w:val="clear" w:color="auto" w:fill="FFFFFF"/>
        </w:rPr>
        <w:t>жение)</w:t>
      </w:r>
      <w:r w:rsidR="00094B16">
        <w:rPr>
          <w:color w:val="333333"/>
          <w:szCs w:val="28"/>
          <w:shd w:val="clear" w:color="auto" w:fill="FFFFFF"/>
        </w:rPr>
        <w:t>.</w:t>
      </w:r>
    </w:p>
    <w:p w:rsidR="00873CB9" w:rsidRPr="006D1BE4" w:rsidRDefault="00891DC2" w:rsidP="00537C4D">
      <w:pPr>
        <w:keepNext/>
        <w:ind w:left="567"/>
        <w:outlineLvl w:val="0"/>
        <w:rPr>
          <w:rFonts w:eastAsia="Calibri"/>
          <w:b/>
          <w:bCs/>
          <w:kern w:val="32"/>
          <w:sz w:val="32"/>
          <w:szCs w:val="32"/>
          <w:lang w:eastAsia="en-US"/>
        </w:rPr>
      </w:pPr>
      <w:bookmarkStart w:id="24" w:name="_Toc92640302"/>
      <w:r w:rsidRPr="006D1BE4">
        <w:rPr>
          <w:rFonts w:eastAsia="Calibri"/>
          <w:b/>
          <w:bCs/>
          <w:kern w:val="32"/>
          <w:sz w:val="32"/>
          <w:szCs w:val="32"/>
          <w:lang w:eastAsia="en-US"/>
        </w:rPr>
        <w:lastRenderedPageBreak/>
        <w:t xml:space="preserve">3. </w:t>
      </w:r>
      <w:r w:rsidR="00873CB9" w:rsidRPr="006D1BE4">
        <w:rPr>
          <w:rFonts w:eastAsia="Calibri"/>
          <w:b/>
          <w:bCs/>
          <w:kern w:val="32"/>
          <w:sz w:val="32"/>
          <w:szCs w:val="32"/>
          <w:lang w:eastAsia="en-US"/>
        </w:rPr>
        <w:t>Размещение территории проектирования в планировочной структуре поселка</w:t>
      </w:r>
      <w:bookmarkEnd w:id="24"/>
    </w:p>
    <w:p w:rsidR="00537C4D" w:rsidRPr="00537C4D" w:rsidRDefault="00537C4D" w:rsidP="00537C4D">
      <w:pPr>
        <w:keepNext/>
        <w:ind w:left="567"/>
        <w:outlineLvl w:val="0"/>
        <w:rPr>
          <w:rFonts w:eastAsia="Calibri"/>
          <w:b/>
          <w:bCs/>
          <w:kern w:val="32"/>
          <w:sz w:val="32"/>
          <w:szCs w:val="32"/>
          <w:highlight w:val="magenta"/>
          <w:lang w:eastAsia="en-US"/>
        </w:rPr>
      </w:pP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Участок проектирования</w:t>
      </w:r>
      <w:r w:rsidR="00517E7C">
        <w:rPr>
          <w:color w:val="333333"/>
          <w:szCs w:val="28"/>
          <w:shd w:val="clear" w:color="auto" w:fill="FFFFFF"/>
        </w:rPr>
        <w:t xml:space="preserve"> </w:t>
      </w:r>
      <w:r w:rsidRPr="00B83FC0">
        <w:rPr>
          <w:color w:val="333333"/>
          <w:szCs w:val="28"/>
          <w:shd w:val="clear" w:color="auto" w:fill="FFFFFF"/>
        </w:rPr>
        <w:t>расположен на территории сельского населе</w:t>
      </w:r>
      <w:r w:rsidRPr="00B83FC0">
        <w:rPr>
          <w:color w:val="333333"/>
          <w:szCs w:val="28"/>
          <w:shd w:val="clear" w:color="auto" w:fill="FFFFFF"/>
        </w:rPr>
        <w:t>н</w:t>
      </w:r>
      <w:r w:rsidRPr="00B83FC0">
        <w:rPr>
          <w:color w:val="333333"/>
          <w:szCs w:val="28"/>
          <w:shd w:val="clear" w:color="auto" w:fill="FFFFFF"/>
        </w:rPr>
        <w:t xml:space="preserve">ного пункта </w:t>
      </w:r>
      <w:proofErr w:type="spellStart"/>
      <w:r w:rsidRPr="00B83FC0">
        <w:rPr>
          <w:color w:val="333333"/>
          <w:szCs w:val="28"/>
          <w:shd w:val="clear" w:color="auto" w:fill="FFFFFF"/>
        </w:rPr>
        <w:t>п</w:t>
      </w:r>
      <w:proofErr w:type="gramStart"/>
      <w:r w:rsidRPr="00B83FC0">
        <w:rPr>
          <w:color w:val="333333"/>
          <w:szCs w:val="28"/>
          <w:shd w:val="clear" w:color="auto" w:fill="FFFFFF"/>
        </w:rPr>
        <w:t>.Н</w:t>
      </w:r>
      <w:proofErr w:type="gramEnd"/>
      <w:r w:rsidRPr="00B83FC0">
        <w:rPr>
          <w:color w:val="333333"/>
          <w:szCs w:val="28"/>
          <w:shd w:val="clear" w:color="auto" w:fill="FFFFFF"/>
        </w:rPr>
        <w:t>ижнесакмарский</w:t>
      </w:r>
      <w:proofErr w:type="spellEnd"/>
      <w:r w:rsidRPr="00B83FC0">
        <w:rPr>
          <w:color w:val="333333"/>
          <w:szCs w:val="28"/>
          <w:shd w:val="clear" w:color="auto" w:fill="FFFFFF"/>
        </w:rPr>
        <w:t xml:space="preserve">, входящего в состав города Оренбурга. </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В структуре поселка территория проектирования представляет собой о</w:t>
      </w:r>
      <w:r w:rsidRPr="00B83FC0">
        <w:rPr>
          <w:color w:val="333333"/>
          <w:szCs w:val="28"/>
          <w:shd w:val="clear" w:color="auto" w:fill="FFFFFF"/>
        </w:rPr>
        <w:t>б</w:t>
      </w:r>
      <w:r w:rsidRPr="00B83FC0">
        <w:rPr>
          <w:color w:val="333333"/>
          <w:szCs w:val="28"/>
          <w:shd w:val="clear" w:color="auto" w:fill="FFFFFF"/>
        </w:rPr>
        <w:t>ширный район площадью 65,8 га. Её ограничивают: с севера</w:t>
      </w:r>
      <w:r w:rsidR="00517E7C">
        <w:rPr>
          <w:color w:val="333333"/>
          <w:szCs w:val="28"/>
          <w:shd w:val="clear" w:color="auto" w:fill="FFFFFF"/>
        </w:rPr>
        <w:t xml:space="preserve"> </w:t>
      </w:r>
      <w:r w:rsidRPr="00B83FC0">
        <w:rPr>
          <w:color w:val="333333"/>
          <w:szCs w:val="28"/>
          <w:shd w:val="clear" w:color="auto" w:fill="FFFFFF"/>
        </w:rPr>
        <w:t>дорога местного значения,</w:t>
      </w:r>
      <w:r w:rsidR="00517E7C">
        <w:rPr>
          <w:color w:val="333333"/>
          <w:szCs w:val="28"/>
          <w:shd w:val="clear" w:color="auto" w:fill="FFFFFF"/>
        </w:rPr>
        <w:t xml:space="preserve"> </w:t>
      </w:r>
      <w:r w:rsidRPr="00B83FC0">
        <w:rPr>
          <w:color w:val="333333"/>
          <w:szCs w:val="28"/>
          <w:shd w:val="clear" w:color="auto" w:fill="FFFFFF"/>
        </w:rPr>
        <w:t>и земли сельскохозяйственного назначения; с юга</w:t>
      </w:r>
      <w:r w:rsidR="00517E7C">
        <w:rPr>
          <w:color w:val="333333"/>
          <w:szCs w:val="28"/>
          <w:shd w:val="clear" w:color="auto" w:fill="FFFFFF"/>
        </w:rPr>
        <w:t xml:space="preserve"> </w:t>
      </w:r>
      <w:r w:rsidRPr="00B83FC0">
        <w:rPr>
          <w:color w:val="333333"/>
          <w:szCs w:val="28"/>
          <w:shd w:val="clear" w:color="auto" w:fill="FFFFFF"/>
        </w:rPr>
        <w:t>земли сельскох</w:t>
      </w:r>
      <w:r w:rsidRPr="00B83FC0">
        <w:rPr>
          <w:color w:val="333333"/>
          <w:szCs w:val="28"/>
          <w:shd w:val="clear" w:color="auto" w:fill="FFFFFF"/>
        </w:rPr>
        <w:t>о</w:t>
      </w:r>
      <w:r w:rsidRPr="00B83FC0">
        <w:rPr>
          <w:color w:val="333333"/>
          <w:szCs w:val="28"/>
          <w:shd w:val="clear" w:color="auto" w:fill="FFFFFF"/>
        </w:rPr>
        <w:t xml:space="preserve">зяйственного назначения - </w:t>
      </w:r>
      <w:proofErr w:type="gramStart"/>
      <w:r w:rsidRPr="00B83FC0">
        <w:rPr>
          <w:color w:val="333333"/>
          <w:szCs w:val="28"/>
          <w:shd w:val="clear" w:color="auto" w:fill="FFFFFF"/>
        </w:rPr>
        <w:t>участки</w:t>
      </w:r>
      <w:proofErr w:type="gramEnd"/>
      <w:r w:rsidRPr="00B83FC0">
        <w:rPr>
          <w:color w:val="333333"/>
          <w:szCs w:val="28"/>
          <w:shd w:val="clear" w:color="auto" w:fill="FFFFFF"/>
        </w:rPr>
        <w:t xml:space="preserve"> предназначенные для коллективного сад</w:t>
      </w:r>
      <w:r w:rsidRPr="00B83FC0">
        <w:rPr>
          <w:color w:val="333333"/>
          <w:szCs w:val="28"/>
          <w:shd w:val="clear" w:color="auto" w:fill="FFFFFF"/>
        </w:rPr>
        <w:t>о</w:t>
      </w:r>
      <w:r w:rsidRPr="00B83FC0">
        <w:rPr>
          <w:color w:val="333333"/>
          <w:szCs w:val="28"/>
          <w:shd w:val="clear" w:color="auto" w:fill="FFFFFF"/>
        </w:rPr>
        <w:t>вод</w:t>
      </w:r>
      <w:r w:rsidR="00517E7C">
        <w:rPr>
          <w:color w:val="333333"/>
          <w:szCs w:val="28"/>
          <w:shd w:val="clear" w:color="auto" w:fill="FFFFFF"/>
        </w:rPr>
        <w:t>ства; с востока</w:t>
      </w:r>
      <w:r w:rsidRPr="00B83FC0">
        <w:rPr>
          <w:color w:val="333333"/>
          <w:szCs w:val="28"/>
          <w:shd w:val="clear" w:color="auto" w:fill="FFFFFF"/>
        </w:rPr>
        <w:t xml:space="preserve"> земли сельскохозяйственного назначения - участки предн</w:t>
      </w:r>
      <w:r w:rsidRPr="00B83FC0">
        <w:rPr>
          <w:color w:val="333333"/>
          <w:szCs w:val="28"/>
          <w:shd w:val="clear" w:color="auto" w:fill="FFFFFF"/>
        </w:rPr>
        <w:t>а</w:t>
      </w:r>
      <w:r w:rsidRPr="00B83FC0">
        <w:rPr>
          <w:color w:val="333333"/>
          <w:szCs w:val="28"/>
          <w:shd w:val="clear" w:color="auto" w:fill="FFFFFF"/>
        </w:rPr>
        <w:t>значенные для дачного строительства; с запада</w:t>
      </w:r>
      <w:r w:rsidR="00517E7C">
        <w:rPr>
          <w:color w:val="333333"/>
          <w:szCs w:val="28"/>
          <w:shd w:val="clear" w:color="auto" w:fill="FFFFFF"/>
        </w:rPr>
        <w:t xml:space="preserve"> </w:t>
      </w:r>
      <w:r w:rsidRPr="00B83FC0">
        <w:rPr>
          <w:color w:val="333333"/>
          <w:szCs w:val="28"/>
          <w:shd w:val="clear" w:color="auto" w:fill="FFFFFF"/>
        </w:rPr>
        <w:t>земли сельскохозяйственного назначения.</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 xml:space="preserve">С северо-запада </w:t>
      </w:r>
      <w:r w:rsidR="00517E7C" w:rsidRPr="00B83FC0">
        <w:rPr>
          <w:color w:val="333333"/>
          <w:szCs w:val="28"/>
          <w:shd w:val="clear" w:color="auto" w:fill="FFFFFF"/>
        </w:rPr>
        <w:t>подъезд</w:t>
      </w:r>
      <w:r w:rsidR="00517E7C">
        <w:rPr>
          <w:color w:val="333333"/>
          <w:szCs w:val="28"/>
          <w:shd w:val="clear" w:color="auto" w:fill="FFFFFF"/>
        </w:rPr>
        <w:t xml:space="preserve"> </w:t>
      </w:r>
      <w:r w:rsidRPr="00B83FC0">
        <w:rPr>
          <w:color w:val="333333"/>
          <w:szCs w:val="28"/>
          <w:shd w:val="clear" w:color="auto" w:fill="FFFFFF"/>
        </w:rPr>
        <w:t>к</w:t>
      </w:r>
      <w:r w:rsidR="00517E7C">
        <w:rPr>
          <w:color w:val="333333"/>
          <w:szCs w:val="28"/>
          <w:shd w:val="clear" w:color="auto" w:fill="FFFFFF"/>
        </w:rPr>
        <w:t xml:space="preserve"> </w:t>
      </w:r>
      <w:r w:rsidRPr="00B83FC0">
        <w:rPr>
          <w:color w:val="333333"/>
          <w:szCs w:val="28"/>
          <w:shd w:val="clear" w:color="auto" w:fill="FFFFFF"/>
        </w:rPr>
        <w:t>Оренбургу</w:t>
      </w:r>
      <w:r w:rsidR="00517E7C">
        <w:rPr>
          <w:color w:val="333333"/>
          <w:szCs w:val="28"/>
          <w:shd w:val="clear" w:color="auto" w:fill="FFFFFF"/>
        </w:rPr>
        <w:t xml:space="preserve"> </w:t>
      </w:r>
      <w:proofErr w:type="gramStart"/>
      <w:r w:rsidRPr="00B83FC0">
        <w:rPr>
          <w:color w:val="333333"/>
          <w:szCs w:val="28"/>
          <w:shd w:val="clear" w:color="auto" w:fill="FFFFFF"/>
        </w:rPr>
        <w:t>от</w:t>
      </w:r>
      <w:proofErr w:type="gramEnd"/>
      <w:r w:rsidRPr="00B83FC0">
        <w:rPr>
          <w:color w:val="333333"/>
          <w:szCs w:val="28"/>
          <w:shd w:val="clear" w:color="auto" w:fill="FFFFFF"/>
        </w:rPr>
        <w:t xml:space="preserve"> а/д </w:t>
      </w:r>
      <w:proofErr w:type="gramStart"/>
      <w:r w:rsidRPr="00B83FC0">
        <w:rPr>
          <w:color w:val="333333"/>
          <w:szCs w:val="28"/>
          <w:shd w:val="clear" w:color="auto" w:fill="FFFFFF"/>
        </w:rPr>
        <w:t>Казань</w:t>
      </w:r>
      <w:proofErr w:type="gramEnd"/>
      <w:r w:rsidRPr="00B83FC0">
        <w:rPr>
          <w:color w:val="333333"/>
          <w:szCs w:val="28"/>
          <w:shd w:val="clear" w:color="auto" w:fill="FFFFFF"/>
        </w:rPr>
        <w:t xml:space="preserve"> - Оренбург дорога федерального значения общего пользования.</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На нижеследующей ситуационной схеме территория проектирования обозначена красным контуром.</w:t>
      </w:r>
    </w:p>
    <w:p w:rsidR="00873CB9" w:rsidRPr="00537C4D" w:rsidRDefault="00517E7C" w:rsidP="00537C4D">
      <w:pPr>
        <w:pStyle w:val="a1"/>
        <w:jc w:val="center"/>
        <w:rPr>
          <w:color w:val="333333"/>
          <w:szCs w:val="28"/>
          <w:shd w:val="clear" w:color="auto" w:fill="FFFFFF"/>
        </w:rPr>
      </w:pPr>
      <w:r w:rsidRPr="00537C4D">
        <w:rPr>
          <w:color w:val="333333"/>
          <w:szCs w:val="28"/>
          <w:shd w:val="clear" w:color="auto" w:fill="FFFFFF"/>
        </w:rPr>
        <w:t>Схема</w:t>
      </w:r>
      <w:r w:rsidR="00873CB9" w:rsidRPr="00537C4D">
        <w:rPr>
          <w:color w:val="333333"/>
          <w:szCs w:val="28"/>
          <w:shd w:val="clear" w:color="auto" w:fill="FFFFFF"/>
        </w:rPr>
        <w:t xml:space="preserve"> современное использование</w:t>
      </w:r>
    </w:p>
    <w:p w:rsidR="00873CB9" w:rsidRPr="00537C4D" w:rsidRDefault="00873CB9" w:rsidP="00537C4D">
      <w:pPr>
        <w:pStyle w:val="a1"/>
        <w:jc w:val="center"/>
        <w:rPr>
          <w:color w:val="333333"/>
          <w:szCs w:val="28"/>
          <w:shd w:val="clear" w:color="auto" w:fill="FFFFFF"/>
        </w:rPr>
      </w:pPr>
      <w:r w:rsidRPr="00537C4D">
        <w:rPr>
          <w:color w:val="333333"/>
          <w:szCs w:val="28"/>
          <w:shd w:val="clear" w:color="auto" w:fill="FFFFFF"/>
        </w:rPr>
        <w:t>(территория проектирования обозначена красным контуром)</w:t>
      </w:r>
    </w:p>
    <w:p w:rsidR="00B61CA1" w:rsidRDefault="00873CB9" w:rsidP="00B83FC0">
      <w:pPr>
        <w:pStyle w:val="a1"/>
        <w:ind w:firstLine="0"/>
        <w:jc w:val="center"/>
      </w:pPr>
      <w:r>
        <w:rPr>
          <w:rFonts w:eastAsia="Calibri"/>
          <w:noProof/>
          <w:szCs w:val="28"/>
          <w:lang w:eastAsia="ru-RU"/>
        </w:rPr>
        <w:drawing>
          <wp:inline distT="0" distB="0" distL="0" distR="0">
            <wp:extent cx="4696658" cy="3125338"/>
            <wp:effectExtent l="19050" t="0" r="8692" b="0"/>
            <wp:docPr id="7" name="Рисунок 7" descr="современное использ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овременное использование"/>
                    <pic:cNvPicPr>
                      <a:picLocks noChangeAspect="1" noChangeArrowheads="1"/>
                    </pic:cNvPicPr>
                  </pic:nvPicPr>
                  <pic:blipFill>
                    <a:blip r:embed="rId21"/>
                    <a:srcRect/>
                    <a:stretch>
                      <a:fillRect/>
                    </a:stretch>
                  </pic:blipFill>
                  <pic:spPr bwMode="auto">
                    <a:xfrm>
                      <a:off x="0" y="0"/>
                      <a:ext cx="4702628" cy="3129310"/>
                    </a:xfrm>
                    <a:prstGeom prst="rect">
                      <a:avLst/>
                    </a:prstGeom>
                    <a:noFill/>
                    <a:ln w="9525">
                      <a:noFill/>
                      <a:miter lim="800000"/>
                      <a:headEnd/>
                      <a:tailEnd/>
                    </a:ln>
                  </pic:spPr>
                </pic:pic>
              </a:graphicData>
            </a:graphic>
          </wp:inline>
        </w:drawing>
      </w:r>
    </w:p>
    <w:p w:rsidR="00B61CA1" w:rsidRPr="006D1BE4" w:rsidRDefault="00873CB9" w:rsidP="00537C4D">
      <w:pPr>
        <w:keepNext/>
        <w:ind w:left="567"/>
        <w:outlineLvl w:val="0"/>
        <w:rPr>
          <w:rFonts w:eastAsia="Calibri"/>
          <w:b/>
          <w:bCs/>
          <w:kern w:val="32"/>
          <w:sz w:val="32"/>
          <w:szCs w:val="32"/>
          <w:lang w:eastAsia="en-US"/>
        </w:rPr>
      </w:pPr>
      <w:bookmarkStart w:id="25" w:name="_Toc92640303"/>
      <w:r w:rsidRPr="006D1BE4">
        <w:rPr>
          <w:rFonts w:eastAsia="Calibri"/>
          <w:b/>
          <w:bCs/>
          <w:kern w:val="32"/>
          <w:sz w:val="32"/>
          <w:szCs w:val="32"/>
          <w:lang w:eastAsia="en-US"/>
        </w:rPr>
        <w:lastRenderedPageBreak/>
        <w:t>4. Использование территории проектирования в период по</w:t>
      </w:r>
      <w:r w:rsidRPr="006D1BE4">
        <w:rPr>
          <w:rFonts w:eastAsia="Calibri"/>
          <w:b/>
          <w:bCs/>
          <w:kern w:val="32"/>
          <w:sz w:val="32"/>
          <w:szCs w:val="32"/>
          <w:lang w:eastAsia="en-US"/>
        </w:rPr>
        <w:t>д</w:t>
      </w:r>
      <w:r w:rsidRPr="006D1BE4">
        <w:rPr>
          <w:rFonts w:eastAsia="Calibri"/>
          <w:b/>
          <w:bCs/>
          <w:kern w:val="32"/>
          <w:sz w:val="32"/>
          <w:szCs w:val="32"/>
          <w:lang w:eastAsia="en-US"/>
        </w:rPr>
        <w:t>готовки проекта планировки</w:t>
      </w:r>
      <w:bookmarkEnd w:id="25"/>
    </w:p>
    <w:p w:rsidR="00537C4D" w:rsidRPr="00537C4D" w:rsidRDefault="00537C4D" w:rsidP="00537C4D">
      <w:pPr>
        <w:keepNext/>
        <w:ind w:left="567"/>
        <w:outlineLvl w:val="0"/>
        <w:rPr>
          <w:rFonts w:eastAsia="Calibri"/>
          <w:b/>
          <w:bCs/>
          <w:kern w:val="32"/>
          <w:sz w:val="32"/>
          <w:szCs w:val="32"/>
          <w:highlight w:val="magenta"/>
          <w:lang w:eastAsia="en-US"/>
        </w:rPr>
      </w:pP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Территория п</w:t>
      </w:r>
      <w:r w:rsidR="00D31459">
        <w:rPr>
          <w:color w:val="333333"/>
          <w:szCs w:val="28"/>
          <w:shd w:val="clear" w:color="auto" w:fill="FFFFFF"/>
        </w:rPr>
        <w:t>роектирования -</w:t>
      </w:r>
      <w:r w:rsidRPr="00B83FC0">
        <w:rPr>
          <w:color w:val="333333"/>
          <w:szCs w:val="28"/>
          <w:shd w:val="clear" w:color="auto" w:fill="FFFFFF"/>
        </w:rPr>
        <w:t xml:space="preserve"> участок площадью 65,8 га.</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 xml:space="preserve">Существующая застройка представляет </w:t>
      </w:r>
      <w:r w:rsidR="00094B16">
        <w:rPr>
          <w:color w:val="333333"/>
          <w:szCs w:val="28"/>
          <w:shd w:val="clear" w:color="auto" w:fill="FFFFFF"/>
        </w:rPr>
        <w:t>собой</w:t>
      </w:r>
      <w:r w:rsidRPr="00B83FC0">
        <w:rPr>
          <w:color w:val="333333"/>
          <w:szCs w:val="28"/>
          <w:shd w:val="clear" w:color="auto" w:fill="FFFFFF"/>
        </w:rPr>
        <w:t xml:space="preserve"> размещение комплекса а</w:t>
      </w:r>
      <w:r w:rsidRPr="00B83FC0">
        <w:rPr>
          <w:color w:val="333333"/>
          <w:szCs w:val="28"/>
          <w:shd w:val="clear" w:color="auto" w:fill="FFFFFF"/>
        </w:rPr>
        <w:t>в</w:t>
      </w:r>
      <w:r w:rsidRPr="00B83FC0">
        <w:rPr>
          <w:color w:val="333333"/>
          <w:szCs w:val="28"/>
          <w:shd w:val="clear" w:color="auto" w:fill="FFFFFF"/>
        </w:rPr>
        <w:t>тозаправочной станции на участке с кадастровым номером 56:44:0102001:2, а также размещение некапитальных сооружений</w:t>
      </w:r>
      <w:r w:rsidR="00266BB7">
        <w:rPr>
          <w:color w:val="333333"/>
          <w:szCs w:val="28"/>
          <w:shd w:val="clear" w:color="auto" w:fill="FFFFFF"/>
        </w:rPr>
        <w:t xml:space="preserve"> </w:t>
      </w:r>
      <w:r w:rsidRPr="00B83FC0">
        <w:rPr>
          <w:color w:val="333333"/>
          <w:szCs w:val="28"/>
          <w:shd w:val="clear" w:color="auto" w:fill="FFFFFF"/>
        </w:rPr>
        <w:t>на территории разработки кар</w:t>
      </w:r>
      <w:r w:rsidRPr="00B83FC0">
        <w:rPr>
          <w:color w:val="333333"/>
          <w:szCs w:val="28"/>
          <w:shd w:val="clear" w:color="auto" w:fill="FFFFFF"/>
        </w:rPr>
        <w:t>ь</w:t>
      </w:r>
      <w:r w:rsidRPr="00B83FC0">
        <w:rPr>
          <w:color w:val="333333"/>
          <w:szCs w:val="28"/>
          <w:shd w:val="clear" w:color="auto" w:fill="FFFFFF"/>
        </w:rPr>
        <w:t>ера ПГС -  участок с кадастровым номером 56:44:0102001:1206.</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В настоящее время основная часть территории рай</w:t>
      </w:r>
      <w:r w:rsidR="00D31459">
        <w:rPr>
          <w:color w:val="333333"/>
          <w:szCs w:val="28"/>
          <w:shd w:val="clear" w:color="auto" w:fill="FFFFFF"/>
        </w:rPr>
        <w:t>она проектирования -</w:t>
      </w:r>
      <w:r w:rsidR="00266BB7">
        <w:rPr>
          <w:color w:val="333333"/>
          <w:szCs w:val="28"/>
          <w:shd w:val="clear" w:color="auto" w:fill="FFFFFF"/>
        </w:rPr>
        <w:t xml:space="preserve"> </w:t>
      </w:r>
      <w:r w:rsidRPr="00B83FC0">
        <w:rPr>
          <w:color w:val="333333"/>
          <w:szCs w:val="28"/>
          <w:shd w:val="clear" w:color="auto" w:fill="FFFFFF"/>
        </w:rPr>
        <w:t>земли сельскохозяйственного назначения.</w:t>
      </w:r>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 xml:space="preserve">По территории проектирования проходит сеть ЛЭП 10 </w:t>
      </w:r>
      <w:proofErr w:type="spellStart"/>
      <w:r w:rsidRPr="00B83FC0">
        <w:rPr>
          <w:color w:val="333333"/>
          <w:szCs w:val="28"/>
          <w:shd w:val="clear" w:color="auto" w:fill="FFFFFF"/>
        </w:rPr>
        <w:t>кВ.</w:t>
      </w:r>
      <w:proofErr w:type="spellEnd"/>
    </w:p>
    <w:p w:rsidR="00537C4D" w:rsidRDefault="00537C4D" w:rsidP="00B83FC0">
      <w:pPr>
        <w:pStyle w:val="a1"/>
        <w:jc w:val="center"/>
        <w:rPr>
          <w:color w:val="333333"/>
          <w:szCs w:val="28"/>
          <w:shd w:val="clear" w:color="auto" w:fill="FFFFFF"/>
        </w:rPr>
      </w:pPr>
      <w:bookmarkStart w:id="26" w:name="_Toc89600460"/>
    </w:p>
    <w:p w:rsidR="00873CB9" w:rsidRPr="00B83FC0" w:rsidRDefault="00873CB9" w:rsidP="00B83FC0">
      <w:pPr>
        <w:pStyle w:val="a1"/>
        <w:jc w:val="center"/>
        <w:rPr>
          <w:color w:val="333333"/>
          <w:szCs w:val="28"/>
          <w:shd w:val="clear" w:color="auto" w:fill="FFFFFF"/>
        </w:rPr>
      </w:pPr>
      <w:r w:rsidRPr="00B83FC0">
        <w:rPr>
          <w:color w:val="333333"/>
          <w:szCs w:val="28"/>
          <w:shd w:val="clear" w:color="auto" w:fill="FFFFFF"/>
        </w:rPr>
        <w:t>Ниже размещена спутниковая фотография проектируемой территории и прилегающих районов.</w:t>
      </w:r>
      <w:bookmarkEnd w:id="26"/>
    </w:p>
    <w:p w:rsidR="00873CB9" w:rsidRPr="00B83FC0" w:rsidRDefault="00873CB9" w:rsidP="00B83FC0">
      <w:pPr>
        <w:pStyle w:val="a1"/>
        <w:jc w:val="center"/>
        <w:rPr>
          <w:color w:val="333333"/>
          <w:szCs w:val="28"/>
          <w:shd w:val="clear" w:color="auto" w:fill="FFFFFF"/>
        </w:rPr>
      </w:pPr>
      <w:r w:rsidRPr="00B83FC0">
        <w:rPr>
          <w:color w:val="333333"/>
          <w:szCs w:val="28"/>
          <w:shd w:val="clear" w:color="auto" w:fill="FFFFFF"/>
        </w:rPr>
        <w:t>(территория проектирования обозначена красным контуром)</w:t>
      </w:r>
    </w:p>
    <w:p w:rsidR="00B61CA1" w:rsidRDefault="00873CB9" w:rsidP="00537C4D">
      <w:pPr>
        <w:pStyle w:val="a1"/>
        <w:ind w:left="284" w:firstLine="0"/>
        <w:jc w:val="center"/>
      </w:pPr>
      <w:r>
        <w:rPr>
          <w:noProof/>
          <w:lang w:eastAsia="ru-RU"/>
        </w:rPr>
        <w:drawing>
          <wp:inline distT="0" distB="0" distL="0" distR="0">
            <wp:extent cx="4457415" cy="3685516"/>
            <wp:effectExtent l="19050" t="0" r="285" b="0"/>
            <wp:docPr id="8" name="Рисунок 8" descr="ситу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итуация"/>
                    <pic:cNvPicPr>
                      <a:picLocks noChangeAspect="1" noChangeArrowheads="1"/>
                    </pic:cNvPicPr>
                  </pic:nvPicPr>
                  <pic:blipFill>
                    <a:blip r:embed="rId22"/>
                    <a:srcRect/>
                    <a:stretch>
                      <a:fillRect/>
                    </a:stretch>
                  </pic:blipFill>
                  <pic:spPr bwMode="auto">
                    <a:xfrm>
                      <a:off x="0" y="0"/>
                      <a:ext cx="4462251" cy="3689514"/>
                    </a:xfrm>
                    <a:prstGeom prst="rect">
                      <a:avLst/>
                    </a:prstGeom>
                    <a:noFill/>
                    <a:ln w="9525">
                      <a:noFill/>
                      <a:miter lim="800000"/>
                      <a:headEnd/>
                      <a:tailEnd/>
                    </a:ln>
                  </pic:spPr>
                </pic:pic>
              </a:graphicData>
            </a:graphic>
          </wp:inline>
        </w:drawing>
      </w:r>
    </w:p>
    <w:p w:rsidR="00B61CA1" w:rsidRDefault="00B61CA1" w:rsidP="001A7CCD">
      <w:pPr>
        <w:pStyle w:val="a1"/>
      </w:pPr>
    </w:p>
    <w:p w:rsidR="00B61CA1" w:rsidRPr="006D1BE4" w:rsidRDefault="00873CB9" w:rsidP="008B50AB">
      <w:pPr>
        <w:keepNext/>
        <w:ind w:left="567"/>
        <w:outlineLvl w:val="0"/>
        <w:rPr>
          <w:rFonts w:eastAsia="Calibri"/>
          <w:b/>
          <w:bCs/>
          <w:kern w:val="32"/>
          <w:sz w:val="32"/>
          <w:szCs w:val="32"/>
          <w:lang w:eastAsia="en-US"/>
        </w:rPr>
      </w:pPr>
      <w:bookmarkStart w:id="27" w:name="_Toc92640304"/>
      <w:r w:rsidRPr="006D1BE4">
        <w:rPr>
          <w:rFonts w:eastAsia="Calibri"/>
          <w:b/>
          <w:bCs/>
          <w:kern w:val="32"/>
          <w:sz w:val="32"/>
          <w:szCs w:val="32"/>
          <w:lang w:eastAsia="en-US"/>
        </w:rPr>
        <w:lastRenderedPageBreak/>
        <w:t xml:space="preserve">5. Анализ </w:t>
      </w:r>
      <w:r w:rsidR="00614F82" w:rsidRPr="006D1BE4">
        <w:rPr>
          <w:rFonts w:eastAsia="Calibri"/>
          <w:b/>
          <w:bCs/>
          <w:kern w:val="32"/>
          <w:sz w:val="32"/>
          <w:szCs w:val="32"/>
          <w:lang w:eastAsia="en-US"/>
        </w:rPr>
        <w:t xml:space="preserve">решений по развитию </w:t>
      </w:r>
      <w:r w:rsidRPr="006D1BE4">
        <w:rPr>
          <w:rFonts w:eastAsia="Calibri"/>
          <w:b/>
          <w:bCs/>
          <w:kern w:val="32"/>
          <w:sz w:val="32"/>
          <w:szCs w:val="32"/>
          <w:lang w:eastAsia="en-US"/>
        </w:rPr>
        <w:t>территории</w:t>
      </w:r>
      <w:r w:rsidR="00614F82" w:rsidRPr="006D1BE4">
        <w:rPr>
          <w:rFonts w:eastAsia="Calibri"/>
          <w:b/>
          <w:bCs/>
          <w:kern w:val="32"/>
          <w:sz w:val="32"/>
          <w:szCs w:val="32"/>
          <w:lang w:eastAsia="en-US"/>
        </w:rPr>
        <w:t xml:space="preserve"> проектирования в </w:t>
      </w:r>
      <w:r w:rsidR="00266BB7" w:rsidRPr="006D1BE4">
        <w:rPr>
          <w:rFonts w:eastAsia="Calibri"/>
          <w:b/>
          <w:bCs/>
          <w:kern w:val="32"/>
          <w:sz w:val="32"/>
          <w:szCs w:val="32"/>
          <w:lang w:eastAsia="en-US"/>
        </w:rPr>
        <w:t>соответствии</w:t>
      </w:r>
      <w:r w:rsidR="00614F82" w:rsidRPr="006D1BE4">
        <w:rPr>
          <w:rFonts w:eastAsia="Calibri"/>
          <w:b/>
          <w:bCs/>
          <w:kern w:val="32"/>
          <w:sz w:val="32"/>
          <w:szCs w:val="32"/>
          <w:lang w:eastAsia="en-US"/>
        </w:rPr>
        <w:t xml:space="preserve"> с ранее разработанной градостроительной д</w:t>
      </w:r>
      <w:r w:rsidR="00614F82" w:rsidRPr="006D1BE4">
        <w:rPr>
          <w:rFonts w:eastAsia="Calibri"/>
          <w:b/>
          <w:bCs/>
          <w:kern w:val="32"/>
          <w:sz w:val="32"/>
          <w:szCs w:val="32"/>
          <w:lang w:eastAsia="en-US"/>
        </w:rPr>
        <w:t>о</w:t>
      </w:r>
      <w:r w:rsidR="00614F82" w:rsidRPr="006D1BE4">
        <w:rPr>
          <w:rFonts w:eastAsia="Calibri"/>
          <w:b/>
          <w:bCs/>
          <w:kern w:val="32"/>
          <w:sz w:val="32"/>
          <w:szCs w:val="32"/>
          <w:lang w:eastAsia="en-US"/>
        </w:rPr>
        <w:t>кументации</w:t>
      </w:r>
      <w:bookmarkEnd w:id="27"/>
    </w:p>
    <w:p w:rsidR="00873CB9" w:rsidRPr="00B83FC0" w:rsidRDefault="00873CB9" w:rsidP="00B83FC0">
      <w:pPr>
        <w:pStyle w:val="a1"/>
        <w:rPr>
          <w:color w:val="333333"/>
          <w:szCs w:val="28"/>
          <w:shd w:val="clear" w:color="auto" w:fill="FFFFFF"/>
        </w:rPr>
      </w:pPr>
      <w:r w:rsidRPr="00B83FC0">
        <w:rPr>
          <w:color w:val="333333"/>
          <w:szCs w:val="28"/>
          <w:shd w:val="clear" w:color="auto" w:fill="FFFFFF"/>
        </w:rPr>
        <w:t>Анализ комплексного развития территории выполнен с целью определ</w:t>
      </w:r>
      <w:r w:rsidRPr="00B83FC0">
        <w:rPr>
          <w:color w:val="333333"/>
          <w:szCs w:val="28"/>
          <w:shd w:val="clear" w:color="auto" w:fill="FFFFFF"/>
        </w:rPr>
        <w:t>е</w:t>
      </w:r>
      <w:r w:rsidRPr="00B83FC0">
        <w:rPr>
          <w:color w:val="333333"/>
          <w:szCs w:val="28"/>
          <w:shd w:val="clear" w:color="auto" w:fill="FFFFFF"/>
        </w:rPr>
        <w:t>ния:</w:t>
      </w:r>
    </w:p>
    <w:p w:rsidR="00873CB9" w:rsidRPr="00B83FC0" w:rsidRDefault="00873CB9" w:rsidP="00C01179">
      <w:pPr>
        <w:pStyle w:val="a1"/>
        <w:jc w:val="left"/>
        <w:rPr>
          <w:color w:val="333333"/>
          <w:szCs w:val="28"/>
          <w:shd w:val="clear" w:color="auto" w:fill="FFFFFF"/>
        </w:rPr>
      </w:pPr>
      <w:r w:rsidRPr="00B83FC0">
        <w:rPr>
          <w:color w:val="333333"/>
          <w:szCs w:val="28"/>
          <w:shd w:val="clear" w:color="auto" w:fill="FFFFFF"/>
        </w:rPr>
        <w:t>- соответствия основных видов функционального использования террит</w:t>
      </w:r>
      <w:r w:rsidRPr="00B83FC0">
        <w:rPr>
          <w:color w:val="333333"/>
          <w:szCs w:val="28"/>
          <w:shd w:val="clear" w:color="auto" w:fill="FFFFFF"/>
        </w:rPr>
        <w:t>о</w:t>
      </w:r>
      <w:r w:rsidRPr="00B83FC0">
        <w:rPr>
          <w:color w:val="333333"/>
          <w:szCs w:val="28"/>
          <w:shd w:val="clear" w:color="auto" w:fill="FFFFFF"/>
        </w:rPr>
        <w:t>рий их местоположению, требованиям нормативного использования;</w:t>
      </w:r>
    </w:p>
    <w:p w:rsidR="00873CB9" w:rsidRPr="00AC27BC" w:rsidRDefault="00873CB9" w:rsidP="00C01179">
      <w:pPr>
        <w:spacing w:line="360" w:lineRule="auto"/>
        <w:ind w:firstLine="709"/>
        <w:jc w:val="left"/>
        <w:rPr>
          <w:sz w:val="28"/>
          <w:szCs w:val="28"/>
        </w:rPr>
      </w:pPr>
      <w:r w:rsidRPr="00AC27BC">
        <w:rPr>
          <w:sz w:val="28"/>
          <w:szCs w:val="28"/>
        </w:rPr>
        <w:t>- территорий и объектов, нуждающихся в защите от негативных возде</w:t>
      </w:r>
      <w:r w:rsidRPr="00AC27BC">
        <w:rPr>
          <w:sz w:val="28"/>
          <w:szCs w:val="28"/>
        </w:rPr>
        <w:t>й</w:t>
      </w:r>
      <w:r w:rsidRPr="00AC27BC">
        <w:rPr>
          <w:sz w:val="28"/>
          <w:szCs w:val="28"/>
        </w:rPr>
        <w:t>ствий на окружающую среду;</w:t>
      </w:r>
    </w:p>
    <w:p w:rsidR="00873CB9" w:rsidRPr="00AC27BC" w:rsidRDefault="00873CB9" w:rsidP="00C01179">
      <w:pPr>
        <w:spacing w:line="360" w:lineRule="auto"/>
        <w:ind w:firstLine="709"/>
        <w:jc w:val="left"/>
        <w:rPr>
          <w:sz w:val="28"/>
          <w:szCs w:val="28"/>
        </w:rPr>
      </w:pPr>
      <w:r w:rsidRPr="00AC27BC">
        <w:rPr>
          <w:sz w:val="28"/>
          <w:szCs w:val="28"/>
        </w:rPr>
        <w:t xml:space="preserve">- планировочных ограничений использования территории посёлка, </w:t>
      </w:r>
      <w:r w:rsidR="00266BB7" w:rsidRPr="00AC27BC">
        <w:rPr>
          <w:sz w:val="28"/>
          <w:szCs w:val="28"/>
        </w:rPr>
        <w:t>исто</w:t>
      </w:r>
      <w:r w:rsidR="00266BB7" w:rsidRPr="00AC27BC">
        <w:rPr>
          <w:sz w:val="28"/>
          <w:szCs w:val="28"/>
        </w:rPr>
        <w:t>ч</w:t>
      </w:r>
      <w:r w:rsidR="00266BB7" w:rsidRPr="00AC27BC">
        <w:rPr>
          <w:sz w:val="28"/>
          <w:szCs w:val="28"/>
        </w:rPr>
        <w:t>ников</w:t>
      </w:r>
      <w:r w:rsidRPr="00AC27BC">
        <w:rPr>
          <w:sz w:val="28"/>
          <w:szCs w:val="28"/>
        </w:rPr>
        <w:t xml:space="preserve"> негативных воздействий на окружающую среду и ареалов этих возде</w:t>
      </w:r>
      <w:r w:rsidRPr="00AC27BC">
        <w:rPr>
          <w:sz w:val="28"/>
          <w:szCs w:val="28"/>
        </w:rPr>
        <w:t>й</w:t>
      </w:r>
      <w:r w:rsidRPr="00AC27BC">
        <w:rPr>
          <w:sz w:val="28"/>
          <w:szCs w:val="28"/>
        </w:rPr>
        <w:t>ствий;</w:t>
      </w:r>
    </w:p>
    <w:p w:rsidR="00873CB9" w:rsidRPr="00AC27BC" w:rsidRDefault="00873CB9" w:rsidP="00C01179">
      <w:pPr>
        <w:spacing w:line="360" w:lineRule="auto"/>
        <w:ind w:firstLine="709"/>
        <w:jc w:val="left"/>
        <w:rPr>
          <w:sz w:val="28"/>
          <w:szCs w:val="28"/>
        </w:rPr>
      </w:pPr>
      <w:r w:rsidRPr="00AC27BC">
        <w:rPr>
          <w:sz w:val="28"/>
          <w:szCs w:val="28"/>
        </w:rPr>
        <w:t>- векторов развития территорий.</w:t>
      </w:r>
    </w:p>
    <w:p w:rsidR="00873CB9" w:rsidRPr="00354D6B" w:rsidRDefault="00873CB9" w:rsidP="00873CB9">
      <w:pPr>
        <w:spacing w:line="360" w:lineRule="auto"/>
        <w:ind w:firstLine="709"/>
        <w:rPr>
          <w:sz w:val="28"/>
          <w:szCs w:val="28"/>
        </w:rPr>
      </w:pPr>
      <w:r w:rsidRPr="00AC27BC">
        <w:rPr>
          <w:sz w:val="28"/>
          <w:szCs w:val="28"/>
        </w:rPr>
        <w:t>В соответствии с утверждённым Генеральным планом города Оренбурга 2008 г. и Генеральным планом</w:t>
      </w:r>
      <w:r w:rsidR="00266BB7">
        <w:rPr>
          <w:sz w:val="28"/>
          <w:szCs w:val="28"/>
        </w:rPr>
        <w:t xml:space="preserve"> </w:t>
      </w:r>
      <w:proofErr w:type="spellStart"/>
      <w:r w:rsidRPr="00AC27BC">
        <w:rPr>
          <w:sz w:val="28"/>
          <w:szCs w:val="28"/>
        </w:rPr>
        <w:t>п</w:t>
      </w:r>
      <w:proofErr w:type="gramStart"/>
      <w:r w:rsidRPr="00AC27BC">
        <w:rPr>
          <w:sz w:val="28"/>
          <w:szCs w:val="28"/>
        </w:rPr>
        <w:t>.Н</w:t>
      </w:r>
      <w:proofErr w:type="gramEnd"/>
      <w:r w:rsidRPr="00AC27BC">
        <w:rPr>
          <w:sz w:val="28"/>
          <w:szCs w:val="28"/>
        </w:rPr>
        <w:t>ижнесакмарского</w:t>
      </w:r>
      <w:proofErr w:type="spellEnd"/>
      <w:r w:rsidRPr="00AC27BC">
        <w:rPr>
          <w:sz w:val="28"/>
          <w:szCs w:val="28"/>
        </w:rPr>
        <w:t xml:space="preserve"> 2010</w:t>
      </w:r>
      <w:r w:rsidR="00CC7018">
        <w:rPr>
          <w:sz w:val="28"/>
          <w:szCs w:val="28"/>
        </w:rPr>
        <w:t xml:space="preserve"> </w:t>
      </w:r>
      <w:r w:rsidRPr="00AC27BC">
        <w:rPr>
          <w:sz w:val="28"/>
          <w:szCs w:val="28"/>
        </w:rPr>
        <w:t>г,</w:t>
      </w:r>
      <w:r w:rsidR="00266BB7">
        <w:rPr>
          <w:sz w:val="28"/>
          <w:szCs w:val="28"/>
        </w:rPr>
        <w:t xml:space="preserve"> </w:t>
      </w:r>
      <w:r w:rsidRPr="00AC27BC">
        <w:rPr>
          <w:sz w:val="28"/>
          <w:szCs w:val="28"/>
        </w:rPr>
        <w:t>проектируемая те</w:t>
      </w:r>
      <w:r w:rsidRPr="00AC27BC">
        <w:rPr>
          <w:sz w:val="28"/>
          <w:szCs w:val="28"/>
        </w:rPr>
        <w:t>р</w:t>
      </w:r>
      <w:r w:rsidRPr="00AC27BC">
        <w:rPr>
          <w:sz w:val="28"/>
          <w:szCs w:val="28"/>
        </w:rPr>
        <w:t>ритория</w:t>
      </w:r>
      <w:r w:rsidR="00266BB7">
        <w:rPr>
          <w:sz w:val="28"/>
          <w:szCs w:val="28"/>
        </w:rPr>
        <w:t xml:space="preserve"> </w:t>
      </w:r>
      <w:r w:rsidRPr="00354D6B">
        <w:rPr>
          <w:sz w:val="28"/>
          <w:szCs w:val="28"/>
        </w:rPr>
        <w:t>сохранила своё</w:t>
      </w:r>
      <w:r w:rsidR="00266BB7">
        <w:rPr>
          <w:sz w:val="28"/>
          <w:szCs w:val="28"/>
        </w:rPr>
        <w:t xml:space="preserve"> </w:t>
      </w:r>
      <w:r w:rsidRPr="00354D6B">
        <w:rPr>
          <w:sz w:val="28"/>
          <w:szCs w:val="28"/>
        </w:rPr>
        <w:t>назначение</w:t>
      </w:r>
      <w:r>
        <w:rPr>
          <w:sz w:val="28"/>
          <w:szCs w:val="28"/>
        </w:rPr>
        <w:t xml:space="preserve"> - </w:t>
      </w:r>
      <w:r w:rsidRPr="00AC27BC">
        <w:rPr>
          <w:sz w:val="28"/>
          <w:szCs w:val="28"/>
        </w:rPr>
        <w:t>земли сельскохозяйственного назначения</w:t>
      </w:r>
      <w:r>
        <w:rPr>
          <w:sz w:val="28"/>
          <w:szCs w:val="28"/>
        </w:rPr>
        <w:t xml:space="preserve">, однако по факту на территории проектирования располагается промышленное </w:t>
      </w:r>
      <w:r w:rsidRPr="000634ED">
        <w:rPr>
          <w:sz w:val="28"/>
          <w:szCs w:val="28"/>
        </w:rPr>
        <w:t>предприят</w:t>
      </w:r>
      <w:r>
        <w:rPr>
          <w:sz w:val="28"/>
          <w:szCs w:val="28"/>
        </w:rPr>
        <w:t>ие</w:t>
      </w:r>
      <w:r w:rsidRPr="00B83FC0">
        <w:rPr>
          <w:sz w:val="28"/>
          <w:szCs w:val="28"/>
        </w:rPr>
        <w:t xml:space="preserve"> - карьер ПГС (</w:t>
      </w:r>
      <w:proofErr w:type="spellStart"/>
      <w:r w:rsidRPr="00B83FC0">
        <w:rPr>
          <w:sz w:val="28"/>
          <w:szCs w:val="28"/>
        </w:rPr>
        <w:t>Кушкульское</w:t>
      </w:r>
      <w:proofErr w:type="spellEnd"/>
      <w:r w:rsidRPr="00B83FC0">
        <w:rPr>
          <w:sz w:val="28"/>
          <w:szCs w:val="28"/>
        </w:rPr>
        <w:t xml:space="preserve"> месторождение ПГС)</w:t>
      </w:r>
      <w:r w:rsidRPr="000634ED">
        <w:rPr>
          <w:sz w:val="28"/>
          <w:szCs w:val="28"/>
        </w:rPr>
        <w:t xml:space="preserve"> и предприятие транспортного обслуживания - общественно-административное здание автоз</w:t>
      </w:r>
      <w:r w:rsidRPr="000634ED">
        <w:rPr>
          <w:sz w:val="28"/>
          <w:szCs w:val="28"/>
        </w:rPr>
        <w:t>а</w:t>
      </w:r>
      <w:r w:rsidRPr="000634ED">
        <w:rPr>
          <w:sz w:val="28"/>
          <w:szCs w:val="28"/>
        </w:rPr>
        <w:t>правочной станции.</w:t>
      </w:r>
    </w:p>
    <w:p w:rsidR="00873CB9" w:rsidRPr="00AC27BC" w:rsidRDefault="00873CB9" w:rsidP="00873CB9">
      <w:pPr>
        <w:spacing w:line="360" w:lineRule="auto"/>
        <w:ind w:firstLine="709"/>
        <w:rPr>
          <w:sz w:val="28"/>
          <w:szCs w:val="28"/>
        </w:rPr>
      </w:pPr>
      <w:r>
        <w:rPr>
          <w:sz w:val="28"/>
          <w:szCs w:val="28"/>
        </w:rPr>
        <w:t xml:space="preserve">В </w:t>
      </w:r>
      <w:r w:rsidRPr="00AC27BC">
        <w:rPr>
          <w:sz w:val="28"/>
          <w:szCs w:val="28"/>
        </w:rPr>
        <w:t>Генеральн</w:t>
      </w:r>
      <w:r>
        <w:rPr>
          <w:sz w:val="28"/>
          <w:szCs w:val="28"/>
        </w:rPr>
        <w:t>ом плане</w:t>
      </w:r>
      <w:r w:rsidRPr="00AC27BC">
        <w:rPr>
          <w:sz w:val="28"/>
          <w:szCs w:val="28"/>
        </w:rPr>
        <w:t xml:space="preserve"> </w:t>
      </w:r>
      <w:proofErr w:type="spellStart"/>
      <w:r w:rsidRPr="00AC27BC">
        <w:rPr>
          <w:sz w:val="28"/>
          <w:szCs w:val="28"/>
        </w:rPr>
        <w:t>п</w:t>
      </w:r>
      <w:proofErr w:type="gramStart"/>
      <w:r w:rsidRPr="00AC27BC">
        <w:rPr>
          <w:sz w:val="28"/>
          <w:szCs w:val="28"/>
        </w:rPr>
        <w:t>.Н</w:t>
      </w:r>
      <w:proofErr w:type="gramEnd"/>
      <w:r w:rsidRPr="00AC27BC">
        <w:rPr>
          <w:sz w:val="28"/>
          <w:szCs w:val="28"/>
        </w:rPr>
        <w:t>ижнесакмарского</w:t>
      </w:r>
      <w:proofErr w:type="spellEnd"/>
      <w:r w:rsidRPr="00AC27BC">
        <w:rPr>
          <w:sz w:val="28"/>
          <w:szCs w:val="28"/>
        </w:rPr>
        <w:t>, проектируемая территория</w:t>
      </w:r>
      <w:r>
        <w:rPr>
          <w:sz w:val="28"/>
          <w:szCs w:val="28"/>
        </w:rPr>
        <w:t xml:space="preserve"> отображена только в схеме</w:t>
      </w:r>
      <w:r w:rsidRPr="00F001FA">
        <w:rPr>
          <w:sz w:val="28"/>
          <w:szCs w:val="28"/>
        </w:rPr>
        <w:t xml:space="preserve"> современно</w:t>
      </w:r>
      <w:r>
        <w:rPr>
          <w:sz w:val="28"/>
          <w:szCs w:val="28"/>
        </w:rPr>
        <w:t>го</w:t>
      </w:r>
      <w:r w:rsidRPr="00F001FA">
        <w:rPr>
          <w:sz w:val="28"/>
          <w:szCs w:val="28"/>
        </w:rPr>
        <w:t xml:space="preserve"> использовани</w:t>
      </w:r>
      <w:r>
        <w:rPr>
          <w:sz w:val="28"/>
          <w:szCs w:val="28"/>
        </w:rPr>
        <w:t>я.</w:t>
      </w:r>
    </w:p>
    <w:p w:rsidR="00873CB9" w:rsidRPr="00AC27BC" w:rsidRDefault="00873CB9" w:rsidP="00873CB9">
      <w:pPr>
        <w:spacing w:line="360" w:lineRule="auto"/>
        <w:ind w:firstLine="709"/>
        <w:rPr>
          <w:sz w:val="28"/>
          <w:szCs w:val="28"/>
        </w:rPr>
      </w:pPr>
      <w:r w:rsidRPr="00AC27BC">
        <w:rPr>
          <w:sz w:val="28"/>
          <w:szCs w:val="28"/>
        </w:rPr>
        <w:t>Согласно транспортной схеме в составе генплана</w:t>
      </w:r>
      <w:r w:rsidR="00266BB7">
        <w:rPr>
          <w:sz w:val="28"/>
          <w:szCs w:val="28"/>
        </w:rPr>
        <w:t xml:space="preserve"> </w:t>
      </w:r>
      <w:r w:rsidRPr="00AC27BC">
        <w:rPr>
          <w:sz w:val="28"/>
          <w:szCs w:val="28"/>
        </w:rPr>
        <w:t>города Оренбурга, по западному краю проектируемой территории должна была пройти новая тран</w:t>
      </w:r>
      <w:r w:rsidRPr="00AC27BC">
        <w:rPr>
          <w:sz w:val="28"/>
          <w:szCs w:val="28"/>
        </w:rPr>
        <w:t>с</w:t>
      </w:r>
      <w:r w:rsidRPr="00AC27BC">
        <w:rPr>
          <w:sz w:val="28"/>
          <w:szCs w:val="28"/>
        </w:rPr>
        <w:t>портн</w:t>
      </w:r>
      <w:r>
        <w:rPr>
          <w:sz w:val="28"/>
          <w:szCs w:val="28"/>
        </w:rPr>
        <w:t>ая</w:t>
      </w:r>
      <w:r w:rsidR="00266BB7">
        <w:rPr>
          <w:sz w:val="28"/>
          <w:szCs w:val="28"/>
        </w:rPr>
        <w:t xml:space="preserve"> </w:t>
      </w:r>
      <w:r w:rsidRPr="00AC27BC">
        <w:rPr>
          <w:sz w:val="28"/>
          <w:szCs w:val="28"/>
        </w:rPr>
        <w:t xml:space="preserve">развязка на </w:t>
      </w:r>
      <w:r>
        <w:rPr>
          <w:sz w:val="28"/>
          <w:szCs w:val="28"/>
        </w:rPr>
        <w:t xml:space="preserve">дороге </w:t>
      </w:r>
      <w:r w:rsidR="00DD4BEE" w:rsidRPr="004D04B0">
        <w:rPr>
          <w:sz w:val="28"/>
          <w:szCs w:val="28"/>
        </w:rPr>
        <w:t>подъезд</w:t>
      </w:r>
      <w:r w:rsidR="00266BB7">
        <w:rPr>
          <w:sz w:val="28"/>
          <w:szCs w:val="28"/>
        </w:rPr>
        <w:t xml:space="preserve"> </w:t>
      </w:r>
      <w:r w:rsidRPr="004D04B0">
        <w:rPr>
          <w:sz w:val="28"/>
          <w:szCs w:val="28"/>
        </w:rPr>
        <w:t>к</w:t>
      </w:r>
      <w:r w:rsidR="00266BB7">
        <w:rPr>
          <w:sz w:val="28"/>
          <w:szCs w:val="28"/>
        </w:rPr>
        <w:t xml:space="preserve"> </w:t>
      </w:r>
      <w:r w:rsidRPr="004D04B0">
        <w:rPr>
          <w:sz w:val="28"/>
          <w:szCs w:val="28"/>
        </w:rPr>
        <w:t>Оренбургу от а/д Казань - Оренбур</w:t>
      </w:r>
      <w:proofErr w:type="gramStart"/>
      <w:r w:rsidRPr="004D04B0">
        <w:rPr>
          <w:sz w:val="28"/>
          <w:szCs w:val="28"/>
        </w:rPr>
        <w:t>г</w:t>
      </w:r>
      <w:r w:rsidRPr="00AC27BC">
        <w:rPr>
          <w:sz w:val="28"/>
          <w:szCs w:val="28"/>
        </w:rPr>
        <w:t>–</w:t>
      </w:r>
      <w:proofErr w:type="gramEnd"/>
      <w:r w:rsidRPr="00AC27BC">
        <w:rPr>
          <w:sz w:val="28"/>
          <w:szCs w:val="28"/>
        </w:rPr>
        <w:t xml:space="preserve"> пр</w:t>
      </w:r>
      <w:r w:rsidRPr="00AC27BC">
        <w:rPr>
          <w:sz w:val="28"/>
          <w:szCs w:val="28"/>
        </w:rPr>
        <w:t>о</w:t>
      </w:r>
      <w:r w:rsidRPr="00AC27BC">
        <w:rPr>
          <w:sz w:val="28"/>
          <w:szCs w:val="28"/>
        </w:rPr>
        <w:t>екта планировки нет.</w:t>
      </w:r>
    </w:p>
    <w:p w:rsidR="00873CB9" w:rsidRPr="00AC27BC" w:rsidRDefault="00873CB9" w:rsidP="00873CB9">
      <w:pPr>
        <w:spacing w:line="360" w:lineRule="auto"/>
        <w:ind w:firstLine="709"/>
        <w:rPr>
          <w:sz w:val="28"/>
          <w:szCs w:val="28"/>
        </w:rPr>
      </w:pPr>
      <w:r w:rsidRPr="006D1BE4">
        <w:rPr>
          <w:sz w:val="28"/>
          <w:szCs w:val="28"/>
        </w:rPr>
        <w:t>В связи с фактическим использованием возникла необходимость в</w:t>
      </w:r>
      <w:r w:rsidR="00266BB7">
        <w:rPr>
          <w:sz w:val="28"/>
          <w:szCs w:val="28"/>
        </w:rPr>
        <w:t xml:space="preserve"> </w:t>
      </w:r>
      <w:r w:rsidRPr="006D1BE4">
        <w:rPr>
          <w:sz w:val="28"/>
          <w:szCs w:val="28"/>
        </w:rPr>
        <w:t>пер</w:t>
      </w:r>
      <w:r w:rsidRPr="006D1BE4">
        <w:rPr>
          <w:sz w:val="28"/>
          <w:szCs w:val="28"/>
        </w:rPr>
        <w:t>е</w:t>
      </w:r>
      <w:r w:rsidRPr="006D1BE4">
        <w:rPr>
          <w:sz w:val="28"/>
          <w:szCs w:val="28"/>
        </w:rPr>
        <w:t xml:space="preserve">воде земельного участка с кадастровым номером 56:44:0102001:1206 </w:t>
      </w:r>
      <w:r w:rsidRPr="00B83FC0">
        <w:rPr>
          <w:sz w:val="28"/>
          <w:szCs w:val="28"/>
        </w:rPr>
        <w:t>из</w:t>
      </w:r>
      <w:r w:rsidR="00266BB7">
        <w:rPr>
          <w:sz w:val="28"/>
          <w:szCs w:val="28"/>
        </w:rPr>
        <w:t xml:space="preserve"> </w:t>
      </w:r>
      <w:r>
        <w:rPr>
          <w:sz w:val="28"/>
          <w:szCs w:val="28"/>
        </w:rPr>
        <w:t>к</w:t>
      </w:r>
      <w:r w:rsidRPr="00D543D7">
        <w:rPr>
          <w:sz w:val="28"/>
          <w:szCs w:val="28"/>
        </w:rPr>
        <w:t>атег</w:t>
      </w:r>
      <w:r w:rsidRPr="00D543D7">
        <w:rPr>
          <w:sz w:val="28"/>
          <w:szCs w:val="28"/>
        </w:rPr>
        <w:t>о</w:t>
      </w:r>
      <w:r w:rsidRPr="00D543D7">
        <w:rPr>
          <w:sz w:val="28"/>
          <w:szCs w:val="28"/>
        </w:rPr>
        <w:lastRenderedPageBreak/>
        <w:t>ри</w:t>
      </w:r>
      <w:r>
        <w:rPr>
          <w:sz w:val="28"/>
          <w:szCs w:val="28"/>
        </w:rPr>
        <w:t>и</w:t>
      </w:r>
      <w:r w:rsidRPr="00D543D7">
        <w:rPr>
          <w:sz w:val="28"/>
          <w:szCs w:val="28"/>
        </w:rPr>
        <w:t xml:space="preserve"> земель</w:t>
      </w:r>
      <w:r>
        <w:rPr>
          <w:sz w:val="28"/>
          <w:szCs w:val="28"/>
        </w:rPr>
        <w:t xml:space="preserve"> - з</w:t>
      </w:r>
      <w:r w:rsidRPr="00D543D7">
        <w:rPr>
          <w:sz w:val="28"/>
          <w:szCs w:val="28"/>
        </w:rPr>
        <w:t>емли сельскохозяйственного назначения</w:t>
      </w:r>
      <w:r>
        <w:rPr>
          <w:sz w:val="28"/>
          <w:szCs w:val="28"/>
        </w:rPr>
        <w:t xml:space="preserve"> в к</w:t>
      </w:r>
      <w:r w:rsidRPr="00D543D7">
        <w:rPr>
          <w:sz w:val="28"/>
          <w:szCs w:val="28"/>
        </w:rPr>
        <w:t>атегори</w:t>
      </w:r>
      <w:r>
        <w:rPr>
          <w:sz w:val="28"/>
          <w:szCs w:val="28"/>
        </w:rPr>
        <w:t>ю</w:t>
      </w:r>
      <w:r w:rsidRPr="00D543D7">
        <w:rPr>
          <w:sz w:val="28"/>
          <w:szCs w:val="28"/>
        </w:rPr>
        <w:t xml:space="preserve"> земель</w:t>
      </w:r>
      <w:r>
        <w:rPr>
          <w:sz w:val="28"/>
          <w:szCs w:val="28"/>
        </w:rPr>
        <w:t xml:space="preserve"> - </w:t>
      </w:r>
      <w:r w:rsidRPr="00D543D7">
        <w:rPr>
          <w:sz w:val="28"/>
          <w:szCs w:val="28"/>
        </w:rPr>
        <w:t>земли промышленности</w:t>
      </w:r>
      <w:r>
        <w:rPr>
          <w:sz w:val="28"/>
          <w:szCs w:val="28"/>
        </w:rPr>
        <w:t>.</w:t>
      </w:r>
    </w:p>
    <w:p w:rsidR="00873CB9" w:rsidRPr="00805CFE" w:rsidRDefault="00B50A75" w:rsidP="00B83FC0">
      <w:pPr>
        <w:spacing w:line="360" w:lineRule="auto"/>
        <w:ind w:firstLine="709"/>
        <w:rPr>
          <w:sz w:val="28"/>
          <w:szCs w:val="28"/>
        </w:rPr>
      </w:pPr>
      <w:r>
        <w:rPr>
          <w:sz w:val="28"/>
          <w:szCs w:val="28"/>
        </w:rPr>
        <w:t xml:space="preserve">В соответствии с </w:t>
      </w:r>
      <w:r w:rsidR="00873CB9" w:rsidRPr="005A2C2D">
        <w:rPr>
          <w:sz w:val="28"/>
          <w:szCs w:val="28"/>
        </w:rPr>
        <w:t>Правила</w:t>
      </w:r>
      <w:r>
        <w:rPr>
          <w:sz w:val="28"/>
          <w:szCs w:val="28"/>
        </w:rPr>
        <w:t>ми</w:t>
      </w:r>
      <w:r w:rsidR="00873CB9" w:rsidRPr="005A2C2D">
        <w:rPr>
          <w:sz w:val="28"/>
          <w:szCs w:val="28"/>
        </w:rPr>
        <w:t xml:space="preserve"> землепользования и застройки </w:t>
      </w:r>
      <w:r w:rsidR="00873CB9">
        <w:rPr>
          <w:sz w:val="28"/>
          <w:szCs w:val="28"/>
        </w:rPr>
        <w:t>п.</w:t>
      </w:r>
      <w:r>
        <w:rPr>
          <w:sz w:val="28"/>
          <w:szCs w:val="28"/>
        </w:rPr>
        <w:t xml:space="preserve"> </w:t>
      </w:r>
      <w:proofErr w:type="spellStart"/>
      <w:r w:rsidR="00873CB9" w:rsidRPr="005A2C2D">
        <w:rPr>
          <w:sz w:val="28"/>
          <w:szCs w:val="28"/>
        </w:rPr>
        <w:t>Нижнеса</w:t>
      </w:r>
      <w:r w:rsidR="00873CB9" w:rsidRPr="005A2C2D">
        <w:rPr>
          <w:sz w:val="28"/>
          <w:szCs w:val="28"/>
        </w:rPr>
        <w:t>к</w:t>
      </w:r>
      <w:r w:rsidR="00873CB9" w:rsidRPr="005A2C2D">
        <w:rPr>
          <w:sz w:val="28"/>
          <w:szCs w:val="28"/>
        </w:rPr>
        <w:t>марский</w:t>
      </w:r>
      <w:proofErr w:type="spellEnd"/>
      <w:r>
        <w:rPr>
          <w:sz w:val="28"/>
          <w:szCs w:val="28"/>
        </w:rPr>
        <w:t>, утвержденными</w:t>
      </w:r>
      <w:r w:rsidR="00873CB9" w:rsidRPr="005A2C2D">
        <w:rPr>
          <w:sz w:val="28"/>
          <w:szCs w:val="28"/>
        </w:rPr>
        <w:t xml:space="preserve"> </w:t>
      </w:r>
      <w:r w:rsidR="00F3001F" w:rsidRPr="00F3001F">
        <w:rPr>
          <w:sz w:val="28"/>
          <w:szCs w:val="28"/>
        </w:rPr>
        <w:t>Приказом министерства архитектуры и простра</w:t>
      </w:r>
      <w:r w:rsidR="00F3001F" w:rsidRPr="00F3001F">
        <w:rPr>
          <w:sz w:val="28"/>
          <w:szCs w:val="28"/>
        </w:rPr>
        <w:t>н</w:t>
      </w:r>
      <w:r w:rsidR="00F3001F" w:rsidRPr="00F3001F">
        <w:rPr>
          <w:sz w:val="28"/>
          <w:szCs w:val="28"/>
        </w:rPr>
        <w:t xml:space="preserve">ственно-градостроительного развития Оренбургской области от 10.08.2021 </w:t>
      </w:r>
      <w:r w:rsidR="00F3001F">
        <w:rPr>
          <w:sz w:val="28"/>
          <w:szCs w:val="28"/>
        </w:rPr>
        <w:t xml:space="preserve">      </w:t>
      </w:r>
      <w:r w:rsidR="00F3001F" w:rsidRPr="00F3001F">
        <w:rPr>
          <w:sz w:val="28"/>
          <w:szCs w:val="28"/>
        </w:rPr>
        <w:t>№ 36/70-од, земельный участок расположен в территориальной зоне «</w:t>
      </w:r>
      <w:r w:rsidR="00F3001F">
        <w:rPr>
          <w:sz w:val="28"/>
          <w:szCs w:val="28"/>
        </w:rPr>
        <w:t>СХ.1</w:t>
      </w:r>
      <w:r w:rsidR="00F3001F" w:rsidRPr="00F3001F">
        <w:rPr>
          <w:sz w:val="28"/>
          <w:szCs w:val="28"/>
        </w:rPr>
        <w:t xml:space="preserve">» – зоне </w:t>
      </w:r>
      <w:r w:rsidR="00F3001F">
        <w:rPr>
          <w:sz w:val="28"/>
          <w:szCs w:val="28"/>
        </w:rPr>
        <w:t>сельскохозяйственного использования.</w:t>
      </w:r>
    </w:p>
    <w:p w:rsidR="00844744" w:rsidRDefault="00844744" w:rsidP="00873CB9">
      <w:pPr>
        <w:spacing w:line="360" w:lineRule="auto"/>
        <w:ind w:firstLine="709"/>
        <w:jc w:val="center"/>
        <w:rPr>
          <w:sz w:val="28"/>
          <w:szCs w:val="28"/>
        </w:rPr>
      </w:pPr>
    </w:p>
    <w:p w:rsidR="00873CB9" w:rsidRPr="00B83FC0" w:rsidRDefault="00873CB9" w:rsidP="00B83FC0">
      <w:pPr>
        <w:pStyle w:val="a1"/>
        <w:jc w:val="center"/>
        <w:rPr>
          <w:color w:val="333333"/>
          <w:szCs w:val="28"/>
          <w:shd w:val="clear" w:color="auto" w:fill="FFFFFF"/>
        </w:rPr>
      </w:pPr>
      <w:r w:rsidRPr="00B83FC0">
        <w:rPr>
          <w:color w:val="333333"/>
          <w:szCs w:val="28"/>
          <w:shd w:val="clear" w:color="auto" w:fill="FFFFFF"/>
        </w:rPr>
        <w:t>Фрагмент основного чертежа генплана города Оренбурга</w:t>
      </w:r>
    </w:p>
    <w:p w:rsidR="00873CB9" w:rsidRDefault="00873CB9" w:rsidP="00B83FC0">
      <w:pPr>
        <w:pStyle w:val="a1"/>
        <w:jc w:val="center"/>
        <w:rPr>
          <w:color w:val="333333"/>
          <w:szCs w:val="28"/>
          <w:shd w:val="clear" w:color="auto" w:fill="FFFFFF"/>
        </w:rPr>
      </w:pPr>
      <w:r w:rsidRPr="00B83FC0">
        <w:rPr>
          <w:color w:val="333333"/>
          <w:szCs w:val="28"/>
          <w:shd w:val="clear" w:color="auto" w:fill="FFFFFF"/>
        </w:rPr>
        <w:t>(территория проектирования обозначена красным контуром)</w:t>
      </w:r>
    </w:p>
    <w:p w:rsidR="00373898" w:rsidRPr="00B83FC0" w:rsidRDefault="00373898" w:rsidP="00B83FC0">
      <w:pPr>
        <w:pStyle w:val="a1"/>
        <w:jc w:val="center"/>
        <w:rPr>
          <w:color w:val="333333"/>
          <w:szCs w:val="28"/>
          <w:shd w:val="clear" w:color="auto" w:fill="FFFFFF"/>
        </w:rPr>
      </w:pPr>
    </w:p>
    <w:p w:rsidR="00373898" w:rsidRDefault="00873CB9" w:rsidP="00844744">
      <w:pPr>
        <w:pStyle w:val="a1"/>
        <w:ind w:firstLine="0"/>
        <w:jc w:val="center"/>
      </w:pPr>
      <w:r>
        <w:rPr>
          <w:noProof/>
          <w:szCs w:val="28"/>
          <w:lang w:eastAsia="ru-RU"/>
        </w:rPr>
        <w:drawing>
          <wp:inline distT="0" distB="0" distL="0" distR="0">
            <wp:extent cx="4445730" cy="4483100"/>
            <wp:effectExtent l="0" t="0" r="0" b="0"/>
            <wp:docPr id="9" name="Рисунок 9" descr="ГП города Оренбур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ГП города Оренбург"/>
                    <pic:cNvPicPr>
                      <a:picLocks noChangeAspect="1" noChangeArrowheads="1"/>
                    </pic:cNvPicPr>
                  </pic:nvPicPr>
                  <pic:blipFill>
                    <a:blip r:embed="rId23"/>
                    <a:srcRect/>
                    <a:stretch>
                      <a:fillRect/>
                    </a:stretch>
                  </pic:blipFill>
                  <pic:spPr bwMode="auto">
                    <a:xfrm>
                      <a:off x="0" y="0"/>
                      <a:ext cx="4453029" cy="4490460"/>
                    </a:xfrm>
                    <a:prstGeom prst="rect">
                      <a:avLst/>
                    </a:prstGeom>
                    <a:noFill/>
                    <a:ln w="9525">
                      <a:noFill/>
                      <a:miter lim="800000"/>
                      <a:headEnd/>
                      <a:tailEnd/>
                    </a:ln>
                  </pic:spPr>
                </pic:pic>
              </a:graphicData>
            </a:graphic>
          </wp:inline>
        </w:drawing>
      </w:r>
    </w:p>
    <w:p w:rsidR="00235532" w:rsidRDefault="00235532" w:rsidP="00844744">
      <w:pPr>
        <w:pStyle w:val="a1"/>
        <w:ind w:firstLine="0"/>
        <w:jc w:val="center"/>
      </w:pPr>
    </w:p>
    <w:p w:rsidR="00235532" w:rsidRDefault="00235532" w:rsidP="00844744">
      <w:pPr>
        <w:pStyle w:val="a1"/>
        <w:ind w:firstLine="0"/>
        <w:jc w:val="center"/>
      </w:pPr>
    </w:p>
    <w:p w:rsidR="00373898" w:rsidRDefault="00373898">
      <w:pPr>
        <w:spacing w:before="0" w:after="0"/>
        <w:jc w:val="left"/>
        <w:rPr>
          <w:sz w:val="28"/>
        </w:rPr>
      </w:pPr>
      <w:r>
        <w:br w:type="page"/>
      </w:r>
    </w:p>
    <w:p w:rsidR="00873CB9" w:rsidRPr="00B83FC0" w:rsidRDefault="00873CB9" w:rsidP="00B83FC0">
      <w:pPr>
        <w:pStyle w:val="a1"/>
        <w:jc w:val="center"/>
        <w:rPr>
          <w:color w:val="333333"/>
          <w:szCs w:val="28"/>
          <w:shd w:val="clear" w:color="auto" w:fill="FFFFFF"/>
        </w:rPr>
      </w:pPr>
      <w:r w:rsidRPr="00B83FC0">
        <w:rPr>
          <w:color w:val="333333"/>
          <w:szCs w:val="28"/>
          <w:shd w:val="clear" w:color="auto" w:fill="FFFFFF"/>
        </w:rPr>
        <w:lastRenderedPageBreak/>
        <w:t>Фрагмент кары функциональных зон города Оренбурга</w:t>
      </w:r>
    </w:p>
    <w:p w:rsidR="00873CB9" w:rsidRPr="00B83FC0" w:rsidRDefault="00873CB9" w:rsidP="00B83FC0">
      <w:pPr>
        <w:pStyle w:val="a1"/>
        <w:jc w:val="center"/>
        <w:rPr>
          <w:color w:val="333333"/>
          <w:szCs w:val="28"/>
          <w:shd w:val="clear" w:color="auto" w:fill="FFFFFF"/>
        </w:rPr>
      </w:pPr>
      <w:r w:rsidRPr="00B83FC0">
        <w:rPr>
          <w:color w:val="333333"/>
          <w:szCs w:val="28"/>
          <w:shd w:val="clear" w:color="auto" w:fill="FFFFFF"/>
        </w:rPr>
        <w:t>(территория проектирования обозначена красным контуром)</w:t>
      </w:r>
    </w:p>
    <w:p w:rsidR="00873CB9" w:rsidRPr="00B83FC0" w:rsidRDefault="00873CB9" w:rsidP="00B83FC0">
      <w:pPr>
        <w:spacing w:line="360" w:lineRule="auto"/>
        <w:jc w:val="center"/>
        <w:rPr>
          <w:sz w:val="22"/>
          <w:szCs w:val="22"/>
        </w:rPr>
      </w:pPr>
      <w:r w:rsidRPr="00B83FC0">
        <w:rPr>
          <w:noProof/>
          <w:sz w:val="22"/>
          <w:szCs w:val="22"/>
          <w:lang w:eastAsia="ru-RU"/>
        </w:rPr>
        <w:drawing>
          <wp:inline distT="0" distB="0" distL="0" distR="0">
            <wp:extent cx="3704896" cy="3656996"/>
            <wp:effectExtent l="0" t="0" r="0" b="0"/>
            <wp:docPr id="10" name="Рисунок 10" descr="Карта функциональных з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рта функциональных зон"/>
                    <pic:cNvPicPr>
                      <a:picLocks noChangeAspect="1" noChangeArrowheads="1"/>
                    </pic:cNvPicPr>
                  </pic:nvPicPr>
                  <pic:blipFill>
                    <a:blip r:embed="rId24"/>
                    <a:srcRect/>
                    <a:stretch>
                      <a:fillRect/>
                    </a:stretch>
                  </pic:blipFill>
                  <pic:spPr bwMode="auto">
                    <a:xfrm>
                      <a:off x="0" y="0"/>
                      <a:ext cx="3714616" cy="3666590"/>
                    </a:xfrm>
                    <a:prstGeom prst="rect">
                      <a:avLst/>
                    </a:prstGeom>
                    <a:noFill/>
                    <a:ln w="9525">
                      <a:noFill/>
                      <a:miter lim="800000"/>
                      <a:headEnd/>
                      <a:tailEnd/>
                    </a:ln>
                  </pic:spPr>
                </pic:pic>
              </a:graphicData>
            </a:graphic>
          </wp:inline>
        </w:drawing>
      </w:r>
    </w:p>
    <w:p w:rsidR="00873CB9" w:rsidRPr="00B83FC0" w:rsidRDefault="00873CB9" w:rsidP="00B83FC0">
      <w:pPr>
        <w:pStyle w:val="a1"/>
        <w:jc w:val="center"/>
        <w:rPr>
          <w:color w:val="333333"/>
          <w:szCs w:val="28"/>
          <w:shd w:val="clear" w:color="auto" w:fill="FFFFFF"/>
        </w:rPr>
      </w:pPr>
      <w:r w:rsidRPr="00B83FC0">
        <w:rPr>
          <w:color w:val="333333"/>
          <w:szCs w:val="28"/>
          <w:shd w:val="clear" w:color="auto" w:fill="FFFFFF"/>
        </w:rPr>
        <w:t xml:space="preserve">Фрагмент транспортной схемы генплана </w:t>
      </w:r>
      <w:proofErr w:type="spellStart"/>
      <w:r w:rsidRPr="00B83FC0">
        <w:rPr>
          <w:color w:val="333333"/>
          <w:szCs w:val="28"/>
          <w:shd w:val="clear" w:color="auto" w:fill="FFFFFF"/>
        </w:rPr>
        <w:t>городаОренбурга</w:t>
      </w:r>
      <w:proofErr w:type="spellEnd"/>
      <w:r w:rsidRPr="00B83FC0">
        <w:rPr>
          <w:color w:val="333333"/>
          <w:szCs w:val="28"/>
          <w:shd w:val="clear" w:color="auto" w:fill="FFFFFF"/>
        </w:rPr>
        <w:t>.</w:t>
      </w:r>
    </w:p>
    <w:p w:rsidR="00873CB9" w:rsidRPr="00B83FC0" w:rsidRDefault="00873CB9" w:rsidP="00B83FC0">
      <w:pPr>
        <w:pStyle w:val="a1"/>
        <w:jc w:val="center"/>
        <w:rPr>
          <w:color w:val="333333"/>
          <w:szCs w:val="28"/>
          <w:shd w:val="clear" w:color="auto" w:fill="FFFFFF"/>
        </w:rPr>
      </w:pPr>
      <w:r w:rsidRPr="00B83FC0">
        <w:rPr>
          <w:color w:val="333333"/>
          <w:szCs w:val="28"/>
          <w:shd w:val="clear" w:color="auto" w:fill="FFFFFF"/>
        </w:rPr>
        <w:t>(территория проектирования обозначена красным контуром)</w:t>
      </w:r>
    </w:p>
    <w:p w:rsidR="00873CB9" w:rsidRPr="005A2C2D" w:rsidRDefault="00873CB9" w:rsidP="00844744">
      <w:pPr>
        <w:spacing w:line="360" w:lineRule="auto"/>
        <w:jc w:val="center"/>
        <w:rPr>
          <w:sz w:val="28"/>
          <w:szCs w:val="28"/>
        </w:rPr>
      </w:pPr>
      <w:r>
        <w:rPr>
          <w:noProof/>
          <w:sz w:val="28"/>
          <w:szCs w:val="28"/>
          <w:lang w:eastAsia="ru-RU"/>
        </w:rPr>
        <w:drawing>
          <wp:inline distT="0" distB="0" distL="0" distR="0">
            <wp:extent cx="3704400" cy="3628383"/>
            <wp:effectExtent l="0" t="0" r="0" b="0"/>
            <wp:docPr id="11" name="Рисунок 11" descr="схема транспорта гор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хема транспорта города"/>
                    <pic:cNvPicPr>
                      <a:picLocks noChangeAspect="1" noChangeArrowheads="1"/>
                    </pic:cNvPicPr>
                  </pic:nvPicPr>
                  <pic:blipFill>
                    <a:blip r:embed="rId25"/>
                    <a:srcRect/>
                    <a:stretch>
                      <a:fillRect/>
                    </a:stretch>
                  </pic:blipFill>
                  <pic:spPr bwMode="auto">
                    <a:xfrm>
                      <a:off x="0" y="0"/>
                      <a:ext cx="3704400" cy="3628383"/>
                    </a:xfrm>
                    <a:prstGeom prst="rect">
                      <a:avLst/>
                    </a:prstGeom>
                    <a:noFill/>
                    <a:ln w="9525">
                      <a:noFill/>
                      <a:miter lim="800000"/>
                      <a:headEnd/>
                      <a:tailEnd/>
                    </a:ln>
                  </pic:spPr>
                </pic:pic>
              </a:graphicData>
            </a:graphic>
          </wp:inline>
        </w:drawing>
      </w:r>
    </w:p>
    <w:p w:rsidR="00873CB9" w:rsidRPr="004D1211" w:rsidRDefault="00873CB9" w:rsidP="004D1211">
      <w:pPr>
        <w:spacing w:line="360" w:lineRule="auto"/>
        <w:ind w:firstLine="709"/>
        <w:rPr>
          <w:sz w:val="28"/>
          <w:szCs w:val="28"/>
        </w:rPr>
      </w:pPr>
      <w:bookmarkStart w:id="28" w:name="_Toc89600462"/>
      <w:r w:rsidRPr="004D1211">
        <w:rPr>
          <w:sz w:val="28"/>
          <w:szCs w:val="28"/>
        </w:rPr>
        <w:lastRenderedPageBreak/>
        <w:t>На основании комплексной оценки территории проведено функционал</w:t>
      </w:r>
      <w:r w:rsidRPr="004D1211">
        <w:rPr>
          <w:sz w:val="28"/>
          <w:szCs w:val="28"/>
        </w:rPr>
        <w:t>ь</w:t>
      </w:r>
      <w:r w:rsidRPr="004D1211">
        <w:rPr>
          <w:sz w:val="28"/>
          <w:szCs w:val="28"/>
        </w:rPr>
        <w:t xml:space="preserve">ное зонирование, результаты которого представлены на схеме «Обоснование </w:t>
      </w:r>
      <w:proofErr w:type="gramStart"/>
      <w:r w:rsidRPr="004D1211">
        <w:rPr>
          <w:sz w:val="28"/>
          <w:szCs w:val="28"/>
        </w:rPr>
        <w:t>определения границ зон планируемого размещения объектов капитального строительства</w:t>
      </w:r>
      <w:proofErr w:type="gramEnd"/>
      <w:r w:rsidRPr="004D1211">
        <w:rPr>
          <w:sz w:val="28"/>
          <w:szCs w:val="28"/>
        </w:rPr>
        <w:t>».</w:t>
      </w:r>
      <w:bookmarkEnd w:id="28"/>
    </w:p>
    <w:p w:rsidR="00873CB9" w:rsidRPr="004D1211" w:rsidRDefault="00873CB9" w:rsidP="004D1211">
      <w:pPr>
        <w:spacing w:line="360" w:lineRule="auto"/>
        <w:ind w:firstLine="709"/>
        <w:rPr>
          <w:sz w:val="28"/>
          <w:szCs w:val="28"/>
        </w:rPr>
      </w:pPr>
      <w:bookmarkStart w:id="29" w:name="_Toc89600463"/>
      <w:r w:rsidRPr="004D1211">
        <w:rPr>
          <w:sz w:val="28"/>
          <w:szCs w:val="28"/>
        </w:rPr>
        <w:t>Планировочные ограничения, обусловленные преимущественно приро</w:t>
      </w:r>
      <w:r w:rsidRPr="004D1211">
        <w:rPr>
          <w:sz w:val="28"/>
          <w:szCs w:val="28"/>
        </w:rPr>
        <w:t>д</w:t>
      </w:r>
      <w:r w:rsidRPr="004D1211">
        <w:rPr>
          <w:sz w:val="28"/>
          <w:szCs w:val="28"/>
        </w:rPr>
        <w:t>но-экологическими, санитарно-гигиеническими условиями, учтены при разр</w:t>
      </w:r>
      <w:r w:rsidRPr="004D1211">
        <w:rPr>
          <w:sz w:val="28"/>
          <w:szCs w:val="28"/>
        </w:rPr>
        <w:t>а</w:t>
      </w:r>
      <w:r w:rsidRPr="004D1211">
        <w:rPr>
          <w:sz w:val="28"/>
          <w:szCs w:val="28"/>
        </w:rPr>
        <w:t>ботке  проекта планировки.</w:t>
      </w:r>
      <w:bookmarkEnd w:id="29"/>
    </w:p>
    <w:p w:rsidR="00873CB9" w:rsidRPr="004D1211" w:rsidRDefault="00873CB9" w:rsidP="004D1211">
      <w:pPr>
        <w:spacing w:line="360" w:lineRule="auto"/>
        <w:ind w:firstLine="709"/>
        <w:rPr>
          <w:sz w:val="28"/>
          <w:szCs w:val="28"/>
        </w:rPr>
      </w:pPr>
      <w:bookmarkStart w:id="30" w:name="_Toc89600464"/>
      <w:r w:rsidRPr="004D1211">
        <w:rPr>
          <w:sz w:val="28"/>
          <w:szCs w:val="28"/>
        </w:rPr>
        <w:t>Выделены промышленные, сельскохозяйственные</w:t>
      </w:r>
      <w:r w:rsidR="00266BB7">
        <w:rPr>
          <w:sz w:val="28"/>
          <w:szCs w:val="28"/>
        </w:rPr>
        <w:t xml:space="preserve"> </w:t>
      </w:r>
      <w:r w:rsidRPr="004D1211">
        <w:rPr>
          <w:sz w:val="28"/>
          <w:szCs w:val="28"/>
        </w:rPr>
        <w:t>и территории</w:t>
      </w:r>
      <w:r w:rsidR="00266BB7">
        <w:rPr>
          <w:sz w:val="28"/>
          <w:szCs w:val="28"/>
        </w:rPr>
        <w:t xml:space="preserve"> </w:t>
      </w:r>
      <w:r w:rsidRPr="004D1211">
        <w:rPr>
          <w:sz w:val="28"/>
          <w:szCs w:val="28"/>
        </w:rPr>
        <w:t>тран</w:t>
      </w:r>
      <w:r w:rsidRPr="004D1211">
        <w:rPr>
          <w:sz w:val="28"/>
          <w:szCs w:val="28"/>
        </w:rPr>
        <w:t>с</w:t>
      </w:r>
      <w:r w:rsidRPr="004D1211">
        <w:rPr>
          <w:sz w:val="28"/>
          <w:szCs w:val="28"/>
        </w:rPr>
        <w:t>портной инфраструктуры.</w:t>
      </w:r>
      <w:bookmarkEnd w:id="30"/>
    </w:p>
    <w:p w:rsidR="00FA0B3C" w:rsidRDefault="00FA0B3C" w:rsidP="00FA0B3C">
      <w:pPr>
        <w:rPr>
          <w:b/>
          <w:sz w:val="32"/>
          <w:szCs w:val="32"/>
          <w:highlight w:val="magenta"/>
        </w:rPr>
      </w:pPr>
      <w:bookmarkStart w:id="31" w:name="_Toc55897864"/>
      <w:bookmarkStart w:id="32" w:name="_Toc89600465"/>
    </w:p>
    <w:p w:rsidR="00873CB9" w:rsidRPr="006D1BE4" w:rsidRDefault="00FA0B3C" w:rsidP="008B50AB">
      <w:pPr>
        <w:keepNext/>
        <w:ind w:left="567"/>
        <w:outlineLvl w:val="0"/>
        <w:rPr>
          <w:rFonts w:eastAsia="Calibri"/>
          <w:b/>
          <w:bCs/>
          <w:kern w:val="32"/>
          <w:sz w:val="32"/>
          <w:szCs w:val="32"/>
          <w:lang w:eastAsia="en-US"/>
        </w:rPr>
      </w:pPr>
      <w:bookmarkStart w:id="33" w:name="_Toc92640305"/>
      <w:r w:rsidRPr="006D1BE4">
        <w:rPr>
          <w:rFonts w:eastAsia="Calibri"/>
          <w:b/>
          <w:bCs/>
          <w:kern w:val="32"/>
          <w:sz w:val="32"/>
          <w:szCs w:val="32"/>
          <w:lang w:eastAsia="en-US"/>
        </w:rPr>
        <w:t xml:space="preserve">6. </w:t>
      </w:r>
      <w:bookmarkEnd w:id="31"/>
      <w:bookmarkEnd w:id="32"/>
      <w:r w:rsidRPr="006D1BE4">
        <w:rPr>
          <w:rFonts w:eastAsia="Calibri"/>
          <w:b/>
          <w:bCs/>
          <w:kern w:val="32"/>
          <w:sz w:val="32"/>
          <w:szCs w:val="32"/>
          <w:lang w:eastAsia="en-US"/>
        </w:rPr>
        <w:t>Охрана историко-культурного наследия</w:t>
      </w:r>
      <w:bookmarkEnd w:id="33"/>
    </w:p>
    <w:p w:rsidR="00FA0B3C" w:rsidRPr="00844744" w:rsidRDefault="00FA0B3C" w:rsidP="00844744">
      <w:bookmarkStart w:id="34" w:name="_Toc89600466"/>
    </w:p>
    <w:p w:rsidR="00873CB9" w:rsidRPr="00FA0B3C" w:rsidRDefault="00873CB9" w:rsidP="00FA0B3C">
      <w:pPr>
        <w:spacing w:line="360" w:lineRule="auto"/>
        <w:ind w:firstLine="709"/>
        <w:rPr>
          <w:sz w:val="28"/>
          <w:szCs w:val="28"/>
        </w:rPr>
      </w:pPr>
      <w:r w:rsidRPr="00FA0B3C">
        <w:rPr>
          <w:sz w:val="28"/>
          <w:szCs w:val="28"/>
        </w:rPr>
        <w:t>На территории проектирования памятники истории и культуры отсу</w:t>
      </w:r>
      <w:r w:rsidRPr="00FA0B3C">
        <w:rPr>
          <w:sz w:val="28"/>
          <w:szCs w:val="28"/>
        </w:rPr>
        <w:t>т</w:t>
      </w:r>
      <w:r w:rsidRPr="00FA0B3C">
        <w:rPr>
          <w:sz w:val="28"/>
          <w:szCs w:val="28"/>
        </w:rPr>
        <w:t>ствуют. (Письмо инспекция государственной охраны объектов культурного наследия Оренбургской области от 15.10.2021 № 55-1-3113).</w:t>
      </w:r>
      <w:bookmarkEnd w:id="34"/>
    </w:p>
    <w:p w:rsidR="00FA0B3C" w:rsidRDefault="00FA0B3C" w:rsidP="00FA0B3C">
      <w:pPr>
        <w:ind w:left="567"/>
        <w:rPr>
          <w:rFonts w:eastAsia="Calibri"/>
          <w:b/>
          <w:sz w:val="32"/>
          <w:szCs w:val="32"/>
          <w:highlight w:val="magenta"/>
        </w:rPr>
      </w:pPr>
      <w:bookmarkStart w:id="35" w:name="_Toc89600467"/>
    </w:p>
    <w:p w:rsidR="00873CB9" w:rsidRPr="006D1BE4" w:rsidRDefault="00FA0B3C" w:rsidP="008B50AB">
      <w:pPr>
        <w:keepNext/>
        <w:ind w:left="567"/>
        <w:outlineLvl w:val="0"/>
        <w:rPr>
          <w:rFonts w:eastAsia="Calibri"/>
          <w:b/>
          <w:bCs/>
          <w:kern w:val="32"/>
          <w:sz w:val="32"/>
          <w:szCs w:val="32"/>
          <w:lang w:eastAsia="en-US"/>
        </w:rPr>
      </w:pPr>
      <w:bookmarkStart w:id="36" w:name="_Toc92640306"/>
      <w:r w:rsidRPr="006D1BE4">
        <w:rPr>
          <w:rFonts w:eastAsia="Calibri"/>
          <w:b/>
          <w:bCs/>
          <w:kern w:val="32"/>
          <w:sz w:val="32"/>
          <w:szCs w:val="32"/>
          <w:lang w:eastAsia="en-US"/>
        </w:rPr>
        <w:t>7. Планировочные ограничения развития территории прое</w:t>
      </w:r>
      <w:r w:rsidRPr="006D1BE4">
        <w:rPr>
          <w:rFonts w:eastAsia="Calibri"/>
          <w:b/>
          <w:bCs/>
          <w:kern w:val="32"/>
          <w:sz w:val="32"/>
          <w:szCs w:val="32"/>
          <w:lang w:eastAsia="en-US"/>
        </w:rPr>
        <w:t>к</w:t>
      </w:r>
      <w:r w:rsidRPr="006D1BE4">
        <w:rPr>
          <w:rFonts w:eastAsia="Calibri"/>
          <w:b/>
          <w:bCs/>
          <w:kern w:val="32"/>
          <w:sz w:val="32"/>
          <w:szCs w:val="32"/>
          <w:lang w:eastAsia="en-US"/>
        </w:rPr>
        <w:t>тирования</w:t>
      </w:r>
      <w:bookmarkEnd w:id="35"/>
      <w:bookmarkEnd w:id="36"/>
    </w:p>
    <w:p w:rsidR="00FA0B3C" w:rsidRPr="00844744" w:rsidRDefault="00FA0B3C" w:rsidP="00844744">
      <w:pPr>
        <w:rPr>
          <w:rFonts w:eastAsia="Calibri"/>
        </w:rPr>
      </w:pPr>
    </w:p>
    <w:p w:rsidR="00873CB9" w:rsidRPr="00B83FC0" w:rsidRDefault="00873CB9" w:rsidP="00B83FC0">
      <w:pPr>
        <w:spacing w:line="360" w:lineRule="auto"/>
        <w:ind w:firstLine="709"/>
        <w:rPr>
          <w:sz w:val="28"/>
          <w:szCs w:val="28"/>
        </w:rPr>
      </w:pPr>
      <w:bookmarkStart w:id="37" w:name="_Toc89600468"/>
      <w:r w:rsidRPr="00B83FC0">
        <w:rPr>
          <w:sz w:val="28"/>
          <w:szCs w:val="28"/>
        </w:rPr>
        <w:t>Охранные и технические зоны существующих и планируемых инжене</w:t>
      </w:r>
      <w:r w:rsidRPr="00B83FC0">
        <w:rPr>
          <w:sz w:val="28"/>
          <w:szCs w:val="28"/>
        </w:rPr>
        <w:t>р</w:t>
      </w:r>
      <w:r w:rsidRPr="00B83FC0">
        <w:rPr>
          <w:sz w:val="28"/>
          <w:szCs w:val="28"/>
        </w:rPr>
        <w:t>ных сетей и сооружений стандартные, соответственно действующим нормат</w:t>
      </w:r>
      <w:r w:rsidRPr="00B83FC0">
        <w:rPr>
          <w:sz w:val="28"/>
          <w:szCs w:val="28"/>
        </w:rPr>
        <w:t>и</w:t>
      </w:r>
      <w:r w:rsidRPr="00B83FC0">
        <w:rPr>
          <w:sz w:val="28"/>
          <w:szCs w:val="28"/>
        </w:rPr>
        <w:t>вам. Устройство новых инженерных сетей проектом не предусмотрено.</w:t>
      </w:r>
      <w:bookmarkEnd w:id="37"/>
    </w:p>
    <w:p w:rsidR="00873CB9" w:rsidRPr="00B83FC0" w:rsidRDefault="00873CB9" w:rsidP="00B83FC0">
      <w:pPr>
        <w:pStyle w:val="afff5"/>
        <w:numPr>
          <w:ilvl w:val="0"/>
          <w:numId w:val="14"/>
        </w:numPr>
        <w:tabs>
          <w:tab w:val="left" w:pos="709"/>
        </w:tabs>
        <w:spacing w:line="360" w:lineRule="auto"/>
        <w:ind w:left="284" w:firstLine="0"/>
        <w:rPr>
          <w:sz w:val="28"/>
          <w:szCs w:val="28"/>
        </w:rPr>
      </w:pPr>
      <w:bookmarkStart w:id="38" w:name="_Toc89600469"/>
      <w:r w:rsidRPr="00B83FC0">
        <w:rPr>
          <w:sz w:val="28"/>
          <w:szCs w:val="28"/>
        </w:rPr>
        <w:t>Охранные зоны высоковольтных линий электропередач 10кВ – 10м;</w:t>
      </w:r>
      <w:bookmarkEnd w:id="38"/>
    </w:p>
    <w:p w:rsidR="00873CB9" w:rsidRPr="00B83FC0" w:rsidRDefault="00873CB9" w:rsidP="00B83FC0">
      <w:pPr>
        <w:pStyle w:val="afff5"/>
        <w:numPr>
          <w:ilvl w:val="0"/>
          <w:numId w:val="14"/>
        </w:numPr>
        <w:tabs>
          <w:tab w:val="left" w:pos="709"/>
        </w:tabs>
        <w:spacing w:line="360" w:lineRule="auto"/>
        <w:ind w:left="284" w:firstLine="0"/>
        <w:rPr>
          <w:sz w:val="28"/>
          <w:szCs w:val="28"/>
        </w:rPr>
      </w:pPr>
      <w:bookmarkStart w:id="39" w:name="_Toc89600471"/>
      <w:r w:rsidRPr="00B83FC0">
        <w:rPr>
          <w:sz w:val="28"/>
          <w:szCs w:val="28"/>
        </w:rPr>
        <w:t>Охранная зона ТП 10кВ – 10 м;</w:t>
      </w:r>
      <w:bookmarkEnd w:id="39"/>
    </w:p>
    <w:p w:rsidR="00873CB9" w:rsidRPr="00B83FC0" w:rsidRDefault="00873CB9" w:rsidP="00B83FC0">
      <w:pPr>
        <w:pStyle w:val="afff5"/>
        <w:numPr>
          <w:ilvl w:val="0"/>
          <w:numId w:val="14"/>
        </w:numPr>
        <w:tabs>
          <w:tab w:val="left" w:pos="709"/>
        </w:tabs>
        <w:spacing w:line="360" w:lineRule="auto"/>
        <w:ind w:left="284" w:firstLine="0"/>
        <w:rPr>
          <w:sz w:val="28"/>
          <w:szCs w:val="28"/>
        </w:rPr>
      </w:pPr>
      <w:r w:rsidRPr="00B83FC0">
        <w:rPr>
          <w:sz w:val="28"/>
          <w:szCs w:val="28"/>
        </w:rPr>
        <w:t xml:space="preserve">Санитарно-защитная зона от карьеров, </w:t>
      </w:r>
      <w:r w:rsidR="00FA0B3C" w:rsidRPr="00B83FC0">
        <w:rPr>
          <w:sz w:val="28"/>
          <w:szCs w:val="28"/>
        </w:rPr>
        <w:t>предприятий</w:t>
      </w:r>
      <w:r w:rsidRPr="00B83FC0">
        <w:rPr>
          <w:sz w:val="28"/>
          <w:szCs w:val="28"/>
        </w:rPr>
        <w:t xml:space="preserve"> по добыче гравия, песка, глины – 100м</w:t>
      </w:r>
    </w:p>
    <w:p w:rsidR="00873CB9" w:rsidRPr="00B83FC0" w:rsidRDefault="00873CB9" w:rsidP="00B83FC0">
      <w:pPr>
        <w:pStyle w:val="afff5"/>
        <w:numPr>
          <w:ilvl w:val="0"/>
          <w:numId w:val="14"/>
        </w:numPr>
        <w:tabs>
          <w:tab w:val="left" w:pos="709"/>
        </w:tabs>
        <w:spacing w:line="360" w:lineRule="auto"/>
        <w:ind w:left="284" w:firstLine="0"/>
        <w:rPr>
          <w:sz w:val="28"/>
          <w:szCs w:val="28"/>
        </w:rPr>
      </w:pPr>
      <w:bookmarkStart w:id="40" w:name="_Toc89600476"/>
      <w:r w:rsidRPr="00B83FC0">
        <w:rPr>
          <w:sz w:val="28"/>
          <w:szCs w:val="28"/>
        </w:rPr>
        <w:t xml:space="preserve">Санитарно-защитная зона от АЗС – </w:t>
      </w:r>
      <w:bookmarkStart w:id="41" w:name="_Toc89600477"/>
      <w:bookmarkEnd w:id="40"/>
      <w:r w:rsidRPr="00B83FC0">
        <w:rPr>
          <w:sz w:val="28"/>
          <w:szCs w:val="28"/>
        </w:rPr>
        <w:t>50м.</w:t>
      </w:r>
      <w:bookmarkEnd w:id="41"/>
    </w:p>
    <w:p w:rsidR="00873CB9" w:rsidRDefault="00873CB9" w:rsidP="00873CB9">
      <w:pPr>
        <w:widowControl w:val="0"/>
        <w:rPr>
          <w:rFonts w:eastAsia="Calibri"/>
          <w:sz w:val="28"/>
          <w:szCs w:val="28"/>
          <w:highlight w:val="green"/>
        </w:rPr>
      </w:pPr>
    </w:p>
    <w:p w:rsidR="00E62192" w:rsidRDefault="00E62192" w:rsidP="00FA0B3C">
      <w:pPr>
        <w:ind w:left="567"/>
        <w:rPr>
          <w:rFonts w:eastAsia="Calibri"/>
          <w:b/>
          <w:sz w:val="32"/>
          <w:szCs w:val="32"/>
          <w:highlight w:val="magenta"/>
        </w:rPr>
      </w:pPr>
    </w:p>
    <w:p w:rsidR="00873CB9" w:rsidRPr="006D1BE4" w:rsidRDefault="00FA0B3C" w:rsidP="008B50AB">
      <w:pPr>
        <w:keepNext/>
        <w:ind w:left="567"/>
        <w:outlineLvl w:val="0"/>
        <w:rPr>
          <w:rFonts w:eastAsia="Calibri"/>
          <w:b/>
          <w:bCs/>
          <w:kern w:val="32"/>
          <w:sz w:val="32"/>
          <w:szCs w:val="32"/>
          <w:lang w:eastAsia="en-US"/>
        </w:rPr>
      </w:pPr>
      <w:bookmarkStart w:id="42" w:name="_Toc92640307"/>
      <w:r w:rsidRPr="006D1BE4">
        <w:rPr>
          <w:rFonts w:eastAsia="Calibri"/>
          <w:b/>
          <w:bCs/>
          <w:kern w:val="32"/>
          <w:sz w:val="32"/>
          <w:szCs w:val="32"/>
          <w:lang w:eastAsia="en-US"/>
        </w:rPr>
        <w:lastRenderedPageBreak/>
        <w:t>8. Эколого-</w:t>
      </w:r>
      <w:r w:rsidR="00266BB7" w:rsidRPr="006D1BE4">
        <w:rPr>
          <w:rFonts w:eastAsia="Calibri"/>
          <w:b/>
          <w:bCs/>
          <w:kern w:val="32"/>
          <w:sz w:val="32"/>
          <w:szCs w:val="32"/>
          <w:lang w:eastAsia="en-US"/>
        </w:rPr>
        <w:t>градостроительная</w:t>
      </w:r>
      <w:r w:rsidRPr="006D1BE4">
        <w:rPr>
          <w:rFonts w:eastAsia="Calibri"/>
          <w:b/>
          <w:bCs/>
          <w:kern w:val="32"/>
          <w:sz w:val="32"/>
          <w:szCs w:val="32"/>
          <w:lang w:eastAsia="en-US"/>
        </w:rPr>
        <w:t xml:space="preserve"> ситуация. Существующее п</w:t>
      </w:r>
      <w:r w:rsidRPr="006D1BE4">
        <w:rPr>
          <w:rFonts w:eastAsia="Calibri"/>
          <w:b/>
          <w:bCs/>
          <w:kern w:val="32"/>
          <w:sz w:val="32"/>
          <w:szCs w:val="32"/>
          <w:lang w:eastAsia="en-US"/>
        </w:rPr>
        <w:t>о</w:t>
      </w:r>
      <w:r w:rsidRPr="006D1BE4">
        <w:rPr>
          <w:rFonts w:eastAsia="Calibri"/>
          <w:b/>
          <w:bCs/>
          <w:kern w:val="32"/>
          <w:sz w:val="32"/>
          <w:szCs w:val="32"/>
          <w:lang w:eastAsia="en-US"/>
        </w:rPr>
        <w:t xml:space="preserve">ложение: перечень мероприятий по охране окружающей </w:t>
      </w:r>
      <w:r w:rsidR="00266BB7">
        <w:rPr>
          <w:rFonts w:eastAsia="Calibri"/>
          <w:b/>
          <w:bCs/>
          <w:kern w:val="32"/>
          <w:sz w:val="32"/>
          <w:szCs w:val="32"/>
          <w:lang w:eastAsia="en-US"/>
        </w:rPr>
        <w:br/>
      </w:r>
      <w:r w:rsidRPr="006D1BE4">
        <w:rPr>
          <w:rFonts w:eastAsia="Calibri"/>
          <w:b/>
          <w:bCs/>
          <w:kern w:val="32"/>
          <w:sz w:val="32"/>
          <w:szCs w:val="32"/>
          <w:lang w:eastAsia="en-US"/>
        </w:rPr>
        <w:t>среды</w:t>
      </w:r>
      <w:bookmarkEnd w:id="42"/>
    </w:p>
    <w:p w:rsidR="00E62192" w:rsidRPr="00844744" w:rsidRDefault="00E62192" w:rsidP="00844744"/>
    <w:p w:rsidR="00873CB9" w:rsidRDefault="00873CB9" w:rsidP="00B83FC0">
      <w:pPr>
        <w:spacing w:line="360" w:lineRule="auto"/>
        <w:ind w:firstLine="709"/>
        <w:rPr>
          <w:sz w:val="28"/>
          <w:szCs w:val="28"/>
        </w:rPr>
      </w:pPr>
      <w:r w:rsidRPr="00E01B32">
        <w:rPr>
          <w:sz w:val="28"/>
          <w:szCs w:val="28"/>
        </w:rPr>
        <w:t xml:space="preserve">На территории проектирования расположено </w:t>
      </w:r>
      <w:proofErr w:type="spellStart"/>
      <w:r w:rsidRPr="00E01B32">
        <w:rPr>
          <w:sz w:val="28"/>
          <w:szCs w:val="28"/>
        </w:rPr>
        <w:t>Кушкульское</w:t>
      </w:r>
      <w:proofErr w:type="spellEnd"/>
      <w:r w:rsidRPr="00E01B32">
        <w:rPr>
          <w:sz w:val="28"/>
          <w:szCs w:val="28"/>
        </w:rPr>
        <w:t xml:space="preserve"> месторожд</w:t>
      </w:r>
      <w:r w:rsidRPr="00E01B32">
        <w:rPr>
          <w:sz w:val="28"/>
          <w:szCs w:val="28"/>
        </w:rPr>
        <w:t>е</w:t>
      </w:r>
      <w:r w:rsidRPr="00E01B32">
        <w:rPr>
          <w:sz w:val="28"/>
          <w:szCs w:val="28"/>
        </w:rPr>
        <w:t>ние ПГС (удостоверяющий акт Управления по технологическому и экологич</w:t>
      </w:r>
      <w:r w:rsidRPr="00E01B32">
        <w:rPr>
          <w:sz w:val="28"/>
          <w:szCs w:val="28"/>
        </w:rPr>
        <w:t>е</w:t>
      </w:r>
      <w:r w:rsidRPr="00E01B32">
        <w:rPr>
          <w:sz w:val="28"/>
          <w:szCs w:val="28"/>
        </w:rPr>
        <w:t>скому надзору по Оренбургской области от 17.07.2007г. №</w:t>
      </w:r>
      <w:r>
        <w:rPr>
          <w:sz w:val="28"/>
          <w:szCs w:val="28"/>
        </w:rPr>
        <w:t xml:space="preserve">230). </w:t>
      </w:r>
      <w:r w:rsidRPr="0028499F">
        <w:rPr>
          <w:sz w:val="28"/>
          <w:szCs w:val="28"/>
        </w:rPr>
        <w:t>Разработку м</w:t>
      </w:r>
      <w:r w:rsidRPr="0028499F">
        <w:rPr>
          <w:sz w:val="28"/>
          <w:szCs w:val="28"/>
        </w:rPr>
        <w:t>е</w:t>
      </w:r>
      <w:r w:rsidRPr="0028499F">
        <w:rPr>
          <w:sz w:val="28"/>
          <w:szCs w:val="28"/>
        </w:rPr>
        <w:t>сторождения производит АО «ЖБИ» участок с кадастр</w:t>
      </w:r>
      <w:r>
        <w:rPr>
          <w:sz w:val="28"/>
          <w:szCs w:val="28"/>
        </w:rPr>
        <w:t>овым номером 56:44:0102001:1206,</w:t>
      </w:r>
      <w:r w:rsidRPr="00D501F1">
        <w:rPr>
          <w:sz w:val="28"/>
          <w:szCs w:val="28"/>
        </w:rPr>
        <w:t xml:space="preserve">лицензия серия ОРБ № 01272 </w:t>
      </w:r>
      <w:proofErr w:type="gramStart"/>
      <w:r w:rsidRPr="00D501F1">
        <w:rPr>
          <w:sz w:val="28"/>
          <w:szCs w:val="28"/>
        </w:rPr>
        <w:t>ТР</w:t>
      </w:r>
      <w:proofErr w:type="gramEnd"/>
      <w:r w:rsidRPr="00D501F1">
        <w:rPr>
          <w:sz w:val="28"/>
          <w:szCs w:val="28"/>
        </w:rPr>
        <w:t xml:space="preserve"> (см</w:t>
      </w:r>
      <w:r>
        <w:rPr>
          <w:sz w:val="28"/>
          <w:szCs w:val="28"/>
        </w:rPr>
        <w:t>.</w:t>
      </w:r>
      <w:r w:rsidRPr="00D501F1">
        <w:rPr>
          <w:sz w:val="28"/>
          <w:szCs w:val="28"/>
        </w:rPr>
        <w:t xml:space="preserve"> приложение).</w:t>
      </w:r>
    </w:p>
    <w:p w:rsidR="00873CB9" w:rsidRDefault="00873CB9" w:rsidP="00B83FC0">
      <w:pPr>
        <w:spacing w:line="360" w:lineRule="auto"/>
        <w:ind w:firstLine="709"/>
        <w:rPr>
          <w:sz w:val="28"/>
          <w:szCs w:val="28"/>
        </w:rPr>
      </w:pPr>
      <w:r w:rsidRPr="008E23B9">
        <w:rPr>
          <w:sz w:val="28"/>
          <w:szCs w:val="28"/>
        </w:rPr>
        <w:t xml:space="preserve">К </w:t>
      </w:r>
      <w:proofErr w:type="gramStart"/>
      <w:r w:rsidRPr="008E23B9">
        <w:rPr>
          <w:sz w:val="28"/>
          <w:szCs w:val="28"/>
        </w:rPr>
        <w:t>основным загрязняющим веществам, поступающим в атмосферу при эксплуатации карьера относятся</w:t>
      </w:r>
      <w:proofErr w:type="gramEnd"/>
      <w:r w:rsidRPr="008E23B9">
        <w:rPr>
          <w:sz w:val="28"/>
          <w:szCs w:val="28"/>
        </w:rPr>
        <w:t>: азота диоксид, азота оксид, сажа, серы дио</w:t>
      </w:r>
      <w:r w:rsidRPr="008E23B9">
        <w:rPr>
          <w:sz w:val="28"/>
          <w:szCs w:val="28"/>
        </w:rPr>
        <w:t>к</w:t>
      </w:r>
      <w:r w:rsidRPr="008E23B9">
        <w:rPr>
          <w:sz w:val="28"/>
          <w:szCs w:val="28"/>
        </w:rPr>
        <w:t>сид, углерода оксид, бензин нефтяной, керосин, пыль неорганическая 20-70% SiO2</w:t>
      </w:r>
    </w:p>
    <w:p w:rsidR="00873CB9" w:rsidRDefault="00873CB9" w:rsidP="00B83FC0">
      <w:pPr>
        <w:spacing w:line="360" w:lineRule="auto"/>
        <w:ind w:firstLine="709"/>
        <w:rPr>
          <w:sz w:val="28"/>
          <w:szCs w:val="28"/>
        </w:rPr>
      </w:pPr>
      <w:r>
        <w:rPr>
          <w:sz w:val="28"/>
          <w:szCs w:val="28"/>
        </w:rPr>
        <w:t xml:space="preserve">Согласно п. 7.1.4 </w:t>
      </w:r>
      <w:r w:rsidRPr="0028499F">
        <w:rPr>
          <w:sz w:val="28"/>
          <w:szCs w:val="28"/>
        </w:rPr>
        <w:t>СанПиН 2.2.1/2.1.1.1200-03</w:t>
      </w:r>
      <w:r w:rsidR="007E5B55">
        <w:rPr>
          <w:sz w:val="28"/>
          <w:szCs w:val="28"/>
        </w:rPr>
        <w:t xml:space="preserve"> </w:t>
      </w:r>
      <w:r>
        <w:rPr>
          <w:sz w:val="28"/>
          <w:szCs w:val="28"/>
        </w:rPr>
        <w:t>к</w:t>
      </w:r>
      <w:r w:rsidRPr="0028499F">
        <w:rPr>
          <w:sz w:val="28"/>
          <w:szCs w:val="28"/>
        </w:rPr>
        <w:t>арьеры, предприятия по добыче гравия, песка, глины</w:t>
      </w:r>
      <w:r>
        <w:rPr>
          <w:sz w:val="28"/>
          <w:szCs w:val="28"/>
        </w:rPr>
        <w:t xml:space="preserve"> относятся к </w:t>
      </w:r>
      <w:r w:rsidRPr="00157E70">
        <w:rPr>
          <w:sz w:val="28"/>
          <w:szCs w:val="28"/>
        </w:rPr>
        <w:t>IV</w:t>
      </w:r>
      <w:r w:rsidR="007E5B55">
        <w:rPr>
          <w:sz w:val="28"/>
          <w:szCs w:val="28"/>
        </w:rPr>
        <w:t xml:space="preserve"> </w:t>
      </w:r>
      <w:r>
        <w:rPr>
          <w:sz w:val="28"/>
          <w:szCs w:val="28"/>
        </w:rPr>
        <w:t>классу опасности</w:t>
      </w:r>
      <w:r w:rsidRPr="00157E70">
        <w:rPr>
          <w:sz w:val="28"/>
          <w:szCs w:val="28"/>
        </w:rPr>
        <w:t xml:space="preserve"> с размером сан</w:t>
      </w:r>
      <w:r w:rsidRPr="00157E70">
        <w:rPr>
          <w:sz w:val="28"/>
          <w:szCs w:val="28"/>
        </w:rPr>
        <w:t>и</w:t>
      </w:r>
      <w:r w:rsidRPr="00157E70">
        <w:rPr>
          <w:sz w:val="28"/>
          <w:szCs w:val="28"/>
        </w:rPr>
        <w:t>тарно-защитной зоны 100м</w:t>
      </w:r>
      <w:r>
        <w:rPr>
          <w:sz w:val="28"/>
          <w:szCs w:val="28"/>
        </w:rPr>
        <w:t>.</w:t>
      </w:r>
    </w:p>
    <w:p w:rsidR="00873CB9" w:rsidRDefault="00873CB9" w:rsidP="00B83FC0">
      <w:pPr>
        <w:spacing w:line="360" w:lineRule="auto"/>
        <w:ind w:firstLine="709"/>
        <w:rPr>
          <w:sz w:val="28"/>
          <w:szCs w:val="28"/>
        </w:rPr>
      </w:pPr>
      <w:r>
        <w:rPr>
          <w:sz w:val="28"/>
          <w:szCs w:val="28"/>
        </w:rPr>
        <w:t>Н</w:t>
      </w:r>
      <w:r w:rsidRPr="00DC1B83">
        <w:rPr>
          <w:sz w:val="28"/>
          <w:szCs w:val="28"/>
        </w:rPr>
        <w:t>а участке с кадастровым номером 56:44:0102001:2</w:t>
      </w:r>
      <w:r w:rsidR="007E5B55">
        <w:rPr>
          <w:sz w:val="28"/>
          <w:szCs w:val="28"/>
        </w:rPr>
        <w:t xml:space="preserve"> </w:t>
      </w:r>
      <w:r w:rsidRPr="00DC1B83">
        <w:rPr>
          <w:sz w:val="28"/>
          <w:szCs w:val="28"/>
        </w:rPr>
        <w:t>размещен</w:t>
      </w:r>
      <w:r w:rsidR="007E5B55">
        <w:rPr>
          <w:sz w:val="28"/>
          <w:szCs w:val="28"/>
        </w:rPr>
        <w:t xml:space="preserve"> </w:t>
      </w:r>
      <w:r w:rsidRPr="00DC1B83">
        <w:rPr>
          <w:sz w:val="28"/>
          <w:szCs w:val="28"/>
        </w:rPr>
        <w:t>комплекс автозаправочной станции</w:t>
      </w:r>
      <w:r>
        <w:rPr>
          <w:sz w:val="28"/>
          <w:szCs w:val="28"/>
        </w:rPr>
        <w:t>.</w:t>
      </w:r>
    </w:p>
    <w:p w:rsidR="00873CB9" w:rsidRDefault="00873CB9" w:rsidP="00B83FC0">
      <w:pPr>
        <w:spacing w:line="360" w:lineRule="auto"/>
        <w:ind w:firstLine="709"/>
        <w:rPr>
          <w:sz w:val="28"/>
          <w:szCs w:val="28"/>
        </w:rPr>
      </w:pPr>
      <w:r w:rsidRPr="008E23B9">
        <w:rPr>
          <w:sz w:val="28"/>
          <w:szCs w:val="28"/>
        </w:rPr>
        <w:t xml:space="preserve">К </w:t>
      </w:r>
      <w:proofErr w:type="gramStart"/>
      <w:r w:rsidRPr="008E23B9">
        <w:rPr>
          <w:sz w:val="28"/>
          <w:szCs w:val="28"/>
        </w:rPr>
        <w:t xml:space="preserve">основным загрязняющим веществам, поступающим в атмосферу при эксплуатации </w:t>
      </w:r>
      <w:r>
        <w:rPr>
          <w:sz w:val="28"/>
          <w:szCs w:val="28"/>
        </w:rPr>
        <w:t>АЗС</w:t>
      </w:r>
      <w:r w:rsidRPr="008E23B9">
        <w:rPr>
          <w:sz w:val="28"/>
          <w:szCs w:val="28"/>
        </w:rPr>
        <w:t xml:space="preserve"> относятся</w:t>
      </w:r>
      <w:proofErr w:type="gramEnd"/>
      <w:r w:rsidRPr="008E23B9">
        <w:rPr>
          <w:sz w:val="28"/>
          <w:szCs w:val="28"/>
        </w:rPr>
        <w:t xml:space="preserve">: азота диоксид, азота оксид, </w:t>
      </w:r>
      <w:r>
        <w:rPr>
          <w:sz w:val="28"/>
          <w:szCs w:val="28"/>
        </w:rPr>
        <w:t xml:space="preserve">сероводород, </w:t>
      </w:r>
      <w:r w:rsidRPr="008E23B9">
        <w:rPr>
          <w:sz w:val="28"/>
          <w:szCs w:val="28"/>
        </w:rPr>
        <w:t>сажа</w:t>
      </w:r>
      <w:r>
        <w:rPr>
          <w:sz w:val="28"/>
          <w:szCs w:val="28"/>
        </w:rPr>
        <w:t>,</w:t>
      </w:r>
      <w:r w:rsidRPr="008E23B9">
        <w:rPr>
          <w:sz w:val="28"/>
          <w:szCs w:val="28"/>
        </w:rPr>
        <w:t xml:space="preserve"> серы диоксид, углерода оксид</w:t>
      </w:r>
      <w:r>
        <w:rPr>
          <w:sz w:val="28"/>
          <w:szCs w:val="28"/>
        </w:rPr>
        <w:t xml:space="preserve">, метан, </w:t>
      </w:r>
      <w:r w:rsidRPr="008E23B9">
        <w:rPr>
          <w:sz w:val="28"/>
          <w:szCs w:val="28"/>
        </w:rPr>
        <w:t>бензин нефтяной, керосин,</w:t>
      </w:r>
      <w:r>
        <w:rPr>
          <w:sz w:val="28"/>
          <w:szCs w:val="28"/>
        </w:rPr>
        <w:t xml:space="preserve"> у</w:t>
      </w:r>
      <w:r w:rsidRPr="007C4BD5">
        <w:rPr>
          <w:sz w:val="28"/>
          <w:szCs w:val="28"/>
        </w:rPr>
        <w:t>г</w:t>
      </w:r>
      <w:r>
        <w:rPr>
          <w:sz w:val="28"/>
          <w:szCs w:val="28"/>
        </w:rPr>
        <w:t xml:space="preserve">леводороды </w:t>
      </w:r>
      <w:r w:rsidRPr="007C4BD5">
        <w:rPr>
          <w:sz w:val="28"/>
          <w:szCs w:val="28"/>
        </w:rPr>
        <w:t>предельные C12-C19</w:t>
      </w:r>
      <w:r>
        <w:rPr>
          <w:sz w:val="28"/>
          <w:szCs w:val="28"/>
        </w:rPr>
        <w:t>.</w:t>
      </w:r>
    </w:p>
    <w:p w:rsidR="00873CB9" w:rsidRDefault="00873CB9" w:rsidP="00B83FC0">
      <w:pPr>
        <w:spacing w:line="360" w:lineRule="auto"/>
        <w:ind w:firstLine="709"/>
        <w:rPr>
          <w:sz w:val="28"/>
          <w:szCs w:val="28"/>
        </w:rPr>
      </w:pPr>
      <w:proofErr w:type="gramStart"/>
      <w:r>
        <w:rPr>
          <w:sz w:val="28"/>
          <w:szCs w:val="28"/>
        </w:rPr>
        <w:t xml:space="preserve">Согласно п. 7.1.12 </w:t>
      </w:r>
      <w:r w:rsidRPr="0028499F">
        <w:rPr>
          <w:sz w:val="28"/>
          <w:szCs w:val="28"/>
        </w:rPr>
        <w:t>СанПиН 2.2.1/2.1.1.1200-03</w:t>
      </w:r>
      <w:r w:rsidR="007E5B55">
        <w:rPr>
          <w:sz w:val="28"/>
          <w:szCs w:val="28"/>
        </w:rPr>
        <w:t xml:space="preserve"> </w:t>
      </w:r>
      <w:r>
        <w:rPr>
          <w:sz w:val="28"/>
          <w:szCs w:val="28"/>
        </w:rPr>
        <w:t>а</w:t>
      </w:r>
      <w:r w:rsidRPr="00DC1B83">
        <w:rPr>
          <w:sz w:val="28"/>
          <w:szCs w:val="28"/>
        </w:rPr>
        <w:t>втозаправочные станции, предназначенные только для заправки легковых транспортных средств жидким моторным топливом, с наличием не более 3-х топливораздаточных колонок, в том числе с объектами обслуживания водителей и пассажиров (магазин сопу</w:t>
      </w:r>
      <w:r w:rsidRPr="00DC1B83">
        <w:rPr>
          <w:sz w:val="28"/>
          <w:szCs w:val="28"/>
        </w:rPr>
        <w:t>т</w:t>
      </w:r>
      <w:r w:rsidRPr="00DC1B83">
        <w:rPr>
          <w:sz w:val="28"/>
          <w:szCs w:val="28"/>
        </w:rPr>
        <w:t>ствующих т</w:t>
      </w:r>
      <w:r>
        <w:rPr>
          <w:sz w:val="28"/>
          <w:szCs w:val="28"/>
        </w:rPr>
        <w:t xml:space="preserve">оваров, кафе и санитарные узлы) относятся к </w:t>
      </w:r>
      <w:r w:rsidRPr="00157E70">
        <w:rPr>
          <w:sz w:val="28"/>
          <w:szCs w:val="28"/>
        </w:rPr>
        <w:t>V</w:t>
      </w:r>
      <w:r w:rsidR="007E5B55">
        <w:rPr>
          <w:sz w:val="28"/>
          <w:szCs w:val="28"/>
        </w:rPr>
        <w:t xml:space="preserve"> </w:t>
      </w:r>
      <w:r>
        <w:rPr>
          <w:sz w:val="28"/>
          <w:szCs w:val="28"/>
        </w:rPr>
        <w:t>классу опасности</w:t>
      </w:r>
      <w:r w:rsidRPr="00157E70">
        <w:rPr>
          <w:sz w:val="28"/>
          <w:szCs w:val="28"/>
        </w:rPr>
        <w:t xml:space="preserve"> с размером санитарно-защитной зоны </w:t>
      </w:r>
      <w:r>
        <w:rPr>
          <w:sz w:val="28"/>
          <w:szCs w:val="28"/>
        </w:rPr>
        <w:t>5</w:t>
      </w:r>
      <w:r w:rsidRPr="00157E70">
        <w:rPr>
          <w:sz w:val="28"/>
          <w:szCs w:val="28"/>
        </w:rPr>
        <w:t>0м</w:t>
      </w:r>
      <w:r>
        <w:rPr>
          <w:sz w:val="28"/>
          <w:szCs w:val="28"/>
        </w:rPr>
        <w:t>.</w:t>
      </w:r>
      <w:proofErr w:type="gramEnd"/>
    </w:p>
    <w:p w:rsidR="00873CB9" w:rsidRDefault="00873CB9" w:rsidP="00B83FC0">
      <w:pPr>
        <w:spacing w:line="360" w:lineRule="auto"/>
        <w:ind w:firstLine="709"/>
        <w:rPr>
          <w:sz w:val="28"/>
          <w:szCs w:val="28"/>
        </w:rPr>
      </w:pPr>
      <w:r>
        <w:rPr>
          <w:sz w:val="28"/>
          <w:szCs w:val="28"/>
        </w:rPr>
        <w:lastRenderedPageBreak/>
        <w:t xml:space="preserve">Согласно п. 3.4 </w:t>
      </w:r>
      <w:r w:rsidRPr="0028499F">
        <w:rPr>
          <w:sz w:val="28"/>
          <w:szCs w:val="28"/>
        </w:rPr>
        <w:t>СанПиН 2.2.1/2.1.1.1200-03</w:t>
      </w:r>
      <w:r>
        <w:rPr>
          <w:sz w:val="28"/>
          <w:szCs w:val="28"/>
        </w:rPr>
        <w:t xml:space="preserve">, </w:t>
      </w:r>
      <w:r w:rsidRPr="00B84AA4">
        <w:rPr>
          <w:sz w:val="28"/>
          <w:szCs w:val="28"/>
        </w:rPr>
        <w:t>граница СЗЗ устанавливается от границы территории предприятия от организованных и неорганизованных источников при наличии технологического оборудования на открытых площа</w:t>
      </w:r>
      <w:r w:rsidRPr="00B84AA4">
        <w:rPr>
          <w:sz w:val="28"/>
          <w:szCs w:val="28"/>
        </w:rPr>
        <w:t>д</w:t>
      </w:r>
      <w:r w:rsidRPr="00B84AA4">
        <w:rPr>
          <w:sz w:val="28"/>
          <w:szCs w:val="28"/>
        </w:rPr>
        <w:t>ках</w:t>
      </w:r>
      <w:r>
        <w:rPr>
          <w:sz w:val="28"/>
          <w:szCs w:val="28"/>
        </w:rPr>
        <w:t>.</w:t>
      </w:r>
    </w:p>
    <w:p w:rsidR="00873CB9" w:rsidRDefault="00873CB9" w:rsidP="00B83FC0">
      <w:pPr>
        <w:spacing w:line="360" w:lineRule="auto"/>
        <w:ind w:firstLine="709"/>
        <w:rPr>
          <w:sz w:val="28"/>
          <w:szCs w:val="28"/>
        </w:rPr>
      </w:pPr>
      <w:proofErr w:type="gramStart"/>
      <w:r w:rsidRPr="00DC1B83">
        <w:rPr>
          <w:sz w:val="28"/>
          <w:szCs w:val="28"/>
        </w:rPr>
        <w:t>В санитарно-защитной зоне не допускается размещать: жилую застройку, включая отдельные жилые дома, ландшафтно-рекреационные зоны, зоны отд</w:t>
      </w:r>
      <w:r w:rsidRPr="00DC1B83">
        <w:rPr>
          <w:sz w:val="28"/>
          <w:szCs w:val="28"/>
        </w:rPr>
        <w:t>ы</w:t>
      </w:r>
      <w:r w:rsidRPr="00DC1B83">
        <w:rPr>
          <w:sz w:val="28"/>
          <w:szCs w:val="28"/>
        </w:rPr>
        <w:t>ха, территории курортов, санаториев и домов отдыха, территорий садоводч</w:t>
      </w:r>
      <w:r w:rsidRPr="00DC1B83">
        <w:rPr>
          <w:sz w:val="28"/>
          <w:szCs w:val="28"/>
        </w:rPr>
        <w:t>е</w:t>
      </w:r>
      <w:r w:rsidRPr="00DC1B83">
        <w:rPr>
          <w:sz w:val="28"/>
          <w:szCs w:val="28"/>
        </w:rPr>
        <w:t>ских товариществ и коттеджной застройки, коллективных или индивидуальных дачных и садово-огородных участков, а также других территорий с нормиру</w:t>
      </w:r>
      <w:r w:rsidRPr="00DC1B83">
        <w:rPr>
          <w:sz w:val="28"/>
          <w:szCs w:val="28"/>
        </w:rPr>
        <w:t>е</w:t>
      </w:r>
      <w:r w:rsidRPr="00DC1B83">
        <w:rPr>
          <w:sz w:val="28"/>
          <w:szCs w:val="28"/>
        </w:rPr>
        <w:t>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roofErr w:type="gramEnd"/>
    </w:p>
    <w:p w:rsidR="00873CB9" w:rsidRDefault="00873CB9" w:rsidP="00B83FC0">
      <w:pPr>
        <w:spacing w:line="360" w:lineRule="auto"/>
        <w:ind w:firstLine="709"/>
        <w:rPr>
          <w:sz w:val="28"/>
          <w:szCs w:val="28"/>
        </w:rPr>
      </w:pPr>
      <w:r>
        <w:rPr>
          <w:sz w:val="28"/>
          <w:szCs w:val="28"/>
        </w:rPr>
        <w:t xml:space="preserve">Ближайшая нормируемая территория от участка размещения карьера - </w:t>
      </w:r>
      <w:r w:rsidR="00F37E7B" w:rsidRPr="00A7626B">
        <w:rPr>
          <w:sz w:val="28"/>
          <w:szCs w:val="28"/>
        </w:rPr>
        <w:t>участки,</w:t>
      </w:r>
      <w:r w:rsidRPr="00A7626B">
        <w:rPr>
          <w:sz w:val="28"/>
          <w:szCs w:val="28"/>
        </w:rPr>
        <w:t xml:space="preserve"> предназначенные для дачного строительства</w:t>
      </w:r>
      <w:r>
        <w:rPr>
          <w:sz w:val="28"/>
          <w:szCs w:val="28"/>
        </w:rPr>
        <w:t>. Участки расположены на расстоянии 135 м в восточном направлении от кадастровой гран</w:t>
      </w:r>
      <w:r w:rsidR="00DD4BEE">
        <w:rPr>
          <w:sz w:val="28"/>
          <w:szCs w:val="28"/>
        </w:rPr>
        <w:t xml:space="preserve">ицы участка с кадастровым </w:t>
      </w:r>
      <w:r>
        <w:rPr>
          <w:sz w:val="28"/>
          <w:szCs w:val="28"/>
        </w:rPr>
        <w:t xml:space="preserve">номером 56:44:0102001:1206, что соответствует требованиям </w:t>
      </w:r>
      <w:r w:rsidRPr="0028499F">
        <w:rPr>
          <w:sz w:val="28"/>
          <w:szCs w:val="28"/>
        </w:rPr>
        <w:t>СанПиН 2.2.1/2.1.1.1200-03</w:t>
      </w:r>
      <w:r>
        <w:rPr>
          <w:sz w:val="28"/>
          <w:szCs w:val="28"/>
        </w:rPr>
        <w:t>.</w:t>
      </w:r>
    </w:p>
    <w:p w:rsidR="00F37E7B" w:rsidRDefault="00873CB9" w:rsidP="00F37E7B">
      <w:pPr>
        <w:spacing w:line="360" w:lineRule="auto"/>
        <w:ind w:firstLine="709"/>
        <w:rPr>
          <w:sz w:val="28"/>
          <w:szCs w:val="28"/>
        </w:rPr>
      </w:pPr>
      <w:r>
        <w:rPr>
          <w:sz w:val="28"/>
          <w:szCs w:val="28"/>
        </w:rPr>
        <w:t xml:space="preserve">Ближайшая нормируемая территория от участка размещения АЗС - </w:t>
      </w:r>
      <w:proofErr w:type="gramStart"/>
      <w:r w:rsidRPr="00A7626B">
        <w:rPr>
          <w:sz w:val="28"/>
          <w:szCs w:val="28"/>
        </w:rPr>
        <w:t>учас</w:t>
      </w:r>
      <w:r w:rsidRPr="00A7626B">
        <w:rPr>
          <w:sz w:val="28"/>
          <w:szCs w:val="28"/>
        </w:rPr>
        <w:t>т</w:t>
      </w:r>
      <w:r w:rsidRPr="00A7626B">
        <w:rPr>
          <w:sz w:val="28"/>
          <w:szCs w:val="28"/>
        </w:rPr>
        <w:t>ки</w:t>
      </w:r>
      <w:proofErr w:type="gramEnd"/>
      <w:r w:rsidRPr="00A7626B">
        <w:rPr>
          <w:sz w:val="28"/>
          <w:szCs w:val="28"/>
        </w:rPr>
        <w:t xml:space="preserve"> предназначенные для коллективного садоводства</w:t>
      </w:r>
      <w:r>
        <w:rPr>
          <w:sz w:val="28"/>
          <w:szCs w:val="28"/>
        </w:rPr>
        <w:t>, расположенные в южном направлении на расстоянии 285 м от границы участка с кад</w:t>
      </w:r>
      <w:r w:rsidR="007E5B55">
        <w:rPr>
          <w:sz w:val="28"/>
          <w:szCs w:val="28"/>
        </w:rPr>
        <w:t>астровым</w:t>
      </w:r>
      <w:r>
        <w:rPr>
          <w:sz w:val="28"/>
          <w:szCs w:val="28"/>
        </w:rPr>
        <w:t xml:space="preserve"> номером </w:t>
      </w:r>
      <w:r w:rsidRPr="00DC1B83">
        <w:rPr>
          <w:sz w:val="28"/>
          <w:szCs w:val="28"/>
        </w:rPr>
        <w:t>56:44:0102001:2</w:t>
      </w:r>
      <w:r>
        <w:rPr>
          <w:sz w:val="28"/>
          <w:szCs w:val="28"/>
        </w:rPr>
        <w:t xml:space="preserve">, что соответствует требованиям </w:t>
      </w:r>
      <w:r w:rsidRPr="0028499F">
        <w:rPr>
          <w:sz w:val="28"/>
          <w:szCs w:val="28"/>
        </w:rPr>
        <w:t>СанПиН 2.2.1/2.1.1.1200-03</w:t>
      </w:r>
      <w:r w:rsidR="00F37E7B">
        <w:rPr>
          <w:sz w:val="28"/>
          <w:szCs w:val="28"/>
        </w:rPr>
        <w:t xml:space="preserve">. </w:t>
      </w:r>
    </w:p>
    <w:p w:rsidR="00873CB9" w:rsidRPr="00A41F6A" w:rsidRDefault="00873CB9" w:rsidP="00F37E7B">
      <w:pPr>
        <w:spacing w:line="360" w:lineRule="auto"/>
        <w:ind w:firstLine="709"/>
        <w:rPr>
          <w:sz w:val="28"/>
          <w:szCs w:val="28"/>
        </w:rPr>
      </w:pPr>
      <w:r w:rsidRPr="00A41F6A">
        <w:rPr>
          <w:sz w:val="28"/>
          <w:szCs w:val="28"/>
        </w:rPr>
        <w:t>При решении задач, связанных с охраной окружающей среды, приоритет отдается тому комплексу мероприятий, который обеспечивает наибольшее ограничение или полное прекращение поступления во внешнюю среду небл</w:t>
      </w:r>
      <w:r w:rsidRPr="00A41F6A">
        <w:rPr>
          <w:sz w:val="28"/>
          <w:szCs w:val="28"/>
        </w:rPr>
        <w:t>а</w:t>
      </w:r>
      <w:r w:rsidRPr="00A41F6A">
        <w:rPr>
          <w:sz w:val="28"/>
          <w:szCs w:val="28"/>
        </w:rPr>
        <w:t>гоприятного фактора (физического, химического). При рассмотрении меропр</w:t>
      </w:r>
      <w:r w:rsidRPr="00A41F6A">
        <w:rPr>
          <w:sz w:val="28"/>
          <w:szCs w:val="28"/>
        </w:rPr>
        <w:t>и</w:t>
      </w:r>
      <w:r w:rsidRPr="00A41F6A">
        <w:rPr>
          <w:sz w:val="28"/>
          <w:szCs w:val="28"/>
        </w:rPr>
        <w:t>ятий по борьбе с загрязнением атмосферного воздуха должны быть предусмо</w:t>
      </w:r>
      <w:r w:rsidRPr="00A41F6A">
        <w:rPr>
          <w:sz w:val="28"/>
          <w:szCs w:val="28"/>
        </w:rPr>
        <w:t>т</w:t>
      </w:r>
      <w:r w:rsidRPr="00A41F6A">
        <w:rPr>
          <w:sz w:val="28"/>
          <w:szCs w:val="28"/>
        </w:rPr>
        <w:t xml:space="preserve">рены планировочные, технологические мероприятия. </w:t>
      </w:r>
    </w:p>
    <w:p w:rsidR="00873CB9" w:rsidRPr="00A41F6A" w:rsidRDefault="00873CB9" w:rsidP="00B83FC0">
      <w:pPr>
        <w:spacing w:line="360" w:lineRule="auto"/>
        <w:ind w:firstLine="709"/>
        <w:rPr>
          <w:sz w:val="28"/>
          <w:szCs w:val="28"/>
        </w:rPr>
      </w:pPr>
      <w:r w:rsidRPr="00A41F6A">
        <w:rPr>
          <w:sz w:val="28"/>
          <w:szCs w:val="28"/>
        </w:rPr>
        <w:lastRenderedPageBreak/>
        <w:t xml:space="preserve">Планировочные мероприятия направлены на уменьшение воздействия выбросов проектируемых объектов на ближайшие нормируемые территории и предусматривают: </w:t>
      </w:r>
    </w:p>
    <w:p w:rsidR="00873CB9" w:rsidRPr="00A41F6A" w:rsidRDefault="00873CB9" w:rsidP="00143B60">
      <w:pPr>
        <w:spacing w:line="360" w:lineRule="auto"/>
        <w:ind w:firstLine="709"/>
        <w:jc w:val="left"/>
        <w:rPr>
          <w:sz w:val="28"/>
          <w:szCs w:val="28"/>
        </w:rPr>
      </w:pPr>
      <w:r w:rsidRPr="00A41F6A">
        <w:rPr>
          <w:sz w:val="28"/>
          <w:szCs w:val="28"/>
        </w:rPr>
        <w:t>- установление санитарно-защитной зоны в соответствии с СанПиН 2.2.1/2.1.1.1200-03.</w:t>
      </w:r>
    </w:p>
    <w:p w:rsidR="00873CB9" w:rsidRPr="00A41F6A" w:rsidRDefault="00873CB9" w:rsidP="00143B60">
      <w:pPr>
        <w:spacing w:line="360" w:lineRule="auto"/>
        <w:ind w:firstLine="709"/>
        <w:jc w:val="left"/>
        <w:rPr>
          <w:sz w:val="28"/>
          <w:szCs w:val="28"/>
        </w:rPr>
      </w:pPr>
      <w:r w:rsidRPr="00A41F6A">
        <w:rPr>
          <w:sz w:val="28"/>
          <w:szCs w:val="28"/>
        </w:rPr>
        <w:t>Для сокращения выбросов и уменьшения негативного воздействия на а</w:t>
      </w:r>
      <w:r w:rsidRPr="00A41F6A">
        <w:rPr>
          <w:sz w:val="28"/>
          <w:szCs w:val="28"/>
        </w:rPr>
        <w:t>т</w:t>
      </w:r>
      <w:r w:rsidRPr="00A41F6A">
        <w:rPr>
          <w:sz w:val="28"/>
          <w:szCs w:val="28"/>
        </w:rPr>
        <w:t xml:space="preserve">мосферный воздух </w:t>
      </w:r>
      <w:r>
        <w:rPr>
          <w:sz w:val="28"/>
          <w:szCs w:val="28"/>
        </w:rPr>
        <w:t>должны проводи</w:t>
      </w:r>
      <w:r w:rsidRPr="00A41F6A">
        <w:rPr>
          <w:sz w:val="28"/>
          <w:szCs w:val="28"/>
        </w:rPr>
        <w:t>т</w:t>
      </w:r>
      <w:r>
        <w:rPr>
          <w:sz w:val="28"/>
          <w:szCs w:val="28"/>
        </w:rPr>
        <w:t>ь</w:t>
      </w:r>
      <w:r w:rsidRPr="00A41F6A">
        <w:rPr>
          <w:sz w:val="28"/>
          <w:szCs w:val="28"/>
        </w:rPr>
        <w:t xml:space="preserve">ся следующие мероприятия: </w:t>
      </w:r>
    </w:p>
    <w:p w:rsidR="00873CB9" w:rsidRPr="00A41F6A" w:rsidRDefault="00873CB9" w:rsidP="00143B60">
      <w:pPr>
        <w:spacing w:line="360" w:lineRule="auto"/>
        <w:ind w:firstLine="709"/>
        <w:jc w:val="left"/>
        <w:rPr>
          <w:sz w:val="28"/>
          <w:szCs w:val="28"/>
        </w:rPr>
      </w:pPr>
      <w:r w:rsidRPr="00A41F6A">
        <w:rPr>
          <w:sz w:val="28"/>
          <w:szCs w:val="28"/>
        </w:rPr>
        <w:t xml:space="preserve">- </w:t>
      </w:r>
      <w:proofErr w:type="gramStart"/>
      <w:r w:rsidRPr="00A41F6A">
        <w:rPr>
          <w:sz w:val="28"/>
          <w:szCs w:val="28"/>
        </w:rPr>
        <w:t>контроль за</w:t>
      </w:r>
      <w:proofErr w:type="gramEnd"/>
      <w:r w:rsidRPr="00A41F6A">
        <w:rPr>
          <w:sz w:val="28"/>
          <w:szCs w:val="28"/>
        </w:rPr>
        <w:t xml:space="preserve"> точным соблюдением технологий и технологического р</w:t>
      </w:r>
      <w:r w:rsidRPr="00A41F6A">
        <w:rPr>
          <w:sz w:val="28"/>
          <w:szCs w:val="28"/>
        </w:rPr>
        <w:t>е</w:t>
      </w:r>
      <w:r w:rsidRPr="00A41F6A">
        <w:rPr>
          <w:sz w:val="28"/>
          <w:szCs w:val="28"/>
        </w:rPr>
        <w:t xml:space="preserve">гламента производства; </w:t>
      </w:r>
    </w:p>
    <w:p w:rsidR="00873CB9" w:rsidRPr="00A41F6A" w:rsidRDefault="00873CB9" w:rsidP="00143B60">
      <w:pPr>
        <w:spacing w:line="360" w:lineRule="auto"/>
        <w:ind w:firstLine="709"/>
        <w:jc w:val="left"/>
        <w:rPr>
          <w:sz w:val="28"/>
          <w:szCs w:val="28"/>
        </w:rPr>
      </w:pPr>
      <w:r w:rsidRPr="00A41F6A">
        <w:rPr>
          <w:sz w:val="28"/>
          <w:szCs w:val="28"/>
        </w:rPr>
        <w:t xml:space="preserve">- </w:t>
      </w:r>
      <w:proofErr w:type="gramStart"/>
      <w:r w:rsidRPr="00A41F6A">
        <w:rPr>
          <w:sz w:val="28"/>
          <w:szCs w:val="28"/>
        </w:rPr>
        <w:t>контроль за</w:t>
      </w:r>
      <w:proofErr w:type="gramEnd"/>
      <w:r w:rsidRPr="00A41F6A">
        <w:rPr>
          <w:sz w:val="28"/>
          <w:szCs w:val="28"/>
        </w:rPr>
        <w:t xml:space="preserve"> выбросами загрязняющих веществ непосредственно на о</w:t>
      </w:r>
      <w:r w:rsidRPr="00A41F6A">
        <w:rPr>
          <w:sz w:val="28"/>
          <w:szCs w:val="28"/>
        </w:rPr>
        <w:t>р</w:t>
      </w:r>
      <w:r w:rsidRPr="00A41F6A">
        <w:rPr>
          <w:sz w:val="28"/>
          <w:szCs w:val="28"/>
        </w:rPr>
        <w:t xml:space="preserve">ганизованных источниках; </w:t>
      </w:r>
    </w:p>
    <w:p w:rsidR="00873CB9" w:rsidRPr="00A41F6A" w:rsidRDefault="00873CB9" w:rsidP="00143B60">
      <w:pPr>
        <w:spacing w:line="360" w:lineRule="auto"/>
        <w:ind w:firstLine="709"/>
        <w:jc w:val="left"/>
        <w:rPr>
          <w:sz w:val="28"/>
          <w:szCs w:val="28"/>
        </w:rPr>
      </w:pPr>
      <w:r w:rsidRPr="00A41F6A">
        <w:rPr>
          <w:sz w:val="28"/>
          <w:szCs w:val="28"/>
        </w:rPr>
        <w:t>- устройство санитарно-защитной зоны.</w:t>
      </w:r>
    </w:p>
    <w:p w:rsidR="00873CB9" w:rsidRPr="00A41F6A" w:rsidRDefault="00873CB9" w:rsidP="00B83FC0">
      <w:pPr>
        <w:spacing w:line="360" w:lineRule="auto"/>
        <w:ind w:firstLine="709"/>
        <w:rPr>
          <w:sz w:val="28"/>
          <w:szCs w:val="28"/>
        </w:rPr>
      </w:pPr>
      <w:r w:rsidRPr="00A41F6A">
        <w:rPr>
          <w:sz w:val="28"/>
          <w:szCs w:val="28"/>
        </w:rPr>
        <w:t xml:space="preserve">Шумовую безопасность </w:t>
      </w:r>
      <w:r>
        <w:rPr>
          <w:sz w:val="28"/>
          <w:szCs w:val="28"/>
        </w:rPr>
        <w:t>необходимо</w:t>
      </w:r>
      <w:r w:rsidRPr="00A41F6A">
        <w:rPr>
          <w:sz w:val="28"/>
          <w:szCs w:val="28"/>
        </w:rPr>
        <w:t xml:space="preserve"> обеспечить следующими меропри</w:t>
      </w:r>
      <w:r w:rsidRPr="00A41F6A">
        <w:rPr>
          <w:sz w:val="28"/>
          <w:szCs w:val="28"/>
        </w:rPr>
        <w:t>я</w:t>
      </w:r>
      <w:r w:rsidRPr="00A41F6A">
        <w:rPr>
          <w:sz w:val="28"/>
          <w:szCs w:val="28"/>
        </w:rPr>
        <w:t xml:space="preserve">тиями: </w:t>
      </w:r>
    </w:p>
    <w:p w:rsidR="00873CB9" w:rsidRPr="00A41F6A" w:rsidRDefault="00873CB9" w:rsidP="00143B60">
      <w:pPr>
        <w:spacing w:line="360" w:lineRule="auto"/>
        <w:ind w:firstLine="709"/>
        <w:jc w:val="left"/>
        <w:rPr>
          <w:sz w:val="28"/>
          <w:szCs w:val="28"/>
        </w:rPr>
      </w:pPr>
      <w:r w:rsidRPr="00A41F6A">
        <w:rPr>
          <w:sz w:val="28"/>
          <w:szCs w:val="28"/>
        </w:rPr>
        <w:t>- установкой основного оборудования на фундаменты, исключающие р</w:t>
      </w:r>
      <w:r w:rsidRPr="00A41F6A">
        <w:rPr>
          <w:sz w:val="28"/>
          <w:szCs w:val="28"/>
        </w:rPr>
        <w:t>е</w:t>
      </w:r>
      <w:r w:rsidRPr="00A41F6A">
        <w:rPr>
          <w:sz w:val="28"/>
          <w:szCs w:val="28"/>
        </w:rPr>
        <w:t xml:space="preserve">зонансные явления; </w:t>
      </w:r>
    </w:p>
    <w:p w:rsidR="00873CB9" w:rsidRPr="00A41F6A" w:rsidRDefault="00873CB9" w:rsidP="00143B60">
      <w:pPr>
        <w:spacing w:line="360" w:lineRule="auto"/>
        <w:ind w:firstLine="709"/>
        <w:jc w:val="left"/>
        <w:rPr>
          <w:sz w:val="28"/>
          <w:szCs w:val="28"/>
        </w:rPr>
      </w:pPr>
      <w:r w:rsidRPr="00A41F6A">
        <w:rPr>
          <w:sz w:val="28"/>
          <w:szCs w:val="28"/>
        </w:rPr>
        <w:t>- соблюдением технологического процесса и правил эксплуатации обор</w:t>
      </w:r>
      <w:r w:rsidRPr="00A41F6A">
        <w:rPr>
          <w:sz w:val="28"/>
          <w:szCs w:val="28"/>
        </w:rPr>
        <w:t>у</w:t>
      </w:r>
      <w:r w:rsidRPr="00A41F6A">
        <w:rPr>
          <w:sz w:val="28"/>
          <w:szCs w:val="28"/>
        </w:rPr>
        <w:t>дования, предусмотренных нормативно-технической документацией.</w:t>
      </w:r>
    </w:p>
    <w:p w:rsidR="00873CB9" w:rsidRPr="00A41F6A" w:rsidRDefault="00873CB9" w:rsidP="00B83FC0">
      <w:pPr>
        <w:spacing w:line="360" w:lineRule="auto"/>
        <w:ind w:firstLine="709"/>
        <w:rPr>
          <w:sz w:val="28"/>
          <w:szCs w:val="28"/>
        </w:rPr>
      </w:pPr>
      <w:r w:rsidRPr="00A41F6A">
        <w:rPr>
          <w:sz w:val="28"/>
          <w:szCs w:val="28"/>
        </w:rPr>
        <w:t>Практически все объекты при их строительстве и эксплуатации несут п</w:t>
      </w:r>
      <w:r w:rsidRPr="00A41F6A">
        <w:rPr>
          <w:sz w:val="28"/>
          <w:szCs w:val="28"/>
        </w:rPr>
        <w:t>о</w:t>
      </w:r>
      <w:r w:rsidRPr="00A41F6A">
        <w:rPr>
          <w:sz w:val="28"/>
          <w:szCs w:val="28"/>
        </w:rPr>
        <w:t>тенциальную угрозу нарушения естественного состояния поверхностных и по</w:t>
      </w:r>
      <w:r w:rsidRPr="00A41F6A">
        <w:rPr>
          <w:sz w:val="28"/>
          <w:szCs w:val="28"/>
        </w:rPr>
        <w:t>д</w:t>
      </w:r>
      <w:r w:rsidRPr="00A41F6A">
        <w:rPr>
          <w:sz w:val="28"/>
          <w:szCs w:val="28"/>
        </w:rPr>
        <w:t>земных вод.</w:t>
      </w:r>
    </w:p>
    <w:p w:rsidR="00873CB9" w:rsidRPr="00A41F6A" w:rsidRDefault="00873CB9" w:rsidP="00B83FC0">
      <w:pPr>
        <w:spacing w:line="360" w:lineRule="auto"/>
        <w:ind w:firstLine="709"/>
        <w:rPr>
          <w:sz w:val="28"/>
          <w:szCs w:val="28"/>
        </w:rPr>
      </w:pPr>
      <w:r w:rsidRPr="00A41F6A">
        <w:rPr>
          <w:sz w:val="28"/>
          <w:szCs w:val="28"/>
        </w:rPr>
        <w:t>Воздействие намечаемой деятельности при строительстве и эксплуатации на поверхностные и подземные воды может быть в значительной степени сн</w:t>
      </w:r>
      <w:r w:rsidRPr="00A41F6A">
        <w:rPr>
          <w:sz w:val="28"/>
          <w:szCs w:val="28"/>
        </w:rPr>
        <w:t>и</w:t>
      </w:r>
      <w:r w:rsidRPr="00A41F6A">
        <w:rPr>
          <w:sz w:val="28"/>
          <w:szCs w:val="28"/>
        </w:rPr>
        <w:t xml:space="preserve">жено посредством проведения комплекса технологических </w:t>
      </w:r>
      <w:proofErr w:type="spellStart"/>
      <w:r w:rsidRPr="00A41F6A">
        <w:rPr>
          <w:sz w:val="28"/>
          <w:szCs w:val="28"/>
        </w:rPr>
        <w:t>водоохранных</w:t>
      </w:r>
      <w:proofErr w:type="spellEnd"/>
      <w:r w:rsidRPr="00A41F6A">
        <w:rPr>
          <w:sz w:val="28"/>
          <w:szCs w:val="28"/>
        </w:rPr>
        <w:t xml:space="preserve"> м</w:t>
      </w:r>
      <w:r w:rsidRPr="00A41F6A">
        <w:rPr>
          <w:sz w:val="28"/>
          <w:szCs w:val="28"/>
        </w:rPr>
        <w:t>е</w:t>
      </w:r>
      <w:r w:rsidRPr="00A41F6A">
        <w:rPr>
          <w:sz w:val="28"/>
          <w:szCs w:val="28"/>
        </w:rPr>
        <w:t>роприятий по сохранению естественного состояния водных объектов и повер</w:t>
      </w:r>
      <w:r w:rsidRPr="00A41F6A">
        <w:rPr>
          <w:sz w:val="28"/>
          <w:szCs w:val="28"/>
        </w:rPr>
        <w:t>х</w:t>
      </w:r>
      <w:r w:rsidRPr="00A41F6A">
        <w:rPr>
          <w:sz w:val="28"/>
          <w:szCs w:val="28"/>
        </w:rPr>
        <w:t>ностного стока.</w:t>
      </w:r>
    </w:p>
    <w:p w:rsidR="00873CB9" w:rsidRPr="00A41F6A" w:rsidRDefault="00873CB9" w:rsidP="00B83FC0">
      <w:pPr>
        <w:spacing w:line="360" w:lineRule="auto"/>
        <w:ind w:firstLine="709"/>
        <w:rPr>
          <w:sz w:val="28"/>
          <w:szCs w:val="28"/>
        </w:rPr>
      </w:pPr>
      <w:r w:rsidRPr="00A41F6A">
        <w:rPr>
          <w:sz w:val="28"/>
          <w:szCs w:val="28"/>
        </w:rPr>
        <w:lastRenderedPageBreak/>
        <w:t>Для уменьшения воздействия на поверхностные и подземные воды нео</w:t>
      </w:r>
      <w:r w:rsidRPr="00A41F6A">
        <w:rPr>
          <w:sz w:val="28"/>
          <w:szCs w:val="28"/>
        </w:rPr>
        <w:t>б</w:t>
      </w:r>
      <w:r w:rsidRPr="00A41F6A">
        <w:rPr>
          <w:sz w:val="28"/>
          <w:szCs w:val="28"/>
        </w:rPr>
        <w:t xml:space="preserve">ходимо разработать ряд мероприятий: </w:t>
      </w:r>
    </w:p>
    <w:p w:rsidR="00873CB9" w:rsidRPr="00A41F6A" w:rsidRDefault="00873CB9" w:rsidP="00C01179">
      <w:pPr>
        <w:spacing w:line="360" w:lineRule="auto"/>
        <w:ind w:firstLine="709"/>
        <w:jc w:val="left"/>
        <w:rPr>
          <w:sz w:val="28"/>
          <w:szCs w:val="28"/>
        </w:rPr>
      </w:pPr>
      <w:r w:rsidRPr="00A41F6A">
        <w:rPr>
          <w:sz w:val="28"/>
          <w:szCs w:val="28"/>
        </w:rPr>
        <w:t>–проверка технического состояния спецтехники в соответствии с треб</w:t>
      </w:r>
      <w:r w:rsidRPr="00A41F6A">
        <w:rPr>
          <w:sz w:val="28"/>
          <w:szCs w:val="28"/>
        </w:rPr>
        <w:t>о</w:t>
      </w:r>
      <w:r w:rsidRPr="00A41F6A">
        <w:rPr>
          <w:sz w:val="28"/>
          <w:szCs w:val="28"/>
        </w:rPr>
        <w:t>ваниями ГОСТ 12.3.0</w:t>
      </w:r>
      <w:r>
        <w:rPr>
          <w:sz w:val="28"/>
          <w:szCs w:val="28"/>
        </w:rPr>
        <w:t>33-84 и ГОСТ 25646-95</w:t>
      </w:r>
      <w:r w:rsidRPr="00A41F6A">
        <w:rPr>
          <w:sz w:val="28"/>
          <w:szCs w:val="28"/>
        </w:rPr>
        <w:t xml:space="preserve">; </w:t>
      </w:r>
    </w:p>
    <w:p w:rsidR="00873CB9" w:rsidRDefault="00873CB9" w:rsidP="00C01179">
      <w:pPr>
        <w:spacing w:line="360" w:lineRule="auto"/>
        <w:ind w:firstLine="709"/>
        <w:jc w:val="left"/>
        <w:rPr>
          <w:sz w:val="28"/>
          <w:szCs w:val="28"/>
        </w:rPr>
      </w:pPr>
      <w:r w:rsidRPr="00A41F6A">
        <w:rPr>
          <w:sz w:val="28"/>
          <w:szCs w:val="28"/>
        </w:rPr>
        <w:t>–осуществление заправки спецтехники с применением поддонов для и</w:t>
      </w:r>
      <w:r w:rsidRPr="00A41F6A">
        <w:rPr>
          <w:sz w:val="28"/>
          <w:szCs w:val="28"/>
        </w:rPr>
        <w:t>с</w:t>
      </w:r>
      <w:r w:rsidRPr="00A41F6A">
        <w:rPr>
          <w:sz w:val="28"/>
          <w:szCs w:val="28"/>
        </w:rPr>
        <w:t>ключения разлив</w:t>
      </w:r>
      <w:r>
        <w:rPr>
          <w:sz w:val="28"/>
          <w:szCs w:val="28"/>
        </w:rPr>
        <w:t>ов топлива на поверхность земли.</w:t>
      </w:r>
    </w:p>
    <w:p w:rsidR="00873CB9" w:rsidRDefault="00873CB9" w:rsidP="00B83FC0">
      <w:pPr>
        <w:spacing w:line="360" w:lineRule="auto"/>
        <w:ind w:firstLine="709"/>
        <w:rPr>
          <w:sz w:val="28"/>
          <w:szCs w:val="28"/>
        </w:rPr>
      </w:pPr>
    </w:p>
    <w:p w:rsidR="00873CB9" w:rsidRPr="00A41F6A" w:rsidRDefault="00873CB9" w:rsidP="00B83FC0">
      <w:pPr>
        <w:spacing w:line="360" w:lineRule="auto"/>
        <w:ind w:firstLine="709"/>
        <w:rPr>
          <w:sz w:val="28"/>
          <w:szCs w:val="28"/>
        </w:rPr>
      </w:pPr>
      <w:r w:rsidRPr="00A41F6A">
        <w:rPr>
          <w:sz w:val="28"/>
          <w:szCs w:val="28"/>
        </w:rPr>
        <w:t>Охрана земель представляет собой систему правовых, организационных, экономических и других мероприятий, направленных на рациональное испол</w:t>
      </w:r>
      <w:r w:rsidRPr="00A41F6A">
        <w:rPr>
          <w:sz w:val="28"/>
          <w:szCs w:val="28"/>
        </w:rPr>
        <w:t>ь</w:t>
      </w:r>
      <w:r w:rsidRPr="00A41F6A">
        <w:rPr>
          <w:sz w:val="28"/>
          <w:szCs w:val="28"/>
        </w:rPr>
        <w:t>зование земельного фонда, предотвращение необоснованных изъятий земель из сельскохозяйственного оборота</w:t>
      </w:r>
      <w:r>
        <w:rPr>
          <w:sz w:val="28"/>
          <w:szCs w:val="28"/>
        </w:rPr>
        <w:t>, защиту от вредных воздействий</w:t>
      </w:r>
      <w:r w:rsidRPr="00A41F6A">
        <w:rPr>
          <w:sz w:val="28"/>
          <w:szCs w:val="28"/>
        </w:rPr>
        <w:t xml:space="preserve">. </w:t>
      </w:r>
    </w:p>
    <w:p w:rsidR="00873CB9" w:rsidRPr="00A41F6A" w:rsidRDefault="00873CB9" w:rsidP="00B83FC0">
      <w:pPr>
        <w:spacing w:line="360" w:lineRule="auto"/>
        <w:ind w:firstLine="709"/>
        <w:rPr>
          <w:sz w:val="28"/>
          <w:szCs w:val="28"/>
        </w:rPr>
      </w:pPr>
      <w:r w:rsidRPr="00A41F6A">
        <w:rPr>
          <w:sz w:val="28"/>
          <w:szCs w:val="28"/>
        </w:rPr>
        <w:t xml:space="preserve">Основные мероприятия по охране земель </w:t>
      </w:r>
      <w:r>
        <w:rPr>
          <w:sz w:val="28"/>
          <w:szCs w:val="28"/>
        </w:rPr>
        <w:t xml:space="preserve">должны </w:t>
      </w:r>
      <w:r w:rsidRPr="00A41F6A">
        <w:rPr>
          <w:sz w:val="28"/>
          <w:szCs w:val="28"/>
        </w:rPr>
        <w:t>включат</w:t>
      </w:r>
      <w:r>
        <w:rPr>
          <w:sz w:val="28"/>
          <w:szCs w:val="28"/>
        </w:rPr>
        <w:t>ь</w:t>
      </w:r>
      <w:r w:rsidRPr="00A41F6A">
        <w:rPr>
          <w:sz w:val="28"/>
          <w:szCs w:val="28"/>
        </w:rPr>
        <w:t xml:space="preserve"> в себя: </w:t>
      </w:r>
    </w:p>
    <w:p w:rsidR="00873CB9" w:rsidRPr="00A41F6A" w:rsidRDefault="00873CB9" w:rsidP="00143B60">
      <w:pPr>
        <w:spacing w:line="360" w:lineRule="auto"/>
        <w:ind w:firstLine="709"/>
        <w:jc w:val="left"/>
        <w:rPr>
          <w:sz w:val="28"/>
          <w:szCs w:val="28"/>
        </w:rPr>
      </w:pPr>
      <w:r w:rsidRPr="00A41F6A">
        <w:rPr>
          <w:sz w:val="28"/>
          <w:szCs w:val="28"/>
        </w:rPr>
        <w:t xml:space="preserve">– проведение строительных работ в полосе отвода земли; </w:t>
      </w:r>
    </w:p>
    <w:p w:rsidR="00873CB9" w:rsidRPr="00A41F6A" w:rsidRDefault="00873CB9" w:rsidP="00143B60">
      <w:pPr>
        <w:spacing w:line="360" w:lineRule="auto"/>
        <w:ind w:firstLine="709"/>
        <w:jc w:val="left"/>
        <w:rPr>
          <w:sz w:val="28"/>
          <w:szCs w:val="28"/>
        </w:rPr>
      </w:pPr>
      <w:r w:rsidRPr="00A41F6A">
        <w:rPr>
          <w:sz w:val="28"/>
          <w:szCs w:val="28"/>
        </w:rPr>
        <w:t xml:space="preserve">− организацию работ по рекультивации высвобождаемых от разработки площадей земной поверхности; </w:t>
      </w:r>
    </w:p>
    <w:p w:rsidR="00873CB9" w:rsidRPr="00A41F6A" w:rsidRDefault="00873CB9" w:rsidP="00143B60">
      <w:pPr>
        <w:spacing w:line="360" w:lineRule="auto"/>
        <w:ind w:firstLine="709"/>
        <w:jc w:val="left"/>
        <w:rPr>
          <w:sz w:val="28"/>
          <w:szCs w:val="28"/>
        </w:rPr>
      </w:pPr>
      <w:r w:rsidRPr="00A41F6A">
        <w:rPr>
          <w:sz w:val="28"/>
          <w:szCs w:val="28"/>
        </w:rPr>
        <w:t>− вывоз сточных вод, производственных и хозяйственно-бытовых отх</w:t>
      </w:r>
      <w:r w:rsidRPr="00A41F6A">
        <w:rPr>
          <w:sz w:val="28"/>
          <w:szCs w:val="28"/>
        </w:rPr>
        <w:t>о</w:t>
      </w:r>
      <w:r w:rsidRPr="00A41F6A">
        <w:rPr>
          <w:sz w:val="28"/>
          <w:szCs w:val="28"/>
        </w:rPr>
        <w:t xml:space="preserve">дов; </w:t>
      </w:r>
    </w:p>
    <w:p w:rsidR="00873CB9" w:rsidRPr="00A41F6A" w:rsidRDefault="00873CB9" w:rsidP="00143B60">
      <w:pPr>
        <w:spacing w:line="360" w:lineRule="auto"/>
        <w:ind w:firstLine="709"/>
        <w:jc w:val="left"/>
        <w:rPr>
          <w:sz w:val="28"/>
          <w:szCs w:val="28"/>
        </w:rPr>
      </w:pPr>
      <w:r w:rsidRPr="00A41F6A">
        <w:rPr>
          <w:sz w:val="28"/>
          <w:szCs w:val="28"/>
        </w:rPr>
        <w:t>− организованный сбор всех видов отходов, сокращение объемов их обр</w:t>
      </w:r>
      <w:r w:rsidRPr="00A41F6A">
        <w:rPr>
          <w:sz w:val="28"/>
          <w:szCs w:val="28"/>
        </w:rPr>
        <w:t>а</w:t>
      </w:r>
      <w:r w:rsidRPr="00A41F6A">
        <w:rPr>
          <w:sz w:val="28"/>
          <w:szCs w:val="28"/>
        </w:rPr>
        <w:t xml:space="preserve">зования; </w:t>
      </w:r>
    </w:p>
    <w:p w:rsidR="00873CB9" w:rsidRPr="00A41F6A" w:rsidRDefault="00873CB9" w:rsidP="00143B60">
      <w:pPr>
        <w:spacing w:line="360" w:lineRule="auto"/>
        <w:ind w:firstLine="709"/>
        <w:jc w:val="left"/>
        <w:rPr>
          <w:sz w:val="28"/>
          <w:szCs w:val="28"/>
        </w:rPr>
      </w:pPr>
      <w:r w:rsidRPr="00A41F6A">
        <w:rPr>
          <w:sz w:val="28"/>
          <w:szCs w:val="28"/>
        </w:rPr>
        <w:t xml:space="preserve">− осуществление заправки спецтехники </w:t>
      </w:r>
      <w:proofErr w:type="gramStart"/>
      <w:r w:rsidRPr="00A41F6A">
        <w:rPr>
          <w:sz w:val="28"/>
          <w:szCs w:val="28"/>
        </w:rPr>
        <w:t>топливо заправщиком</w:t>
      </w:r>
      <w:proofErr w:type="gramEnd"/>
      <w:r w:rsidRPr="00A41F6A">
        <w:rPr>
          <w:sz w:val="28"/>
          <w:szCs w:val="28"/>
        </w:rPr>
        <w:t xml:space="preserve"> с примен</w:t>
      </w:r>
      <w:r w:rsidRPr="00A41F6A">
        <w:rPr>
          <w:sz w:val="28"/>
          <w:szCs w:val="28"/>
        </w:rPr>
        <w:t>е</w:t>
      </w:r>
      <w:r w:rsidRPr="00A41F6A">
        <w:rPr>
          <w:sz w:val="28"/>
          <w:szCs w:val="28"/>
        </w:rPr>
        <w:t>нием металлических поддонов для исключения разливов топлива на повер</w:t>
      </w:r>
      <w:r w:rsidRPr="00A41F6A">
        <w:rPr>
          <w:sz w:val="28"/>
          <w:szCs w:val="28"/>
        </w:rPr>
        <w:t>х</w:t>
      </w:r>
      <w:r w:rsidRPr="00A41F6A">
        <w:rPr>
          <w:sz w:val="28"/>
          <w:szCs w:val="28"/>
        </w:rPr>
        <w:t>ность земли.</w:t>
      </w:r>
    </w:p>
    <w:p w:rsidR="00873CB9" w:rsidRPr="00A41F6A" w:rsidRDefault="00873CB9" w:rsidP="00B83FC0">
      <w:pPr>
        <w:spacing w:line="360" w:lineRule="auto"/>
        <w:ind w:firstLine="709"/>
        <w:rPr>
          <w:sz w:val="28"/>
          <w:szCs w:val="28"/>
        </w:rPr>
      </w:pPr>
      <w:r w:rsidRPr="00A41F6A">
        <w:rPr>
          <w:sz w:val="28"/>
          <w:szCs w:val="28"/>
        </w:rPr>
        <w:t xml:space="preserve">Технологические схемы по добыче полезного ископаемого </w:t>
      </w:r>
      <w:r>
        <w:rPr>
          <w:sz w:val="28"/>
          <w:szCs w:val="28"/>
        </w:rPr>
        <w:t>необходимо производить</w:t>
      </w:r>
      <w:r w:rsidRPr="00A41F6A">
        <w:rPr>
          <w:sz w:val="28"/>
          <w:szCs w:val="28"/>
        </w:rPr>
        <w:t xml:space="preserve"> в соответствии с принятыми технологическими решениям</w:t>
      </w:r>
      <w:r>
        <w:rPr>
          <w:sz w:val="28"/>
          <w:szCs w:val="28"/>
        </w:rPr>
        <w:t>и прое</w:t>
      </w:r>
      <w:r>
        <w:rPr>
          <w:sz w:val="28"/>
          <w:szCs w:val="28"/>
        </w:rPr>
        <w:t>к</w:t>
      </w:r>
      <w:r>
        <w:rPr>
          <w:sz w:val="28"/>
          <w:szCs w:val="28"/>
        </w:rPr>
        <w:t>та на разработку карьера</w:t>
      </w:r>
      <w:r w:rsidRPr="00A41F6A">
        <w:rPr>
          <w:sz w:val="28"/>
          <w:szCs w:val="28"/>
        </w:rPr>
        <w:t xml:space="preserve">. </w:t>
      </w:r>
    </w:p>
    <w:p w:rsidR="00873CB9" w:rsidRPr="00A41F6A" w:rsidRDefault="00873CB9" w:rsidP="00B83FC0">
      <w:pPr>
        <w:spacing w:line="360" w:lineRule="auto"/>
        <w:ind w:firstLine="709"/>
        <w:rPr>
          <w:sz w:val="28"/>
          <w:szCs w:val="28"/>
        </w:rPr>
      </w:pPr>
      <w:r>
        <w:rPr>
          <w:sz w:val="28"/>
          <w:szCs w:val="28"/>
        </w:rPr>
        <w:lastRenderedPageBreak/>
        <w:t>Необходимо</w:t>
      </w:r>
      <w:r w:rsidRPr="00A41F6A">
        <w:rPr>
          <w:sz w:val="28"/>
          <w:szCs w:val="28"/>
        </w:rPr>
        <w:t xml:space="preserve"> предусматрива</w:t>
      </w:r>
      <w:r>
        <w:rPr>
          <w:sz w:val="28"/>
          <w:szCs w:val="28"/>
        </w:rPr>
        <w:t>ть</w:t>
      </w:r>
      <w:r w:rsidRPr="00A41F6A">
        <w:rPr>
          <w:sz w:val="28"/>
          <w:szCs w:val="28"/>
        </w:rPr>
        <w:t xml:space="preserve"> рациональное использование и размещение вскрышных и вмещающих пород, отделение вскрышных пород от поле</w:t>
      </w:r>
      <w:r>
        <w:rPr>
          <w:sz w:val="28"/>
          <w:szCs w:val="28"/>
        </w:rPr>
        <w:t>зного ископаемого осуществлять</w:t>
      </w:r>
      <w:r w:rsidRPr="00A41F6A">
        <w:rPr>
          <w:sz w:val="28"/>
          <w:szCs w:val="28"/>
        </w:rPr>
        <w:t xml:space="preserve"> с минимальными потерями и разубоживанием. </w:t>
      </w:r>
    </w:p>
    <w:p w:rsidR="00873CB9" w:rsidRPr="00A41F6A" w:rsidRDefault="00873CB9" w:rsidP="00B83FC0">
      <w:pPr>
        <w:spacing w:line="360" w:lineRule="auto"/>
        <w:ind w:firstLine="709"/>
        <w:rPr>
          <w:sz w:val="28"/>
          <w:szCs w:val="28"/>
        </w:rPr>
      </w:pPr>
      <w:r>
        <w:rPr>
          <w:sz w:val="28"/>
          <w:szCs w:val="28"/>
        </w:rPr>
        <w:t>Предусматривать</w:t>
      </w:r>
      <w:r w:rsidRPr="00A41F6A">
        <w:rPr>
          <w:sz w:val="28"/>
          <w:szCs w:val="28"/>
        </w:rPr>
        <w:t xml:space="preserve"> рациональное ведение горных работ, исключающее в</w:t>
      </w:r>
      <w:r w:rsidRPr="00A41F6A">
        <w:rPr>
          <w:sz w:val="28"/>
          <w:szCs w:val="28"/>
        </w:rPr>
        <w:t>ы</w:t>
      </w:r>
      <w:r w:rsidRPr="00A41F6A">
        <w:rPr>
          <w:sz w:val="28"/>
          <w:szCs w:val="28"/>
        </w:rPr>
        <w:t>борочную отработку и недопущение сверхнормативных потерь. Руководитель предприятия несет персональную ответственность за сверхнормативные пот</w:t>
      </w:r>
      <w:r w:rsidRPr="00A41F6A">
        <w:rPr>
          <w:sz w:val="28"/>
          <w:szCs w:val="28"/>
        </w:rPr>
        <w:t>е</w:t>
      </w:r>
      <w:r w:rsidRPr="00A41F6A">
        <w:rPr>
          <w:sz w:val="28"/>
          <w:szCs w:val="28"/>
        </w:rPr>
        <w:t xml:space="preserve">ри. </w:t>
      </w:r>
    </w:p>
    <w:p w:rsidR="00873CB9" w:rsidRPr="00A41F6A" w:rsidRDefault="00873CB9" w:rsidP="00B83FC0">
      <w:pPr>
        <w:spacing w:line="360" w:lineRule="auto"/>
        <w:ind w:firstLine="709"/>
        <w:rPr>
          <w:sz w:val="28"/>
          <w:szCs w:val="28"/>
        </w:rPr>
      </w:pPr>
      <w:r w:rsidRPr="00A41F6A">
        <w:rPr>
          <w:sz w:val="28"/>
          <w:szCs w:val="28"/>
        </w:rPr>
        <w:t>В соответствии со статьей 23 Закона Российской Федерации «О недрах» от 21.02.1992 г. № 2395-1 к основным требованиям по рациональному испол</w:t>
      </w:r>
      <w:r w:rsidRPr="00A41F6A">
        <w:rPr>
          <w:sz w:val="28"/>
          <w:szCs w:val="28"/>
        </w:rPr>
        <w:t>ь</w:t>
      </w:r>
      <w:r w:rsidRPr="00A41F6A">
        <w:rPr>
          <w:sz w:val="28"/>
          <w:szCs w:val="28"/>
        </w:rPr>
        <w:t xml:space="preserve">зованию и охране недр относятся: </w:t>
      </w:r>
    </w:p>
    <w:p w:rsidR="00873CB9" w:rsidRPr="00A41F6A" w:rsidRDefault="00873CB9" w:rsidP="00143B60">
      <w:pPr>
        <w:spacing w:line="360" w:lineRule="auto"/>
        <w:ind w:firstLine="709"/>
        <w:jc w:val="left"/>
        <w:rPr>
          <w:sz w:val="28"/>
          <w:szCs w:val="28"/>
        </w:rPr>
      </w:pPr>
      <w:r w:rsidRPr="00A41F6A">
        <w:rPr>
          <w:sz w:val="28"/>
          <w:szCs w:val="28"/>
        </w:rPr>
        <w:t>- обеспечение полноты геологического изучения, рационального ко</w:t>
      </w:r>
      <w:r w:rsidRPr="00A41F6A">
        <w:rPr>
          <w:sz w:val="28"/>
          <w:szCs w:val="28"/>
        </w:rPr>
        <w:t>м</w:t>
      </w:r>
      <w:r w:rsidRPr="00A41F6A">
        <w:rPr>
          <w:sz w:val="28"/>
          <w:szCs w:val="28"/>
        </w:rPr>
        <w:t xml:space="preserve">плексного использования и охраны недр; </w:t>
      </w:r>
    </w:p>
    <w:p w:rsidR="00873CB9" w:rsidRPr="00A41F6A" w:rsidRDefault="00873CB9" w:rsidP="00143B60">
      <w:pPr>
        <w:spacing w:line="360" w:lineRule="auto"/>
        <w:ind w:firstLine="709"/>
        <w:jc w:val="left"/>
        <w:rPr>
          <w:sz w:val="28"/>
          <w:szCs w:val="28"/>
        </w:rPr>
      </w:pPr>
      <w:r w:rsidRPr="00A41F6A">
        <w:rPr>
          <w:sz w:val="28"/>
          <w:szCs w:val="28"/>
        </w:rPr>
        <w:t>- проведение (при необходимости) опережающего геологического изуч</w:t>
      </w:r>
      <w:r w:rsidRPr="00A41F6A">
        <w:rPr>
          <w:sz w:val="28"/>
          <w:szCs w:val="28"/>
        </w:rPr>
        <w:t>е</w:t>
      </w:r>
      <w:r w:rsidRPr="00A41F6A">
        <w:rPr>
          <w:sz w:val="28"/>
          <w:szCs w:val="28"/>
        </w:rPr>
        <w:t>ния недр, обеспечивающего достоверную оценку запасов полезных ископа</w:t>
      </w:r>
      <w:r w:rsidRPr="00A41F6A">
        <w:rPr>
          <w:sz w:val="28"/>
          <w:szCs w:val="28"/>
        </w:rPr>
        <w:t>е</w:t>
      </w:r>
      <w:r w:rsidRPr="00A41F6A">
        <w:rPr>
          <w:sz w:val="28"/>
          <w:szCs w:val="28"/>
        </w:rPr>
        <w:t xml:space="preserve">мых; </w:t>
      </w:r>
    </w:p>
    <w:p w:rsidR="00873CB9" w:rsidRPr="00A41F6A" w:rsidRDefault="00873CB9" w:rsidP="00143B60">
      <w:pPr>
        <w:spacing w:line="360" w:lineRule="auto"/>
        <w:ind w:firstLine="709"/>
        <w:jc w:val="left"/>
        <w:rPr>
          <w:sz w:val="28"/>
          <w:szCs w:val="28"/>
        </w:rPr>
      </w:pPr>
      <w:r w:rsidRPr="00A41F6A">
        <w:rPr>
          <w:sz w:val="28"/>
          <w:szCs w:val="28"/>
        </w:rPr>
        <w:t>- обеспечение наиболее полного извлечения из недр запасов, обеспечив</w:t>
      </w:r>
      <w:r w:rsidRPr="00A41F6A">
        <w:rPr>
          <w:sz w:val="28"/>
          <w:szCs w:val="28"/>
        </w:rPr>
        <w:t>а</w:t>
      </w:r>
      <w:r w:rsidRPr="00A41F6A">
        <w:rPr>
          <w:sz w:val="28"/>
          <w:szCs w:val="28"/>
        </w:rPr>
        <w:t>ющее соблюдение установленных нормативов потерь, отработка полезного и</w:t>
      </w:r>
      <w:r w:rsidRPr="00A41F6A">
        <w:rPr>
          <w:sz w:val="28"/>
          <w:szCs w:val="28"/>
        </w:rPr>
        <w:t>с</w:t>
      </w:r>
      <w:r w:rsidRPr="00A41F6A">
        <w:rPr>
          <w:sz w:val="28"/>
          <w:szCs w:val="28"/>
        </w:rPr>
        <w:t>копаемого на всю разведанную мощность, учитывая ограничения по глубине разработки лицензии согласно лицензионным соглашениям, указанным в л</w:t>
      </w:r>
      <w:r w:rsidRPr="00A41F6A">
        <w:rPr>
          <w:sz w:val="28"/>
          <w:szCs w:val="28"/>
        </w:rPr>
        <w:t>и</w:t>
      </w:r>
      <w:r w:rsidRPr="00A41F6A">
        <w:rPr>
          <w:sz w:val="28"/>
          <w:szCs w:val="28"/>
        </w:rPr>
        <w:t xml:space="preserve">цензии на право пользования недрами. </w:t>
      </w:r>
    </w:p>
    <w:p w:rsidR="00873CB9" w:rsidRPr="00A41F6A" w:rsidRDefault="00873CB9" w:rsidP="00143B60">
      <w:pPr>
        <w:spacing w:line="360" w:lineRule="auto"/>
        <w:ind w:firstLine="709"/>
        <w:jc w:val="left"/>
        <w:rPr>
          <w:sz w:val="28"/>
          <w:szCs w:val="28"/>
        </w:rPr>
      </w:pPr>
      <w:r w:rsidRPr="00A41F6A">
        <w:rPr>
          <w:sz w:val="28"/>
          <w:szCs w:val="28"/>
        </w:rPr>
        <w:t>- достоверный учет извлекаемых и оставляемых в недрах запасов при ра</w:t>
      </w:r>
      <w:r w:rsidRPr="00A41F6A">
        <w:rPr>
          <w:sz w:val="28"/>
          <w:szCs w:val="28"/>
        </w:rPr>
        <w:t>з</w:t>
      </w:r>
      <w:r w:rsidRPr="00A41F6A">
        <w:rPr>
          <w:sz w:val="28"/>
          <w:szCs w:val="28"/>
        </w:rPr>
        <w:t>работке месторождения полезного ископаемого осуществляется маркшейде</w:t>
      </w:r>
      <w:r w:rsidRPr="00A41F6A">
        <w:rPr>
          <w:sz w:val="28"/>
          <w:szCs w:val="28"/>
        </w:rPr>
        <w:t>р</w:t>
      </w:r>
      <w:r w:rsidRPr="00A41F6A">
        <w:rPr>
          <w:sz w:val="28"/>
          <w:szCs w:val="28"/>
        </w:rPr>
        <w:t xml:space="preserve">ской службой, которая будет создаваться на предприятии или привлекаются по договору для этих целей организации, имеющие лицензии на производство маркшейдерских работ. </w:t>
      </w:r>
    </w:p>
    <w:p w:rsidR="00873CB9" w:rsidRPr="00A41F6A" w:rsidRDefault="00873CB9" w:rsidP="00143B60">
      <w:pPr>
        <w:spacing w:line="360" w:lineRule="auto"/>
        <w:ind w:firstLine="709"/>
        <w:jc w:val="left"/>
        <w:rPr>
          <w:sz w:val="28"/>
          <w:szCs w:val="28"/>
        </w:rPr>
      </w:pPr>
      <w:r w:rsidRPr="00A41F6A">
        <w:rPr>
          <w:sz w:val="28"/>
          <w:szCs w:val="28"/>
        </w:rPr>
        <w:t>-охрана месторождений полезных ископаемых от затопления, обводн</w:t>
      </w:r>
      <w:r w:rsidRPr="00A41F6A">
        <w:rPr>
          <w:sz w:val="28"/>
          <w:szCs w:val="28"/>
        </w:rPr>
        <w:t>е</w:t>
      </w:r>
      <w:r w:rsidRPr="00A41F6A">
        <w:rPr>
          <w:sz w:val="28"/>
          <w:szCs w:val="28"/>
        </w:rPr>
        <w:t xml:space="preserve">ния, пожаров и других факторов, снижающих качество полезных ископаемых и промышленную ценность месторождений или осложняющих их разработку; </w:t>
      </w:r>
    </w:p>
    <w:p w:rsidR="00873CB9" w:rsidRPr="00A41F6A" w:rsidRDefault="00873CB9" w:rsidP="00143B60">
      <w:pPr>
        <w:spacing w:line="360" w:lineRule="auto"/>
        <w:ind w:firstLine="709"/>
        <w:jc w:val="left"/>
        <w:rPr>
          <w:sz w:val="28"/>
          <w:szCs w:val="28"/>
        </w:rPr>
      </w:pPr>
      <w:r w:rsidRPr="00A41F6A">
        <w:rPr>
          <w:sz w:val="28"/>
          <w:szCs w:val="28"/>
        </w:rPr>
        <w:lastRenderedPageBreak/>
        <w:t xml:space="preserve">- предотвращение загрязнения недр при проведении работ, связанных с пользованием недрами, и отходов производства, сбросе сточных вод; </w:t>
      </w:r>
    </w:p>
    <w:p w:rsidR="00873CB9" w:rsidRPr="00A41F6A" w:rsidRDefault="00873CB9" w:rsidP="00143B60">
      <w:pPr>
        <w:spacing w:line="360" w:lineRule="auto"/>
        <w:ind w:firstLine="709"/>
        <w:jc w:val="left"/>
        <w:rPr>
          <w:sz w:val="28"/>
          <w:szCs w:val="28"/>
        </w:rPr>
      </w:pPr>
      <w:r w:rsidRPr="00A41F6A">
        <w:rPr>
          <w:sz w:val="28"/>
          <w:szCs w:val="28"/>
        </w:rPr>
        <w:t>- соблюдение установленного порядка консервации и ликвидации пре</w:t>
      </w:r>
      <w:r w:rsidRPr="00A41F6A">
        <w:rPr>
          <w:sz w:val="28"/>
          <w:szCs w:val="28"/>
        </w:rPr>
        <w:t>д</w:t>
      </w:r>
      <w:r w:rsidRPr="00A41F6A">
        <w:rPr>
          <w:sz w:val="28"/>
          <w:szCs w:val="28"/>
        </w:rPr>
        <w:t xml:space="preserve">приятий по добыче полезных ископаемых </w:t>
      </w:r>
    </w:p>
    <w:p w:rsidR="00873CB9" w:rsidRPr="00A41F6A" w:rsidRDefault="00873CB9" w:rsidP="00143B60">
      <w:pPr>
        <w:spacing w:line="360" w:lineRule="auto"/>
        <w:ind w:firstLine="709"/>
        <w:jc w:val="left"/>
        <w:rPr>
          <w:sz w:val="28"/>
          <w:szCs w:val="28"/>
        </w:rPr>
      </w:pPr>
      <w:r w:rsidRPr="00A41F6A">
        <w:rPr>
          <w:sz w:val="28"/>
          <w:szCs w:val="28"/>
        </w:rPr>
        <w:t>- соблюдение установленного порядка использования площадей залег</w:t>
      </w:r>
      <w:r w:rsidRPr="00A41F6A">
        <w:rPr>
          <w:sz w:val="28"/>
          <w:szCs w:val="28"/>
        </w:rPr>
        <w:t>а</w:t>
      </w:r>
      <w:r w:rsidRPr="00A41F6A">
        <w:rPr>
          <w:sz w:val="28"/>
          <w:szCs w:val="28"/>
        </w:rPr>
        <w:t xml:space="preserve">ния полезных ископаемых; </w:t>
      </w:r>
    </w:p>
    <w:p w:rsidR="00873CB9" w:rsidRPr="00A41F6A" w:rsidRDefault="00873CB9" w:rsidP="00143B60">
      <w:pPr>
        <w:spacing w:line="360" w:lineRule="auto"/>
        <w:ind w:firstLine="709"/>
        <w:jc w:val="left"/>
        <w:rPr>
          <w:sz w:val="28"/>
          <w:szCs w:val="28"/>
        </w:rPr>
      </w:pPr>
      <w:r w:rsidRPr="00A41F6A">
        <w:rPr>
          <w:sz w:val="28"/>
          <w:szCs w:val="28"/>
        </w:rPr>
        <w:t>- предотвращение накопления промышленных и бытовых отходов на л</w:t>
      </w:r>
      <w:r w:rsidRPr="00A41F6A">
        <w:rPr>
          <w:sz w:val="28"/>
          <w:szCs w:val="28"/>
        </w:rPr>
        <w:t>и</w:t>
      </w:r>
      <w:r w:rsidRPr="00A41F6A">
        <w:rPr>
          <w:sz w:val="28"/>
          <w:szCs w:val="28"/>
        </w:rPr>
        <w:t xml:space="preserve">цензионном участке разработки. </w:t>
      </w:r>
    </w:p>
    <w:p w:rsidR="00873CB9" w:rsidRDefault="00873CB9" w:rsidP="00143B60">
      <w:pPr>
        <w:spacing w:line="360" w:lineRule="auto"/>
        <w:ind w:firstLine="709"/>
        <w:jc w:val="left"/>
        <w:rPr>
          <w:sz w:val="28"/>
          <w:szCs w:val="28"/>
        </w:rPr>
      </w:pPr>
      <w:r w:rsidRPr="00A41F6A">
        <w:rPr>
          <w:sz w:val="28"/>
          <w:szCs w:val="28"/>
        </w:rPr>
        <w:t xml:space="preserve">- складирование, учет и сохранение временно не используемых полезных ископаемых и почвенно-растительного слоя. </w:t>
      </w:r>
    </w:p>
    <w:p w:rsidR="00873CB9" w:rsidRDefault="00873CB9" w:rsidP="00143B60">
      <w:pPr>
        <w:spacing w:line="360" w:lineRule="auto"/>
        <w:ind w:firstLine="709"/>
        <w:jc w:val="left"/>
        <w:rPr>
          <w:sz w:val="28"/>
          <w:szCs w:val="28"/>
        </w:rPr>
      </w:pPr>
      <w:proofErr w:type="gramStart"/>
      <w:r w:rsidRPr="00A41F6A">
        <w:rPr>
          <w:sz w:val="28"/>
          <w:szCs w:val="28"/>
        </w:rPr>
        <w:t>- проведение комплекса геологических, маркшейдерских и иных набл</w:t>
      </w:r>
      <w:r w:rsidRPr="00A41F6A">
        <w:rPr>
          <w:sz w:val="28"/>
          <w:szCs w:val="28"/>
        </w:rPr>
        <w:t>ю</w:t>
      </w:r>
      <w:r w:rsidRPr="00A41F6A">
        <w:rPr>
          <w:sz w:val="28"/>
          <w:szCs w:val="28"/>
        </w:rPr>
        <w:t>дений, достаточных для обеспечения нормального технологического цикла р</w:t>
      </w:r>
      <w:r w:rsidRPr="00A41F6A">
        <w:rPr>
          <w:sz w:val="28"/>
          <w:szCs w:val="28"/>
        </w:rPr>
        <w:t>а</w:t>
      </w:r>
      <w:r w:rsidRPr="00A41F6A">
        <w:rPr>
          <w:sz w:val="28"/>
          <w:szCs w:val="28"/>
        </w:rPr>
        <w:t>бот и прогнозирования опасных ситуаций, своевременное определение и нан</w:t>
      </w:r>
      <w:r w:rsidRPr="00A41F6A">
        <w:rPr>
          <w:sz w:val="28"/>
          <w:szCs w:val="28"/>
        </w:rPr>
        <w:t>е</w:t>
      </w:r>
      <w:r w:rsidRPr="00A41F6A">
        <w:rPr>
          <w:sz w:val="28"/>
          <w:szCs w:val="28"/>
        </w:rPr>
        <w:t>сение на планы горных работ опасных зон, осуществляется предприятием, имеющим в своем составе геолого-маркшейдерскую службу или привлекает по договору для этих целей организации, имеющие лицензии на право произво</w:t>
      </w:r>
      <w:r w:rsidRPr="00A41F6A">
        <w:rPr>
          <w:sz w:val="28"/>
          <w:szCs w:val="28"/>
        </w:rPr>
        <w:t>д</w:t>
      </w:r>
      <w:r w:rsidRPr="00A41F6A">
        <w:rPr>
          <w:sz w:val="28"/>
          <w:szCs w:val="28"/>
        </w:rPr>
        <w:t>ства маркшейдерских работ.</w:t>
      </w:r>
      <w:proofErr w:type="gramEnd"/>
    </w:p>
    <w:p w:rsidR="00873CB9" w:rsidRDefault="00873CB9" w:rsidP="00873CB9">
      <w:pPr>
        <w:ind w:firstLine="709"/>
        <w:rPr>
          <w:sz w:val="28"/>
          <w:szCs w:val="28"/>
        </w:rPr>
      </w:pPr>
    </w:p>
    <w:p w:rsidR="00873CB9" w:rsidRPr="006D1BE4" w:rsidRDefault="00873CB9" w:rsidP="003B33A1">
      <w:pPr>
        <w:keepNext/>
        <w:ind w:left="567"/>
        <w:outlineLvl w:val="0"/>
        <w:rPr>
          <w:rFonts w:eastAsia="Calibri"/>
          <w:b/>
          <w:bCs/>
          <w:kern w:val="32"/>
          <w:sz w:val="32"/>
          <w:szCs w:val="32"/>
          <w:lang w:eastAsia="en-US"/>
        </w:rPr>
      </w:pPr>
      <w:bookmarkStart w:id="43" w:name="_Toc89600482"/>
      <w:bookmarkStart w:id="44" w:name="_Toc92640308"/>
      <w:r w:rsidRPr="006D1BE4">
        <w:rPr>
          <w:rFonts w:eastAsia="Calibri"/>
          <w:b/>
          <w:bCs/>
          <w:kern w:val="32"/>
          <w:sz w:val="32"/>
          <w:szCs w:val="32"/>
          <w:lang w:eastAsia="en-US"/>
        </w:rPr>
        <w:t>9.</w:t>
      </w:r>
      <w:bookmarkEnd w:id="43"/>
      <w:r w:rsidR="00E62192" w:rsidRPr="006D1BE4">
        <w:rPr>
          <w:rFonts w:eastAsia="Calibri"/>
          <w:b/>
          <w:bCs/>
          <w:kern w:val="32"/>
          <w:sz w:val="32"/>
          <w:szCs w:val="32"/>
          <w:lang w:eastAsia="en-US"/>
        </w:rPr>
        <w:t xml:space="preserve">Основные направления развития архитектурно-пространственной и </w:t>
      </w:r>
      <w:proofErr w:type="gramStart"/>
      <w:r w:rsidR="00E62192" w:rsidRPr="006D1BE4">
        <w:rPr>
          <w:rFonts w:eastAsia="Calibri"/>
          <w:b/>
          <w:bCs/>
          <w:kern w:val="32"/>
          <w:sz w:val="32"/>
          <w:szCs w:val="32"/>
          <w:lang w:eastAsia="en-US"/>
        </w:rPr>
        <w:t>функциональной-планировочной</w:t>
      </w:r>
      <w:proofErr w:type="gramEnd"/>
      <w:r w:rsidR="00E62192" w:rsidRPr="006D1BE4">
        <w:rPr>
          <w:rFonts w:eastAsia="Calibri"/>
          <w:b/>
          <w:bCs/>
          <w:kern w:val="32"/>
          <w:sz w:val="32"/>
          <w:szCs w:val="32"/>
          <w:lang w:eastAsia="en-US"/>
        </w:rPr>
        <w:t xml:space="preserve"> стру</w:t>
      </w:r>
      <w:r w:rsidR="00E62192" w:rsidRPr="006D1BE4">
        <w:rPr>
          <w:rFonts w:eastAsia="Calibri"/>
          <w:b/>
          <w:bCs/>
          <w:kern w:val="32"/>
          <w:sz w:val="32"/>
          <w:szCs w:val="32"/>
          <w:lang w:eastAsia="en-US"/>
        </w:rPr>
        <w:t>к</w:t>
      </w:r>
      <w:r w:rsidR="00E62192" w:rsidRPr="006D1BE4">
        <w:rPr>
          <w:rFonts w:eastAsia="Calibri"/>
          <w:b/>
          <w:bCs/>
          <w:kern w:val="32"/>
          <w:sz w:val="32"/>
          <w:szCs w:val="32"/>
          <w:lang w:eastAsia="en-US"/>
        </w:rPr>
        <w:t>туры территории. Основание очередности планируемого ра</w:t>
      </w:r>
      <w:r w:rsidR="00E62192" w:rsidRPr="006D1BE4">
        <w:rPr>
          <w:rFonts w:eastAsia="Calibri"/>
          <w:b/>
          <w:bCs/>
          <w:kern w:val="32"/>
          <w:sz w:val="32"/>
          <w:szCs w:val="32"/>
          <w:lang w:eastAsia="en-US"/>
        </w:rPr>
        <w:t>з</w:t>
      </w:r>
      <w:r w:rsidR="00E62192" w:rsidRPr="006D1BE4">
        <w:rPr>
          <w:rFonts w:eastAsia="Calibri"/>
          <w:b/>
          <w:bCs/>
          <w:kern w:val="32"/>
          <w:sz w:val="32"/>
          <w:szCs w:val="32"/>
          <w:lang w:eastAsia="en-US"/>
        </w:rPr>
        <w:t>вития территории</w:t>
      </w:r>
      <w:bookmarkEnd w:id="44"/>
    </w:p>
    <w:p w:rsidR="00E62192" w:rsidRPr="00844744" w:rsidRDefault="00E62192" w:rsidP="00844744">
      <w:pPr>
        <w:rPr>
          <w:rFonts w:eastAsia="Calibri"/>
        </w:rPr>
      </w:pPr>
    </w:p>
    <w:p w:rsidR="00873CB9" w:rsidRPr="000153D7" w:rsidRDefault="00873CB9" w:rsidP="000153D7">
      <w:pPr>
        <w:spacing w:line="360" w:lineRule="auto"/>
        <w:ind w:firstLine="709"/>
        <w:rPr>
          <w:sz w:val="28"/>
          <w:szCs w:val="28"/>
        </w:rPr>
      </w:pPr>
      <w:r w:rsidRPr="008C14BD">
        <w:rPr>
          <w:sz w:val="28"/>
          <w:szCs w:val="28"/>
        </w:rPr>
        <w:t>Территория проектирования со всех сторон окружена землями сельскох</w:t>
      </w:r>
      <w:r w:rsidRPr="008C14BD">
        <w:rPr>
          <w:sz w:val="28"/>
          <w:szCs w:val="28"/>
        </w:rPr>
        <w:t>о</w:t>
      </w:r>
      <w:r w:rsidRPr="008C14BD">
        <w:rPr>
          <w:sz w:val="28"/>
          <w:szCs w:val="28"/>
        </w:rPr>
        <w:t xml:space="preserve">зяйственного назначения, с юга - </w:t>
      </w:r>
      <w:proofErr w:type="gramStart"/>
      <w:r w:rsidRPr="008C14BD">
        <w:rPr>
          <w:sz w:val="28"/>
          <w:szCs w:val="28"/>
        </w:rPr>
        <w:t>участки</w:t>
      </w:r>
      <w:proofErr w:type="gramEnd"/>
      <w:r w:rsidRPr="008C14BD">
        <w:rPr>
          <w:sz w:val="28"/>
          <w:szCs w:val="28"/>
        </w:rPr>
        <w:t xml:space="preserve"> предназначенные для коллективного садоводства; с востока - участки предназначенные для дачного строительства. </w:t>
      </w:r>
    </w:p>
    <w:p w:rsidR="00873CB9" w:rsidRPr="008C14BD" w:rsidRDefault="00873CB9" w:rsidP="000153D7">
      <w:pPr>
        <w:spacing w:line="360" w:lineRule="auto"/>
        <w:ind w:firstLine="709"/>
        <w:rPr>
          <w:sz w:val="28"/>
          <w:szCs w:val="28"/>
        </w:rPr>
      </w:pPr>
      <w:r w:rsidRPr="008C14BD">
        <w:rPr>
          <w:sz w:val="28"/>
          <w:szCs w:val="28"/>
        </w:rPr>
        <w:t>Территорию проектирования составляют участки (кадастровые номера 56:44:0102001:981,</w:t>
      </w:r>
      <w:proofErr w:type="gramStart"/>
      <w:r w:rsidRPr="008C14BD">
        <w:rPr>
          <w:sz w:val="28"/>
          <w:szCs w:val="28"/>
        </w:rPr>
        <w:t xml:space="preserve"> :</w:t>
      </w:r>
      <w:proofErr w:type="gramEnd"/>
      <w:r w:rsidRPr="008C14BD">
        <w:rPr>
          <w:sz w:val="28"/>
          <w:szCs w:val="28"/>
        </w:rPr>
        <w:t>1205, :980, :982, :979, :2, :978, :977) категория земель – зе</w:t>
      </w:r>
      <w:r w:rsidRPr="008C14BD">
        <w:rPr>
          <w:sz w:val="28"/>
          <w:szCs w:val="28"/>
        </w:rPr>
        <w:t>м</w:t>
      </w:r>
      <w:r w:rsidRPr="008C14BD">
        <w:rPr>
          <w:sz w:val="28"/>
          <w:szCs w:val="28"/>
        </w:rPr>
        <w:t xml:space="preserve">ли сельскохозяйственного назначения и один участок (кадастровый номер </w:t>
      </w:r>
      <w:r w:rsidRPr="008C14BD">
        <w:rPr>
          <w:sz w:val="28"/>
          <w:szCs w:val="28"/>
        </w:rPr>
        <w:lastRenderedPageBreak/>
        <w:t>56:44:0102001:1206) с размещением комплекса автозаправочной станции, кат</w:t>
      </w:r>
      <w:r w:rsidRPr="008C14BD">
        <w:rPr>
          <w:sz w:val="28"/>
          <w:szCs w:val="28"/>
        </w:rPr>
        <w:t>е</w:t>
      </w:r>
      <w:r w:rsidRPr="008C14BD">
        <w:rPr>
          <w:sz w:val="28"/>
          <w:szCs w:val="28"/>
        </w:rPr>
        <w:t xml:space="preserve">гория земель – земли населенного пункта. </w:t>
      </w:r>
    </w:p>
    <w:p w:rsidR="00873CB9" w:rsidRPr="008C14BD" w:rsidRDefault="00873CB9" w:rsidP="000153D7">
      <w:pPr>
        <w:spacing w:line="360" w:lineRule="auto"/>
        <w:ind w:firstLine="709"/>
        <w:rPr>
          <w:sz w:val="28"/>
          <w:szCs w:val="28"/>
        </w:rPr>
      </w:pPr>
      <w:r w:rsidRPr="008C14BD">
        <w:rPr>
          <w:sz w:val="28"/>
          <w:szCs w:val="28"/>
        </w:rPr>
        <w:t xml:space="preserve">Фактическое использование участка кадастровый номер 56:44:0102001:1206 промышленное предприятие - карьер ПГС. Таким </w:t>
      </w:r>
      <w:proofErr w:type="gramStart"/>
      <w:r w:rsidRPr="008C14BD">
        <w:rPr>
          <w:sz w:val="28"/>
          <w:szCs w:val="28"/>
        </w:rPr>
        <w:t>образом</w:t>
      </w:r>
      <w:proofErr w:type="gramEnd"/>
      <w:r w:rsidRPr="008C14BD">
        <w:rPr>
          <w:sz w:val="28"/>
          <w:szCs w:val="28"/>
        </w:rPr>
        <w:t xml:space="preserve"> возникла необходимость перевода данного участка из категории земель сел</w:t>
      </w:r>
      <w:r w:rsidRPr="008C14BD">
        <w:rPr>
          <w:sz w:val="28"/>
          <w:szCs w:val="28"/>
        </w:rPr>
        <w:t>ь</w:t>
      </w:r>
      <w:r w:rsidRPr="008C14BD">
        <w:rPr>
          <w:sz w:val="28"/>
          <w:szCs w:val="28"/>
        </w:rPr>
        <w:t>скохозяйственного назначения в категорию земель промышленности, энергет</w:t>
      </w:r>
      <w:r w:rsidRPr="008C14BD">
        <w:rPr>
          <w:sz w:val="28"/>
          <w:szCs w:val="28"/>
        </w:rPr>
        <w:t>и</w:t>
      </w:r>
      <w:r w:rsidRPr="008C14BD">
        <w:rPr>
          <w:sz w:val="28"/>
          <w:szCs w:val="28"/>
        </w:rPr>
        <w:t>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873CB9" w:rsidRPr="00E62192" w:rsidRDefault="00873CB9" w:rsidP="000153D7">
      <w:pPr>
        <w:spacing w:line="360" w:lineRule="auto"/>
        <w:ind w:firstLine="709"/>
        <w:rPr>
          <w:sz w:val="28"/>
          <w:szCs w:val="28"/>
        </w:rPr>
      </w:pPr>
      <w:bookmarkStart w:id="45" w:name="_Toc84355362"/>
      <w:bookmarkStart w:id="46" w:name="_Toc89600484"/>
      <w:r w:rsidRPr="00E62192">
        <w:rPr>
          <w:sz w:val="28"/>
          <w:szCs w:val="28"/>
        </w:rPr>
        <w:t xml:space="preserve">Новых объектов капитального строительства не запроектировано, так как в этом </w:t>
      </w:r>
      <w:proofErr w:type="gramStart"/>
      <w:r w:rsidRPr="00E62192">
        <w:rPr>
          <w:sz w:val="28"/>
          <w:szCs w:val="28"/>
        </w:rPr>
        <w:t>нет необходимости и это не является</w:t>
      </w:r>
      <w:proofErr w:type="gramEnd"/>
      <w:r w:rsidRPr="00E62192">
        <w:rPr>
          <w:sz w:val="28"/>
          <w:szCs w:val="28"/>
        </w:rPr>
        <w:t xml:space="preserve"> целью проекта.</w:t>
      </w:r>
      <w:bookmarkEnd w:id="45"/>
      <w:bookmarkEnd w:id="46"/>
    </w:p>
    <w:p w:rsidR="00873CB9" w:rsidRPr="00E62192" w:rsidRDefault="00873CB9" w:rsidP="000153D7">
      <w:pPr>
        <w:spacing w:line="360" w:lineRule="auto"/>
        <w:ind w:firstLine="709"/>
        <w:rPr>
          <w:sz w:val="28"/>
          <w:szCs w:val="28"/>
        </w:rPr>
      </w:pPr>
      <w:r w:rsidRPr="00E62192">
        <w:rPr>
          <w:sz w:val="28"/>
          <w:szCs w:val="28"/>
        </w:rPr>
        <w:t>Проектом планировки определены следующие функциональные зоны:</w:t>
      </w:r>
    </w:p>
    <w:p w:rsidR="00873CB9" w:rsidRPr="00ED27CC" w:rsidRDefault="00873CB9" w:rsidP="000153D7">
      <w:pPr>
        <w:spacing w:line="360" w:lineRule="auto"/>
        <w:ind w:firstLine="709"/>
        <w:rPr>
          <w:sz w:val="28"/>
          <w:szCs w:val="28"/>
        </w:rPr>
      </w:pPr>
      <w:r>
        <w:rPr>
          <w:sz w:val="28"/>
          <w:szCs w:val="28"/>
        </w:rPr>
        <w:t>З</w:t>
      </w:r>
      <w:r w:rsidRPr="00ED27CC">
        <w:rPr>
          <w:sz w:val="28"/>
          <w:szCs w:val="28"/>
        </w:rPr>
        <w:t>ОНЫ ТРАНСПОРТНОЙ ИНФРАСТРУКТУРЫ:</w:t>
      </w:r>
    </w:p>
    <w:p w:rsidR="00873CB9" w:rsidRPr="00ED27CC" w:rsidRDefault="00873CB9" w:rsidP="000153D7">
      <w:pPr>
        <w:spacing w:line="360" w:lineRule="auto"/>
        <w:ind w:firstLine="709"/>
        <w:rPr>
          <w:sz w:val="28"/>
          <w:szCs w:val="28"/>
        </w:rPr>
      </w:pPr>
      <w:r w:rsidRPr="00ED27CC">
        <w:rPr>
          <w:sz w:val="28"/>
          <w:szCs w:val="28"/>
        </w:rPr>
        <w:t>В состав зон  транспортной инфраструктуры могут включаться:</w:t>
      </w:r>
    </w:p>
    <w:p w:rsidR="00873CB9" w:rsidRPr="00ED27CC" w:rsidRDefault="00873CB9" w:rsidP="000153D7">
      <w:pPr>
        <w:spacing w:line="360" w:lineRule="auto"/>
        <w:ind w:firstLine="709"/>
        <w:rPr>
          <w:sz w:val="28"/>
          <w:szCs w:val="28"/>
        </w:rPr>
      </w:pPr>
      <w:r w:rsidRPr="00ED27CC">
        <w:rPr>
          <w:sz w:val="28"/>
          <w:szCs w:val="28"/>
        </w:rPr>
        <w:t>•</w:t>
      </w:r>
      <w:r w:rsidRPr="00ED27CC">
        <w:rPr>
          <w:sz w:val="28"/>
          <w:szCs w:val="28"/>
        </w:rPr>
        <w:tab/>
      </w:r>
      <w:r>
        <w:rPr>
          <w:sz w:val="28"/>
          <w:szCs w:val="28"/>
        </w:rPr>
        <w:t xml:space="preserve">здания и сооружения </w:t>
      </w:r>
      <w:r w:rsidRPr="00ED27CC">
        <w:rPr>
          <w:sz w:val="28"/>
          <w:szCs w:val="28"/>
        </w:rPr>
        <w:t xml:space="preserve">предназначены для размещения объектов </w:t>
      </w:r>
      <w:proofErr w:type="gramStart"/>
      <w:r w:rsidRPr="00ED27CC">
        <w:rPr>
          <w:sz w:val="28"/>
          <w:szCs w:val="28"/>
        </w:rPr>
        <w:t>транспортной</w:t>
      </w:r>
      <w:proofErr w:type="gramEnd"/>
      <w:r w:rsidRPr="00ED27CC">
        <w:rPr>
          <w:sz w:val="28"/>
          <w:szCs w:val="28"/>
        </w:rPr>
        <w:t xml:space="preserve"> инфраструктур, в том числе сооружений и коммуникаций авт</w:t>
      </w:r>
      <w:r w:rsidRPr="00ED27CC">
        <w:rPr>
          <w:sz w:val="28"/>
          <w:szCs w:val="28"/>
        </w:rPr>
        <w:t>о</w:t>
      </w:r>
      <w:r w:rsidRPr="00ED27CC">
        <w:rPr>
          <w:sz w:val="28"/>
          <w:szCs w:val="28"/>
        </w:rPr>
        <w:t xml:space="preserve">мобильного транспорта, </w:t>
      </w:r>
    </w:p>
    <w:p w:rsidR="00873CB9" w:rsidRPr="00ED27CC" w:rsidRDefault="00873CB9" w:rsidP="000153D7">
      <w:pPr>
        <w:spacing w:line="360" w:lineRule="auto"/>
        <w:ind w:firstLine="709"/>
        <w:rPr>
          <w:sz w:val="28"/>
          <w:szCs w:val="28"/>
        </w:rPr>
      </w:pPr>
      <w:r w:rsidRPr="00ED27CC">
        <w:rPr>
          <w:sz w:val="28"/>
          <w:szCs w:val="28"/>
        </w:rPr>
        <w:t>ПРОИЗВОДСТВЕННЫЕ ЗОНЫ:</w:t>
      </w:r>
    </w:p>
    <w:p w:rsidR="00873CB9" w:rsidRPr="00ED27CC" w:rsidRDefault="00873CB9" w:rsidP="000153D7">
      <w:pPr>
        <w:spacing w:line="360" w:lineRule="auto"/>
        <w:ind w:firstLine="709"/>
        <w:rPr>
          <w:sz w:val="28"/>
          <w:szCs w:val="28"/>
        </w:rPr>
      </w:pPr>
      <w:r w:rsidRPr="00ED27CC">
        <w:rPr>
          <w:sz w:val="28"/>
          <w:szCs w:val="28"/>
        </w:rPr>
        <w:t>В состав производственных зон, могут включаться:</w:t>
      </w:r>
    </w:p>
    <w:p w:rsidR="00873CB9" w:rsidRPr="00ED27CC" w:rsidRDefault="00873CB9" w:rsidP="000153D7">
      <w:pPr>
        <w:spacing w:line="360" w:lineRule="auto"/>
        <w:ind w:firstLine="709"/>
        <w:rPr>
          <w:sz w:val="28"/>
          <w:szCs w:val="28"/>
        </w:rPr>
      </w:pPr>
      <w:bookmarkStart w:id="47" w:name="dst100563"/>
      <w:bookmarkStart w:id="48" w:name="dst100564"/>
      <w:bookmarkEnd w:id="47"/>
      <w:bookmarkEnd w:id="48"/>
      <w:r w:rsidRPr="00ED27CC">
        <w:rPr>
          <w:sz w:val="28"/>
          <w:szCs w:val="28"/>
        </w:rPr>
        <w:t>•</w:t>
      </w:r>
      <w:r w:rsidRPr="00ED27CC">
        <w:rPr>
          <w:sz w:val="28"/>
          <w:szCs w:val="28"/>
        </w:rPr>
        <w:tab/>
        <w:t>производственные зоны - зоны размещения производственных об</w:t>
      </w:r>
      <w:r w:rsidRPr="00ED27CC">
        <w:rPr>
          <w:sz w:val="28"/>
          <w:szCs w:val="28"/>
        </w:rPr>
        <w:t>ъ</w:t>
      </w:r>
      <w:r w:rsidRPr="00ED27CC">
        <w:rPr>
          <w:sz w:val="28"/>
          <w:szCs w:val="28"/>
        </w:rPr>
        <w:t>ектов с различными нормативами воздействия на окружающую среду; а также для установления санитарно-защитных зон таких объектов в соответствии с требованиями технических регламентов.</w:t>
      </w:r>
    </w:p>
    <w:p w:rsidR="00873CB9" w:rsidRPr="00ED27CC" w:rsidRDefault="00873CB9" w:rsidP="000153D7">
      <w:pPr>
        <w:spacing w:line="360" w:lineRule="auto"/>
        <w:ind w:firstLine="709"/>
        <w:rPr>
          <w:sz w:val="28"/>
          <w:szCs w:val="28"/>
        </w:rPr>
      </w:pPr>
      <w:bookmarkStart w:id="49" w:name="dst100565"/>
      <w:bookmarkEnd w:id="49"/>
      <w:r w:rsidRPr="00ED27CC">
        <w:rPr>
          <w:sz w:val="28"/>
          <w:szCs w:val="28"/>
        </w:rPr>
        <w:t>•</w:t>
      </w:r>
      <w:r w:rsidRPr="00ED27CC">
        <w:rPr>
          <w:sz w:val="28"/>
          <w:szCs w:val="28"/>
        </w:rPr>
        <w:tab/>
        <w:t>иные виды производственной, инженерной и транспортной инфр</w:t>
      </w:r>
      <w:r w:rsidRPr="00ED27CC">
        <w:rPr>
          <w:sz w:val="28"/>
          <w:szCs w:val="28"/>
        </w:rPr>
        <w:t>а</w:t>
      </w:r>
      <w:r w:rsidRPr="00ED27CC">
        <w:rPr>
          <w:sz w:val="28"/>
          <w:szCs w:val="28"/>
        </w:rPr>
        <w:t>структур.</w:t>
      </w:r>
    </w:p>
    <w:p w:rsidR="00873CB9" w:rsidRPr="00ED27CC" w:rsidRDefault="00873CB9" w:rsidP="000153D7">
      <w:pPr>
        <w:spacing w:line="360" w:lineRule="auto"/>
        <w:ind w:firstLine="709"/>
        <w:rPr>
          <w:sz w:val="28"/>
          <w:szCs w:val="28"/>
        </w:rPr>
      </w:pPr>
      <w:r w:rsidRPr="00ED27CC">
        <w:rPr>
          <w:sz w:val="28"/>
          <w:szCs w:val="28"/>
        </w:rPr>
        <w:t>ЗОНЫ СЕЛЬСКОХОЗЯЙСТВЕННОГО ИСПОЛЬЗОВАНИЯ:</w:t>
      </w:r>
    </w:p>
    <w:p w:rsidR="00873CB9" w:rsidRPr="00ED27CC" w:rsidRDefault="00873CB9" w:rsidP="000153D7">
      <w:pPr>
        <w:spacing w:line="360" w:lineRule="auto"/>
        <w:ind w:firstLine="709"/>
        <w:rPr>
          <w:sz w:val="28"/>
          <w:szCs w:val="28"/>
        </w:rPr>
      </w:pPr>
      <w:bookmarkStart w:id="50" w:name="dst100567"/>
      <w:bookmarkEnd w:id="50"/>
      <w:r w:rsidRPr="00ED27CC">
        <w:rPr>
          <w:sz w:val="28"/>
          <w:szCs w:val="28"/>
        </w:rPr>
        <w:t>В состав зон сельскохозяйственного использования могут включаться:</w:t>
      </w:r>
    </w:p>
    <w:p w:rsidR="00873CB9" w:rsidRPr="00ED27CC" w:rsidRDefault="00873CB9" w:rsidP="000153D7">
      <w:pPr>
        <w:spacing w:line="360" w:lineRule="auto"/>
        <w:ind w:firstLine="709"/>
        <w:rPr>
          <w:sz w:val="28"/>
          <w:szCs w:val="28"/>
        </w:rPr>
      </w:pPr>
      <w:bookmarkStart w:id="51" w:name="dst100568"/>
      <w:bookmarkEnd w:id="51"/>
      <w:proofErr w:type="gramStart"/>
      <w:r w:rsidRPr="00ED27CC">
        <w:rPr>
          <w:sz w:val="28"/>
          <w:szCs w:val="28"/>
        </w:rPr>
        <w:lastRenderedPageBreak/>
        <w:t>•</w:t>
      </w:r>
      <w:r w:rsidRPr="00ED27CC">
        <w:rPr>
          <w:sz w:val="28"/>
          <w:szCs w:val="28"/>
        </w:rPr>
        <w:tab/>
        <w:t>зоны сельскохозяйственных угодий - пашни, сенокосы, пастбища, залежи, земли, занятые многолетними насаждениями (садами, виноградниками и другими);</w:t>
      </w:r>
      <w:proofErr w:type="gramEnd"/>
    </w:p>
    <w:p w:rsidR="00873CB9" w:rsidRPr="00ED27CC" w:rsidRDefault="00873CB9" w:rsidP="000153D7">
      <w:pPr>
        <w:spacing w:line="360" w:lineRule="auto"/>
        <w:ind w:firstLine="709"/>
        <w:rPr>
          <w:sz w:val="28"/>
          <w:szCs w:val="28"/>
        </w:rPr>
      </w:pPr>
      <w:bookmarkStart w:id="52" w:name="dst2412"/>
      <w:bookmarkStart w:id="53" w:name="dst100569"/>
      <w:bookmarkEnd w:id="52"/>
      <w:bookmarkEnd w:id="53"/>
      <w:proofErr w:type="gramStart"/>
      <w:r w:rsidRPr="00ED27CC">
        <w:rPr>
          <w:sz w:val="28"/>
          <w:szCs w:val="28"/>
        </w:rPr>
        <w:t>•</w:t>
      </w:r>
      <w:r w:rsidRPr="00ED27CC">
        <w:rPr>
          <w:sz w:val="28"/>
          <w:szCs w:val="28"/>
        </w:rPr>
        <w:tab/>
        <w:t>зоны, занятые объектами сельскохозяйственного назначения и предназначенные для ведения сельского хозяйства, садоводства и огороднич</w:t>
      </w:r>
      <w:r w:rsidRPr="00ED27CC">
        <w:rPr>
          <w:sz w:val="28"/>
          <w:szCs w:val="28"/>
        </w:rPr>
        <w:t>е</w:t>
      </w:r>
      <w:r w:rsidRPr="00ED27CC">
        <w:rPr>
          <w:sz w:val="28"/>
          <w:szCs w:val="28"/>
        </w:rPr>
        <w:t>ства, личного подсобного хозяйства, развития объектов сельскохозяйственного назначения.</w:t>
      </w:r>
      <w:proofErr w:type="gramEnd"/>
    </w:p>
    <w:p w:rsidR="00E62192" w:rsidRPr="006D1BE4" w:rsidRDefault="00E62192" w:rsidP="00E62192">
      <w:pPr>
        <w:ind w:left="567"/>
        <w:rPr>
          <w:rFonts w:eastAsia="Calibri"/>
          <w:b/>
          <w:bCs/>
          <w:kern w:val="32"/>
          <w:sz w:val="32"/>
          <w:szCs w:val="32"/>
          <w:lang w:eastAsia="en-US"/>
        </w:rPr>
      </w:pPr>
    </w:p>
    <w:p w:rsidR="00873CB9" w:rsidRPr="006D1BE4" w:rsidRDefault="00E62192" w:rsidP="003B33A1">
      <w:pPr>
        <w:keepNext/>
        <w:ind w:left="567"/>
        <w:outlineLvl w:val="0"/>
        <w:rPr>
          <w:rFonts w:eastAsia="Calibri"/>
          <w:b/>
          <w:bCs/>
          <w:kern w:val="32"/>
          <w:sz w:val="32"/>
          <w:szCs w:val="32"/>
          <w:lang w:eastAsia="en-US"/>
        </w:rPr>
      </w:pPr>
      <w:bookmarkStart w:id="54" w:name="_Toc92640309"/>
      <w:r w:rsidRPr="006D1BE4">
        <w:rPr>
          <w:rFonts w:eastAsia="Calibri"/>
          <w:b/>
          <w:bCs/>
          <w:kern w:val="32"/>
          <w:sz w:val="32"/>
          <w:szCs w:val="32"/>
          <w:lang w:eastAsia="en-US"/>
        </w:rPr>
        <w:t xml:space="preserve">10. </w:t>
      </w:r>
      <w:proofErr w:type="gramStart"/>
      <w:r w:rsidRPr="006D1BE4">
        <w:rPr>
          <w:rFonts w:eastAsia="Calibri"/>
          <w:b/>
          <w:bCs/>
          <w:kern w:val="32"/>
          <w:sz w:val="32"/>
          <w:szCs w:val="32"/>
          <w:lang w:eastAsia="en-US"/>
        </w:rPr>
        <w:t>Социально-бытовое</w:t>
      </w:r>
      <w:proofErr w:type="gramEnd"/>
      <w:r w:rsidRPr="006D1BE4">
        <w:rPr>
          <w:rFonts w:eastAsia="Calibri"/>
          <w:b/>
          <w:bCs/>
          <w:kern w:val="32"/>
          <w:sz w:val="32"/>
          <w:szCs w:val="32"/>
          <w:lang w:eastAsia="en-US"/>
        </w:rPr>
        <w:t xml:space="preserve"> обслуживания населения</w:t>
      </w:r>
      <w:bookmarkEnd w:id="54"/>
    </w:p>
    <w:p w:rsidR="00E62192" w:rsidRPr="006D1BE4" w:rsidRDefault="00E62192" w:rsidP="00135A04">
      <w:pPr>
        <w:rPr>
          <w:rFonts w:eastAsia="Calibri"/>
        </w:rPr>
      </w:pPr>
    </w:p>
    <w:p w:rsidR="00873CB9" w:rsidRPr="006D1BE4" w:rsidRDefault="00873CB9" w:rsidP="00135A04">
      <w:pPr>
        <w:spacing w:line="360" w:lineRule="auto"/>
        <w:ind w:firstLine="709"/>
        <w:rPr>
          <w:sz w:val="28"/>
          <w:szCs w:val="28"/>
        </w:rPr>
      </w:pPr>
      <w:r w:rsidRPr="006D1BE4">
        <w:rPr>
          <w:sz w:val="28"/>
          <w:szCs w:val="28"/>
        </w:rPr>
        <w:t>На территории проектирования объекты социально-бытового обслужив</w:t>
      </w:r>
      <w:r w:rsidRPr="006D1BE4">
        <w:rPr>
          <w:sz w:val="28"/>
          <w:szCs w:val="28"/>
        </w:rPr>
        <w:t>а</w:t>
      </w:r>
      <w:r w:rsidRPr="006D1BE4">
        <w:rPr>
          <w:sz w:val="28"/>
          <w:szCs w:val="28"/>
        </w:rPr>
        <w:t>ния населения: отсутствуют и в связи с характерными особенностями террит</w:t>
      </w:r>
      <w:r w:rsidRPr="006D1BE4">
        <w:rPr>
          <w:sz w:val="28"/>
          <w:szCs w:val="28"/>
        </w:rPr>
        <w:t>о</w:t>
      </w:r>
      <w:r w:rsidRPr="006D1BE4">
        <w:rPr>
          <w:sz w:val="28"/>
          <w:szCs w:val="28"/>
        </w:rPr>
        <w:t xml:space="preserve">рии не требуются. </w:t>
      </w:r>
    </w:p>
    <w:p w:rsidR="00135A04" w:rsidRPr="006D1BE4" w:rsidRDefault="00135A04" w:rsidP="00164B31">
      <w:pPr>
        <w:ind w:left="567"/>
        <w:rPr>
          <w:b/>
          <w:sz w:val="32"/>
          <w:szCs w:val="32"/>
          <w:lang w:eastAsia="en-US"/>
        </w:rPr>
      </w:pPr>
      <w:bookmarkStart w:id="55" w:name="_Toc84355364"/>
    </w:p>
    <w:p w:rsidR="00E62192" w:rsidRPr="006D1BE4" w:rsidRDefault="00E62192" w:rsidP="003B33A1">
      <w:pPr>
        <w:keepNext/>
        <w:ind w:left="567"/>
        <w:outlineLvl w:val="0"/>
        <w:rPr>
          <w:rFonts w:eastAsia="Calibri"/>
          <w:b/>
          <w:bCs/>
          <w:kern w:val="32"/>
          <w:sz w:val="32"/>
          <w:szCs w:val="32"/>
          <w:lang w:eastAsia="en-US"/>
        </w:rPr>
      </w:pPr>
      <w:bookmarkStart w:id="56" w:name="_Toc92640310"/>
      <w:r w:rsidRPr="006D1BE4">
        <w:rPr>
          <w:rFonts w:eastAsia="Calibri"/>
          <w:b/>
          <w:bCs/>
          <w:kern w:val="32"/>
          <w:sz w:val="32"/>
          <w:szCs w:val="32"/>
          <w:lang w:eastAsia="en-US"/>
        </w:rPr>
        <w:t>11. Транспортное обслуживание территории</w:t>
      </w:r>
      <w:bookmarkEnd w:id="56"/>
    </w:p>
    <w:p w:rsidR="00E62192" w:rsidRPr="006D1BE4" w:rsidRDefault="00E62192" w:rsidP="00135A04"/>
    <w:p w:rsidR="00873CB9" w:rsidRPr="006D1BE4" w:rsidRDefault="00873CB9" w:rsidP="00135A04">
      <w:pPr>
        <w:spacing w:line="360" w:lineRule="auto"/>
        <w:ind w:firstLine="709"/>
        <w:rPr>
          <w:sz w:val="28"/>
          <w:szCs w:val="28"/>
        </w:rPr>
      </w:pPr>
      <w:r w:rsidRPr="006D1BE4">
        <w:rPr>
          <w:sz w:val="28"/>
          <w:szCs w:val="28"/>
        </w:rPr>
        <w:t xml:space="preserve">К внешним дорогам относится подъезд к Оренбургу </w:t>
      </w:r>
      <w:proofErr w:type="gramStart"/>
      <w:r w:rsidRPr="006D1BE4">
        <w:rPr>
          <w:sz w:val="28"/>
          <w:szCs w:val="28"/>
        </w:rPr>
        <w:t>от</w:t>
      </w:r>
      <w:proofErr w:type="gramEnd"/>
      <w:r w:rsidRPr="006D1BE4">
        <w:rPr>
          <w:sz w:val="28"/>
          <w:szCs w:val="28"/>
        </w:rPr>
        <w:t xml:space="preserve"> а/д </w:t>
      </w:r>
      <w:proofErr w:type="gramStart"/>
      <w:r w:rsidRPr="006D1BE4">
        <w:rPr>
          <w:sz w:val="28"/>
          <w:szCs w:val="28"/>
        </w:rPr>
        <w:t>Казань</w:t>
      </w:r>
      <w:proofErr w:type="gramEnd"/>
      <w:r w:rsidRPr="006D1BE4">
        <w:rPr>
          <w:sz w:val="28"/>
          <w:szCs w:val="28"/>
        </w:rPr>
        <w:t xml:space="preserve"> - Оре</w:t>
      </w:r>
      <w:r w:rsidRPr="006D1BE4">
        <w:rPr>
          <w:sz w:val="28"/>
          <w:szCs w:val="28"/>
        </w:rPr>
        <w:t>н</w:t>
      </w:r>
      <w:r w:rsidRPr="006D1BE4">
        <w:rPr>
          <w:sz w:val="28"/>
          <w:szCs w:val="28"/>
        </w:rPr>
        <w:t>бург дорога федерального значения общего пользования.</w:t>
      </w:r>
    </w:p>
    <w:p w:rsidR="00873CB9" w:rsidRPr="006D1BE4" w:rsidRDefault="00873CB9" w:rsidP="00135A04">
      <w:pPr>
        <w:spacing w:line="360" w:lineRule="auto"/>
        <w:ind w:firstLine="709"/>
        <w:rPr>
          <w:sz w:val="28"/>
          <w:szCs w:val="28"/>
        </w:rPr>
      </w:pPr>
      <w:r w:rsidRPr="006D1BE4">
        <w:rPr>
          <w:sz w:val="28"/>
          <w:szCs w:val="28"/>
        </w:rPr>
        <w:t>К дорогам местного значения:</w:t>
      </w:r>
    </w:p>
    <w:p w:rsidR="00873CB9" w:rsidRPr="006D1BE4" w:rsidRDefault="00873CB9" w:rsidP="00143B60">
      <w:pPr>
        <w:spacing w:line="360" w:lineRule="auto"/>
        <w:ind w:firstLine="709"/>
        <w:jc w:val="left"/>
        <w:rPr>
          <w:sz w:val="28"/>
          <w:szCs w:val="28"/>
        </w:rPr>
      </w:pPr>
      <w:r w:rsidRPr="006D1BE4">
        <w:rPr>
          <w:sz w:val="28"/>
          <w:szCs w:val="28"/>
        </w:rPr>
        <w:t xml:space="preserve">- дороги в промышленных </w:t>
      </w:r>
      <w:r w:rsidR="005A66F5">
        <w:rPr>
          <w:sz w:val="28"/>
          <w:szCs w:val="28"/>
        </w:rPr>
        <w:t>и коммунально-складских зонах (т</w:t>
      </w:r>
      <w:r w:rsidRPr="006D1BE4">
        <w:rPr>
          <w:sz w:val="28"/>
          <w:szCs w:val="28"/>
        </w:rPr>
        <w:t>ранспортная связь преимущественно легкового и грузового транспорта в пределах зон (ра</w:t>
      </w:r>
      <w:r w:rsidRPr="006D1BE4">
        <w:rPr>
          <w:sz w:val="28"/>
          <w:szCs w:val="28"/>
        </w:rPr>
        <w:t>й</w:t>
      </w:r>
      <w:r w:rsidRPr="006D1BE4">
        <w:rPr>
          <w:sz w:val="28"/>
          <w:szCs w:val="28"/>
        </w:rPr>
        <w:t>онов)</w:t>
      </w:r>
      <w:r w:rsidR="005A66F5">
        <w:rPr>
          <w:sz w:val="28"/>
          <w:szCs w:val="28"/>
        </w:rPr>
        <w:t>)</w:t>
      </w:r>
      <w:r w:rsidRPr="006D1BE4">
        <w:rPr>
          <w:sz w:val="28"/>
          <w:szCs w:val="28"/>
        </w:rPr>
        <w:t>, выходы на магистральные городские дороги.</w:t>
      </w:r>
      <w:r w:rsidR="007E5B55">
        <w:rPr>
          <w:sz w:val="28"/>
          <w:szCs w:val="28"/>
        </w:rPr>
        <w:t xml:space="preserve"> </w:t>
      </w:r>
      <w:r w:rsidRPr="006D1BE4">
        <w:rPr>
          <w:sz w:val="28"/>
          <w:szCs w:val="28"/>
        </w:rPr>
        <w:t>Пересечения с улицами и дорогами устраиваются в одном</w:t>
      </w:r>
      <w:r w:rsidR="007E5B55">
        <w:rPr>
          <w:sz w:val="28"/>
          <w:szCs w:val="28"/>
        </w:rPr>
        <w:t xml:space="preserve"> уровн</w:t>
      </w:r>
      <w:r w:rsidR="005A66F5">
        <w:rPr>
          <w:sz w:val="28"/>
          <w:szCs w:val="28"/>
        </w:rPr>
        <w:t>ю.</w:t>
      </w:r>
    </w:p>
    <w:p w:rsidR="00873CB9" w:rsidRPr="006D1BE4" w:rsidRDefault="005A66F5" w:rsidP="00143B60">
      <w:pPr>
        <w:spacing w:line="360" w:lineRule="auto"/>
        <w:ind w:firstLine="709"/>
        <w:jc w:val="left"/>
        <w:rPr>
          <w:sz w:val="28"/>
          <w:szCs w:val="28"/>
        </w:rPr>
      </w:pPr>
      <w:r>
        <w:rPr>
          <w:sz w:val="28"/>
          <w:szCs w:val="28"/>
        </w:rPr>
        <w:t>- проезд (п</w:t>
      </w:r>
      <w:r w:rsidR="00873CB9" w:rsidRPr="006D1BE4">
        <w:rPr>
          <w:sz w:val="28"/>
          <w:szCs w:val="28"/>
        </w:rPr>
        <w:t>одъезд транспортных сре</w:t>
      </w:r>
      <w:proofErr w:type="gramStart"/>
      <w:r w:rsidR="00873CB9" w:rsidRPr="006D1BE4">
        <w:rPr>
          <w:sz w:val="28"/>
          <w:szCs w:val="28"/>
        </w:rPr>
        <w:t>дств к ж</w:t>
      </w:r>
      <w:proofErr w:type="gramEnd"/>
      <w:r w:rsidR="00873CB9" w:rsidRPr="006D1BE4">
        <w:rPr>
          <w:sz w:val="28"/>
          <w:szCs w:val="28"/>
        </w:rPr>
        <w:t>илым и общественным здан</w:t>
      </w:r>
      <w:r w:rsidR="00873CB9" w:rsidRPr="006D1BE4">
        <w:rPr>
          <w:sz w:val="28"/>
          <w:szCs w:val="28"/>
        </w:rPr>
        <w:t>и</w:t>
      </w:r>
      <w:r w:rsidR="00873CB9" w:rsidRPr="006D1BE4">
        <w:rPr>
          <w:sz w:val="28"/>
          <w:szCs w:val="28"/>
        </w:rPr>
        <w:t>ям, учреждениям, предприятиям и другим объектам городской застройки вну</w:t>
      </w:r>
      <w:r w:rsidR="00873CB9" w:rsidRPr="006D1BE4">
        <w:rPr>
          <w:sz w:val="28"/>
          <w:szCs w:val="28"/>
        </w:rPr>
        <w:t>т</w:t>
      </w:r>
      <w:r w:rsidR="00873CB9" w:rsidRPr="006D1BE4">
        <w:rPr>
          <w:sz w:val="28"/>
          <w:szCs w:val="28"/>
        </w:rPr>
        <w:t>ри районов, микрорайонов, кварталов)</w:t>
      </w:r>
      <w:bookmarkStart w:id="57" w:name="_Toc84355365"/>
      <w:bookmarkEnd w:id="55"/>
      <w:r>
        <w:rPr>
          <w:sz w:val="28"/>
          <w:szCs w:val="28"/>
        </w:rPr>
        <w:t>.</w:t>
      </w:r>
    </w:p>
    <w:p w:rsidR="00873CB9" w:rsidRPr="006D1BE4" w:rsidRDefault="00873CB9" w:rsidP="00135A04">
      <w:pPr>
        <w:spacing w:line="360" w:lineRule="auto"/>
        <w:ind w:firstLine="709"/>
        <w:rPr>
          <w:sz w:val="28"/>
          <w:szCs w:val="28"/>
        </w:rPr>
      </w:pPr>
      <w:r w:rsidRPr="006D1BE4">
        <w:rPr>
          <w:sz w:val="28"/>
          <w:szCs w:val="28"/>
        </w:rPr>
        <w:t>Въезд на территорию карьера ПГС и на автозаправочную станцию ос</w:t>
      </w:r>
      <w:r w:rsidRPr="006D1BE4">
        <w:rPr>
          <w:sz w:val="28"/>
          <w:szCs w:val="28"/>
        </w:rPr>
        <w:t>у</w:t>
      </w:r>
      <w:r w:rsidRPr="006D1BE4">
        <w:rPr>
          <w:sz w:val="28"/>
          <w:szCs w:val="28"/>
        </w:rPr>
        <w:t>ществляется с дороги «</w:t>
      </w:r>
      <w:r w:rsidR="005A66F5" w:rsidRPr="006D1BE4">
        <w:rPr>
          <w:sz w:val="28"/>
          <w:szCs w:val="28"/>
        </w:rPr>
        <w:t>подъезд</w:t>
      </w:r>
      <w:r w:rsidRPr="006D1BE4">
        <w:rPr>
          <w:sz w:val="28"/>
          <w:szCs w:val="28"/>
        </w:rPr>
        <w:t xml:space="preserve"> к Оренбургу </w:t>
      </w:r>
      <w:proofErr w:type="gramStart"/>
      <w:r w:rsidRPr="006D1BE4">
        <w:rPr>
          <w:sz w:val="28"/>
          <w:szCs w:val="28"/>
        </w:rPr>
        <w:t>от</w:t>
      </w:r>
      <w:proofErr w:type="gramEnd"/>
      <w:r w:rsidRPr="006D1BE4">
        <w:rPr>
          <w:sz w:val="28"/>
          <w:szCs w:val="28"/>
        </w:rPr>
        <w:t xml:space="preserve"> а/д Казань – Оренбург».</w:t>
      </w:r>
    </w:p>
    <w:p w:rsidR="00873CB9" w:rsidRPr="006D1BE4" w:rsidRDefault="00873CB9" w:rsidP="00135A04">
      <w:pPr>
        <w:spacing w:line="360" w:lineRule="auto"/>
        <w:ind w:firstLine="709"/>
        <w:rPr>
          <w:sz w:val="28"/>
          <w:szCs w:val="28"/>
        </w:rPr>
      </w:pPr>
      <w:r w:rsidRPr="006D1BE4">
        <w:rPr>
          <w:sz w:val="28"/>
          <w:szCs w:val="28"/>
        </w:rPr>
        <w:lastRenderedPageBreak/>
        <w:t xml:space="preserve">На самой территории </w:t>
      </w:r>
      <w:proofErr w:type="gramStart"/>
      <w:r w:rsidRPr="006D1BE4">
        <w:rPr>
          <w:sz w:val="28"/>
          <w:szCs w:val="28"/>
        </w:rPr>
        <w:t>проектирования</w:t>
      </w:r>
      <w:proofErr w:type="gramEnd"/>
      <w:r w:rsidR="005A66F5">
        <w:rPr>
          <w:sz w:val="28"/>
          <w:szCs w:val="28"/>
        </w:rPr>
        <w:t xml:space="preserve"> </w:t>
      </w:r>
      <w:r w:rsidRPr="006D1BE4">
        <w:rPr>
          <w:sz w:val="28"/>
          <w:szCs w:val="28"/>
        </w:rPr>
        <w:t>существующие дороги грунтовые, асфальтовое покрытие только на территории АЗС.</w:t>
      </w:r>
    </w:p>
    <w:p w:rsidR="00873CB9" w:rsidRPr="006D1BE4" w:rsidRDefault="00873CB9" w:rsidP="00135A04">
      <w:pPr>
        <w:spacing w:line="360" w:lineRule="auto"/>
        <w:ind w:firstLine="709"/>
        <w:rPr>
          <w:sz w:val="28"/>
          <w:szCs w:val="28"/>
        </w:rPr>
      </w:pPr>
      <w:r w:rsidRPr="006D1BE4">
        <w:rPr>
          <w:sz w:val="28"/>
          <w:szCs w:val="28"/>
        </w:rPr>
        <w:t xml:space="preserve">Необходимости строительства новых дорог нет, обусловлено спецификой предприятий – карьер ПГС, сельскохозяйственные </w:t>
      </w:r>
      <w:r w:rsidR="005A66F5" w:rsidRPr="006D1BE4">
        <w:rPr>
          <w:sz w:val="28"/>
          <w:szCs w:val="28"/>
        </w:rPr>
        <w:t>угодья</w:t>
      </w:r>
      <w:r w:rsidR="005A66F5">
        <w:rPr>
          <w:sz w:val="28"/>
          <w:szCs w:val="28"/>
        </w:rPr>
        <w:t>.</w:t>
      </w:r>
    </w:p>
    <w:p w:rsidR="00873CB9" w:rsidRPr="006D1BE4" w:rsidRDefault="00873CB9" w:rsidP="00135A04">
      <w:pPr>
        <w:spacing w:line="360" w:lineRule="auto"/>
        <w:ind w:firstLine="709"/>
        <w:rPr>
          <w:sz w:val="28"/>
          <w:szCs w:val="28"/>
        </w:rPr>
      </w:pPr>
      <w:r w:rsidRPr="006D1BE4">
        <w:rPr>
          <w:sz w:val="28"/>
          <w:szCs w:val="28"/>
        </w:rPr>
        <w:t>Трассы основных, второстепенных улиц и проездов вынесены на Осно</w:t>
      </w:r>
      <w:r w:rsidRPr="006D1BE4">
        <w:rPr>
          <w:sz w:val="28"/>
          <w:szCs w:val="28"/>
        </w:rPr>
        <w:t>в</w:t>
      </w:r>
      <w:r w:rsidRPr="006D1BE4">
        <w:rPr>
          <w:sz w:val="28"/>
          <w:szCs w:val="28"/>
        </w:rPr>
        <w:t>ном чертеже. Для существующих дорог и проездов принята классификация в соответствии с функциональным назначением.</w:t>
      </w:r>
    </w:p>
    <w:p w:rsidR="00135A04" w:rsidRPr="006D1BE4" w:rsidRDefault="00135A04" w:rsidP="00164B31">
      <w:pPr>
        <w:keepNext/>
        <w:ind w:left="567"/>
        <w:outlineLvl w:val="0"/>
        <w:rPr>
          <w:rFonts w:eastAsia="Calibri"/>
          <w:b/>
          <w:bCs/>
          <w:kern w:val="32"/>
          <w:sz w:val="32"/>
          <w:szCs w:val="32"/>
          <w:lang w:eastAsia="en-US"/>
        </w:rPr>
      </w:pPr>
    </w:p>
    <w:p w:rsidR="00873CB9" w:rsidRPr="006D1BE4" w:rsidRDefault="00164B31" w:rsidP="00164B31">
      <w:pPr>
        <w:keepNext/>
        <w:ind w:left="567"/>
        <w:outlineLvl w:val="0"/>
        <w:rPr>
          <w:rFonts w:eastAsia="Calibri"/>
          <w:b/>
          <w:bCs/>
          <w:kern w:val="32"/>
          <w:sz w:val="32"/>
          <w:szCs w:val="32"/>
          <w:lang w:eastAsia="en-US"/>
        </w:rPr>
      </w:pPr>
      <w:bookmarkStart w:id="58" w:name="_Toc92640311"/>
      <w:r w:rsidRPr="006D1BE4">
        <w:rPr>
          <w:rFonts w:eastAsia="Calibri"/>
          <w:b/>
          <w:bCs/>
          <w:kern w:val="32"/>
          <w:sz w:val="32"/>
          <w:szCs w:val="32"/>
          <w:lang w:eastAsia="en-US"/>
        </w:rPr>
        <w:t>12. Инженерно-техническое обеспечение территории</w:t>
      </w:r>
      <w:bookmarkEnd w:id="58"/>
    </w:p>
    <w:p w:rsidR="00164B31" w:rsidRPr="006D1BE4" w:rsidRDefault="00164B31" w:rsidP="00844744">
      <w:pPr>
        <w:rPr>
          <w:rFonts w:eastAsia="Calibri"/>
        </w:rPr>
      </w:pPr>
    </w:p>
    <w:p w:rsidR="00873CB9" w:rsidRPr="006D1BE4" w:rsidRDefault="00873CB9" w:rsidP="00135A04">
      <w:pPr>
        <w:spacing w:line="360" w:lineRule="auto"/>
        <w:ind w:firstLine="709"/>
        <w:rPr>
          <w:sz w:val="28"/>
          <w:szCs w:val="28"/>
        </w:rPr>
      </w:pPr>
      <w:bookmarkStart w:id="59" w:name="_Toc89600488"/>
      <w:bookmarkEnd w:id="57"/>
      <w:r w:rsidRPr="006D1BE4">
        <w:rPr>
          <w:sz w:val="28"/>
          <w:szCs w:val="28"/>
        </w:rPr>
        <w:t>Изменения в инженерном обеспечении проектируемой территории ген</w:t>
      </w:r>
      <w:r w:rsidRPr="006D1BE4">
        <w:rPr>
          <w:sz w:val="28"/>
          <w:szCs w:val="28"/>
        </w:rPr>
        <w:t>е</w:t>
      </w:r>
      <w:r w:rsidRPr="006D1BE4">
        <w:rPr>
          <w:sz w:val="28"/>
          <w:szCs w:val="28"/>
        </w:rPr>
        <w:t>ральным планом г. Ор</w:t>
      </w:r>
      <w:r w:rsidR="005A66F5">
        <w:rPr>
          <w:sz w:val="28"/>
          <w:szCs w:val="28"/>
        </w:rPr>
        <w:t xml:space="preserve">енбурга и генеральным планом </w:t>
      </w:r>
      <w:proofErr w:type="spellStart"/>
      <w:r w:rsidR="005A66F5">
        <w:rPr>
          <w:sz w:val="28"/>
          <w:szCs w:val="28"/>
        </w:rPr>
        <w:t>п</w:t>
      </w:r>
      <w:proofErr w:type="gramStart"/>
      <w:r w:rsidR="005A66F5">
        <w:rPr>
          <w:sz w:val="28"/>
          <w:szCs w:val="28"/>
        </w:rPr>
        <w:t>.</w:t>
      </w:r>
      <w:r w:rsidRPr="006D1BE4">
        <w:rPr>
          <w:sz w:val="28"/>
          <w:szCs w:val="28"/>
        </w:rPr>
        <w:t>Н</w:t>
      </w:r>
      <w:proofErr w:type="gramEnd"/>
      <w:r w:rsidRPr="006D1BE4">
        <w:rPr>
          <w:sz w:val="28"/>
          <w:szCs w:val="28"/>
        </w:rPr>
        <w:t>ижнесакмарского</w:t>
      </w:r>
      <w:proofErr w:type="spellEnd"/>
      <w:r w:rsidRPr="006D1BE4">
        <w:rPr>
          <w:sz w:val="28"/>
          <w:szCs w:val="28"/>
        </w:rPr>
        <w:t xml:space="preserve"> не предусмотрено.</w:t>
      </w:r>
      <w:bookmarkEnd w:id="59"/>
    </w:p>
    <w:p w:rsidR="00873CB9" w:rsidRPr="006D1BE4" w:rsidRDefault="00873CB9" w:rsidP="00135A04">
      <w:pPr>
        <w:spacing w:line="360" w:lineRule="auto"/>
        <w:ind w:firstLine="709"/>
        <w:rPr>
          <w:sz w:val="28"/>
          <w:szCs w:val="28"/>
        </w:rPr>
      </w:pPr>
      <w:bookmarkStart w:id="60" w:name="_Toc89600489"/>
      <w:r w:rsidRPr="006D1BE4">
        <w:rPr>
          <w:sz w:val="28"/>
          <w:szCs w:val="28"/>
        </w:rPr>
        <w:t>Существующее инженерно-техническое обеспечение территории полн</w:t>
      </w:r>
      <w:r w:rsidRPr="006D1BE4">
        <w:rPr>
          <w:sz w:val="28"/>
          <w:szCs w:val="28"/>
        </w:rPr>
        <w:t>о</w:t>
      </w:r>
      <w:r w:rsidRPr="006D1BE4">
        <w:rPr>
          <w:sz w:val="28"/>
          <w:szCs w:val="28"/>
        </w:rPr>
        <w:t>стью соответствует нормам и справляется с существующей нагрузкой.</w:t>
      </w:r>
      <w:bookmarkEnd w:id="60"/>
    </w:p>
    <w:p w:rsidR="00873CB9" w:rsidRPr="006D1BE4" w:rsidRDefault="00873CB9" w:rsidP="00135A04">
      <w:pPr>
        <w:spacing w:line="360" w:lineRule="auto"/>
        <w:ind w:firstLine="709"/>
        <w:rPr>
          <w:sz w:val="28"/>
          <w:szCs w:val="28"/>
        </w:rPr>
      </w:pPr>
      <w:bookmarkStart w:id="61" w:name="_Toc89600490"/>
      <w:r w:rsidRPr="006D1BE4">
        <w:rPr>
          <w:sz w:val="28"/>
          <w:szCs w:val="28"/>
        </w:rPr>
        <w:t>Новых объектов капитального строительства проектом не предусмотрено и потому разработка данного раздела не требуется.</w:t>
      </w:r>
      <w:bookmarkEnd w:id="61"/>
    </w:p>
    <w:p w:rsidR="00164B31" w:rsidRPr="006D1BE4" w:rsidRDefault="00164B31" w:rsidP="003B33A1">
      <w:pPr>
        <w:keepNext/>
        <w:ind w:left="567"/>
        <w:outlineLvl w:val="0"/>
        <w:rPr>
          <w:rFonts w:eastAsia="Calibri"/>
          <w:b/>
          <w:bCs/>
          <w:kern w:val="32"/>
          <w:sz w:val="32"/>
          <w:szCs w:val="32"/>
          <w:lang w:eastAsia="en-US"/>
        </w:rPr>
      </w:pPr>
    </w:p>
    <w:p w:rsidR="00873CB9" w:rsidRPr="006D1BE4" w:rsidRDefault="00164B31" w:rsidP="00164B31">
      <w:pPr>
        <w:keepNext/>
        <w:ind w:left="567"/>
        <w:outlineLvl w:val="0"/>
        <w:rPr>
          <w:rFonts w:eastAsia="Calibri"/>
          <w:b/>
          <w:bCs/>
          <w:kern w:val="32"/>
          <w:sz w:val="32"/>
          <w:szCs w:val="32"/>
          <w:lang w:eastAsia="en-US"/>
        </w:rPr>
      </w:pPr>
      <w:bookmarkStart w:id="62" w:name="_Toc92640312"/>
      <w:r w:rsidRPr="006D1BE4">
        <w:rPr>
          <w:rFonts w:eastAsia="Calibri"/>
          <w:b/>
          <w:bCs/>
          <w:kern w:val="32"/>
          <w:sz w:val="32"/>
          <w:szCs w:val="32"/>
          <w:lang w:eastAsia="en-US"/>
        </w:rPr>
        <w:t>13. Защита территории от чрезвычайных ситуаций природн</w:t>
      </w:r>
      <w:r w:rsidRPr="006D1BE4">
        <w:rPr>
          <w:rFonts w:eastAsia="Calibri"/>
          <w:b/>
          <w:bCs/>
          <w:kern w:val="32"/>
          <w:sz w:val="32"/>
          <w:szCs w:val="32"/>
          <w:lang w:eastAsia="en-US"/>
        </w:rPr>
        <w:t>о</w:t>
      </w:r>
      <w:r w:rsidRPr="006D1BE4">
        <w:rPr>
          <w:rFonts w:eastAsia="Calibri"/>
          <w:b/>
          <w:bCs/>
          <w:kern w:val="32"/>
          <w:sz w:val="32"/>
          <w:szCs w:val="32"/>
          <w:lang w:eastAsia="en-US"/>
        </w:rPr>
        <w:t>го и техногенного характера, проведение мероприятий по гражданской обороне и пожарной безопасности</w:t>
      </w:r>
      <w:bookmarkEnd w:id="62"/>
    </w:p>
    <w:p w:rsidR="00164B31" w:rsidRPr="006D1BE4" w:rsidRDefault="00164B31" w:rsidP="00844744">
      <w:pPr>
        <w:rPr>
          <w:rFonts w:eastAsia="Calibri"/>
        </w:rPr>
      </w:pPr>
      <w:bookmarkStart w:id="63" w:name="_Toc89600492"/>
    </w:p>
    <w:p w:rsidR="00873CB9" w:rsidRPr="006D1BE4" w:rsidRDefault="00873CB9" w:rsidP="00135A04">
      <w:pPr>
        <w:spacing w:line="360" w:lineRule="auto"/>
        <w:ind w:firstLine="709"/>
        <w:rPr>
          <w:sz w:val="28"/>
          <w:szCs w:val="28"/>
        </w:rPr>
      </w:pPr>
      <w:r w:rsidRPr="006D1BE4">
        <w:rPr>
          <w:sz w:val="28"/>
          <w:szCs w:val="28"/>
        </w:rPr>
        <w:t>Разработка раздела не требуется, так как проектируемых объектов кап</w:t>
      </w:r>
      <w:r w:rsidRPr="006D1BE4">
        <w:rPr>
          <w:sz w:val="28"/>
          <w:szCs w:val="28"/>
        </w:rPr>
        <w:t>и</w:t>
      </w:r>
      <w:r w:rsidRPr="006D1BE4">
        <w:rPr>
          <w:sz w:val="28"/>
          <w:szCs w:val="28"/>
        </w:rPr>
        <w:t>тального строительства нет. Письмо МЧС ИВ-166-8523 от 18.10.21(см. прил</w:t>
      </w:r>
      <w:r w:rsidRPr="006D1BE4">
        <w:rPr>
          <w:sz w:val="28"/>
          <w:szCs w:val="28"/>
        </w:rPr>
        <w:t>о</w:t>
      </w:r>
      <w:r w:rsidRPr="006D1BE4">
        <w:rPr>
          <w:sz w:val="28"/>
          <w:szCs w:val="28"/>
        </w:rPr>
        <w:t>жение).</w:t>
      </w:r>
      <w:bookmarkEnd w:id="63"/>
    </w:p>
    <w:p w:rsidR="00873CB9" w:rsidRPr="006D1BE4" w:rsidRDefault="00164B31" w:rsidP="00164B31">
      <w:pPr>
        <w:keepNext/>
        <w:ind w:left="567"/>
        <w:outlineLvl w:val="0"/>
        <w:rPr>
          <w:rFonts w:eastAsia="Calibri"/>
          <w:b/>
          <w:bCs/>
          <w:kern w:val="32"/>
          <w:sz w:val="32"/>
          <w:szCs w:val="32"/>
          <w:lang w:eastAsia="en-US"/>
        </w:rPr>
      </w:pPr>
      <w:bookmarkStart w:id="64" w:name="_Toc89600493"/>
      <w:bookmarkStart w:id="65" w:name="_Toc92640313"/>
      <w:r w:rsidRPr="006D1BE4">
        <w:rPr>
          <w:rFonts w:eastAsia="Calibri"/>
          <w:b/>
          <w:bCs/>
          <w:kern w:val="32"/>
          <w:sz w:val="32"/>
          <w:szCs w:val="32"/>
          <w:lang w:eastAsia="en-US"/>
        </w:rPr>
        <w:t>14. Проектные предложения по межеванию территории</w:t>
      </w:r>
      <w:bookmarkEnd w:id="64"/>
      <w:bookmarkEnd w:id="65"/>
    </w:p>
    <w:p w:rsidR="00164B31" w:rsidRPr="00844744" w:rsidRDefault="00164B31" w:rsidP="00844744">
      <w:pPr>
        <w:rPr>
          <w:rFonts w:eastAsia="Calibri"/>
        </w:rPr>
      </w:pPr>
    </w:p>
    <w:p w:rsidR="00873CB9" w:rsidRPr="00135A04" w:rsidRDefault="00873CB9" w:rsidP="00135A04">
      <w:pPr>
        <w:spacing w:line="360" w:lineRule="auto"/>
        <w:ind w:firstLine="709"/>
        <w:rPr>
          <w:sz w:val="28"/>
          <w:szCs w:val="28"/>
        </w:rPr>
      </w:pPr>
      <w:proofErr w:type="gramStart"/>
      <w:r w:rsidRPr="00135A04">
        <w:rPr>
          <w:sz w:val="28"/>
          <w:szCs w:val="28"/>
        </w:rPr>
        <w:t>Проектное межевание территории основывается на разработанном в с</w:t>
      </w:r>
      <w:r w:rsidRPr="00135A04">
        <w:rPr>
          <w:sz w:val="28"/>
          <w:szCs w:val="28"/>
        </w:rPr>
        <w:t>о</w:t>
      </w:r>
      <w:r w:rsidRPr="00135A04">
        <w:rPr>
          <w:sz w:val="28"/>
          <w:szCs w:val="28"/>
        </w:rPr>
        <w:t>ставе проекта планировки лист «Обоснование определения границ зон план</w:t>
      </w:r>
      <w:r w:rsidRPr="00135A04">
        <w:rPr>
          <w:sz w:val="28"/>
          <w:szCs w:val="28"/>
        </w:rPr>
        <w:t>и</w:t>
      </w:r>
      <w:r w:rsidRPr="00135A04">
        <w:rPr>
          <w:sz w:val="28"/>
          <w:szCs w:val="28"/>
        </w:rPr>
        <w:lastRenderedPageBreak/>
        <w:t>руемого размещения объек</w:t>
      </w:r>
      <w:r w:rsidR="005A66F5">
        <w:rPr>
          <w:sz w:val="28"/>
          <w:szCs w:val="28"/>
        </w:rPr>
        <w:t xml:space="preserve">тов капитального строительства» </w:t>
      </w:r>
      <w:r w:rsidRPr="00135A04">
        <w:rPr>
          <w:sz w:val="28"/>
          <w:szCs w:val="28"/>
        </w:rPr>
        <w:t>на данном чертеже отображена основная концепция развития территории.</w:t>
      </w:r>
      <w:proofErr w:type="gramEnd"/>
      <w:r w:rsidRPr="00135A04">
        <w:rPr>
          <w:sz w:val="28"/>
          <w:szCs w:val="28"/>
        </w:rPr>
        <w:t xml:space="preserve"> Обозначены виды, типы и объёмы застройки по отдельным участкам, к</w:t>
      </w:r>
      <w:r w:rsidR="00164B31" w:rsidRPr="00135A04">
        <w:rPr>
          <w:sz w:val="28"/>
          <w:szCs w:val="28"/>
        </w:rPr>
        <w:t>расные линии и линии отступа за</w:t>
      </w:r>
      <w:r w:rsidRPr="00135A04">
        <w:rPr>
          <w:sz w:val="28"/>
          <w:szCs w:val="28"/>
        </w:rPr>
        <w:t>стройки от красных линий.</w:t>
      </w:r>
    </w:p>
    <w:p w:rsidR="00873CB9" w:rsidRPr="00135A04" w:rsidRDefault="00873CB9" w:rsidP="00135A04">
      <w:pPr>
        <w:spacing w:line="360" w:lineRule="auto"/>
        <w:ind w:firstLine="709"/>
        <w:rPr>
          <w:sz w:val="28"/>
          <w:szCs w:val="28"/>
        </w:rPr>
      </w:pPr>
      <w:r w:rsidRPr="00135A04">
        <w:rPr>
          <w:sz w:val="28"/>
          <w:szCs w:val="28"/>
        </w:rPr>
        <w:t xml:space="preserve">Проектом межевания, выделенные красными линиями, установленными в проекте планировки кварталы и участки – сохраняются. </w:t>
      </w:r>
    </w:p>
    <w:p w:rsidR="00873CB9" w:rsidRPr="00135A04" w:rsidRDefault="00873CB9" w:rsidP="00135A04">
      <w:pPr>
        <w:spacing w:line="360" w:lineRule="auto"/>
        <w:ind w:firstLine="709"/>
        <w:rPr>
          <w:sz w:val="28"/>
          <w:szCs w:val="28"/>
        </w:rPr>
      </w:pPr>
      <w:r w:rsidRPr="00135A04">
        <w:rPr>
          <w:sz w:val="28"/>
          <w:szCs w:val="28"/>
        </w:rPr>
        <w:t>Остались неразмежёванными участки в пределах границ проектирования т.к. их статус и режим использования не изменяется.</w:t>
      </w:r>
    </w:p>
    <w:p w:rsidR="00873CB9" w:rsidRPr="00135A04" w:rsidRDefault="00873CB9" w:rsidP="00135A04">
      <w:pPr>
        <w:spacing w:line="360" w:lineRule="auto"/>
        <w:ind w:firstLine="709"/>
        <w:rPr>
          <w:sz w:val="28"/>
          <w:szCs w:val="28"/>
        </w:rPr>
      </w:pPr>
      <w:r w:rsidRPr="00135A04">
        <w:rPr>
          <w:sz w:val="28"/>
          <w:szCs w:val="28"/>
        </w:rPr>
        <w:t>Земельные участки, которые необходимо изымать или выкупать и резе</w:t>
      </w:r>
      <w:r w:rsidRPr="00135A04">
        <w:rPr>
          <w:sz w:val="28"/>
          <w:szCs w:val="28"/>
        </w:rPr>
        <w:t>р</w:t>
      </w:r>
      <w:r w:rsidRPr="00135A04">
        <w:rPr>
          <w:sz w:val="28"/>
          <w:szCs w:val="28"/>
        </w:rPr>
        <w:t>вировать – отсутствуют.</w:t>
      </w:r>
    </w:p>
    <w:p w:rsidR="00873CB9" w:rsidRPr="00135A04" w:rsidRDefault="00873CB9" w:rsidP="00135A04">
      <w:pPr>
        <w:spacing w:line="360" w:lineRule="auto"/>
        <w:ind w:firstLine="709"/>
        <w:rPr>
          <w:sz w:val="28"/>
          <w:szCs w:val="28"/>
        </w:rPr>
      </w:pPr>
      <w:r w:rsidRPr="00135A04">
        <w:rPr>
          <w:sz w:val="28"/>
          <w:szCs w:val="28"/>
        </w:rPr>
        <w:t>ПРОЕКТНОЕ МЕЖЕВАНИЕ ТЕРРИТОРИИ:</w:t>
      </w:r>
    </w:p>
    <w:p w:rsidR="00873CB9" w:rsidRPr="00135A04" w:rsidRDefault="00873CB9" w:rsidP="00135A04">
      <w:pPr>
        <w:spacing w:line="360" w:lineRule="auto"/>
        <w:ind w:firstLine="709"/>
        <w:rPr>
          <w:sz w:val="28"/>
          <w:szCs w:val="28"/>
        </w:rPr>
      </w:pPr>
      <w:r w:rsidRPr="00135A04">
        <w:rPr>
          <w:sz w:val="28"/>
          <w:szCs w:val="28"/>
        </w:rPr>
        <w:t>1. Выделяются проектные красные линии, отделяющие территории общ</w:t>
      </w:r>
      <w:r w:rsidRPr="00135A04">
        <w:rPr>
          <w:sz w:val="28"/>
          <w:szCs w:val="28"/>
        </w:rPr>
        <w:t>е</w:t>
      </w:r>
      <w:r w:rsidRPr="00135A04">
        <w:rPr>
          <w:sz w:val="28"/>
          <w:szCs w:val="28"/>
        </w:rPr>
        <w:t xml:space="preserve">го пользования для устройства улиц, дорог и проездов от территории участков частной собственности. </w:t>
      </w:r>
    </w:p>
    <w:p w:rsidR="00873CB9" w:rsidRPr="00135A04" w:rsidRDefault="00873CB9" w:rsidP="00135A04">
      <w:pPr>
        <w:spacing w:line="360" w:lineRule="auto"/>
        <w:ind w:firstLine="709"/>
        <w:rPr>
          <w:sz w:val="28"/>
          <w:szCs w:val="28"/>
        </w:rPr>
      </w:pPr>
      <w:r w:rsidRPr="00135A04">
        <w:rPr>
          <w:sz w:val="28"/>
          <w:szCs w:val="28"/>
        </w:rPr>
        <w:t>2. Нанесение красных линий производится в соответствии с существу</w:t>
      </w:r>
      <w:r w:rsidRPr="00135A04">
        <w:rPr>
          <w:sz w:val="28"/>
          <w:szCs w:val="28"/>
        </w:rPr>
        <w:t>ю</w:t>
      </w:r>
      <w:r w:rsidRPr="00135A04">
        <w:rPr>
          <w:sz w:val="28"/>
          <w:szCs w:val="28"/>
        </w:rPr>
        <w:t>щим расположением застройки.</w:t>
      </w:r>
    </w:p>
    <w:p w:rsidR="00873CB9" w:rsidRPr="00135A04" w:rsidRDefault="00873CB9" w:rsidP="00135A04">
      <w:pPr>
        <w:spacing w:line="360" w:lineRule="auto"/>
        <w:ind w:firstLine="709"/>
        <w:rPr>
          <w:sz w:val="28"/>
          <w:szCs w:val="28"/>
        </w:rPr>
      </w:pPr>
      <w:r w:rsidRPr="006D1BE4">
        <w:rPr>
          <w:sz w:val="28"/>
          <w:szCs w:val="28"/>
        </w:rPr>
        <w:t>3. Изменение назначения существующего участка с кадастровым номером 56:44:0102001:1206производится по заявке</w:t>
      </w:r>
      <w:r w:rsidR="005A66F5">
        <w:rPr>
          <w:sz w:val="28"/>
          <w:szCs w:val="28"/>
        </w:rPr>
        <w:t xml:space="preserve"> </w:t>
      </w:r>
      <w:r w:rsidRPr="00135A04">
        <w:rPr>
          <w:sz w:val="28"/>
          <w:szCs w:val="28"/>
        </w:rPr>
        <w:t xml:space="preserve">землепользователя. </w:t>
      </w:r>
    </w:p>
    <w:p w:rsidR="00873CB9" w:rsidRDefault="00C66582" w:rsidP="001C7E8A">
      <w:pPr>
        <w:spacing w:line="360" w:lineRule="auto"/>
        <w:ind w:firstLine="709"/>
        <w:rPr>
          <w:rFonts w:eastAsia="Calibri"/>
          <w:bCs/>
          <w:kern w:val="32"/>
          <w:sz w:val="28"/>
          <w:szCs w:val="28"/>
          <w:lang w:eastAsia="en-US"/>
        </w:rPr>
      </w:pPr>
      <w:r>
        <w:rPr>
          <w:rFonts w:eastAsia="Calibri"/>
          <w:bCs/>
          <w:kern w:val="32"/>
          <w:sz w:val="28"/>
          <w:szCs w:val="28"/>
          <w:lang w:eastAsia="en-US"/>
        </w:rPr>
        <w:t>4</w:t>
      </w:r>
      <w:r w:rsidR="00873CB9" w:rsidRPr="00CA74E7">
        <w:rPr>
          <w:rFonts w:eastAsia="Calibri"/>
          <w:bCs/>
          <w:kern w:val="32"/>
          <w:sz w:val="28"/>
          <w:szCs w:val="28"/>
          <w:lang w:eastAsia="en-US"/>
        </w:rPr>
        <w:t>. На основании подготовленного и утвержденного разбивочного чертежа красных линий, производится натурная фиксация поворотных точек геодезич</w:t>
      </w:r>
      <w:r w:rsidR="00873CB9" w:rsidRPr="00CA74E7">
        <w:rPr>
          <w:rFonts w:eastAsia="Calibri"/>
          <w:bCs/>
          <w:kern w:val="32"/>
          <w:sz w:val="28"/>
          <w:szCs w:val="28"/>
          <w:lang w:eastAsia="en-US"/>
        </w:rPr>
        <w:t>е</w:t>
      </w:r>
      <w:r w:rsidR="00873CB9" w:rsidRPr="00CA74E7">
        <w:rPr>
          <w:rFonts w:eastAsia="Calibri"/>
          <w:bCs/>
          <w:kern w:val="32"/>
          <w:sz w:val="28"/>
          <w:szCs w:val="28"/>
          <w:lang w:eastAsia="en-US"/>
        </w:rPr>
        <w:t>скими знаками по координатной привязке.</w:t>
      </w:r>
    </w:p>
    <w:p w:rsidR="005A66F5" w:rsidRDefault="005A66F5">
      <w:pPr>
        <w:spacing w:before="0" w:after="0"/>
        <w:jc w:val="left"/>
        <w:rPr>
          <w:sz w:val="28"/>
        </w:rPr>
      </w:pPr>
      <w:r>
        <w:rPr>
          <w:sz w:val="28"/>
        </w:rPr>
        <w:br w:type="page"/>
      </w:r>
    </w:p>
    <w:tbl>
      <w:tblPr>
        <w:tblW w:w="10349"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10"/>
        <w:gridCol w:w="1559"/>
        <w:gridCol w:w="1559"/>
        <w:gridCol w:w="992"/>
        <w:gridCol w:w="1418"/>
        <w:gridCol w:w="992"/>
        <w:gridCol w:w="1135"/>
        <w:gridCol w:w="1133"/>
        <w:gridCol w:w="851"/>
      </w:tblGrid>
      <w:tr w:rsidR="00C4741A" w:rsidTr="002078C2">
        <w:tc>
          <w:tcPr>
            <w:tcW w:w="10349" w:type="dxa"/>
            <w:gridSpan w:val="9"/>
            <w:shd w:val="clear" w:color="auto" w:fill="auto"/>
          </w:tcPr>
          <w:p w:rsidR="00C4741A" w:rsidRPr="007D0DEF" w:rsidRDefault="00C4741A" w:rsidP="002078C2">
            <w:pPr>
              <w:pStyle w:val="a1"/>
              <w:ind w:firstLine="0"/>
              <w:jc w:val="center"/>
            </w:pPr>
            <w:r w:rsidRPr="007D0DEF">
              <w:lastRenderedPageBreak/>
              <w:t>Таблица регистрации изменений</w:t>
            </w:r>
          </w:p>
        </w:tc>
      </w:tr>
      <w:tr w:rsidR="00C4741A" w:rsidTr="002078C2">
        <w:trPr>
          <w:trHeight w:val="801"/>
        </w:trPr>
        <w:tc>
          <w:tcPr>
            <w:tcW w:w="710" w:type="dxa"/>
            <w:vMerge w:val="restart"/>
            <w:shd w:val="clear" w:color="auto" w:fill="auto"/>
          </w:tcPr>
          <w:p w:rsidR="00C4741A" w:rsidRPr="002846C3" w:rsidRDefault="00C4741A" w:rsidP="002078C2">
            <w:pPr>
              <w:jc w:val="center"/>
            </w:pPr>
            <w:r w:rsidRPr="002846C3">
              <w:t>Изм.</w:t>
            </w:r>
          </w:p>
        </w:tc>
        <w:tc>
          <w:tcPr>
            <w:tcW w:w="5528" w:type="dxa"/>
            <w:gridSpan w:val="4"/>
            <w:shd w:val="clear" w:color="auto" w:fill="auto"/>
          </w:tcPr>
          <w:p w:rsidR="00C4741A" w:rsidRPr="002846C3" w:rsidRDefault="00C4741A" w:rsidP="002078C2">
            <w:pPr>
              <w:jc w:val="center"/>
            </w:pPr>
            <w:r w:rsidRPr="002846C3">
              <w:t>Номера листов (страниц)</w:t>
            </w:r>
          </w:p>
        </w:tc>
        <w:tc>
          <w:tcPr>
            <w:tcW w:w="992" w:type="dxa"/>
            <w:vMerge w:val="restart"/>
            <w:shd w:val="clear" w:color="auto" w:fill="auto"/>
          </w:tcPr>
          <w:p w:rsidR="00C4741A" w:rsidRPr="002846C3" w:rsidRDefault="00C4741A" w:rsidP="002078C2">
            <w:pPr>
              <w:jc w:val="center"/>
            </w:pPr>
            <w:r w:rsidRPr="002846C3">
              <w:t>Всего листов (стр</w:t>
            </w:r>
            <w:r w:rsidRPr="002846C3">
              <w:t>а</w:t>
            </w:r>
            <w:r w:rsidRPr="002846C3">
              <w:t>ниц) в док.</w:t>
            </w:r>
          </w:p>
        </w:tc>
        <w:tc>
          <w:tcPr>
            <w:tcW w:w="1135" w:type="dxa"/>
            <w:vMerge w:val="restart"/>
            <w:shd w:val="clear" w:color="auto" w:fill="auto"/>
          </w:tcPr>
          <w:p w:rsidR="00C4741A" w:rsidRPr="002846C3" w:rsidRDefault="00C4741A" w:rsidP="002078C2">
            <w:pPr>
              <w:jc w:val="center"/>
            </w:pPr>
            <w:r w:rsidRPr="002846C3">
              <w:t>Номер док.</w:t>
            </w:r>
          </w:p>
        </w:tc>
        <w:tc>
          <w:tcPr>
            <w:tcW w:w="1133" w:type="dxa"/>
            <w:vMerge w:val="restart"/>
            <w:shd w:val="clear" w:color="auto" w:fill="auto"/>
          </w:tcPr>
          <w:p w:rsidR="00C4741A" w:rsidRPr="002846C3" w:rsidRDefault="00C4741A" w:rsidP="002078C2">
            <w:pPr>
              <w:jc w:val="center"/>
            </w:pPr>
            <w:r w:rsidRPr="002846C3">
              <w:t>Подпись</w:t>
            </w:r>
          </w:p>
        </w:tc>
        <w:tc>
          <w:tcPr>
            <w:tcW w:w="851" w:type="dxa"/>
            <w:vMerge w:val="restart"/>
            <w:shd w:val="clear" w:color="auto" w:fill="auto"/>
          </w:tcPr>
          <w:p w:rsidR="00C4741A" w:rsidRPr="002846C3" w:rsidRDefault="00C4741A" w:rsidP="002078C2">
            <w:pPr>
              <w:jc w:val="center"/>
            </w:pPr>
            <w:r w:rsidRPr="002846C3">
              <w:t>Дата</w:t>
            </w:r>
          </w:p>
        </w:tc>
      </w:tr>
      <w:tr w:rsidR="00C4741A" w:rsidTr="002078C2">
        <w:trPr>
          <w:trHeight w:val="719"/>
        </w:trPr>
        <w:tc>
          <w:tcPr>
            <w:tcW w:w="710" w:type="dxa"/>
            <w:vMerge/>
            <w:shd w:val="clear" w:color="auto" w:fill="auto"/>
          </w:tcPr>
          <w:p w:rsidR="00C4741A" w:rsidRPr="007D0DEF" w:rsidRDefault="00C4741A" w:rsidP="002078C2">
            <w:pPr>
              <w:pStyle w:val="a1"/>
              <w:ind w:firstLine="0"/>
            </w:pPr>
          </w:p>
        </w:tc>
        <w:tc>
          <w:tcPr>
            <w:tcW w:w="1559" w:type="dxa"/>
            <w:shd w:val="clear" w:color="auto" w:fill="auto"/>
          </w:tcPr>
          <w:p w:rsidR="00C4741A" w:rsidRPr="002846C3" w:rsidRDefault="00C4741A" w:rsidP="002078C2">
            <w:pPr>
              <w:jc w:val="center"/>
            </w:pPr>
            <w:r w:rsidRPr="002846C3">
              <w:t>измененных</w:t>
            </w:r>
          </w:p>
        </w:tc>
        <w:tc>
          <w:tcPr>
            <w:tcW w:w="1559" w:type="dxa"/>
            <w:shd w:val="clear" w:color="auto" w:fill="auto"/>
          </w:tcPr>
          <w:p w:rsidR="00C4741A" w:rsidRPr="002846C3" w:rsidRDefault="00C4741A" w:rsidP="002078C2">
            <w:pPr>
              <w:jc w:val="center"/>
            </w:pPr>
            <w:proofErr w:type="gramStart"/>
            <w:r w:rsidRPr="002846C3">
              <w:t>замененных</w:t>
            </w:r>
            <w:proofErr w:type="gramEnd"/>
          </w:p>
        </w:tc>
        <w:tc>
          <w:tcPr>
            <w:tcW w:w="992" w:type="dxa"/>
            <w:shd w:val="clear" w:color="auto" w:fill="auto"/>
          </w:tcPr>
          <w:p w:rsidR="00C4741A" w:rsidRPr="002846C3" w:rsidRDefault="00C4741A" w:rsidP="002078C2">
            <w:pPr>
              <w:jc w:val="center"/>
            </w:pPr>
            <w:r w:rsidRPr="002846C3">
              <w:t>новых</w:t>
            </w:r>
          </w:p>
        </w:tc>
        <w:tc>
          <w:tcPr>
            <w:tcW w:w="1418" w:type="dxa"/>
            <w:shd w:val="clear" w:color="auto" w:fill="auto"/>
          </w:tcPr>
          <w:p w:rsidR="00C4741A" w:rsidRPr="002846C3" w:rsidRDefault="00C4741A" w:rsidP="002078C2">
            <w:pPr>
              <w:jc w:val="center"/>
            </w:pPr>
            <w:r w:rsidRPr="002846C3">
              <w:t>аннулир</w:t>
            </w:r>
            <w:r w:rsidRPr="002846C3">
              <w:t>о</w:t>
            </w:r>
            <w:r w:rsidRPr="002846C3">
              <w:t>ванных</w:t>
            </w:r>
          </w:p>
        </w:tc>
        <w:tc>
          <w:tcPr>
            <w:tcW w:w="992" w:type="dxa"/>
            <w:vMerge/>
            <w:shd w:val="clear" w:color="auto" w:fill="auto"/>
          </w:tcPr>
          <w:p w:rsidR="00C4741A" w:rsidRPr="007D0DEF" w:rsidRDefault="00C4741A" w:rsidP="002078C2">
            <w:pPr>
              <w:pStyle w:val="a1"/>
              <w:ind w:firstLine="0"/>
            </w:pPr>
          </w:p>
        </w:tc>
        <w:tc>
          <w:tcPr>
            <w:tcW w:w="1135" w:type="dxa"/>
            <w:vMerge/>
            <w:shd w:val="clear" w:color="auto" w:fill="auto"/>
          </w:tcPr>
          <w:p w:rsidR="00C4741A" w:rsidRPr="007D0DEF" w:rsidRDefault="00C4741A" w:rsidP="002078C2">
            <w:pPr>
              <w:pStyle w:val="a1"/>
              <w:ind w:firstLine="0"/>
            </w:pPr>
          </w:p>
        </w:tc>
        <w:tc>
          <w:tcPr>
            <w:tcW w:w="1133" w:type="dxa"/>
            <w:vMerge/>
            <w:shd w:val="clear" w:color="auto" w:fill="auto"/>
          </w:tcPr>
          <w:p w:rsidR="00C4741A" w:rsidRPr="007D0DEF" w:rsidRDefault="00C4741A" w:rsidP="002078C2">
            <w:pPr>
              <w:pStyle w:val="a1"/>
              <w:ind w:firstLine="0"/>
            </w:pPr>
          </w:p>
        </w:tc>
        <w:tc>
          <w:tcPr>
            <w:tcW w:w="851" w:type="dxa"/>
            <w:vMerge/>
            <w:shd w:val="clear" w:color="auto" w:fill="auto"/>
          </w:tcPr>
          <w:p w:rsidR="00C4741A" w:rsidRPr="007D0DEF" w:rsidRDefault="00C4741A" w:rsidP="002078C2">
            <w:pPr>
              <w:pStyle w:val="a1"/>
              <w:ind w:firstLine="0"/>
            </w:pPr>
          </w:p>
        </w:tc>
      </w:tr>
      <w:tr w:rsidR="00C4741A" w:rsidTr="002078C2">
        <w:tc>
          <w:tcPr>
            <w:tcW w:w="710" w:type="dxa"/>
            <w:shd w:val="clear" w:color="auto" w:fill="auto"/>
          </w:tcPr>
          <w:p w:rsidR="00C4741A" w:rsidRPr="007D0DEF" w:rsidRDefault="00C4741A" w:rsidP="002078C2">
            <w:pPr>
              <w:pStyle w:val="a1"/>
              <w:ind w:firstLine="0"/>
            </w:pPr>
          </w:p>
        </w:tc>
        <w:tc>
          <w:tcPr>
            <w:tcW w:w="1559" w:type="dxa"/>
            <w:shd w:val="clear" w:color="auto" w:fill="auto"/>
          </w:tcPr>
          <w:p w:rsidR="00C4741A" w:rsidRPr="007D0DEF" w:rsidRDefault="00C4741A" w:rsidP="002078C2">
            <w:pPr>
              <w:pStyle w:val="a1"/>
              <w:ind w:firstLine="0"/>
            </w:pPr>
          </w:p>
        </w:tc>
        <w:tc>
          <w:tcPr>
            <w:tcW w:w="1559" w:type="dxa"/>
            <w:shd w:val="clear" w:color="auto" w:fill="auto"/>
          </w:tcPr>
          <w:p w:rsidR="00C4741A" w:rsidRPr="007D0DEF" w:rsidRDefault="00C4741A" w:rsidP="002078C2">
            <w:pPr>
              <w:pStyle w:val="a1"/>
              <w:ind w:firstLine="0"/>
            </w:pPr>
          </w:p>
        </w:tc>
        <w:tc>
          <w:tcPr>
            <w:tcW w:w="992" w:type="dxa"/>
            <w:shd w:val="clear" w:color="auto" w:fill="auto"/>
          </w:tcPr>
          <w:p w:rsidR="00C4741A" w:rsidRPr="007D0DEF" w:rsidRDefault="00C4741A" w:rsidP="002078C2">
            <w:pPr>
              <w:pStyle w:val="a1"/>
              <w:ind w:firstLine="0"/>
            </w:pPr>
          </w:p>
        </w:tc>
        <w:tc>
          <w:tcPr>
            <w:tcW w:w="1418" w:type="dxa"/>
            <w:shd w:val="clear" w:color="auto" w:fill="auto"/>
          </w:tcPr>
          <w:p w:rsidR="00C4741A" w:rsidRPr="007D0DEF" w:rsidRDefault="00C4741A" w:rsidP="002078C2">
            <w:pPr>
              <w:pStyle w:val="a1"/>
              <w:ind w:firstLine="0"/>
            </w:pPr>
          </w:p>
        </w:tc>
        <w:tc>
          <w:tcPr>
            <w:tcW w:w="992" w:type="dxa"/>
            <w:shd w:val="clear" w:color="auto" w:fill="auto"/>
          </w:tcPr>
          <w:p w:rsidR="00C4741A" w:rsidRPr="007D0DEF" w:rsidRDefault="00C4741A" w:rsidP="002078C2">
            <w:pPr>
              <w:pStyle w:val="a1"/>
              <w:ind w:firstLine="0"/>
            </w:pPr>
          </w:p>
        </w:tc>
        <w:tc>
          <w:tcPr>
            <w:tcW w:w="1135" w:type="dxa"/>
            <w:shd w:val="clear" w:color="auto" w:fill="auto"/>
          </w:tcPr>
          <w:p w:rsidR="00C4741A" w:rsidRPr="007D0DEF" w:rsidRDefault="00C4741A" w:rsidP="002078C2">
            <w:pPr>
              <w:pStyle w:val="a1"/>
              <w:ind w:firstLine="0"/>
            </w:pPr>
          </w:p>
        </w:tc>
        <w:tc>
          <w:tcPr>
            <w:tcW w:w="1133" w:type="dxa"/>
            <w:shd w:val="clear" w:color="auto" w:fill="auto"/>
          </w:tcPr>
          <w:p w:rsidR="00C4741A" w:rsidRPr="007D0DEF" w:rsidRDefault="00C4741A" w:rsidP="002078C2">
            <w:pPr>
              <w:pStyle w:val="a1"/>
              <w:ind w:firstLine="0"/>
            </w:pPr>
          </w:p>
        </w:tc>
        <w:tc>
          <w:tcPr>
            <w:tcW w:w="851" w:type="dxa"/>
            <w:shd w:val="clear" w:color="auto" w:fill="auto"/>
          </w:tcPr>
          <w:p w:rsidR="00C4741A" w:rsidRPr="007D0DEF" w:rsidRDefault="00C4741A" w:rsidP="002078C2">
            <w:pPr>
              <w:pStyle w:val="a1"/>
              <w:ind w:firstLine="0"/>
            </w:pPr>
          </w:p>
        </w:tc>
      </w:tr>
      <w:tr w:rsidR="00C4741A" w:rsidTr="002078C2">
        <w:tc>
          <w:tcPr>
            <w:tcW w:w="710" w:type="dxa"/>
            <w:shd w:val="clear" w:color="auto" w:fill="auto"/>
          </w:tcPr>
          <w:p w:rsidR="00C4741A" w:rsidRPr="007D0DEF" w:rsidRDefault="00C4741A" w:rsidP="002078C2">
            <w:pPr>
              <w:pStyle w:val="a1"/>
              <w:ind w:firstLine="0"/>
            </w:pPr>
          </w:p>
        </w:tc>
        <w:tc>
          <w:tcPr>
            <w:tcW w:w="1559" w:type="dxa"/>
            <w:shd w:val="clear" w:color="auto" w:fill="auto"/>
          </w:tcPr>
          <w:p w:rsidR="00C4741A" w:rsidRPr="007D0DEF" w:rsidRDefault="00C4741A" w:rsidP="002078C2">
            <w:pPr>
              <w:pStyle w:val="a1"/>
              <w:ind w:firstLine="0"/>
            </w:pPr>
          </w:p>
        </w:tc>
        <w:tc>
          <w:tcPr>
            <w:tcW w:w="1559" w:type="dxa"/>
            <w:shd w:val="clear" w:color="auto" w:fill="auto"/>
          </w:tcPr>
          <w:p w:rsidR="00C4741A" w:rsidRPr="007D0DEF" w:rsidRDefault="00C4741A" w:rsidP="002078C2">
            <w:pPr>
              <w:pStyle w:val="a1"/>
              <w:ind w:firstLine="0"/>
            </w:pPr>
          </w:p>
        </w:tc>
        <w:tc>
          <w:tcPr>
            <w:tcW w:w="992" w:type="dxa"/>
            <w:shd w:val="clear" w:color="auto" w:fill="auto"/>
          </w:tcPr>
          <w:p w:rsidR="00C4741A" w:rsidRPr="007D0DEF" w:rsidRDefault="00C4741A" w:rsidP="002078C2">
            <w:pPr>
              <w:pStyle w:val="a1"/>
              <w:ind w:firstLine="0"/>
            </w:pPr>
          </w:p>
        </w:tc>
        <w:tc>
          <w:tcPr>
            <w:tcW w:w="1418" w:type="dxa"/>
            <w:shd w:val="clear" w:color="auto" w:fill="auto"/>
          </w:tcPr>
          <w:p w:rsidR="00C4741A" w:rsidRPr="007D0DEF" w:rsidRDefault="00C4741A" w:rsidP="002078C2">
            <w:pPr>
              <w:pStyle w:val="a1"/>
              <w:ind w:firstLine="0"/>
            </w:pPr>
          </w:p>
        </w:tc>
        <w:tc>
          <w:tcPr>
            <w:tcW w:w="992" w:type="dxa"/>
            <w:shd w:val="clear" w:color="auto" w:fill="auto"/>
          </w:tcPr>
          <w:p w:rsidR="00C4741A" w:rsidRPr="007D0DEF" w:rsidRDefault="00C4741A" w:rsidP="002078C2">
            <w:pPr>
              <w:pStyle w:val="a1"/>
              <w:ind w:firstLine="0"/>
            </w:pPr>
          </w:p>
        </w:tc>
        <w:tc>
          <w:tcPr>
            <w:tcW w:w="1135" w:type="dxa"/>
            <w:shd w:val="clear" w:color="auto" w:fill="auto"/>
          </w:tcPr>
          <w:p w:rsidR="00C4741A" w:rsidRPr="007D0DEF" w:rsidRDefault="00C4741A" w:rsidP="002078C2">
            <w:pPr>
              <w:pStyle w:val="a1"/>
              <w:ind w:firstLine="0"/>
            </w:pPr>
          </w:p>
        </w:tc>
        <w:tc>
          <w:tcPr>
            <w:tcW w:w="1133" w:type="dxa"/>
            <w:shd w:val="clear" w:color="auto" w:fill="auto"/>
          </w:tcPr>
          <w:p w:rsidR="00C4741A" w:rsidRPr="007D0DEF" w:rsidRDefault="00C4741A" w:rsidP="002078C2">
            <w:pPr>
              <w:pStyle w:val="a1"/>
              <w:ind w:firstLine="0"/>
            </w:pPr>
          </w:p>
        </w:tc>
        <w:tc>
          <w:tcPr>
            <w:tcW w:w="851" w:type="dxa"/>
            <w:shd w:val="clear" w:color="auto" w:fill="auto"/>
          </w:tcPr>
          <w:p w:rsidR="00C4741A" w:rsidRPr="007D0DEF" w:rsidRDefault="00C4741A" w:rsidP="002078C2">
            <w:pPr>
              <w:pStyle w:val="a1"/>
              <w:ind w:firstLine="0"/>
            </w:pPr>
          </w:p>
        </w:tc>
      </w:tr>
      <w:tr w:rsidR="00C4741A" w:rsidTr="002078C2">
        <w:tc>
          <w:tcPr>
            <w:tcW w:w="710" w:type="dxa"/>
            <w:shd w:val="clear" w:color="auto" w:fill="auto"/>
          </w:tcPr>
          <w:p w:rsidR="00C4741A" w:rsidRPr="007D0DEF" w:rsidRDefault="00C4741A" w:rsidP="002078C2">
            <w:pPr>
              <w:pStyle w:val="a1"/>
              <w:ind w:firstLine="0"/>
            </w:pPr>
          </w:p>
        </w:tc>
        <w:tc>
          <w:tcPr>
            <w:tcW w:w="1559" w:type="dxa"/>
            <w:shd w:val="clear" w:color="auto" w:fill="auto"/>
          </w:tcPr>
          <w:p w:rsidR="00C4741A" w:rsidRPr="007D0DEF" w:rsidRDefault="00C4741A" w:rsidP="002078C2">
            <w:pPr>
              <w:pStyle w:val="a1"/>
              <w:ind w:firstLine="0"/>
            </w:pPr>
          </w:p>
        </w:tc>
        <w:tc>
          <w:tcPr>
            <w:tcW w:w="1559" w:type="dxa"/>
            <w:shd w:val="clear" w:color="auto" w:fill="auto"/>
          </w:tcPr>
          <w:p w:rsidR="00C4741A" w:rsidRPr="007D0DEF" w:rsidRDefault="00C4741A" w:rsidP="002078C2">
            <w:pPr>
              <w:pStyle w:val="a1"/>
              <w:ind w:firstLine="0"/>
            </w:pPr>
          </w:p>
        </w:tc>
        <w:tc>
          <w:tcPr>
            <w:tcW w:w="992" w:type="dxa"/>
            <w:shd w:val="clear" w:color="auto" w:fill="auto"/>
          </w:tcPr>
          <w:p w:rsidR="00C4741A" w:rsidRPr="007D0DEF" w:rsidRDefault="00C4741A" w:rsidP="002078C2">
            <w:pPr>
              <w:pStyle w:val="a1"/>
              <w:ind w:firstLine="0"/>
            </w:pPr>
          </w:p>
        </w:tc>
        <w:tc>
          <w:tcPr>
            <w:tcW w:w="1418" w:type="dxa"/>
            <w:shd w:val="clear" w:color="auto" w:fill="auto"/>
          </w:tcPr>
          <w:p w:rsidR="00C4741A" w:rsidRPr="007D0DEF" w:rsidRDefault="00C4741A" w:rsidP="002078C2">
            <w:pPr>
              <w:pStyle w:val="a1"/>
              <w:ind w:firstLine="0"/>
            </w:pPr>
          </w:p>
        </w:tc>
        <w:tc>
          <w:tcPr>
            <w:tcW w:w="992" w:type="dxa"/>
            <w:shd w:val="clear" w:color="auto" w:fill="auto"/>
          </w:tcPr>
          <w:p w:rsidR="00C4741A" w:rsidRPr="007D0DEF" w:rsidRDefault="00C4741A" w:rsidP="002078C2">
            <w:pPr>
              <w:pStyle w:val="a1"/>
              <w:ind w:firstLine="0"/>
            </w:pPr>
          </w:p>
        </w:tc>
        <w:tc>
          <w:tcPr>
            <w:tcW w:w="1135" w:type="dxa"/>
            <w:shd w:val="clear" w:color="auto" w:fill="auto"/>
          </w:tcPr>
          <w:p w:rsidR="00C4741A" w:rsidRPr="007D0DEF" w:rsidRDefault="00C4741A" w:rsidP="002078C2">
            <w:pPr>
              <w:pStyle w:val="a1"/>
              <w:ind w:firstLine="0"/>
            </w:pPr>
          </w:p>
        </w:tc>
        <w:tc>
          <w:tcPr>
            <w:tcW w:w="1133" w:type="dxa"/>
            <w:shd w:val="clear" w:color="auto" w:fill="auto"/>
          </w:tcPr>
          <w:p w:rsidR="00C4741A" w:rsidRPr="007D0DEF" w:rsidRDefault="00C4741A" w:rsidP="002078C2">
            <w:pPr>
              <w:pStyle w:val="a1"/>
              <w:ind w:firstLine="0"/>
            </w:pPr>
          </w:p>
        </w:tc>
        <w:tc>
          <w:tcPr>
            <w:tcW w:w="851" w:type="dxa"/>
            <w:shd w:val="clear" w:color="auto" w:fill="auto"/>
          </w:tcPr>
          <w:p w:rsidR="00C4741A" w:rsidRPr="007D0DEF" w:rsidRDefault="00C4741A" w:rsidP="002078C2">
            <w:pPr>
              <w:pStyle w:val="a1"/>
              <w:ind w:firstLine="0"/>
            </w:pPr>
          </w:p>
        </w:tc>
      </w:tr>
      <w:tr w:rsidR="00C4741A" w:rsidTr="002078C2">
        <w:tc>
          <w:tcPr>
            <w:tcW w:w="710" w:type="dxa"/>
            <w:shd w:val="clear" w:color="auto" w:fill="auto"/>
          </w:tcPr>
          <w:p w:rsidR="00C4741A" w:rsidRPr="007D0DEF" w:rsidRDefault="00C4741A" w:rsidP="002078C2">
            <w:pPr>
              <w:pStyle w:val="a1"/>
              <w:ind w:firstLine="0"/>
            </w:pPr>
          </w:p>
        </w:tc>
        <w:tc>
          <w:tcPr>
            <w:tcW w:w="1559" w:type="dxa"/>
            <w:shd w:val="clear" w:color="auto" w:fill="auto"/>
          </w:tcPr>
          <w:p w:rsidR="00C4741A" w:rsidRPr="007D0DEF" w:rsidRDefault="00C4741A" w:rsidP="002078C2">
            <w:pPr>
              <w:pStyle w:val="a1"/>
              <w:ind w:firstLine="0"/>
            </w:pPr>
          </w:p>
        </w:tc>
        <w:tc>
          <w:tcPr>
            <w:tcW w:w="1559" w:type="dxa"/>
            <w:shd w:val="clear" w:color="auto" w:fill="auto"/>
          </w:tcPr>
          <w:p w:rsidR="00C4741A" w:rsidRPr="007D0DEF" w:rsidRDefault="00C4741A" w:rsidP="002078C2">
            <w:pPr>
              <w:pStyle w:val="a1"/>
              <w:ind w:firstLine="0"/>
            </w:pPr>
          </w:p>
        </w:tc>
        <w:tc>
          <w:tcPr>
            <w:tcW w:w="992" w:type="dxa"/>
            <w:shd w:val="clear" w:color="auto" w:fill="auto"/>
          </w:tcPr>
          <w:p w:rsidR="00C4741A" w:rsidRPr="007D0DEF" w:rsidRDefault="00C4741A" w:rsidP="002078C2">
            <w:pPr>
              <w:pStyle w:val="a1"/>
              <w:ind w:firstLine="0"/>
            </w:pPr>
          </w:p>
        </w:tc>
        <w:tc>
          <w:tcPr>
            <w:tcW w:w="1418" w:type="dxa"/>
            <w:shd w:val="clear" w:color="auto" w:fill="auto"/>
          </w:tcPr>
          <w:p w:rsidR="00C4741A" w:rsidRPr="007D0DEF" w:rsidRDefault="00C4741A" w:rsidP="002078C2">
            <w:pPr>
              <w:pStyle w:val="a1"/>
              <w:ind w:firstLine="0"/>
            </w:pPr>
          </w:p>
        </w:tc>
        <w:tc>
          <w:tcPr>
            <w:tcW w:w="992" w:type="dxa"/>
            <w:shd w:val="clear" w:color="auto" w:fill="auto"/>
          </w:tcPr>
          <w:p w:rsidR="00C4741A" w:rsidRPr="007D0DEF" w:rsidRDefault="00C4741A" w:rsidP="002078C2">
            <w:pPr>
              <w:pStyle w:val="a1"/>
              <w:ind w:firstLine="0"/>
            </w:pPr>
          </w:p>
        </w:tc>
        <w:tc>
          <w:tcPr>
            <w:tcW w:w="1135" w:type="dxa"/>
            <w:shd w:val="clear" w:color="auto" w:fill="auto"/>
          </w:tcPr>
          <w:p w:rsidR="00C4741A" w:rsidRPr="007D0DEF" w:rsidRDefault="00C4741A" w:rsidP="002078C2">
            <w:pPr>
              <w:pStyle w:val="a1"/>
              <w:ind w:firstLine="0"/>
            </w:pPr>
          </w:p>
        </w:tc>
        <w:tc>
          <w:tcPr>
            <w:tcW w:w="1133" w:type="dxa"/>
            <w:shd w:val="clear" w:color="auto" w:fill="auto"/>
          </w:tcPr>
          <w:p w:rsidR="00C4741A" w:rsidRPr="007D0DEF" w:rsidRDefault="00C4741A" w:rsidP="002078C2">
            <w:pPr>
              <w:pStyle w:val="a1"/>
              <w:ind w:firstLine="0"/>
            </w:pPr>
          </w:p>
        </w:tc>
        <w:tc>
          <w:tcPr>
            <w:tcW w:w="851" w:type="dxa"/>
            <w:shd w:val="clear" w:color="auto" w:fill="auto"/>
          </w:tcPr>
          <w:p w:rsidR="00C4741A" w:rsidRPr="007D0DEF" w:rsidRDefault="00C4741A" w:rsidP="002078C2">
            <w:pPr>
              <w:pStyle w:val="a1"/>
              <w:ind w:firstLine="0"/>
            </w:pPr>
          </w:p>
        </w:tc>
      </w:tr>
      <w:tr w:rsidR="00C4741A" w:rsidTr="002078C2">
        <w:tc>
          <w:tcPr>
            <w:tcW w:w="710" w:type="dxa"/>
            <w:shd w:val="clear" w:color="auto" w:fill="auto"/>
          </w:tcPr>
          <w:p w:rsidR="00C4741A" w:rsidRPr="007D0DEF" w:rsidRDefault="00C4741A" w:rsidP="002078C2">
            <w:pPr>
              <w:pStyle w:val="a1"/>
              <w:ind w:firstLine="0"/>
            </w:pPr>
          </w:p>
        </w:tc>
        <w:tc>
          <w:tcPr>
            <w:tcW w:w="1559" w:type="dxa"/>
            <w:shd w:val="clear" w:color="auto" w:fill="auto"/>
          </w:tcPr>
          <w:p w:rsidR="00C4741A" w:rsidRPr="007D0DEF" w:rsidRDefault="00C4741A" w:rsidP="002078C2">
            <w:pPr>
              <w:pStyle w:val="a1"/>
              <w:ind w:firstLine="0"/>
            </w:pPr>
          </w:p>
        </w:tc>
        <w:tc>
          <w:tcPr>
            <w:tcW w:w="1559" w:type="dxa"/>
            <w:shd w:val="clear" w:color="auto" w:fill="auto"/>
          </w:tcPr>
          <w:p w:rsidR="00C4741A" w:rsidRPr="007D0DEF" w:rsidRDefault="00C4741A" w:rsidP="002078C2">
            <w:pPr>
              <w:pStyle w:val="a1"/>
              <w:ind w:firstLine="0"/>
            </w:pPr>
          </w:p>
        </w:tc>
        <w:tc>
          <w:tcPr>
            <w:tcW w:w="992" w:type="dxa"/>
            <w:shd w:val="clear" w:color="auto" w:fill="auto"/>
          </w:tcPr>
          <w:p w:rsidR="00C4741A" w:rsidRPr="007D0DEF" w:rsidRDefault="00C4741A" w:rsidP="002078C2">
            <w:pPr>
              <w:pStyle w:val="a1"/>
              <w:ind w:firstLine="0"/>
            </w:pPr>
          </w:p>
        </w:tc>
        <w:tc>
          <w:tcPr>
            <w:tcW w:w="1418" w:type="dxa"/>
            <w:shd w:val="clear" w:color="auto" w:fill="auto"/>
          </w:tcPr>
          <w:p w:rsidR="00C4741A" w:rsidRPr="007D0DEF" w:rsidRDefault="00C4741A" w:rsidP="002078C2">
            <w:pPr>
              <w:pStyle w:val="a1"/>
              <w:ind w:firstLine="0"/>
            </w:pPr>
          </w:p>
        </w:tc>
        <w:tc>
          <w:tcPr>
            <w:tcW w:w="992" w:type="dxa"/>
            <w:shd w:val="clear" w:color="auto" w:fill="auto"/>
          </w:tcPr>
          <w:p w:rsidR="00C4741A" w:rsidRPr="007D0DEF" w:rsidRDefault="00C4741A" w:rsidP="002078C2">
            <w:pPr>
              <w:pStyle w:val="a1"/>
              <w:ind w:firstLine="0"/>
            </w:pPr>
          </w:p>
        </w:tc>
        <w:tc>
          <w:tcPr>
            <w:tcW w:w="1135" w:type="dxa"/>
            <w:shd w:val="clear" w:color="auto" w:fill="auto"/>
          </w:tcPr>
          <w:p w:rsidR="00C4741A" w:rsidRPr="007D0DEF" w:rsidRDefault="00C4741A" w:rsidP="002078C2">
            <w:pPr>
              <w:pStyle w:val="a1"/>
              <w:ind w:firstLine="0"/>
            </w:pPr>
          </w:p>
        </w:tc>
        <w:tc>
          <w:tcPr>
            <w:tcW w:w="1133" w:type="dxa"/>
            <w:shd w:val="clear" w:color="auto" w:fill="auto"/>
          </w:tcPr>
          <w:p w:rsidR="00C4741A" w:rsidRPr="007D0DEF" w:rsidRDefault="00C4741A" w:rsidP="002078C2">
            <w:pPr>
              <w:pStyle w:val="a1"/>
              <w:ind w:firstLine="0"/>
            </w:pPr>
          </w:p>
        </w:tc>
        <w:tc>
          <w:tcPr>
            <w:tcW w:w="851" w:type="dxa"/>
            <w:shd w:val="clear" w:color="auto" w:fill="auto"/>
          </w:tcPr>
          <w:p w:rsidR="00C4741A" w:rsidRPr="007D0DEF" w:rsidRDefault="00C4741A" w:rsidP="002078C2">
            <w:pPr>
              <w:pStyle w:val="a1"/>
              <w:ind w:firstLine="0"/>
            </w:pPr>
          </w:p>
        </w:tc>
      </w:tr>
    </w:tbl>
    <w:p w:rsidR="00B61CA1" w:rsidRDefault="00B61CA1" w:rsidP="001A7CCD">
      <w:pPr>
        <w:pStyle w:val="a1"/>
      </w:pPr>
    </w:p>
    <w:sectPr w:rsidR="00B61CA1" w:rsidSect="008E4779">
      <w:headerReference w:type="even" r:id="rId26"/>
      <w:headerReference w:type="default" r:id="rId27"/>
      <w:footerReference w:type="even" r:id="rId28"/>
      <w:footerReference w:type="default" r:id="rId29"/>
      <w:headerReference w:type="first" r:id="rId30"/>
      <w:footerReference w:type="first" r:id="rId31"/>
      <w:pgSz w:w="11906" w:h="16838"/>
      <w:pgMar w:top="403" w:right="849" w:bottom="1343" w:left="1418" w:header="147" w:footer="1287" w:gutter="0"/>
      <w:pgNumType w:start="2"/>
      <w:cols w:space="720"/>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4D">
      <wne:acd wne:acdName="acd2"/>
    </wne:keymap>
    <wne:keymap wne:kcmPrimary="024E">
      <wne:acd wne:acdName="acd0"/>
    </wne:keymap>
    <wne:keymap wne:kcmPrimary="0253">
      <wne:acd wne:acdName="acd1"/>
    </wne:keymap>
  </wne:keymaps>
  <wne:toolbars>
    <wne:acdManifest>
      <wne:acdEntry wne:acdName="acd0"/>
      <wne:acdEntry wne:acdName="acd1"/>
      <wne:acdEntry wne:acdName="acd2"/>
    </wne:acdManifest>
  </wne:toolbars>
  <wne:acds>
    <wne:acd wne:argValue="AgAdBEMEPAQ1BEAEPgQyBDAEPQQ9BEsEOQQfBDUEQAQyBA==" wne:acdName="acd0" wne:fciIndexBasedOn="0065"/>
    <wne:acd wne:argValue="AQAAAEIA" wne:acdName="acd1" wne:fciIndexBasedOn="0065"/>
    <wne:acd wne:argValue="AgAcBDAEQAQ6BDgEQAQ+BDIEMAQ9BD0ESwQ5BCAAQQQ/BDgEQQQ+BDoEMQA=" wne:acdName="acd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0903" w:rsidRDefault="00D10903">
      <w:pPr>
        <w:spacing w:before="0" w:after="0"/>
      </w:pPr>
      <w:r>
        <w:separator/>
      </w:r>
    </w:p>
  </w:endnote>
  <w:endnote w:type="continuationSeparator" w:id="0">
    <w:p w:rsidR="00D10903" w:rsidRDefault="00D1090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Arial">
    <w:panose1 w:val="020B0604020202020204"/>
    <w:charset w:val="CC"/>
    <w:family w:val="swiss"/>
    <w:pitch w:val="variable"/>
    <w:sig w:usb0="20002A87" w:usb1="00000000" w:usb2="00000000" w:usb3="00000000" w:csb0="000001FF" w:csb1="00000000"/>
  </w:font>
  <w:font w:name="OpenSymbol">
    <w:charset w:val="00"/>
    <w:family w:val="auto"/>
    <w:pitch w:val="variable"/>
    <w:sig w:usb0="800000AF" w:usb1="1001ECEA"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GOST type A">
    <w:altName w:val="Arial"/>
    <w:charset w:val="CC"/>
    <w:family w:val="swiss"/>
    <w:pitch w:val="variable"/>
    <w:sig w:usb0="00000001" w:usb1="00000000" w:usb2="00000000" w:usb3="00000000" w:csb0="00000005" w:csb1="00000000"/>
  </w:font>
  <w:font w:name="Pragmatica">
    <w:charset w:val="00"/>
    <w:family w:val="auto"/>
    <w:pitch w:val="variable"/>
    <w:sig w:usb0="00000203" w:usb1="00000000" w:usb2="00000000" w:usb3="00000000" w:csb0="00000005" w:csb1="00000000"/>
  </w:font>
  <w:font w:name="Journal">
    <w:charset w:val="00"/>
    <w:family w:val="auto"/>
    <w:pitch w:val="variable"/>
    <w:sig w:usb0="00000203" w:usb1="00000000" w:usb2="00000000" w:usb3="00000000" w:csb0="00000005" w:csb1="00000000"/>
  </w:font>
  <w:font w:name="ISOCPEUR">
    <w:charset w:val="CC"/>
    <w:family w:val="swiss"/>
    <w:pitch w:val="variable"/>
    <w:sig w:usb0="00000287" w:usb1="00000000" w:usb2="00000000" w:usb3="00000000" w:csb0="0000009F" w:csb1="00000000"/>
  </w:font>
  <w:font w:name="TimesNewRomanPSMT">
    <w:altName w:val="Arial Unicode MS"/>
    <w:panose1 w:val="00000000000000000000"/>
    <w:charset w:val="81"/>
    <w:family w:val="auto"/>
    <w:notTrueType/>
    <w:pitch w:val="default"/>
    <w:sig w:usb0="00000203" w:usb1="09070000" w:usb2="00000010" w:usb3="00000000" w:csb0="000A0005" w:csb1="00000000"/>
  </w:font>
  <w:font w:name="Calibri">
    <w:panose1 w:val="020F0502020204030204"/>
    <w:charset w:val="CC"/>
    <w:family w:val="swiss"/>
    <w:pitch w:val="variable"/>
    <w:sig w:usb0="E10002FF" w:usb1="4000ACFF" w:usb2="00000009" w:usb3="00000000" w:csb0="0000019F" w:csb1="00000000"/>
  </w:font>
  <w:font w:name="GOST 2.304 type A">
    <w:altName w:val="Microsoft YaHei"/>
    <w:charset w:val="CC"/>
    <w:family w:val="swiss"/>
    <w:pitch w:val="variable"/>
    <w:sig w:usb0="80000227" w:usb1="00000048" w:usb2="00000000" w:usb3="00000000" w:csb0="00000005" w:csb1="00000000"/>
  </w:font>
  <w:font w:name="GOST type B">
    <w:altName w:val="Arial"/>
    <w:charset w:val="CC"/>
    <w:family w:val="swiss"/>
    <w:pitch w:val="variable"/>
    <w:sig w:usb0="00000001"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38" w:rsidRDefault="00281E3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38" w:rsidRDefault="00281E38">
    <w:pPr>
      <w:pStyle w:val="af2"/>
      <w:tabs>
        <w:tab w:val="left" w:pos="7815"/>
      </w:tabs>
    </w:pPr>
    <w:r>
      <w:rPr>
        <w:noProof/>
        <w:lang w:eastAsia="ru-RU"/>
      </w:rPr>
      <w:pict>
        <v:shapetype id="_x0000_t202" coordsize="21600,21600" o:spt="202" path="m,l,21600r21600,l21600,xe">
          <v:stroke joinstyle="miter"/>
          <v:path gradientshapeok="t" o:connecttype="rect"/>
        </v:shapetype>
        <v:shape id="_x0000_s2094" type="#_x0000_t202" style="position:absolute;left:0;text-align:left;margin-left:55.3pt;margin-top:780.75pt;width:524.3pt;height:43.4pt;z-index:251669504;mso-wrap-distance-left:0;mso-wrap-distance-right:0;mso-position-horizontal-relative:page;mso-position-vertical-relative:page" stroked="f">
          <v:fill opacity="0" color2="black"/>
          <v:textbox style="mso-next-textbox:#_x0000_s2094" inset="0,0,0,0">
            <w:txbxContent>
              <w:tbl>
                <w:tblPr>
                  <w:tblW w:w="10490" w:type="dxa"/>
                  <w:tblLayout w:type="fixed"/>
                  <w:tblCellMar>
                    <w:left w:w="0" w:type="dxa"/>
                    <w:right w:w="0" w:type="dxa"/>
                  </w:tblCellMar>
                  <w:tblLook w:val="0000" w:firstRow="0" w:lastRow="0" w:firstColumn="0" w:lastColumn="0" w:noHBand="0" w:noVBand="0"/>
                </w:tblPr>
                <w:tblGrid>
                  <w:gridCol w:w="620"/>
                  <w:gridCol w:w="604"/>
                  <w:gridCol w:w="665"/>
                  <w:gridCol w:w="604"/>
                  <w:gridCol w:w="907"/>
                  <w:gridCol w:w="604"/>
                  <w:gridCol w:w="5919"/>
                  <w:gridCol w:w="567"/>
                </w:tblGrid>
                <w:tr w:rsidR="00281E38">
                  <w:trPr>
                    <w:cantSplit/>
                    <w:trHeight w:hRule="exact" w:val="284"/>
                  </w:trPr>
                  <w:tc>
                    <w:tcPr>
                      <w:tcW w:w="620" w:type="dxa"/>
                      <w:tcBorders>
                        <w:top w:val="single" w:sz="8" w:space="0" w:color="000000"/>
                        <w:bottom w:val="single" w:sz="4" w:space="0" w:color="000000"/>
                      </w:tcBorders>
                      <w:shd w:val="clear" w:color="auto" w:fill="auto"/>
                      <w:vAlign w:val="center"/>
                    </w:tcPr>
                    <w:p w:rsidR="00281E38" w:rsidRDefault="00281E38">
                      <w:pPr>
                        <w:pStyle w:val="aff0"/>
                        <w:snapToGrid w:val="0"/>
                      </w:pPr>
                    </w:p>
                  </w:tc>
                  <w:tc>
                    <w:tcPr>
                      <w:tcW w:w="604" w:type="dxa"/>
                      <w:tcBorders>
                        <w:top w:val="single" w:sz="8" w:space="0" w:color="000000"/>
                        <w:left w:val="single" w:sz="8" w:space="0" w:color="000000"/>
                        <w:bottom w:val="single" w:sz="4" w:space="0" w:color="000000"/>
                      </w:tcBorders>
                      <w:shd w:val="clear" w:color="auto" w:fill="auto"/>
                      <w:vAlign w:val="center"/>
                    </w:tcPr>
                    <w:p w:rsidR="00281E38" w:rsidRDefault="00281E38">
                      <w:pPr>
                        <w:pStyle w:val="aff0"/>
                        <w:snapToGrid w:val="0"/>
                      </w:pPr>
                    </w:p>
                  </w:tc>
                  <w:tc>
                    <w:tcPr>
                      <w:tcW w:w="665" w:type="dxa"/>
                      <w:tcBorders>
                        <w:top w:val="single" w:sz="8" w:space="0" w:color="000000"/>
                        <w:left w:val="single" w:sz="8" w:space="0" w:color="000000"/>
                        <w:bottom w:val="single" w:sz="4" w:space="0" w:color="000000"/>
                        <w:right w:val="single" w:sz="4" w:space="0" w:color="auto"/>
                      </w:tcBorders>
                      <w:shd w:val="clear" w:color="auto" w:fill="auto"/>
                      <w:vAlign w:val="center"/>
                    </w:tcPr>
                    <w:p w:rsidR="00281E38" w:rsidRDefault="00281E38">
                      <w:pPr>
                        <w:pStyle w:val="aff0"/>
                        <w:snapToGrid w:val="0"/>
                      </w:pPr>
                    </w:p>
                  </w:tc>
                  <w:tc>
                    <w:tcPr>
                      <w:tcW w:w="604" w:type="dxa"/>
                      <w:tcBorders>
                        <w:top w:val="single" w:sz="8" w:space="0" w:color="000000"/>
                        <w:left w:val="single" w:sz="4" w:space="0" w:color="auto"/>
                        <w:bottom w:val="single" w:sz="4" w:space="0" w:color="000000"/>
                      </w:tcBorders>
                      <w:shd w:val="clear" w:color="auto" w:fill="auto"/>
                      <w:vAlign w:val="center"/>
                    </w:tcPr>
                    <w:p w:rsidR="00281E38" w:rsidRDefault="00281E38">
                      <w:pPr>
                        <w:pStyle w:val="aff0"/>
                        <w:snapToGrid w:val="0"/>
                      </w:pPr>
                    </w:p>
                  </w:tc>
                  <w:tc>
                    <w:tcPr>
                      <w:tcW w:w="907" w:type="dxa"/>
                      <w:tcBorders>
                        <w:top w:val="single" w:sz="8" w:space="0" w:color="000000"/>
                        <w:left w:val="single" w:sz="8" w:space="0" w:color="000000"/>
                        <w:bottom w:val="single" w:sz="4" w:space="0" w:color="000000"/>
                      </w:tcBorders>
                      <w:shd w:val="clear" w:color="auto" w:fill="auto"/>
                      <w:vAlign w:val="center"/>
                    </w:tcPr>
                    <w:p w:rsidR="00281E38" w:rsidRDefault="00281E38">
                      <w:pPr>
                        <w:pStyle w:val="aff0"/>
                        <w:snapToGrid w:val="0"/>
                      </w:pPr>
                    </w:p>
                  </w:tc>
                  <w:tc>
                    <w:tcPr>
                      <w:tcW w:w="604" w:type="dxa"/>
                      <w:tcBorders>
                        <w:top w:val="single" w:sz="8" w:space="0" w:color="000000"/>
                        <w:left w:val="single" w:sz="8" w:space="0" w:color="000000"/>
                        <w:bottom w:val="single" w:sz="4" w:space="0" w:color="000000"/>
                      </w:tcBorders>
                      <w:shd w:val="clear" w:color="auto" w:fill="auto"/>
                      <w:vAlign w:val="center"/>
                    </w:tcPr>
                    <w:p w:rsidR="00281E38" w:rsidRDefault="00281E38">
                      <w:pPr>
                        <w:pStyle w:val="aff0"/>
                        <w:snapToGrid w:val="0"/>
                      </w:pPr>
                    </w:p>
                  </w:tc>
                  <w:tc>
                    <w:tcPr>
                      <w:tcW w:w="5919" w:type="dxa"/>
                      <w:vMerge w:val="restart"/>
                      <w:tcBorders>
                        <w:top w:val="single" w:sz="8" w:space="0" w:color="000000"/>
                        <w:left w:val="single" w:sz="8" w:space="0" w:color="000000"/>
                        <w:bottom w:val="single" w:sz="8" w:space="0" w:color="000000"/>
                      </w:tcBorders>
                      <w:shd w:val="clear" w:color="auto" w:fill="auto"/>
                      <w:vAlign w:val="center"/>
                    </w:tcPr>
                    <w:p w:rsidR="00281E38" w:rsidRPr="00D76CD7" w:rsidRDefault="00281E38" w:rsidP="00175E87">
                      <w:pPr>
                        <w:pStyle w:val="aff"/>
                        <w:snapToGrid w:val="0"/>
                        <w:rPr>
                          <w:rFonts w:ascii="Arial" w:hAnsi="Arial" w:cs="Arial"/>
                        </w:rPr>
                      </w:pPr>
                      <w:r w:rsidRPr="000F14CF">
                        <w:rPr>
                          <w:rFonts w:ascii="Times New Roman" w:hAnsi="Times New Roman"/>
                          <w:b/>
                          <w:i w:val="0"/>
                          <w:szCs w:val="28"/>
                          <w:lang w:eastAsia="ru-RU"/>
                        </w:rPr>
                        <w:t>АИГ-5-21-ППТ_ПМТ</w:t>
                      </w:r>
                      <w:r w:rsidRPr="000F14CF">
                        <w:rPr>
                          <w:rFonts w:ascii="Times New Roman" w:hAnsi="Times New Roman"/>
                          <w:b/>
                          <w:i w:val="0"/>
                        </w:rPr>
                        <w:t>-СП</w:t>
                      </w:r>
                    </w:p>
                  </w:tc>
                  <w:tc>
                    <w:tcPr>
                      <w:tcW w:w="567" w:type="dxa"/>
                      <w:tcBorders>
                        <w:top w:val="single" w:sz="8" w:space="0" w:color="000000"/>
                        <w:left w:val="single" w:sz="8" w:space="0" w:color="000000"/>
                        <w:bottom w:val="single" w:sz="8" w:space="0" w:color="000000"/>
                      </w:tcBorders>
                      <w:shd w:val="clear" w:color="auto" w:fill="auto"/>
                      <w:vAlign w:val="center"/>
                    </w:tcPr>
                    <w:p w:rsidR="00281E38" w:rsidRDefault="00281E38">
                      <w:pPr>
                        <w:pStyle w:val="aff0"/>
                        <w:snapToGrid w:val="0"/>
                      </w:pPr>
                      <w:r>
                        <w:t>Лист</w:t>
                      </w:r>
                    </w:p>
                  </w:tc>
                </w:tr>
                <w:tr w:rsidR="00281E38">
                  <w:trPr>
                    <w:cantSplit/>
                    <w:trHeight w:hRule="exact" w:val="284"/>
                  </w:trPr>
                  <w:tc>
                    <w:tcPr>
                      <w:tcW w:w="620" w:type="dxa"/>
                      <w:tcBorders>
                        <w:top w:val="single" w:sz="4" w:space="0" w:color="000000"/>
                        <w:bottom w:val="single" w:sz="8" w:space="0" w:color="000000"/>
                      </w:tcBorders>
                      <w:shd w:val="clear" w:color="auto" w:fill="auto"/>
                      <w:vAlign w:val="center"/>
                    </w:tcPr>
                    <w:p w:rsidR="00281E38" w:rsidRDefault="00281E38">
                      <w:pPr>
                        <w:pStyle w:val="aff0"/>
                        <w:snapToGrid w:val="0"/>
                        <w:rPr>
                          <w:rFonts w:ascii="GOST 2.304 type A" w:hAnsi="GOST 2.304 type A"/>
                          <w:b/>
                          <w:bCs/>
                        </w:rPr>
                      </w:pPr>
                    </w:p>
                  </w:tc>
                  <w:tc>
                    <w:tcPr>
                      <w:tcW w:w="604" w:type="dxa"/>
                      <w:tcBorders>
                        <w:top w:val="single" w:sz="4" w:space="0" w:color="000000"/>
                        <w:left w:val="single" w:sz="8" w:space="0" w:color="000000"/>
                        <w:bottom w:val="single" w:sz="8" w:space="0" w:color="000000"/>
                      </w:tcBorders>
                      <w:shd w:val="clear" w:color="auto" w:fill="auto"/>
                      <w:vAlign w:val="center"/>
                    </w:tcPr>
                    <w:p w:rsidR="00281E38" w:rsidRDefault="00281E38">
                      <w:pPr>
                        <w:pStyle w:val="aff0"/>
                        <w:snapToGrid w:val="0"/>
                      </w:pPr>
                    </w:p>
                  </w:tc>
                  <w:tc>
                    <w:tcPr>
                      <w:tcW w:w="665" w:type="dxa"/>
                      <w:tcBorders>
                        <w:top w:val="single" w:sz="4" w:space="0" w:color="000000"/>
                        <w:left w:val="single" w:sz="8" w:space="0" w:color="000000"/>
                        <w:bottom w:val="single" w:sz="8" w:space="0" w:color="000000"/>
                        <w:right w:val="single" w:sz="4" w:space="0" w:color="auto"/>
                      </w:tcBorders>
                      <w:shd w:val="clear" w:color="auto" w:fill="auto"/>
                      <w:vAlign w:val="center"/>
                    </w:tcPr>
                    <w:p w:rsidR="00281E38" w:rsidRDefault="00281E38">
                      <w:pPr>
                        <w:pStyle w:val="aff0"/>
                        <w:snapToGrid w:val="0"/>
                      </w:pPr>
                    </w:p>
                  </w:tc>
                  <w:tc>
                    <w:tcPr>
                      <w:tcW w:w="604" w:type="dxa"/>
                      <w:tcBorders>
                        <w:top w:val="single" w:sz="4" w:space="0" w:color="000000"/>
                        <w:left w:val="single" w:sz="4" w:space="0" w:color="auto"/>
                        <w:bottom w:val="single" w:sz="8" w:space="0" w:color="000000"/>
                      </w:tcBorders>
                      <w:shd w:val="clear" w:color="auto" w:fill="auto"/>
                      <w:vAlign w:val="center"/>
                    </w:tcPr>
                    <w:p w:rsidR="00281E38" w:rsidRDefault="00281E38">
                      <w:pPr>
                        <w:pStyle w:val="aff0"/>
                        <w:snapToGrid w:val="0"/>
                      </w:pPr>
                    </w:p>
                  </w:tc>
                  <w:tc>
                    <w:tcPr>
                      <w:tcW w:w="907" w:type="dxa"/>
                      <w:tcBorders>
                        <w:top w:val="single" w:sz="4" w:space="0" w:color="000000"/>
                        <w:left w:val="single" w:sz="8" w:space="0" w:color="000000"/>
                        <w:bottom w:val="single" w:sz="8" w:space="0" w:color="000000"/>
                      </w:tcBorders>
                      <w:shd w:val="clear" w:color="auto" w:fill="auto"/>
                      <w:vAlign w:val="center"/>
                    </w:tcPr>
                    <w:p w:rsidR="00281E38" w:rsidRDefault="00281E38">
                      <w:pPr>
                        <w:pStyle w:val="aff0"/>
                        <w:snapToGrid w:val="0"/>
                      </w:pPr>
                    </w:p>
                  </w:tc>
                  <w:tc>
                    <w:tcPr>
                      <w:tcW w:w="604" w:type="dxa"/>
                      <w:tcBorders>
                        <w:top w:val="single" w:sz="4" w:space="0" w:color="000000"/>
                        <w:left w:val="single" w:sz="8" w:space="0" w:color="000000"/>
                        <w:bottom w:val="single" w:sz="8" w:space="0" w:color="000000"/>
                      </w:tcBorders>
                      <w:shd w:val="clear" w:color="auto" w:fill="auto"/>
                      <w:vAlign w:val="center"/>
                    </w:tcPr>
                    <w:p w:rsidR="00281E38" w:rsidRDefault="00281E38">
                      <w:pPr>
                        <w:pStyle w:val="aff0"/>
                        <w:snapToGrid w:val="0"/>
                      </w:pPr>
                    </w:p>
                  </w:tc>
                  <w:tc>
                    <w:tcPr>
                      <w:tcW w:w="5919" w:type="dxa"/>
                      <w:vMerge/>
                      <w:tcBorders>
                        <w:top w:val="single" w:sz="8" w:space="0" w:color="000000"/>
                        <w:left w:val="single" w:sz="8" w:space="0" w:color="000000"/>
                        <w:bottom w:val="single" w:sz="8" w:space="0" w:color="000000"/>
                      </w:tcBorders>
                      <w:shd w:val="clear" w:color="auto" w:fill="auto"/>
                      <w:vAlign w:val="center"/>
                    </w:tcPr>
                    <w:p w:rsidR="00281E38" w:rsidRDefault="00281E38">
                      <w:pPr>
                        <w:snapToGrid w:val="0"/>
                      </w:pPr>
                    </w:p>
                  </w:tc>
                  <w:tc>
                    <w:tcPr>
                      <w:tcW w:w="567" w:type="dxa"/>
                      <w:vMerge w:val="restart"/>
                      <w:tcBorders>
                        <w:top w:val="single" w:sz="8" w:space="0" w:color="000000"/>
                        <w:left w:val="single" w:sz="8" w:space="0" w:color="000000"/>
                        <w:bottom w:val="single" w:sz="8" w:space="0" w:color="000000"/>
                      </w:tcBorders>
                      <w:shd w:val="clear" w:color="auto" w:fill="auto"/>
                      <w:vAlign w:val="center"/>
                    </w:tcPr>
                    <w:p w:rsidR="00281E38" w:rsidRDefault="00281E38">
                      <w:pPr>
                        <w:pStyle w:val="aff0"/>
                        <w:snapToGrid w:val="0"/>
                      </w:pPr>
                      <w:r>
                        <w:rPr>
                          <w:rStyle w:val="a5"/>
                          <w:sz w:val="24"/>
                        </w:rPr>
                        <w:t>3</w:t>
                      </w:r>
                    </w:p>
                  </w:tc>
                </w:tr>
                <w:tr w:rsidR="00281E38">
                  <w:trPr>
                    <w:cantSplit/>
                    <w:trHeight w:hRule="exact" w:val="284"/>
                  </w:trPr>
                  <w:tc>
                    <w:tcPr>
                      <w:tcW w:w="620" w:type="dxa"/>
                      <w:tcBorders>
                        <w:top w:val="single" w:sz="8" w:space="0" w:color="000000"/>
                        <w:bottom w:val="single" w:sz="8" w:space="0" w:color="000000"/>
                      </w:tcBorders>
                      <w:shd w:val="clear" w:color="auto" w:fill="auto"/>
                      <w:vAlign w:val="center"/>
                    </w:tcPr>
                    <w:p w:rsidR="00281E38" w:rsidRPr="003E1EB6" w:rsidRDefault="00281E38">
                      <w:pPr>
                        <w:pStyle w:val="aff0"/>
                        <w:snapToGrid w:val="0"/>
                        <w:rPr>
                          <w:sz w:val="18"/>
                          <w:szCs w:val="18"/>
                        </w:rPr>
                      </w:pPr>
                      <w:proofErr w:type="spellStart"/>
                      <w:r w:rsidRPr="003E1EB6">
                        <w:rPr>
                          <w:sz w:val="18"/>
                          <w:szCs w:val="18"/>
                        </w:rPr>
                        <w:t>Изм</w:t>
                      </w:r>
                      <w:proofErr w:type="spellEnd"/>
                    </w:p>
                  </w:tc>
                  <w:tc>
                    <w:tcPr>
                      <w:tcW w:w="604" w:type="dxa"/>
                      <w:tcBorders>
                        <w:top w:val="single" w:sz="8" w:space="0" w:color="000000"/>
                        <w:left w:val="single" w:sz="8" w:space="0" w:color="000000"/>
                        <w:bottom w:val="single" w:sz="8" w:space="0" w:color="000000"/>
                      </w:tcBorders>
                      <w:shd w:val="clear" w:color="auto" w:fill="auto"/>
                      <w:vAlign w:val="center"/>
                    </w:tcPr>
                    <w:p w:rsidR="00281E38" w:rsidRPr="003E1EB6" w:rsidRDefault="00281E38">
                      <w:pPr>
                        <w:pStyle w:val="aff0"/>
                        <w:snapToGrid w:val="0"/>
                        <w:rPr>
                          <w:sz w:val="18"/>
                          <w:szCs w:val="18"/>
                        </w:rPr>
                      </w:pPr>
                      <w:proofErr w:type="spellStart"/>
                      <w:r w:rsidRPr="003E1EB6">
                        <w:rPr>
                          <w:sz w:val="18"/>
                          <w:szCs w:val="18"/>
                        </w:rPr>
                        <w:t>Кол</w:t>
                      </w:r>
                      <w:proofErr w:type="gramStart"/>
                      <w:r w:rsidRPr="003E1EB6">
                        <w:rPr>
                          <w:sz w:val="18"/>
                          <w:szCs w:val="18"/>
                        </w:rPr>
                        <w:t>.у</w:t>
                      </w:r>
                      <w:proofErr w:type="gramEnd"/>
                      <w:r w:rsidRPr="003E1EB6">
                        <w:rPr>
                          <w:sz w:val="18"/>
                          <w:szCs w:val="18"/>
                        </w:rPr>
                        <w:t>ч</w:t>
                      </w:r>
                      <w:proofErr w:type="spellEnd"/>
                    </w:p>
                  </w:tc>
                  <w:tc>
                    <w:tcPr>
                      <w:tcW w:w="665" w:type="dxa"/>
                      <w:tcBorders>
                        <w:top w:val="single" w:sz="8" w:space="0" w:color="000000"/>
                        <w:left w:val="single" w:sz="8" w:space="0" w:color="000000"/>
                        <w:bottom w:val="single" w:sz="8" w:space="0" w:color="000000"/>
                        <w:right w:val="single" w:sz="4" w:space="0" w:color="auto"/>
                      </w:tcBorders>
                      <w:shd w:val="clear" w:color="auto" w:fill="auto"/>
                      <w:vAlign w:val="center"/>
                    </w:tcPr>
                    <w:p w:rsidR="00281E38" w:rsidRPr="003E1EB6" w:rsidRDefault="00281E38">
                      <w:pPr>
                        <w:pStyle w:val="aff0"/>
                        <w:snapToGrid w:val="0"/>
                        <w:rPr>
                          <w:sz w:val="18"/>
                          <w:szCs w:val="18"/>
                        </w:rPr>
                      </w:pPr>
                      <w:r w:rsidRPr="003E1EB6">
                        <w:rPr>
                          <w:sz w:val="18"/>
                          <w:szCs w:val="18"/>
                        </w:rPr>
                        <w:t>Лист</w:t>
                      </w:r>
                    </w:p>
                  </w:tc>
                  <w:tc>
                    <w:tcPr>
                      <w:tcW w:w="604" w:type="dxa"/>
                      <w:tcBorders>
                        <w:top w:val="single" w:sz="8" w:space="0" w:color="000000"/>
                        <w:left w:val="single" w:sz="4" w:space="0" w:color="auto"/>
                        <w:bottom w:val="single" w:sz="8" w:space="0" w:color="000000"/>
                      </w:tcBorders>
                      <w:shd w:val="clear" w:color="auto" w:fill="auto"/>
                      <w:vAlign w:val="center"/>
                    </w:tcPr>
                    <w:p w:rsidR="00281E38" w:rsidRPr="003E1EB6" w:rsidRDefault="00281E38" w:rsidP="00343457">
                      <w:pPr>
                        <w:pStyle w:val="aff0"/>
                        <w:snapToGrid w:val="0"/>
                        <w:rPr>
                          <w:sz w:val="18"/>
                          <w:szCs w:val="18"/>
                        </w:rPr>
                      </w:pPr>
                      <w:r w:rsidRPr="003E1EB6">
                        <w:rPr>
                          <w:sz w:val="18"/>
                          <w:szCs w:val="18"/>
                        </w:rPr>
                        <w:t>№док</w:t>
                      </w:r>
                    </w:p>
                  </w:tc>
                  <w:tc>
                    <w:tcPr>
                      <w:tcW w:w="907" w:type="dxa"/>
                      <w:tcBorders>
                        <w:top w:val="single" w:sz="8" w:space="0" w:color="000000"/>
                        <w:left w:val="single" w:sz="8" w:space="0" w:color="000000"/>
                        <w:bottom w:val="single" w:sz="8" w:space="0" w:color="000000"/>
                      </w:tcBorders>
                      <w:shd w:val="clear" w:color="auto" w:fill="auto"/>
                      <w:vAlign w:val="center"/>
                    </w:tcPr>
                    <w:p w:rsidR="00281E38" w:rsidRPr="003E1EB6" w:rsidRDefault="00281E38">
                      <w:pPr>
                        <w:pStyle w:val="aff0"/>
                        <w:snapToGrid w:val="0"/>
                        <w:rPr>
                          <w:sz w:val="18"/>
                          <w:szCs w:val="18"/>
                        </w:rPr>
                      </w:pPr>
                      <w:r w:rsidRPr="003E1EB6">
                        <w:rPr>
                          <w:sz w:val="18"/>
                          <w:szCs w:val="18"/>
                        </w:rPr>
                        <w:t>Подп.</w:t>
                      </w:r>
                    </w:p>
                  </w:tc>
                  <w:tc>
                    <w:tcPr>
                      <w:tcW w:w="604" w:type="dxa"/>
                      <w:tcBorders>
                        <w:top w:val="single" w:sz="8" w:space="0" w:color="000000"/>
                        <w:left w:val="single" w:sz="8" w:space="0" w:color="000000"/>
                        <w:bottom w:val="single" w:sz="8" w:space="0" w:color="000000"/>
                      </w:tcBorders>
                      <w:shd w:val="clear" w:color="auto" w:fill="auto"/>
                      <w:vAlign w:val="center"/>
                    </w:tcPr>
                    <w:p w:rsidR="00281E38" w:rsidRPr="003E1EB6" w:rsidRDefault="00281E38">
                      <w:pPr>
                        <w:pStyle w:val="aff0"/>
                        <w:snapToGrid w:val="0"/>
                        <w:rPr>
                          <w:sz w:val="18"/>
                          <w:szCs w:val="18"/>
                        </w:rPr>
                      </w:pPr>
                      <w:r w:rsidRPr="003E1EB6">
                        <w:rPr>
                          <w:sz w:val="18"/>
                          <w:szCs w:val="18"/>
                        </w:rPr>
                        <w:t>Дата</w:t>
                      </w:r>
                    </w:p>
                  </w:tc>
                  <w:tc>
                    <w:tcPr>
                      <w:tcW w:w="5919" w:type="dxa"/>
                      <w:vMerge/>
                      <w:tcBorders>
                        <w:top w:val="single" w:sz="8" w:space="0" w:color="000000"/>
                        <w:left w:val="single" w:sz="8" w:space="0" w:color="000000"/>
                        <w:bottom w:val="single" w:sz="8" w:space="0" w:color="000000"/>
                      </w:tcBorders>
                      <w:shd w:val="clear" w:color="auto" w:fill="auto"/>
                      <w:vAlign w:val="center"/>
                    </w:tcPr>
                    <w:p w:rsidR="00281E38" w:rsidRDefault="00281E38">
                      <w:pPr>
                        <w:snapToGrid w:val="0"/>
                      </w:pPr>
                    </w:p>
                  </w:tc>
                  <w:tc>
                    <w:tcPr>
                      <w:tcW w:w="567" w:type="dxa"/>
                      <w:vMerge/>
                      <w:tcBorders>
                        <w:top w:val="single" w:sz="8" w:space="0" w:color="000000"/>
                        <w:left w:val="single" w:sz="8" w:space="0" w:color="000000"/>
                        <w:bottom w:val="single" w:sz="8" w:space="0" w:color="000000"/>
                      </w:tcBorders>
                      <w:shd w:val="clear" w:color="auto" w:fill="auto"/>
                      <w:vAlign w:val="center"/>
                    </w:tcPr>
                    <w:p w:rsidR="00281E38" w:rsidRDefault="00281E38">
                      <w:pPr>
                        <w:snapToGrid w:val="0"/>
                      </w:pPr>
                    </w:p>
                  </w:tc>
                </w:tr>
              </w:tbl>
              <w:p w:rsidR="00281E38" w:rsidRDefault="00281E38" w:rsidP="001D157B"/>
            </w:txbxContent>
          </v:textbox>
          <w10:wrap type="square" side="largest" anchorx="page" anchory="page"/>
          <w10:anchorlock/>
        </v:shape>
      </w:pict>
    </w:r>
    <w:r>
      <w:pict>
        <v:shape id="_x0000_s2069" type="#_x0000_t202" style="position:absolute;left:0;text-align:left;margin-left:27.05pt;margin-top:574.05pt;width:28.2pt;height:254pt;z-index:-251660288;mso-wrap-distance-left:0;mso-wrap-distance-right:0;mso-position-horizontal-relative:page;mso-position-vertical-relative:page" stroked="f">
          <v:fill opacity="0" color2="black"/>
          <v:textbox style="mso-next-textbox:#_x0000_s2069" inset="0,0,0,0">
            <w:txbxContent>
              <w:tbl>
                <w:tblPr>
                  <w:tblW w:w="0" w:type="auto"/>
                  <w:tblInd w:w="108" w:type="dxa"/>
                  <w:tblLayout w:type="fixed"/>
                  <w:tblLook w:val="0000" w:firstRow="0" w:lastRow="0" w:firstColumn="0" w:lastColumn="0" w:noHBand="0" w:noVBand="0"/>
                </w:tblPr>
                <w:tblGrid>
                  <w:gridCol w:w="284"/>
                  <w:gridCol w:w="284"/>
                </w:tblGrid>
                <w:tr w:rsidR="00281E38">
                  <w:trPr>
                    <w:cantSplit/>
                    <w:trHeight w:hRule="exact" w:val="1474"/>
                  </w:trPr>
                  <w:tc>
                    <w:tcPr>
                      <w:tcW w:w="284" w:type="dxa"/>
                      <w:tcBorders>
                        <w:top w:val="single" w:sz="8" w:space="0" w:color="000000"/>
                        <w:left w:val="single" w:sz="8" w:space="0" w:color="000000"/>
                        <w:bottom w:val="single" w:sz="8" w:space="0" w:color="000000"/>
                      </w:tcBorders>
                      <w:shd w:val="clear" w:color="auto" w:fill="auto"/>
                      <w:textDirection w:val="btLr"/>
                      <w:vAlign w:val="center"/>
                    </w:tcPr>
                    <w:p w:rsidR="00281E38" w:rsidRDefault="00281E38" w:rsidP="00B3321B">
                      <w:pPr>
                        <w:pStyle w:val="afff"/>
                      </w:pPr>
                      <w:proofErr w:type="spellStart"/>
                      <w:r>
                        <w:t>Взам</w:t>
                      </w:r>
                      <w:proofErr w:type="spellEnd"/>
                      <w:r>
                        <w:t xml:space="preserve">. </w:t>
                      </w:r>
                      <w:proofErr w:type="spellStart"/>
                      <w:proofErr w:type="gramStart"/>
                      <w:r>
                        <w:t>Инв</w:t>
                      </w:r>
                      <w:proofErr w:type="spellEnd"/>
                      <w:proofErr w:type="gramEnd"/>
                      <w:r>
                        <w:t xml:space="preserve"> №</w:t>
                      </w:r>
                    </w:p>
                  </w:tc>
                  <w:tc>
                    <w:tcPr>
                      <w:tcW w:w="284" w:type="dxa"/>
                      <w:tcBorders>
                        <w:top w:val="single" w:sz="8" w:space="0" w:color="000000"/>
                        <w:left w:val="single" w:sz="8" w:space="0" w:color="000000"/>
                        <w:bottom w:val="single" w:sz="8" w:space="0" w:color="000000"/>
                      </w:tcBorders>
                      <w:shd w:val="clear" w:color="auto" w:fill="auto"/>
                      <w:vAlign w:val="center"/>
                    </w:tcPr>
                    <w:p w:rsidR="00281E38" w:rsidRDefault="00281E38" w:rsidP="00B3321B">
                      <w:pPr>
                        <w:pStyle w:val="afff"/>
                      </w:pPr>
                    </w:p>
                  </w:tc>
                </w:tr>
                <w:tr w:rsidR="00281E38">
                  <w:trPr>
                    <w:cantSplit/>
                    <w:trHeight w:hRule="exact" w:val="2041"/>
                  </w:trPr>
                  <w:tc>
                    <w:tcPr>
                      <w:tcW w:w="284" w:type="dxa"/>
                      <w:tcBorders>
                        <w:top w:val="single" w:sz="8" w:space="0" w:color="000000"/>
                        <w:left w:val="single" w:sz="8" w:space="0" w:color="000000"/>
                        <w:bottom w:val="single" w:sz="8" w:space="0" w:color="000000"/>
                      </w:tcBorders>
                      <w:shd w:val="clear" w:color="auto" w:fill="auto"/>
                      <w:textDirection w:val="btLr"/>
                      <w:vAlign w:val="center"/>
                    </w:tcPr>
                    <w:p w:rsidR="00281E38" w:rsidRDefault="00281E38" w:rsidP="00B3321B">
                      <w:pPr>
                        <w:pStyle w:val="afff"/>
                      </w:pPr>
                      <w:r>
                        <w:t>Подпись и дата</w:t>
                      </w:r>
                    </w:p>
                  </w:tc>
                  <w:tc>
                    <w:tcPr>
                      <w:tcW w:w="284" w:type="dxa"/>
                      <w:tcBorders>
                        <w:top w:val="single" w:sz="8" w:space="0" w:color="000000"/>
                        <w:left w:val="single" w:sz="8" w:space="0" w:color="000000"/>
                        <w:bottom w:val="single" w:sz="8" w:space="0" w:color="000000"/>
                      </w:tcBorders>
                      <w:shd w:val="clear" w:color="auto" w:fill="auto"/>
                      <w:textDirection w:val="btLr"/>
                      <w:vAlign w:val="center"/>
                    </w:tcPr>
                    <w:p w:rsidR="00281E38" w:rsidRDefault="00281E38" w:rsidP="00B3321B">
                      <w:pPr>
                        <w:pStyle w:val="afff"/>
                      </w:pPr>
                    </w:p>
                  </w:tc>
                </w:tr>
                <w:tr w:rsidR="00281E38">
                  <w:trPr>
                    <w:cantSplit/>
                    <w:trHeight w:hRule="exact" w:val="1474"/>
                  </w:trPr>
                  <w:tc>
                    <w:tcPr>
                      <w:tcW w:w="284" w:type="dxa"/>
                      <w:tcBorders>
                        <w:top w:val="single" w:sz="8" w:space="0" w:color="000000"/>
                        <w:left w:val="single" w:sz="8" w:space="0" w:color="000000"/>
                        <w:bottom w:val="single" w:sz="8" w:space="0" w:color="000000"/>
                      </w:tcBorders>
                      <w:shd w:val="clear" w:color="auto" w:fill="auto"/>
                      <w:textDirection w:val="btLr"/>
                      <w:vAlign w:val="center"/>
                    </w:tcPr>
                    <w:p w:rsidR="00281E38" w:rsidRDefault="00281E38" w:rsidP="00B3321B">
                      <w:pPr>
                        <w:pStyle w:val="afff"/>
                      </w:pPr>
                      <w:proofErr w:type="spellStart"/>
                      <w:proofErr w:type="gramStart"/>
                      <w:r>
                        <w:t>Инв</w:t>
                      </w:r>
                      <w:proofErr w:type="spellEnd"/>
                      <w:proofErr w:type="gramEnd"/>
                      <w:r>
                        <w:t xml:space="preserve"> № подл.</w:t>
                      </w:r>
                    </w:p>
                  </w:tc>
                  <w:tc>
                    <w:tcPr>
                      <w:tcW w:w="284" w:type="dxa"/>
                      <w:tcBorders>
                        <w:top w:val="single" w:sz="8" w:space="0" w:color="000000"/>
                        <w:left w:val="single" w:sz="8" w:space="0" w:color="000000"/>
                        <w:bottom w:val="single" w:sz="8" w:space="0" w:color="000000"/>
                      </w:tcBorders>
                      <w:shd w:val="clear" w:color="auto" w:fill="auto"/>
                      <w:textDirection w:val="btLr"/>
                      <w:vAlign w:val="center"/>
                    </w:tcPr>
                    <w:p w:rsidR="00281E38" w:rsidRDefault="00281E38" w:rsidP="00B3321B">
                      <w:pPr>
                        <w:pStyle w:val="afff"/>
                      </w:pPr>
                    </w:p>
                  </w:tc>
                </w:tr>
              </w:tbl>
              <w:p w:rsidR="00281E38" w:rsidRDefault="00281E38"/>
            </w:txbxContent>
          </v:textbox>
          <w10:wrap anchorx="page" anchory="page"/>
          <w10:anchorlock/>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38" w:rsidRDefault="00281E38">
    <w:pPr>
      <w:pStyle w:val="af2"/>
    </w:pPr>
    <w:r>
      <w:pict>
        <v:shapetype id="_x0000_t202" coordsize="21600,21600" o:spt="202" path="m,l,21600r21600,l21600,xe">
          <v:stroke joinstyle="miter"/>
          <v:path gradientshapeok="t" o:connecttype="rect"/>
        </v:shapetype>
        <v:shape id="_x0000_s2059" type="#_x0000_t202" style="position:absolute;left:0;text-align:left;margin-left:54.8pt;margin-top:711pt;width:524.6pt;height:113.4pt;z-index:251652096;mso-wrap-distance-left:0;mso-wrap-distance-right:0;mso-position-horizontal-relative:page;mso-position-vertical-relative:page" stroked="f">
          <v:fill opacity="0" color2="black"/>
          <v:textbox style="mso-next-textbox:#_x0000_s2059" inset="0,0,0,0">
            <w:txbxContent>
              <w:tbl>
                <w:tblPr>
                  <w:tblW w:w="0" w:type="auto"/>
                  <w:tblInd w:w="57" w:type="dxa"/>
                  <w:tblLayout w:type="fixed"/>
                  <w:tblCellMar>
                    <w:left w:w="57" w:type="dxa"/>
                    <w:right w:w="57" w:type="dxa"/>
                  </w:tblCellMar>
                  <w:tblLook w:val="0000" w:firstRow="0" w:lastRow="0" w:firstColumn="0" w:lastColumn="0" w:noHBand="0" w:noVBand="0"/>
                </w:tblPr>
                <w:tblGrid>
                  <w:gridCol w:w="568"/>
                  <w:gridCol w:w="570"/>
                  <w:gridCol w:w="567"/>
                  <w:gridCol w:w="567"/>
                  <w:gridCol w:w="851"/>
                  <w:gridCol w:w="581"/>
                  <w:gridCol w:w="3982"/>
                  <w:gridCol w:w="819"/>
                  <w:gridCol w:w="883"/>
                  <w:gridCol w:w="1104"/>
                </w:tblGrid>
                <w:tr w:rsidR="00281E38">
                  <w:trPr>
                    <w:cantSplit/>
                    <w:trHeight w:hRule="exact" w:val="284"/>
                  </w:trPr>
                  <w:tc>
                    <w:tcPr>
                      <w:tcW w:w="568" w:type="dxa"/>
                      <w:tcBorders>
                        <w:top w:val="single" w:sz="8" w:space="0" w:color="000000"/>
                        <w:left w:val="single" w:sz="8" w:space="0" w:color="000000"/>
                        <w:bottom w:val="single" w:sz="4" w:space="0" w:color="000000"/>
                      </w:tcBorders>
                      <w:shd w:val="clear" w:color="auto" w:fill="auto"/>
                    </w:tcPr>
                    <w:p w:rsidR="00281E38" w:rsidRDefault="00281E38">
                      <w:pPr>
                        <w:pStyle w:val="aff0"/>
                        <w:snapToGrid w:val="0"/>
                      </w:pPr>
                    </w:p>
                  </w:tc>
                  <w:tc>
                    <w:tcPr>
                      <w:tcW w:w="570" w:type="dxa"/>
                      <w:tcBorders>
                        <w:top w:val="single" w:sz="8" w:space="0" w:color="000000"/>
                        <w:left w:val="single" w:sz="8" w:space="0" w:color="000000"/>
                        <w:bottom w:val="single" w:sz="4" w:space="0" w:color="000000"/>
                      </w:tcBorders>
                      <w:shd w:val="clear" w:color="auto" w:fill="auto"/>
                    </w:tcPr>
                    <w:p w:rsidR="00281E38" w:rsidRDefault="00281E38">
                      <w:pPr>
                        <w:pStyle w:val="aff0"/>
                        <w:snapToGrid w:val="0"/>
                      </w:pPr>
                    </w:p>
                  </w:tc>
                  <w:tc>
                    <w:tcPr>
                      <w:tcW w:w="567" w:type="dxa"/>
                      <w:tcBorders>
                        <w:top w:val="single" w:sz="8" w:space="0" w:color="000000"/>
                        <w:left w:val="single" w:sz="8" w:space="0" w:color="000000"/>
                        <w:bottom w:val="single" w:sz="4" w:space="0" w:color="000000"/>
                      </w:tcBorders>
                      <w:shd w:val="clear" w:color="auto" w:fill="auto"/>
                    </w:tcPr>
                    <w:p w:rsidR="00281E38" w:rsidRDefault="00281E38">
                      <w:pPr>
                        <w:pStyle w:val="aff0"/>
                        <w:snapToGrid w:val="0"/>
                      </w:pPr>
                    </w:p>
                  </w:tc>
                  <w:tc>
                    <w:tcPr>
                      <w:tcW w:w="567" w:type="dxa"/>
                      <w:tcBorders>
                        <w:top w:val="single" w:sz="8" w:space="0" w:color="000000"/>
                        <w:left w:val="single" w:sz="8" w:space="0" w:color="000000"/>
                        <w:bottom w:val="single" w:sz="4" w:space="0" w:color="000000"/>
                      </w:tcBorders>
                      <w:shd w:val="clear" w:color="auto" w:fill="auto"/>
                    </w:tcPr>
                    <w:p w:rsidR="00281E38" w:rsidRDefault="00281E38">
                      <w:pPr>
                        <w:pStyle w:val="aff0"/>
                        <w:snapToGrid w:val="0"/>
                      </w:pPr>
                    </w:p>
                  </w:tc>
                  <w:tc>
                    <w:tcPr>
                      <w:tcW w:w="851" w:type="dxa"/>
                      <w:tcBorders>
                        <w:top w:val="single" w:sz="8" w:space="0" w:color="000000"/>
                        <w:left w:val="single" w:sz="8" w:space="0" w:color="000000"/>
                        <w:bottom w:val="single" w:sz="4" w:space="0" w:color="000000"/>
                      </w:tcBorders>
                      <w:shd w:val="clear" w:color="auto" w:fill="auto"/>
                    </w:tcPr>
                    <w:p w:rsidR="00281E38" w:rsidRDefault="00281E38">
                      <w:pPr>
                        <w:pStyle w:val="aff0"/>
                        <w:snapToGrid w:val="0"/>
                      </w:pPr>
                    </w:p>
                  </w:tc>
                  <w:tc>
                    <w:tcPr>
                      <w:tcW w:w="581" w:type="dxa"/>
                      <w:tcBorders>
                        <w:top w:val="single" w:sz="8" w:space="0" w:color="000000"/>
                        <w:left w:val="single" w:sz="8" w:space="0" w:color="000000"/>
                        <w:bottom w:val="single" w:sz="4" w:space="0" w:color="000000"/>
                      </w:tcBorders>
                      <w:shd w:val="clear" w:color="auto" w:fill="auto"/>
                    </w:tcPr>
                    <w:p w:rsidR="00281E38" w:rsidRDefault="00281E38">
                      <w:pPr>
                        <w:pStyle w:val="aff0"/>
                        <w:snapToGrid w:val="0"/>
                      </w:pPr>
                    </w:p>
                  </w:tc>
                  <w:tc>
                    <w:tcPr>
                      <w:tcW w:w="6788" w:type="dxa"/>
                      <w:gridSpan w:val="4"/>
                      <w:vMerge w:val="restart"/>
                      <w:tcBorders>
                        <w:top w:val="single" w:sz="8" w:space="0" w:color="000000"/>
                        <w:left w:val="single" w:sz="8" w:space="0" w:color="000000"/>
                        <w:bottom w:val="single" w:sz="8" w:space="0" w:color="000000"/>
                      </w:tcBorders>
                      <w:shd w:val="clear" w:color="auto" w:fill="auto"/>
                      <w:vAlign w:val="center"/>
                    </w:tcPr>
                    <w:p w:rsidR="00281E38" w:rsidRPr="000F14CF" w:rsidRDefault="00281E38" w:rsidP="00175E87">
                      <w:pPr>
                        <w:pStyle w:val="aff"/>
                        <w:snapToGrid w:val="0"/>
                        <w:rPr>
                          <w:rFonts w:ascii="Times New Roman" w:hAnsi="Times New Roman"/>
                          <w:b/>
                          <w:i w:val="0"/>
                        </w:rPr>
                      </w:pPr>
                      <w:r w:rsidRPr="000F14CF">
                        <w:rPr>
                          <w:rFonts w:ascii="Times New Roman" w:hAnsi="Times New Roman"/>
                          <w:b/>
                          <w:i w:val="0"/>
                          <w:szCs w:val="28"/>
                          <w:lang w:eastAsia="ru-RU"/>
                        </w:rPr>
                        <w:t>АИГ-5-21-ППТ_ПМТ</w:t>
                      </w:r>
                      <w:r w:rsidRPr="000F14CF">
                        <w:rPr>
                          <w:rFonts w:ascii="Times New Roman" w:hAnsi="Times New Roman"/>
                          <w:b/>
                          <w:i w:val="0"/>
                        </w:rPr>
                        <w:t>-СП</w:t>
                      </w:r>
                    </w:p>
                  </w:tc>
                </w:tr>
                <w:tr w:rsidR="00281E38">
                  <w:trPr>
                    <w:cantSplit/>
                    <w:trHeight w:hRule="exact" w:val="284"/>
                  </w:trPr>
                  <w:tc>
                    <w:tcPr>
                      <w:tcW w:w="568" w:type="dxa"/>
                      <w:tcBorders>
                        <w:top w:val="single" w:sz="4" w:space="0" w:color="000000"/>
                        <w:left w:val="single" w:sz="8" w:space="0" w:color="000000"/>
                        <w:bottom w:val="single" w:sz="8" w:space="0" w:color="000000"/>
                      </w:tcBorders>
                      <w:shd w:val="clear" w:color="auto" w:fill="auto"/>
                    </w:tcPr>
                    <w:p w:rsidR="00281E38" w:rsidRDefault="00281E38">
                      <w:pPr>
                        <w:pStyle w:val="aff0"/>
                        <w:snapToGrid w:val="0"/>
                      </w:pPr>
                    </w:p>
                  </w:tc>
                  <w:tc>
                    <w:tcPr>
                      <w:tcW w:w="570" w:type="dxa"/>
                      <w:tcBorders>
                        <w:top w:val="single" w:sz="4" w:space="0" w:color="000000"/>
                        <w:left w:val="single" w:sz="8" w:space="0" w:color="000000"/>
                        <w:bottom w:val="single" w:sz="8" w:space="0" w:color="000000"/>
                      </w:tcBorders>
                      <w:shd w:val="clear" w:color="auto" w:fill="auto"/>
                    </w:tcPr>
                    <w:p w:rsidR="00281E38" w:rsidRDefault="00281E38">
                      <w:pPr>
                        <w:pStyle w:val="aff0"/>
                        <w:snapToGrid w:val="0"/>
                      </w:pPr>
                    </w:p>
                  </w:tc>
                  <w:tc>
                    <w:tcPr>
                      <w:tcW w:w="567" w:type="dxa"/>
                      <w:tcBorders>
                        <w:top w:val="single" w:sz="4" w:space="0" w:color="000000"/>
                        <w:left w:val="single" w:sz="8" w:space="0" w:color="000000"/>
                        <w:bottom w:val="single" w:sz="8" w:space="0" w:color="000000"/>
                      </w:tcBorders>
                      <w:shd w:val="clear" w:color="auto" w:fill="auto"/>
                    </w:tcPr>
                    <w:p w:rsidR="00281E38" w:rsidRDefault="00281E38">
                      <w:pPr>
                        <w:pStyle w:val="aff0"/>
                        <w:snapToGrid w:val="0"/>
                      </w:pPr>
                    </w:p>
                  </w:tc>
                  <w:tc>
                    <w:tcPr>
                      <w:tcW w:w="567" w:type="dxa"/>
                      <w:tcBorders>
                        <w:top w:val="single" w:sz="4" w:space="0" w:color="000000"/>
                        <w:left w:val="single" w:sz="8" w:space="0" w:color="000000"/>
                        <w:bottom w:val="single" w:sz="8" w:space="0" w:color="000000"/>
                      </w:tcBorders>
                      <w:shd w:val="clear" w:color="auto" w:fill="auto"/>
                    </w:tcPr>
                    <w:p w:rsidR="00281E38" w:rsidRDefault="00281E38">
                      <w:pPr>
                        <w:pStyle w:val="aff0"/>
                        <w:snapToGrid w:val="0"/>
                      </w:pPr>
                    </w:p>
                  </w:tc>
                  <w:tc>
                    <w:tcPr>
                      <w:tcW w:w="851" w:type="dxa"/>
                      <w:tcBorders>
                        <w:top w:val="single" w:sz="4" w:space="0" w:color="000000"/>
                        <w:left w:val="single" w:sz="8" w:space="0" w:color="000000"/>
                        <w:bottom w:val="single" w:sz="8" w:space="0" w:color="000000"/>
                      </w:tcBorders>
                      <w:shd w:val="clear" w:color="auto" w:fill="auto"/>
                    </w:tcPr>
                    <w:p w:rsidR="00281E38" w:rsidRDefault="00281E38">
                      <w:pPr>
                        <w:pStyle w:val="aff0"/>
                        <w:snapToGrid w:val="0"/>
                      </w:pPr>
                    </w:p>
                  </w:tc>
                  <w:tc>
                    <w:tcPr>
                      <w:tcW w:w="581" w:type="dxa"/>
                      <w:tcBorders>
                        <w:top w:val="single" w:sz="4" w:space="0" w:color="000000"/>
                        <w:left w:val="single" w:sz="8" w:space="0" w:color="000000"/>
                        <w:bottom w:val="single" w:sz="8" w:space="0" w:color="000000"/>
                      </w:tcBorders>
                      <w:shd w:val="clear" w:color="auto" w:fill="auto"/>
                    </w:tcPr>
                    <w:p w:rsidR="00281E38" w:rsidRDefault="00281E38">
                      <w:pPr>
                        <w:pStyle w:val="aff0"/>
                        <w:snapToGrid w:val="0"/>
                      </w:pPr>
                    </w:p>
                  </w:tc>
                  <w:tc>
                    <w:tcPr>
                      <w:tcW w:w="6788" w:type="dxa"/>
                      <w:gridSpan w:val="4"/>
                      <w:vMerge/>
                      <w:tcBorders>
                        <w:left w:val="single" w:sz="8" w:space="0" w:color="000000"/>
                        <w:bottom w:val="single" w:sz="8" w:space="0" w:color="000000"/>
                      </w:tcBorders>
                      <w:shd w:val="clear" w:color="auto" w:fill="auto"/>
                    </w:tcPr>
                    <w:p w:rsidR="00281E38" w:rsidRDefault="00281E38">
                      <w:pPr>
                        <w:snapToGrid w:val="0"/>
                      </w:pPr>
                    </w:p>
                  </w:tc>
                </w:tr>
                <w:tr w:rsidR="00281E38">
                  <w:trPr>
                    <w:cantSplit/>
                    <w:trHeight w:hRule="exact" w:val="284"/>
                  </w:trPr>
                  <w:tc>
                    <w:tcPr>
                      <w:tcW w:w="568" w:type="dxa"/>
                      <w:tcBorders>
                        <w:top w:val="single" w:sz="8" w:space="0" w:color="000000"/>
                        <w:left w:val="single" w:sz="8" w:space="0" w:color="000000"/>
                        <w:bottom w:val="single" w:sz="8" w:space="0" w:color="000000"/>
                      </w:tcBorders>
                      <w:shd w:val="clear" w:color="auto" w:fill="auto"/>
                      <w:vAlign w:val="center"/>
                    </w:tcPr>
                    <w:p w:rsidR="00281E38" w:rsidRPr="00B3321B" w:rsidRDefault="00281E38">
                      <w:pPr>
                        <w:pStyle w:val="aff0"/>
                        <w:snapToGrid w:val="0"/>
                        <w:rPr>
                          <w:rFonts w:ascii="Times New Roman" w:hAnsi="Times New Roman"/>
                          <w:sz w:val="18"/>
                          <w:szCs w:val="18"/>
                        </w:rPr>
                      </w:pPr>
                      <w:r w:rsidRPr="00B3321B">
                        <w:rPr>
                          <w:rFonts w:ascii="Times New Roman" w:hAnsi="Times New Roman"/>
                          <w:sz w:val="18"/>
                          <w:szCs w:val="18"/>
                        </w:rPr>
                        <w:t>Изм.</w:t>
                      </w:r>
                    </w:p>
                  </w:tc>
                  <w:tc>
                    <w:tcPr>
                      <w:tcW w:w="570" w:type="dxa"/>
                      <w:tcBorders>
                        <w:top w:val="single" w:sz="8" w:space="0" w:color="000000"/>
                        <w:left w:val="single" w:sz="8" w:space="0" w:color="000000"/>
                        <w:bottom w:val="single" w:sz="8" w:space="0" w:color="000000"/>
                      </w:tcBorders>
                      <w:shd w:val="clear" w:color="auto" w:fill="auto"/>
                      <w:vAlign w:val="center"/>
                    </w:tcPr>
                    <w:p w:rsidR="00281E38" w:rsidRPr="00B3321B" w:rsidRDefault="00281E38">
                      <w:pPr>
                        <w:pStyle w:val="aff0"/>
                        <w:snapToGrid w:val="0"/>
                        <w:rPr>
                          <w:rFonts w:ascii="Times New Roman" w:hAnsi="Times New Roman"/>
                          <w:sz w:val="18"/>
                          <w:szCs w:val="18"/>
                        </w:rPr>
                      </w:pPr>
                      <w:proofErr w:type="spellStart"/>
                      <w:r w:rsidRPr="00B3321B">
                        <w:rPr>
                          <w:rFonts w:ascii="Times New Roman" w:hAnsi="Times New Roman"/>
                          <w:sz w:val="18"/>
                          <w:szCs w:val="18"/>
                        </w:rPr>
                        <w:t>Кол</w:t>
                      </w:r>
                      <w:proofErr w:type="gramStart"/>
                      <w:r w:rsidRPr="00B3321B">
                        <w:rPr>
                          <w:rFonts w:ascii="Times New Roman" w:hAnsi="Times New Roman"/>
                          <w:sz w:val="18"/>
                          <w:szCs w:val="18"/>
                        </w:rPr>
                        <w:t>.у</w:t>
                      </w:r>
                      <w:proofErr w:type="gramEnd"/>
                      <w:r w:rsidRPr="00B3321B">
                        <w:rPr>
                          <w:rFonts w:ascii="Times New Roman" w:hAnsi="Times New Roman"/>
                          <w:sz w:val="18"/>
                          <w:szCs w:val="18"/>
                        </w:rPr>
                        <w:t>ч</w:t>
                      </w:r>
                      <w:proofErr w:type="spellEnd"/>
                    </w:p>
                  </w:tc>
                  <w:tc>
                    <w:tcPr>
                      <w:tcW w:w="567" w:type="dxa"/>
                      <w:tcBorders>
                        <w:top w:val="single" w:sz="8" w:space="0" w:color="000000"/>
                        <w:left w:val="single" w:sz="8" w:space="0" w:color="000000"/>
                        <w:bottom w:val="single" w:sz="8" w:space="0" w:color="000000"/>
                      </w:tcBorders>
                      <w:shd w:val="clear" w:color="auto" w:fill="auto"/>
                      <w:vAlign w:val="center"/>
                    </w:tcPr>
                    <w:p w:rsidR="00281E38" w:rsidRPr="00B3321B" w:rsidRDefault="00281E38">
                      <w:pPr>
                        <w:pStyle w:val="aff0"/>
                        <w:snapToGrid w:val="0"/>
                        <w:rPr>
                          <w:rFonts w:ascii="Times New Roman" w:hAnsi="Times New Roman"/>
                          <w:sz w:val="18"/>
                          <w:szCs w:val="18"/>
                        </w:rPr>
                      </w:pPr>
                      <w:r w:rsidRPr="00B3321B">
                        <w:rPr>
                          <w:rFonts w:ascii="Times New Roman" w:hAnsi="Times New Roman"/>
                          <w:sz w:val="18"/>
                          <w:szCs w:val="18"/>
                        </w:rPr>
                        <w:t>Лист</w:t>
                      </w:r>
                    </w:p>
                  </w:tc>
                  <w:tc>
                    <w:tcPr>
                      <w:tcW w:w="567" w:type="dxa"/>
                      <w:tcBorders>
                        <w:top w:val="single" w:sz="8" w:space="0" w:color="000000"/>
                        <w:left w:val="single" w:sz="8" w:space="0" w:color="000000"/>
                        <w:bottom w:val="single" w:sz="8" w:space="0" w:color="000000"/>
                      </w:tcBorders>
                      <w:shd w:val="clear" w:color="auto" w:fill="auto"/>
                      <w:vAlign w:val="center"/>
                    </w:tcPr>
                    <w:p w:rsidR="00281E38" w:rsidRPr="00B3321B" w:rsidRDefault="00281E38">
                      <w:pPr>
                        <w:pStyle w:val="aff0"/>
                        <w:snapToGrid w:val="0"/>
                        <w:rPr>
                          <w:rFonts w:ascii="Times New Roman" w:hAnsi="Times New Roman"/>
                          <w:sz w:val="18"/>
                          <w:szCs w:val="18"/>
                        </w:rPr>
                      </w:pPr>
                      <w:r w:rsidRPr="00B3321B">
                        <w:rPr>
                          <w:rFonts w:ascii="Times New Roman" w:hAnsi="Times New Roman"/>
                          <w:sz w:val="18"/>
                          <w:szCs w:val="18"/>
                        </w:rPr>
                        <w:t>№док.</w:t>
                      </w:r>
                    </w:p>
                  </w:tc>
                  <w:tc>
                    <w:tcPr>
                      <w:tcW w:w="851" w:type="dxa"/>
                      <w:tcBorders>
                        <w:top w:val="single" w:sz="8" w:space="0" w:color="000000"/>
                        <w:left w:val="single" w:sz="8" w:space="0" w:color="000000"/>
                        <w:bottom w:val="single" w:sz="8" w:space="0" w:color="000000"/>
                      </w:tcBorders>
                      <w:shd w:val="clear" w:color="auto" w:fill="auto"/>
                      <w:vAlign w:val="center"/>
                    </w:tcPr>
                    <w:p w:rsidR="00281E38" w:rsidRPr="00B3321B" w:rsidRDefault="00281E38">
                      <w:pPr>
                        <w:pStyle w:val="aff0"/>
                        <w:snapToGrid w:val="0"/>
                        <w:rPr>
                          <w:rFonts w:ascii="Times New Roman" w:hAnsi="Times New Roman"/>
                          <w:sz w:val="18"/>
                          <w:szCs w:val="18"/>
                        </w:rPr>
                      </w:pPr>
                      <w:r w:rsidRPr="00B3321B">
                        <w:rPr>
                          <w:rFonts w:ascii="Times New Roman" w:hAnsi="Times New Roman"/>
                          <w:sz w:val="18"/>
                          <w:szCs w:val="18"/>
                        </w:rPr>
                        <w:t>Подп.</w:t>
                      </w:r>
                    </w:p>
                  </w:tc>
                  <w:tc>
                    <w:tcPr>
                      <w:tcW w:w="581" w:type="dxa"/>
                      <w:tcBorders>
                        <w:top w:val="single" w:sz="8" w:space="0" w:color="000000"/>
                        <w:left w:val="single" w:sz="8" w:space="0" w:color="000000"/>
                        <w:bottom w:val="single" w:sz="8" w:space="0" w:color="000000"/>
                      </w:tcBorders>
                      <w:shd w:val="clear" w:color="auto" w:fill="auto"/>
                      <w:vAlign w:val="center"/>
                    </w:tcPr>
                    <w:p w:rsidR="00281E38" w:rsidRPr="00B3321B" w:rsidRDefault="00281E38">
                      <w:pPr>
                        <w:pStyle w:val="aff0"/>
                        <w:snapToGrid w:val="0"/>
                        <w:rPr>
                          <w:rFonts w:ascii="Times New Roman" w:hAnsi="Times New Roman"/>
                          <w:sz w:val="18"/>
                          <w:szCs w:val="18"/>
                        </w:rPr>
                      </w:pPr>
                      <w:r w:rsidRPr="00B3321B">
                        <w:rPr>
                          <w:rFonts w:ascii="Times New Roman" w:hAnsi="Times New Roman"/>
                          <w:sz w:val="18"/>
                          <w:szCs w:val="18"/>
                        </w:rPr>
                        <w:t>Дата</w:t>
                      </w:r>
                    </w:p>
                  </w:tc>
                  <w:tc>
                    <w:tcPr>
                      <w:tcW w:w="6788" w:type="dxa"/>
                      <w:gridSpan w:val="4"/>
                      <w:vMerge/>
                      <w:tcBorders>
                        <w:left w:val="single" w:sz="8" w:space="0" w:color="000000"/>
                        <w:bottom w:val="single" w:sz="8" w:space="0" w:color="000000"/>
                      </w:tcBorders>
                      <w:shd w:val="clear" w:color="auto" w:fill="auto"/>
                    </w:tcPr>
                    <w:p w:rsidR="00281E38" w:rsidRDefault="00281E38">
                      <w:pPr>
                        <w:snapToGrid w:val="0"/>
                      </w:pPr>
                    </w:p>
                  </w:tc>
                </w:tr>
                <w:tr w:rsidR="00281E38" w:rsidTr="00B94E11">
                  <w:trPr>
                    <w:cantSplit/>
                    <w:trHeight w:hRule="exact" w:val="284"/>
                  </w:trPr>
                  <w:tc>
                    <w:tcPr>
                      <w:tcW w:w="1138" w:type="dxa"/>
                      <w:gridSpan w:val="2"/>
                      <w:tcBorders>
                        <w:top w:val="single" w:sz="8" w:space="0" w:color="000000"/>
                        <w:left w:val="single" w:sz="8" w:space="0" w:color="000000"/>
                        <w:bottom w:val="single" w:sz="4" w:space="0" w:color="000000"/>
                      </w:tcBorders>
                      <w:shd w:val="clear" w:color="auto" w:fill="auto"/>
                      <w:vAlign w:val="bottom"/>
                    </w:tcPr>
                    <w:p w:rsidR="00281E38" w:rsidRPr="00B3321B" w:rsidRDefault="00281E38" w:rsidP="000220B8">
                      <w:pPr>
                        <w:pStyle w:val="afff0"/>
                        <w:snapToGrid w:val="0"/>
                        <w:rPr>
                          <w:rFonts w:ascii="Times New Roman" w:hAnsi="Times New Roman"/>
                          <w:sz w:val="18"/>
                          <w:szCs w:val="18"/>
                        </w:rPr>
                      </w:pPr>
                      <w:r>
                        <w:rPr>
                          <w:rFonts w:ascii="Times New Roman" w:hAnsi="Times New Roman"/>
                          <w:sz w:val="18"/>
                          <w:szCs w:val="18"/>
                        </w:rPr>
                        <w:t>ГИП</w:t>
                      </w:r>
                    </w:p>
                  </w:tc>
                  <w:tc>
                    <w:tcPr>
                      <w:tcW w:w="1134" w:type="dxa"/>
                      <w:gridSpan w:val="2"/>
                      <w:tcBorders>
                        <w:top w:val="single" w:sz="8" w:space="0" w:color="000000"/>
                        <w:left w:val="single" w:sz="8" w:space="0" w:color="000000"/>
                        <w:bottom w:val="single" w:sz="4" w:space="0" w:color="000000"/>
                      </w:tcBorders>
                      <w:shd w:val="clear" w:color="auto" w:fill="auto"/>
                      <w:vAlign w:val="bottom"/>
                    </w:tcPr>
                    <w:p w:rsidR="00281E38" w:rsidRPr="00B3321B" w:rsidRDefault="00281E38">
                      <w:pPr>
                        <w:pStyle w:val="afff0"/>
                        <w:snapToGrid w:val="0"/>
                        <w:rPr>
                          <w:rFonts w:ascii="Times New Roman" w:hAnsi="Times New Roman"/>
                          <w:sz w:val="18"/>
                          <w:szCs w:val="18"/>
                        </w:rPr>
                      </w:pPr>
                      <w:proofErr w:type="spellStart"/>
                      <w:r>
                        <w:rPr>
                          <w:rFonts w:ascii="Times New Roman" w:hAnsi="Times New Roman"/>
                          <w:sz w:val="18"/>
                          <w:szCs w:val="18"/>
                        </w:rPr>
                        <w:t>Агарев</w:t>
                      </w:r>
                      <w:proofErr w:type="spellEnd"/>
                    </w:p>
                  </w:tc>
                  <w:tc>
                    <w:tcPr>
                      <w:tcW w:w="851" w:type="dxa"/>
                      <w:tcBorders>
                        <w:top w:val="single" w:sz="8" w:space="0" w:color="000000"/>
                        <w:left w:val="single" w:sz="8" w:space="0" w:color="000000"/>
                        <w:bottom w:val="single" w:sz="4" w:space="0" w:color="000000"/>
                      </w:tcBorders>
                      <w:shd w:val="clear" w:color="auto" w:fill="auto"/>
                      <w:vAlign w:val="bottom"/>
                    </w:tcPr>
                    <w:p w:rsidR="00281E38" w:rsidRPr="00B3321B" w:rsidRDefault="00281E38">
                      <w:pPr>
                        <w:pStyle w:val="aff0"/>
                        <w:snapToGrid w:val="0"/>
                        <w:rPr>
                          <w:rFonts w:ascii="Times New Roman" w:hAnsi="Times New Roman"/>
                          <w:sz w:val="18"/>
                          <w:szCs w:val="18"/>
                        </w:rPr>
                      </w:pPr>
                      <w:r>
                        <w:rPr>
                          <w:noProof/>
                          <w:sz w:val="18"/>
                          <w:lang w:eastAsia="ru-RU"/>
                        </w:rPr>
                        <w:drawing>
                          <wp:inline distT="0" distB="0" distL="0" distR="0">
                            <wp:extent cx="467995" cy="85090"/>
                            <wp:effectExtent l="19050" t="0" r="825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a:stretch>
                                      <a:fillRect/>
                                    </a:stretch>
                                  </pic:blipFill>
                                  <pic:spPr bwMode="auto">
                                    <a:xfrm>
                                      <a:off x="0" y="0"/>
                                      <a:ext cx="467995" cy="85090"/>
                                    </a:xfrm>
                                    <a:prstGeom prst="rect">
                                      <a:avLst/>
                                    </a:prstGeom>
                                    <a:noFill/>
                                    <a:ln w="9525">
                                      <a:noFill/>
                                      <a:miter lim="800000"/>
                                      <a:headEnd/>
                                      <a:tailEnd/>
                                    </a:ln>
                                  </pic:spPr>
                                </pic:pic>
                              </a:graphicData>
                            </a:graphic>
                          </wp:inline>
                        </w:drawing>
                      </w:r>
                    </w:p>
                  </w:tc>
                  <w:tc>
                    <w:tcPr>
                      <w:tcW w:w="581" w:type="dxa"/>
                      <w:tcBorders>
                        <w:top w:val="single" w:sz="8" w:space="0" w:color="000000"/>
                        <w:left w:val="single" w:sz="8" w:space="0" w:color="000000"/>
                        <w:bottom w:val="single" w:sz="4" w:space="0" w:color="000000"/>
                      </w:tcBorders>
                      <w:shd w:val="clear" w:color="auto" w:fill="auto"/>
                      <w:vAlign w:val="bottom"/>
                    </w:tcPr>
                    <w:p w:rsidR="00281E38" w:rsidRPr="00B3321B" w:rsidRDefault="00281E38">
                      <w:pPr>
                        <w:pStyle w:val="aff0"/>
                        <w:snapToGrid w:val="0"/>
                        <w:rPr>
                          <w:rFonts w:ascii="Times New Roman" w:hAnsi="Times New Roman"/>
                          <w:sz w:val="18"/>
                          <w:szCs w:val="18"/>
                        </w:rPr>
                      </w:pPr>
                      <w:r>
                        <w:rPr>
                          <w:rFonts w:ascii="Times New Roman" w:hAnsi="Times New Roman"/>
                          <w:sz w:val="18"/>
                          <w:szCs w:val="18"/>
                        </w:rPr>
                        <w:t>01.22</w:t>
                      </w:r>
                    </w:p>
                  </w:tc>
                  <w:tc>
                    <w:tcPr>
                      <w:tcW w:w="3982" w:type="dxa"/>
                      <w:vMerge w:val="restart"/>
                      <w:tcBorders>
                        <w:left w:val="single" w:sz="8" w:space="0" w:color="000000"/>
                      </w:tcBorders>
                      <w:shd w:val="clear" w:color="auto" w:fill="auto"/>
                      <w:vAlign w:val="center"/>
                    </w:tcPr>
                    <w:p w:rsidR="00281E38" w:rsidRPr="00D76CD7" w:rsidRDefault="00281E38">
                      <w:pPr>
                        <w:pStyle w:val="aff"/>
                        <w:snapToGrid w:val="0"/>
                        <w:rPr>
                          <w:rFonts w:ascii="Arial" w:hAnsi="Arial" w:cs="Arial"/>
                        </w:rPr>
                      </w:pPr>
                      <w:r w:rsidRPr="00D76CD7">
                        <w:rPr>
                          <w:rFonts w:ascii="Arial" w:hAnsi="Arial" w:cs="Arial"/>
                        </w:rPr>
                        <w:t xml:space="preserve">Состав проектной </w:t>
                      </w:r>
                      <w:r w:rsidRPr="00D76CD7">
                        <w:rPr>
                          <w:rFonts w:ascii="Arial" w:hAnsi="Arial" w:cs="Arial"/>
                        </w:rPr>
                        <w:br/>
                        <w:t>документации</w:t>
                      </w:r>
                    </w:p>
                  </w:tc>
                  <w:tc>
                    <w:tcPr>
                      <w:tcW w:w="819" w:type="dxa"/>
                      <w:tcBorders>
                        <w:top w:val="single" w:sz="8" w:space="0" w:color="000000"/>
                        <w:left w:val="single" w:sz="8" w:space="0" w:color="000000"/>
                        <w:bottom w:val="single" w:sz="8" w:space="0" w:color="000000"/>
                      </w:tcBorders>
                      <w:shd w:val="clear" w:color="auto" w:fill="auto"/>
                      <w:vAlign w:val="center"/>
                    </w:tcPr>
                    <w:p w:rsidR="00281E38" w:rsidRPr="000D7291" w:rsidRDefault="00281E38">
                      <w:pPr>
                        <w:pStyle w:val="aff0"/>
                        <w:snapToGrid w:val="0"/>
                        <w:rPr>
                          <w:rFonts w:ascii="Times New Roman" w:hAnsi="Times New Roman"/>
                          <w:sz w:val="18"/>
                          <w:szCs w:val="18"/>
                        </w:rPr>
                      </w:pPr>
                      <w:r w:rsidRPr="000D7291">
                        <w:rPr>
                          <w:rFonts w:ascii="Times New Roman" w:hAnsi="Times New Roman"/>
                          <w:sz w:val="18"/>
                          <w:szCs w:val="18"/>
                        </w:rPr>
                        <w:t>Стадия</w:t>
                      </w:r>
                    </w:p>
                  </w:tc>
                  <w:tc>
                    <w:tcPr>
                      <w:tcW w:w="883" w:type="dxa"/>
                      <w:tcBorders>
                        <w:top w:val="single" w:sz="8" w:space="0" w:color="000000"/>
                        <w:left w:val="single" w:sz="8" w:space="0" w:color="000000"/>
                        <w:bottom w:val="single" w:sz="8" w:space="0" w:color="000000"/>
                      </w:tcBorders>
                      <w:shd w:val="clear" w:color="auto" w:fill="auto"/>
                      <w:vAlign w:val="center"/>
                    </w:tcPr>
                    <w:p w:rsidR="00281E38" w:rsidRPr="000D7291" w:rsidRDefault="00281E38">
                      <w:pPr>
                        <w:pStyle w:val="aff0"/>
                        <w:snapToGrid w:val="0"/>
                        <w:rPr>
                          <w:rFonts w:ascii="Times New Roman" w:hAnsi="Times New Roman"/>
                          <w:sz w:val="18"/>
                          <w:szCs w:val="18"/>
                        </w:rPr>
                      </w:pPr>
                      <w:r w:rsidRPr="000D7291">
                        <w:rPr>
                          <w:rFonts w:ascii="Times New Roman" w:hAnsi="Times New Roman"/>
                          <w:sz w:val="18"/>
                          <w:szCs w:val="18"/>
                        </w:rPr>
                        <w:t>Лист</w:t>
                      </w:r>
                    </w:p>
                  </w:tc>
                  <w:tc>
                    <w:tcPr>
                      <w:tcW w:w="1104" w:type="dxa"/>
                      <w:tcBorders>
                        <w:top w:val="single" w:sz="8" w:space="0" w:color="000000"/>
                        <w:left w:val="single" w:sz="8" w:space="0" w:color="000000"/>
                        <w:bottom w:val="single" w:sz="8" w:space="0" w:color="000000"/>
                      </w:tcBorders>
                      <w:shd w:val="clear" w:color="auto" w:fill="auto"/>
                      <w:vAlign w:val="center"/>
                    </w:tcPr>
                    <w:p w:rsidR="00281E38" w:rsidRPr="000D7291" w:rsidRDefault="00281E38">
                      <w:pPr>
                        <w:pStyle w:val="aff0"/>
                        <w:snapToGrid w:val="0"/>
                        <w:rPr>
                          <w:rFonts w:ascii="Times New Roman" w:hAnsi="Times New Roman"/>
                          <w:sz w:val="18"/>
                          <w:szCs w:val="18"/>
                        </w:rPr>
                      </w:pPr>
                      <w:r w:rsidRPr="000D7291">
                        <w:rPr>
                          <w:rFonts w:ascii="Times New Roman" w:hAnsi="Times New Roman"/>
                          <w:sz w:val="18"/>
                          <w:szCs w:val="18"/>
                        </w:rPr>
                        <w:t>Листов</w:t>
                      </w:r>
                    </w:p>
                  </w:tc>
                </w:tr>
                <w:tr w:rsidR="00281E38" w:rsidTr="00B94E11">
                  <w:trPr>
                    <w:cantSplit/>
                    <w:trHeight w:hRule="exact" w:val="284"/>
                  </w:trPr>
                  <w:tc>
                    <w:tcPr>
                      <w:tcW w:w="1138" w:type="dxa"/>
                      <w:gridSpan w:val="2"/>
                      <w:tcBorders>
                        <w:top w:val="single" w:sz="4" w:space="0" w:color="000000"/>
                        <w:left w:val="single" w:sz="8" w:space="0" w:color="000000"/>
                        <w:bottom w:val="single" w:sz="4" w:space="0" w:color="000000"/>
                      </w:tcBorders>
                      <w:shd w:val="clear" w:color="auto" w:fill="auto"/>
                      <w:vAlign w:val="bottom"/>
                    </w:tcPr>
                    <w:p w:rsidR="00281E38" w:rsidRPr="00B3321B" w:rsidRDefault="00281E38" w:rsidP="000220B8">
                      <w:pPr>
                        <w:pStyle w:val="afff0"/>
                        <w:snapToGrid w:val="0"/>
                        <w:rPr>
                          <w:rFonts w:ascii="Times New Roman" w:hAnsi="Times New Roman"/>
                          <w:sz w:val="18"/>
                          <w:szCs w:val="18"/>
                        </w:rPr>
                      </w:pPr>
                      <w:r>
                        <w:rPr>
                          <w:rFonts w:ascii="Times New Roman" w:hAnsi="Times New Roman"/>
                          <w:sz w:val="18"/>
                          <w:szCs w:val="18"/>
                        </w:rPr>
                        <w:t>Исполнитель</w:t>
                      </w:r>
                    </w:p>
                  </w:tc>
                  <w:tc>
                    <w:tcPr>
                      <w:tcW w:w="1134" w:type="dxa"/>
                      <w:gridSpan w:val="2"/>
                      <w:tcBorders>
                        <w:top w:val="single" w:sz="4" w:space="0" w:color="000000"/>
                        <w:left w:val="single" w:sz="8" w:space="0" w:color="000000"/>
                        <w:bottom w:val="single" w:sz="4" w:space="0" w:color="000000"/>
                      </w:tcBorders>
                      <w:shd w:val="clear" w:color="auto" w:fill="auto"/>
                      <w:vAlign w:val="bottom"/>
                    </w:tcPr>
                    <w:p w:rsidR="00281E38" w:rsidRPr="00B3321B" w:rsidRDefault="00281E38">
                      <w:pPr>
                        <w:pStyle w:val="afff0"/>
                        <w:snapToGrid w:val="0"/>
                        <w:rPr>
                          <w:rFonts w:ascii="Times New Roman" w:hAnsi="Times New Roman"/>
                          <w:sz w:val="18"/>
                          <w:szCs w:val="18"/>
                        </w:rPr>
                      </w:pPr>
                      <w:proofErr w:type="spellStart"/>
                      <w:r>
                        <w:rPr>
                          <w:rFonts w:ascii="Times New Roman" w:hAnsi="Times New Roman"/>
                          <w:sz w:val="18"/>
                          <w:szCs w:val="18"/>
                        </w:rPr>
                        <w:t>Хлебушкина</w:t>
                      </w:r>
                      <w:proofErr w:type="spellEnd"/>
                    </w:p>
                  </w:tc>
                  <w:tc>
                    <w:tcPr>
                      <w:tcW w:w="851" w:type="dxa"/>
                      <w:tcBorders>
                        <w:top w:val="single" w:sz="4" w:space="0" w:color="000000"/>
                        <w:left w:val="single" w:sz="8" w:space="0" w:color="000000"/>
                        <w:bottom w:val="single" w:sz="4" w:space="0" w:color="000000"/>
                      </w:tcBorders>
                      <w:shd w:val="clear" w:color="auto" w:fill="auto"/>
                      <w:vAlign w:val="bottom"/>
                    </w:tcPr>
                    <w:p w:rsidR="00281E38" w:rsidRPr="00B3321B" w:rsidRDefault="00281E38">
                      <w:pPr>
                        <w:pStyle w:val="aff0"/>
                        <w:snapToGrid w:val="0"/>
                        <w:rPr>
                          <w:rFonts w:ascii="Times New Roman" w:hAnsi="Times New Roman"/>
                          <w:sz w:val="18"/>
                          <w:szCs w:val="18"/>
                        </w:rPr>
                      </w:pPr>
                      <w:r>
                        <w:rPr>
                          <w:rFonts w:ascii="Times New Roman" w:hAnsi="Times New Roman"/>
                          <w:noProof/>
                          <w:sz w:val="18"/>
                          <w:szCs w:val="18"/>
                          <w:lang w:eastAsia="ru-RU"/>
                        </w:rPr>
                        <w:drawing>
                          <wp:inline distT="0" distB="0" distL="0" distR="0">
                            <wp:extent cx="198755" cy="18034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оспись.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98755" cy="180340"/>
                                    </a:xfrm>
                                    <a:prstGeom prst="rect">
                                      <a:avLst/>
                                    </a:prstGeom>
                                  </pic:spPr>
                                </pic:pic>
                              </a:graphicData>
                            </a:graphic>
                          </wp:inline>
                        </w:drawing>
                      </w:r>
                    </w:p>
                  </w:tc>
                  <w:tc>
                    <w:tcPr>
                      <w:tcW w:w="581" w:type="dxa"/>
                      <w:tcBorders>
                        <w:top w:val="single" w:sz="4" w:space="0" w:color="000000"/>
                        <w:left w:val="single" w:sz="8" w:space="0" w:color="000000"/>
                        <w:bottom w:val="single" w:sz="4" w:space="0" w:color="000000"/>
                      </w:tcBorders>
                      <w:shd w:val="clear" w:color="auto" w:fill="auto"/>
                      <w:vAlign w:val="bottom"/>
                    </w:tcPr>
                    <w:p w:rsidR="00281E38" w:rsidRPr="00B3321B" w:rsidRDefault="00281E38">
                      <w:pPr>
                        <w:pStyle w:val="aff0"/>
                        <w:snapToGrid w:val="0"/>
                        <w:rPr>
                          <w:rFonts w:ascii="Times New Roman" w:hAnsi="Times New Roman"/>
                          <w:sz w:val="18"/>
                          <w:szCs w:val="18"/>
                        </w:rPr>
                      </w:pPr>
                      <w:r>
                        <w:rPr>
                          <w:rFonts w:ascii="Times New Roman" w:hAnsi="Times New Roman"/>
                          <w:sz w:val="18"/>
                          <w:szCs w:val="18"/>
                        </w:rPr>
                        <w:t>01.22</w:t>
                      </w:r>
                    </w:p>
                  </w:tc>
                  <w:tc>
                    <w:tcPr>
                      <w:tcW w:w="3982" w:type="dxa"/>
                      <w:vMerge/>
                      <w:tcBorders>
                        <w:left w:val="single" w:sz="8" w:space="0" w:color="000000"/>
                      </w:tcBorders>
                      <w:shd w:val="clear" w:color="auto" w:fill="auto"/>
                    </w:tcPr>
                    <w:p w:rsidR="00281E38" w:rsidRDefault="00281E38">
                      <w:pPr>
                        <w:snapToGrid w:val="0"/>
                      </w:pPr>
                    </w:p>
                  </w:tc>
                  <w:tc>
                    <w:tcPr>
                      <w:tcW w:w="819" w:type="dxa"/>
                      <w:tcBorders>
                        <w:top w:val="single" w:sz="8" w:space="0" w:color="000000"/>
                        <w:left w:val="single" w:sz="8" w:space="0" w:color="000000"/>
                        <w:bottom w:val="single" w:sz="8" w:space="0" w:color="000000"/>
                      </w:tcBorders>
                      <w:shd w:val="clear" w:color="auto" w:fill="auto"/>
                      <w:vAlign w:val="center"/>
                    </w:tcPr>
                    <w:p w:rsidR="00281E38" w:rsidRPr="000D7291" w:rsidRDefault="00281E38">
                      <w:pPr>
                        <w:pStyle w:val="aff0"/>
                        <w:snapToGrid w:val="0"/>
                        <w:rPr>
                          <w:rFonts w:ascii="Times New Roman" w:hAnsi="Times New Roman"/>
                          <w:sz w:val="18"/>
                          <w:szCs w:val="18"/>
                        </w:rPr>
                      </w:pPr>
                      <w:proofErr w:type="gramStart"/>
                      <w:r w:rsidRPr="000D7291">
                        <w:rPr>
                          <w:rFonts w:ascii="Times New Roman" w:hAnsi="Times New Roman"/>
                          <w:sz w:val="18"/>
                          <w:szCs w:val="18"/>
                        </w:rPr>
                        <w:t>П</w:t>
                      </w:r>
                      <w:proofErr w:type="gramEnd"/>
                    </w:p>
                  </w:tc>
                  <w:tc>
                    <w:tcPr>
                      <w:tcW w:w="883" w:type="dxa"/>
                      <w:tcBorders>
                        <w:top w:val="single" w:sz="8" w:space="0" w:color="000000"/>
                        <w:left w:val="single" w:sz="8" w:space="0" w:color="000000"/>
                        <w:bottom w:val="single" w:sz="8" w:space="0" w:color="000000"/>
                      </w:tcBorders>
                      <w:shd w:val="clear" w:color="auto" w:fill="auto"/>
                      <w:vAlign w:val="center"/>
                    </w:tcPr>
                    <w:p w:rsidR="00281E38" w:rsidRPr="000D7291" w:rsidRDefault="00281E38">
                      <w:pPr>
                        <w:pStyle w:val="aff0"/>
                        <w:snapToGrid w:val="0"/>
                        <w:rPr>
                          <w:rFonts w:ascii="Times New Roman" w:hAnsi="Times New Roman"/>
                          <w:sz w:val="18"/>
                          <w:szCs w:val="18"/>
                        </w:rPr>
                      </w:pPr>
                      <w:r>
                        <w:rPr>
                          <w:rFonts w:ascii="Times New Roman" w:hAnsi="Times New Roman"/>
                          <w:sz w:val="18"/>
                          <w:szCs w:val="18"/>
                        </w:rPr>
                        <w:t>1</w:t>
                      </w:r>
                    </w:p>
                  </w:tc>
                  <w:tc>
                    <w:tcPr>
                      <w:tcW w:w="1104" w:type="dxa"/>
                      <w:tcBorders>
                        <w:top w:val="single" w:sz="8" w:space="0" w:color="000000"/>
                        <w:left w:val="single" w:sz="8" w:space="0" w:color="000000"/>
                        <w:bottom w:val="single" w:sz="8" w:space="0" w:color="000000"/>
                      </w:tcBorders>
                      <w:shd w:val="clear" w:color="auto" w:fill="auto"/>
                      <w:vAlign w:val="center"/>
                    </w:tcPr>
                    <w:p w:rsidR="00281E38" w:rsidRPr="000D7291" w:rsidRDefault="00281E38">
                      <w:pPr>
                        <w:pStyle w:val="aff0"/>
                        <w:snapToGrid w:val="0"/>
                        <w:rPr>
                          <w:rFonts w:ascii="Times New Roman" w:hAnsi="Times New Roman"/>
                          <w:sz w:val="18"/>
                          <w:szCs w:val="18"/>
                        </w:rPr>
                      </w:pPr>
                    </w:p>
                  </w:tc>
                </w:tr>
                <w:tr w:rsidR="00281E38" w:rsidTr="00E836B3">
                  <w:trPr>
                    <w:cantSplit/>
                    <w:trHeight w:hRule="exact" w:val="284"/>
                  </w:trPr>
                  <w:tc>
                    <w:tcPr>
                      <w:tcW w:w="1138" w:type="dxa"/>
                      <w:gridSpan w:val="2"/>
                      <w:tcBorders>
                        <w:top w:val="single" w:sz="4" w:space="0" w:color="000000"/>
                        <w:left w:val="single" w:sz="8" w:space="0" w:color="000000"/>
                        <w:bottom w:val="single" w:sz="4" w:space="0" w:color="000000"/>
                      </w:tcBorders>
                      <w:shd w:val="clear" w:color="auto" w:fill="auto"/>
                      <w:vAlign w:val="bottom"/>
                    </w:tcPr>
                    <w:p w:rsidR="00281E38" w:rsidRPr="00B3321B" w:rsidRDefault="00281E38">
                      <w:pPr>
                        <w:pStyle w:val="afff0"/>
                        <w:snapToGrid w:val="0"/>
                        <w:rPr>
                          <w:rFonts w:ascii="Times New Roman" w:hAnsi="Times New Roman"/>
                          <w:sz w:val="18"/>
                          <w:szCs w:val="18"/>
                        </w:rPr>
                      </w:pPr>
                    </w:p>
                  </w:tc>
                  <w:tc>
                    <w:tcPr>
                      <w:tcW w:w="1134" w:type="dxa"/>
                      <w:gridSpan w:val="2"/>
                      <w:tcBorders>
                        <w:top w:val="single" w:sz="4" w:space="0" w:color="000000"/>
                        <w:left w:val="single" w:sz="8" w:space="0" w:color="000000"/>
                        <w:bottom w:val="single" w:sz="4" w:space="0" w:color="000000"/>
                      </w:tcBorders>
                      <w:shd w:val="clear" w:color="auto" w:fill="auto"/>
                      <w:vAlign w:val="bottom"/>
                    </w:tcPr>
                    <w:p w:rsidR="00281E38" w:rsidRPr="00B3321B" w:rsidRDefault="00281E38">
                      <w:pPr>
                        <w:pStyle w:val="afff0"/>
                        <w:snapToGrid w:val="0"/>
                        <w:rPr>
                          <w:rFonts w:ascii="Times New Roman" w:hAnsi="Times New Roman"/>
                          <w:sz w:val="18"/>
                          <w:szCs w:val="18"/>
                        </w:rPr>
                      </w:pPr>
                    </w:p>
                  </w:tc>
                  <w:tc>
                    <w:tcPr>
                      <w:tcW w:w="851" w:type="dxa"/>
                      <w:tcBorders>
                        <w:top w:val="single" w:sz="4" w:space="0" w:color="000000"/>
                        <w:left w:val="single" w:sz="8" w:space="0" w:color="000000"/>
                        <w:bottom w:val="single" w:sz="4" w:space="0" w:color="000000"/>
                      </w:tcBorders>
                      <w:shd w:val="clear" w:color="auto" w:fill="auto"/>
                      <w:vAlign w:val="bottom"/>
                    </w:tcPr>
                    <w:p w:rsidR="00281E38" w:rsidRPr="00B3321B" w:rsidRDefault="00281E38">
                      <w:pPr>
                        <w:pStyle w:val="aff0"/>
                        <w:snapToGrid w:val="0"/>
                        <w:rPr>
                          <w:rFonts w:ascii="Times New Roman" w:hAnsi="Times New Roman"/>
                          <w:sz w:val="18"/>
                          <w:szCs w:val="18"/>
                        </w:rPr>
                      </w:pPr>
                    </w:p>
                  </w:tc>
                  <w:tc>
                    <w:tcPr>
                      <w:tcW w:w="581" w:type="dxa"/>
                      <w:tcBorders>
                        <w:top w:val="single" w:sz="4" w:space="0" w:color="000000"/>
                        <w:left w:val="single" w:sz="8" w:space="0" w:color="000000"/>
                        <w:bottom w:val="single" w:sz="4" w:space="0" w:color="000000"/>
                      </w:tcBorders>
                      <w:shd w:val="clear" w:color="auto" w:fill="auto"/>
                      <w:vAlign w:val="bottom"/>
                    </w:tcPr>
                    <w:p w:rsidR="00281E38" w:rsidRPr="00B3321B" w:rsidRDefault="00281E38">
                      <w:pPr>
                        <w:pStyle w:val="aff0"/>
                        <w:snapToGrid w:val="0"/>
                        <w:rPr>
                          <w:rFonts w:ascii="Times New Roman" w:hAnsi="Times New Roman"/>
                          <w:sz w:val="18"/>
                          <w:szCs w:val="18"/>
                        </w:rPr>
                      </w:pPr>
                    </w:p>
                  </w:tc>
                  <w:tc>
                    <w:tcPr>
                      <w:tcW w:w="3982" w:type="dxa"/>
                      <w:vMerge/>
                      <w:tcBorders>
                        <w:left w:val="single" w:sz="8" w:space="0" w:color="000000"/>
                      </w:tcBorders>
                      <w:shd w:val="clear" w:color="auto" w:fill="auto"/>
                    </w:tcPr>
                    <w:p w:rsidR="00281E38" w:rsidRDefault="00281E38">
                      <w:pPr>
                        <w:snapToGrid w:val="0"/>
                      </w:pPr>
                    </w:p>
                  </w:tc>
                  <w:tc>
                    <w:tcPr>
                      <w:tcW w:w="2806" w:type="dxa"/>
                      <w:gridSpan w:val="3"/>
                      <w:vMerge w:val="restart"/>
                      <w:tcBorders>
                        <w:left w:val="single" w:sz="8" w:space="0" w:color="000000"/>
                      </w:tcBorders>
                      <w:shd w:val="clear" w:color="auto" w:fill="auto"/>
                      <w:vAlign w:val="center"/>
                    </w:tcPr>
                    <w:p w:rsidR="00281E38" w:rsidRPr="00B568E7" w:rsidRDefault="00281E38" w:rsidP="00A460CA">
                      <w:pPr>
                        <w:pStyle w:val="af2"/>
                        <w:snapToGrid w:val="0"/>
                        <w:jc w:val="right"/>
                        <w:rPr>
                          <w:rFonts w:ascii="Arial" w:hAnsi="Arial" w:cs="Arial"/>
                          <w:sz w:val="24"/>
                          <w:szCs w:val="24"/>
                        </w:rPr>
                      </w:pPr>
                      <w:r w:rsidRPr="00F25044">
                        <w:rPr>
                          <w:rFonts w:ascii="Arial" w:hAnsi="Arial" w:cs="Arial"/>
                          <w:noProof/>
                          <w:sz w:val="24"/>
                          <w:szCs w:val="24"/>
                          <w:lang w:eastAsia="ru-RU"/>
                        </w:rPr>
                        <w:drawing>
                          <wp:inline distT="0" distB="0" distL="0" distR="0">
                            <wp:extent cx="1740419" cy="289560"/>
                            <wp:effectExtent l="0" t="0" r="0" b="0"/>
                            <wp:docPr id="16" name="Рисунок 11" descr="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оготип.jpg"/>
                                    <pic:cNvPicPr/>
                                  </pic:nvPicPr>
                                  <pic:blipFill>
                                    <a:blip r:embed="rId3"/>
                                    <a:stretch>
                                      <a:fillRect/>
                                    </a:stretch>
                                  </pic:blipFill>
                                  <pic:spPr>
                                    <a:xfrm>
                                      <a:off x="0" y="0"/>
                                      <a:ext cx="1743483" cy="290070"/>
                                    </a:xfrm>
                                    <a:prstGeom prst="rect">
                                      <a:avLst/>
                                    </a:prstGeom>
                                  </pic:spPr>
                                </pic:pic>
                              </a:graphicData>
                            </a:graphic>
                          </wp:inline>
                        </w:drawing>
                      </w:r>
                    </w:p>
                  </w:tc>
                </w:tr>
                <w:tr w:rsidR="00281E38" w:rsidTr="00E836B3">
                  <w:trPr>
                    <w:cantSplit/>
                    <w:trHeight w:val="284"/>
                  </w:trPr>
                  <w:tc>
                    <w:tcPr>
                      <w:tcW w:w="1138" w:type="dxa"/>
                      <w:gridSpan w:val="2"/>
                      <w:tcBorders>
                        <w:top w:val="single" w:sz="4" w:space="0" w:color="000000"/>
                        <w:left w:val="single" w:sz="8" w:space="0" w:color="000000"/>
                        <w:bottom w:val="single" w:sz="4" w:space="0" w:color="000000"/>
                      </w:tcBorders>
                      <w:shd w:val="clear" w:color="auto" w:fill="auto"/>
                      <w:vAlign w:val="bottom"/>
                    </w:tcPr>
                    <w:p w:rsidR="00281E38" w:rsidRPr="00B3321B" w:rsidRDefault="00281E38">
                      <w:pPr>
                        <w:pStyle w:val="afff0"/>
                        <w:snapToGrid w:val="0"/>
                        <w:rPr>
                          <w:rFonts w:ascii="Times New Roman" w:hAnsi="Times New Roman"/>
                          <w:sz w:val="18"/>
                          <w:szCs w:val="18"/>
                        </w:rPr>
                      </w:pPr>
                    </w:p>
                  </w:tc>
                  <w:tc>
                    <w:tcPr>
                      <w:tcW w:w="1134" w:type="dxa"/>
                      <w:gridSpan w:val="2"/>
                      <w:tcBorders>
                        <w:top w:val="single" w:sz="4" w:space="0" w:color="000000"/>
                        <w:left w:val="single" w:sz="8" w:space="0" w:color="000000"/>
                        <w:bottom w:val="single" w:sz="4" w:space="0" w:color="000000"/>
                      </w:tcBorders>
                      <w:shd w:val="clear" w:color="auto" w:fill="auto"/>
                      <w:vAlign w:val="bottom"/>
                    </w:tcPr>
                    <w:p w:rsidR="00281E38" w:rsidRPr="00B3321B" w:rsidRDefault="00281E38">
                      <w:pPr>
                        <w:pStyle w:val="afff0"/>
                        <w:snapToGrid w:val="0"/>
                        <w:rPr>
                          <w:rFonts w:ascii="Times New Roman" w:hAnsi="Times New Roman"/>
                          <w:sz w:val="18"/>
                          <w:szCs w:val="18"/>
                        </w:rPr>
                      </w:pPr>
                    </w:p>
                  </w:tc>
                  <w:tc>
                    <w:tcPr>
                      <w:tcW w:w="851" w:type="dxa"/>
                      <w:tcBorders>
                        <w:top w:val="single" w:sz="4" w:space="0" w:color="000000"/>
                        <w:left w:val="single" w:sz="8" w:space="0" w:color="000000"/>
                        <w:bottom w:val="single" w:sz="4" w:space="0" w:color="000000"/>
                      </w:tcBorders>
                      <w:shd w:val="clear" w:color="auto" w:fill="auto"/>
                      <w:vAlign w:val="bottom"/>
                    </w:tcPr>
                    <w:p w:rsidR="00281E38" w:rsidRPr="00B3321B" w:rsidRDefault="00281E38">
                      <w:pPr>
                        <w:pStyle w:val="aff0"/>
                        <w:snapToGrid w:val="0"/>
                        <w:rPr>
                          <w:rFonts w:ascii="Times New Roman" w:hAnsi="Times New Roman"/>
                          <w:sz w:val="18"/>
                          <w:szCs w:val="18"/>
                        </w:rPr>
                      </w:pPr>
                    </w:p>
                  </w:tc>
                  <w:tc>
                    <w:tcPr>
                      <w:tcW w:w="581" w:type="dxa"/>
                      <w:tcBorders>
                        <w:top w:val="single" w:sz="4" w:space="0" w:color="000000"/>
                        <w:left w:val="single" w:sz="8" w:space="0" w:color="000000"/>
                        <w:bottom w:val="single" w:sz="4" w:space="0" w:color="000000"/>
                      </w:tcBorders>
                      <w:shd w:val="clear" w:color="auto" w:fill="auto"/>
                      <w:vAlign w:val="bottom"/>
                    </w:tcPr>
                    <w:p w:rsidR="00281E38" w:rsidRPr="00B3321B" w:rsidRDefault="00281E38">
                      <w:pPr>
                        <w:pStyle w:val="aff0"/>
                        <w:snapToGrid w:val="0"/>
                        <w:rPr>
                          <w:rFonts w:ascii="Times New Roman" w:hAnsi="Times New Roman"/>
                          <w:sz w:val="18"/>
                          <w:szCs w:val="18"/>
                        </w:rPr>
                      </w:pPr>
                    </w:p>
                  </w:tc>
                  <w:tc>
                    <w:tcPr>
                      <w:tcW w:w="3982" w:type="dxa"/>
                      <w:vMerge/>
                      <w:tcBorders>
                        <w:left w:val="single" w:sz="8" w:space="0" w:color="000000"/>
                      </w:tcBorders>
                      <w:shd w:val="clear" w:color="auto" w:fill="auto"/>
                    </w:tcPr>
                    <w:p w:rsidR="00281E38" w:rsidRDefault="00281E38">
                      <w:pPr>
                        <w:snapToGrid w:val="0"/>
                      </w:pPr>
                    </w:p>
                  </w:tc>
                  <w:tc>
                    <w:tcPr>
                      <w:tcW w:w="2806" w:type="dxa"/>
                      <w:gridSpan w:val="3"/>
                      <w:vMerge/>
                      <w:tcBorders>
                        <w:left w:val="single" w:sz="8" w:space="0" w:color="000000"/>
                      </w:tcBorders>
                      <w:shd w:val="clear" w:color="auto" w:fill="auto"/>
                      <w:vAlign w:val="center"/>
                    </w:tcPr>
                    <w:p w:rsidR="00281E38" w:rsidRDefault="00281E38">
                      <w:pPr>
                        <w:snapToGrid w:val="0"/>
                      </w:pPr>
                    </w:p>
                  </w:tc>
                </w:tr>
                <w:tr w:rsidR="00281E38" w:rsidTr="00E836B3">
                  <w:trPr>
                    <w:cantSplit/>
                    <w:trHeight w:hRule="exact" w:val="284"/>
                  </w:trPr>
                  <w:tc>
                    <w:tcPr>
                      <w:tcW w:w="1138" w:type="dxa"/>
                      <w:gridSpan w:val="2"/>
                      <w:tcBorders>
                        <w:top w:val="single" w:sz="4" w:space="0" w:color="000000"/>
                        <w:left w:val="single" w:sz="8" w:space="0" w:color="000000"/>
                      </w:tcBorders>
                      <w:shd w:val="clear" w:color="auto" w:fill="auto"/>
                      <w:vAlign w:val="bottom"/>
                    </w:tcPr>
                    <w:p w:rsidR="00281E38" w:rsidRPr="00B3321B" w:rsidRDefault="00281E38">
                      <w:pPr>
                        <w:pStyle w:val="afff0"/>
                        <w:snapToGrid w:val="0"/>
                        <w:rPr>
                          <w:rFonts w:ascii="Times New Roman" w:hAnsi="Times New Roman"/>
                          <w:sz w:val="18"/>
                          <w:szCs w:val="18"/>
                        </w:rPr>
                      </w:pPr>
                    </w:p>
                  </w:tc>
                  <w:tc>
                    <w:tcPr>
                      <w:tcW w:w="1134" w:type="dxa"/>
                      <w:gridSpan w:val="2"/>
                      <w:tcBorders>
                        <w:top w:val="single" w:sz="4" w:space="0" w:color="000000"/>
                        <w:left w:val="single" w:sz="8" w:space="0" w:color="000000"/>
                      </w:tcBorders>
                      <w:shd w:val="clear" w:color="auto" w:fill="auto"/>
                      <w:vAlign w:val="bottom"/>
                    </w:tcPr>
                    <w:p w:rsidR="00281E38" w:rsidRPr="00B3321B" w:rsidRDefault="00281E38" w:rsidP="002425C1">
                      <w:pPr>
                        <w:pStyle w:val="afff0"/>
                        <w:snapToGrid w:val="0"/>
                        <w:rPr>
                          <w:rFonts w:ascii="Times New Roman" w:hAnsi="Times New Roman"/>
                          <w:sz w:val="18"/>
                          <w:szCs w:val="18"/>
                        </w:rPr>
                      </w:pPr>
                    </w:p>
                  </w:tc>
                  <w:tc>
                    <w:tcPr>
                      <w:tcW w:w="851" w:type="dxa"/>
                      <w:tcBorders>
                        <w:top w:val="single" w:sz="4" w:space="0" w:color="000000"/>
                        <w:left w:val="single" w:sz="8" w:space="0" w:color="000000"/>
                      </w:tcBorders>
                      <w:shd w:val="clear" w:color="auto" w:fill="auto"/>
                      <w:vAlign w:val="bottom"/>
                    </w:tcPr>
                    <w:p w:rsidR="00281E38" w:rsidRPr="00B3321B" w:rsidRDefault="00281E38">
                      <w:pPr>
                        <w:pStyle w:val="aff0"/>
                        <w:snapToGrid w:val="0"/>
                        <w:rPr>
                          <w:rFonts w:ascii="Times New Roman" w:hAnsi="Times New Roman"/>
                          <w:sz w:val="18"/>
                          <w:szCs w:val="18"/>
                        </w:rPr>
                      </w:pPr>
                    </w:p>
                  </w:tc>
                  <w:tc>
                    <w:tcPr>
                      <w:tcW w:w="581" w:type="dxa"/>
                      <w:tcBorders>
                        <w:top w:val="single" w:sz="4" w:space="0" w:color="000000"/>
                        <w:left w:val="single" w:sz="8" w:space="0" w:color="000000"/>
                      </w:tcBorders>
                      <w:shd w:val="clear" w:color="auto" w:fill="auto"/>
                      <w:vAlign w:val="bottom"/>
                    </w:tcPr>
                    <w:p w:rsidR="00281E38" w:rsidRPr="00B3321B" w:rsidRDefault="00281E38">
                      <w:pPr>
                        <w:pStyle w:val="aff0"/>
                        <w:snapToGrid w:val="0"/>
                        <w:rPr>
                          <w:rFonts w:ascii="Times New Roman" w:hAnsi="Times New Roman"/>
                          <w:sz w:val="18"/>
                          <w:szCs w:val="18"/>
                        </w:rPr>
                      </w:pPr>
                    </w:p>
                  </w:tc>
                  <w:tc>
                    <w:tcPr>
                      <w:tcW w:w="3982" w:type="dxa"/>
                      <w:vMerge/>
                      <w:tcBorders>
                        <w:left w:val="single" w:sz="8" w:space="0" w:color="000000"/>
                      </w:tcBorders>
                      <w:shd w:val="clear" w:color="auto" w:fill="auto"/>
                    </w:tcPr>
                    <w:p w:rsidR="00281E38" w:rsidRPr="00B568E7" w:rsidRDefault="00281E38">
                      <w:pPr>
                        <w:pStyle w:val="3"/>
                        <w:snapToGrid w:val="0"/>
                      </w:pPr>
                    </w:p>
                  </w:tc>
                  <w:tc>
                    <w:tcPr>
                      <w:tcW w:w="2806" w:type="dxa"/>
                      <w:gridSpan w:val="3"/>
                      <w:vMerge/>
                      <w:tcBorders>
                        <w:left w:val="single" w:sz="8" w:space="0" w:color="000000"/>
                      </w:tcBorders>
                      <w:shd w:val="clear" w:color="auto" w:fill="auto"/>
                    </w:tcPr>
                    <w:p w:rsidR="00281E38" w:rsidRDefault="00281E38">
                      <w:pPr>
                        <w:snapToGrid w:val="0"/>
                      </w:pPr>
                    </w:p>
                  </w:tc>
                </w:tr>
              </w:tbl>
              <w:p w:rsidR="00281E38" w:rsidRDefault="00281E38"/>
            </w:txbxContent>
          </v:textbox>
          <w10:wrap type="square" side="largest" anchorx="page" anchory="page"/>
          <w10:anchorlock/>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38" w:rsidRDefault="00281E38"/>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38" w:rsidRDefault="00281E38">
    <w:pPr>
      <w:pStyle w:val="af2"/>
      <w:tabs>
        <w:tab w:val="left" w:pos="7815"/>
      </w:tabs>
    </w:pPr>
    <w:r>
      <w:rPr>
        <w:noProof/>
        <w:lang w:eastAsia="ru-RU"/>
      </w:rPr>
      <w:pict>
        <v:shapetype id="_x0000_t202" coordsize="21600,21600" o:spt="202" path="m,l,21600r21600,l21600,xe">
          <v:stroke joinstyle="miter"/>
          <v:path gradientshapeok="t" o:connecttype="rect"/>
        </v:shapetype>
        <v:shape id="_x0000_s2095" type="#_x0000_t202" style="position:absolute;left:0;text-align:left;margin-left:55.3pt;margin-top:780.75pt;width:524.3pt;height:43.4pt;z-index:251670528;mso-wrap-distance-left:0;mso-wrap-distance-right:0;mso-position-horizontal-relative:page;mso-position-vertical-relative:page" stroked="f">
          <v:fill opacity="0" color2="black"/>
          <v:textbox style="mso-next-textbox:#_x0000_s2095" inset="0,0,0,0">
            <w:txbxContent>
              <w:tbl>
                <w:tblPr>
                  <w:tblW w:w="10490" w:type="dxa"/>
                  <w:tblLayout w:type="fixed"/>
                  <w:tblCellMar>
                    <w:left w:w="0" w:type="dxa"/>
                    <w:right w:w="0" w:type="dxa"/>
                  </w:tblCellMar>
                  <w:tblLook w:val="0000" w:firstRow="0" w:lastRow="0" w:firstColumn="0" w:lastColumn="0" w:noHBand="0" w:noVBand="0"/>
                </w:tblPr>
                <w:tblGrid>
                  <w:gridCol w:w="620"/>
                  <w:gridCol w:w="604"/>
                  <w:gridCol w:w="665"/>
                  <w:gridCol w:w="604"/>
                  <w:gridCol w:w="907"/>
                  <w:gridCol w:w="604"/>
                  <w:gridCol w:w="5919"/>
                  <w:gridCol w:w="567"/>
                </w:tblGrid>
                <w:tr w:rsidR="00281E38">
                  <w:trPr>
                    <w:cantSplit/>
                    <w:trHeight w:hRule="exact" w:val="284"/>
                  </w:trPr>
                  <w:tc>
                    <w:tcPr>
                      <w:tcW w:w="620" w:type="dxa"/>
                      <w:tcBorders>
                        <w:top w:val="single" w:sz="8" w:space="0" w:color="000000"/>
                        <w:bottom w:val="single" w:sz="4" w:space="0" w:color="000000"/>
                      </w:tcBorders>
                      <w:shd w:val="clear" w:color="auto" w:fill="auto"/>
                      <w:vAlign w:val="center"/>
                    </w:tcPr>
                    <w:p w:rsidR="00281E38" w:rsidRDefault="00281E38">
                      <w:pPr>
                        <w:pStyle w:val="aff0"/>
                        <w:snapToGrid w:val="0"/>
                      </w:pPr>
                    </w:p>
                  </w:tc>
                  <w:tc>
                    <w:tcPr>
                      <w:tcW w:w="604" w:type="dxa"/>
                      <w:tcBorders>
                        <w:top w:val="single" w:sz="8" w:space="0" w:color="000000"/>
                        <w:left w:val="single" w:sz="8" w:space="0" w:color="000000"/>
                        <w:bottom w:val="single" w:sz="4" w:space="0" w:color="000000"/>
                      </w:tcBorders>
                      <w:shd w:val="clear" w:color="auto" w:fill="auto"/>
                      <w:vAlign w:val="center"/>
                    </w:tcPr>
                    <w:p w:rsidR="00281E38" w:rsidRDefault="00281E38">
                      <w:pPr>
                        <w:pStyle w:val="aff0"/>
                        <w:snapToGrid w:val="0"/>
                      </w:pPr>
                    </w:p>
                  </w:tc>
                  <w:tc>
                    <w:tcPr>
                      <w:tcW w:w="665" w:type="dxa"/>
                      <w:tcBorders>
                        <w:top w:val="single" w:sz="8" w:space="0" w:color="000000"/>
                        <w:left w:val="single" w:sz="8" w:space="0" w:color="000000"/>
                        <w:bottom w:val="single" w:sz="4" w:space="0" w:color="000000"/>
                        <w:right w:val="single" w:sz="4" w:space="0" w:color="auto"/>
                      </w:tcBorders>
                      <w:shd w:val="clear" w:color="auto" w:fill="auto"/>
                      <w:vAlign w:val="center"/>
                    </w:tcPr>
                    <w:p w:rsidR="00281E38" w:rsidRDefault="00281E38">
                      <w:pPr>
                        <w:pStyle w:val="aff0"/>
                        <w:snapToGrid w:val="0"/>
                      </w:pPr>
                    </w:p>
                  </w:tc>
                  <w:tc>
                    <w:tcPr>
                      <w:tcW w:w="604" w:type="dxa"/>
                      <w:tcBorders>
                        <w:top w:val="single" w:sz="8" w:space="0" w:color="000000"/>
                        <w:left w:val="single" w:sz="4" w:space="0" w:color="auto"/>
                        <w:bottom w:val="single" w:sz="4" w:space="0" w:color="000000"/>
                      </w:tcBorders>
                      <w:shd w:val="clear" w:color="auto" w:fill="auto"/>
                      <w:vAlign w:val="center"/>
                    </w:tcPr>
                    <w:p w:rsidR="00281E38" w:rsidRDefault="00281E38">
                      <w:pPr>
                        <w:pStyle w:val="aff0"/>
                        <w:snapToGrid w:val="0"/>
                      </w:pPr>
                    </w:p>
                  </w:tc>
                  <w:tc>
                    <w:tcPr>
                      <w:tcW w:w="907" w:type="dxa"/>
                      <w:tcBorders>
                        <w:top w:val="single" w:sz="8" w:space="0" w:color="000000"/>
                        <w:left w:val="single" w:sz="8" w:space="0" w:color="000000"/>
                        <w:bottom w:val="single" w:sz="4" w:space="0" w:color="000000"/>
                      </w:tcBorders>
                      <w:shd w:val="clear" w:color="auto" w:fill="auto"/>
                      <w:vAlign w:val="center"/>
                    </w:tcPr>
                    <w:p w:rsidR="00281E38" w:rsidRDefault="00281E38">
                      <w:pPr>
                        <w:pStyle w:val="aff0"/>
                        <w:snapToGrid w:val="0"/>
                      </w:pPr>
                    </w:p>
                  </w:tc>
                  <w:tc>
                    <w:tcPr>
                      <w:tcW w:w="604" w:type="dxa"/>
                      <w:tcBorders>
                        <w:top w:val="single" w:sz="8" w:space="0" w:color="000000"/>
                        <w:left w:val="single" w:sz="8" w:space="0" w:color="000000"/>
                        <w:bottom w:val="single" w:sz="4" w:space="0" w:color="000000"/>
                      </w:tcBorders>
                      <w:shd w:val="clear" w:color="auto" w:fill="auto"/>
                      <w:vAlign w:val="center"/>
                    </w:tcPr>
                    <w:p w:rsidR="00281E38" w:rsidRDefault="00281E38">
                      <w:pPr>
                        <w:pStyle w:val="aff0"/>
                        <w:snapToGrid w:val="0"/>
                      </w:pPr>
                    </w:p>
                  </w:tc>
                  <w:tc>
                    <w:tcPr>
                      <w:tcW w:w="5919" w:type="dxa"/>
                      <w:vMerge w:val="restart"/>
                      <w:tcBorders>
                        <w:top w:val="single" w:sz="8" w:space="0" w:color="000000"/>
                        <w:left w:val="single" w:sz="8" w:space="0" w:color="000000"/>
                        <w:bottom w:val="single" w:sz="8" w:space="0" w:color="000000"/>
                      </w:tcBorders>
                      <w:shd w:val="clear" w:color="auto" w:fill="auto"/>
                      <w:vAlign w:val="center"/>
                    </w:tcPr>
                    <w:p w:rsidR="00281E38" w:rsidRPr="001E3CA7" w:rsidRDefault="00281E38" w:rsidP="00092A45">
                      <w:pPr>
                        <w:pStyle w:val="aff"/>
                        <w:snapToGrid w:val="0"/>
                        <w:rPr>
                          <w:rFonts w:ascii="GOST type B" w:hAnsi="GOST type B" w:cs="Arial"/>
                        </w:rPr>
                      </w:pPr>
                      <w:r w:rsidRPr="001E3CA7">
                        <w:rPr>
                          <w:rFonts w:ascii="GOST type B" w:hAnsi="GOST type B"/>
                          <w:b/>
                          <w:i w:val="0"/>
                          <w:szCs w:val="28"/>
                          <w:lang w:eastAsia="ru-RU"/>
                        </w:rPr>
                        <w:t>АИГ-5-21-ППТ_ПМТ</w:t>
                      </w:r>
                      <w:r w:rsidRPr="001E3CA7">
                        <w:rPr>
                          <w:rFonts w:ascii="GOST type B" w:hAnsi="GOST type B"/>
                          <w:b/>
                          <w:i w:val="0"/>
                        </w:rPr>
                        <w:t>-ПЗ</w:t>
                      </w:r>
                    </w:p>
                  </w:tc>
                  <w:tc>
                    <w:tcPr>
                      <w:tcW w:w="567" w:type="dxa"/>
                      <w:tcBorders>
                        <w:top w:val="single" w:sz="8" w:space="0" w:color="000000"/>
                        <w:left w:val="single" w:sz="8" w:space="0" w:color="000000"/>
                        <w:bottom w:val="single" w:sz="8" w:space="0" w:color="000000"/>
                      </w:tcBorders>
                      <w:shd w:val="clear" w:color="auto" w:fill="auto"/>
                      <w:vAlign w:val="center"/>
                    </w:tcPr>
                    <w:p w:rsidR="00281E38" w:rsidRDefault="00281E38">
                      <w:pPr>
                        <w:pStyle w:val="aff0"/>
                        <w:snapToGrid w:val="0"/>
                      </w:pPr>
                      <w:r>
                        <w:t>Лист</w:t>
                      </w:r>
                    </w:p>
                  </w:tc>
                </w:tr>
                <w:tr w:rsidR="00281E38">
                  <w:trPr>
                    <w:cantSplit/>
                    <w:trHeight w:hRule="exact" w:val="284"/>
                  </w:trPr>
                  <w:tc>
                    <w:tcPr>
                      <w:tcW w:w="620" w:type="dxa"/>
                      <w:tcBorders>
                        <w:top w:val="single" w:sz="4" w:space="0" w:color="000000"/>
                        <w:bottom w:val="single" w:sz="8" w:space="0" w:color="000000"/>
                      </w:tcBorders>
                      <w:shd w:val="clear" w:color="auto" w:fill="auto"/>
                      <w:vAlign w:val="center"/>
                    </w:tcPr>
                    <w:p w:rsidR="00281E38" w:rsidRDefault="00281E38">
                      <w:pPr>
                        <w:pStyle w:val="aff0"/>
                        <w:snapToGrid w:val="0"/>
                        <w:rPr>
                          <w:rFonts w:ascii="GOST 2.304 type A" w:hAnsi="GOST 2.304 type A"/>
                          <w:b/>
                          <w:bCs/>
                        </w:rPr>
                      </w:pPr>
                    </w:p>
                  </w:tc>
                  <w:tc>
                    <w:tcPr>
                      <w:tcW w:w="604" w:type="dxa"/>
                      <w:tcBorders>
                        <w:top w:val="single" w:sz="4" w:space="0" w:color="000000"/>
                        <w:left w:val="single" w:sz="8" w:space="0" w:color="000000"/>
                        <w:bottom w:val="single" w:sz="8" w:space="0" w:color="000000"/>
                      </w:tcBorders>
                      <w:shd w:val="clear" w:color="auto" w:fill="auto"/>
                      <w:vAlign w:val="center"/>
                    </w:tcPr>
                    <w:p w:rsidR="00281E38" w:rsidRDefault="00281E38">
                      <w:pPr>
                        <w:pStyle w:val="aff0"/>
                        <w:snapToGrid w:val="0"/>
                      </w:pPr>
                    </w:p>
                  </w:tc>
                  <w:tc>
                    <w:tcPr>
                      <w:tcW w:w="665" w:type="dxa"/>
                      <w:tcBorders>
                        <w:top w:val="single" w:sz="4" w:space="0" w:color="000000"/>
                        <w:left w:val="single" w:sz="8" w:space="0" w:color="000000"/>
                        <w:bottom w:val="single" w:sz="8" w:space="0" w:color="000000"/>
                        <w:right w:val="single" w:sz="4" w:space="0" w:color="auto"/>
                      </w:tcBorders>
                      <w:shd w:val="clear" w:color="auto" w:fill="auto"/>
                      <w:vAlign w:val="center"/>
                    </w:tcPr>
                    <w:p w:rsidR="00281E38" w:rsidRDefault="00281E38">
                      <w:pPr>
                        <w:pStyle w:val="aff0"/>
                        <w:snapToGrid w:val="0"/>
                      </w:pPr>
                    </w:p>
                  </w:tc>
                  <w:tc>
                    <w:tcPr>
                      <w:tcW w:w="604" w:type="dxa"/>
                      <w:tcBorders>
                        <w:top w:val="single" w:sz="4" w:space="0" w:color="000000"/>
                        <w:left w:val="single" w:sz="4" w:space="0" w:color="auto"/>
                        <w:bottom w:val="single" w:sz="8" w:space="0" w:color="000000"/>
                      </w:tcBorders>
                      <w:shd w:val="clear" w:color="auto" w:fill="auto"/>
                      <w:vAlign w:val="center"/>
                    </w:tcPr>
                    <w:p w:rsidR="00281E38" w:rsidRDefault="00281E38">
                      <w:pPr>
                        <w:pStyle w:val="aff0"/>
                        <w:snapToGrid w:val="0"/>
                      </w:pPr>
                    </w:p>
                  </w:tc>
                  <w:tc>
                    <w:tcPr>
                      <w:tcW w:w="907" w:type="dxa"/>
                      <w:tcBorders>
                        <w:top w:val="single" w:sz="4" w:space="0" w:color="000000"/>
                        <w:left w:val="single" w:sz="8" w:space="0" w:color="000000"/>
                        <w:bottom w:val="single" w:sz="8" w:space="0" w:color="000000"/>
                      </w:tcBorders>
                      <w:shd w:val="clear" w:color="auto" w:fill="auto"/>
                      <w:vAlign w:val="center"/>
                    </w:tcPr>
                    <w:p w:rsidR="00281E38" w:rsidRDefault="00281E38">
                      <w:pPr>
                        <w:pStyle w:val="aff0"/>
                        <w:snapToGrid w:val="0"/>
                      </w:pPr>
                    </w:p>
                  </w:tc>
                  <w:tc>
                    <w:tcPr>
                      <w:tcW w:w="604" w:type="dxa"/>
                      <w:tcBorders>
                        <w:top w:val="single" w:sz="4" w:space="0" w:color="000000"/>
                        <w:left w:val="single" w:sz="8" w:space="0" w:color="000000"/>
                        <w:bottom w:val="single" w:sz="8" w:space="0" w:color="000000"/>
                      </w:tcBorders>
                      <w:shd w:val="clear" w:color="auto" w:fill="auto"/>
                      <w:vAlign w:val="center"/>
                    </w:tcPr>
                    <w:p w:rsidR="00281E38" w:rsidRDefault="00281E38">
                      <w:pPr>
                        <w:pStyle w:val="aff0"/>
                        <w:snapToGrid w:val="0"/>
                      </w:pPr>
                    </w:p>
                  </w:tc>
                  <w:tc>
                    <w:tcPr>
                      <w:tcW w:w="5919" w:type="dxa"/>
                      <w:vMerge/>
                      <w:tcBorders>
                        <w:top w:val="single" w:sz="8" w:space="0" w:color="000000"/>
                        <w:left w:val="single" w:sz="8" w:space="0" w:color="000000"/>
                        <w:bottom w:val="single" w:sz="8" w:space="0" w:color="000000"/>
                      </w:tcBorders>
                      <w:shd w:val="clear" w:color="auto" w:fill="auto"/>
                      <w:vAlign w:val="center"/>
                    </w:tcPr>
                    <w:p w:rsidR="00281E38" w:rsidRDefault="00281E38">
                      <w:pPr>
                        <w:snapToGrid w:val="0"/>
                      </w:pPr>
                    </w:p>
                  </w:tc>
                  <w:tc>
                    <w:tcPr>
                      <w:tcW w:w="567" w:type="dxa"/>
                      <w:vMerge w:val="restart"/>
                      <w:tcBorders>
                        <w:top w:val="single" w:sz="8" w:space="0" w:color="000000"/>
                        <w:left w:val="single" w:sz="8" w:space="0" w:color="000000"/>
                        <w:bottom w:val="single" w:sz="8" w:space="0" w:color="000000"/>
                      </w:tcBorders>
                      <w:shd w:val="clear" w:color="auto" w:fill="auto"/>
                      <w:vAlign w:val="center"/>
                    </w:tcPr>
                    <w:p w:rsidR="00281E38" w:rsidRDefault="00281E38" w:rsidP="007B19A7">
                      <w:pPr>
                        <w:pStyle w:val="aff0"/>
                        <w:snapToGrid w:val="0"/>
                      </w:pPr>
                      <w:r>
                        <w:fldChar w:fldCharType="begin"/>
                      </w:r>
                      <w:r>
                        <w:instrText xml:space="preserve"> PAGE   \* MERGEFORMAT </w:instrText>
                      </w:r>
                      <w:r>
                        <w:fldChar w:fldCharType="separate"/>
                      </w:r>
                      <w:r w:rsidR="00C5728E">
                        <w:rPr>
                          <w:noProof/>
                        </w:rPr>
                        <w:t>24</w:t>
                      </w:r>
                      <w:r>
                        <w:rPr>
                          <w:noProof/>
                        </w:rPr>
                        <w:fldChar w:fldCharType="end"/>
                      </w:r>
                    </w:p>
                  </w:tc>
                </w:tr>
                <w:tr w:rsidR="00281E38">
                  <w:trPr>
                    <w:cantSplit/>
                    <w:trHeight w:hRule="exact" w:val="284"/>
                  </w:trPr>
                  <w:tc>
                    <w:tcPr>
                      <w:tcW w:w="620" w:type="dxa"/>
                      <w:tcBorders>
                        <w:top w:val="single" w:sz="8" w:space="0" w:color="000000"/>
                        <w:bottom w:val="single" w:sz="8" w:space="0" w:color="000000"/>
                      </w:tcBorders>
                      <w:shd w:val="clear" w:color="auto" w:fill="auto"/>
                      <w:vAlign w:val="center"/>
                    </w:tcPr>
                    <w:p w:rsidR="00281E38" w:rsidRPr="0069787D" w:rsidRDefault="00281E38">
                      <w:pPr>
                        <w:pStyle w:val="aff0"/>
                        <w:snapToGrid w:val="0"/>
                        <w:rPr>
                          <w:sz w:val="18"/>
                          <w:szCs w:val="18"/>
                        </w:rPr>
                      </w:pPr>
                      <w:proofErr w:type="spellStart"/>
                      <w:r w:rsidRPr="0069787D">
                        <w:rPr>
                          <w:sz w:val="18"/>
                          <w:szCs w:val="18"/>
                        </w:rPr>
                        <w:t>Изм</w:t>
                      </w:r>
                      <w:proofErr w:type="spellEnd"/>
                    </w:p>
                  </w:tc>
                  <w:tc>
                    <w:tcPr>
                      <w:tcW w:w="604" w:type="dxa"/>
                      <w:tcBorders>
                        <w:top w:val="single" w:sz="8" w:space="0" w:color="000000"/>
                        <w:left w:val="single" w:sz="8" w:space="0" w:color="000000"/>
                        <w:bottom w:val="single" w:sz="8" w:space="0" w:color="000000"/>
                      </w:tcBorders>
                      <w:shd w:val="clear" w:color="auto" w:fill="auto"/>
                      <w:vAlign w:val="center"/>
                    </w:tcPr>
                    <w:p w:rsidR="00281E38" w:rsidRPr="0069787D" w:rsidRDefault="00281E38">
                      <w:pPr>
                        <w:pStyle w:val="aff0"/>
                        <w:snapToGrid w:val="0"/>
                        <w:rPr>
                          <w:sz w:val="18"/>
                          <w:szCs w:val="18"/>
                        </w:rPr>
                      </w:pPr>
                      <w:proofErr w:type="spellStart"/>
                      <w:r w:rsidRPr="0069787D">
                        <w:rPr>
                          <w:sz w:val="18"/>
                          <w:szCs w:val="18"/>
                        </w:rPr>
                        <w:t>Кол</w:t>
                      </w:r>
                      <w:proofErr w:type="gramStart"/>
                      <w:r w:rsidRPr="0069787D">
                        <w:rPr>
                          <w:sz w:val="18"/>
                          <w:szCs w:val="18"/>
                        </w:rPr>
                        <w:t>.у</w:t>
                      </w:r>
                      <w:proofErr w:type="gramEnd"/>
                      <w:r w:rsidRPr="0069787D">
                        <w:rPr>
                          <w:sz w:val="18"/>
                          <w:szCs w:val="18"/>
                        </w:rPr>
                        <w:t>ч</w:t>
                      </w:r>
                      <w:proofErr w:type="spellEnd"/>
                    </w:p>
                  </w:tc>
                  <w:tc>
                    <w:tcPr>
                      <w:tcW w:w="665" w:type="dxa"/>
                      <w:tcBorders>
                        <w:top w:val="single" w:sz="8" w:space="0" w:color="000000"/>
                        <w:left w:val="single" w:sz="8" w:space="0" w:color="000000"/>
                        <w:bottom w:val="single" w:sz="8" w:space="0" w:color="000000"/>
                        <w:right w:val="single" w:sz="4" w:space="0" w:color="auto"/>
                      </w:tcBorders>
                      <w:shd w:val="clear" w:color="auto" w:fill="auto"/>
                      <w:vAlign w:val="center"/>
                    </w:tcPr>
                    <w:p w:rsidR="00281E38" w:rsidRPr="0069787D" w:rsidRDefault="00281E38">
                      <w:pPr>
                        <w:pStyle w:val="aff0"/>
                        <w:snapToGrid w:val="0"/>
                        <w:rPr>
                          <w:sz w:val="18"/>
                          <w:szCs w:val="18"/>
                        </w:rPr>
                      </w:pPr>
                      <w:r w:rsidRPr="0069787D">
                        <w:rPr>
                          <w:sz w:val="18"/>
                          <w:szCs w:val="18"/>
                        </w:rPr>
                        <w:t>Лист</w:t>
                      </w:r>
                    </w:p>
                  </w:tc>
                  <w:tc>
                    <w:tcPr>
                      <w:tcW w:w="604" w:type="dxa"/>
                      <w:tcBorders>
                        <w:top w:val="single" w:sz="8" w:space="0" w:color="000000"/>
                        <w:left w:val="single" w:sz="4" w:space="0" w:color="auto"/>
                        <w:bottom w:val="single" w:sz="8" w:space="0" w:color="000000"/>
                      </w:tcBorders>
                      <w:shd w:val="clear" w:color="auto" w:fill="auto"/>
                      <w:vAlign w:val="center"/>
                    </w:tcPr>
                    <w:p w:rsidR="00281E38" w:rsidRPr="0069787D" w:rsidRDefault="00281E38" w:rsidP="00343457">
                      <w:pPr>
                        <w:pStyle w:val="aff0"/>
                        <w:snapToGrid w:val="0"/>
                        <w:rPr>
                          <w:sz w:val="18"/>
                          <w:szCs w:val="18"/>
                        </w:rPr>
                      </w:pPr>
                      <w:r w:rsidRPr="0069787D">
                        <w:rPr>
                          <w:sz w:val="18"/>
                          <w:szCs w:val="18"/>
                        </w:rPr>
                        <w:t>№док</w:t>
                      </w:r>
                    </w:p>
                  </w:tc>
                  <w:tc>
                    <w:tcPr>
                      <w:tcW w:w="907" w:type="dxa"/>
                      <w:tcBorders>
                        <w:top w:val="single" w:sz="8" w:space="0" w:color="000000"/>
                        <w:left w:val="single" w:sz="8" w:space="0" w:color="000000"/>
                        <w:bottom w:val="single" w:sz="8" w:space="0" w:color="000000"/>
                      </w:tcBorders>
                      <w:shd w:val="clear" w:color="auto" w:fill="auto"/>
                      <w:vAlign w:val="center"/>
                    </w:tcPr>
                    <w:p w:rsidR="00281E38" w:rsidRPr="0069787D" w:rsidRDefault="00281E38">
                      <w:pPr>
                        <w:pStyle w:val="aff0"/>
                        <w:snapToGrid w:val="0"/>
                        <w:rPr>
                          <w:sz w:val="18"/>
                          <w:szCs w:val="18"/>
                        </w:rPr>
                      </w:pPr>
                      <w:r w:rsidRPr="0069787D">
                        <w:rPr>
                          <w:sz w:val="18"/>
                          <w:szCs w:val="18"/>
                        </w:rPr>
                        <w:t>Подп.</w:t>
                      </w:r>
                    </w:p>
                  </w:tc>
                  <w:tc>
                    <w:tcPr>
                      <w:tcW w:w="604" w:type="dxa"/>
                      <w:tcBorders>
                        <w:top w:val="single" w:sz="8" w:space="0" w:color="000000"/>
                        <w:left w:val="single" w:sz="8" w:space="0" w:color="000000"/>
                        <w:bottom w:val="single" w:sz="8" w:space="0" w:color="000000"/>
                      </w:tcBorders>
                      <w:shd w:val="clear" w:color="auto" w:fill="auto"/>
                      <w:vAlign w:val="center"/>
                    </w:tcPr>
                    <w:p w:rsidR="00281E38" w:rsidRPr="0069787D" w:rsidRDefault="00281E38">
                      <w:pPr>
                        <w:pStyle w:val="aff0"/>
                        <w:snapToGrid w:val="0"/>
                        <w:rPr>
                          <w:sz w:val="18"/>
                          <w:szCs w:val="18"/>
                        </w:rPr>
                      </w:pPr>
                      <w:r w:rsidRPr="0069787D">
                        <w:rPr>
                          <w:sz w:val="18"/>
                          <w:szCs w:val="18"/>
                        </w:rPr>
                        <w:t>Дата</w:t>
                      </w:r>
                    </w:p>
                  </w:tc>
                  <w:tc>
                    <w:tcPr>
                      <w:tcW w:w="5919" w:type="dxa"/>
                      <w:vMerge/>
                      <w:tcBorders>
                        <w:top w:val="single" w:sz="8" w:space="0" w:color="000000"/>
                        <w:left w:val="single" w:sz="8" w:space="0" w:color="000000"/>
                        <w:bottom w:val="single" w:sz="8" w:space="0" w:color="000000"/>
                      </w:tcBorders>
                      <w:shd w:val="clear" w:color="auto" w:fill="auto"/>
                      <w:vAlign w:val="center"/>
                    </w:tcPr>
                    <w:p w:rsidR="00281E38" w:rsidRDefault="00281E38">
                      <w:pPr>
                        <w:snapToGrid w:val="0"/>
                      </w:pPr>
                    </w:p>
                  </w:tc>
                  <w:tc>
                    <w:tcPr>
                      <w:tcW w:w="567" w:type="dxa"/>
                      <w:vMerge/>
                      <w:tcBorders>
                        <w:top w:val="single" w:sz="8" w:space="0" w:color="000000"/>
                        <w:left w:val="single" w:sz="8" w:space="0" w:color="000000"/>
                        <w:bottom w:val="single" w:sz="8" w:space="0" w:color="000000"/>
                      </w:tcBorders>
                      <w:shd w:val="clear" w:color="auto" w:fill="auto"/>
                      <w:vAlign w:val="center"/>
                    </w:tcPr>
                    <w:p w:rsidR="00281E38" w:rsidRDefault="00281E38">
                      <w:pPr>
                        <w:snapToGrid w:val="0"/>
                      </w:pPr>
                    </w:p>
                  </w:tc>
                </w:tr>
              </w:tbl>
              <w:p w:rsidR="00281E38" w:rsidRDefault="00281E38" w:rsidP="001D157B"/>
            </w:txbxContent>
          </v:textbox>
          <w10:wrap type="square" side="largest" anchorx="page" anchory="page"/>
          <w10:anchorlock/>
        </v:shape>
      </w:pict>
    </w:r>
    <w:r>
      <w:pict>
        <v:shape id="_x0000_s2066" type="#_x0000_t202" style="position:absolute;left:0;text-align:left;margin-left:27.05pt;margin-top:574.1pt;width:28.2pt;height:254pt;z-index:-251661312;mso-wrap-distance-left:0;mso-wrap-distance-right:0;mso-position-horizontal-relative:page;mso-position-vertical-relative:page" stroked="f">
          <v:fill opacity="0" color2="black"/>
          <v:textbox style="mso-next-textbox:#_x0000_s2066" inset="0,0,0,0">
            <w:txbxContent>
              <w:tbl>
                <w:tblPr>
                  <w:tblW w:w="0" w:type="auto"/>
                  <w:tblInd w:w="108" w:type="dxa"/>
                  <w:tblLayout w:type="fixed"/>
                  <w:tblLook w:val="0000" w:firstRow="0" w:lastRow="0" w:firstColumn="0" w:lastColumn="0" w:noHBand="0" w:noVBand="0"/>
                </w:tblPr>
                <w:tblGrid>
                  <w:gridCol w:w="284"/>
                  <w:gridCol w:w="284"/>
                </w:tblGrid>
                <w:tr w:rsidR="00281E38">
                  <w:trPr>
                    <w:cantSplit/>
                    <w:trHeight w:hRule="exact" w:val="1474"/>
                  </w:trPr>
                  <w:tc>
                    <w:tcPr>
                      <w:tcW w:w="284" w:type="dxa"/>
                      <w:tcBorders>
                        <w:top w:val="single" w:sz="8" w:space="0" w:color="000000"/>
                        <w:left w:val="single" w:sz="8" w:space="0" w:color="000000"/>
                        <w:bottom w:val="single" w:sz="8" w:space="0" w:color="000000"/>
                      </w:tcBorders>
                      <w:shd w:val="clear" w:color="auto" w:fill="auto"/>
                      <w:textDirection w:val="btLr"/>
                      <w:vAlign w:val="center"/>
                    </w:tcPr>
                    <w:p w:rsidR="00281E38" w:rsidRDefault="00281E38" w:rsidP="00B3321B">
                      <w:pPr>
                        <w:pStyle w:val="afff"/>
                      </w:pPr>
                      <w:proofErr w:type="spellStart"/>
                      <w:r>
                        <w:t>Взам</w:t>
                      </w:r>
                      <w:proofErr w:type="spellEnd"/>
                      <w:r>
                        <w:t xml:space="preserve">. </w:t>
                      </w:r>
                      <w:proofErr w:type="spellStart"/>
                      <w:proofErr w:type="gramStart"/>
                      <w:r>
                        <w:t>Инв</w:t>
                      </w:r>
                      <w:proofErr w:type="spellEnd"/>
                      <w:proofErr w:type="gramEnd"/>
                      <w:r>
                        <w:t xml:space="preserve"> №</w:t>
                      </w:r>
                    </w:p>
                  </w:tc>
                  <w:tc>
                    <w:tcPr>
                      <w:tcW w:w="284" w:type="dxa"/>
                      <w:tcBorders>
                        <w:top w:val="single" w:sz="8" w:space="0" w:color="000000"/>
                        <w:left w:val="single" w:sz="8" w:space="0" w:color="000000"/>
                        <w:bottom w:val="single" w:sz="8" w:space="0" w:color="000000"/>
                      </w:tcBorders>
                      <w:shd w:val="clear" w:color="auto" w:fill="auto"/>
                      <w:vAlign w:val="center"/>
                    </w:tcPr>
                    <w:p w:rsidR="00281E38" w:rsidRPr="00B568E7" w:rsidRDefault="00281E38">
                      <w:pPr>
                        <w:pStyle w:val="af2"/>
                        <w:tabs>
                          <w:tab w:val="left" w:pos="7815"/>
                        </w:tabs>
                        <w:snapToGrid w:val="0"/>
                        <w:jc w:val="center"/>
                      </w:pPr>
                    </w:p>
                  </w:tc>
                </w:tr>
                <w:tr w:rsidR="00281E38">
                  <w:trPr>
                    <w:cantSplit/>
                    <w:trHeight w:hRule="exact" w:val="2041"/>
                  </w:trPr>
                  <w:tc>
                    <w:tcPr>
                      <w:tcW w:w="284" w:type="dxa"/>
                      <w:tcBorders>
                        <w:top w:val="single" w:sz="8" w:space="0" w:color="000000"/>
                        <w:left w:val="single" w:sz="8" w:space="0" w:color="000000"/>
                        <w:bottom w:val="single" w:sz="8" w:space="0" w:color="000000"/>
                      </w:tcBorders>
                      <w:shd w:val="clear" w:color="auto" w:fill="auto"/>
                      <w:textDirection w:val="btLr"/>
                      <w:vAlign w:val="center"/>
                    </w:tcPr>
                    <w:p w:rsidR="00281E38" w:rsidRDefault="00281E38" w:rsidP="00B3321B">
                      <w:pPr>
                        <w:pStyle w:val="afff"/>
                      </w:pPr>
                      <w:r>
                        <w:t>Подпись и дата</w:t>
                      </w:r>
                    </w:p>
                  </w:tc>
                  <w:tc>
                    <w:tcPr>
                      <w:tcW w:w="284" w:type="dxa"/>
                      <w:tcBorders>
                        <w:top w:val="single" w:sz="8" w:space="0" w:color="000000"/>
                        <w:left w:val="single" w:sz="8" w:space="0" w:color="000000"/>
                        <w:bottom w:val="single" w:sz="8" w:space="0" w:color="000000"/>
                      </w:tcBorders>
                      <w:shd w:val="clear" w:color="auto" w:fill="auto"/>
                      <w:vAlign w:val="center"/>
                    </w:tcPr>
                    <w:p w:rsidR="00281E38" w:rsidRPr="00B568E7" w:rsidRDefault="00281E38">
                      <w:pPr>
                        <w:pStyle w:val="af2"/>
                        <w:tabs>
                          <w:tab w:val="left" w:pos="7815"/>
                        </w:tabs>
                        <w:snapToGrid w:val="0"/>
                        <w:jc w:val="center"/>
                      </w:pPr>
                    </w:p>
                  </w:tc>
                </w:tr>
                <w:tr w:rsidR="00281E38">
                  <w:trPr>
                    <w:cantSplit/>
                    <w:trHeight w:hRule="exact" w:val="1474"/>
                  </w:trPr>
                  <w:tc>
                    <w:tcPr>
                      <w:tcW w:w="284" w:type="dxa"/>
                      <w:tcBorders>
                        <w:top w:val="single" w:sz="8" w:space="0" w:color="000000"/>
                        <w:left w:val="single" w:sz="8" w:space="0" w:color="000000"/>
                        <w:bottom w:val="single" w:sz="8" w:space="0" w:color="000000"/>
                      </w:tcBorders>
                      <w:shd w:val="clear" w:color="auto" w:fill="auto"/>
                      <w:textDirection w:val="btLr"/>
                      <w:vAlign w:val="center"/>
                    </w:tcPr>
                    <w:p w:rsidR="00281E38" w:rsidRDefault="00281E38" w:rsidP="00B3321B">
                      <w:pPr>
                        <w:pStyle w:val="afff"/>
                      </w:pPr>
                      <w:proofErr w:type="spellStart"/>
                      <w:proofErr w:type="gramStart"/>
                      <w:r>
                        <w:t>Инв</w:t>
                      </w:r>
                      <w:proofErr w:type="spellEnd"/>
                      <w:proofErr w:type="gramEnd"/>
                      <w:r>
                        <w:t xml:space="preserve"> № подл.</w:t>
                      </w:r>
                    </w:p>
                  </w:tc>
                  <w:tc>
                    <w:tcPr>
                      <w:tcW w:w="284" w:type="dxa"/>
                      <w:tcBorders>
                        <w:top w:val="single" w:sz="8" w:space="0" w:color="000000"/>
                        <w:left w:val="single" w:sz="8" w:space="0" w:color="000000"/>
                        <w:bottom w:val="single" w:sz="8" w:space="0" w:color="000000"/>
                      </w:tcBorders>
                      <w:shd w:val="clear" w:color="auto" w:fill="auto"/>
                      <w:vAlign w:val="center"/>
                    </w:tcPr>
                    <w:p w:rsidR="00281E38" w:rsidRPr="00B568E7" w:rsidRDefault="00281E38">
                      <w:pPr>
                        <w:pStyle w:val="af2"/>
                        <w:tabs>
                          <w:tab w:val="left" w:pos="7815"/>
                        </w:tabs>
                        <w:snapToGrid w:val="0"/>
                        <w:jc w:val="center"/>
                      </w:pPr>
                    </w:p>
                  </w:tc>
                </w:tr>
              </w:tbl>
              <w:p w:rsidR="00281E38" w:rsidRDefault="00281E38"/>
            </w:txbxContent>
          </v:textbox>
          <w10:wrap anchorx="page" anchory="page"/>
          <w10:anchorlock/>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38" w:rsidRDefault="00281E38">
    <w:pPr>
      <w:pStyle w:val="af2"/>
    </w:pPr>
    <w:r>
      <w:pict>
        <v:shapetype id="_x0000_t202" coordsize="21600,21600" o:spt="202" path="m,l,21600r21600,l21600,xe">
          <v:stroke joinstyle="miter"/>
          <v:path gradientshapeok="t" o:connecttype="rect"/>
        </v:shapetype>
        <v:shape id="_x0000_s2058" type="#_x0000_t202" style="position:absolute;left:0;text-align:left;margin-left:54.7pt;margin-top:687.35pt;width:524.4pt;height:137.05pt;z-index:251651072;mso-wrap-distance-left:0;mso-wrap-distance-right:0;mso-position-horizontal-relative:page;mso-position-vertical-relative:page" stroked="f">
          <v:fill opacity="0" color2="black"/>
          <v:textbox style="mso-next-textbox:#_x0000_s2058" inset="0,0,0,0">
            <w:txbxContent>
              <w:p w:rsidR="00281E38" w:rsidRDefault="00281E38"/>
              <w:tbl>
                <w:tblPr>
                  <w:tblW w:w="0" w:type="auto"/>
                  <w:tblInd w:w="57" w:type="dxa"/>
                  <w:tblLayout w:type="fixed"/>
                  <w:tblCellMar>
                    <w:left w:w="57" w:type="dxa"/>
                    <w:right w:w="57" w:type="dxa"/>
                  </w:tblCellMar>
                  <w:tblLook w:val="0000" w:firstRow="0" w:lastRow="0" w:firstColumn="0" w:lastColumn="0" w:noHBand="0" w:noVBand="0"/>
                </w:tblPr>
                <w:tblGrid>
                  <w:gridCol w:w="568"/>
                  <w:gridCol w:w="570"/>
                  <w:gridCol w:w="567"/>
                  <w:gridCol w:w="567"/>
                  <w:gridCol w:w="851"/>
                  <w:gridCol w:w="581"/>
                  <w:gridCol w:w="3982"/>
                  <w:gridCol w:w="819"/>
                  <w:gridCol w:w="883"/>
                  <w:gridCol w:w="1104"/>
                </w:tblGrid>
                <w:tr w:rsidR="00281E38" w:rsidTr="004E6AAB">
                  <w:trPr>
                    <w:cantSplit/>
                    <w:trHeight w:hRule="exact" w:val="284"/>
                  </w:trPr>
                  <w:tc>
                    <w:tcPr>
                      <w:tcW w:w="568" w:type="dxa"/>
                      <w:tcBorders>
                        <w:top w:val="single" w:sz="8" w:space="0" w:color="000000"/>
                        <w:left w:val="single" w:sz="8" w:space="0" w:color="000000"/>
                        <w:bottom w:val="single" w:sz="4" w:space="0" w:color="000000"/>
                      </w:tcBorders>
                      <w:shd w:val="clear" w:color="auto" w:fill="auto"/>
                    </w:tcPr>
                    <w:p w:rsidR="00281E38" w:rsidRDefault="00281E38" w:rsidP="004E6AAB">
                      <w:pPr>
                        <w:pStyle w:val="aff0"/>
                        <w:snapToGrid w:val="0"/>
                      </w:pPr>
                    </w:p>
                  </w:tc>
                  <w:tc>
                    <w:tcPr>
                      <w:tcW w:w="570" w:type="dxa"/>
                      <w:tcBorders>
                        <w:top w:val="single" w:sz="8" w:space="0" w:color="000000"/>
                        <w:left w:val="single" w:sz="8" w:space="0" w:color="000000"/>
                        <w:bottom w:val="single" w:sz="4" w:space="0" w:color="000000"/>
                      </w:tcBorders>
                      <w:shd w:val="clear" w:color="auto" w:fill="auto"/>
                    </w:tcPr>
                    <w:p w:rsidR="00281E38" w:rsidRDefault="00281E38" w:rsidP="004E6AAB">
                      <w:pPr>
                        <w:pStyle w:val="aff0"/>
                        <w:snapToGrid w:val="0"/>
                      </w:pPr>
                    </w:p>
                  </w:tc>
                  <w:tc>
                    <w:tcPr>
                      <w:tcW w:w="567" w:type="dxa"/>
                      <w:tcBorders>
                        <w:top w:val="single" w:sz="8" w:space="0" w:color="000000"/>
                        <w:left w:val="single" w:sz="8" w:space="0" w:color="000000"/>
                        <w:bottom w:val="single" w:sz="4" w:space="0" w:color="000000"/>
                      </w:tcBorders>
                      <w:shd w:val="clear" w:color="auto" w:fill="auto"/>
                    </w:tcPr>
                    <w:p w:rsidR="00281E38" w:rsidRDefault="00281E38" w:rsidP="004E6AAB">
                      <w:pPr>
                        <w:pStyle w:val="aff0"/>
                        <w:snapToGrid w:val="0"/>
                      </w:pPr>
                    </w:p>
                  </w:tc>
                  <w:tc>
                    <w:tcPr>
                      <w:tcW w:w="567" w:type="dxa"/>
                      <w:tcBorders>
                        <w:top w:val="single" w:sz="8" w:space="0" w:color="000000"/>
                        <w:left w:val="single" w:sz="8" w:space="0" w:color="000000"/>
                        <w:bottom w:val="single" w:sz="4" w:space="0" w:color="000000"/>
                      </w:tcBorders>
                      <w:shd w:val="clear" w:color="auto" w:fill="auto"/>
                    </w:tcPr>
                    <w:p w:rsidR="00281E38" w:rsidRDefault="00281E38" w:rsidP="004E6AAB">
                      <w:pPr>
                        <w:pStyle w:val="aff0"/>
                        <w:snapToGrid w:val="0"/>
                      </w:pPr>
                    </w:p>
                  </w:tc>
                  <w:tc>
                    <w:tcPr>
                      <w:tcW w:w="851" w:type="dxa"/>
                      <w:tcBorders>
                        <w:top w:val="single" w:sz="8" w:space="0" w:color="000000"/>
                        <w:left w:val="single" w:sz="8" w:space="0" w:color="000000"/>
                        <w:bottom w:val="single" w:sz="4" w:space="0" w:color="000000"/>
                      </w:tcBorders>
                      <w:shd w:val="clear" w:color="auto" w:fill="auto"/>
                    </w:tcPr>
                    <w:p w:rsidR="00281E38" w:rsidRDefault="00281E38" w:rsidP="004E6AAB">
                      <w:pPr>
                        <w:pStyle w:val="aff0"/>
                        <w:snapToGrid w:val="0"/>
                      </w:pPr>
                    </w:p>
                  </w:tc>
                  <w:tc>
                    <w:tcPr>
                      <w:tcW w:w="581" w:type="dxa"/>
                      <w:tcBorders>
                        <w:top w:val="single" w:sz="8" w:space="0" w:color="000000"/>
                        <w:left w:val="single" w:sz="8" w:space="0" w:color="000000"/>
                        <w:bottom w:val="single" w:sz="4" w:space="0" w:color="000000"/>
                      </w:tcBorders>
                      <w:shd w:val="clear" w:color="auto" w:fill="auto"/>
                    </w:tcPr>
                    <w:p w:rsidR="00281E38" w:rsidRDefault="00281E38" w:rsidP="004E6AAB">
                      <w:pPr>
                        <w:pStyle w:val="aff0"/>
                        <w:snapToGrid w:val="0"/>
                      </w:pPr>
                    </w:p>
                  </w:tc>
                  <w:tc>
                    <w:tcPr>
                      <w:tcW w:w="6788" w:type="dxa"/>
                      <w:gridSpan w:val="4"/>
                      <w:vMerge w:val="restart"/>
                      <w:tcBorders>
                        <w:top w:val="single" w:sz="8" w:space="0" w:color="000000"/>
                        <w:left w:val="single" w:sz="8" w:space="0" w:color="000000"/>
                        <w:bottom w:val="single" w:sz="8" w:space="0" w:color="000000"/>
                      </w:tcBorders>
                      <w:shd w:val="clear" w:color="auto" w:fill="auto"/>
                      <w:vAlign w:val="center"/>
                    </w:tcPr>
                    <w:p w:rsidR="00281E38" w:rsidRPr="000F14CF" w:rsidRDefault="00281E38" w:rsidP="00B4356F">
                      <w:pPr>
                        <w:pStyle w:val="aff"/>
                        <w:snapToGrid w:val="0"/>
                        <w:rPr>
                          <w:rFonts w:ascii="Times New Roman" w:hAnsi="Times New Roman"/>
                          <w:b/>
                          <w:i w:val="0"/>
                        </w:rPr>
                      </w:pPr>
                      <w:r w:rsidRPr="000F14CF">
                        <w:rPr>
                          <w:rFonts w:ascii="Times New Roman" w:hAnsi="Times New Roman"/>
                          <w:b/>
                          <w:i w:val="0"/>
                          <w:szCs w:val="28"/>
                          <w:lang w:eastAsia="ru-RU"/>
                        </w:rPr>
                        <w:t>АИГ-5-21-ППТ_ПМТ</w:t>
                      </w:r>
                      <w:r w:rsidRPr="000F14CF">
                        <w:rPr>
                          <w:rFonts w:ascii="Times New Roman" w:hAnsi="Times New Roman"/>
                          <w:b/>
                          <w:i w:val="0"/>
                        </w:rPr>
                        <w:t>-</w:t>
                      </w:r>
                      <w:r>
                        <w:rPr>
                          <w:rFonts w:ascii="Times New Roman" w:hAnsi="Times New Roman"/>
                          <w:b/>
                          <w:i w:val="0"/>
                        </w:rPr>
                        <w:t>ТЧ</w:t>
                      </w:r>
                    </w:p>
                  </w:tc>
                </w:tr>
                <w:tr w:rsidR="00281E38" w:rsidTr="004E6AAB">
                  <w:trPr>
                    <w:cantSplit/>
                    <w:trHeight w:hRule="exact" w:val="284"/>
                  </w:trPr>
                  <w:tc>
                    <w:tcPr>
                      <w:tcW w:w="568" w:type="dxa"/>
                      <w:tcBorders>
                        <w:top w:val="single" w:sz="4" w:space="0" w:color="000000"/>
                        <w:left w:val="single" w:sz="8" w:space="0" w:color="000000"/>
                        <w:bottom w:val="single" w:sz="8" w:space="0" w:color="000000"/>
                      </w:tcBorders>
                      <w:shd w:val="clear" w:color="auto" w:fill="auto"/>
                    </w:tcPr>
                    <w:p w:rsidR="00281E38" w:rsidRDefault="00281E38" w:rsidP="004E6AAB">
                      <w:pPr>
                        <w:pStyle w:val="aff0"/>
                        <w:snapToGrid w:val="0"/>
                      </w:pPr>
                    </w:p>
                  </w:tc>
                  <w:tc>
                    <w:tcPr>
                      <w:tcW w:w="570" w:type="dxa"/>
                      <w:tcBorders>
                        <w:top w:val="single" w:sz="4" w:space="0" w:color="000000"/>
                        <w:left w:val="single" w:sz="8" w:space="0" w:color="000000"/>
                        <w:bottom w:val="single" w:sz="8" w:space="0" w:color="000000"/>
                      </w:tcBorders>
                      <w:shd w:val="clear" w:color="auto" w:fill="auto"/>
                    </w:tcPr>
                    <w:p w:rsidR="00281E38" w:rsidRDefault="00281E38" w:rsidP="004E6AAB">
                      <w:pPr>
                        <w:pStyle w:val="aff0"/>
                        <w:snapToGrid w:val="0"/>
                      </w:pPr>
                    </w:p>
                  </w:tc>
                  <w:tc>
                    <w:tcPr>
                      <w:tcW w:w="567" w:type="dxa"/>
                      <w:tcBorders>
                        <w:top w:val="single" w:sz="4" w:space="0" w:color="000000"/>
                        <w:left w:val="single" w:sz="8" w:space="0" w:color="000000"/>
                        <w:bottom w:val="single" w:sz="8" w:space="0" w:color="000000"/>
                      </w:tcBorders>
                      <w:shd w:val="clear" w:color="auto" w:fill="auto"/>
                    </w:tcPr>
                    <w:p w:rsidR="00281E38" w:rsidRDefault="00281E38" w:rsidP="004E6AAB">
                      <w:pPr>
                        <w:pStyle w:val="aff0"/>
                        <w:snapToGrid w:val="0"/>
                      </w:pPr>
                    </w:p>
                  </w:tc>
                  <w:tc>
                    <w:tcPr>
                      <w:tcW w:w="567" w:type="dxa"/>
                      <w:tcBorders>
                        <w:top w:val="single" w:sz="4" w:space="0" w:color="000000"/>
                        <w:left w:val="single" w:sz="8" w:space="0" w:color="000000"/>
                        <w:bottom w:val="single" w:sz="8" w:space="0" w:color="000000"/>
                      </w:tcBorders>
                      <w:shd w:val="clear" w:color="auto" w:fill="auto"/>
                    </w:tcPr>
                    <w:p w:rsidR="00281E38" w:rsidRDefault="00281E38" w:rsidP="004E6AAB">
                      <w:pPr>
                        <w:pStyle w:val="aff0"/>
                        <w:snapToGrid w:val="0"/>
                      </w:pPr>
                    </w:p>
                  </w:tc>
                  <w:tc>
                    <w:tcPr>
                      <w:tcW w:w="851" w:type="dxa"/>
                      <w:tcBorders>
                        <w:top w:val="single" w:sz="4" w:space="0" w:color="000000"/>
                        <w:left w:val="single" w:sz="8" w:space="0" w:color="000000"/>
                        <w:bottom w:val="single" w:sz="8" w:space="0" w:color="000000"/>
                      </w:tcBorders>
                      <w:shd w:val="clear" w:color="auto" w:fill="auto"/>
                    </w:tcPr>
                    <w:p w:rsidR="00281E38" w:rsidRDefault="00281E38" w:rsidP="004E6AAB">
                      <w:pPr>
                        <w:pStyle w:val="aff0"/>
                        <w:snapToGrid w:val="0"/>
                      </w:pPr>
                    </w:p>
                  </w:tc>
                  <w:tc>
                    <w:tcPr>
                      <w:tcW w:w="581" w:type="dxa"/>
                      <w:tcBorders>
                        <w:top w:val="single" w:sz="4" w:space="0" w:color="000000"/>
                        <w:left w:val="single" w:sz="8" w:space="0" w:color="000000"/>
                        <w:bottom w:val="single" w:sz="8" w:space="0" w:color="000000"/>
                      </w:tcBorders>
                      <w:shd w:val="clear" w:color="auto" w:fill="auto"/>
                    </w:tcPr>
                    <w:p w:rsidR="00281E38" w:rsidRDefault="00281E38" w:rsidP="004E6AAB">
                      <w:pPr>
                        <w:pStyle w:val="aff0"/>
                        <w:snapToGrid w:val="0"/>
                      </w:pPr>
                    </w:p>
                  </w:tc>
                  <w:tc>
                    <w:tcPr>
                      <w:tcW w:w="6788" w:type="dxa"/>
                      <w:gridSpan w:val="4"/>
                      <w:vMerge/>
                      <w:tcBorders>
                        <w:left w:val="single" w:sz="8" w:space="0" w:color="000000"/>
                        <w:bottom w:val="single" w:sz="8" w:space="0" w:color="000000"/>
                      </w:tcBorders>
                      <w:shd w:val="clear" w:color="auto" w:fill="auto"/>
                    </w:tcPr>
                    <w:p w:rsidR="00281E38" w:rsidRDefault="00281E38" w:rsidP="004E6AAB">
                      <w:pPr>
                        <w:snapToGrid w:val="0"/>
                      </w:pPr>
                    </w:p>
                  </w:tc>
                </w:tr>
                <w:tr w:rsidR="00281E38" w:rsidTr="004E6AAB">
                  <w:trPr>
                    <w:cantSplit/>
                    <w:trHeight w:hRule="exact" w:val="284"/>
                  </w:trPr>
                  <w:tc>
                    <w:tcPr>
                      <w:tcW w:w="568" w:type="dxa"/>
                      <w:tcBorders>
                        <w:top w:val="single" w:sz="8" w:space="0" w:color="000000"/>
                        <w:left w:val="single" w:sz="8" w:space="0" w:color="000000"/>
                        <w:bottom w:val="single" w:sz="8" w:space="0" w:color="000000"/>
                      </w:tcBorders>
                      <w:shd w:val="clear" w:color="auto" w:fill="auto"/>
                      <w:vAlign w:val="center"/>
                    </w:tcPr>
                    <w:p w:rsidR="00281E38" w:rsidRPr="00B3321B" w:rsidRDefault="00281E38" w:rsidP="004E6AAB">
                      <w:pPr>
                        <w:pStyle w:val="aff0"/>
                        <w:snapToGrid w:val="0"/>
                        <w:rPr>
                          <w:rFonts w:ascii="Times New Roman" w:hAnsi="Times New Roman"/>
                          <w:sz w:val="18"/>
                          <w:szCs w:val="18"/>
                        </w:rPr>
                      </w:pPr>
                      <w:r w:rsidRPr="00B3321B">
                        <w:rPr>
                          <w:rFonts w:ascii="Times New Roman" w:hAnsi="Times New Roman"/>
                          <w:sz w:val="18"/>
                          <w:szCs w:val="18"/>
                        </w:rPr>
                        <w:t>Изм.</w:t>
                      </w:r>
                    </w:p>
                  </w:tc>
                  <w:tc>
                    <w:tcPr>
                      <w:tcW w:w="570" w:type="dxa"/>
                      <w:tcBorders>
                        <w:top w:val="single" w:sz="8" w:space="0" w:color="000000"/>
                        <w:left w:val="single" w:sz="8" w:space="0" w:color="000000"/>
                        <w:bottom w:val="single" w:sz="8" w:space="0" w:color="000000"/>
                      </w:tcBorders>
                      <w:shd w:val="clear" w:color="auto" w:fill="auto"/>
                      <w:vAlign w:val="center"/>
                    </w:tcPr>
                    <w:p w:rsidR="00281E38" w:rsidRPr="00B3321B" w:rsidRDefault="00281E38" w:rsidP="004E6AAB">
                      <w:pPr>
                        <w:pStyle w:val="aff0"/>
                        <w:snapToGrid w:val="0"/>
                        <w:rPr>
                          <w:rFonts w:ascii="Times New Roman" w:hAnsi="Times New Roman"/>
                          <w:sz w:val="18"/>
                          <w:szCs w:val="18"/>
                        </w:rPr>
                      </w:pPr>
                      <w:proofErr w:type="spellStart"/>
                      <w:r w:rsidRPr="00B3321B">
                        <w:rPr>
                          <w:rFonts w:ascii="Times New Roman" w:hAnsi="Times New Roman"/>
                          <w:sz w:val="18"/>
                          <w:szCs w:val="18"/>
                        </w:rPr>
                        <w:t>Кол</w:t>
                      </w:r>
                      <w:proofErr w:type="gramStart"/>
                      <w:r w:rsidRPr="00B3321B">
                        <w:rPr>
                          <w:rFonts w:ascii="Times New Roman" w:hAnsi="Times New Roman"/>
                          <w:sz w:val="18"/>
                          <w:szCs w:val="18"/>
                        </w:rPr>
                        <w:t>.у</w:t>
                      </w:r>
                      <w:proofErr w:type="gramEnd"/>
                      <w:r w:rsidRPr="00B3321B">
                        <w:rPr>
                          <w:rFonts w:ascii="Times New Roman" w:hAnsi="Times New Roman"/>
                          <w:sz w:val="18"/>
                          <w:szCs w:val="18"/>
                        </w:rPr>
                        <w:t>ч</w:t>
                      </w:r>
                      <w:proofErr w:type="spellEnd"/>
                    </w:p>
                  </w:tc>
                  <w:tc>
                    <w:tcPr>
                      <w:tcW w:w="567" w:type="dxa"/>
                      <w:tcBorders>
                        <w:top w:val="single" w:sz="8" w:space="0" w:color="000000"/>
                        <w:left w:val="single" w:sz="8" w:space="0" w:color="000000"/>
                        <w:bottom w:val="single" w:sz="8" w:space="0" w:color="000000"/>
                      </w:tcBorders>
                      <w:shd w:val="clear" w:color="auto" w:fill="auto"/>
                      <w:vAlign w:val="center"/>
                    </w:tcPr>
                    <w:p w:rsidR="00281E38" w:rsidRPr="00B3321B" w:rsidRDefault="00281E38" w:rsidP="004E6AAB">
                      <w:pPr>
                        <w:pStyle w:val="aff0"/>
                        <w:snapToGrid w:val="0"/>
                        <w:rPr>
                          <w:rFonts w:ascii="Times New Roman" w:hAnsi="Times New Roman"/>
                          <w:sz w:val="18"/>
                          <w:szCs w:val="18"/>
                        </w:rPr>
                      </w:pPr>
                      <w:r w:rsidRPr="00B3321B">
                        <w:rPr>
                          <w:rFonts w:ascii="Times New Roman" w:hAnsi="Times New Roman"/>
                          <w:sz w:val="18"/>
                          <w:szCs w:val="18"/>
                        </w:rPr>
                        <w:t>Лист</w:t>
                      </w:r>
                    </w:p>
                  </w:tc>
                  <w:tc>
                    <w:tcPr>
                      <w:tcW w:w="567" w:type="dxa"/>
                      <w:tcBorders>
                        <w:top w:val="single" w:sz="8" w:space="0" w:color="000000"/>
                        <w:left w:val="single" w:sz="8" w:space="0" w:color="000000"/>
                        <w:bottom w:val="single" w:sz="8" w:space="0" w:color="000000"/>
                      </w:tcBorders>
                      <w:shd w:val="clear" w:color="auto" w:fill="auto"/>
                      <w:vAlign w:val="center"/>
                    </w:tcPr>
                    <w:p w:rsidR="00281E38" w:rsidRPr="00B3321B" w:rsidRDefault="00281E38" w:rsidP="004E6AAB">
                      <w:pPr>
                        <w:pStyle w:val="aff0"/>
                        <w:snapToGrid w:val="0"/>
                        <w:rPr>
                          <w:rFonts w:ascii="Times New Roman" w:hAnsi="Times New Roman"/>
                          <w:sz w:val="18"/>
                          <w:szCs w:val="18"/>
                        </w:rPr>
                      </w:pPr>
                      <w:r w:rsidRPr="00B3321B">
                        <w:rPr>
                          <w:rFonts w:ascii="Times New Roman" w:hAnsi="Times New Roman"/>
                          <w:sz w:val="18"/>
                          <w:szCs w:val="18"/>
                        </w:rPr>
                        <w:t>№док.</w:t>
                      </w:r>
                    </w:p>
                  </w:tc>
                  <w:tc>
                    <w:tcPr>
                      <w:tcW w:w="851" w:type="dxa"/>
                      <w:tcBorders>
                        <w:top w:val="single" w:sz="8" w:space="0" w:color="000000"/>
                        <w:left w:val="single" w:sz="8" w:space="0" w:color="000000"/>
                        <w:bottom w:val="single" w:sz="8" w:space="0" w:color="000000"/>
                      </w:tcBorders>
                      <w:shd w:val="clear" w:color="auto" w:fill="auto"/>
                      <w:vAlign w:val="center"/>
                    </w:tcPr>
                    <w:p w:rsidR="00281E38" w:rsidRPr="00B3321B" w:rsidRDefault="00281E38" w:rsidP="004E6AAB">
                      <w:pPr>
                        <w:pStyle w:val="aff0"/>
                        <w:snapToGrid w:val="0"/>
                        <w:rPr>
                          <w:rFonts w:ascii="Times New Roman" w:hAnsi="Times New Roman"/>
                          <w:sz w:val="18"/>
                          <w:szCs w:val="18"/>
                        </w:rPr>
                      </w:pPr>
                      <w:r w:rsidRPr="00B3321B">
                        <w:rPr>
                          <w:rFonts w:ascii="Times New Roman" w:hAnsi="Times New Roman"/>
                          <w:sz w:val="18"/>
                          <w:szCs w:val="18"/>
                        </w:rPr>
                        <w:t>Подп.</w:t>
                      </w:r>
                    </w:p>
                  </w:tc>
                  <w:tc>
                    <w:tcPr>
                      <w:tcW w:w="581" w:type="dxa"/>
                      <w:tcBorders>
                        <w:top w:val="single" w:sz="8" w:space="0" w:color="000000"/>
                        <w:left w:val="single" w:sz="8" w:space="0" w:color="000000"/>
                        <w:bottom w:val="single" w:sz="8" w:space="0" w:color="000000"/>
                      </w:tcBorders>
                      <w:shd w:val="clear" w:color="auto" w:fill="auto"/>
                      <w:vAlign w:val="center"/>
                    </w:tcPr>
                    <w:p w:rsidR="00281E38" w:rsidRPr="00B3321B" w:rsidRDefault="00281E38" w:rsidP="004E6AAB">
                      <w:pPr>
                        <w:pStyle w:val="aff0"/>
                        <w:snapToGrid w:val="0"/>
                        <w:rPr>
                          <w:rFonts w:ascii="Times New Roman" w:hAnsi="Times New Roman"/>
                          <w:sz w:val="18"/>
                          <w:szCs w:val="18"/>
                        </w:rPr>
                      </w:pPr>
                      <w:r w:rsidRPr="00B3321B">
                        <w:rPr>
                          <w:rFonts w:ascii="Times New Roman" w:hAnsi="Times New Roman"/>
                          <w:sz w:val="18"/>
                          <w:szCs w:val="18"/>
                        </w:rPr>
                        <w:t>Дата</w:t>
                      </w:r>
                    </w:p>
                  </w:tc>
                  <w:tc>
                    <w:tcPr>
                      <w:tcW w:w="6788" w:type="dxa"/>
                      <w:gridSpan w:val="4"/>
                      <w:vMerge/>
                      <w:tcBorders>
                        <w:left w:val="single" w:sz="8" w:space="0" w:color="000000"/>
                        <w:bottom w:val="single" w:sz="8" w:space="0" w:color="000000"/>
                      </w:tcBorders>
                      <w:shd w:val="clear" w:color="auto" w:fill="auto"/>
                    </w:tcPr>
                    <w:p w:rsidR="00281E38" w:rsidRDefault="00281E38" w:rsidP="004E6AAB">
                      <w:pPr>
                        <w:snapToGrid w:val="0"/>
                      </w:pPr>
                    </w:p>
                  </w:tc>
                </w:tr>
                <w:tr w:rsidR="00281E38" w:rsidTr="004E6AAB">
                  <w:trPr>
                    <w:cantSplit/>
                    <w:trHeight w:hRule="exact" w:val="284"/>
                  </w:trPr>
                  <w:tc>
                    <w:tcPr>
                      <w:tcW w:w="1138" w:type="dxa"/>
                      <w:gridSpan w:val="2"/>
                      <w:tcBorders>
                        <w:top w:val="single" w:sz="8" w:space="0" w:color="000000"/>
                        <w:left w:val="single" w:sz="8" w:space="0" w:color="000000"/>
                        <w:bottom w:val="single" w:sz="4" w:space="0" w:color="000000"/>
                      </w:tcBorders>
                      <w:shd w:val="clear" w:color="auto" w:fill="auto"/>
                      <w:vAlign w:val="bottom"/>
                    </w:tcPr>
                    <w:p w:rsidR="00281E38" w:rsidRPr="00B3321B" w:rsidRDefault="00281E38" w:rsidP="004E6AAB">
                      <w:pPr>
                        <w:pStyle w:val="afff0"/>
                        <w:snapToGrid w:val="0"/>
                        <w:rPr>
                          <w:rFonts w:ascii="Times New Roman" w:hAnsi="Times New Roman"/>
                          <w:sz w:val="18"/>
                          <w:szCs w:val="18"/>
                        </w:rPr>
                      </w:pPr>
                      <w:r>
                        <w:rPr>
                          <w:rFonts w:ascii="Times New Roman" w:hAnsi="Times New Roman"/>
                          <w:sz w:val="18"/>
                          <w:szCs w:val="18"/>
                        </w:rPr>
                        <w:t>ГИП</w:t>
                      </w:r>
                    </w:p>
                  </w:tc>
                  <w:tc>
                    <w:tcPr>
                      <w:tcW w:w="1134" w:type="dxa"/>
                      <w:gridSpan w:val="2"/>
                      <w:tcBorders>
                        <w:top w:val="single" w:sz="8" w:space="0" w:color="000000"/>
                        <w:left w:val="single" w:sz="8" w:space="0" w:color="000000"/>
                        <w:bottom w:val="single" w:sz="4" w:space="0" w:color="000000"/>
                      </w:tcBorders>
                      <w:shd w:val="clear" w:color="auto" w:fill="auto"/>
                      <w:vAlign w:val="bottom"/>
                    </w:tcPr>
                    <w:p w:rsidR="00281E38" w:rsidRPr="00B3321B" w:rsidRDefault="00281E38" w:rsidP="004E6AAB">
                      <w:pPr>
                        <w:pStyle w:val="afff0"/>
                        <w:snapToGrid w:val="0"/>
                        <w:rPr>
                          <w:rFonts w:ascii="Times New Roman" w:hAnsi="Times New Roman"/>
                          <w:sz w:val="18"/>
                          <w:szCs w:val="18"/>
                        </w:rPr>
                      </w:pPr>
                      <w:proofErr w:type="spellStart"/>
                      <w:r>
                        <w:rPr>
                          <w:rFonts w:ascii="Times New Roman" w:hAnsi="Times New Roman"/>
                          <w:sz w:val="18"/>
                          <w:szCs w:val="18"/>
                        </w:rPr>
                        <w:t>Агарев</w:t>
                      </w:r>
                      <w:proofErr w:type="spellEnd"/>
                    </w:p>
                  </w:tc>
                  <w:tc>
                    <w:tcPr>
                      <w:tcW w:w="851" w:type="dxa"/>
                      <w:tcBorders>
                        <w:top w:val="single" w:sz="8" w:space="0" w:color="000000"/>
                        <w:left w:val="single" w:sz="8" w:space="0" w:color="000000"/>
                        <w:bottom w:val="single" w:sz="4" w:space="0" w:color="000000"/>
                      </w:tcBorders>
                      <w:shd w:val="clear" w:color="auto" w:fill="auto"/>
                      <w:vAlign w:val="bottom"/>
                    </w:tcPr>
                    <w:p w:rsidR="00281E38" w:rsidRPr="00B3321B" w:rsidRDefault="00281E38" w:rsidP="004E6AAB">
                      <w:pPr>
                        <w:pStyle w:val="aff0"/>
                        <w:snapToGrid w:val="0"/>
                        <w:rPr>
                          <w:rFonts w:ascii="Times New Roman" w:hAnsi="Times New Roman"/>
                          <w:sz w:val="18"/>
                          <w:szCs w:val="18"/>
                        </w:rPr>
                      </w:pPr>
                      <w:r>
                        <w:rPr>
                          <w:noProof/>
                          <w:sz w:val="18"/>
                          <w:lang w:eastAsia="ru-RU"/>
                        </w:rPr>
                        <w:drawing>
                          <wp:inline distT="0" distB="0" distL="0" distR="0">
                            <wp:extent cx="467995" cy="85090"/>
                            <wp:effectExtent l="19050" t="0" r="825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srcRect/>
                                    <a:stretch>
                                      <a:fillRect/>
                                    </a:stretch>
                                  </pic:blipFill>
                                  <pic:spPr bwMode="auto">
                                    <a:xfrm>
                                      <a:off x="0" y="0"/>
                                      <a:ext cx="467995" cy="85090"/>
                                    </a:xfrm>
                                    <a:prstGeom prst="rect">
                                      <a:avLst/>
                                    </a:prstGeom>
                                    <a:noFill/>
                                    <a:ln w="9525">
                                      <a:noFill/>
                                      <a:miter lim="800000"/>
                                      <a:headEnd/>
                                      <a:tailEnd/>
                                    </a:ln>
                                  </pic:spPr>
                                </pic:pic>
                              </a:graphicData>
                            </a:graphic>
                          </wp:inline>
                        </w:drawing>
                      </w:r>
                    </w:p>
                  </w:tc>
                  <w:tc>
                    <w:tcPr>
                      <w:tcW w:w="581" w:type="dxa"/>
                      <w:tcBorders>
                        <w:top w:val="single" w:sz="8" w:space="0" w:color="000000"/>
                        <w:left w:val="single" w:sz="8" w:space="0" w:color="000000"/>
                        <w:bottom w:val="single" w:sz="4" w:space="0" w:color="000000"/>
                      </w:tcBorders>
                      <w:shd w:val="clear" w:color="auto" w:fill="auto"/>
                      <w:vAlign w:val="bottom"/>
                    </w:tcPr>
                    <w:p w:rsidR="00281E38" w:rsidRPr="00B3321B" w:rsidRDefault="00281E38" w:rsidP="004E6AAB">
                      <w:pPr>
                        <w:pStyle w:val="aff0"/>
                        <w:snapToGrid w:val="0"/>
                        <w:rPr>
                          <w:rFonts w:ascii="Times New Roman" w:hAnsi="Times New Roman"/>
                          <w:sz w:val="18"/>
                          <w:szCs w:val="18"/>
                        </w:rPr>
                      </w:pPr>
                      <w:r>
                        <w:rPr>
                          <w:rFonts w:ascii="Times New Roman" w:hAnsi="Times New Roman"/>
                          <w:sz w:val="18"/>
                          <w:szCs w:val="18"/>
                        </w:rPr>
                        <w:t>01.22</w:t>
                      </w:r>
                    </w:p>
                  </w:tc>
                  <w:tc>
                    <w:tcPr>
                      <w:tcW w:w="3982" w:type="dxa"/>
                      <w:vMerge w:val="restart"/>
                      <w:tcBorders>
                        <w:left w:val="single" w:sz="8" w:space="0" w:color="000000"/>
                      </w:tcBorders>
                      <w:shd w:val="clear" w:color="auto" w:fill="auto"/>
                      <w:vAlign w:val="center"/>
                    </w:tcPr>
                    <w:p w:rsidR="00281E38" w:rsidRPr="00D76CD7" w:rsidRDefault="00281E38" w:rsidP="004E6AAB">
                      <w:pPr>
                        <w:pStyle w:val="aff"/>
                        <w:snapToGrid w:val="0"/>
                        <w:rPr>
                          <w:rFonts w:ascii="Arial" w:hAnsi="Arial" w:cs="Arial"/>
                        </w:rPr>
                      </w:pPr>
                      <w:r>
                        <w:rPr>
                          <w:rFonts w:ascii="Arial" w:hAnsi="Arial" w:cs="Arial"/>
                        </w:rPr>
                        <w:t>Текстовая часть</w:t>
                      </w:r>
                    </w:p>
                  </w:tc>
                  <w:tc>
                    <w:tcPr>
                      <w:tcW w:w="819" w:type="dxa"/>
                      <w:tcBorders>
                        <w:top w:val="single" w:sz="8" w:space="0" w:color="000000"/>
                        <w:left w:val="single" w:sz="8" w:space="0" w:color="000000"/>
                        <w:bottom w:val="single" w:sz="8" w:space="0" w:color="000000"/>
                      </w:tcBorders>
                      <w:shd w:val="clear" w:color="auto" w:fill="auto"/>
                      <w:vAlign w:val="center"/>
                    </w:tcPr>
                    <w:p w:rsidR="00281E38" w:rsidRPr="000D7291" w:rsidRDefault="00281E38" w:rsidP="004E6AAB">
                      <w:pPr>
                        <w:pStyle w:val="aff0"/>
                        <w:snapToGrid w:val="0"/>
                        <w:rPr>
                          <w:rFonts w:ascii="Times New Roman" w:hAnsi="Times New Roman"/>
                          <w:sz w:val="18"/>
                          <w:szCs w:val="18"/>
                        </w:rPr>
                      </w:pPr>
                      <w:r w:rsidRPr="000D7291">
                        <w:rPr>
                          <w:rFonts w:ascii="Times New Roman" w:hAnsi="Times New Roman"/>
                          <w:sz w:val="18"/>
                          <w:szCs w:val="18"/>
                        </w:rPr>
                        <w:t>Стадия</w:t>
                      </w:r>
                    </w:p>
                  </w:tc>
                  <w:tc>
                    <w:tcPr>
                      <w:tcW w:w="883" w:type="dxa"/>
                      <w:tcBorders>
                        <w:top w:val="single" w:sz="8" w:space="0" w:color="000000"/>
                        <w:left w:val="single" w:sz="8" w:space="0" w:color="000000"/>
                        <w:bottom w:val="single" w:sz="8" w:space="0" w:color="000000"/>
                      </w:tcBorders>
                      <w:shd w:val="clear" w:color="auto" w:fill="auto"/>
                      <w:vAlign w:val="center"/>
                    </w:tcPr>
                    <w:p w:rsidR="00281E38" w:rsidRPr="000D7291" w:rsidRDefault="00281E38" w:rsidP="004E6AAB">
                      <w:pPr>
                        <w:pStyle w:val="aff0"/>
                        <w:snapToGrid w:val="0"/>
                        <w:rPr>
                          <w:rFonts w:ascii="Times New Roman" w:hAnsi="Times New Roman"/>
                          <w:sz w:val="18"/>
                          <w:szCs w:val="18"/>
                        </w:rPr>
                      </w:pPr>
                      <w:r w:rsidRPr="000D7291">
                        <w:rPr>
                          <w:rFonts w:ascii="Times New Roman" w:hAnsi="Times New Roman"/>
                          <w:sz w:val="18"/>
                          <w:szCs w:val="18"/>
                        </w:rPr>
                        <w:t>Лист</w:t>
                      </w:r>
                    </w:p>
                  </w:tc>
                  <w:tc>
                    <w:tcPr>
                      <w:tcW w:w="1104" w:type="dxa"/>
                      <w:tcBorders>
                        <w:top w:val="single" w:sz="8" w:space="0" w:color="000000"/>
                        <w:left w:val="single" w:sz="8" w:space="0" w:color="000000"/>
                        <w:bottom w:val="single" w:sz="8" w:space="0" w:color="000000"/>
                      </w:tcBorders>
                      <w:shd w:val="clear" w:color="auto" w:fill="auto"/>
                      <w:vAlign w:val="center"/>
                    </w:tcPr>
                    <w:p w:rsidR="00281E38" w:rsidRPr="000D7291" w:rsidRDefault="00281E38" w:rsidP="004E6AAB">
                      <w:pPr>
                        <w:pStyle w:val="aff0"/>
                        <w:snapToGrid w:val="0"/>
                        <w:rPr>
                          <w:rFonts w:ascii="Times New Roman" w:hAnsi="Times New Roman"/>
                          <w:sz w:val="18"/>
                          <w:szCs w:val="18"/>
                        </w:rPr>
                      </w:pPr>
                      <w:r w:rsidRPr="000D7291">
                        <w:rPr>
                          <w:rFonts w:ascii="Times New Roman" w:hAnsi="Times New Roman"/>
                          <w:sz w:val="18"/>
                          <w:szCs w:val="18"/>
                        </w:rPr>
                        <w:t>Листов</w:t>
                      </w:r>
                    </w:p>
                  </w:tc>
                </w:tr>
                <w:tr w:rsidR="00281E38" w:rsidTr="004E6AAB">
                  <w:trPr>
                    <w:cantSplit/>
                    <w:trHeight w:hRule="exact" w:val="284"/>
                  </w:trPr>
                  <w:tc>
                    <w:tcPr>
                      <w:tcW w:w="1138" w:type="dxa"/>
                      <w:gridSpan w:val="2"/>
                      <w:tcBorders>
                        <w:top w:val="single" w:sz="4" w:space="0" w:color="000000"/>
                        <w:left w:val="single" w:sz="8" w:space="0" w:color="000000"/>
                        <w:bottom w:val="single" w:sz="4" w:space="0" w:color="000000"/>
                      </w:tcBorders>
                      <w:shd w:val="clear" w:color="auto" w:fill="auto"/>
                      <w:vAlign w:val="bottom"/>
                    </w:tcPr>
                    <w:p w:rsidR="00281E38" w:rsidRPr="00B3321B" w:rsidRDefault="00281E38" w:rsidP="00FE3248">
                      <w:pPr>
                        <w:pStyle w:val="afff0"/>
                        <w:snapToGrid w:val="0"/>
                        <w:rPr>
                          <w:rFonts w:ascii="Times New Roman" w:hAnsi="Times New Roman"/>
                          <w:sz w:val="18"/>
                          <w:szCs w:val="18"/>
                        </w:rPr>
                      </w:pPr>
                      <w:r>
                        <w:rPr>
                          <w:rFonts w:ascii="Times New Roman" w:hAnsi="Times New Roman"/>
                          <w:sz w:val="18"/>
                          <w:szCs w:val="18"/>
                        </w:rPr>
                        <w:t>Исполнитель</w:t>
                      </w:r>
                    </w:p>
                  </w:tc>
                  <w:tc>
                    <w:tcPr>
                      <w:tcW w:w="1134" w:type="dxa"/>
                      <w:gridSpan w:val="2"/>
                      <w:tcBorders>
                        <w:top w:val="single" w:sz="4" w:space="0" w:color="000000"/>
                        <w:left w:val="single" w:sz="8" w:space="0" w:color="000000"/>
                        <w:bottom w:val="single" w:sz="4" w:space="0" w:color="000000"/>
                      </w:tcBorders>
                      <w:shd w:val="clear" w:color="auto" w:fill="auto"/>
                      <w:vAlign w:val="bottom"/>
                    </w:tcPr>
                    <w:p w:rsidR="00281E38" w:rsidRPr="00B3321B" w:rsidRDefault="00281E38" w:rsidP="004E6AAB">
                      <w:pPr>
                        <w:pStyle w:val="afff0"/>
                        <w:snapToGrid w:val="0"/>
                        <w:rPr>
                          <w:rFonts w:ascii="Times New Roman" w:hAnsi="Times New Roman"/>
                          <w:sz w:val="18"/>
                          <w:szCs w:val="18"/>
                        </w:rPr>
                      </w:pPr>
                      <w:proofErr w:type="spellStart"/>
                      <w:r>
                        <w:rPr>
                          <w:rFonts w:ascii="Times New Roman" w:hAnsi="Times New Roman"/>
                          <w:sz w:val="18"/>
                          <w:szCs w:val="18"/>
                        </w:rPr>
                        <w:t>Хлебушкина</w:t>
                      </w:r>
                      <w:proofErr w:type="spellEnd"/>
                    </w:p>
                  </w:tc>
                  <w:tc>
                    <w:tcPr>
                      <w:tcW w:w="851" w:type="dxa"/>
                      <w:tcBorders>
                        <w:top w:val="single" w:sz="4" w:space="0" w:color="000000"/>
                        <w:left w:val="single" w:sz="8" w:space="0" w:color="000000"/>
                        <w:bottom w:val="single" w:sz="4" w:space="0" w:color="000000"/>
                      </w:tcBorders>
                      <w:shd w:val="clear" w:color="auto" w:fill="auto"/>
                      <w:vAlign w:val="bottom"/>
                    </w:tcPr>
                    <w:p w:rsidR="00281E38" w:rsidRPr="00B3321B" w:rsidRDefault="00281E38" w:rsidP="004E6AAB">
                      <w:pPr>
                        <w:pStyle w:val="aff0"/>
                        <w:snapToGrid w:val="0"/>
                        <w:rPr>
                          <w:rFonts w:ascii="Times New Roman" w:hAnsi="Times New Roman"/>
                          <w:sz w:val="18"/>
                          <w:szCs w:val="18"/>
                        </w:rPr>
                      </w:pPr>
                      <w:r>
                        <w:rPr>
                          <w:rFonts w:ascii="Times New Roman" w:hAnsi="Times New Roman"/>
                          <w:noProof/>
                          <w:sz w:val="18"/>
                          <w:szCs w:val="18"/>
                          <w:lang w:eastAsia="ru-RU"/>
                        </w:rPr>
                        <w:drawing>
                          <wp:inline distT="0" distB="0" distL="0" distR="0">
                            <wp:extent cx="198755" cy="18034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оспись.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98755" cy="180340"/>
                                    </a:xfrm>
                                    <a:prstGeom prst="rect">
                                      <a:avLst/>
                                    </a:prstGeom>
                                  </pic:spPr>
                                </pic:pic>
                              </a:graphicData>
                            </a:graphic>
                          </wp:inline>
                        </w:drawing>
                      </w:r>
                    </w:p>
                  </w:tc>
                  <w:tc>
                    <w:tcPr>
                      <w:tcW w:w="581" w:type="dxa"/>
                      <w:tcBorders>
                        <w:top w:val="single" w:sz="4" w:space="0" w:color="000000"/>
                        <w:left w:val="single" w:sz="8" w:space="0" w:color="000000"/>
                        <w:bottom w:val="single" w:sz="4" w:space="0" w:color="000000"/>
                      </w:tcBorders>
                      <w:shd w:val="clear" w:color="auto" w:fill="auto"/>
                      <w:vAlign w:val="bottom"/>
                    </w:tcPr>
                    <w:p w:rsidR="00281E38" w:rsidRPr="00B3321B" w:rsidRDefault="00281E38" w:rsidP="00F254BB">
                      <w:pPr>
                        <w:pStyle w:val="aff0"/>
                        <w:snapToGrid w:val="0"/>
                        <w:rPr>
                          <w:rFonts w:ascii="Times New Roman" w:hAnsi="Times New Roman"/>
                          <w:sz w:val="18"/>
                          <w:szCs w:val="18"/>
                        </w:rPr>
                      </w:pPr>
                      <w:r>
                        <w:rPr>
                          <w:rFonts w:ascii="Times New Roman" w:hAnsi="Times New Roman"/>
                          <w:sz w:val="18"/>
                          <w:szCs w:val="18"/>
                        </w:rPr>
                        <w:t>01.22</w:t>
                      </w:r>
                    </w:p>
                  </w:tc>
                  <w:tc>
                    <w:tcPr>
                      <w:tcW w:w="3982" w:type="dxa"/>
                      <w:vMerge/>
                      <w:tcBorders>
                        <w:left w:val="single" w:sz="8" w:space="0" w:color="000000"/>
                      </w:tcBorders>
                      <w:shd w:val="clear" w:color="auto" w:fill="auto"/>
                    </w:tcPr>
                    <w:p w:rsidR="00281E38" w:rsidRDefault="00281E38" w:rsidP="004E6AAB">
                      <w:pPr>
                        <w:snapToGrid w:val="0"/>
                      </w:pPr>
                    </w:p>
                  </w:tc>
                  <w:tc>
                    <w:tcPr>
                      <w:tcW w:w="819" w:type="dxa"/>
                      <w:tcBorders>
                        <w:top w:val="single" w:sz="8" w:space="0" w:color="000000"/>
                        <w:left w:val="single" w:sz="8" w:space="0" w:color="000000"/>
                        <w:bottom w:val="single" w:sz="8" w:space="0" w:color="000000"/>
                      </w:tcBorders>
                      <w:shd w:val="clear" w:color="auto" w:fill="auto"/>
                      <w:vAlign w:val="center"/>
                    </w:tcPr>
                    <w:p w:rsidR="00281E38" w:rsidRPr="000D7291" w:rsidRDefault="00281E38" w:rsidP="004E6AAB">
                      <w:pPr>
                        <w:pStyle w:val="aff0"/>
                        <w:snapToGrid w:val="0"/>
                        <w:rPr>
                          <w:rFonts w:ascii="Times New Roman" w:hAnsi="Times New Roman"/>
                          <w:sz w:val="18"/>
                          <w:szCs w:val="18"/>
                        </w:rPr>
                      </w:pPr>
                      <w:proofErr w:type="gramStart"/>
                      <w:r w:rsidRPr="000D7291">
                        <w:rPr>
                          <w:rFonts w:ascii="Times New Roman" w:hAnsi="Times New Roman"/>
                          <w:sz w:val="18"/>
                          <w:szCs w:val="18"/>
                        </w:rPr>
                        <w:t>П</w:t>
                      </w:r>
                      <w:proofErr w:type="gramEnd"/>
                    </w:p>
                  </w:tc>
                  <w:tc>
                    <w:tcPr>
                      <w:tcW w:w="883" w:type="dxa"/>
                      <w:tcBorders>
                        <w:top w:val="single" w:sz="8" w:space="0" w:color="000000"/>
                        <w:left w:val="single" w:sz="8" w:space="0" w:color="000000"/>
                        <w:bottom w:val="single" w:sz="8" w:space="0" w:color="000000"/>
                      </w:tcBorders>
                      <w:shd w:val="clear" w:color="auto" w:fill="auto"/>
                      <w:vAlign w:val="center"/>
                    </w:tcPr>
                    <w:p w:rsidR="00281E38" w:rsidRPr="000D7291" w:rsidRDefault="00281E38" w:rsidP="004E6AAB">
                      <w:pPr>
                        <w:pStyle w:val="aff0"/>
                        <w:snapToGrid w:val="0"/>
                        <w:rPr>
                          <w:rFonts w:ascii="Times New Roman" w:hAnsi="Times New Roman"/>
                          <w:sz w:val="18"/>
                          <w:szCs w:val="18"/>
                        </w:rPr>
                      </w:pPr>
                      <w:r>
                        <w:rPr>
                          <w:rFonts w:ascii="Times New Roman" w:hAnsi="Times New Roman"/>
                          <w:sz w:val="18"/>
                          <w:szCs w:val="18"/>
                        </w:rPr>
                        <w:t>2</w:t>
                      </w:r>
                    </w:p>
                  </w:tc>
                  <w:tc>
                    <w:tcPr>
                      <w:tcW w:w="1104" w:type="dxa"/>
                      <w:tcBorders>
                        <w:top w:val="single" w:sz="8" w:space="0" w:color="000000"/>
                        <w:left w:val="single" w:sz="8" w:space="0" w:color="000000"/>
                        <w:bottom w:val="single" w:sz="8" w:space="0" w:color="000000"/>
                      </w:tcBorders>
                      <w:shd w:val="clear" w:color="auto" w:fill="auto"/>
                      <w:vAlign w:val="center"/>
                    </w:tcPr>
                    <w:p w:rsidR="00281E38" w:rsidRPr="000D7291" w:rsidRDefault="00281E38" w:rsidP="004E6AAB">
                      <w:pPr>
                        <w:pStyle w:val="aff0"/>
                        <w:snapToGrid w:val="0"/>
                        <w:rPr>
                          <w:rFonts w:ascii="Times New Roman" w:hAnsi="Times New Roman"/>
                          <w:sz w:val="18"/>
                          <w:szCs w:val="18"/>
                        </w:rPr>
                      </w:pPr>
                    </w:p>
                  </w:tc>
                </w:tr>
                <w:tr w:rsidR="00281E38" w:rsidTr="00E836B3">
                  <w:trPr>
                    <w:cantSplit/>
                    <w:trHeight w:hRule="exact" w:val="284"/>
                  </w:trPr>
                  <w:tc>
                    <w:tcPr>
                      <w:tcW w:w="1138" w:type="dxa"/>
                      <w:gridSpan w:val="2"/>
                      <w:tcBorders>
                        <w:top w:val="single" w:sz="4" w:space="0" w:color="000000"/>
                        <w:left w:val="single" w:sz="8" w:space="0" w:color="000000"/>
                        <w:bottom w:val="single" w:sz="4" w:space="0" w:color="000000"/>
                      </w:tcBorders>
                      <w:shd w:val="clear" w:color="auto" w:fill="auto"/>
                      <w:vAlign w:val="bottom"/>
                    </w:tcPr>
                    <w:p w:rsidR="00281E38" w:rsidRPr="00B3321B" w:rsidRDefault="00281E38" w:rsidP="004E6AAB">
                      <w:pPr>
                        <w:pStyle w:val="afff0"/>
                        <w:snapToGrid w:val="0"/>
                        <w:rPr>
                          <w:rFonts w:ascii="Times New Roman" w:hAnsi="Times New Roman"/>
                          <w:sz w:val="18"/>
                          <w:szCs w:val="18"/>
                        </w:rPr>
                      </w:pPr>
                    </w:p>
                  </w:tc>
                  <w:tc>
                    <w:tcPr>
                      <w:tcW w:w="1134" w:type="dxa"/>
                      <w:gridSpan w:val="2"/>
                      <w:tcBorders>
                        <w:top w:val="single" w:sz="4" w:space="0" w:color="000000"/>
                        <w:left w:val="single" w:sz="8" w:space="0" w:color="000000"/>
                        <w:bottom w:val="single" w:sz="4" w:space="0" w:color="000000"/>
                      </w:tcBorders>
                      <w:shd w:val="clear" w:color="auto" w:fill="auto"/>
                      <w:vAlign w:val="bottom"/>
                    </w:tcPr>
                    <w:p w:rsidR="00281E38" w:rsidRPr="00B3321B" w:rsidRDefault="00281E38" w:rsidP="004E6AAB">
                      <w:pPr>
                        <w:pStyle w:val="afff0"/>
                        <w:snapToGrid w:val="0"/>
                        <w:rPr>
                          <w:rFonts w:ascii="Times New Roman" w:hAnsi="Times New Roman"/>
                          <w:sz w:val="18"/>
                          <w:szCs w:val="18"/>
                        </w:rPr>
                      </w:pPr>
                    </w:p>
                  </w:tc>
                  <w:tc>
                    <w:tcPr>
                      <w:tcW w:w="851" w:type="dxa"/>
                      <w:tcBorders>
                        <w:top w:val="single" w:sz="4" w:space="0" w:color="000000"/>
                        <w:left w:val="single" w:sz="8" w:space="0" w:color="000000"/>
                        <w:bottom w:val="single" w:sz="4" w:space="0" w:color="000000"/>
                      </w:tcBorders>
                      <w:shd w:val="clear" w:color="auto" w:fill="auto"/>
                      <w:vAlign w:val="bottom"/>
                    </w:tcPr>
                    <w:p w:rsidR="00281E38" w:rsidRPr="00B3321B" w:rsidRDefault="00281E38" w:rsidP="004E6AAB">
                      <w:pPr>
                        <w:pStyle w:val="aff0"/>
                        <w:snapToGrid w:val="0"/>
                        <w:rPr>
                          <w:rFonts w:ascii="Times New Roman" w:hAnsi="Times New Roman"/>
                          <w:sz w:val="18"/>
                          <w:szCs w:val="18"/>
                        </w:rPr>
                      </w:pPr>
                    </w:p>
                  </w:tc>
                  <w:tc>
                    <w:tcPr>
                      <w:tcW w:w="581" w:type="dxa"/>
                      <w:tcBorders>
                        <w:top w:val="single" w:sz="4" w:space="0" w:color="000000"/>
                        <w:left w:val="single" w:sz="8" w:space="0" w:color="000000"/>
                        <w:bottom w:val="single" w:sz="4" w:space="0" w:color="000000"/>
                      </w:tcBorders>
                      <w:shd w:val="clear" w:color="auto" w:fill="auto"/>
                      <w:vAlign w:val="bottom"/>
                    </w:tcPr>
                    <w:p w:rsidR="00281E38" w:rsidRPr="00B3321B" w:rsidRDefault="00281E38" w:rsidP="004E6AAB">
                      <w:pPr>
                        <w:pStyle w:val="aff0"/>
                        <w:snapToGrid w:val="0"/>
                        <w:rPr>
                          <w:rFonts w:ascii="Times New Roman" w:hAnsi="Times New Roman"/>
                          <w:sz w:val="18"/>
                          <w:szCs w:val="18"/>
                        </w:rPr>
                      </w:pPr>
                    </w:p>
                  </w:tc>
                  <w:tc>
                    <w:tcPr>
                      <w:tcW w:w="3982" w:type="dxa"/>
                      <w:vMerge/>
                      <w:tcBorders>
                        <w:left w:val="single" w:sz="8" w:space="0" w:color="000000"/>
                      </w:tcBorders>
                      <w:shd w:val="clear" w:color="auto" w:fill="auto"/>
                    </w:tcPr>
                    <w:p w:rsidR="00281E38" w:rsidRDefault="00281E38" w:rsidP="004E6AAB">
                      <w:pPr>
                        <w:snapToGrid w:val="0"/>
                      </w:pPr>
                    </w:p>
                  </w:tc>
                  <w:tc>
                    <w:tcPr>
                      <w:tcW w:w="2806" w:type="dxa"/>
                      <w:gridSpan w:val="3"/>
                      <w:vMerge w:val="restart"/>
                      <w:tcBorders>
                        <w:left w:val="single" w:sz="8" w:space="0" w:color="000000"/>
                      </w:tcBorders>
                      <w:shd w:val="clear" w:color="auto" w:fill="auto"/>
                      <w:vAlign w:val="center"/>
                    </w:tcPr>
                    <w:p w:rsidR="00281E38" w:rsidRPr="00B568E7" w:rsidRDefault="00281E38" w:rsidP="00A460CA">
                      <w:pPr>
                        <w:pStyle w:val="af2"/>
                        <w:snapToGrid w:val="0"/>
                        <w:jc w:val="right"/>
                        <w:rPr>
                          <w:rFonts w:ascii="Arial" w:hAnsi="Arial" w:cs="Arial"/>
                          <w:sz w:val="24"/>
                          <w:szCs w:val="24"/>
                        </w:rPr>
                      </w:pPr>
                      <w:r w:rsidRPr="00F25044">
                        <w:rPr>
                          <w:rFonts w:ascii="Arial" w:hAnsi="Arial" w:cs="Arial"/>
                          <w:noProof/>
                          <w:sz w:val="24"/>
                          <w:szCs w:val="24"/>
                          <w:lang w:eastAsia="ru-RU"/>
                        </w:rPr>
                        <w:drawing>
                          <wp:inline distT="0" distB="0" distL="0" distR="0">
                            <wp:extent cx="1692157" cy="281530"/>
                            <wp:effectExtent l="0" t="0" r="0" b="0"/>
                            <wp:docPr id="15" name="Рисунок 11" descr="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оготип.jpg"/>
                                    <pic:cNvPicPr/>
                                  </pic:nvPicPr>
                                  <pic:blipFill>
                                    <a:blip r:embed="rId3"/>
                                    <a:stretch>
                                      <a:fillRect/>
                                    </a:stretch>
                                  </pic:blipFill>
                                  <pic:spPr>
                                    <a:xfrm>
                                      <a:off x="0" y="0"/>
                                      <a:ext cx="1694327" cy="281891"/>
                                    </a:xfrm>
                                    <a:prstGeom prst="rect">
                                      <a:avLst/>
                                    </a:prstGeom>
                                  </pic:spPr>
                                </pic:pic>
                              </a:graphicData>
                            </a:graphic>
                          </wp:inline>
                        </w:drawing>
                      </w:r>
                    </w:p>
                  </w:tc>
                </w:tr>
                <w:tr w:rsidR="00281E38" w:rsidTr="00E836B3">
                  <w:trPr>
                    <w:cantSplit/>
                    <w:trHeight w:val="284"/>
                  </w:trPr>
                  <w:tc>
                    <w:tcPr>
                      <w:tcW w:w="1138" w:type="dxa"/>
                      <w:gridSpan w:val="2"/>
                      <w:tcBorders>
                        <w:top w:val="single" w:sz="4" w:space="0" w:color="000000"/>
                        <w:left w:val="single" w:sz="8" w:space="0" w:color="000000"/>
                        <w:bottom w:val="single" w:sz="4" w:space="0" w:color="000000"/>
                      </w:tcBorders>
                      <w:shd w:val="clear" w:color="auto" w:fill="auto"/>
                      <w:vAlign w:val="bottom"/>
                    </w:tcPr>
                    <w:p w:rsidR="00281E38" w:rsidRPr="00B3321B" w:rsidRDefault="00281E38" w:rsidP="004E6AAB">
                      <w:pPr>
                        <w:pStyle w:val="afff0"/>
                        <w:snapToGrid w:val="0"/>
                        <w:rPr>
                          <w:rFonts w:ascii="Times New Roman" w:hAnsi="Times New Roman"/>
                          <w:sz w:val="18"/>
                          <w:szCs w:val="18"/>
                        </w:rPr>
                      </w:pPr>
                    </w:p>
                  </w:tc>
                  <w:tc>
                    <w:tcPr>
                      <w:tcW w:w="1134" w:type="dxa"/>
                      <w:gridSpan w:val="2"/>
                      <w:tcBorders>
                        <w:top w:val="single" w:sz="4" w:space="0" w:color="000000"/>
                        <w:left w:val="single" w:sz="8" w:space="0" w:color="000000"/>
                        <w:bottom w:val="single" w:sz="4" w:space="0" w:color="000000"/>
                      </w:tcBorders>
                      <w:shd w:val="clear" w:color="auto" w:fill="auto"/>
                      <w:vAlign w:val="bottom"/>
                    </w:tcPr>
                    <w:p w:rsidR="00281E38" w:rsidRPr="00B3321B" w:rsidRDefault="00281E38" w:rsidP="004E6AAB">
                      <w:pPr>
                        <w:pStyle w:val="afff0"/>
                        <w:snapToGrid w:val="0"/>
                        <w:rPr>
                          <w:rFonts w:ascii="Times New Roman" w:hAnsi="Times New Roman"/>
                          <w:sz w:val="18"/>
                          <w:szCs w:val="18"/>
                        </w:rPr>
                      </w:pPr>
                    </w:p>
                  </w:tc>
                  <w:tc>
                    <w:tcPr>
                      <w:tcW w:w="851" w:type="dxa"/>
                      <w:tcBorders>
                        <w:top w:val="single" w:sz="4" w:space="0" w:color="000000"/>
                        <w:left w:val="single" w:sz="8" w:space="0" w:color="000000"/>
                        <w:bottom w:val="single" w:sz="4" w:space="0" w:color="000000"/>
                      </w:tcBorders>
                      <w:shd w:val="clear" w:color="auto" w:fill="auto"/>
                      <w:vAlign w:val="bottom"/>
                    </w:tcPr>
                    <w:p w:rsidR="00281E38" w:rsidRPr="00B3321B" w:rsidRDefault="00281E38" w:rsidP="004E6AAB">
                      <w:pPr>
                        <w:pStyle w:val="aff0"/>
                        <w:snapToGrid w:val="0"/>
                        <w:rPr>
                          <w:rFonts w:ascii="Times New Roman" w:hAnsi="Times New Roman"/>
                          <w:sz w:val="18"/>
                          <w:szCs w:val="18"/>
                        </w:rPr>
                      </w:pPr>
                    </w:p>
                  </w:tc>
                  <w:tc>
                    <w:tcPr>
                      <w:tcW w:w="581" w:type="dxa"/>
                      <w:tcBorders>
                        <w:top w:val="single" w:sz="4" w:space="0" w:color="000000"/>
                        <w:left w:val="single" w:sz="8" w:space="0" w:color="000000"/>
                        <w:bottom w:val="single" w:sz="4" w:space="0" w:color="000000"/>
                      </w:tcBorders>
                      <w:shd w:val="clear" w:color="auto" w:fill="auto"/>
                      <w:vAlign w:val="bottom"/>
                    </w:tcPr>
                    <w:p w:rsidR="00281E38" w:rsidRPr="00B3321B" w:rsidRDefault="00281E38" w:rsidP="004E6AAB">
                      <w:pPr>
                        <w:pStyle w:val="aff0"/>
                        <w:snapToGrid w:val="0"/>
                        <w:rPr>
                          <w:rFonts w:ascii="Times New Roman" w:hAnsi="Times New Roman"/>
                          <w:sz w:val="18"/>
                          <w:szCs w:val="18"/>
                        </w:rPr>
                      </w:pPr>
                    </w:p>
                  </w:tc>
                  <w:tc>
                    <w:tcPr>
                      <w:tcW w:w="3982" w:type="dxa"/>
                      <w:vMerge/>
                      <w:tcBorders>
                        <w:left w:val="single" w:sz="8" w:space="0" w:color="000000"/>
                      </w:tcBorders>
                      <w:shd w:val="clear" w:color="auto" w:fill="auto"/>
                    </w:tcPr>
                    <w:p w:rsidR="00281E38" w:rsidRDefault="00281E38" w:rsidP="004E6AAB">
                      <w:pPr>
                        <w:snapToGrid w:val="0"/>
                      </w:pPr>
                    </w:p>
                  </w:tc>
                  <w:tc>
                    <w:tcPr>
                      <w:tcW w:w="2806" w:type="dxa"/>
                      <w:gridSpan w:val="3"/>
                      <w:vMerge/>
                      <w:tcBorders>
                        <w:left w:val="single" w:sz="8" w:space="0" w:color="000000"/>
                      </w:tcBorders>
                      <w:shd w:val="clear" w:color="auto" w:fill="auto"/>
                      <w:vAlign w:val="center"/>
                    </w:tcPr>
                    <w:p w:rsidR="00281E38" w:rsidRDefault="00281E38" w:rsidP="004E6AAB">
                      <w:pPr>
                        <w:snapToGrid w:val="0"/>
                      </w:pPr>
                    </w:p>
                  </w:tc>
                </w:tr>
                <w:tr w:rsidR="00281E38" w:rsidTr="00E836B3">
                  <w:trPr>
                    <w:cantSplit/>
                    <w:trHeight w:hRule="exact" w:val="284"/>
                  </w:trPr>
                  <w:tc>
                    <w:tcPr>
                      <w:tcW w:w="1138" w:type="dxa"/>
                      <w:gridSpan w:val="2"/>
                      <w:tcBorders>
                        <w:top w:val="single" w:sz="4" w:space="0" w:color="000000"/>
                        <w:left w:val="single" w:sz="8" w:space="0" w:color="000000"/>
                      </w:tcBorders>
                      <w:shd w:val="clear" w:color="auto" w:fill="auto"/>
                      <w:vAlign w:val="bottom"/>
                    </w:tcPr>
                    <w:p w:rsidR="00281E38" w:rsidRPr="00B3321B" w:rsidRDefault="00281E38" w:rsidP="004E6AAB">
                      <w:pPr>
                        <w:pStyle w:val="afff0"/>
                        <w:snapToGrid w:val="0"/>
                        <w:rPr>
                          <w:rFonts w:ascii="Times New Roman" w:hAnsi="Times New Roman"/>
                          <w:sz w:val="18"/>
                          <w:szCs w:val="18"/>
                        </w:rPr>
                      </w:pPr>
                    </w:p>
                  </w:tc>
                  <w:tc>
                    <w:tcPr>
                      <w:tcW w:w="1134" w:type="dxa"/>
                      <w:gridSpan w:val="2"/>
                      <w:tcBorders>
                        <w:top w:val="single" w:sz="4" w:space="0" w:color="000000"/>
                        <w:left w:val="single" w:sz="8" w:space="0" w:color="000000"/>
                      </w:tcBorders>
                      <w:shd w:val="clear" w:color="auto" w:fill="auto"/>
                      <w:vAlign w:val="bottom"/>
                    </w:tcPr>
                    <w:p w:rsidR="00281E38" w:rsidRPr="00B3321B" w:rsidRDefault="00281E38" w:rsidP="004E6AAB">
                      <w:pPr>
                        <w:pStyle w:val="afff0"/>
                        <w:snapToGrid w:val="0"/>
                        <w:rPr>
                          <w:rFonts w:ascii="Times New Roman" w:hAnsi="Times New Roman"/>
                          <w:sz w:val="18"/>
                          <w:szCs w:val="18"/>
                        </w:rPr>
                      </w:pPr>
                    </w:p>
                  </w:tc>
                  <w:tc>
                    <w:tcPr>
                      <w:tcW w:w="851" w:type="dxa"/>
                      <w:tcBorders>
                        <w:top w:val="single" w:sz="4" w:space="0" w:color="000000"/>
                        <w:left w:val="single" w:sz="8" w:space="0" w:color="000000"/>
                      </w:tcBorders>
                      <w:shd w:val="clear" w:color="auto" w:fill="auto"/>
                      <w:vAlign w:val="bottom"/>
                    </w:tcPr>
                    <w:p w:rsidR="00281E38" w:rsidRPr="00B3321B" w:rsidRDefault="00281E38" w:rsidP="004E6AAB">
                      <w:pPr>
                        <w:pStyle w:val="aff0"/>
                        <w:snapToGrid w:val="0"/>
                        <w:rPr>
                          <w:rFonts w:ascii="Times New Roman" w:hAnsi="Times New Roman"/>
                          <w:sz w:val="18"/>
                          <w:szCs w:val="18"/>
                        </w:rPr>
                      </w:pPr>
                    </w:p>
                  </w:tc>
                  <w:tc>
                    <w:tcPr>
                      <w:tcW w:w="581" w:type="dxa"/>
                      <w:tcBorders>
                        <w:top w:val="single" w:sz="4" w:space="0" w:color="000000"/>
                        <w:left w:val="single" w:sz="8" w:space="0" w:color="000000"/>
                      </w:tcBorders>
                      <w:shd w:val="clear" w:color="auto" w:fill="auto"/>
                      <w:vAlign w:val="bottom"/>
                    </w:tcPr>
                    <w:p w:rsidR="00281E38" w:rsidRPr="00B3321B" w:rsidRDefault="00281E38" w:rsidP="004E6AAB">
                      <w:pPr>
                        <w:pStyle w:val="aff0"/>
                        <w:snapToGrid w:val="0"/>
                        <w:rPr>
                          <w:rFonts w:ascii="Times New Roman" w:hAnsi="Times New Roman"/>
                          <w:sz w:val="18"/>
                          <w:szCs w:val="18"/>
                        </w:rPr>
                      </w:pPr>
                    </w:p>
                  </w:tc>
                  <w:tc>
                    <w:tcPr>
                      <w:tcW w:w="3982" w:type="dxa"/>
                      <w:vMerge/>
                      <w:tcBorders>
                        <w:left w:val="single" w:sz="8" w:space="0" w:color="000000"/>
                      </w:tcBorders>
                      <w:shd w:val="clear" w:color="auto" w:fill="auto"/>
                    </w:tcPr>
                    <w:p w:rsidR="00281E38" w:rsidRPr="00B568E7" w:rsidRDefault="00281E38" w:rsidP="004E6AAB">
                      <w:pPr>
                        <w:pStyle w:val="3"/>
                        <w:snapToGrid w:val="0"/>
                      </w:pPr>
                    </w:p>
                  </w:tc>
                  <w:tc>
                    <w:tcPr>
                      <w:tcW w:w="2806" w:type="dxa"/>
                      <w:gridSpan w:val="3"/>
                      <w:vMerge/>
                      <w:tcBorders>
                        <w:left w:val="single" w:sz="8" w:space="0" w:color="000000"/>
                      </w:tcBorders>
                      <w:shd w:val="clear" w:color="auto" w:fill="auto"/>
                    </w:tcPr>
                    <w:p w:rsidR="00281E38" w:rsidRDefault="00281E38" w:rsidP="004E6AAB">
                      <w:pPr>
                        <w:snapToGrid w:val="0"/>
                      </w:pPr>
                    </w:p>
                  </w:tc>
                </w:tr>
              </w:tbl>
              <w:p w:rsidR="00281E38" w:rsidRDefault="00281E38"/>
            </w:txbxContent>
          </v:textbox>
          <w10:wrap type="square" side="largest" anchorx="page" anchory="page"/>
          <w10:anchorlock/>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0903" w:rsidRDefault="00D10903">
      <w:pPr>
        <w:spacing w:before="0" w:after="0"/>
      </w:pPr>
      <w:r>
        <w:separator/>
      </w:r>
    </w:p>
  </w:footnote>
  <w:footnote w:type="continuationSeparator" w:id="0">
    <w:p w:rsidR="00D10903" w:rsidRDefault="00D10903">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38" w:rsidRDefault="00281E38" w:rsidP="00166854">
    <w:pPr>
      <w:tabs>
        <w:tab w:val="left" w:pos="6480"/>
      </w:tabs>
    </w:pPr>
    <w:r>
      <w:rPr>
        <w:noProof/>
        <w:lang w:eastAsia="ru-RU"/>
      </w:rPr>
      <w:pict>
        <v:rect id="_x0000_s2074" style="position:absolute;left:0;text-align:left;margin-left:55pt;margin-top:17pt;width:524.4pt;height:807.3pt;z-index:-251659264;mso-wrap-style:none;mso-position-horizontal-relative:page;mso-position-vertical-relative:page;v-text-anchor:middle" strokeweight="1.24pt">
          <v:fill color2="black"/>
          <w10:wrap anchorx="page" anchory="page"/>
        </v:rect>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38" w:rsidRDefault="00281E38">
    <w:pPr>
      <w:pStyle w:val="af5"/>
    </w:pPr>
    <w:r>
      <w:rPr>
        <w:noProof/>
        <w:lang w:eastAsia="ru-RU"/>
      </w:rPr>
      <w:pict>
        <v:rect id="_x0000_s2078" style="position:absolute;left:0;text-align:left;margin-left:55pt;margin-top:17pt;width:524.4pt;height:807.3pt;z-index:-251658240;mso-wrap-style:none;mso-position-horizontal-relative:page;mso-position-vertical-relative:page;v-text-anchor:middle" strokeweight="1.24pt">
          <v:fill color2="black"/>
          <w10:wrap anchorx="page" anchory="page"/>
        </v:rect>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38" w:rsidRDefault="00281E38"/>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38" w:rsidRDefault="00281E38">
    <w:pPr>
      <w:pStyle w:val="af5"/>
    </w:pPr>
    <w:r>
      <w:pict>
        <v:rect id="_x0000_s2051" style="position:absolute;left:0;text-align:left;margin-left:55pt;margin-top:17pt;width:524.4pt;height:807.3pt;z-index:-251671552;mso-wrap-style:none;mso-position-horizontal-relative:page;mso-position-vertical-relative:page;v-text-anchor:middle" strokeweight="2.24pt">
          <v:fill color2="black"/>
          <w10:wrap anchorx="page" anchory="page"/>
        </v:rect>
      </w:pict>
    </w:r>
    <w:r>
      <w:pict>
        <v:shapetype id="_x0000_t202" coordsize="21600,21600" o:spt="202" path="m,l,21600r21600,l21600,xe">
          <v:stroke joinstyle="miter"/>
          <v:path gradientshapeok="t" o:connecttype="rect"/>
        </v:shapetype>
        <v:shape id="_x0000_s2053" type="#_x0000_t202" style="position:absolute;left:0;text-align:left;margin-left:550.65pt;margin-top:17.55pt;width:28.15pt;height:20.65pt;z-index:251646976;mso-wrap-distance-left:9.05pt;mso-wrap-distance-right:9.05pt;mso-position-horizontal-relative:page;mso-position-vertical-relative:page" stroked="f">
          <v:fill opacity="0" color2="black"/>
          <v:textbox style="mso-next-textbox:#_x0000_s2053" inset="0,0,0,0">
            <w:txbxContent>
              <w:tbl>
                <w:tblPr>
                  <w:tblW w:w="0" w:type="auto"/>
                  <w:tblInd w:w="108" w:type="dxa"/>
                  <w:tblLayout w:type="fixed"/>
                  <w:tblLook w:val="0000" w:firstRow="0" w:lastRow="0" w:firstColumn="0" w:lastColumn="0" w:noHBand="0" w:noVBand="0"/>
                </w:tblPr>
                <w:tblGrid>
                  <w:gridCol w:w="567"/>
                </w:tblGrid>
                <w:tr w:rsidR="00281E38">
                  <w:trPr>
                    <w:trHeight w:hRule="exact" w:val="397"/>
                  </w:trPr>
                  <w:tc>
                    <w:tcPr>
                      <w:tcW w:w="567" w:type="dxa"/>
                      <w:tcBorders>
                        <w:left w:val="single" w:sz="8" w:space="0" w:color="000000"/>
                        <w:bottom w:val="single" w:sz="8" w:space="0" w:color="000000"/>
                      </w:tcBorders>
                      <w:shd w:val="clear" w:color="auto" w:fill="auto"/>
                    </w:tcPr>
                    <w:p w:rsidR="00281E38" w:rsidRDefault="00281E38">
                      <w:pPr>
                        <w:tabs>
                          <w:tab w:val="left" w:pos="6480"/>
                        </w:tabs>
                        <w:snapToGrid w:val="0"/>
                      </w:pPr>
                    </w:p>
                  </w:tc>
                </w:tr>
              </w:tbl>
              <w:p w:rsidR="00281E38" w:rsidRDefault="00281E38"/>
            </w:txbxContent>
          </v:textbox>
          <w10:wrap type="square" side="largest" anchorx="page" anchory="page"/>
        </v:shape>
      </w:pict>
    </w:r>
  </w:p>
  <w:p w:rsidR="00281E38" w:rsidRDefault="00281E38">
    <w:pPr>
      <w:pStyle w:val="af5"/>
      <w:spacing w:before="24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38" w:rsidRDefault="00281E38">
    <w:pPr>
      <w:tabs>
        <w:tab w:val="left" w:pos="6480"/>
      </w:tabs>
    </w:pPr>
    <w:r>
      <w:pict>
        <v:shapetype id="_x0000_t202" coordsize="21600,21600" o:spt="202" path="m,l,21600r21600,l21600,xe">
          <v:stroke joinstyle="miter"/>
          <v:path gradientshapeok="t" o:connecttype="rect"/>
        </v:shapetype>
        <v:shape id="_x0000_s2052" type="#_x0000_t202" style="position:absolute;left:0;text-align:left;margin-left:550.75pt;margin-top:17.05pt;width:28.15pt;height:24.95pt;z-index:251645952;mso-wrap-distance-left:9.05pt;mso-wrap-distance-right:9.05pt;mso-position-horizontal-relative:page;mso-position-vertical-relative:page" stroked="f">
          <v:fill opacity="0" color2="black"/>
          <v:textbox style="mso-next-textbox:#_x0000_s2052" inset="0,0,0,0">
            <w:txbxContent>
              <w:tbl>
                <w:tblPr>
                  <w:tblW w:w="0" w:type="auto"/>
                  <w:tblInd w:w="108" w:type="dxa"/>
                  <w:tblLayout w:type="fixed"/>
                  <w:tblLook w:val="0000" w:firstRow="0" w:lastRow="0" w:firstColumn="0" w:lastColumn="0" w:noHBand="0" w:noVBand="0"/>
                </w:tblPr>
                <w:tblGrid>
                  <w:gridCol w:w="567"/>
                </w:tblGrid>
                <w:tr w:rsidR="00281E38">
                  <w:trPr>
                    <w:trHeight w:hRule="exact" w:val="397"/>
                  </w:trPr>
                  <w:tc>
                    <w:tcPr>
                      <w:tcW w:w="567" w:type="dxa"/>
                      <w:tcBorders>
                        <w:left w:val="single" w:sz="8" w:space="0" w:color="000000"/>
                        <w:bottom w:val="single" w:sz="8" w:space="0" w:color="000000"/>
                      </w:tcBorders>
                      <w:shd w:val="clear" w:color="auto" w:fill="auto"/>
                    </w:tcPr>
                    <w:p w:rsidR="00281E38" w:rsidRDefault="00281E38">
                      <w:pPr>
                        <w:tabs>
                          <w:tab w:val="left" w:pos="6480"/>
                        </w:tabs>
                        <w:snapToGrid w:val="0"/>
                      </w:pPr>
                    </w:p>
                  </w:tc>
                </w:tr>
              </w:tbl>
              <w:p w:rsidR="00281E38" w:rsidRDefault="00281E38"/>
            </w:txbxContent>
          </v:textbox>
          <w10:wrap type="square" side="largest" anchorx="page" anchory="page"/>
        </v:shape>
      </w:pict>
    </w:r>
    <w:r>
      <w:pict>
        <v:rect id="_x0000_s2054" style="position:absolute;left:0;text-align:left;margin-left:55pt;margin-top:17pt;width:524.4pt;height:807.3pt;z-index:-251668480;mso-wrap-style:none;mso-position-horizontal-relative:page;mso-position-vertical-relative:page;v-text-anchor:middle" strokeweight="2.24pt">
          <v:fill color2="black"/>
          <w10:wrap anchorx="page" anchory="page"/>
        </v:rect>
      </w:pict>
    </w:r>
  </w:p>
  <w:p w:rsidR="00281E38" w:rsidRDefault="00281E38">
    <w:pPr>
      <w:pStyle w:val="af5"/>
    </w:pPr>
    <w:r>
      <w:rPr>
        <w:noProof/>
        <w:lang w:eastAsia="ru-RU"/>
      </w:rPr>
      <w:pict>
        <v:shape id="_x0000_s2082" type="#_x0000_t202" style="position:absolute;left:0;text-align:left;margin-left:.85pt;margin-top:392.65pt;width:56.55pt;height:434.9pt;z-index:-251657216;mso-wrap-distance-left:0;mso-wrap-distance-right:0;mso-position-horizontal-relative:page;mso-position-vertical-relative:page" filled="f" stroked="f" strokeweight="1pt">
          <v:fill opacity="0" color2="black"/>
          <v:textbox style="mso-next-textbox:#_x0000_s2082" inset="0,0,0,0">
            <w:txbxContent>
              <w:tbl>
                <w:tblPr>
                  <w:tblW w:w="0" w:type="auto"/>
                  <w:tblInd w:w="108"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000" w:firstRow="0" w:lastRow="0" w:firstColumn="0" w:lastColumn="0" w:noHBand="0" w:noVBand="0"/>
                </w:tblPr>
                <w:tblGrid>
                  <w:gridCol w:w="269"/>
                  <w:gridCol w:w="266"/>
                  <w:gridCol w:w="284"/>
                  <w:gridCol w:w="266"/>
                </w:tblGrid>
                <w:tr w:rsidR="00281E38">
                  <w:trPr>
                    <w:trHeight w:val="567"/>
                  </w:trPr>
                  <w:tc>
                    <w:tcPr>
                      <w:tcW w:w="269" w:type="dxa"/>
                      <w:vMerge w:val="restart"/>
                      <w:shd w:val="clear" w:color="auto" w:fill="auto"/>
                      <w:textDirection w:val="btLr"/>
                      <w:vAlign w:val="center"/>
                    </w:tcPr>
                    <w:p w:rsidR="00281E38" w:rsidRDefault="00281E38" w:rsidP="00B3321B">
                      <w:pPr>
                        <w:pStyle w:val="afff"/>
                        <w:rPr>
                          <w:sz w:val="12"/>
                          <w:szCs w:val="12"/>
                        </w:rPr>
                      </w:pPr>
                      <w:r w:rsidRPr="005342E1">
                        <w:t>Согласовано</w:t>
                      </w:r>
                    </w:p>
                  </w:tc>
                  <w:tc>
                    <w:tcPr>
                      <w:tcW w:w="266" w:type="dxa"/>
                      <w:shd w:val="clear" w:color="auto" w:fill="auto"/>
                    </w:tcPr>
                    <w:p w:rsidR="00281E38" w:rsidRPr="00B568E7" w:rsidRDefault="00281E38">
                      <w:pPr>
                        <w:pStyle w:val="af2"/>
                        <w:tabs>
                          <w:tab w:val="left" w:pos="7815"/>
                        </w:tabs>
                        <w:snapToGrid w:val="0"/>
                      </w:pPr>
                    </w:p>
                  </w:tc>
                  <w:tc>
                    <w:tcPr>
                      <w:tcW w:w="284" w:type="dxa"/>
                      <w:shd w:val="clear" w:color="auto" w:fill="auto"/>
                    </w:tcPr>
                    <w:p w:rsidR="00281E38" w:rsidRPr="00B568E7" w:rsidRDefault="00281E38">
                      <w:pPr>
                        <w:pStyle w:val="af2"/>
                        <w:tabs>
                          <w:tab w:val="left" w:pos="7815"/>
                        </w:tabs>
                        <w:snapToGrid w:val="0"/>
                      </w:pPr>
                    </w:p>
                  </w:tc>
                  <w:tc>
                    <w:tcPr>
                      <w:tcW w:w="266" w:type="dxa"/>
                      <w:shd w:val="clear" w:color="auto" w:fill="auto"/>
                    </w:tcPr>
                    <w:p w:rsidR="00281E38" w:rsidRPr="00B568E7" w:rsidRDefault="00281E38">
                      <w:pPr>
                        <w:pStyle w:val="af2"/>
                        <w:tabs>
                          <w:tab w:val="left" w:pos="7815"/>
                        </w:tabs>
                        <w:snapToGrid w:val="0"/>
                      </w:pPr>
                    </w:p>
                  </w:tc>
                </w:tr>
                <w:tr w:rsidR="00281E38">
                  <w:trPr>
                    <w:trHeight w:val="851"/>
                  </w:trPr>
                  <w:tc>
                    <w:tcPr>
                      <w:tcW w:w="269" w:type="dxa"/>
                      <w:vMerge/>
                      <w:shd w:val="clear" w:color="auto" w:fill="auto"/>
                      <w:vAlign w:val="center"/>
                    </w:tcPr>
                    <w:p w:rsidR="00281E38" w:rsidRDefault="00281E38">
                      <w:pPr>
                        <w:snapToGrid w:val="0"/>
                        <w:ind w:left="113" w:right="113"/>
                        <w:jc w:val="center"/>
                      </w:pPr>
                    </w:p>
                  </w:tc>
                  <w:tc>
                    <w:tcPr>
                      <w:tcW w:w="266" w:type="dxa"/>
                      <w:shd w:val="clear" w:color="auto" w:fill="auto"/>
                    </w:tcPr>
                    <w:p w:rsidR="00281E38" w:rsidRPr="00B568E7" w:rsidRDefault="00281E38">
                      <w:pPr>
                        <w:pStyle w:val="af2"/>
                        <w:tabs>
                          <w:tab w:val="left" w:pos="7815"/>
                        </w:tabs>
                        <w:snapToGrid w:val="0"/>
                        <w:rPr>
                          <w:b/>
                        </w:rPr>
                      </w:pPr>
                    </w:p>
                  </w:tc>
                  <w:tc>
                    <w:tcPr>
                      <w:tcW w:w="284" w:type="dxa"/>
                      <w:shd w:val="clear" w:color="auto" w:fill="auto"/>
                    </w:tcPr>
                    <w:p w:rsidR="00281E38" w:rsidRPr="00B568E7" w:rsidRDefault="00281E38">
                      <w:pPr>
                        <w:pStyle w:val="af2"/>
                        <w:tabs>
                          <w:tab w:val="left" w:pos="7815"/>
                        </w:tabs>
                        <w:snapToGrid w:val="0"/>
                        <w:rPr>
                          <w:b/>
                        </w:rPr>
                      </w:pPr>
                    </w:p>
                  </w:tc>
                  <w:tc>
                    <w:tcPr>
                      <w:tcW w:w="266" w:type="dxa"/>
                      <w:shd w:val="clear" w:color="auto" w:fill="auto"/>
                    </w:tcPr>
                    <w:p w:rsidR="00281E38" w:rsidRPr="00B568E7" w:rsidRDefault="00281E38">
                      <w:pPr>
                        <w:pStyle w:val="af2"/>
                        <w:tabs>
                          <w:tab w:val="left" w:pos="7815"/>
                        </w:tabs>
                        <w:snapToGrid w:val="0"/>
                      </w:pPr>
                    </w:p>
                  </w:tc>
                </w:tr>
                <w:tr w:rsidR="00281E38">
                  <w:trPr>
                    <w:trHeight w:val="1134"/>
                  </w:trPr>
                  <w:tc>
                    <w:tcPr>
                      <w:tcW w:w="269" w:type="dxa"/>
                      <w:vMerge/>
                      <w:shd w:val="clear" w:color="auto" w:fill="auto"/>
                      <w:vAlign w:val="center"/>
                    </w:tcPr>
                    <w:p w:rsidR="00281E38" w:rsidRDefault="00281E38">
                      <w:pPr>
                        <w:snapToGrid w:val="0"/>
                        <w:ind w:left="113" w:right="113"/>
                        <w:jc w:val="center"/>
                      </w:pPr>
                    </w:p>
                  </w:tc>
                  <w:tc>
                    <w:tcPr>
                      <w:tcW w:w="266" w:type="dxa"/>
                      <w:shd w:val="clear" w:color="auto" w:fill="auto"/>
                    </w:tcPr>
                    <w:p w:rsidR="00281E38" w:rsidRPr="00B568E7" w:rsidRDefault="00281E38">
                      <w:pPr>
                        <w:pStyle w:val="af2"/>
                        <w:tabs>
                          <w:tab w:val="left" w:pos="7928"/>
                        </w:tabs>
                        <w:snapToGrid w:val="0"/>
                        <w:ind w:left="113" w:right="113"/>
                        <w:rPr>
                          <w:b/>
                        </w:rPr>
                      </w:pPr>
                    </w:p>
                  </w:tc>
                  <w:tc>
                    <w:tcPr>
                      <w:tcW w:w="284" w:type="dxa"/>
                      <w:shd w:val="clear" w:color="auto" w:fill="auto"/>
                    </w:tcPr>
                    <w:p w:rsidR="00281E38" w:rsidRPr="00B568E7" w:rsidRDefault="00281E38">
                      <w:pPr>
                        <w:pStyle w:val="af2"/>
                        <w:tabs>
                          <w:tab w:val="left" w:pos="7815"/>
                        </w:tabs>
                        <w:snapToGrid w:val="0"/>
                        <w:rPr>
                          <w:b/>
                        </w:rPr>
                      </w:pPr>
                    </w:p>
                  </w:tc>
                  <w:tc>
                    <w:tcPr>
                      <w:tcW w:w="266" w:type="dxa"/>
                      <w:shd w:val="clear" w:color="auto" w:fill="auto"/>
                    </w:tcPr>
                    <w:p w:rsidR="00281E38" w:rsidRPr="00B568E7" w:rsidRDefault="00281E38">
                      <w:pPr>
                        <w:pStyle w:val="af2"/>
                        <w:tabs>
                          <w:tab w:val="left" w:pos="7815"/>
                        </w:tabs>
                        <w:snapToGrid w:val="0"/>
                      </w:pPr>
                    </w:p>
                  </w:tc>
                </w:tr>
                <w:tr w:rsidR="00281E38">
                  <w:trPr>
                    <w:trHeight w:val="1134"/>
                  </w:trPr>
                  <w:tc>
                    <w:tcPr>
                      <w:tcW w:w="269" w:type="dxa"/>
                      <w:vMerge/>
                      <w:tcBorders>
                        <w:bottom w:val="single" w:sz="12" w:space="0" w:color="000000"/>
                      </w:tcBorders>
                      <w:shd w:val="clear" w:color="auto" w:fill="auto"/>
                      <w:vAlign w:val="center"/>
                    </w:tcPr>
                    <w:p w:rsidR="00281E38" w:rsidRDefault="00281E38">
                      <w:pPr>
                        <w:snapToGrid w:val="0"/>
                        <w:ind w:left="113" w:right="113"/>
                        <w:jc w:val="center"/>
                      </w:pPr>
                    </w:p>
                  </w:tc>
                  <w:tc>
                    <w:tcPr>
                      <w:tcW w:w="266" w:type="dxa"/>
                      <w:tcBorders>
                        <w:bottom w:val="single" w:sz="12" w:space="0" w:color="000000"/>
                      </w:tcBorders>
                      <w:shd w:val="clear" w:color="auto" w:fill="auto"/>
                    </w:tcPr>
                    <w:p w:rsidR="00281E38" w:rsidRPr="00B568E7" w:rsidRDefault="00281E38">
                      <w:pPr>
                        <w:pStyle w:val="af2"/>
                        <w:tabs>
                          <w:tab w:val="left" w:pos="7815"/>
                        </w:tabs>
                        <w:snapToGrid w:val="0"/>
                        <w:rPr>
                          <w:b/>
                        </w:rPr>
                      </w:pPr>
                    </w:p>
                  </w:tc>
                  <w:tc>
                    <w:tcPr>
                      <w:tcW w:w="284" w:type="dxa"/>
                      <w:tcBorders>
                        <w:bottom w:val="single" w:sz="8" w:space="0" w:color="000000"/>
                      </w:tcBorders>
                      <w:shd w:val="clear" w:color="auto" w:fill="auto"/>
                    </w:tcPr>
                    <w:p w:rsidR="00281E38" w:rsidRPr="00B568E7" w:rsidRDefault="00281E38">
                      <w:pPr>
                        <w:pStyle w:val="af2"/>
                        <w:tabs>
                          <w:tab w:val="left" w:pos="7815"/>
                        </w:tabs>
                        <w:snapToGrid w:val="0"/>
                        <w:rPr>
                          <w:b/>
                        </w:rPr>
                      </w:pPr>
                    </w:p>
                  </w:tc>
                  <w:tc>
                    <w:tcPr>
                      <w:tcW w:w="266" w:type="dxa"/>
                      <w:shd w:val="clear" w:color="auto" w:fill="auto"/>
                    </w:tcPr>
                    <w:p w:rsidR="00281E38" w:rsidRPr="00B568E7" w:rsidRDefault="00281E38">
                      <w:pPr>
                        <w:pStyle w:val="af2"/>
                        <w:tabs>
                          <w:tab w:val="left" w:pos="7815"/>
                        </w:tabs>
                        <w:snapToGrid w:val="0"/>
                      </w:pPr>
                    </w:p>
                  </w:tc>
                </w:tr>
                <w:tr w:rsidR="00281E38">
                  <w:trPr>
                    <w:trHeight w:val="1418"/>
                  </w:trPr>
                  <w:tc>
                    <w:tcPr>
                      <w:tcW w:w="269" w:type="dxa"/>
                      <w:tcBorders>
                        <w:top w:val="single" w:sz="12" w:space="0" w:color="000000"/>
                        <w:left w:val="nil"/>
                        <w:bottom w:val="nil"/>
                        <w:right w:val="nil"/>
                      </w:tcBorders>
                      <w:shd w:val="clear" w:color="auto" w:fill="auto"/>
                    </w:tcPr>
                    <w:p w:rsidR="00281E38" w:rsidRPr="00B568E7" w:rsidRDefault="00281E38">
                      <w:pPr>
                        <w:pStyle w:val="af2"/>
                        <w:tabs>
                          <w:tab w:val="left" w:pos="7815"/>
                        </w:tabs>
                        <w:snapToGrid w:val="0"/>
                      </w:pPr>
                    </w:p>
                  </w:tc>
                  <w:tc>
                    <w:tcPr>
                      <w:tcW w:w="266" w:type="dxa"/>
                      <w:tcBorders>
                        <w:top w:val="single" w:sz="12" w:space="0" w:color="000000"/>
                        <w:left w:val="nil"/>
                        <w:bottom w:val="nil"/>
                        <w:right w:val="single" w:sz="8" w:space="0" w:color="000000"/>
                      </w:tcBorders>
                      <w:shd w:val="clear" w:color="auto" w:fill="auto"/>
                    </w:tcPr>
                    <w:p w:rsidR="00281E38" w:rsidRPr="00B568E7" w:rsidRDefault="00281E38">
                      <w:pPr>
                        <w:pStyle w:val="af2"/>
                        <w:tabs>
                          <w:tab w:val="left" w:pos="7815"/>
                        </w:tabs>
                        <w:snapToGrid w:val="0"/>
                      </w:pPr>
                    </w:p>
                  </w:tc>
                  <w:tc>
                    <w:tcPr>
                      <w:tcW w:w="284" w:type="dxa"/>
                      <w:tcBorders>
                        <w:top w:val="single" w:sz="8" w:space="0" w:color="000000"/>
                        <w:left w:val="single" w:sz="8" w:space="0" w:color="000000"/>
                        <w:bottom w:val="single" w:sz="8" w:space="0" w:color="000000"/>
                        <w:right w:val="single" w:sz="8" w:space="0" w:color="000000"/>
                      </w:tcBorders>
                      <w:shd w:val="clear" w:color="auto" w:fill="auto"/>
                      <w:textDirection w:val="btLr"/>
                      <w:vAlign w:val="center"/>
                    </w:tcPr>
                    <w:p w:rsidR="00281E38" w:rsidRDefault="00281E38" w:rsidP="00B3321B">
                      <w:pPr>
                        <w:pStyle w:val="afff"/>
                      </w:pPr>
                      <w:proofErr w:type="spellStart"/>
                      <w:r>
                        <w:t>Взам</w:t>
                      </w:r>
                      <w:proofErr w:type="spellEnd"/>
                      <w:r>
                        <w:t xml:space="preserve">. </w:t>
                      </w:r>
                      <w:proofErr w:type="spellStart"/>
                      <w:proofErr w:type="gramStart"/>
                      <w:r>
                        <w:t>Инв</w:t>
                      </w:r>
                      <w:proofErr w:type="spellEnd"/>
                      <w:proofErr w:type="gramEnd"/>
                      <w:r>
                        <w:t xml:space="preserve"> №</w:t>
                      </w:r>
                    </w:p>
                  </w:tc>
                  <w:tc>
                    <w:tcPr>
                      <w:tcW w:w="266" w:type="dxa"/>
                      <w:tcBorders>
                        <w:left w:val="single" w:sz="8" w:space="0" w:color="000000"/>
                      </w:tcBorders>
                      <w:shd w:val="clear" w:color="auto" w:fill="auto"/>
                    </w:tcPr>
                    <w:p w:rsidR="00281E38" w:rsidRPr="00B568E7" w:rsidRDefault="00281E38">
                      <w:pPr>
                        <w:pStyle w:val="af2"/>
                        <w:tabs>
                          <w:tab w:val="left" w:pos="7815"/>
                        </w:tabs>
                        <w:snapToGrid w:val="0"/>
                      </w:pPr>
                    </w:p>
                  </w:tc>
                </w:tr>
                <w:tr w:rsidR="00281E38">
                  <w:trPr>
                    <w:trHeight w:val="2003"/>
                  </w:trPr>
                  <w:tc>
                    <w:tcPr>
                      <w:tcW w:w="269" w:type="dxa"/>
                      <w:tcBorders>
                        <w:top w:val="nil"/>
                        <w:left w:val="nil"/>
                        <w:bottom w:val="nil"/>
                        <w:right w:val="nil"/>
                      </w:tcBorders>
                      <w:shd w:val="clear" w:color="auto" w:fill="auto"/>
                    </w:tcPr>
                    <w:p w:rsidR="00281E38" w:rsidRPr="00B568E7" w:rsidRDefault="00281E38">
                      <w:pPr>
                        <w:pStyle w:val="af2"/>
                        <w:tabs>
                          <w:tab w:val="left" w:pos="7815"/>
                        </w:tabs>
                        <w:snapToGrid w:val="0"/>
                        <w:rPr>
                          <w:b/>
                        </w:rPr>
                      </w:pPr>
                    </w:p>
                  </w:tc>
                  <w:tc>
                    <w:tcPr>
                      <w:tcW w:w="266" w:type="dxa"/>
                      <w:tcBorders>
                        <w:top w:val="nil"/>
                        <w:left w:val="nil"/>
                        <w:bottom w:val="nil"/>
                        <w:right w:val="single" w:sz="8" w:space="0" w:color="000000"/>
                      </w:tcBorders>
                      <w:shd w:val="clear" w:color="auto" w:fill="auto"/>
                    </w:tcPr>
                    <w:p w:rsidR="00281E38" w:rsidRPr="00B568E7" w:rsidRDefault="00281E38">
                      <w:pPr>
                        <w:pStyle w:val="af2"/>
                        <w:tabs>
                          <w:tab w:val="left" w:pos="7815"/>
                        </w:tabs>
                        <w:snapToGrid w:val="0"/>
                      </w:pPr>
                    </w:p>
                  </w:tc>
                  <w:tc>
                    <w:tcPr>
                      <w:tcW w:w="284" w:type="dxa"/>
                      <w:tcBorders>
                        <w:top w:val="single" w:sz="8" w:space="0" w:color="000000"/>
                        <w:left w:val="single" w:sz="8" w:space="0" w:color="000000"/>
                        <w:bottom w:val="single" w:sz="8" w:space="0" w:color="000000"/>
                        <w:right w:val="single" w:sz="8" w:space="0" w:color="000000"/>
                      </w:tcBorders>
                      <w:shd w:val="clear" w:color="auto" w:fill="auto"/>
                      <w:textDirection w:val="btLr"/>
                      <w:vAlign w:val="center"/>
                    </w:tcPr>
                    <w:p w:rsidR="00281E38" w:rsidRDefault="00281E38" w:rsidP="00B3321B">
                      <w:pPr>
                        <w:pStyle w:val="afff"/>
                      </w:pPr>
                      <w:r>
                        <w:t>Подпись и дата</w:t>
                      </w:r>
                    </w:p>
                  </w:tc>
                  <w:tc>
                    <w:tcPr>
                      <w:tcW w:w="266" w:type="dxa"/>
                      <w:tcBorders>
                        <w:left w:val="single" w:sz="8" w:space="0" w:color="000000"/>
                      </w:tcBorders>
                      <w:shd w:val="clear" w:color="auto" w:fill="auto"/>
                    </w:tcPr>
                    <w:p w:rsidR="00281E38" w:rsidRPr="00B568E7" w:rsidRDefault="00281E38">
                      <w:pPr>
                        <w:pStyle w:val="af2"/>
                        <w:tabs>
                          <w:tab w:val="left" w:pos="7815"/>
                        </w:tabs>
                        <w:snapToGrid w:val="0"/>
                      </w:pPr>
                    </w:p>
                  </w:tc>
                </w:tr>
                <w:tr w:rsidR="00281E38">
                  <w:trPr>
                    <w:trHeight w:val="1389"/>
                  </w:trPr>
                  <w:tc>
                    <w:tcPr>
                      <w:tcW w:w="269" w:type="dxa"/>
                      <w:tcBorders>
                        <w:top w:val="nil"/>
                        <w:left w:val="nil"/>
                        <w:bottom w:val="nil"/>
                        <w:right w:val="nil"/>
                      </w:tcBorders>
                      <w:shd w:val="clear" w:color="auto" w:fill="auto"/>
                    </w:tcPr>
                    <w:p w:rsidR="00281E38" w:rsidRPr="00B568E7" w:rsidRDefault="00281E38">
                      <w:pPr>
                        <w:pStyle w:val="af2"/>
                        <w:tabs>
                          <w:tab w:val="left" w:pos="7815"/>
                        </w:tabs>
                        <w:snapToGrid w:val="0"/>
                        <w:rPr>
                          <w:b/>
                        </w:rPr>
                      </w:pPr>
                    </w:p>
                  </w:tc>
                  <w:tc>
                    <w:tcPr>
                      <w:tcW w:w="266" w:type="dxa"/>
                      <w:tcBorders>
                        <w:top w:val="nil"/>
                        <w:left w:val="nil"/>
                        <w:bottom w:val="nil"/>
                        <w:right w:val="single" w:sz="8" w:space="0" w:color="000000"/>
                      </w:tcBorders>
                      <w:shd w:val="clear" w:color="auto" w:fill="auto"/>
                    </w:tcPr>
                    <w:p w:rsidR="00281E38" w:rsidRPr="00B568E7" w:rsidRDefault="00281E38">
                      <w:pPr>
                        <w:pStyle w:val="af2"/>
                        <w:tabs>
                          <w:tab w:val="left" w:pos="7815"/>
                        </w:tabs>
                        <w:snapToGrid w:val="0"/>
                      </w:pPr>
                    </w:p>
                  </w:tc>
                  <w:tc>
                    <w:tcPr>
                      <w:tcW w:w="284" w:type="dxa"/>
                      <w:tcBorders>
                        <w:top w:val="single" w:sz="8" w:space="0" w:color="000000"/>
                        <w:left w:val="single" w:sz="8" w:space="0" w:color="000000"/>
                        <w:bottom w:val="single" w:sz="8" w:space="0" w:color="000000"/>
                        <w:right w:val="single" w:sz="8" w:space="0" w:color="000000"/>
                      </w:tcBorders>
                      <w:shd w:val="clear" w:color="auto" w:fill="auto"/>
                      <w:textDirection w:val="btLr"/>
                      <w:vAlign w:val="center"/>
                    </w:tcPr>
                    <w:p w:rsidR="00281E38" w:rsidRDefault="00281E38" w:rsidP="00B3321B">
                      <w:pPr>
                        <w:pStyle w:val="afff"/>
                      </w:pPr>
                      <w:proofErr w:type="spellStart"/>
                      <w:proofErr w:type="gramStart"/>
                      <w:r>
                        <w:t>Инв</w:t>
                      </w:r>
                      <w:proofErr w:type="spellEnd"/>
                      <w:proofErr w:type="gramEnd"/>
                      <w:r>
                        <w:t xml:space="preserve"> № подл.</w:t>
                      </w:r>
                    </w:p>
                  </w:tc>
                  <w:tc>
                    <w:tcPr>
                      <w:tcW w:w="266" w:type="dxa"/>
                      <w:tcBorders>
                        <w:left w:val="single" w:sz="8" w:space="0" w:color="000000"/>
                      </w:tcBorders>
                      <w:shd w:val="clear" w:color="auto" w:fill="auto"/>
                    </w:tcPr>
                    <w:p w:rsidR="00281E38" w:rsidRPr="00B568E7" w:rsidRDefault="00281E38">
                      <w:pPr>
                        <w:pStyle w:val="af2"/>
                        <w:tabs>
                          <w:tab w:val="left" w:pos="7815"/>
                        </w:tabs>
                        <w:snapToGrid w:val="0"/>
                      </w:pPr>
                    </w:p>
                  </w:tc>
                </w:tr>
              </w:tbl>
              <w:p w:rsidR="00281E38" w:rsidRDefault="00281E38" w:rsidP="007F583B"/>
            </w:txbxContent>
          </v:textbox>
          <w10:wrap anchorx="page" anchory="page"/>
          <w10:anchorlock/>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38" w:rsidRDefault="00281E38"/>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38" w:rsidRDefault="00281E38">
    <w:pPr>
      <w:pStyle w:val="af5"/>
    </w:pPr>
    <w:r>
      <w:pict>
        <v:rect id="_x0000_s2060" style="position:absolute;left:0;text-align:left;margin-left:55pt;margin-top:17pt;width:524.4pt;height:807.3pt;z-index:-251663360;mso-wrap-style:none;mso-position-horizontal-relative:page;mso-position-vertical-relative:page;v-text-anchor:middle" strokeweight=".79mm">
          <v:fill color2="black"/>
          <w10:wrap anchorx="page" anchory="page"/>
        </v:rect>
      </w:pict>
    </w:r>
    <w:r>
      <w:pict>
        <v:shapetype id="_x0000_t202" coordsize="21600,21600" o:spt="202" path="m,l,21600r21600,l21600,xe">
          <v:stroke joinstyle="miter"/>
          <v:path gradientshapeok="t" o:connecttype="rect"/>
        </v:shapetype>
        <v:shape id="_x0000_s2062" type="#_x0000_t202" style="position:absolute;left:0;text-align:left;margin-left:550.65pt;margin-top:17.55pt;width:28.15pt;height:20.65pt;z-index:251654144;mso-wrap-distance-left:9.05pt;mso-wrap-distance-right:9.05pt;mso-position-horizontal-relative:page;mso-position-vertical-relative:page" stroked="f">
          <v:fill opacity="0" color2="black"/>
          <v:textbox style="mso-next-textbox:#_x0000_s2062" inset="0,0,0,0">
            <w:txbxContent>
              <w:tbl>
                <w:tblPr>
                  <w:tblW w:w="0" w:type="auto"/>
                  <w:tblInd w:w="108" w:type="dxa"/>
                  <w:tblLayout w:type="fixed"/>
                  <w:tblLook w:val="0000" w:firstRow="0" w:lastRow="0" w:firstColumn="0" w:lastColumn="0" w:noHBand="0" w:noVBand="0"/>
                </w:tblPr>
                <w:tblGrid>
                  <w:gridCol w:w="567"/>
                </w:tblGrid>
                <w:tr w:rsidR="00281E38">
                  <w:trPr>
                    <w:trHeight w:hRule="exact" w:val="397"/>
                  </w:trPr>
                  <w:tc>
                    <w:tcPr>
                      <w:tcW w:w="567" w:type="dxa"/>
                      <w:tcBorders>
                        <w:left w:val="single" w:sz="8" w:space="0" w:color="000000"/>
                        <w:bottom w:val="single" w:sz="8" w:space="0" w:color="000000"/>
                      </w:tcBorders>
                      <w:shd w:val="clear" w:color="auto" w:fill="auto"/>
                    </w:tcPr>
                    <w:p w:rsidR="00281E38" w:rsidRDefault="00281E38">
                      <w:pPr>
                        <w:tabs>
                          <w:tab w:val="left" w:pos="6480"/>
                        </w:tabs>
                        <w:snapToGrid w:val="0"/>
                      </w:pPr>
                    </w:p>
                  </w:tc>
                </w:tr>
              </w:tbl>
              <w:p w:rsidR="00281E38" w:rsidRDefault="00281E38"/>
            </w:txbxContent>
          </v:textbox>
          <w10:wrap type="square" side="largest" anchorx="page" anchory="page"/>
        </v:shape>
      </w:pict>
    </w:r>
  </w:p>
  <w:p w:rsidR="00281E38" w:rsidRDefault="00281E38">
    <w:pPr>
      <w:pStyle w:val="af5"/>
      <w:spacing w:before="24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1E38" w:rsidRDefault="00281E38">
    <w:pPr>
      <w:tabs>
        <w:tab w:val="left" w:pos="6480"/>
      </w:tabs>
    </w:pPr>
    <w:r>
      <w:pict>
        <v:shapetype id="_x0000_t202" coordsize="21600,21600" o:spt="202" path="m,l,21600r21600,l21600,xe">
          <v:stroke joinstyle="miter"/>
          <v:path gradientshapeok="t" o:connecttype="rect"/>
        </v:shapetype>
        <v:shape id="_x0000_s2056" type="#_x0000_t202" style="position:absolute;left:0;text-align:left;margin-left:550.75pt;margin-top:17.05pt;width:28.15pt;height:24.3pt;z-index:251649024;mso-wrap-distance-left:9.05pt;mso-wrap-distance-right:9.05pt;mso-position-horizontal-relative:page;mso-position-vertical-relative:page" stroked="f">
          <v:fill opacity="0" color2="black"/>
          <v:textbox style="mso-next-textbox:#_x0000_s2056" inset="0,0,0,0">
            <w:txbxContent>
              <w:tbl>
                <w:tblPr>
                  <w:tblW w:w="0" w:type="auto"/>
                  <w:tblInd w:w="108" w:type="dxa"/>
                  <w:tblLayout w:type="fixed"/>
                  <w:tblLook w:val="0000" w:firstRow="0" w:lastRow="0" w:firstColumn="0" w:lastColumn="0" w:noHBand="0" w:noVBand="0"/>
                </w:tblPr>
                <w:tblGrid>
                  <w:gridCol w:w="567"/>
                </w:tblGrid>
                <w:tr w:rsidR="00281E38">
                  <w:trPr>
                    <w:trHeight w:hRule="exact" w:val="397"/>
                  </w:trPr>
                  <w:tc>
                    <w:tcPr>
                      <w:tcW w:w="567" w:type="dxa"/>
                      <w:tcBorders>
                        <w:left w:val="single" w:sz="8" w:space="0" w:color="000000"/>
                        <w:bottom w:val="single" w:sz="8" w:space="0" w:color="000000"/>
                      </w:tcBorders>
                      <w:shd w:val="clear" w:color="auto" w:fill="auto"/>
                    </w:tcPr>
                    <w:p w:rsidR="00281E38" w:rsidRDefault="00281E38">
                      <w:pPr>
                        <w:tabs>
                          <w:tab w:val="left" w:pos="6480"/>
                        </w:tabs>
                        <w:snapToGrid w:val="0"/>
                      </w:pPr>
                    </w:p>
                  </w:tc>
                </w:tr>
              </w:tbl>
              <w:p w:rsidR="00281E38" w:rsidRDefault="00281E38"/>
            </w:txbxContent>
          </v:textbox>
          <w10:wrap type="square" side="largest" anchorx="page" anchory="page"/>
        </v:shape>
      </w:pict>
    </w:r>
    <w:r>
      <w:pict>
        <v:rect id="_x0000_s2057" style="position:absolute;left:0;text-align:left;margin-left:54.65pt;margin-top:17pt;width:524.4pt;height:807.3pt;z-index:-251666432;mso-wrap-style:none;mso-position-horizontal-relative:page;mso-position-vertical-relative:page;v-text-anchor:middle" strokeweight=".79mm">
          <v:fill color2="black"/>
          <w10:wrap anchorx="page" anchory="page"/>
        </v:rect>
      </w:pict>
    </w:r>
  </w:p>
  <w:p w:rsidR="00281E38" w:rsidRDefault="00281E38">
    <w:pPr>
      <w:pStyle w:val="af5"/>
    </w:pPr>
    <w:r>
      <w:rPr>
        <w:noProof/>
        <w:lang w:eastAsia="ru-RU"/>
      </w:rPr>
      <w:pict>
        <v:shape id="_x0000_s2083" type="#_x0000_t202" style="position:absolute;left:0;text-align:left;margin-left:.85pt;margin-top:392.65pt;width:56.55pt;height:434.9pt;z-index:-251656192;mso-wrap-distance-left:0;mso-wrap-distance-right:0;mso-position-horizontal-relative:page;mso-position-vertical-relative:page" filled="f" stroked="f" strokeweight="1pt">
          <v:fill opacity="0" color2="black"/>
          <v:textbox style="mso-next-textbox:#_x0000_s2083" inset="0,0,0,0">
            <w:txbxContent>
              <w:tbl>
                <w:tblPr>
                  <w:tblW w:w="0" w:type="auto"/>
                  <w:tblInd w:w="108"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000" w:firstRow="0" w:lastRow="0" w:firstColumn="0" w:lastColumn="0" w:noHBand="0" w:noVBand="0"/>
                </w:tblPr>
                <w:tblGrid>
                  <w:gridCol w:w="269"/>
                  <w:gridCol w:w="266"/>
                  <w:gridCol w:w="284"/>
                  <w:gridCol w:w="266"/>
                </w:tblGrid>
                <w:tr w:rsidR="00281E38">
                  <w:trPr>
                    <w:trHeight w:val="567"/>
                  </w:trPr>
                  <w:tc>
                    <w:tcPr>
                      <w:tcW w:w="269" w:type="dxa"/>
                      <w:vMerge w:val="restart"/>
                      <w:shd w:val="clear" w:color="auto" w:fill="auto"/>
                      <w:textDirection w:val="btLr"/>
                      <w:vAlign w:val="center"/>
                    </w:tcPr>
                    <w:p w:rsidR="00281E38" w:rsidRDefault="00281E38" w:rsidP="00B3321B">
                      <w:pPr>
                        <w:pStyle w:val="afff"/>
                        <w:rPr>
                          <w:sz w:val="12"/>
                          <w:szCs w:val="12"/>
                        </w:rPr>
                      </w:pPr>
                      <w:r w:rsidRPr="005342E1">
                        <w:t>Согласовано</w:t>
                      </w:r>
                    </w:p>
                  </w:tc>
                  <w:tc>
                    <w:tcPr>
                      <w:tcW w:w="266" w:type="dxa"/>
                      <w:shd w:val="clear" w:color="auto" w:fill="auto"/>
                    </w:tcPr>
                    <w:p w:rsidR="00281E38" w:rsidRPr="00B568E7" w:rsidRDefault="00281E38">
                      <w:pPr>
                        <w:pStyle w:val="af2"/>
                        <w:tabs>
                          <w:tab w:val="left" w:pos="7815"/>
                        </w:tabs>
                        <w:snapToGrid w:val="0"/>
                      </w:pPr>
                    </w:p>
                  </w:tc>
                  <w:tc>
                    <w:tcPr>
                      <w:tcW w:w="284" w:type="dxa"/>
                      <w:shd w:val="clear" w:color="auto" w:fill="auto"/>
                    </w:tcPr>
                    <w:p w:rsidR="00281E38" w:rsidRPr="00B568E7" w:rsidRDefault="00281E38">
                      <w:pPr>
                        <w:pStyle w:val="af2"/>
                        <w:tabs>
                          <w:tab w:val="left" w:pos="7815"/>
                        </w:tabs>
                        <w:snapToGrid w:val="0"/>
                      </w:pPr>
                    </w:p>
                  </w:tc>
                  <w:tc>
                    <w:tcPr>
                      <w:tcW w:w="266" w:type="dxa"/>
                      <w:shd w:val="clear" w:color="auto" w:fill="auto"/>
                    </w:tcPr>
                    <w:p w:rsidR="00281E38" w:rsidRPr="00B568E7" w:rsidRDefault="00281E38">
                      <w:pPr>
                        <w:pStyle w:val="af2"/>
                        <w:tabs>
                          <w:tab w:val="left" w:pos="7815"/>
                        </w:tabs>
                        <w:snapToGrid w:val="0"/>
                      </w:pPr>
                    </w:p>
                  </w:tc>
                </w:tr>
                <w:tr w:rsidR="00281E38">
                  <w:trPr>
                    <w:trHeight w:val="851"/>
                  </w:trPr>
                  <w:tc>
                    <w:tcPr>
                      <w:tcW w:w="269" w:type="dxa"/>
                      <w:vMerge/>
                      <w:shd w:val="clear" w:color="auto" w:fill="auto"/>
                      <w:vAlign w:val="center"/>
                    </w:tcPr>
                    <w:p w:rsidR="00281E38" w:rsidRDefault="00281E38">
                      <w:pPr>
                        <w:snapToGrid w:val="0"/>
                        <w:ind w:left="113" w:right="113"/>
                        <w:jc w:val="center"/>
                      </w:pPr>
                    </w:p>
                  </w:tc>
                  <w:tc>
                    <w:tcPr>
                      <w:tcW w:w="266" w:type="dxa"/>
                      <w:shd w:val="clear" w:color="auto" w:fill="auto"/>
                    </w:tcPr>
                    <w:p w:rsidR="00281E38" w:rsidRPr="00B568E7" w:rsidRDefault="00281E38">
                      <w:pPr>
                        <w:pStyle w:val="af2"/>
                        <w:tabs>
                          <w:tab w:val="left" w:pos="7815"/>
                        </w:tabs>
                        <w:snapToGrid w:val="0"/>
                        <w:rPr>
                          <w:b/>
                        </w:rPr>
                      </w:pPr>
                    </w:p>
                  </w:tc>
                  <w:tc>
                    <w:tcPr>
                      <w:tcW w:w="284" w:type="dxa"/>
                      <w:shd w:val="clear" w:color="auto" w:fill="auto"/>
                    </w:tcPr>
                    <w:p w:rsidR="00281E38" w:rsidRPr="00B568E7" w:rsidRDefault="00281E38">
                      <w:pPr>
                        <w:pStyle w:val="af2"/>
                        <w:tabs>
                          <w:tab w:val="left" w:pos="7815"/>
                        </w:tabs>
                        <w:snapToGrid w:val="0"/>
                        <w:rPr>
                          <w:b/>
                        </w:rPr>
                      </w:pPr>
                    </w:p>
                  </w:tc>
                  <w:tc>
                    <w:tcPr>
                      <w:tcW w:w="266" w:type="dxa"/>
                      <w:shd w:val="clear" w:color="auto" w:fill="auto"/>
                    </w:tcPr>
                    <w:p w:rsidR="00281E38" w:rsidRPr="00B568E7" w:rsidRDefault="00281E38">
                      <w:pPr>
                        <w:pStyle w:val="af2"/>
                        <w:tabs>
                          <w:tab w:val="left" w:pos="7815"/>
                        </w:tabs>
                        <w:snapToGrid w:val="0"/>
                      </w:pPr>
                    </w:p>
                  </w:tc>
                </w:tr>
                <w:tr w:rsidR="00281E38">
                  <w:trPr>
                    <w:trHeight w:val="1134"/>
                  </w:trPr>
                  <w:tc>
                    <w:tcPr>
                      <w:tcW w:w="269" w:type="dxa"/>
                      <w:vMerge/>
                      <w:shd w:val="clear" w:color="auto" w:fill="auto"/>
                      <w:vAlign w:val="center"/>
                    </w:tcPr>
                    <w:p w:rsidR="00281E38" w:rsidRDefault="00281E38">
                      <w:pPr>
                        <w:snapToGrid w:val="0"/>
                        <w:ind w:left="113" w:right="113"/>
                        <w:jc w:val="center"/>
                      </w:pPr>
                    </w:p>
                  </w:tc>
                  <w:tc>
                    <w:tcPr>
                      <w:tcW w:w="266" w:type="dxa"/>
                      <w:shd w:val="clear" w:color="auto" w:fill="auto"/>
                    </w:tcPr>
                    <w:p w:rsidR="00281E38" w:rsidRPr="00B568E7" w:rsidRDefault="00281E38">
                      <w:pPr>
                        <w:pStyle w:val="af2"/>
                        <w:tabs>
                          <w:tab w:val="left" w:pos="7928"/>
                        </w:tabs>
                        <w:snapToGrid w:val="0"/>
                        <w:ind w:left="113" w:right="113"/>
                        <w:rPr>
                          <w:b/>
                        </w:rPr>
                      </w:pPr>
                    </w:p>
                  </w:tc>
                  <w:tc>
                    <w:tcPr>
                      <w:tcW w:w="284" w:type="dxa"/>
                      <w:shd w:val="clear" w:color="auto" w:fill="auto"/>
                    </w:tcPr>
                    <w:p w:rsidR="00281E38" w:rsidRPr="00B568E7" w:rsidRDefault="00281E38">
                      <w:pPr>
                        <w:pStyle w:val="af2"/>
                        <w:tabs>
                          <w:tab w:val="left" w:pos="7815"/>
                        </w:tabs>
                        <w:snapToGrid w:val="0"/>
                        <w:rPr>
                          <w:b/>
                        </w:rPr>
                      </w:pPr>
                    </w:p>
                  </w:tc>
                  <w:tc>
                    <w:tcPr>
                      <w:tcW w:w="266" w:type="dxa"/>
                      <w:shd w:val="clear" w:color="auto" w:fill="auto"/>
                    </w:tcPr>
                    <w:p w:rsidR="00281E38" w:rsidRPr="00B568E7" w:rsidRDefault="00281E38">
                      <w:pPr>
                        <w:pStyle w:val="af2"/>
                        <w:tabs>
                          <w:tab w:val="left" w:pos="7815"/>
                        </w:tabs>
                        <w:snapToGrid w:val="0"/>
                      </w:pPr>
                    </w:p>
                  </w:tc>
                </w:tr>
                <w:tr w:rsidR="00281E38">
                  <w:trPr>
                    <w:trHeight w:val="1134"/>
                  </w:trPr>
                  <w:tc>
                    <w:tcPr>
                      <w:tcW w:w="269" w:type="dxa"/>
                      <w:vMerge/>
                      <w:tcBorders>
                        <w:bottom w:val="single" w:sz="12" w:space="0" w:color="000000"/>
                      </w:tcBorders>
                      <w:shd w:val="clear" w:color="auto" w:fill="auto"/>
                      <w:vAlign w:val="center"/>
                    </w:tcPr>
                    <w:p w:rsidR="00281E38" w:rsidRDefault="00281E38">
                      <w:pPr>
                        <w:snapToGrid w:val="0"/>
                        <w:ind w:left="113" w:right="113"/>
                        <w:jc w:val="center"/>
                      </w:pPr>
                    </w:p>
                  </w:tc>
                  <w:tc>
                    <w:tcPr>
                      <w:tcW w:w="266" w:type="dxa"/>
                      <w:tcBorders>
                        <w:bottom w:val="single" w:sz="12" w:space="0" w:color="000000"/>
                      </w:tcBorders>
                      <w:shd w:val="clear" w:color="auto" w:fill="auto"/>
                    </w:tcPr>
                    <w:p w:rsidR="00281E38" w:rsidRPr="00B568E7" w:rsidRDefault="00281E38">
                      <w:pPr>
                        <w:pStyle w:val="af2"/>
                        <w:tabs>
                          <w:tab w:val="left" w:pos="7815"/>
                        </w:tabs>
                        <w:snapToGrid w:val="0"/>
                        <w:rPr>
                          <w:b/>
                        </w:rPr>
                      </w:pPr>
                    </w:p>
                  </w:tc>
                  <w:tc>
                    <w:tcPr>
                      <w:tcW w:w="284" w:type="dxa"/>
                      <w:tcBorders>
                        <w:bottom w:val="single" w:sz="8" w:space="0" w:color="000000"/>
                      </w:tcBorders>
                      <w:shd w:val="clear" w:color="auto" w:fill="auto"/>
                    </w:tcPr>
                    <w:p w:rsidR="00281E38" w:rsidRPr="00B568E7" w:rsidRDefault="00281E38">
                      <w:pPr>
                        <w:pStyle w:val="af2"/>
                        <w:tabs>
                          <w:tab w:val="left" w:pos="7815"/>
                        </w:tabs>
                        <w:snapToGrid w:val="0"/>
                        <w:rPr>
                          <w:b/>
                        </w:rPr>
                      </w:pPr>
                    </w:p>
                  </w:tc>
                  <w:tc>
                    <w:tcPr>
                      <w:tcW w:w="266" w:type="dxa"/>
                      <w:shd w:val="clear" w:color="auto" w:fill="auto"/>
                    </w:tcPr>
                    <w:p w:rsidR="00281E38" w:rsidRPr="00B568E7" w:rsidRDefault="00281E38">
                      <w:pPr>
                        <w:pStyle w:val="af2"/>
                        <w:tabs>
                          <w:tab w:val="left" w:pos="7815"/>
                        </w:tabs>
                        <w:snapToGrid w:val="0"/>
                      </w:pPr>
                    </w:p>
                  </w:tc>
                </w:tr>
                <w:tr w:rsidR="00281E38">
                  <w:trPr>
                    <w:trHeight w:val="1418"/>
                  </w:trPr>
                  <w:tc>
                    <w:tcPr>
                      <w:tcW w:w="269" w:type="dxa"/>
                      <w:tcBorders>
                        <w:top w:val="single" w:sz="12" w:space="0" w:color="000000"/>
                        <w:left w:val="nil"/>
                        <w:bottom w:val="nil"/>
                        <w:right w:val="nil"/>
                      </w:tcBorders>
                      <w:shd w:val="clear" w:color="auto" w:fill="auto"/>
                    </w:tcPr>
                    <w:p w:rsidR="00281E38" w:rsidRPr="00B568E7" w:rsidRDefault="00281E38">
                      <w:pPr>
                        <w:pStyle w:val="af2"/>
                        <w:tabs>
                          <w:tab w:val="left" w:pos="7815"/>
                        </w:tabs>
                        <w:snapToGrid w:val="0"/>
                      </w:pPr>
                    </w:p>
                  </w:tc>
                  <w:tc>
                    <w:tcPr>
                      <w:tcW w:w="266" w:type="dxa"/>
                      <w:tcBorders>
                        <w:top w:val="single" w:sz="12" w:space="0" w:color="000000"/>
                        <w:left w:val="nil"/>
                        <w:bottom w:val="nil"/>
                        <w:right w:val="single" w:sz="8" w:space="0" w:color="000000"/>
                      </w:tcBorders>
                      <w:shd w:val="clear" w:color="auto" w:fill="auto"/>
                    </w:tcPr>
                    <w:p w:rsidR="00281E38" w:rsidRPr="00B568E7" w:rsidRDefault="00281E38">
                      <w:pPr>
                        <w:pStyle w:val="af2"/>
                        <w:tabs>
                          <w:tab w:val="left" w:pos="7815"/>
                        </w:tabs>
                        <w:snapToGrid w:val="0"/>
                      </w:pPr>
                    </w:p>
                  </w:tc>
                  <w:tc>
                    <w:tcPr>
                      <w:tcW w:w="284" w:type="dxa"/>
                      <w:tcBorders>
                        <w:top w:val="single" w:sz="8" w:space="0" w:color="000000"/>
                        <w:left w:val="single" w:sz="8" w:space="0" w:color="000000"/>
                        <w:bottom w:val="single" w:sz="8" w:space="0" w:color="000000"/>
                        <w:right w:val="single" w:sz="8" w:space="0" w:color="000000"/>
                      </w:tcBorders>
                      <w:shd w:val="clear" w:color="auto" w:fill="auto"/>
                      <w:textDirection w:val="btLr"/>
                      <w:vAlign w:val="center"/>
                    </w:tcPr>
                    <w:p w:rsidR="00281E38" w:rsidRDefault="00281E38" w:rsidP="00B3321B">
                      <w:pPr>
                        <w:pStyle w:val="afff"/>
                      </w:pPr>
                      <w:proofErr w:type="spellStart"/>
                      <w:r>
                        <w:t>Взам</w:t>
                      </w:r>
                      <w:proofErr w:type="spellEnd"/>
                      <w:r>
                        <w:t xml:space="preserve">. </w:t>
                      </w:r>
                      <w:proofErr w:type="spellStart"/>
                      <w:proofErr w:type="gramStart"/>
                      <w:r>
                        <w:t>Инв</w:t>
                      </w:r>
                      <w:proofErr w:type="spellEnd"/>
                      <w:proofErr w:type="gramEnd"/>
                      <w:r>
                        <w:t xml:space="preserve"> №</w:t>
                      </w:r>
                    </w:p>
                  </w:tc>
                  <w:tc>
                    <w:tcPr>
                      <w:tcW w:w="266" w:type="dxa"/>
                      <w:tcBorders>
                        <w:left w:val="single" w:sz="8" w:space="0" w:color="000000"/>
                      </w:tcBorders>
                      <w:shd w:val="clear" w:color="auto" w:fill="auto"/>
                    </w:tcPr>
                    <w:p w:rsidR="00281E38" w:rsidRPr="00B568E7" w:rsidRDefault="00281E38">
                      <w:pPr>
                        <w:pStyle w:val="af2"/>
                        <w:tabs>
                          <w:tab w:val="left" w:pos="7815"/>
                        </w:tabs>
                        <w:snapToGrid w:val="0"/>
                      </w:pPr>
                    </w:p>
                  </w:tc>
                </w:tr>
                <w:tr w:rsidR="00281E38">
                  <w:trPr>
                    <w:trHeight w:val="2003"/>
                  </w:trPr>
                  <w:tc>
                    <w:tcPr>
                      <w:tcW w:w="269" w:type="dxa"/>
                      <w:tcBorders>
                        <w:top w:val="nil"/>
                        <w:left w:val="nil"/>
                        <w:bottom w:val="nil"/>
                        <w:right w:val="nil"/>
                      </w:tcBorders>
                      <w:shd w:val="clear" w:color="auto" w:fill="auto"/>
                    </w:tcPr>
                    <w:p w:rsidR="00281E38" w:rsidRPr="00B568E7" w:rsidRDefault="00281E38">
                      <w:pPr>
                        <w:pStyle w:val="af2"/>
                        <w:tabs>
                          <w:tab w:val="left" w:pos="7815"/>
                        </w:tabs>
                        <w:snapToGrid w:val="0"/>
                        <w:rPr>
                          <w:b/>
                        </w:rPr>
                      </w:pPr>
                    </w:p>
                  </w:tc>
                  <w:tc>
                    <w:tcPr>
                      <w:tcW w:w="266" w:type="dxa"/>
                      <w:tcBorders>
                        <w:top w:val="nil"/>
                        <w:left w:val="nil"/>
                        <w:bottom w:val="nil"/>
                        <w:right w:val="single" w:sz="8" w:space="0" w:color="000000"/>
                      </w:tcBorders>
                      <w:shd w:val="clear" w:color="auto" w:fill="auto"/>
                    </w:tcPr>
                    <w:p w:rsidR="00281E38" w:rsidRPr="00B568E7" w:rsidRDefault="00281E38">
                      <w:pPr>
                        <w:pStyle w:val="af2"/>
                        <w:tabs>
                          <w:tab w:val="left" w:pos="7815"/>
                        </w:tabs>
                        <w:snapToGrid w:val="0"/>
                      </w:pPr>
                    </w:p>
                  </w:tc>
                  <w:tc>
                    <w:tcPr>
                      <w:tcW w:w="284" w:type="dxa"/>
                      <w:tcBorders>
                        <w:top w:val="single" w:sz="8" w:space="0" w:color="000000"/>
                        <w:left w:val="single" w:sz="8" w:space="0" w:color="000000"/>
                        <w:bottom w:val="single" w:sz="8" w:space="0" w:color="000000"/>
                        <w:right w:val="single" w:sz="8" w:space="0" w:color="000000"/>
                      </w:tcBorders>
                      <w:shd w:val="clear" w:color="auto" w:fill="auto"/>
                      <w:textDirection w:val="btLr"/>
                      <w:vAlign w:val="center"/>
                    </w:tcPr>
                    <w:p w:rsidR="00281E38" w:rsidRDefault="00281E38" w:rsidP="00B3321B">
                      <w:pPr>
                        <w:pStyle w:val="afff"/>
                      </w:pPr>
                      <w:r>
                        <w:t>Подпись и дата</w:t>
                      </w:r>
                    </w:p>
                  </w:tc>
                  <w:tc>
                    <w:tcPr>
                      <w:tcW w:w="266" w:type="dxa"/>
                      <w:tcBorders>
                        <w:left w:val="single" w:sz="8" w:space="0" w:color="000000"/>
                      </w:tcBorders>
                      <w:shd w:val="clear" w:color="auto" w:fill="auto"/>
                    </w:tcPr>
                    <w:p w:rsidR="00281E38" w:rsidRPr="00B568E7" w:rsidRDefault="00281E38">
                      <w:pPr>
                        <w:pStyle w:val="af2"/>
                        <w:tabs>
                          <w:tab w:val="left" w:pos="7815"/>
                        </w:tabs>
                        <w:snapToGrid w:val="0"/>
                      </w:pPr>
                    </w:p>
                  </w:tc>
                </w:tr>
                <w:tr w:rsidR="00281E38">
                  <w:trPr>
                    <w:trHeight w:val="1389"/>
                  </w:trPr>
                  <w:tc>
                    <w:tcPr>
                      <w:tcW w:w="269" w:type="dxa"/>
                      <w:tcBorders>
                        <w:top w:val="nil"/>
                        <w:left w:val="nil"/>
                        <w:bottom w:val="nil"/>
                        <w:right w:val="nil"/>
                      </w:tcBorders>
                      <w:shd w:val="clear" w:color="auto" w:fill="auto"/>
                    </w:tcPr>
                    <w:p w:rsidR="00281E38" w:rsidRPr="00B568E7" w:rsidRDefault="00281E38">
                      <w:pPr>
                        <w:pStyle w:val="af2"/>
                        <w:tabs>
                          <w:tab w:val="left" w:pos="7815"/>
                        </w:tabs>
                        <w:snapToGrid w:val="0"/>
                        <w:rPr>
                          <w:b/>
                        </w:rPr>
                      </w:pPr>
                    </w:p>
                  </w:tc>
                  <w:tc>
                    <w:tcPr>
                      <w:tcW w:w="266" w:type="dxa"/>
                      <w:tcBorders>
                        <w:top w:val="nil"/>
                        <w:left w:val="nil"/>
                        <w:bottom w:val="nil"/>
                        <w:right w:val="single" w:sz="8" w:space="0" w:color="000000"/>
                      </w:tcBorders>
                      <w:shd w:val="clear" w:color="auto" w:fill="auto"/>
                    </w:tcPr>
                    <w:p w:rsidR="00281E38" w:rsidRPr="00B568E7" w:rsidRDefault="00281E38">
                      <w:pPr>
                        <w:pStyle w:val="af2"/>
                        <w:tabs>
                          <w:tab w:val="left" w:pos="7815"/>
                        </w:tabs>
                        <w:snapToGrid w:val="0"/>
                      </w:pPr>
                    </w:p>
                  </w:tc>
                  <w:tc>
                    <w:tcPr>
                      <w:tcW w:w="284" w:type="dxa"/>
                      <w:tcBorders>
                        <w:top w:val="single" w:sz="8" w:space="0" w:color="000000"/>
                        <w:left w:val="single" w:sz="8" w:space="0" w:color="000000"/>
                        <w:bottom w:val="single" w:sz="8" w:space="0" w:color="000000"/>
                        <w:right w:val="single" w:sz="8" w:space="0" w:color="000000"/>
                      </w:tcBorders>
                      <w:shd w:val="clear" w:color="auto" w:fill="auto"/>
                      <w:textDirection w:val="btLr"/>
                      <w:vAlign w:val="center"/>
                    </w:tcPr>
                    <w:p w:rsidR="00281E38" w:rsidRDefault="00281E38" w:rsidP="00B3321B">
                      <w:pPr>
                        <w:pStyle w:val="afff"/>
                      </w:pPr>
                      <w:proofErr w:type="spellStart"/>
                      <w:proofErr w:type="gramStart"/>
                      <w:r>
                        <w:t>Инв</w:t>
                      </w:r>
                      <w:proofErr w:type="spellEnd"/>
                      <w:proofErr w:type="gramEnd"/>
                      <w:r>
                        <w:t xml:space="preserve"> № подл.</w:t>
                      </w:r>
                    </w:p>
                  </w:tc>
                  <w:tc>
                    <w:tcPr>
                      <w:tcW w:w="266" w:type="dxa"/>
                      <w:tcBorders>
                        <w:left w:val="single" w:sz="8" w:space="0" w:color="000000"/>
                      </w:tcBorders>
                      <w:shd w:val="clear" w:color="auto" w:fill="auto"/>
                    </w:tcPr>
                    <w:p w:rsidR="00281E38" w:rsidRPr="00B568E7" w:rsidRDefault="00281E38">
                      <w:pPr>
                        <w:pStyle w:val="af2"/>
                        <w:tabs>
                          <w:tab w:val="left" w:pos="7815"/>
                        </w:tabs>
                        <w:snapToGrid w:val="0"/>
                      </w:pPr>
                    </w:p>
                  </w:tc>
                </w:tr>
              </w:tbl>
              <w:p w:rsidR="00281E38" w:rsidRDefault="00281E38" w:rsidP="0039652B"/>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name w:val="WW8Num3"/>
    <w:lvl w:ilvl="0">
      <w:start w:val="1"/>
      <w:numFmt w:val="decimal"/>
      <w:lvlText w:val="%1"/>
      <w:lvlJc w:val="left"/>
      <w:pPr>
        <w:tabs>
          <w:tab w:val="num" w:pos="397"/>
        </w:tabs>
        <w:ind w:left="397" w:hanging="397"/>
      </w:pPr>
    </w:lvl>
    <w:lvl w:ilvl="1">
      <w:start w:val="1"/>
      <w:numFmt w:val="decimal"/>
      <w:lvlText w:val="%1.%2"/>
      <w:lvlJc w:val="left"/>
      <w:pPr>
        <w:tabs>
          <w:tab w:val="num" w:pos="576"/>
        </w:tabs>
        <w:ind w:left="576" w:hanging="576"/>
      </w:pPr>
      <w:rPr>
        <w:rFonts w:ascii="Times New Roman" w:hAnsi="Times New Roman"/>
        <w:b/>
        <w:i w:val="0"/>
        <w:sz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nsid w:val="00000004"/>
    <w:multiLevelType w:val="singleLevel"/>
    <w:tmpl w:val="00000004"/>
    <w:name w:val="WW8Num4"/>
    <w:lvl w:ilvl="0">
      <w:start w:val="1"/>
      <w:numFmt w:val="bullet"/>
      <w:lvlText w:val=""/>
      <w:lvlJc w:val="left"/>
      <w:pPr>
        <w:tabs>
          <w:tab w:val="num" w:pos="1080"/>
        </w:tabs>
        <w:ind w:left="0" w:firstLine="720"/>
      </w:pPr>
      <w:rPr>
        <w:rFonts w:ascii="Symbol" w:hAnsi="Symbol"/>
      </w:rPr>
    </w:lvl>
  </w:abstractNum>
  <w:abstractNum w:abstractNumId="2">
    <w:nsid w:val="00000005"/>
    <w:multiLevelType w:val="singleLevel"/>
    <w:tmpl w:val="00000005"/>
    <w:name w:val="WW8Num5"/>
    <w:lvl w:ilvl="0">
      <w:start w:val="1"/>
      <w:numFmt w:val="decimal"/>
      <w:lvlText w:val="%1."/>
      <w:lvlJc w:val="left"/>
      <w:pPr>
        <w:tabs>
          <w:tab w:val="num" w:pos="720"/>
        </w:tabs>
        <w:ind w:left="720" w:hanging="360"/>
      </w:pPr>
    </w:lvl>
  </w:abstractNum>
  <w:abstractNum w:abstractNumId="3">
    <w:nsid w:val="00000006"/>
    <w:multiLevelType w:val="multilevel"/>
    <w:tmpl w:val="00000006"/>
    <w:name w:val="WW8Num6"/>
    <w:lvl w:ilvl="0">
      <w:start w:val="1"/>
      <w:numFmt w:val="none"/>
      <w:suff w:val="nothing"/>
      <w:lvlText w:val=""/>
      <w:lvlJc w:val="left"/>
      <w:pPr>
        <w:tabs>
          <w:tab w:val="num" w:pos="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7"/>
    <w:multiLevelType w:val="multilevel"/>
    <w:tmpl w:val="00000007"/>
    <w:name w:val="WW8Num7"/>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5A96207"/>
    <w:multiLevelType w:val="hybridMultilevel"/>
    <w:tmpl w:val="F97EF486"/>
    <w:lvl w:ilvl="0" w:tplc="38A8D04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081D6CB7"/>
    <w:multiLevelType w:val="hybridMultilevel"/>
    <w:tmpl w:val="EFF407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9C60775"/>
    <w:multiLevelType w:val="multilevel"/>
    <w:tmpl w:val="A3DE04C4"/>
    <w:lvl w:ilvl="0">
      <w:start w:val="1"/>
      <w:numFmt w:val="decimal"/>
      <w:lvlText w:val="%1."/>
      <w:lvlJc w:val="left"/>
      <w:pPr>
        <w:tabs>
          <w:tab w:val="num" w:pos="720"/>
        </w:tabs>
        <w:ind w:left="720" w:hanging="360"/>
      </w:pPr>
      <w:rPr>
        <w:rFonts w:hint="default"/>
        <w:color w:val="auto"/>
        <w:sz w:val="28"/>
        <w:szCs w:val="22"/>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8">
    <w:nsid w:val="1DB01E99"/>
    <w:multiLevelType w:val="multilevel"/>
    <w:tmpl w:val="03E49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02A16B7"/>
    <w:multiLevelType w:val="hybridMultilevel"/>
    <w:tmpl w:val="246A6E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3916329F"/>
    <w:multiLevelType w:val="hybridMultilevel"/>
    <w:tmpl w:val="8FFACEE6"/>
    <w:lvl w:ilvl="0" w:tplc="04190001">
      <w:start w:val="1"/>
      <w:numFmt w:val="bullet"/>
      <w:lvlText w:val=""/>
      <w:lvlJc w:val="left"/>
      <w:pPr>
        <w:ind w:left="3621" w:hanging="360"/>
      </w:pPr>
      <w:rPr>
        <w:rFonts w:ascii="Symbol" w:hAnsi="Symbol" w:hint="default"/>
      </w:rPr>
    </w:lvl>
    <w:lvl w:ilvl="1" w:tplc="04190003" w:tentative="1">
      <w:start w:val="1"/>
      <w:numFmt w:val="bullet"/>
      <w:lvlText w:val="o"/>
      <w:lvlJc w:val="left"/>
      <w:pPr>
        <w:ind w:left="5268" w:hanging="360"/>
      </w:pPr>
      <w:rPr>
        <w:rFonts w:ascii="Courier New" w:hAnsi="Courier New" w:cs="Courier New" w:hint="default"/>
      </w:rPr>
    </w:lvl>
    <w:lvl w:ilvl="2" w:tplc="04190005" w:tentative="1">
      <w:start w:val="1"/>
      <w:numFmt w:val="bullet"/>
      <w:lvlText w:val=""/>
      <w:lvlJc w:val="left"/>
      <w:pPr>
        <w:ind w:left="5988" w:hanging="360"/>
      </w:pPr>
      <w:rPr>
        <w:rFonts w:ascii="Wingdings" w:hAnsi="Wingdings" w:hint="default"/>
      </w:rPr>
    </w:lvl>
    <w:lvl w:ilvl="3" w:tplc="04190001" w:tentative="1">
      <w:start w:val="1"/>
      <w:numFmt w:val="bullet"/>
      <w:lvlText w:val=""/>
      <w:lvlJc w:val="left"/>
      <w:pPr>
        <w:ind w:left="6708" w:hanging="360"/>
      </w:pPr>
      <w:rPr>
        <w:rFonts w:ascii="Symbol" w:hAnsi="Symbol" w:hint="default"/>
      </w:rPr>
    </w:lvl>
    <w:lvl w:ilvl="4" w:tplc="04190003" w:tentative="1">
      <w:start w:val="1"/>
      <w:numFmt w:val="bullet"/>
      <w:lvlText w:val="o"/>
      <w:lvlJc w:val="left"/>
      <w:pPr>
        <w:ind w:left="7428" w:hanging="360"/>
      </w:pPr>
      <w:rPr>
        <w:rFonts w:ascii="Courier New" w:hAnsi="Courier New" w:cs="Courier New" w:hint="default"/>
      </w:rPr>
    </w:lvl>
    <w:lvl w:ilvl="5" w:tplc="04190005" w:tentative="1">
      <w:start w:val="1"/>
      <w:numFmt w:val="bullet"/>
      <w:lvlText w:val=""/>
      <w:lvlJc w:val="left"/>
      <w:pPr>
        <w:ind w:left="8148" w:hanging="360"/>
      </w:pPr>
      <w:rPr>
        <w:rFonts w:ascii="Wingdings" w:hAnsi="Wingdings" w:hint="default"/>
      </w:rPr>
    </w:lvl>
    <w:lvl w:ilvl="6" w:tplc="04190001" w:tentative="1">
      <w:start w:val="1"/>
      <w:numFmt w:val="bullet"/>
      <w:lvlText w:val=""/>
      <w:lvlJc w:val="left"/>
      <w:pPr>
        <w:ind w:left="8868" w:hanging="360"/>
      </w:pPr>
      <w:rPr>
        <w:rFonts w:ascii="Symbol" w:hAnsi="Symbol" w:hint="default"/>
      </w:rPr>
    </w:lvl>
    <w:lvl w:ilvl="7" w:tplc="04190003" w:tentative="1">
      <w:start w:val="1"/>
      <w:numFmt w:val="bullet"/>
      <w:lvlText w:val="o"/>
      <w:lvlJc w:val="left"/>
      <w:pPr>
        <w:ind w:left="9588" w:hanging="360"/>
      </w:pPr>
      <w:rPr>
        <w:rFonts w:ascii="Courier New" w:hAnsi="Courier New" w:cs="Courier New" w:hint="default"/>
      </w:rPr>
    </w:lvl>
    <w:lvl w:ilvl="8" w:tplc="04190005" w:tentative="1">
      <w:start w:val="1"/>
      <w:numFmt w:val="bullet"/>
      <w:lvlText w:val=""/>
      <w:lvlJc w:val="left"/>
      <w:pPr>
        <w:ind w:left="10308" w:hanging="360"/>
      </w:pPr>
      <w:rPr>
        <w:rFonts w:ascii="Wingdings" w:hAnsi="Wingdings" w:hint="default"/>
      </w:rPr>
    </w:lvl>
  </w:abstractNum>
  <w:abstractNum w:abstractNumId="11">
    <w:nsid w:val="39DC7DA0"/>
    <w:multiLevelType w:val="singleLevel"/>
    <w:tmpl w:val="2878DCEA"/>
    <w:lvl w:ilvl="0">
      <w:start w:val="1"/>
      <w:numFmt w:val="bullet"/>
      <w:lvlRestart w:val="0"/>
      <w:pStyle w:val="a"/>
      <w:lvlText w:val=""/>
      <w:lvlJc w:val="left"/>
      <w:pPr>
        <w:tabs>
          <w:tab w:val="num" w:pos="1440"/>
        </w:tabs>
        <w:ind w:left="0" w:firstLine="720"/>
      </w:pPr>
      <w:rPr>
        <w:rFonts w:ascii="Symbol" w:hAnsi="Symbol" w:hint="default"/>
      </w:rPr>
    </w:lvl>
  </w:abstractNum>
  <w:abstractNum w:abstractNumId="12">
    <w:nsid w:val="3DCF74F7"/>
    <w:multiLevelType w:val="hybridMultilevel"/>
    <w:tmpl w:val="0E02E028"/>
    <w:lvl w:ilvl="0" w:tplc="29CCD77E">
      <w:start w:val="1"/>
      <w:numFmt w:val="bullet"/>
      <w:pStyle w:val="1"/>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3F7104AC"/>
    <w:multiLevelType w:val="hybridMultilevel"/>
    <w:tmpl w:val="EE4C91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F8E631C"/>
    <w:multiLevelType w:val="multilevel"/>
    <w:tmpl w:val="04190025"/>
    <w:lvl w:ilvl="0">
      <w:start w:val="1"/>
      <w:numFmt w:val="decimal"/>
      <w:pStyle w:val="10"/>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5">
    <w:nsid w:val="430424C8"/>
    <w:multiLevelType w:val="hybridMultilevel"/>
    <w:tmpl w:val="207EFB44"/>
    <w:lvl w:ilvl="0" w:tplc="EA127CB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72336C06"/>
    <w:multiLevelType w:val="hybridMultilevel"/>
    <w:tmpl w:val="079E884E"/>
    <w:lvl w:ilvl="0" w:tplc="0419000F">
      <w:start w:val="1"/>
      <w:numFmt w:val="decimal"/>
      <w:lvlText w:val="%1."/>
      <w:lvlJc w:val="left"/>
      <w:pPr>
        <w:ind w:left="6739" w:hanging="360"/>
      </w:pPr>
    </w:lvl>
    <w:lvl w:ilvl="1" w:tplc="04190019" w:tentative="1">
      <w:start w:val="1"/>
      <w:numFmt w:val="lowerLetter"/>
      <w:lvlText w:val="%2."/>
      <w:lvlJc w:val="left"/>
      <w:pPr>
        <w:ind w:left="3491" w:hanging="360"/>
      </w:pPr>
    </w:lvl>
    <w:lvl w:ilvl="2" w:tplc="0419001B" w:tentative="1">
      <w:start w:val="1"/>
      <w:numFmt w:val="lowerRoman"/>
      <w:lvlText w:val="%3."/>
      <w:lvlJc w:val="right"/>
      <w:pPr>
        <w:ind w:left="4211" w:hanging="180"/>
      </w:pPr>
    </w:lvl>
    <w:lvl w:ilvl="3" w:tplc="0419000F" w:tentative="1">
      <w:start w:val="1"/>
      <w:numFmt w:val="decimal"/>
      <w:lvlText w:val="%4."/>
      <w:lvlJc w:val="left"/>
      <w:pPr>
        <w:ind w:left="4931" w:hanging="360"/>
      </w:pPr>
    </w:lvl>
    <w:lvl w:ilvl="4" w:tplc="04190019" w:tentative="1">
      <w:start w:val="1"/>
      <w:numFmt w:val="lowerLetter"/>
      <w:lvlText w:val="%5."/>
      <w:lvlJc w:val="left"/>
      <w:pPr>
        <w:ind w:left="5651" w:hanging="360"/>
      </w:pPr>
    </w:lvl>
    <w:lvl w:ilvl="5" w:tplc="0419001B" w:tentative="1">
      <w:start w:val="1"/>
      <w:numFmt w:val="lowerRoman"/>
      <w:lvlText w:val="%6."/>
      <w:lvlJc w:val="right"/>
      <w:pPr>
        <w:ind w:left="6371" w:hanging="180"/>
      </w:pPr>
    </w:lvl>
    <w:lvl w:ilvl="6" w:tplc="0419000F" w:tentative="1">
      <w:start w:val="1"/>
      <w:numFmt w:val="decimal"/>
      <w:lvlText w:val="%7."/>
      <w:lvlJc w:val="left"/>
      <w:pPr>
        <w:ind w:left="7091" w:hanging="360"/>
      </w:pPr>
    </w:lvl>
    <w:lvl w:ilvl="7" w:tplc="04190019" w:tentative="1">
      <w:start w:val="1"/>
      <w:numFmt w:val="lowerLetter"/>
      <w:lvlText w:val="%8."/>
      <w:lvlJc w:val="left"/>
      <w:pPr>
        <w:ind w:left="7811" w:hanging="360"/>
      </w:pPr>
    </w:lvl>
    <w:lvl w:ilvl="8" w:tplc="0419001B" w:tentative="1">
      <w:start w:val="1"/>
      <w:numFmt w:val="lowerRoman"/>
      <w:lvlText w:val="%9."/>
      <w:lvlJc w:val="right"/>
      <w:pPr>
        <w:ind w:left="8531" w:hanging="180"/>
      </w:pPr>
    </w:lvl>
  </w:abstractNum>
  <w:abstractNum w:abstractNumId="17">
    <w:nsid w:val="73013F6F"/>
    <w:multiLevelType w:val="hybridMultilevel"/>
    <w:tmpl w:val="A35470F6"/>
    <w:lvl w:ilvl="0" w:tplc="E6B8CD08">
      <w:start w:val="1"/>
      <w:numFmt w:val="decimal"/>
      <w:pStyle w:val="11"/>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4"/>
  </w:num>
  <w:num w:numId="2">
    <w:abstractNumId w:val="14"/>
  </w:num>
  <w:num w:numId="3">
    <w:abstractNumId w:val="12"/>
  </w:num>
  <w:num w:numId="4">
    <w:abstractNumId w:val="17"/>
  </w:num>
  <w:num w:numId="5">
    <w:abstractNumId w:val="5"/>
  </w:num>
  <w:num w:numId="6">
    <w:abstractNumId w:val="15"/>
  </w:num>
  <w:num w:numId="7">
    <w:abstractNumId w:val="7"/>
  </w:num>
  <w:num w:numId="8">
    <w:abstractNumId w:val="8"/>
  </w:num>
  <w:num w:numId="9">
    <w:abstractNumId w:val="10"/>
  </w:num>
  <w:num w:numId="10">
    <w:abstractNumId w:val="11"/>
  </w:num>
  <w:num w:numId="11">
    <w:abstractNumId w:val="16"/>
  </w:num>
  <w:num w:numId="12">
    <w:abstractNumId w:val="6"/>
  </w:num>
  <w:num w:numId="13">
    <w:abstractNumId w:val="13"/>
  </w:num>
  <w:num w:numId="14">
    <w:abstractNumId w:val="9"/>
  </w:num>
  <w:num w:numId="15">
    <w:abstractNumId w:val="1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autoHyphenation/>
  <w:defaultTableStyle w:val="a0"/>
  <w:drawingGridHorizontalSpacing w:val="120"/>
  <w:drawingGridVerticalSpacing w:val="0"/>
  <w:displayHorizontalDrawingGridEvery w:val="0"/>
  <w:displayVerticalDrawingGridEvery w:val="0"/>
  <w:noPunctuationKerning/>
  <w:characterSpacingControl w:val="doNotCompress"/>
  <w:hdrShapeDefaults>
    <o:shapedefaults v:ext="edit" spidmax="2096"/>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0941CB"/>
    <w:rsid w:val="000011A8"/>
    <w:rsid w:val="00003C04"/>
    <w:rsid w:val="000043F8"/>
    <w:rsid w:val="000049F4"/>
    <w:rsid w:val="00005735"/>
    <w:rsid w:val="000070CD"/>
    <w:rsid w:val="00014C0B"/>
    <w:rsid w:val="000153D7"/>
    <w:rsid w:val="00017A1A"/>
    <w:rsid w:val="000220B8"/>
    <w:rsid w:val="00022A45"/>
    <w:rsid w:val="00026FE7"/>
    <w:rsid w:val="00041915"/>
    <w:rsid w:val="0005045B"/>
    <w:rsid w:val="00052715"/>
    <w:rsid w:val="00054B66"/>
    <w:rsid w:val="0005601F"/>
    <w:rsid w:val="0006224F"/>
    <w:rsid w:val="00063B40"/>
    <w:rsid w:val="00066089"/>
    <w:rsid w:val="0007158F"/>
    <w:rsid w:val="00075306"/>
    <w:rsid w:val="00082244"/>
    <w:rsid w:val="0008527E"/>
    <w:rsid w:val="00092A45"/>
    <w:rsid w:val="000941CB"/>
    <w:rsid w:val="00094A09"/>
    <w:rsid w:val="00094B16"/>
    <w:rsid w:val="000971EB"/>
    <w:rsid w:val="000A3153"/>
    <w:rsid w:val="000A5755"/>
    <w:rsid w:val="000B2A23"/>
    <w:rsid w:val="000B3F65"/>
    <w:rsid w:val="000B5855"/>
    <w:rsid w:val="000B5C13"/>
    <w:rsid w:val="000B6AD0"/>
    <w:rsid w:val="000B78FF"/>
    <w:rsid w:val="000C501F"/>
    <w:rsid w:val="000C5544"/>
    <w:rsid w:val="000D7291"/>
    <w:rsid w:val="000D7D14"/>
    <w:rsid w:val="000E1577"/>
    <w:rsid w:val="000E7433"/>
    <w:rsid w:val="000F0483"/>
    <w:rsid w:val="000F1107"/>
    <w:rsid w:val="000F14CF"/>
    <w:rsid w:val="000F1854"/>
    <w:rsid w:val="000F4779"/>
    <w:rsid w:val="00102870"/>
    <w:rsid w:val="00103036"/>
    <w:rsid w:val="00103409"/>
    <w:rsid w:val="00105F5B"/>
    <w:rsid w:val="00115BD8"/>
    <w:rsid w:val="0012535D"/>
    <w:rsid w:val="00126187"/>
    <w:rsid w:val="00126D20"/>
    <w:rsid w:val="0012789F"/>
    <w:rsid w:val="00135A04"/>
    <w:rsid w:val="00143B60"/>
    <w:rsid w:val="00156AF3"/>
    <w:rsid w:val="00163952"/>
    <w:rsid w:val="0016496C"/>
    <w:rsid w:val="00164B31"/>
    <w:rsid w:val="00165046"/>
    <w:rsid w:val="001665AD"/>
    <w:rsid w:val="00166854"/>
    <w:rsid w:val="00170034"/>
    <w:rsid w:val="00171DC1"/>
    <w:rsid w:val="00173C20"/>
    <w:rsid w:val="00174051"/>
    <w:rsid w:val="00175E87"/>
    <w:rsid w:val="00193F54"/>
    <w:rsid w:val="001942E8"/>
    <w:rsid w:val="00194B95"/>
    <w:rsid w:val="001A23F5"/>
    <w:rsid w:val="001A25FF"/>
    <w:rsid w:val="001A7CCD"/>
    <w:rsid w:val="001B0C18"/>
    <w:rsid w:val="001B6199"/>
    <w:rsid w:val="001C2E7A"/>
    <w:rsid w:val="001C5A30"/>
    <w:rsid w:val="001C6DFE"/>
    <w:rsid w:val="001C7B4B"/>
    <w:rsid w:val="001C7D99"/>
    <w:rsid w:val="001C7E8A"/>
    <w:rsid w:val="001D157B"/>
    <w:rsid w:val="001D2379"/>
    <w:rsid w:val="001D3569"/>
    <w:rsid w:val="001D65FF"/>
    <w:rsid w:val="001E3CA7"/>
    <w:rsid w:val="001E62BF"/>
    <w:rsid w:val="001F3BA0"/>
    <w:rsid w:val="001F524D"/>
    <w:rsid w:val="001F6FE6"/>
    <w:rsid w:val="002017E1"/>
    <w:rsid w:val="002078C2"/>
    <w:rsid w:val="00210336"/>
    <w:rsid w:val="002165A0"/>
    <w:rsid w:val="00220892"/>
    <w:rsid w:val="00221075"/>
    <w:rsid w:val="00222B0E"/>
    <w:rsid w:val="0022619C"/>
    <w:rsid w:val="00227497"/>
    <w:rsid w:val="002329A4"/>
    <w:rsid w:val="00235532"/>
    <w:rsid w:val="00240E8B"/>
    <w:rsid w:val="002425C1"/>
    <w:rsid w:val="002450B0"/>
    <w:rsid w:val="0024690E"/>
    <w:rsid w:val="0025009F"/>
    <w:rsid w:val="00252091"/>
    <w:rsid w:val="00252617"/>
    <w:rsid w:val="00262A3A"/>
    <w:rsid w:val="00266BB7"/>
    <w:rsid w:val="0027369C"/>
    <w:rsid w:val="00273E2D"/>
    <w:rsid w:val="00281AE1"/>
    <w:rsid w:val="00281E38"/>
    <w:rsid w:val="002846C3"/>
    <w:rsid w:val="0028576B"/>
    <w:rsid w:val="00287E17"/>
    <w:rsid w:val="00290C95"/>
    <w:rsid w:val="00291CF7"/>
    <w:rsid w:val="00296C96"/>
    <w:rsid w:val="00297CD2"/>
    <w:rsid w:val="002A59D4"/>
    <w:rsid w:val="002B2D75"/>
    <w:rsid w:val="002C51EA"/>
    <w:rsid w:val="002D0A3E"/>
    <w:rsid w:val="002D0AF0"/>
    <w:rsid w:val="002D1BF8"/>
    <w:rsid w:val="002D280A"/>
    <w:rsid w:val="002D4CC8"/>
    <w:rsid w:val="002D5FE5"/>
    <w:rsid w:val="002E089C"/>
    <w:rsid w:val="002E0A19"/>
    <w:rsid w:val="002E523F"/>
    <w:rsid w:val="002F7987"/>
    <w:rsid w:val="003027D3"/>
    <w:rsid w:val="0031746E"/>
    <w:rsid w:val="00321C69"/>
    <w:rsid w:val="00331A2D"/>
    <w:rsid w:val="00332116"/>
    <w:rsid w:val="00332CD1"/>
    <w:rsid w:val="00332CE9"/>
    <w:rsid w:val="003359CE"/>
    <w:rsid w:val="00335A2E"/>
    <w:rsid w:val="00340516"/>
    <w:rsid w:val="00341206"/>
    <w:rsid w:val="00343457"/>
    <w:rsid w:val="00345E20"/>
    <w:rsid w:val="0034622C"/>
    <w:rsid w:val="00346B64"/>
    <w:rsid w:val="00352B45"/>
    <w:rsid w:val="00352D67"/>
    <w:rsid w:val="003565D3"/>
    <w:rsid w:val="00362461"/>
    <w:rsid w:val="00363405"/>
    <w:rsid w:val="0037134C"/>
    <w:rsid w:val="00373898"/>
    <w:rsid w:val="003747C6"/>
    <w:rsid w:val="00376F10"/>
    <w:rsid w:val="00380D62"/>
    <w:rsid w:val="003833E2"/>
    <w:rsid w:val="00385D49"/>
    <w:rsid w:val="0039652B"/>
    <w:rsid w:val="003A1385"/>
    <w:rsid w:val="003A2378"/>
    <w:rsid w:val="003B33A1"/>
    <w:rsid w:val="003C0F61"/>
    <w:rsid w:val="003C16E2"/>
    <w:rsid w:val="003C1F98"/>
    <w:rsid w:val="003C4268"/>
    <w:rsid w:val="003D0F52"/>
    <w:rsid w:val="003D0FEB"/>
    <w:rsid w:val="003D1201"/>
    <w:rsid w:val="003D34C0"/>
    <w:rsid w:val="003E11DA"/>
    <w:rsid w:val="003E1EB6"/>
    <w:rsid w:val="003E6FB9"/>
    <w:rsid w:val="003F0EB2"/>
    <w:rsid w:val="003F3884"/>
    <w:rsid w:val="003F701E"/>
    <w:rsid w:val="003F7AA5"/>
    <w:rsid w:val="00402D22"/>
    <w:rsid w:val="00405DD8"/>
    <w:rsid w:val="004117F0"/>
    <w:rsid w:val="00415558"/>
    <w:rsid w:val="004270E8"/>
    <w:rsid w:val="00427DE6"/>
    <w:rsid w:val="004347E8"/>
    <w:rsid w:val="00435BAE"/>
    <w:rsid w:val="0044073F"/>
    <w:rsid w:val="00440975"/>
    <w:rsid w:val="00442263"/>
    <w:rsid w:val="00460BA6"/>
    <w:rsid w:val="00466343"/>
    <w:rsid w:val="00473A4E"/>
    <w:rsid w:val="00477AD8"/>
    <w:rsid w:val="00486230"/>
    <w:rsid w:val="004A2D18"/>
    <w:rsid w:val="004A6FC4"/>
    <w:rsid w:val="004B51AB"/>
    <w:rsid w:val="004C1980"/>
    <w:rsid w:val="004D1211"/>
    <w:rsid w:val="004D633F"/>
    <w:rsid w:val="004D7F18"/>
    <w:rsid w:val="004E3EEA"/>
    <w:rsid w:val="004E5EC8"/>
    <w:rsid w:val="004E6AAB"/>
    <w:rsid w:val="004F01E3"/>
    <w:rsid w:val="004F7643"/>
    <w:rsid w:val="005067AA"/>
    <w:rsid w:val="005069DE"/>
    <w:rsid w:val="005166A6"/>
    <w:rsid w:val="00516AC6"/>
    <w:rsid w:val="00517E7C"/>
    <w:rsid w:val="005217C9"/>
    <w:rsid w:val="0052506B"/>
    <w:rsid w:val="00526D17"/>
    <w:rsid w:val="005342E1"/>
    <w:rsid w:val="00537C4D"/>
    <w:rsid w:val="00546477"/>
    <w:rsid w:val="00552B2D"/>
    <w:rsid w:val="00553637"/>
    <w:rsid w:val="0057744F"/>
    <w:rsid w:val="005864C9"/>
    <w:rsid w:val="00587768"/>
    <w:rsid w:val="0059006D"/>
    <w:rsid w:val="00590517"/>
    <w:rsid w:val="00593465"/>
    <w:rsid w:val="00595FA1"/>
    <w:rsid w:val="005A66F5"/>
    <w:rsid w:val="005A722C"/>
    <w:rsid w:val="005B2341"/>
    <w:rsid w:val="005C508C"/>
    <w:rsid w:val="005C54A3"/>
    <w:rsid w:val="005C6C09"/>
    <w:rsid w:val="005D1C8D"/>
    <w:rsid w:val="005D1D98"/>
    <w:rsid w:val="005D69F1"/>
    <w:rsid w:val="005F5CB6"/>
    <w:rsid w:val="00601F04"/>
    <w:rsid w:val="006137AB"/>
    <w:rsid w:val="00614F82"/>
    <w:rsid w:val="00626C9B"/>
    <w:rsid w:val="00633C5C"/>
    <w:rsid w:val="00637171"/>
    <w:rsid w:val="00637507"/>
    <w:rsid w:val="00645A06"/>
    <w:rsid w:val="006512B7"/>
    <w:rsid w:val="00674D0E"/>
    <w:rsid w:val="00675E7C"/>
    <w:rsid w:val="00680AE2"/>
    <w:rsid w:val="006825B4"/>
    <w:rsid w:val="0069787D"/>
    <w:rsid w:val="006A4E1F"/>
    <w:rsid w:val="006B161A"/>
    <w:rsid w:val="006B247D"/>
    <w:rsid w:val="006C1AE7"/>
    <w:rsid w:val="006C1FB2"/>
    <w:rsid w:val="006C7367"/>
    <w:rsid w:val="006C7AA0"/>
    <w:rsid w:val="006C7B74"/>
    <w:rsid w:val="006D0703"/>
    <w:rsid w:val="006D1BE4"/>
    <w:rsid w:val="006E417E"/>
    <w:rsid w:val="006F2FE2"/>
    <w:rsid w:val="006F3B1B"/>
    <w:rsid w:val="006F4BC9"/>
    <w:rsid w:val="006F64D8"/>
    <w:rsid w:val="0070336D"/>
    <w:rsid w:val="00707E6F"/>
    <w:rsid w:val="00713FD3"/>
    <w:rsid w:val="0071609D"/>
    <w:rsid w:val="00716981"/>
    <w:rsid w:val="00722ABB"/>
    <w:rsid w:val="00722D53"/>
    <w:rsid w:val="0073267E"/>
    <w:rsid w:val="00734129"/>
    <w:rsid w:val="007345E9"/>
    <w:rsid w:val="0073502A"/>
    <w:rsid w:val="007368AE"/>
    <w:rsid w:val="00742D30"/>
    <w:rsid w:val="00746811"/>
    <w:rsid w:val="0075105A"/>
    <w:rsid w:val="007529F4"/>
    <w:rsid w:val="00765C92"/>
    <w:rsid w:val="00765FB4"/>
    <w:rsid w:val="0077149C"/>
    <w:rsid w:val="0077416A"/>
    <w:rsid w:val="007817AF"/>
    <w:rsid w:val="007A1B42"/>
    <w:rsid w:val="007A4992"/>
    <w:rsid w:val="007A5D57"/>
    <w:rsid w:val="007A65EB"/>
    <w:rsid w:val="007A6B8A"/>
    <w:rsid w:val="007B19A7"/>
    <w:rsid w:val="007B1EB6"/>
    <w:rsid w:val="007B617B"/>
    <w:rsid w:val="007B6247"/>
    <w:rsid w:val="007C096E"/>
    <w:rsid w:val="007D0DEF"/>
    <w:rsid w:val="007E5B55"/>
    <w:rsid w:val="007F3FC7"/>
    <w:rsid w:val="007F583B"/>
    <w:rsid w:val="00801040"/>
    <w:rsid w:val="00816B16"/>
    <w:rsid w:val="00827C8F"/>
    <w:rsid w:val="0083358D"/>
    <w:rsid w:val="00844744"/>
    <w:rsid w:val="0084785F"/>
    <w:rsid w:val="008501E4"/>
    <w:rsid w:val="00856DBA"/>
    <w:rsid w:val="008575E2"/>
    <w:rsid w:val="008604CD"/>
    <w:rsid w:val="00860659"/>
    <w:rsid w:val="00861149"/>
    <w:rsid w:val="00865752"/>
    <w:rsid w:val="00867331"/>
    <w:rsid w:val="00873CB9"/>
    <w:rsid w:val="00885364"/>
    <w:rsid w:val="00886409"/>
    <w:rsid w:val="00891DC2"/>
    <w:rsid w:val="008965CC"/>
    <w:rsid w:val="00897A40"/>
    <w:rsid w:val="008A4B67"/>
    <w:rsid w:val="008A4FA7"/>
    <w:rsid w:val="008B50AB"/>
    <w:rsid w:val="008C59C9"/>
    <w:rsid w:val="008C74B7"/>
    <w:rsid w:val="008D0CDD"/>
    <w:rsid w:val="008D6849"/>
    <w:rsid w:val="008D6F90"/>
    <w:rsid w:val="008E4779"/>
    <w:rsid w:val="008F1249"/>
    <w:rsid w:val="008F40A0"/>
    <w:rsid w:val="009027C5"/>
    <w:rsid w:val="00902ED5"/>
    <w:rsid w:val="00912D1F"/>
    <w:rsid w:val="00913429"/>
    <w:rsid w:val="00922996"/>
    <w:rsid w:val="009263B7"/>
    <w:rsid w:val="00927CBD"/>
    <w:rsid w:val="009317D5"/>
    <w:rsid w:val="00933FE8"/>
    <w:rsid w:val="00950415"/>
    <w:rsid w:val="00957D1F"/>
    <w:rsid w:val="00966562"/>
    <w:rsid w:val="0097342E"/>
    <w:rsid w:val="00986391"/>
    <w:rsid w:val="009873C6"/>
    <w:rsid w:val="00993958"/>
    <w:rsid w:val="00993DAF"/>
    <w:rsid w:val="00995290"/>
    <w:rsid w:val="00995751"/>
    <w:rsid w:val="00997A58"/>
    <w:rsid w:val="009A7970"/>
    <w:rsid w:val="009B030E"/>
    <w:rsid w:val="009B4441"/>
    <w:rsid w:val="009B6133"/>
    <w:rsid w:val="009B62D9"/>
    <w:rsid w:val="009C0D8C"/>
    <w:rsid w:val="009C1F7C"/>
    <w:rsid w:val="009E1AEB"/>
    <w:rsid w:val="009E7F73"/>
    <w:rsid w:val="00A0140A"/>
    <w:rsid w:val="00A047AF"/>
    <w:rsid w:val="00A04F91"/>
    <w:rsid w:val="00A0725C"/>
    <w:rsid w:val="00A11710"/>
    <w:rsid w:val="00A13B2C"/>
    <w:rsid w:val="00A147BE"/>
    <w:rsid w:val="00A14D2B"/>
    <w:rsid w:val="00A16040"/>
    <w:rsid w:val="00A17B46"/>
    <w:rsid w:val="00A2077B"/>
    <w:rsid w:val="00A232E4"/>
    <w:rsid w:val="00A27116"/>
    <w:rsid w:val="00A31773"/>
    <w:rsid w:val="00A3385A"/>
    <w:rsid w:val="00A3612F"/>
    <w:rsid w:val="00A3718F"/>
    <w:rsid w:val="00A37976"/>
    <w:rsid w:val="00A460CA"/>
    <w:rsid w:val="00A52456"/>
    <w:rsid w:val="00A54228"/>
    <w:rsid w:val="00A55468"/>
    <w:rsid w:val="00A63175"/>
    <w:rsid w:val="00A6446D"/>
    <w:rsid w:val="00A71869"/>
    <w:rsid w:val="00A7376B"/>
    <w:rsid w:val="00A74820"/>
    <w:rsid w:val="00A75784"/>
    <w:rsid w:val="00A77155"/>
    <w:rsid w:val="00A77B2D"/>
    <w:rsid w:val="00A8092A"/>
    <w:rsid w:val="00A82D6A"/>
    <w:rsid w:val="00AA6484"/>
    <w:rsid w:val="00AA7223"/>
    <w:rsid w:val="00AA72D3"/>
    <w:rsid w:val="00AB1357"/>
    <w:rsid w:val="00AB4D76"/>
    <w:rsid w:val="00AB5765"/>
    <w:rsid w:val="00AB73CF"/>
    <w:rsid w:val="00AB7838"/>
    <w:rsid w:val="00AC0AFA"/>
    <w:rsid w:val="00AC5540"/>
    <w:rsid w:val="00AE2100"/>
    <w:rsid w:val="00AE518D"/>
    <w:rsid w:val="00AE579C"/>
    <w:rsid w:val="00AE635B"/>
    <w:rsid w:val="00AF2E9B"/>
    <w:rsid w:val="00AF4090"/>
    <w:rsid w:val="00B01178"/>
    <w:rsid w:val="00B027DB"/>
    <w:rsid w:val="00B0665F"/>
    <w:rsid w:val="00B1306D"/>
    <w:rsid w:val="00B31B72"/>
    <w:rsid w:val="00B321C5"/>
    <w:rsid w:val="00B3321B"/>
    <w:rsid w:val="00B42D0E"/>
    <w:rsid w:val="00B4356F"/>
    <w:rsid w:val="00B455D5"/>
    <w:rsid w:val="00B50A75"/>
    <w:rsid w:val="00B568E7"/>
    <w:rsid w:val="00B6160C"/>
    <w:rsid w:val="00B61CA1"/>
    <w:rsid w:val="00B621B6"/>
    <w:rsid w:val="00B66089"/>
    <w:rsid w:val="00B76C76"/>
    <w:rsid w:val="00B83FC0"/>
    <w:rsid w:val="00B90137"/>
    <w:rsid w:val="00B91C2E"/>
    <w:rsid w:val="00B92519"/>
    <w:rsid w:val="00B94E11"/>
    <w:rsid w:val="00B95AA6"/>
    <w:rsid w:val="00B95E29"/>
    <w:rsid w:val="00BA52A4"/>
    <w:rsid w:val="00BA5625"/>
    <w:rsid w:val="00BA6F7D"/>
    <w:rsid w:val="00BB3037"/>
    <w:rsid w:val="00BB370A"/>
    <w:rsid w:val="00BC4294"/>
    <w:rsid w:val="00BC6D61"/>
    <w:rsid w:val="00BC6FF0"/>
    <w:rsid w:val="00BD5BCB"/>
    <w:rsid w:val="00BE2FD3"/>
    <w:rsid w:val="00BE3B89"/>
    <w:rsid w:val="00BF2F5E"/>
    <w:rsid w:val="00BF4608"/>
    <w:rsid w:val="00BF6D73"/>
    <w:rsid w:val="00C01179"/>
    <w:rsid w:val="00C03F8B"/>
    <w:rsid w:val="00C06C87"/>
    <w:rsid w:val="00C07D56"/>
    <w:rsid w:val="00C11819"/>
    <w:rsid w:val="00C1242F"/>
    <w:rsid w:val="00C125BC"/>
    <w:rsid w:val="00C15CBF"/>
    <w:rsid w:val="00C20FFA"/>
    <w:rsid w:val="00C247C4"/>
    <w:rsid w:val="00C33091"/>
    <w:rsid w:val="00C3378A"/>
    <w:rsid w:val="00C34EFA"/>
    <w:rsid w:val="00C35FE2"/>
    <w:rsid w:val="00C40861"/>
    <w:rsid w:val="00C41958"/>
    <w:rsid w:val="00C43807"/>
    <w:rsid w:val="00C4741A"/>
    <w:rsid w:val="00C5098F"/>
    <w:rsid w:val="00C50B51"/>
    <w:rsid w:val="00C54152"/>
    <w:rsid w:val="00C56D0A"/>
    <w:rsid w:val="00C5728E"/>
    <w:rsid w:val="00C64EF9"/>
    <w:rsid w:val="00C66582"/>
    <w:rsid w:val="00C66AEE"/>
    <w:rsid w:val="00C71FDC"/>
    <w:rsid w:val="00C76DFE"/>
    <w:rsid w:val="00C80061"/>
    <w:rsid w:val="00C81DA6"/>
    <w:rsid w:val="00C8495E"/>
    <w:rsid w:val="00C879DA"/>
    <w:rsid w:val="00C912CE"/>
    <w:rsid w:val="00C921F8"/>
    <w:rsid w:val="00C95050"/>
    <w:rsid w:val="00C969C8"/>
    <w:rsid w:val="00CA0417"/>
    <w:rsid w:val="00CB0B03"/>
    <w:rsid w:val="00CB0ED7"/>
    <w:rsid w:val="00CB11D1"/>
    <w:rsid w:val="00CC7018"/>
    <w:rsid w:val="00CD706A"/>
    <w:rsid w:val="00CE67B0"/>
    <w:rsid w:val="00CF3005"/>
    <w:rsid w:val="00CF449C"/>
    <w:rsid w:val="00D074B9"/>
    <w:rsid w:val="00D10903"/>
    <w:rsid w:val="00D112E1"/>
    <w:rsid w:val="00D20190"/>
    <w:rsid w:val="00D24626"/>
    <w:rsid w:val="00D26269"/>
    <w:rsid w:val="00D2628C"/>
    <w:rsid w:val="00D31459"/>
    <w:rsid w:val="00D31C95"/>
    <w:rsid w:val="00D402A0"/>
    <w:rsid w:val="00D451BE"/>
    <w:rsid w:val="00D53F64"/>
    <w:rsid w:val="00D60043"/>
    <w:rsid w:val="00D62200"/>
    <w:rsid w:val="00D632DA"/>
    <w:rsid w:val="00D70135"/>
    <w:rsid w:val="00D76CD7"/>
    <w:rsid w:val="00D97325"/>
    <w:rsid w:val="00DB2318"/>
    <w:rsid w:val="00DC194C"/>
    <w:rsid w:val="00DD472B"/>
    <w:rsid w:val="00DD4BEE"/>
    <w:rsid w:val="00DD712F"/>
    <w:rsid w:val="00DD7D46"/>
    <w:rsid w:val="00DE1047"/>
    <w:rsid w:val="00DE185D"/>
    <w:rsid w:val="00DE3D41"/>
    <w:rsid w:val="00DF3DB8"/>
    <w:rsid w:val="00DF7BE9"/>
    <w:rsid w:val="00E04083"/>
    <w:rsid w:val="00E040D6"/>
    <w:rsid w:val="00E148F7"/>
    <w:rsid w:val="00E16965"/>
    <w:rsid w:val="00E21410"/>
    <w:rsid w:val="00E30DAE"/>
    <w:rsid w:val="00E33270"/>
    <w:rsid w:val="00E422CB"/>
    <w:rsid w:val="00E56ADC"/>
    <w:rsid w:val="00E576CA"/>
    <w:rsid w:val="00E61D6E"/>
    <w:rsid w:val="00E62192"/>
    <w:rsid w:val="00E62610"/>
    <w:rsid w:val="00E735A7"/>
    <w:rsid w:val="00E76EB5"/>
    <w:rsid w:val="00E836B3"/>
    <w:rsid w:val="00E91F68"/>
    <w:rsid w:val="00E93465"/>
    <w:rsid w:val="00E93918"/>
    <w:rsid w:val="00E94B79"/>
    <w:rsid w:val="00EA196B"/>
    <w:rsid w:val="00EA29EA"/>
    <w:rsid w:val="00EA4A24"/>
    <w:rsid w:val="00EB1E89"/>
    <w:rsid w:val="00EB28A8"/>
    <w:rsid w:val="00EB36EC"/>
    <w:rsid w:val="00EB6235"/>
    <w:rsid w:val="00EB6D26"/>
    <w:rsid w:val="00EC205D"/>
    <w:rsid w:val="00ED04B2"/>
    <w:rsid w:val="00ED6434"/>
    <w:rsid w:val="00EE323B"/>
    <w:rsid w:val="00EE4AE1"/>
    <w:rsid w:val="00EF6C62"/>
    <w:rsid w:val="00F034BC"/>
    <w:rsid w:val="00F0685A"/>
    <w:rsid w:val="00F12011"/>
    <w:rsid w:val="00F21D08"/>
    <w:rsid w:val="00F21EF0"/>
    <w:rsid w:val="00F2248D"/>
    <w:rsid w:val="00F25044"/>
    <w:rsid w:val="00F254BB"/>
    <w:rsid w:val="00F3001F"/>
    <w:rsid w:val="00F37E7B"/>
    <w:rsid w:val="00F40534"/>
    <w:rsid w:val="00F40E68"/>
    <w:rsid w:val="00F51E93"/>
    <w:rsid w:val="00F569CE"/>
    <w:rsid w:val="00F67099"/>
    <w:rsid w:val="00F734FE"/>
    <w:rsid w:val="00F80367"/>
    <w:rsid w:val="00F8459D"/>
    <w:rsid w:val="00FA0B3C"/>
    <w:rsid w:val="00FA7788"/>
    <w:rsid w:val="00FC0243"/>
    <w:rsid w:val="00FC605C"/>
    <w:rsid w:val="00FD0326"/>
    <w:rsid w:val="00FD2AA9"/>
    <w:rsid w:val="00FD3D5C"/>
    <w:rsid w:val="00FD4854"/>
    <w:rsid w:val="00FD5F07"/>
    <w:rsid w:val="00FD74DF"/>
    <w:rsid w:val="00FE3248"/>
    <w:rsid w:val="00FE593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9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0"/>
    <w:lsdException w:name="toc 4" w:uiPriority="0"/>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semiHidden="0" w:uiPriority="35" w:unhideWhenUsed="0" w:qFormat="1"/>
    <w:lsdException w:name="page number" w:uiPriority="0"/>
    <w:lsdException w:name="List" w:uiPriority="0"/>
    <w:lsdException w:name="List Bullet"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0" w:unhideWhenUsed="0" w:qFormat="1"/>
    <w:lsdException w:name="Body Text 3"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950415"/>
    <w:pPr>
      <w:spacing w:before="120" w:after="120"/>
      <w:jc w:val="both"/>
    </w:pPr>
    <w:rPr>
      <w:sz w:val="24"/>
      <w:lang w:eastAsia="ar-SA"/>
    </w:rPr>
  </w:style>
  <w:style w:type="paragraph" w:styleId="10">
    <w:name w:val="heading 1"/>
    <w:basedOn w:val="a0"/>
    <w:next w:val="a1"/>
    <w:link w:val="12"/>
    <w:qFormat/>
    <w:rsid w:val="00950415"/>
    <w:pPr>
      <w:keepNext/>
      <w:pageBreakBefore/>
      <w:widowControl w:val="0"/>
      <w:numPr>
        <w:numId w:val="2"/>
      </w:numPr>
      <w:suppressAutoHyphens/>
      <w:spacing w:before="0" w:after="600" w:line="360" w:lineRule="auto"/>
      <w:jc w:val="left"/>
      <w:outlineLvl w:val="0"/>
    </w:pPr>
    <w:rPr>
      <w:b/>
      <w:kern w:val="1"/>
      <w:sz w:val="32"/>
    </w:rPr>
  </w:style>
  <w:style w:type="paragraph" w:styleId="2">
    <w:name w:val="heading 2"/>
    <w:basedOn w:val="a0"/>
    <w:next w:val="a1"/>
    <w:link w:val="20"/>
    <w:qFormat/>
    <w:rsid w:val="00950415"/>
    <w:pPr>
      <w:keepNext/>
      <w:numPr>
        <w:ilvl w:val="1"/>
        <w:numId w:val="2"/>
      </w:numPr>
      <w:spacing w:before="400" w:after="600" w:line="360" w:lineRule="auto"/>
      <w:jc w:val="left"/>
      <w:outlineLvl w:val="1"/>
    </w:pPr>
    <w:rPr>
      <w:b/>
      <w:color w:val="000000"/>
      <w:kern w:val="1"/>
      <w:sz w:val="28"/>
    </w:rPr>
  </w:style>
  <w:style w:type="paragraph" w:styleId="3">
    <w:name w:val="heading 3"/>
    <w:basedOn w:val="a0"/>
    <w:next w:val="a1"/>
    <w:link w:val="30"/>
    <w:qFormat/>
    <w:rsid w:val="00950415"/>
    <w:pPr>
      <w:keepNext/>
      <w:widowControl w:val="0"/>
      <w:numPr>
        <w:ilvl w:val="2"/>
        <w:numId w:val="2"/>
      </w:numPr>
      <w:spacing w:before="0" w:after="0"/>
      <w:jc w:val="left"/>
      <w:outlineLvl w:val="2"/>
    </w:pPr>
    <w:rPr>
      <w:rFonts w:ascii="Arial" w:hAnsi="Arial"/>
      <w:b/>
      <w:sz w:val="18"/>
    </w:rPr>
  </w:style>
  <w:style w:type="paragraph" w:styleId="4">
    <w:name w:val="heading 4"/>
    <w:basedOn w:val="a0"/>
    <w:next w:val="a0"/>
    <w:link w:val="40"/>
    <w:qFormat/>
    <w:rsid w:val="00950415"/>
    <w:pPr>
      <w:keepNext/>
      <w:numPr>
        <w:ilvl w:val="3"/>
        <w:numId w:val="2"/>
      </w:numPr>
      <w:jc w:val="center"/>
      <w:outlineLvl w:val="3"/>
    </w:pPr>
    <w:rPr>
      <w:sz w:val="32"/>
    </w:rPr>
  </w:style>
  <w:style w:type="paragraph" w:styleId="5">
    <w:name w:val="heading 5"/>
    <w:basedOn w:val="a0"/>
    <w:next w:val="a0"/>
    <w:link w:val="50"/>
    <w:qFormat/>
    <w:rsid w:val="00950415"/>
    <w:pPr>
      <w:keepNext/>
      <w:numPr>
        <w:ilvl w:val="4"/>
        <w:numId w:val="2"/>
      </w:numPr>
      <w:outlineLvl w:val="4"/>
    </w:pPr>
    <w:rPr>
      <w:sz w:val="32"/>
    </w:rPr>
  </w:style>
  <w:style w:type="paragraph" w:styleId="6">
    <w:name w:val="heading 6"/>
    <w:basedOn w:val="a0"/>
    <w:next w:val="a0"/>
    <w:link w:val="60"/>
    <w:qFormat/>
    <w:rsid w:val="00950415"/>
    <w:pPr>
      <w:keepNext/>
      <w:numPr>
        <w:ilvl w:val="5"/>
        <w:numId w:val="2"/>
      </w:numPr>
      <w:spacing w:before="0" w:after="0"/>
      <w:outlineLvl w:val="5"/>
    </w:pPr>
  </w:style>
  <w:style w:type="paragraph" w:styleId="7">
    <w:name w:val="heading 7"/>
    <w:basedOn w:val="a0"/>
    <w:next w:val="a0"/>
    <w:link w:val="70"/>
    <w:qFormat/>
    <w:rsid w:val="00950415"/>
    <w:pPr>
      <w:keepNext/>
      <w:numPr>
        <w:ilvl w:val="6"/>
        <w:numId w:val="2"/>
      </w:numPr>
      <w:jc w:val="center"/>
      <w:outlineLvl w:val="6"/>
    </w:pPr>
    <w:rPr>
      <w:color w:val="FF0000"/>
      <w:sz w:val="28"/>
    </w:rPr>
  </w:style>
  <w:style w:type="paragraph" w:styleId="8">
    <w:name w:val="heading 8"/>
    <w:basedOn w:val="a0"/>
    <w:next w:val="a0"/>
    <w:link w:val="80"/>
    <w:qFormat/>
    <w:rsid w:val="00950415"/>
    <w:pPr>
      <w:keepNext/>
      <w:numPr>
        <w:ilvl w:val="7"/>
        <w:numId w:val="2"/>
      </w:numPr>
      <w:outlineLvl w:val="7"/>
    </w:pPr>
    <w:rPr>
      <w:color w:val="FF0000"/>
      <w:sz w:val="28"/>
    </w:rPr>
  </w:style>
  <w:style w:type="paragraph" w:styleId="9">
    <w:name w:val="heading 9"/>
    <w:basedOn w:val="a0"/>
    <w:next w:val="a0"/>
    <w:link w:val="90"/>
    <w:qFormat/>
    <w:rsid w:val="00950415"/>
    <w:pPr>
      <w:keepNext/>
      <w:numPr>
        <w:ilvl w:val="8"/>
        <w:numId w:val="2"/>
      </w:numPr>
      <w:jc w:val="center"/>
      <w:outlineLvl w:val="8"/>
    </w:pPr>
    <w:rPr>
      <w:sz w:val="28"/>
      <w:u w:val="singl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WW8Num1z1">
    <w:name w:val="WW8Num1z1"/>
    <w:rsid w:val="00950415"/>
    <w:rPr>
      <w:rFonts w:ascii="Times New Roman" w:hAnsi="Times New Roman"/>
      <w:b/>
      <w:i w:val="0"/>
      <w:sz w:val="28"/>
    </w:rPr>
  </w:style>
  <w:style w:type="character" w:customStyle="1" w:styleId="WW8Num3z1">
    <w:name w:val="WW8Num3z1"/>
    <w:rsid w:val="00950415"/>
    <w:rPr>
      <w:rFonts w:ascii="Times New Roman" w:hAnsi="Times New Roman"/>
      <w:b/>
      <w:i w:val="0"/>
      <w:sz w:val="28"/>
    </w:rPr>
  </w:style>
  <w:style w:type="character" w:customStyle="1" w:styleId="WW8Num4z0">
    <w:name w:val="WW8Num4z0"/>
    <w:rsid w:val="00950415"/>
    <w:rPr>
      <w:rFonts w:ascii="Symbol" w:hAnsi="Symbol"/>
    </w:rPr>
  </w:style>
  <w:style w:type="character" w:customStyle="1" w:styleId="51">
    <w:name w:val="Основной шрифт абзаца5"/>
    <w:rsid w:val="00950415"/>
  </w:style>
  <w:style w:type="character" w:customStyle="1" w:styleId="41">
    <w:name w:val="Основной шрифт абзаца4"/>
    <w:rsid w:val="00950415"/>
  </w:style>
  <w:style w:type="character" w:customStyle="1" w:styleId="31">
    <w:name w:val="Основной шрифт абзаца3"/>
    <w:rsid w:val="00950415"/>
  </w:style>
  <w:style w:type="character" w:customStyle="1" w:styleId="WW8Num1z0">
    <w:name w:val="WW8Num1z0"/>
    <w:rsid w:val="00950415"/>
    <w:rPr>
      <w:rFonts w:ascii="Symbol" w:hAnsi="Symbol" w:cs="OpenSymbol"/>
    </w:rPr>
  </w:style>
  <w:style w:type="character" w:customStyle="1" w:styleId="WW8Num3z0">
    <w:name w:val="WW8Num3z0"/>
    <w:rsid w:val="00950415"/>
    <w:rPr>
      <w:rFonts w:ascii="Symbol" w:hAnsi="Symbol"/>
    </w:rPr>
  </w:style>
  <w:style w:type="character" w:customStyle="1" w:styleId="WW8Num5z0">
    <w:name w:val="WW8Num5z0"/>
    <w:rsid w:val="00950415"/>
    <w:rPr>
      <w:rFonts w:ascii="Symbol" w:hAnsi="Symbol" w:cs="OpenSymbol"/>
    </w:rPr>
  </w:style>
  <w:style w:type="character" w:customStyle="1" w:styleId="WW8Num6z0">
    <w:name w:val="WW8Num6z0"/>
    <w:rsid w:val="00950415"/>
    <w:rPr>
      <w:b/>
    </w:rPr>
  </w:style>
  <w:style w:type="character" w:customStyle="1" w:styleId="WW8Num8z0">
    <w:name w:val="WW8Num8z0"/>
    <w:rsid w:val="00950415"/>
    <w:rPr>
      <w:rFonts w:ascii="Times New Roman" w:eastAsia="Times New Roman" w:hAnsi="Times New Roman" w:cs="Times New Roman"/>
    </w:rPr>
  </w:style>
  <w:style w:type="character" w:customStyle="1" w:styleId="WW8Num10z0">
    <w:name w:val="WW8Num10z0"/>
    <w:rsid w:val="00950415"/>
    <w:rPr>
      <w:rFonts w:ascii="Symbol" w:hAnsi="Symbol"/>
    </w:rPr>
  </w:style>
  <w:style w:type="character" w:customStyle="1" w:styleId="WW8Num12z0">
    <w:name w:val="WW8Num12z0"/>
    <w:rsid w:val="00950415"/>
    <w:rPr>
      <w:rFonts w:ascii="Symbol" w:hAnsi="Symbol"/>
    </w:rPr>
  </w:style>
  <w:style w:type="character" w:customStyle="1" w:styleId="WW8Num13z0">
    <w:name w:val="WW8Num13z0"/>
    <w:rsid w:val="00950415"/>
    <w:rPr>
      <w:rFonts w:ascii="Symbol" w:hAnsi="Symbol"/>
    </w:rPr>
  </w:style>
  <w:style w:type="character" w:customStyle="1" w:styleId="WW8Num14z0">
    <w:name w:val="WW8Num14z0"/>
    <w:rsid w:val="00950415"/>
    <w:rPr>
      <w:rFonts w:ascii="Symbol" w:hAnsi="Symbol"/>
    </w:rPr>
  </w:style>
  <w:style w:type="character" w:customStyle="1" w:styleId="WW8Num15z0">
    <w:name w:val="WW8Num15z0"/>
    <w:rsid w:val="00950415"/>
    <w:rPr>
      <w:rFonts w:ascii="Symbol" w:hAnsi="Symbol"/>
    </w:rPr>
  </w:style>
  <w:style w:type="character" w:customStyle="1" w:styleId="WW8Num15z1">
    <w:name w:val="WW8Num15z1"/>
    <w:rsid w:val="00950415"/>
    <w:rPr>
      <w:b/>
    </w:rPr>
  </w:style>
  <w:style w:type="character" w:customStyle="1" w:styleId="WW8Num15z2">
    <w:name w:val="WW8Num15z2"/>
    <w:rsid w:val="00950415"/>
    <w:rPr>
      <w:rFonts w:ascii="Wingdings" w:hAnsi="Wingdings"/>
    </w:rPr>
  </w:style>
  <w:style w:type="character" w:customStyle="1" w:styleId="WW8Num15z4">
    <w:name w:val="WW8Num15z4"/>
    <w:rsid w:val="00950415"/>
    <w:rPr>
      <w:rFonts w:ascii="Courier New" w:hAnsi="Courier New" w:cs="Courier New"/>
    </w:rPr>
  </w:style>
  <w:style w:type="character" w:customStyle="1" w:styleId="WW8Num16z0">
    <w:name w:val="WW8Num16z0"/>
    <w:rsid w:val="00950415"/>
    <w:rPr>
      <w:rFonts w:ascii="Symbol" w:hAnsi="Symbol"/>
    </w:rPr>
  </w:style>
  <w:style w:type="character" w:customStyle="1" w:styleId="WW8Num17z0">
    <w:name w:val="WW8Num17z0"/>
    <w:rsid w:val="00950415"/>
    <w:rPr>
      <w:rFonts w:ascii="Symbol" w:hAnsi="Symbol"/>
    </w:rPr>
  </w:style>
  <w:style w:type="character" w:customStyle="1" w:styleId="WW8Num18z0">
    <w:name w:val="WW8Num18z0"/>
    <w:rsid w:val="00950415"/>
    <w:rPr>
      <w:rFonts w:ascii="Symbol" w:hAnsi="Symbol"/>
    </w:rPr>
  </w:style>
  <w:style w:type="character" w:customStyle="1" w:styleId="WW8Num19z0">
    <w:name w:val="WW8Num19z0"/>
    <w:rsid w:val="00950415"/>
    <w:rPr>
      <w:rFonts w:ascii="Symbol" w:hAnsi="Symbol"/>
    </w:rPr>
  </w:style>
  <w:style w:type="character" w:customStyle="1" w:styleId="WW8Num19z1">
    <w:name w:val="WW8Num19z1"/>
    <w:rsid w:val="00950415"/>
    <w:rPr>
      <w:b/>
    </w:rPr>
  </w:style>
  <w:style w:type="character" w:customStyle="1" w:styleId="WW8Num19z2">
    <w:name w:val="WW8Num19z2"/>
    <w:rsid w:val="00950415"/>
    <w:rPr>
      <w:rFonts w:ascii="Wingdings" w:hAnsi="Wingdings"/>
    </w:rPr>
  </w:style>
  <w:style w:type="character" w:customStyle="1" w:styleId="WW8Num19z4">
    <w:name w:val="WW8Num19z4"/>
    <w:rsid w:val="00950415"/>
    <w:rPr>
      <w:rFonts w:ascii="Courier New" w:hAnsi="Courier New" w:cs="Courier New"/>
    </w:rPr>
  </w:style>
  <w:style w:type="character" w:customStyle="1" w:styleId="WW8Num20z0">
    <w:name w:val="WW8Num20z0"/>
    <w:rsid w:val="00950415"/>
    <w:rPr>
      <w:rFonts w:ascii="Symbol" w:hAnsi="Symbol" w:cs="Symbol"/>
    </w:rPr>
  </w:style>
  <w:style w:type="character" w:customStyle="1" w:styleId="WW8Num21z0">
    <w:name w:val="WW8Num21z0"/>
    <w:rsid w:val="00950415"/>
    <w:rPr>
      <w:rFonts w:ascii="Symbol" w:hAnsi="Symbol"/>
    </w:rPr>
  </w:style>
  <w:style w:type="character" w:customStyle="1" w:styleId="WW8Num23z0">
    <w:name w:val="WW8Num23z0"/>
    <w:rsid w:val="00950415"/>
    <w:rPr>
      <w:rFonts w:ascii="Symbol" w:hAnsi="Symbol"/>
    </w:rPr>
  </w:style>
  <w:style w:type="character" w:customStyle="1" w:styleId="WW8Num24z0">
    <w:name w:val="WW8Num24z0"/>
    <w:rsid w:val="00950415"/>
    <w:rPr>
      <w:rFonts w:ascii="Symbol" w:hAnsi="Symbol"/>
      <w:sz w:val="20"/>
    </w:rPr>
  </w:style>
  <w:style w:type="character" w:customStyle="1" w:styleId="WW8Num24z1">
    <w:name w:val="WW8Num24z1"/>
    <w:rsid w:val="00950415"/>
    <w:rPr>
      <w:rFonts w:ascii="Courier New" w:hAnsi="Courier New"/>
      <w:sz w:val="20"/>
    </w:rPr>
  </w:style>
  <w:style w:type="character" w:customStyle="1" w:styleId="WW8Num24z2">
    <w:name w:val="WW8Num24z2"/>
    <w:rsid w:val="00950415"/>
    <w:rPr>
      <w:rFonts w:ascii="Wingdings" w:hAnsi="Wingdings"/>
      <w:sz w:val="20"/>
    </w:rPr>
  </w:style>
  <w:style w:type="character" w:customStyle="1" w:styleId="WW8Num26z0">
    <w:name w:val="WW8Num26z0"/>
    <w:rsid w:val="00950415"/>
    <w:rPr>
      <w:rFonts w:ascii="Symbol" w:hAnsi="Symbol"/>
    </w:rPr>
  </w:style>
  <w:style w:type="character" w:customStyle="1" w:styleId="WW8Num27z0">
    <w:name w:val="WW8Num27z0"/>
    <w:rsid w:val="00950415"/>
    <w:rPr>
      <w:rFonts w:ascii="Symbol" w:hAnsi="Symbol"/>
    </w:rPr>
  </w:style>
  <w:style w:type="character" w:customStyle="1" w:styleId="WW8Num28z0">
    <w:name w:val="WW8Num28z0"/>
    <w:rsid w:val="00950415"/>
    <w:rPr>
      <w:rFonts w:ascii="Symbol" w:hAnsi="Symbol"/>
    </w:rPr>
  </w:style>
  <w:style w:type="character" w:customStyle="1" w:styleId="WW8Num29z0">
    <w:name w:val="WW8Num29z0"/>
    <w:rsid w:val="00950415"/>
    <w:rPr>
      <w:rFonts w:ascii="Symbol" w:hAnsi="Symbol"/>
    </w:rPr>
  </w:style>
  <w:style w:type="character" w:customStyle="1" w:styleId="WW8Num30z0">
    <w:name w:val="WW8Num30z0"/>
    <w:rsid w:val="00950415"/>
    <w:rPr>
      <w:rFonts w:ascii="Symbol" w:hAnsi="Symbol"/>
    </w:rPr>
  </w:style>
  <w:style w:type="character" w:customStyle="1" w:styleId="WW8Num31z0">
    <w:name w:val="WW8Num31z0"/>
    <w:rsid w:val="00950415"/>
    <w:rPr>
      <w:rFonts w:ascii="Arial" w:hAnsi="Arial"/>
    </w:rPr>
  </w:style>
  <w:style w:type="character" w:customStyle="1" w:styleId="WW8Num31z1">
    <w:name w:val="WW8Num31z1"/>
    <w:rsid w:val="00950415"/>
    <w:rPr>
      <w:rFonts w:ascii="Courier New" w:hAnsi="Courier New" w:cs="Courier New"/>
    </w:rPr>
  </w:style>
  <w:style w:type="character" w:customStyle="1" w:styleId="WW8Num31z2">
    <w:name w:val="WW8Num31z2"/>
    <w:rsid w:val="00950415"/>
    <w:rPr>
      <w:rFonts w:ascii="Wingdings" w:hAnsi="Wingdings"/>
    </w:rPr>
  </w:style>
  <w:style w:type="character" w:customStyle="1" w:styleId="WW8Num32z0">
    <w:name w:val="WW8Num32z0"/>
    <w:rsid w:val="00950415"/>
    <w:rPr>
      <w:rFonts w:ascii="Symbol" w:hAnsi="Symbol"/>
    </w:rPr>
  </w:style>
  <w:style w:type="character" w:customStyle="1" w:styleId="WW8Num34z1">
    <w:name w:val="WW8Num34z1"/>
    <w:rsid w:val="00950415"/>
    <w:rPr>
      <w:rFonts w:ascii="Times New Roman" w:hAnsi="Times New Roman"/>
      <w:b/>
      <w:i w:val="0"/>
      <w:sz w:val="28"/>
    </w:rPr>
  </w:style>
  <w:style w:type="character" w:customStyle="1" w:styleId="WW8Num35z0">
    <w:name w:val="WW8Num35z0"/>
    <w:rsid w:val="00950415"/>
    <w:rPr>
      <w:rFonts w:ascii="Symbol" w:hAnsi="Symbol"/>
    </w:rPr>
  </w:style>
  <w:style w:type="character" w:customStyle="1" w:styleId="21">
    <w:name w:val="Основной шрифт абзаца2"/>
    <w:rsid w:val="00950415"/>
  </w:style>
  <w:style w:type="character" w:customStyle="1" w:styleId="WW8Num2z0">
    <w:name w:val="WW8Num2z0"/>
    <w:rsid w:val="00950415"/>
    <w:rPr>
      <w:sz w:val="24"/>
      <w:szCs w:val="24"/>
    </w:rPr>
  </w:style>
  <w:style w:type="character" w:customStyle="1" w:styleId="WW8Num4z1">
    <w:name w:val="WW8Num4z1"/>
    <w:rsid w:val="00950415"/>
    <w:rPr>
      <w:rFonts w:ascii="Courier New" w:hAnsi="Courier New" w:cs="Courier New"/>
    </w:rPr>
  </w:style>
  <w:style w:type="character" w:customStyle="1" w:styleId="WW8Num4z2">
    <w:name w:val="WW8Num4z2"/>
    <w:rsid w:val="00950415"/>
    <w:rPr>
      <w:rFonts w:ascii="Wingdings" w:hAnsi="Wingdings"/>
    </w:rPr>
  </w:style>
  <w:style w:type="character" w:customStyle="1" w:styleId="WW8Num9z0">
    <w:name w:val="WW8Num9z0"/>
    <w:rsid w:val="00950415"/>
    <w:rPr>
      <w:rFonts w:ascii="Symbol" w:hAnsi="Symbol"/>
    </w:rPr>
  </w:style>
  <w:style w:type="character" w:customStyle="1" w:styleId="WW8Num9z1">
    <w:name w:val="WW8Num9z1"/>
    <w:rsid w:val="00950415"/>
    <w:rPr>
      <w:rFonts w:ascii="Courier New" w:hAnsi="Courier New" w:cs="Courier New"/>
    </w:rPr>
  </w:style>
  <w:style w:type="character" w:customStyle="1" w:styleId="WW8Num9z2">
    <w:name w:val="WW8Num9z2"/>
    <w:rsid w:val="00950415"/>
    <w:rPr>
      <w:rFonts w:ascii="Wingdings" w:hAnsi="Wingdings"/>
    </w:rPr>
  </w:style>
  <w:style w:type="character" w:customStyle="1" w:styleId="WW8Num10z1">
    <w:name w:val="WW8Num10z1"/>
    <w:rsid w:val="00950415"/>
    <w:rPr>
      <w:rFonts w:ascii="Courier New" w:hAnsi="Courier New" w:cs="Courier New"/>
    </w:rPr>
  </w:style>
  <w:style w:type="character" w:customStyle="1" w:styleId="WW8Num10z2">
    <w:name w:val="WW8Num10z2"/>
    <w:rsid w:val="00950415"/>
    <w:rPr>
      <w:rFonts w:ascii="Wingdings" w:hAnsi="Wingdings"/>
    </w:rPr>
  </w:style>
  <w:style w:type="character" w:customStyle="1" w:styleId="WW8Num11z0">
    <w:name w:val="WW8Num11z0"/>
    <w:rsid w:val="00950415"/>
    <w:rPr>
      <w:rFonts w:ascii="Symbol" w:hAnsi="Symbol"/>
    </w:rPr>
  </w:style>
  <w:style w:type="character" w:customStyle="1" w:styleId="WW8Num11z1">
    <w:name w:val="WW8Num11z1"/>
    <w:rsid w:val="00950415"/>
    <w:rPr>
      <w:b/>
    </w:rPr>
  </w:style>
  <w:style w:type="character" w:customStyle="1" w:styleId="WW8Num11z2">
    <w:name w:val="WW8Num11z2"/>
    <w:rsid w:val="00950415"/>
    <w:rPr>
      <w:rFonts w:ascii="Wingdings" w:hAnsi="Wingdings"/>
    </w:rPr>
  </w:style>
  <w:style w:type="character" w:customStyle="1" w:styleId="WW8Num11z4">
    <w:name w:val="WW8Num11z4"/>
    <w:rsid w:val="00950415"/>
    <w:rPr>
      <w:rFonts w:ascii="Courier New" w:hAnsi="Courier New" w:cs="Courier New"/>
    </w:rPr>
  </w:style>
  <w:style w:type="character" w:customStyle="1" w:styleId="WW8Num12z1">
    <w:name w:val="WW8Num12z1"/>
    <w:rsid w:val="00950415"/>
    <w:rPr>
      <w:rFonts w:ascii="Courier New" w:hAnsi="Courier New" w:cs="Courier New"/>
    </w:rPr>
  </w:style>
  <w:style w:type="character" w:customStyle="1" w:styleId="WW8Num12z2">
    <w:name w:val="WW8Num12z2"/>
    <w:rsid w:val="00950415"/>
    <w:rPr>
      <w:rFonts w:ascii="Wingdings" w:hAnsi="Wingdings"/>
    </w:rPr>
  </w:style>
  <w:style w:type="character" w:customStyle="1" w:styleId="WW8Num13z1">
    <w:name w:val="WW8Num13z1"/>
    <w:rsid w:val="00950415"/>
    <w:rPr>
      <w:rFonts w:ascii="Courier New" w:hAnsi="Courier New" w:cs="Courier New"/>
    </w:rPr>
  </w:style>
  <w:style w:type="character" w:customStyle="1" w:styleId="WW8Num13z2">
    <w:name w:val="WW8Num13z2"/>
    <w:rsid w:val="00950415"/>
    <w:rPr>
      <w:rFonts w:ascii="Wingdings" w:hAnsi="Wingdings"/>
    </w:rPr>
  </w:style>
  <w:style w:type="character" w:customStyle="1" w:styleId="WW8Num14z1">
    <w:name w:val="WW8Num14z1"/>
    <w:rsid w:val="00950415"/>
    <w:rPr>
      <w:rFonts w:ascii="Courier New" w:hAnsi="Courier New" w:cs="Courier New"/>
    </w:rPr>
  </w:style>
  <w:style w:type="character" w:customStyle="1" w:styleId="WW8Num14z2">
    <w:name w:val="WW8Num14z2"/>
    <w:rsid w:val="00950415"/>
    <w:rPr>
      <w:rFonts w:ascii="Wingdings" w:hAnsi="Wingdings"/>
    </w:rPr>
  </w:style>
  <w:style w:type="character" w:customStyle="1" w:styleId="WW8Num16z1">
    <w:name w:val="WW8Num16z1"/>
    <w:rsid w:val="00950415"/>
    <w:rPr>
      <w:rFonts w:ascii="Courier New" w:hAnsi="Courier New" w:cs="Courier New"/>
    </w:rPr>
  </w:style>
  <w:style w:type="character" w:customStyle="1" w:styleId="WW8Num16z2">
    <w:name w:val="WW8Num16z2"/>
    <w:rsid w:val="00950415"/>
    <w:rPr>
      <w:rFonts w:ascii="Wingdings" w:hAnsi="Wingdings"/>
    </w:rPr>
  </w:style>
  <w:style w:type="character" w:customStyle="1" w:styleId="WW8Num17z1">
    <w:name w:val="WW8Num17z1"/>
    <w:rsid w:val="00950415"/>
    <w:rPr>
      <w:rFonts w:ascii="Courier New" w:hAnsi="Courier New" w:cs="Courier New"/>
    </w:rPr>
  </w:style>
  <w:style w:type="character" w:customStyle="1" w:styleId="WW8Num17z2">
    <w:name w:val="WW8Num17z2"/>
    <w:rsid w:val="00950415"/>
    <w:rPr>
      <w:rFonts w:ascii="Wingdings" w:hAnsi="Wingdings"/>
    </w:rPr>
  </w:style>
  <w:style w:type="character" w:customStyle="1" w:styleId="WW8Num18z1">
    <w:name w:val="WW8Num18z1"/>
    <w:rsid w:val="00950415"/>
    <w:rPr>
      <w:rFonts w:ascii="Courier New" w:hAnsi="Courier New" w:cs="Courier New"/>
    </w:rPr>
  </w:style>
  <w:style w:type="character" w:customStyle="1" w:styleId="WW8Num18z2">
    <w:name w:val="WW8Num18z2"/>
    <w:rsid w:val="00950415"/>
    <w:rPr>
      <w:rFonts w:ascii="Wingdings" w:hAnsi="Wingdings"/>
    </w:rPr>
  </w:style>
  <w:style w:type="character" w:customStyle="1" w:styleId="WW8Num20z1">
    <w:name w:val="WW8Num20z1"/>
    <w:rsid w:val="00950415"/>
    <w:rPr>
      <w:rFonts w:ascii="Courier New" w:hAnsi="Courier New" w:cs="Courier New"/>
    </w:rPr>
  </w:style>
  <w:style w:type="character" w:customStyle="1" w:styleId="WW8Num20z2">
    <w:name w:val="WW8Num20z2"/>
    <w:rsid w:val="00950415"/>
    <w:rPr>
      <w:rFonts w:ascii="Wingdings" w:hAnsi="Wingdings" w:cs="Wingdings"/>
    </w:rPr>
  </w:style>
  <w:style w:type="character" w:customStyle="1" w:styleId="WW8Num21z1">
    <w:name w:val="WW8Num21z1"/>
    <w:rsid w:val="00950415"/>
    <w:rPr>
      <w:rFonts w:ascii="Courier New" w:hAnsi="Courier New" w:cs="Courier New"/>
    </w:rPr>
  </w:style>
  <w:style w:type="character" w:customStyle="1" w:styleId="WW8Num21z2">
    <w:name w:val="WW8Num21z2"/>
    <w:rsid w:val="00950415"/>
    <w:rPr>
      <w:rFonts w:ascii="Wingdings" w:hAnsi="Wingdings"/>
    </w:rPr>
  </w:style>
  <w:style w:type="character" w:customStyle="1" w:styleId="WW8Num22z0">
    <w:name w:val="WW8Num22z0"/>
    <w:rsid w:val="00950415"/>
    <w:rPr>
      <w:rFonts w:ascii="Symbol" w:hAnsi="Symbol"/>
    </w:rPr>
  </w:style>
  <w:style w:type="character" w:customStyle="1" w:styleId="WW8Num22z1">
    <w:name w:val="WW8Num22z1"/>
    <w:rsid w:val="00950415"/>
    <w:rPr>
      <w:rFonts w:ascii="Courier New" w:hAnsi="Courier New" w:cs="Courier New"/>
    </w:rPr>
  </w:style>
  <w:style w:type="character" w:customStyle="1" w:styleId="WW8Num22z2">
    <w:name w:val="WW8Num22z2"/>
    <w:rsid w:val="00950415"/>
    <w:rPr>
      <w:rFonts w:ascii="Wingdings" w:hAnsi="Wingdings"/>
    </w:rPr>
  </w:style>
  <w:style w:type="character" w:customStyle="1" w:styleId="WW8Num23z1">
    <w:name w:val="WW8Num23z1"/>
    <w:rsid w:val="00950415"/>
    <w:rPr>
      <w:rFonts w:ascii="Courier New" w:hAnsi="Courier New" w:cs="Courier New"/>
    </w:rPr>
  </w:style>
  <w:style w:type="character" w:customStyle="1" w:styleId="WW8Num23z2">
    <w:name w:val="WW8Num23z2"/>
    <w:rsid w:val="00950415"/>
    <w:rPr>
      <w:rFonts w:ascii="Wingdings" w:hAnsi="Wingdings"/>
    </w:rPr>
  </w:style>
  <w:style w:type="character" w:customStyle="1" w:styleId="WW8Num26z1">
    <w:name w:val="WW8Num26z1"/>
    <w:rsid w:val="00950415"/>
    <w:rPr>
      <w:rFonts w:ascii="Courier New" w:hAnsi="Courier New" w:cs="Courier New"/>
    </w:rPr>
  </w:style>
  <w:style w:type="character" w:customStyle="1" w:styleId="WW8Num26z2">
    <w:name w:val="WW8Num26z2"/>
    <w:rsid w:val="00950415"/>
    <w:rPr>
      <w:rFonts w:ascii="Wingdings" w:hAnsi="Wingdings"/>
    </w:rPr>
  </w:style>
  <w:style w:type="character" w:customStyle="1" w:styleId="WW8Num27z1">
    <w:name w:val="WW8Num27z1"/>
    <w:rsid w:val="00950415"/>
    <w:rPr>
      <w:rFonts w:ascii="Courier New" w:hAnsi="Courier New" w:cs="Courier New"/>
    </w:rPr>
  </w:style>
  <w:style w:type="character" w:customStyle="1" w:styleId="WW8Num27z2">
    <w:name w:val="WW8Num27z2"/>
    <w:rsid w:val="00950415"/>
    <w:rPr>
      <w:rFonts w:ascii="Wingdings" w:hAnsi="Wingdings"/>
    </w:rPr>
  </w:style>
  <w:style w:type="character" w:customStyle="1" w:styleId="WW8Num28z1">
    <w:name w:val="WW8Num28z1"/>
    <w:rsid w:val="00950415"/>
    <w:rPr>
      <w:rFonts w:ascii="Courier New" w:hAnsi="Courier New" w:cs="Courier New"/>
    </w:rPr>
  </w:style>
  <w:style w:type="character" w:customStyle="1" w:styleId="WW8Num28z2">
    <w:name w:val="WW8Num28z2"/>
    <w:rsid w:val="00950415"/>
    <w:rPr>
      <w:rFonts w:ascii="Wingdings" w:hAnsi="Wingdings"/>
    </w:rPr>
  </w:style>
  <w:style w:type="character" w:customStyle="1" w:styleId="WW8Num29z1">
    <w:name w:val="WW8Num29z1"/>
    <w:rsid w:val="00950415"/>
    <w:rPr>
      <w:rFonts w:ascii="Courier New" w:hAnsi="Courier New" w:cs="Courier New"/>
    </w:rPr>
  </w:style>
  <w:style w:type="character" w:customStyle="1" w:styleId="WW8Num29z2">
    <w:name w:val="WW8Num29z2"/>
    <w:rsid w:val="00950415"/>
    <w:rPr>
      <w:rFonts w:ascii="Wingdings" w:hAnsi="Wingdings"/>
    </w:rPr>
  </w:style>
  <w:style w:type="character" w:customStyle="1" w:styleId="WW8Num30z1">
    <w:name w:val="WW8Num30z1"/>
    <w:rsid w:val="00950415"/>
    <w:rPr>
      <w:rFonts w:ascii="Courier New" w:hAnsi="Courier New" w:cs="Courier New"/>
    </w:rPr>
  </w:style>
  <w:style w:type="character" w:customStyle="1" w:styleId="WW8Num30z2">
    <w:name w:val="WW8Num30z2"/>
    <w:rsid w:val="00950415"/>
    <w:rPr>
      <w:rFonts w:ascii="Wingdings" w:hAnsi="Wingdings"/>
    </w:rPr>
  </w:style>
  <w:style w:type="character" w:customStyle="1" w:styleId="WW8Num31z3">
    <w:name w:val="WW8Num31z3"/>
    <w:rsid w:val="00950415"/>
    <w:rPr>
      <w:rFonts w:ascii="Symbol" w:hAnsi="Symbol"/>
    </w:rPr>
  </w:style>
  <w:style w:type="character" w:customStyle="1" w:styleId="WW8Num32z1">
    <w:name w:val="WW8Num32z1"/>
    <w:rsid w:val="00950415"/>
    <w:rPr>
      <w:rFonts w:ascii="Courier New" w:hAnsi="Courier New" w:cs="Courier New"/>
    </w:rPr>
  </w:style>
  <w:style w:type="character" w:customStyle="1" w:styleId="WW8Num32z2">
    <w:name w:val="WW8Num32z2"/>
    <w:rsid w:val="00950415"/>
    <w:rPr>
      <w:rFonts w:ascii="Wingdings" w:hAnsi="Wingdings"/>
    </w:rPr>
  </w:style>
  <w:style w:type="character" w:customStyle="1" w:styleId="WW8Num33z0">
    <w:name w:val="WW8Num33z0"/>
    <w:rsid w:val="00950415"/>
    <w:rPr>
      <w:rFonts w:ascii="Symbol" w:hAnsi="Symbol"/>
    </w:rPr>
  </w:style>
  <w:style w:type="character" w:customStyle="1" w:styleId="WW8Num33z1">
    <w:name w:val="WW8Num33z1"/>
    <w:rsid w:val="00950415"/>
    <w:rPr>
      <w:rFonts w:ascii="Courier New" w:hAnsi="Courier New" w:cs="Courier New"/>
    </w:rPr>
  </w:style>
  <w:style w:type="character" w:customStyle="1" w:styleId="WW8Num33z2">
    <w:name w:val="WW8Num33z2"/>
    <w:rsid w:val="00950415"/>
    <w:rPr>
      <w:rFonts w:ascii="Wingdings" w:hAnsi="Wingdings"/>
    </w:rPr>
  </w:style>
  <w:style w:type="character" w:customStyle="1" w:styleId="13">
    <w:name w:val="Основной шрифт абзаца1"/>
    <w:rsid w:val="00950415"/>
  </w:style>
  <w:style w:type="character" w:styleId="a5">
    <w:name w:val="page number"/>
    <w:rsid w:val="00950415"/>
    <w:rPr>
      <w:b/>
    </w:rPr>
  </w:style>
  <w:style w:type="character" w:customStyle="1" w:styleId="a6">
    <w:name w:val="Текст выноски Знак"/>
    <w:link w:val="a7"/>
    <w:rsid w:val="002D1BF8"/>
    <w:rPr>
      <w:rFonts w:ascii="Tahoma" w:hAnsi="Tahoma" w:cs="Tahoma"/>
      <w:sz w:val="16"/>
      <w:szCs w:val="16"/>
    </w:rPr>
  </w:style>
  <w:style w:type="character" w:styleId="a8">
    <w:name w:val="Hyperlink"/>
    <w:uiPriority w:val="99"/>
    <w:rsid w:val="00950415"/>
    <w:rPr>
      <w:color w:val="0000FF"/>
      <w:u w:val="single"/>
    </w:rPr>
  </w:style>
  <w:style w:type="character" w:customStyle="1" w:styleId="apple-style-span">
    <w:name w:val="apple-style-span"/>
    <w:basedOn w:val="13"/>
    <w:rsid w:val="00950415"/>
  </w:style>
  <w:style w:type="character" w:customStyle="1" w:styleId="context">
    <w:name w:val="context"/>
    <w:basedOn w:val="13"/>
    <w:rsid w:val="00950415"/>
  </w:style>
  <w:style w:type="character" w:customStyle="1" w:styleId="apple-converted-space">
    <w:name w:val="apple-converted-space"/>
    <w:basedOn w:val="13"/>
    <w:rsid w:val="00950415"/>
  </w:style>
  <w:style w:type="character" w:customStyle="1" w:styleId="Absatz-Standardschriftart">
    <w:name w:val="Absatz-Standardschriftart"/>
    <w:rsid w:val="002D1BF8"/>
  </w:style>
  <w:style w:type="character" w:customStyle="1" w:styleId="contextcurrent">
    <w:name w:val="context_current"/>
    <w:basedOn w:val="13"/>
    <w:rsid w:val="00950415"/>
  </w:style>
  <w:style w:type="character" w:customStyle="1" w:styleId="22">
    <w:name w:val="Основной текст (2)"/>
    <w:rsid w:val="00950415"/>
    <w:rPr>
      <w:rFonts w:ascii="Arial" w:hAnsi="Arial" w:cs="Arial"/>
      <w:sz w:val="24"/>
      <w:szCs w:val="24"/>
      <w:lang w:val="ru-RU" w:eastAsia="ar-SA" w:bidi="ar-SA"/>
    </w:rPr>
  </w:style>
  <w:style w:type="character" w:customStyle="1" w:styleId="60">
    <w:name w:val="Заголовок 6 Знак"/>
    <w:link w:val="6"/>
    <w:rsid w:val="007F583B"/>
    <w:rPr>
      <w:sz w:val="24"/>
      <w:lang w:eastAsia="ar-SA"/>
    </w:rPr>
  </w:style>
  <w:style w:type="character" w:customStyle="1" w:styleId="30">
    <w:name w:val="Заголовок 3 Знак"/>
    <w:link w:val="3"/>
    <w:rsid w:val="007F583B"/>
    <w:rPr>
      <w:rFonts w:ascii="Arial" w:hAnsi="Arial"/>
      <w:b/>
      <w:sz w:val="18"/>
      <w:lang w:eastAsia="ar-SA"/>
    </w:rPr>
  </w:style>
  <w:style w:type="character" w:customStyle="1" w:styleId="a9">
    <w:name w:val="Нижний колонтитул Знак"/>
    <w:basedOn w:val="13"/>
    <w:rsid w:val="00950415"/>
  </w:style>
  <w:style w:type="character" w:customStyle="1" w:styleId="WW8Num2z1">
    <w:name w:val="WW8Num2z1"/>
    <w:rsid w:val="00950415"/>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style>
  <w:style w:type="character" w:customStyle="1" w:styleId="aa">
    <w:name w:val="Символ сноски"/>
    <w:rsid w:val="00950415"/>
    <w:rPr>
      <w:vertAlign w:val="superscript"/>
    </w:rPr>
  </w:style>
  <w:style w:type="character" w:customStyle="1" w:styleId="23">
    <w:name w:val="Основной текст 2 Знак"/>
    <w:rsid w:val="00950415"/>
    <w:rPr>
      <w:i/>
      <w:sz w:val="28"/>
    </w:rPr>
  </w:style>
  <w:style w:type="character" w:customStyle="1" w:styleId="ab">
    <w:name w:val="Текст сноски Знак"/>
    <w:basedOn w:val="21"/>
    <w:link w:val="ac"/>
    <w:rsid w:val="002D1BF8"/>
  </w:style>
  <w:style w:type="character" w:customStyle="1" w:styleId="ad">
    <w:name w:val="Шапка Знак"/>
    <w:rsid w:val="00950415"/>
    <w:rPr>
      <w:rFonts w:ascii="Arial" w:hAnsi="Arial"/>
    </w:rPr>
  </w:style>
  <w:style w:type="character" w:customStyle="1" w:styleId="12">
    <w:name w:val="Заголовок 1 Знак"/>
    <w:link w:val="10"/>
    <w:rsid w:val="0039652B"/>
    <w:rPr>
      <w:b/>
      <w:kern w:val="1"/>
      <w:sz w:val="32"/>
      <w:lang w:eastAsia="ar-SA"/>
    </w:rPr>
  </w:style>
  <w:style w:type="character" w:customStyle="1" w:styleId="20">
    <w:name w:val="Заголовок 2 Знак"/>
    <w:link w:val="2"/>
    <w:rsid w:val="0039652B"/>
    <w:rPr>
      <w:b/>
      <w:color w:val="000000"/>
      <w:kern w:val="1"/>
      <w:sz w:val="28"/>
      <w:lang w:eastAsia="ar-SA"/>
    </w:rPr>
  </w:style>
  <w:style w:type="character" w:customStyle="1" w:styleId="ae">
    <w:name w:val="Основной текст Знак"/>
    <w:rsid w:val="00950415"/>
    <w:rPr>
      <w:sz w:val="28"/>
    </w:rPr>
  </w:style>
  <w:style w:type="character" w:styleId="af">
    <w:name w:val="Emphasis"/>
    <w:uiPriority w:val="20"/>
    <w:qFormat/>
    <w:rsid w:val="00950415"/>
    <w:rPr>
      <w:i/>
      <w:iCs/>
    </w:rPr>
  </w:style>
  <w:style w:type="character" w:customStyle="1" w:styleId="af0">
    <w:name w:val="Схема документа Знак"/>
    <w:rsid w:val="00950415"/>
    <w:rPr>
      <w:rFonts w:ascii="Tahoma" w:hAnsi="Tahoma" w:cs="Tahoma"/>
      <w:sz w:val="16"/>
      <w:szCs w:val="16"/>
    </w:rPr>
  </w:style>
  <w:style w:type="paragraph" w:customStyle="1" w:styleId="14">
    <w:name w:val="Заголовок1"/>
    <w:basedOn w:val="a0"/>
    <w:next w:val="a1"/>
    <w:rsid w:val="00950415"/>
    <w:pPr>
      <w:keepNext/>
      <w:spacing w:before="240"/>
    </w:pPr>
    <w:rPr>
      <w:rFonts w:ascii="Arial" w:eastAsia="Arial Unicode MS" w:hAnsi="Arial" w:cs="Mangal"/>
      <w:sz w:val="28"/>
      <w:szCs w:val="28"/>
    </w:rPr>
  </w:style>
  <w:style w:type="paragraph" w:styleId="a1">
    <w:name w:val="Body Text"/>
    <w:aliases w:val=" Знак,Знак,Основной текст Знак Знак,Основной текст Знак2 Знак Знак Знак Знак,Основной текст Знак1 Знак Знак Знак Знак Знак,Основной текст Знак Знак Знак Знак Знак Знак Знак,Основной текст Знак2 Знак Знак Знак Знак Знак Знак Знак"/>
    <w:basedOn w:val="a0"/>
    <w:link w:val="15"/>
    <w:rsid w:val="00950415"/>
    <w:pPr>
      <w:spacing w:before="0" w:after="0" w:line="360" w:lineRule="auto"/>
      <w:ind w:firstLine="720"/>
    </w:pPr>
    <w:rPr>
      <w:sz w:val="28"/>
    </w:rPr>
  </w:style>
  <w:style w:type="paragraph" w:styleId="af1">
    <w:name w:val="List"/>
    <w:basedOn w:val="a0"/>
    <w:rsid w:val="00950415"/>
    <w:pPr>
      <w:ind w:left="283" w:hanging="283"/>
    </w:pPr>
  </w:style>
  <w:style w:type="paragraph" w:customStyle="1" w:styleId="52">
    <w:name w:val="Название5"/>
    <w:basedOn w:val="a0"/>
    <w:rsid w:val="00950415"/>
    <w:pPr>
      <w:suppressLineNumbers/>
    </w:pPr>
    <w:rPr>
      <w:rFonts w:ascii="Arial" w:hAnsi="Arial" w:cs="Mangal"/>
      <w:i/>
      <w:iCs/>
      <w:sz w:val="20"/>
      <w:szCs w:val="24"/>
    </w:rPr>
  </w:style>
  <w:style w:type="paragraph" w:customStyle="1" w:styleId="53">
    <w:name w:val="Указатель5"/>
    <w:basedOn w:val="a0"/>
    <w:rsid w:val="00950415"/>
    <w:pPr>
      <w:suppressLineNumbers/>
    </w:pPr>
    <w:rPr>
      <w:rFonts w:ascii="Arial" w:hAnsi="Arial" w:cs="Mangal"/>
    </w:rPr>
  </w:style>
  <w:style w:type="paragraph" w:customStyle="1" w:styleId="42">
    <w:name w:val="Название4"/>
    <w:basedOn w:val="a0"/>
    <w:rsid w:val="00950415"/>
    <w:pPr>
      <w:suppressLineNumbers/>
    </w:pPr>
    <w:rPr>
      <w:rFonts w:ascii="Arial" w:hAnsi="Arial" w:cs="Mangal"/>
      <w:i/>
      <w:iCs/>
      <w:sz w:val="20"/>
      <w:szCs w:val="24"/>
    </w:rPr>
  </w:style>
  <w:style w:type="paragraph" w:customStyle="1" w:styleId="43">
    <w:name w:val="Указатель4"/>
    <w:basedOn w:val="a0"/>
    <w:rsid w:val="00950415"/>
    <w:pPr>
      <w:suppressLineNumbers/>
    </w:pPr>
    <w:rPr>
      <w:rFonts w:ascii="Arial" w:hAnsi="Arial" w:cs="Mangal"/>
    </w:rPr>
  </w:style>
  <w:style w:type="paragraph" w:customStyle="1" w:styleId="32">
    <w:name w:val="Название3"/>
    <w:basedOn w:val="a0"/>
    <w:rsid w:val="00950415"/>
    <w:pPr>
      <w:suppressLineNumbers/>
    </w:pPr>
    <w:rPr>
      <w:rFonts w:ascii="Arial" w:hAnsi="Arial" w:cs="Mangal"/>
      <w:i/>
      <w:iCs/>
      <w:sz w:val="20"/>
      <w:szCs w:val="24"/>
    </w:rPr>
  </w:style>
  <w:style w:type="paragraph" w:customStyle="1" w:styleId="33">
    <w:name w:val="Указатель3"/>
    <w:basedOn w:val="a0"/>
    <w:rsid w:val="00950415"/>
    <w:pPr>
      <w:suppressLineNumbers/>
    </w:pPr>
    <w:rPr>
      <w:rFonts w:ascii="Arial" w:hAnsi="Arial" w:cs="Mangal"/>
    </w:rPr>
  </w:style>
  <w:style w:type="paragraph" w:customStyle="1" w:styleId="24">
    <w:name w:val="Название2"/>
    <w:basedOn w:val="a0"/>
    <w:rsid w:val="00950415"/>
    <w:pPr>
      <w:suppressLineNumbers/>
    </w:pPr>
    <w:rPr>
      <w:rFonts w:ascii="Arial" w:hAnsi="Arial" w:cs="Mangal"/>
      <w:i/>
      <w:iCs/>
      <w:sz w:val="20"/>
      <w:szCs w:val="24"/>
    </w:rPr>
  </w:style>
  <w:style w:type="paragraph" w:customStyle="1" w:styleId="25">
    <w:name w:val="Указатель2"/>
    <w:basedOn w:val="a0"/>
    <w:rsid w:val="00950415"/>
    <w:pPr>
      <w:suppressLineNumbers/>
    </w:pPr>
    <w:rPr>
      <w:rFonts w:ascii="Arial" w:hAnsi="Arial" w:cs="Mangal"/>
    </w:rPr>
  </w:style>
  <w:style w:type="paragraph" w:customStyle="1" w:styleId="16">
    <w:name w:val="Название1"/>
    <w:basedOn w:val="a0"/>
    <w:rsid w:val="00950415"/>
    <w:pPr>
      <w:suppressLineNumbers/>
    </w:pPr>
    <w:rPr>
      <w:rFonts w:cs="Mangal"/>
      <w:i/>
      <w:iCs/>
      <w:szCs w:val="24"/>
    </w:rPr>
  </w:style>
  <w:style w:type="paragraph" w:customStyle="1" w:styleId="17">
    <w:name w:val="Указатель1"/>
    <w:basedOn w:val="a0"/>
    <w:rsid w:val="00950415"/>
    <w:pPr>
      <w:suppressLineNumbers/>
    </w:pPr>
    <w:rPr>
      <w:rFonts w:cs="Mangal"/>
    </w:rPr>
  </w:style>
  <w:style w:type="paragraph" w:styleId="af2">
    <w:name w:val="footer"/>
    <w:basedOn w:val="a0"/>
    <w:link w:val="18"/>
    <w:rsid w:val="00950415"/>
    <w:pPr>
      <w:widowControl w:val="0"/>
      <w:tabs>
        <w:tab w:val="center" w:pos="4153"/>
        <w:tab w:val="right" w:pos="8306"/>
      </w:tabs>
      <w:spacing w:before="0" w:after="0"/>
    </w:pPr>
    <w:rPr>
      <w:sz w:val="20"/>
    </w:rPr>
  </w:style>
  <w:style w:type="paragraph" w:customStyle="1" w:styleId="210">
    <w:name w:val="Основной текст с отступом 21"/>
    <w:basedOn w:val="a0"/>
    <w:rsid w:val="00950415"/>
    <w:pPr>
      <w:ind w:firstLine="720"/>
    </w:pPr>
    <w:rPr>
      <w:sz w:val="28"/>
    </w:rPr>
  </w:style>
  <w:style w:type="paragraph" w:styleId="af3">
    <w:name w:val="Body Text Indent"/>
    <w:basedOn w:val="a0"/>
    <w:link w:val="af4"/>
    <w:rsid w:val="00950415"/>
    <w:pPr>
      <w:ind w:firstLine="720"/>
    </w:pPr>
  </w:style>
  <w:style w:type="paragraph" w:styleId="af5">
    <w:name w:val="header"/>
    <w:basedOn w:val="a0"/>
    <w:link w:val="af6"/>
    <w:rsid w:val="00950415"/>
    <w:pPr>
      <w:spacing w:before="0" w:after="0"/>
    </w:pPr>
  </w:style>
  <w:style w:type="paragraph" w:styleId="af7">
    <w:name w:val="Title"/>
    <w:basedOn w:val="a0"/>
    <w:next w:val="a0"/>
    <w:link w:val="af8"/>
    <w:qFormat/>
    <w:rsid w:val="00950415"/>
    <w:pPr>
      <w:jc w:val="center"/>
    </w:pPr>
    <w:rPr>
      <w:rFonts w:ascii="Arial" w:hAnsi="Arial"/>
      <w:caps/>
      <w:sz w:val="28"/>
      <w:szCs w:val="28"/>
    </w:rPr>
  </w:style>
  <w:style w:type="paragraph" w:styleId="af9">
    <w:name w:val="Subtitle"/>
    <w:basedOn w:val="14"/>
    <w:next w:val="a1"/>
    <w:link w:val="afa"/>
    <w:qFormat/>
    <w:rsid w:val="00950415"/>
    <w:pPr>
      <w:jc w:val="center"/>
    </w:pPr>
    <w:rPr>
      <w:rFonts w:cs="Times New Roman"/>
      <w:i/>
      <w:iCs/>
    </w:rPr>
  </w:style>
  <w:style w:type="paragraph" w:customStyle="1" w:styleId="310">
    <w:name w:val="Основной текст 31"/>
    <w:basedOn w:val="a0"/>
    <w:rsid w:val="00950415"/>
    <w:pPr>
      <w:autoSpaceDE w:val="0"/>
    </w:pPr>
    <w:rPr>
      <w:color w:val="000101"/>
      <w:sz w:val="28"/>
      <w:szCs w:val="18"/>
    </w:rPr>
  </w:style>
  <w:style w:type="paragraph" w:customStyle="1" w:styleId="311">
    <w:name w:val="Основной текст с отступом 31"/>
    <w:basedOn w:val="a0"/>
    <w:rsid w:val="00950415"/>
    <w:pPr>
      <w:autoSpaceDE w:val="0"/>
      <w:ind w:firstLine="720"/>
    </w:pPr>
    <w:rPr>
      <w:color w:val="000101"/>
      <w:sz w:val="28"/>
      <w:szCs w:val="18"/>
    </w:rPr>
  </w:style>
  <w:style w:type="paragraph" w:customStyle="1" w:styleId="19">
    <w:name w:val="Схема документа1"/>
    <w:basedOn w:val="a0"/>
    <w:rsid w:val="00950415"/>
    <w:pPr>
      <w:shd w:val="clear" w:color="auto" w:fill="000080"/>
    </w:pPr>
    <w:rPr>
      <w:rFonts w:ascii="Tahoma" w:hAnsi="Tahoma" w:cs="Tahoma"/>
    </w:rPr>
  </w:style>
  <w:style w:type="paragraph" w:customStyle="1" w:styleId="211">
    <w:name w:val="Основной текст 21"/>
    <w:basedOn w:val="a0"/>
    <w:rsid w:val="00950415"/>
    <w:pPr>
      <w:spacing w:before="0" w:line="480" w:lineRule="auto"/>
    </w:pPr>
  </w:style>
  <w:style w:type="paragraph" w:styleId="a7">
    <w:name w:val="Balloon Text"/>
    <w:basedOn w:val="a0"/>
    <w:link w:val="a6"/>
    <w:rsid w:val="00950415"/>
    <w:pPr>
      <w:spacing w:before="0" w:after="0"/>
    </w:pPr>
    <w:rPr>
      <w:rFonts w:ascii="Tahoma" w:hAnsi="Tahoma"/>
      <w:sz w:val="16"/>
      <w:szCs w:val="16"/>
    </w:rPr>
  </w:style>
  <w:style w:type="paragraph" w:styleId="afb">
    <w:name w:val="TOC Heading"/>
    <w:basedOn w:val="10"/>
    <w:next w:val="a0"/>
    <w:uiPriority w:val="39"/>
    <w:qFormat/>
    <w:rsid w:val="00950415"/>
    <w:pPr>
      <w:numPr>
        <w:numId w:val="0"/>
      </w:numPr>
      <w:spacing w:before="480" w:after="0" w:line="276" w:lineRule="auto"/>
    </w:pPr>
    <w:rPr>
      <w:rFonts w:ascii="Cambria" w:hAnsi="Cambria"/>
      <w:bCs/>
      <w:color w:val="365F91"/>
      <w:szCs w:val="28"/>
    </w:rPr>
  </w:style>
  <w:style w:type="paragraph" w:styleId="1a">
    <w:name w:val="toc 1"/>
    <w:basedOn w:val="a0"/>
    <w:uiPriority w:val="39"/>
    <w:rsid w:val="00950415"/>
    <w:pPr>
      <w:widowControl w:val="0"/>
      <w:tabs>
        <w:tab w:val="right" w:leader="dot" w:pos="-10"/>
        <w:tab w:val="left" w:pos="301"/>
      </w:tabs>
      <w:spacing w:before="0" w:after="0" w:line="360" w:lineRule="auto"/>
      <w:jc w:val="left"/>
    </w:pPr>
    <w:rPr>
      <w:sz w:val="32"/>
    </w:rPr>
  </w:style>
  <w:style w:type="paragraph" w:customStyle="1" w:styleId="Heading">
    <w:name w:val="Heading"/>
    <w:rsid w:val="00950415"/>
    <w:pPr>
      <w:suppressAutoHyphens/>
      <w:autoSpaceDE w:val="0"/>
    </w:pPr>
    <w:rPr>
      <w:rFonts w:ascii="Arial" w:eastAsia="Arial" w:hAnsi="Arial" w:cs="Arial"/>
      <w:b/>
      <w:bCs/>
      <w:sz w:val="22"/>
      <w:szCs w:val="22"/>
      <w:lang w:eastAsia="ar-SA"/>
    </w:rPr>
  </w:style>
  <w:style w:type="paragraph" w:customStyle="1" w:styleId="headertext">
    <w:name w:val="headertext"/>
    <w:basedOn w:val="a0"/>
    <w:rsid w:val="00950415"/>
    <w:pPr>
      <w:spacing w:before="280" w:after="280"/>
    </w:pPr>
    <w:rPr>
      <w:szCs w:val="24"/>
    </w:rPr>
  </w:style>
  <w:style w:type="paragraph" w:customStyle="1" w:styleId="formattext">
    <w:name w:val="formattext"/>
    <w:basedOn w:val="a0"/>
    <w:rsid w:val="00950415"/>
    <w:pPr>
      <w:spacing w:before="280" w:after="280"/>
    </w:pPr>
    <w:rPr>
      <w:szCs w:val="24"/>
    </w:rPr>
  </w:style>
  <w:style w:type="paragraph" w:customStyle="1" w:styleId="34">
    <w:name w:val="Текст3"/>
    <w:basedOn w:val="a0"/>
    <w:rsid w:val="00950415"/>
    <w:rPr>
      <w:rFonts w:ascii="Courier New" w:hAnsi="Courier New" w:cs="Courier New"/>
    </w:rPr>
  </w:style>
  <w:style w:type="paragraph" w:customStyle="1" w:styleId="1b">
    <w:name w:val="Текст1"/>
    <w:basedOn w:val="a0"/>
    <w:rsid w:val="00950415"/>
    <w:pPr>
      <w:widowControl w:val="0"/>
      <w:suppressAutoHyphens/>
    </w:pPr>
    <w:rPr>
      <w:rFonts w:ascii="Courier New" w:eastAsia="Lucida Sans Unicode" w:hAnsi="Courier New"/>
      <w:szCs w:val="24"/>
    </w:rPr>
  </w:style>
  <w:style w:type="paragraph" w:customStyle="1" w:styleId="212">
    <w:name w:val="Основной текст (2)1"/>
    <w:basedOn w:val="a0"/>
    <w:rsid w:val="00950415"/>
    <w:pPr>
      <w:shd w:val="clear" w:color="auto" w:fill="FFFFFF"/>
      <w:spacing w:line="331" w:lineRule="exact"/>
    </w:pPr>
    <w:rPr>
      <w:rFonts w:ascii="Arial" w:hAnsi="Arial" w:cs="Arial"/>
      <w:szCs w:val="24"/>
    </w:rPr>
  </w:style>
  <w:style w:type="paragraph" w:customStyle="1" w:styleId="81">
    <w:name w:val="Штамп_8"/>
    <w:rsid w:val="00950415"/>
    <w:pPr>
      <w:suppressAutoHyphens/>
      <w:jc w:val="center"/>
    </w:pPr>
    <w:rPr>
      <w:rFonts w:ascii="GOST type A" w:eastAsia="Arial" w:hAnsi="GOST type A"/>
      <w:i/>
      <w:sz w:val="16"/>
      <w:lang w:eastAsia="ar-SA"/>
    </w:rPr>
  </w:style>
  <w:style w:type="paragraph" w:styleId="26">
    <w:name w:val="toc 2"/>
    <w:basedOn w:val="1a"/>
    <w:uiPriority w:val="39"/>
    <w:rsid w:val="00950415"/>
    <w:pPr>
      <w:tabs>
        <w:tab w:val="left" w:pos="651"/>
      </w:tabs>
    </w:pPr>
    <w:rPr>
      <w:sz w:val="28"/>
    </w:rPr>
  </w:style>
  <w:style w:type="paragraph" w:styleId="35">
    <w:name w:val="toc 3"/>
    <w:basedOn w:val="a0"/>
    <w:next w:val="a0"/>
    <w:rsid w:val="00950415"/>
    <w:pPr>
      <w:widowControl w:val="0"/>
      <w:spacing w:before="0" w:after="0" w:line="300" w:lineRule="auto"/>
      <w:jc w:val="left"/>
    </w:pPr>
    <w:rPr>
      <w:smallCaps/>
      <w:sz w:val="22"/>
    </w:rPr>
  </w:style>
  <w:style w:type="paragraph" w:customStyle="1" w:styleId="afc">
    <w:name w:val="Содержимое врезки"/>
    <w:basedOn w:val="a1"/>
    <w:rsid w:val="00950415"/>
  </w:style>
  <w:style w:type="paragraph" w:customStyle="1" w:styleId="afd">
    <w:name w:val="Содержимое таблицы"/>
    <w:basedOn w:val="a0"/>
    <w:rsid w:val="00950415"/>
    <w:pPr>
      <w:suppressLineNumbers/>
    </w:pPr>
  </w:style>
  <w:style w:type="paragraph" w:customStyle="1" w:styleId="afe">
    <w:name w:val="Заголовок таблицы"/>
    <w:basedOn w:val="afd"/>
    <w:rsid w:val="00950415"/>
    <w:pPr>
      <w:jc w:val="center"/>
    </w:pPr>
    <w:rPr>
      <w:b/>
      <w:bCs/>
    </w:rPr>
  </w:style>
  <w:style w:type="paragraph" w:customStyle="1" w:styleId="aff">
    <w:name w:val="Текст в штампе"/>
    <w:basedOn w:val="a0"/>
    <w:rsid w:val="00950415"/>
    <w:pPr>
      <w:widowControl w:val="0"/>
      <w:spacing w:before="0" w:after="0"/>
      <w:jc w:val="center"/>
    </w:pPr>
    <w:rPr>
      <w:rFonts w:ascii="Pragmatica" w:hAnsi="Pragmatica"/>
      <w:i/>
      <w:sz w:val="28"/>
    </w:rPr>
  </w:style>
  <w:style w:type="paragraph" w:customStyle="1" w:styleId="aff0">
    <w:name w:val="Тект в штампе"/>
    <w:basedOn w:val="a0"/>
    <w:rsid w:val="00950415"/>
    <w:pPr>
      <w:widowControl w:val="0"/>
      <w:spacing w:before="0" w:after="0"/>
      <w:jc w:val="center"/>
    </w:pPr>
    <w:rPr>
      <w:rFonts w:ascii="GOST type A" w:hAnsi="GOST type A"/>
      <w:i/>
      <w:sz w:val="20"/>
      <w:szCs w:val="24"/>
    </w:rPr>
  </w:style>
  <w:style w:type="paragraph" w:customStyle="1" w:styleId="aff1">
    <w:name w:val="Заголовок обложки"/>
    <w:basedOn w:val="a0"/>
    <w:next w:val="a0"/>
    <w:rsid w:val="00950415"/>
    <w:pPr>
      <w:widowControl w:val="0"/>
      <w:pBdr>
        <w:top w:val="single" w:sz="4" w:space="31" w:color="FFFFFF"/>
        <w:left w:val="single" w:sz="4" w:space="31" w:color="FFFFFF"/>
        <w:bottom w:val="single" w:sz="4" w:space="31" w:color="FFFFFF"/>
        <w:right w:val="single" w:sz="4" w:space="31" w:color="FFFFFF"/>
      </w:pBdr>
      <w:shd w:val="clear" w:color="auto" w:fill="E5E5E5"/>
      <w:spacing w:before="0" w:after="0" w:line="1440" w:lineRule="exact"/>
      <w:ind w:left="600" w:right="600"/>
      <w:jc w:val="right"/>
    </w:pPr>
    <w:rPr>
      <w:spacing w:val="-20"/>
      <w:kern w:val="1"/>
      <w:position w:val="144"/>
      <w:sz w:val="144"/>
    </w:rPr>
  </w:style>
  <w:style w:type="paragraph" w:customStyle="1" w:styleId="27">
    <w:name w:val="Заголовок обложки 2"/>
    <w:basedOn w:val="a0"/>
    <w:next w:val="aff1"/>
    <w:rsid w:val="00950415"/>
    <w:pPr>
      <w:keepNext/>
      <w:widowControl w:val="0"/>
      <w:pBdr>
        <w:top w:val="single" w:sz="4" w:space="1" w:color="000000"/>
      </w:pBdr>
      <w:spacing w:before="0" w:after="5280" w:line="480" w:lineRule="exact"/>
      <w:jc w:val="left"/>
    </w:pPr>
    <w:rPr>
      <w:kern w:val="1"/>
      <w:sz w:val="44"/>
    </w:rPr>
  </w:style>
  <w:style w:type="paragraph" w:customStyle="1" w:styleId="aff2">
    <w:name w:val="Заголовок части"/>
    <w:basedOn w:val="a0"/>
    <w:next w:val="a0"/>
    <w:rsid w:val="00950415"/>
    <w:pPr>
      <w:keepNext/>
      <w:pageBreakBefore/>
      <w:widowControl w:val="0"/>
      <w:shd w:val="clear" w:color="auto" w:fill="CCCCCC"/>
      <w:spacing w:before="0" w:after="0" w:line="480" w:lineRule="exact"/>
      <w:jc w:val="center"/>
    </w:pPr>
    <w:rPr>
      <w:rFonts w:ascii="Arial" w:hAnsi="Arial"/>
      <w:b/>
      <w:position w:val="-3"/>
      <w:sz w:val="36"/>
    </w:rPr>
  </w:style>
  <w:style w:type="paragraph" w:customStyle="1" w:styleId="28">
    <w:name w:val="Заголовок части 2"/>
    <w:basedOn w:val="aff2"/>
    <w:next w:val="a1"/>
    <w:rsid w:val="00950415"/>
    <w:pPr>
      <w:pageBreakBefore w:val="0"/>
      <w:shd w:val="clear" w:color="auto" w:fill="auto"/>
      <w:spacing w:before="360" w:after="120" w:line="240" w:lineRule="auto"/>
    </w:pPr>
    <w:rPr>
      <w:i/>
      <w:kern w:val="1"/>
      <w:position w:val="0"/>
      <w:sz w:val="32"/>
    </w:rPr>
  </w:style>
  <w:style w:type="paragraph" w:customStyle="1" w:styleId="aff3">
    <w:name w:val="ЗаголовокОсн"/>
    <w:basedOn w:val="a0"/>
    <w:next w:val="a1"/>
    <w:rsid w:val="00950415"/>
    <w:pPr>
      <w:keepNext/>
      <w:widowControl w:val="0"/>
      <w:spacing w:before="240"/>
      <w:jc w:val="left"/>
    </w:pPr>
    <w:rPr>
      <w:rFonts w:ascii="Arial" w:hAnsi="Arial"/>
      <w:b/>
      <w:kern w:val="1"/>
      <w:sz w:val="36"/>
    </w:rPr>
  </w:style>
  <w:style w:type="paragraph" w:customStyle="1" w:styleId="1">
    <w:name w:val="Маркированный список1"/>
    <w:basedOn w:val="af1"/>
    <w:rsid w:val="00950415"/>
    <w:pPr>
      <w:widowControl w:val="0"/>
      <w:numPr>
        <w:numId w:val="3"/>
      </w:numPr>
      <w:spacing w:before="0" w:after="0" w:line="360" w:lineRule="auto"/>
      <w:jc w:val="left"/>
    </w:pPr>
    <w:rPr>
      <w:sz w:val="28"/>
    </w:rPr>
  </w:style>
  <w:style w:type="paragraph" w:customStyle="1" w:styleId="510">
    <w:name w:val="Маркированный список 51"/>
    <w:basedOn w:val="a0"/>
    <w:rsid w:val="00950415"/>
    <w:pPr>
      <w:widowControl w:val="0"/>
      <w:pBdr>
        <w:bottom w:val="single" w:sz="4" w:space="0" w:color="000000"/>
      </w:pBdr>
      <w:tabs>
        <w:tab w:val="num" w:pos="0"/>
      </w:tabs>
      <w:spacing w:before="0" w:after="0" w:line="320" w:lineRule="exact"/>
      <w:ind w:left="360" w:hanging="360"/>
      <w:jc w:val="left"/>
    </w:pPr>
    <w:rPr>
      <w:position w:val="1"/>
      <w:sz w:val="18"/>
    </w:rPr>
  </w:style>
  <w:style w:type="paragraph" w:customStyle="1" w:styleId="aff4">
    <w:name w:val="МаркированныйПерв"/>
    <w:basedOn w:val="1"/>
    <w:next w:val="1"/>
    <w:rsid w:val="00950415"/>
    <w:pPr>
      <w:numPr>
        <w:numId w:val="0"/>
      </w:numPr>
      <w:tabs>
        <w:tab w:val="left" w:pos="644"/>
      </w:tabs>
      <w:spacing w:before="80" w:after="160"/>
    </w:pPr>
  </w:style>
  <w:style w:type="paragraph" w:customStyle="1" w:styleId="aff5">
    <w:name w:val="МаркированныйПосл"/>
    <w:basedOn w:val="1"/>
    <w:next w:val="a1"/>
    <w:rsid w:val="00950415"/>
    <w:pPr>
      <w:numPr>
        <w:numId w:val="0"/>
      </w:numPr>
    </w:pPr>
    <w:rPr>
      <w:sz w:val="20"/>
    </w:rPr>
  </w:style>
  <w:style w:type="paragraph" w:customStyle="1" w:styleId="aff6">
    <w:name w:val="Название_Документация"/>
    <w:basedOn w:val="a0"/>
    <w:rsid w:val="00950415"/>
    <w:pPr>
      <w:jc w:val="center"/>
    </w:pPr>
    <w:rPr>
      <w:rFonts w:ascii="Arial" w:hAnsi="Arial" w:cs="Arial"/>
      <w:caps/>
      <w:sz w:val="28"/>
      <w:szCs w:val="28"/>
    </w:rPr>
  </w:style>
  <w:style w:type="paragraph" w:customStyle="1" w:styleId="11">
    <w:name w:val="Нумерованный список1"/>
    <w:basedOn w:val="af1"/>
    <w:rsid w:val="00950415"/>
    <w:pPr>
      <w:widowControl w:val="0"/>
      <w:numPr>
        <w:numId w:val="4"/>
      </w:numPr>
      <w:spacing w:before="0" w:line="360" w:lineRule="auto"/>
      <w:ind w:right="357"/>
    </w:pPr>
    <w:rPr>
      <w:sz w:val="28"/>
      <w:szCs w:val="28"/>
      <w:lang w:val="en-US"/>
    </w:rPr>
  </w:style>
  <w:style w:type="paragraph" w:customStyle="1" w:styleId="aff7">
    <w:name w:val="НумерованныйПерв"/>
    <w:basedOn w:val="11"/>
    <w:rsid w:val="00950415"/>
    <w:pPr>
      <w:numPr>
        <w:numId w:val="0"/>
      </w:numPr>
      <w:spacing w:after="0"/>
      <w:ind w:right="0"/>
      <w:jc w:val="left"/>
    </w:pPr>
  </w:style>
  <w:style w:type="paragraph" w:customStyle="1" w:styleId="aff8">
    <w:name w:val="НумерованныйПосл"/>
    <w:basedOn w:val="11"/>
    <w:next w:val="a1"/>
    <w:rsid w:val="00950415"/>
    <w:pPr>
      <w:numPr>
        <w:numId w:val="0"/>
      </w:numPr>
      <w:ind w:right="0"/>
      <w:jc w:val="left"/>
    </w:pPr>
    <w:rPr>
      <w:sz w:val="20"/>
    </w:rPr>
  </w:style>
  <w:style w:type="paragraph" w:customStyle="1" w:styleId="aff9">
    <w:name w:val="Организация"/>
    <w:basedOn w:val="a0"/>
    <w:next w:val="a0"/>
    <w:rsid w:val="00950415"/>
    <w:pPr>
      <w:spacing w:before="420" w:after="60" w:line="320" w:lineRule="exact"/>
    </w:pPr>
    <w:rPr>
      <w:caps/>
      <w:kern w:val="1"/>
      <w:sz w:val="28"/>
    </w:rPr>
  </w:style>
  <w:style w:type="paragraph" w:customStyle="1" w:styleId="220">
    <w:name w:val="Основной текст 22"/>
    <w:basedOn w:val="a0"/>
    <w:rsid w:val="00950415"/>
    <w:pPr>
      <w:widowControl w:val="0"/>
      <w:spacing w:before="0" w:after="0"/>
      <w:jc w:val="left"/>
    </w:pPr>
    <w:rPr>
      <w:i/>
      <w:sz w:val="28"/>
    </w:rPr>
  </w:style>
  <w:style w:type="paragraph" w:customStyle="1" w:styleId="affa">
    <w:name w:val="Содержание"/>
    <w:basedOn w:val="26"/>
    <w:rsid w:val="00950415"/>
  </w:style>
  <w:style w:type="paragraph" w:customStyle="1" w:styleId="affb">
    <w:name w:val="Текст в таблице"/>
    <w:basedOn w:val="a0"/>
    <w:rsid w:val="00950415"/>
    <w:pPr>
      <w:widowControl w:val="0"/>
      <w:spacing w:before="0" w:after="0" w:line="360" w:lineRule="auto"/>
      <w:jc w:val="center"/>
    </w:pPr>
    <w:rPr>
      <w:sz w:val="28"/>
    </w:rPr>
  </w:style>
  <w:style w:type="paragraph" w:customStyle="1" w:styleId="affc">
    <w:name w:val="текст в табл слева"/>
    <w:basedOn w:val="affb"/>
    <w:rsid w:val="00950415"/>
    <w:pPr>
      <w:jc w:val="left"/>
    </w:pPr>
  </w:style>
  <w:style w:type="paragraph" w:customStyle="1" w:styleId="affd">
    <w:name w:val="Текст в таблице слева"/>
    <w:basedOn w:val="a1"/>
    <w:rsid w:val="00950415"/>
    <w:pPr>
      <w:spacing w:before="40" w:after="40" w:line="240" w:lineRule="auto"/>
      <w:ind w:firstLine="0"/>
      <w:jc w:val="left"/>
    </w:pPr>
    <w:rPr>
      <w:sz w:val="24"/>
    </w:rPr>
  </w:style>
  <w:style w:type="paragraph" w:styleId="ac">
    <w:name w:val="footnote text"/>
    <w:basedOn w:val="a0"/>
    <w:link w:val="ab"/>
    <w:rsid w:val="00950415"/>
    <w:rPr>
      <w:sz w:val="20"/>
    </w:rPr>
  </w:style>
  <w:style w:type="paragraph" w:customStyle="1" w:styleId="affe">
    <w:name w:val="Шапака таблицы"/>
    <w:basedOn w:val="a0"/>
    <w:rsid w:val="00950415"/>
    <w:pPr>
      <w:widowControl w:val="0"/>
      <w:spacing w:before="0" w:after="0" w:line="360" w:lineRule="auto"/>
      <w:jc w:val="center"/>
    </w:pPr>
    <w:rPr>
      <w:sz w:val="28"/>
    </w:rPr>
  </w:style>
  <w:style w:type="paragraph" w:customStyle="1" w:styleId="1c">
    <w:name w:val="Шапка1"/>
    <w:basedOn w:val="a1"/>
    <w:rsid w:val="00950415"/>
    <w:pPr>
      <w:keepLines/>
      <w:tabs>
        <w:tab w:val="left" w:pos="3600"/>
        <w:tab w:val="left" w:pos="4680"/>
      </w:tabs>
      <w:spacing w:after="240" w:line="240" w:lineRule="auto"/>
      <w:ind w:left="1080" w:right="2880" w:hanging="1080"/>
      <w:jc w:val="left"/>
    </w:pPr>
    <w:rPr>
      <w:rFonts w:ascii="Arial" w:hAnsi="Arial"/>
      <w:sz w:val="20"/>
    </w:rPr>
  </w:style>
  <w:style w:type="paragraph" w:customStyle="1" w:styleId="afff">
    <w:name w:val="ШТ Бок.надписи"/>
    <w:autoRedefine/>
    <w:rsid w:val="00B3321B"/>
    <w:pPr>
      <w:suppressAutoHyphens/>
      <w:ind w:left="113" w:right="113"/>
      <w:jc w:val="center"/>
    </w:pPr>
    <w:rPr>
      <w:rFonts w:eastAsia="Arial"/>
      <w:i/>
      <w:sz w:val="18"/>
      <w:szCs w:val="18"/>
      <w:lang w:eastAsia="ar-SA"/>
    </w:rPr>
  </w:style>
  <w:style w:type="paragraph" w:customStyle="1" w:styleId="1d">
    <w:name w:val="Основной 1"/>
    <w:rsid w:val="00950415"/>
    <w:pPr>
      <w:widowControl w:val="0"/>
      <w:suppressAutoHyphens/>
      <w:spacing w:before="60" w:after="60"/>
    </w:pPr>
    <w:rPr>
      <w:rFonts w:eastAsia="Arial"/>
      <w:color w:val="000000"/>
      <w:lang w:eastAsia="ar-SA"/>
    </w:rPr>
  </w:style>
  <w:style w:type="paragraph" w:customStyle="1" w:styleId="200">
    <w:name w:val="Стиль Основной текст + Междустр.интервал:  точно 20 пт"/>
    <w:basedOn w:val="a1"/>
    <w:rsid w:val="00950415"/>
    <w:pPr>
      <w:spacing w:line="360" w:lineRule="exact"/>
    </w:pPr>
  </w:style>
  <w:style w:type="paragraph" w:customStyle="1" w:styleId="afff0">
    <w:name w:val="текст в штампе слева"/>
    <w:basedOn w:val="aff0"/>
    <w:rsid w:val="00950415"/>
    <w:pPr>
      <w:jc w:val="left"/>
    </w:pPr>
  </w:style>
  <w:style w:type="paragraph" w:customStyle="1" w:styleId="29">
    <w:name w:val="Схема документа2"/>
    <w:basedOn w:val="a0"/>
    <w:rsid w:val="00950415"/>
    <w:rPr>
      <w:rFonts w:ascii="Tahoma" w:hAnsi="Tahoma" w:cs="Tahoma"/>
      <w:sz w:val="16"/>
      <w:szCs w:val="16"/>
    </w:rPr>
  </w:style>
  <w:style w:type="character" w:customStyle="1" w:styleId="40">
    <w:name w:val="Заголовок 4 Знак"/>
    <w:link w:val="4"/>
    <w:rsid w:val="007F583B"/>
    <w:rPr>
      <w:sz w:val="32"/>
      <w:lang w:eastAsia="ar-SA"/>
    </w:rPr>
  </w:style>
  <w:style w:type="character" w:customStyle="1" w:styleId="50">
    <w:name w:val="Заголовок 5 Знак"/>
    <w:link w:val="5"/>
    <w:rsid w:val="007F583B"/>
    <w:rPr>
      <w:sz w:val="32"/>
      <w:lang w:eastAsia="ar-SA"/>
    </w:rPr>
  </w:style>
  <w:style w:type="character" w:customStyle="1" w:styleId="70">
    <w:name w:val="Заголовок 7 Знак"/>
    <w:link w:val="7"/>
    <w:rsid w:val="007F583B"/>
    <w:rPr>
      <w:color w:val="FF0000"/>
      <w:sz w:val="28"/>
      <w:lang w:eastAsia="ar-SA"/>
    </w:rPr>
  </w:style>
  <w:style w:type="character" w:customStyle="1" w:styleId="80">
    <w:name w:val="Заголовок 8 Знак"/>
    <w:link w:val="8"/>
    <w:rsid w:val="007F583B"/>
    <w:rPr>
      <w:color w:val="FF0000"/>
      <w:sz w:val="28"/>
      <w:lang w:eastAsia="ar-SA"/>
    </w:rPr>
  </w:style>
  <w:style w:type="character" w:customStyle="1" w:styleId="90">
    <w:name w:val="Заголовок 9 Знак"/>
    <w:link w:val="9"/>
    <w:rsid w:val="007F583B"/>
    <w:rPr>
      <w:sz w:val="28"/>
      <w:u w:val="single"/>
      <w:lang w:eastAsia="ar-SA"/>
    </w:rPr>
  </w:style>
  <w:style w:type="paragraph" w:styleId="afff1">
    <w:name w:val="caption"/>
    <w:basedOn w:val="a0"/>
    <w:next w:val="a0"/>
    <w:uiPriority w:val="35"/>
    <w:qFormat/>
    <w:rsid w:val="00950415"/>
    <w:pPr>
      <w:spacing w:before="0" w:after="200"/>
    </w:pPr>
    <w:rPr>
      <w:b/>
      <w:bCs/>
      <w:color w:val="4F81BD"/>
      <w:sz w:val="18"/>
      <w:szCs w:val="18"/>
    </w:rPr>
  </w:style>
  <w:style w:type="character" w:customStyle="1" w:styleId="af8">
    <w:name w:val="Название Знак"/>
    <w:link w:val="af7"/>
    <w:rsid w:val="000B5855"/>
    <w:rPr>
      <w:rFonts w:ascii="Arial" w:hAnsi="Arial" w:cs="Arial"/>
      <w:caps/>
      <w:sz w:val="28"/>
      <w:szCs w:val="28"/>
      <w:lang w:eastAsia="ar-SA"/>
    </w:rPr>
  </w:style>
  <w:style w:type="character" w:customStyle="1" w:styleId="afa">
    <w:name w:val="Подзаголовок Знак"/>
    <w:link w:val="af9"/>
    <w:rsid w:val="007F583B"/>
    <w:rPr>
      <w:rFonts w:ascii="Arial" w:eastAsia="Arial Unicode MS" w:hAnsi="Arial" w:cs="Mangal"/>
      <w:i/>
      <w:iCs/>
      <w:sz w:val="28"/>
      <w:szCs w:val="28"/>
      <w:lang w:eastAsia="ar-SA"/>
    </w:rPr>
  </w:style>
  <w:style w:type="character" w:styleId="afff2">
    <w:name w:val="Strong"/>
    <w:uiPriority w:val="22"/>
    <w:qFormat/>
    <w:rsid w:val="00950415"/>
    <w:rPr>
      <w:b/>
      <w:bCs/>
    </w:rPr>
  </w:style>
  <w:style w:type="paragraph" w:styleId="afff3">
    <w:name w:val="No Spacing"/>
    <w:basedOn w:val="a0"/>
    <w:link w:val="afff4"/>
    <w:uiPriority w:val="1"/>
    <w:qFormat/>
    <w:rsid w:val="00950415"/>
    <w:pPr>
      <w:spacing w:before="0" w:after="0"/>
    </w:pPr>
  </w:style>
  <w:style w:type="paragraph" w:styleId="afff5">
    <w:name w:val="List Paragraph"/>
    <w:basedOn w:val="a0"/>
    <w:uiPriority w:val="34"/>
    <w:qFormat/>
    <w:rsid w:val="00950415"/>
    <w:pPr>
      <w:ind w:left="720"/>
      <w:contextualSpacing/>
    </w:pPr>
  </w:style>
  <w:style w:type="paragraph" w:styleId="2a">
    <w:name w:val="Quote"/>
    <w:basedOn w:val="a0"/>
    <w:next w:val="a0"/>
    <w:link w:val="2b"/>
    <w:uiPriority w:val="29"/>
    <w:qFormat/>
    <w:rsid w:val="00950415"/>
    <w:rPr>
      <w:i/>
      <w:iCs/>
      <w:color w:val="000000"/>
    </w:rPr>
  </w:style>
  <w:style w:type="character" w:customStyle="1" w:styleId="2b">
    <w:name w:val="Цитата 2 Знак"/>
    <w:link w:val="2a"/>
    <w:uiPriority w:val="29"/>
    <w:rsid w:val="007F583B"/>
    <w:rPr>
      <w:i/>
      <w:iCs/>
      <w:color w:val="000000"/>
      <w:sz w:val="24"/>
      <w:lang w:eastAsia="ar-SA"/>
    </w:rPr>
  </w:style>
  <w:style w:type="paragraph" w:styleId="afff6">
    <w:name w:val="Intense Quote"/>
    <w:basedOn w:val="a0"/>
    <w:next w:val="a0"/>
    <w:link w:val="afff7"/>
    <w:uiPriority w:val="30"/>
    <w:qFormat/>
    <w:rsid w:val="00950415"/>
    <w:pPr>
      <w:pBdr>
        <w:bottom w:val="single" w:sz="4" w:space="4" w:color="4F81BD"/>
      </w:pBdr>
      <w:spacing w:before="200" w:after="280"/>
      <w:ind w:left="936" w:right="936"/>
    </w:pPr>
    <w:rPr>
      <w:b/>
      <w:bCs/>
      <w:i/>
      <w:iCs/>
      <w:color w:val="4F81BD"/>
    </w:rPr>
  </w:style>
  <w:style w:type="character" w:customStyle="1" w:styleId="afff7">
    <w:name w:val="Выделенная цитата Знак"/>
    <w:link w:val="afff6"/>
    <w:uiPriority w:val="30"/>
    <w:rsid w:val="007F583B"/>
    <w:rPr>
      <w:b/>
      <w:bCs/>
      <w:i/>
      <w:iCs/>
      <w:color w:val="4F81BD"/>
      <w:sz w:val="24"/>
      <w:lang w:eastAsia="ar-SA"/>
    </w:rPr>
  </w:style>
  <w:style w:type="character" w:styleId="afff8">
    <w:name w:val="Subtle Emphasis"/>
    <w:uiPriority w:val="19"/>
    <w:qFormat/>
    <w:rsid w:val="00950415"/>
    <w:rPr>
      <w:i/>
      <w:iCs/>
      <w:color w:val="808080"/>
    </w:rPr>
  </w:style>
  <w:style w:type="character" w:styleId="afff9">
    <w:name w:val="Intense Emphasis"/>
    <w:uiPriority w:val="21"/>
    <w:qFormat/>
    <w:rsid w:val="00950415"/>
    <w:rPr>
      <w:b/>
      <w:bCs/>
      <w:i/>
      <w:iCs/>
      <w:color w:val="4F81BD"/>
    </w:rPr>
  </w:style>
  <w:style w:type="character" w:styleId="afffa">
    <w:name w:val="Subtle Reference"/>
    <w:uiPriority w:val="31"/>
    <w:qFormat/>
    <w:rsid w:val="00950415"/>
    <w:rPr>
      <w:smallCaps/>
      <w:color w:val="C0504D"/>
      <w:u w:val="single"/>
    </w:rPr>
  </w:style>
  <w:style w:type="character" w:styleId="afffb">
    <w:name w:val="Intense Reference"/>
    <w:uiPriority w:val="32"/>
    <w:qFormat/>
    <w:rsid w:val="00950415"/>
    <w:rPr>
      <w:b/>
      <w:bCs/>
      <w:smallCaps/>
      <w:color w:val="C0504D"/>
      <w:spacing w:val="5"/>
      <w:u w:val="single"/>
    </w:rPr>
  </w:style>
  <w:style w:type="character" w:styleId="afffc">
    <w:name w:val="Book Title"/>
    <w:uiPriority w:val="33"/>
    <w:qFormat/>
    <w:rsid w:val="00950415"/>
    <w:rPr>
      <w:b/>
      <w:bCs/>
      <w:smallCaps/>
      <w:spacing w:val="5"/>
    </w:rPr>
  </w:style>
  <w:style w:type="character" w:customStyle="1" w:styleId="afff4">
    <w:name w:val="Без интервала Знак"/>
    <w:link w:val="afff3"/>
    <w:uiPriority w:val="1"/>
    <w:rsid w:val="007F583B"/>
    <w:rPr>
      <w:sz w:val="24"/>
      <w:lang w:eastAsia="ar-SA"/>
    </w:rPr>
  </w:style>
  <w:style w:type="paragraph" w:customStyle="1" w:styleId="afffd">
    <w:name w:val="Назувание организации"/>
    <w:basedOn w:val="af7"/>
    <w:qFormat/>
    <w:rsid w:val="00950415"/>
    <w:rPr>
      <w:b/>
      <w:color w:val="0D0D0D"/>
      <w:sz w:val="36"/>
      <w:szCs w:val="36"/>
    </w:rPr>
  </w:style>
  <w:style w:type="paragraph" w:customStyle="1" w:styleId="afffe">
    <w:name w:val="Название_раздела"/>
    <w:basedOn w:val="af7"/>
    <w:qFormat/>
    <w:rsid w:val="00950415"/>
    <w:rPr>
      <w:caps w:val="0"/>
    </w:rPr>
  </w:style>
  <w:style w:type="paragraph" w:customStyle="1" w:styleId="affff">
    <w:name w:val="Название_Книга"/>
    <w:basedOn w:val="af7"/>
    <w:qFormat/>
    <w:rsid w:val="00950415"/>
    <w:rPr>
      <w:b/>
      <w:caps w:val="0"/>
      <w:sz w:val="36"/>
      <w:szCs w:val="36"/>
    </w:rPr>
  </w:style>
  <w:style w:type="paragraph" w:customStyle="1" w:styleId="affff0">
    <w:name w:val="Название_Том"/>
    <w:basedOn w:val="affff"/>
    <w:qFormat/>
    <w:rsid w:val="00950415"/>
  </w:style>
  <w:style w:type="paragraph" w:customStyle="1" w:styleId="affff1">
    <w:name w:val="Название_шифр"/>
    <w:basedOn w:val="affff0"/>
    <w:qFormat/>
    <w:rsid w:val="00950415"/>
    <w:rPr>
      <w:sz w:val="28"/>
    </w:rPr>
  </w:style>
  <w:style w:type="paragraph" w:customStyle="1" w:styleId="affff2">
    <w:name w:val="Название_объекта"/>
    <w:basedOn w:val="af7"/>
    <w:qFormat/>
    <w:rsid w:val="00950415"/>
    <w:rPr>
      <w:b/>
      <w:color w:val="404040"/>
      <w:sz w:val="44"/>
    </w:rPr>
  </w:style>
  <w:style w:type="paragraph" w:customStyle="1" w:styleId="affff3">
    <w:name w:val="Листинг программы"/>
    <w:rsid w:val="00950415"/>
    <w:pPr>
      <w:suppressAutoHyphens/>
    </w:pPr>
    <w:rPr>
      <w:noProof/>
    </w:rPr>
  </w:style>
  <w:style w:type="paragraph" w:styleId="44">
    <w:name w:val="toc 4"/>
    <w:basedOn w:val="a0"/>
    <w:next w:val="a0"/>
    <w:autoRedefine/>
    <w:semiHidden/>
    <w:rsid w:val="00950415"/>
    <w:pPr>
      <w:tabs>
        <w:tab w:val="right" w:leader="dot" w:pos="9356"/>
      </w:tabs>
      <w:spacing w:line="336" w:lineRule="auto"/>
      <w:ind w:left="284" w:right="851"/>
      <w:jc w:val="left"/>
    </w:pPr>
  </w:style>
  <w:style w:type="paragraph" w:customStyle="1" w:styleId="affff4">
    <w:name w:val="Переменные"/>
    <w:basedOn w:val="a1"/>
    <w:rsid w:val="00950415"/>
    <w:pPr>
      <w:tabs>
        <w:tab w:val="left" w:pos="482"/>
      </w:tabs>
      <w:ind w:left="482" w:hanging="482"/>
    </w:pPr>
  </w:style>
  <w:style w:type="paragraph" w:styleId="affff5">
    <w:name w:val="Document Map"/>
    <w:basedOn w:val="a0"/>
    <w:link w:val="1e"/>
    <w:semiHidden/>
    <w:rsid w:val="00950415"/>
    <w:pPr>
      <w:shd w:val="clear" w:color="auto" w:fill="000080"/>
    </w:pPr>
  </w:style>
  <w:style w:type="character" w:customStyle="1" w:styleId="1e">
    <w:name w:val="Схема документа Знак1"/>
    <w:link w:val="affff5"/>
    <w:semiHidden/>
    <w:rsid w:val="00950415"/>
    <w:rPr>
      <w:sz w:val="24"/>
      <w:shd w:val="clear" w:color="auto" w:fill="000080"/>
      <w:lang w:eastAsia="ar-SA"/>
    </w:rPr>
  </w:style>
  <w:style w:type="paragraph" w:styleId="affff6">
    <w:name w:val="annotation text"/>
    <w:basedOn w:val="a0"/>
    <w:link w:val="affff7"/>
    <w:semiHidden/>
    <w:rsid w:val="00950415"/>
    <w:rPr>
      <w:rFonts w:ascii="Journal" w:hAnsi="Journal"/>
    </w:rPr>
  </w:style>
  <w:style w:type="character" w:customStyle="1" w:styleId="affff7">
    <w:name w:val="Текст примечания Знак"/>
    <w:link w:val="affff6"/>
    <w:semiHidden/>
    <w:rsid w:val="00950415"/>
    <w:rPr>
      <w:rFonts w:ascii="Journal" w:hAnsi="Journal"/>
      <w:sz w:val="24"/>
      <w:lang w:eastAsia="ar-SA"/>
    </w:rPr>
  </w:style>
  <w:style w:type="paragraph" w:customStyle="1" w:styleId="affff8">
    <w:name w:val="Формула"/>
    <w:basedOn w:val="a1"/>
    <w:rsid w:val="00950415"/>
    <w:pPr>
      <w:tabs>
        <w:tab w:val="center" w:pos="4536"/>
        <w:tab w:val="right" w:pos="9356"/>
      </w:tabs>
      <w:ind w:firstLine="0"/>
    </w:pPr>
  </w:style>
  <w:style w:type="paragraph" w:customStyle="1" w:styleId="affff9">
    <w:name w:val="Чертежный"/>
    <w:rsid w:val="00950415"/>
    <w:pPr>
      <w:jc w:val="both"/>
    </w:pPr>
    <w:rPr>
      <w:rFonts w:ascii="ISOCPEUR" w:hAnsi="ISOCPEUR"/>
      <w:i/>
      <w:sz w:val="28"/>
      <w:lang w:val="uk-UA"/>
    </w:rPr>
  </w:style>
  <w:style w:type="paragraph" w:styleId="affffa">
    <w:name w:val="Normal (Web)"/>
    <w:basedOn w:val="a0"/>
    <w:uiPriority w:val="99"/>
    <w:rsid w:val="00AA72D3"/>
    <w:pPr>
      <w:spacing w:before="100" w:beforeAutospacing="1" w:after="100" w:afterAutospacing="1"/>
      <w:jc w:val="left"/>
    </w:pPr>
    <w:rPr>
      <w:szCs w:val="24"/>
      <w:lang w:eastAsia="ru-RU"/>
    </w:rPr>
  </w:style>
  <w:style w:type="table" w:styleId="affffb">
    <w:name w:val="Table Grid"/>
    <w:basedOn w:val="a3"/>
    <w:uiPriority w:val="59"/>
    <w:rsid w:val="00BA562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western">
    <w:name w:val="western"/>
    <w:basedOn w:val="a0"/>
    <w:rsid w:val="00BA5625"/>
    <w:pPr>
      <w:spacing w:before="100" w:beforeAutospacing="1" w:after="0" w:line="360" w:lineRule="auto"/>
      <w:ind w:firstLine="720"/>
      <w:jc w:val="left"/>
    </w:pPr>
    <w:rPr>
      <w:sz w:val="28"/>
      <w:szCs w:val="28"/>
      <w:lang w:eastAsia="ru-RU"/>
    </w:rPr>
  </w:style>
  <w:style w:type="character" w:customStyle="1" w:styleId="140">
    <w:name w:val="Знак Знак14"/>
    <w:rsid w:val="00BA5625"/>
    <w:rPr>
      <w:b/>
      <w:kern w:val="1"/>
      <w:sz w:val="32"/>
      <w:lang w:val="ru-RU" w:eastAsia="ar-SA" w:bidi="ar-SA"/>
    </w:rPr>
  </w:style>
  <w:style w:type="character" w:customStyle="1" w:styleId="15">
    <w:name w:val="Основной текст Знак1"/>
    <w:aliases w:val=" Знак Знак,Знак Знак,Основной текст Знак Знак Знак,Основной текст Знак2 Знак Знак Знак Знак Знак,Основной текст Знак1 Знак Знак Знак Знак Знак Знак,Основной текст Знак Знак Знак Знак Знак Знак Знак Знак"/>
    <w:link w:val="a1"/>
    <w:locked/>
    <w:rsid w:val="00BA5625"/>
    <w:rPr>
      <w:sz w:val="28"/>
      <w:lang w:eastAsia="ar-SA"/>
    </w:rPr>
  </w:style>
  <w:style w:type="character" w:customStyle="1" w:styleId="120">
    <w:name w:val="Знак Знак12"/>
    <w:rsid w:val="00BA5625"/>
    <w:rPr>
      <w:rFonts w:ascii="Arial" w:hAnsi="Arial"/>
      <w:b/>
      <w:sz w:val="18"/>
      <w:lang w:val="ru-RU" w:eastAsia="ar-SA" w:bidi="ar-SA"/>
    </w:rPr>
  </w:style>
  <w:style w:type="character" w:customStyle="1" w:styleId="130">
    <w:name w:val="Знак Знак13"/>
    <w:rsid w:val="00BA5625"/>
    <w:rPr>
      <w:b/>
      <w:color w:val="000000"/>
      <w:kern w:val="1"/>
      <w:sz w:val="28"/>
      <w:lang w:val="ru-RU" w:eastAsia="ar-SA" w:bidi="ar-SA"/>
    </w:rPr>
  </w:style>
  <w:style w:type="character" w:customStyle="1" w:styleId="150">
    <w:name w:val="Знак Знак15"/>
    <w:rsid w:val="00BA5625"/>
    <w:rPr>
      <w:b/>
      <w:kern w:val="1"/>
      <w:sz w:val="32"/>
      <w:lang w:eastAsia="ar-SA"/>
    </w:rPr>
  </w:style>
  <w:style w:type="character" w:customStyle="1" w:styleId="110">
    <w:name w:val="Знак Знак11"/>
    <w:rsid w:val="00BA5625"/>
    <w:rPr>
      <w:b/>
      <w:color w:val="000000"/>
      <w:kern w:val="1"/>
      <w:sz w:val="28"/>
      <w:lang w:eastAsia="ar-SA"/>
    </w:rPr>
  </w:style>
  <w:style w:type="character" w:customStyle="1" w:styleId="affffc">
    <w:name w:val="Знак Знак Знак"/>
    <w:locked/>
    <w:rsid w:val="00BA5625"/>
    <w:rPr>
      <w:sz w:val="28"/>
      <w:lang w:val="ru-RU" w:eastAsia="ar-SA" w:bidi="ar-SA"/>
    </w:rPr>
  </w:style>
  <w:style w:type="paragraph" w:styleId="2c">
    <w:name w:val="Body Text Indent 2"/>
    <w:basedOn w:val="a0"/>
    <w:link w:val="2d"/>
    <w:semiHidden/>
    <w:unhideWhenUsed/>
    <w:rsid w:val="00BA5625"/>
    <w:pPr>
      <w:spacing w:line="480" w:lineRule="auto"/>
      <w:ind w:left="283"/>
    </w:pPr>
  </w:style>
  <w:style w:type="character" w:customStyle="1" w:styleId="2d">
    <w:name w:val="Основной текст с отступом 2 Знак"/>
    <w:link w:val="2c"/>
    <w:semiHidden/>
    <w:rsid w:val="00BA5625"/>
    <w:rPr>
      <w:sz w:val="24"/>
      <w:lang w:eastAsia="ar-SA"/>
    </w:rPr>
  </w:style>
  <w:style w:type="paragraph" w:customStyle="1" w:styleId="121">
    <w:name w:val="абзац 12"/>
    <w:basedOn w:val="a0"/>
    <w:rsid w:val="00BA5625"/>
    <w:pPr>
      <w:spacing w:after="0"/>
      <w:ind w:firstLine="709"/>
    </w:pPr>
    <w:rPr>
      <w:lang w:eastAsia="ru-RU"/>
    </w:rPr>
  </w:style>
  <w:style w:type="paragraph" w:styleId="36">
    <w:name w:val="Body Text 3"/>
    <w:basedOn w:val="a0"/>
    <w:link w:val="37"/>
    <w:semiHidden/>
    <w:unhideWhenUsed/>
    <w:rsid w:val="00BA5625"/>
    <w:rPr>
      <w:sz w:val="16"/>
      <w:szCs w:val="16"/>
    </w:rPr>
  </w:style>
  <w:style w:type="character" w:customStyle="1" w:styleId="37">
    <w:name w:val="Основной текст 3 Знак"/>
    <w:link w:val="36"/>
    <w:semiHidden/>
    <w:rsid w:val="00BA5625"/>
    <w:rPr>
      <w:sz w:val="16"/>
      <w:szCs w:val="16"/>
      <w:lang w:eastAsia="ar-SA"/>
    </w:rPr>
  </w:style>
  <w:style w:type="character" w:customStyle="1" w:styleId="1f">
    <w:name w:val="Текст выноски Знак1"/>
    <w:rsid w:val="00BA5625"/>
    <w:rPr>
      <w:rFonts w:ascii="Tahoma" w:hAnsi="Tahoma" w:cs="Tahoma"/>
      <w:sz w:val="16"/>
      <w:szCs w:val="16"/>
    </w:rPr>
  </w:style>
  <w:style w:type="character" w:customStyle="1" w:styleId="1f0">
    <w:name w:val="Текст сноски Знак1"/>
    <w:rsid w:val="00BA5625"/>
  </w:style>
  <w:style w:type="character" w:customStyle="1" w:styleId="18">
    <w:name w:val="Нижний колонтитул Знак1"/>
    <w:link w:val="af2"/>
    <w:rsid w:val="00BA5625"/>
    <w:rPr>
      <w:lang w:eastAsia="ar-SA"/>
    </w:rPr>
  </w:style>
  <w:style w:type="character" w:customStyle="1" w:styleId="af4">
    <w:name w:val="Основной текст с отступом Знак"/>
    <w:link w:val="af3"/>
    <w:rsid w:val="00BA5625"/>
    <w:rPr>
      <w:sz w:val="24"/>
      <w:lang w:eastAsia="ar-SA"/>
    </w:rPr>
  </w:style>
  <w:style w:type="character" w:customStyle="1" w:styleId="af6">
    <w:name w:val="Верхний колонтитул Знак"/>
    <w:link w:val="af5"/>
    <w:rsid w:val="00BA5625"/>
    <w:rPr>
      <w:sz w:val="24"/>
      <w:lang w:eastAsia="ar-SA"/>
    </w:rPr>
  </w:style>
  <w:style w:type="paragraph" w:customStyle="1" w:styleId="xl74">
    <w:name w:val="xl74"/>
    <w:basedOn w:val="a0"/>
    <w:rsid w:val="00BA5625"/>
    <w:pPr>
      <w:pBdr>
        <w:top w:val="single" w:sz="4" w:space="0" w:color="auto"/>
        <w:bottom w:val="single" w:sz="4" w:space="0" w:color="auto"/>
      </w:pBdr>
      <w:spacing w:before="100" w:beforeAutospacing="1" w:after="100" w:afterAutospacing="1"/>
      <w:jc w:val="left"/>
      <w:textAlignment w:val="center"/>
    </w:pPr>
    <w:rPr>
      <w:sz w:val="20"/>
      <w:lang w:eastAsia="ru-RU"/>
    </w:rPr>
  </w:style>
  <w:style w:type="character" w:customStyle="1" w:styleId="fontstyle01">
    <w:name w:val="fontstyle01"/>
    <w:rsid w:val="00526D17"/>
    <w:rPr>
      <w:rFonts w:ascii="TimesNewRomanPSMT" w:hAnsi="TimesNewRomanPSMT" w:hint="default"/>
      <w:b w:val="0"/>
      <w:bCs w:val="0"/>
      <w:i w:val="0"/>
      <w:iCs w:val="0"/>
      <w:color w:val="000000"/>
      <w:sz w:val="28"/>
      <w:szCs w:val="28"/>
    </w:rPr>
  </w:style>
  <w:style w:type="character" w:customStyle="1" w:styleId="fontstyle21">
    <w:name w:val="fontstyle21"/>
    <w:rsid w:val="00526D17"/>
    <w:rPr>
      <w:rFonts w:ascii="OpenSymbol" w:hAnsi="OpenSymbol" w:hint="default"/>
      <w:b w:val="0"/>
      <w:bCs w:val="0"/>
      <w:i w:val="0"/>
      <w:iCs w:val="0"/>
      <w:color w:val="000000"/>
      <w:sz w:val="28"/>
      <w:szCs w:val="28"/>
    </w:rPr>
  </w:style>
  <w:style w:type="paragraph" w:styleId="71">
    <w:name w:val="toc 7"/>
    <w:basedOn w:val="a0"/>
    <w:next w:val="a0"/>
    <w:autoRedefine/>
    <w:uiPriority w:val="39"/>
    <w:unhideWhenUsed/>
    <w:rsid w:val="00873CB9"/>
    <w:pPr>
      <w:spacing w:before="0" w:after="100"/>
      <w:ind w:left="1440"/>
      <w:jc w:val="left"/>
    </w:pPr>
    <w:rPr>
      <w:szCs w:val="24"/>
      <w:lang w:eastAsia="ru-RU"/>
    </w:rPr>
  </w:style>
  <w:style w:type="paragraph" w:styleId="a">
    <w:name w:val="List Bullet"/>
    <w:aliases w:val="EIA Bullet 1,Маркированный список Знак1 Знак,Маркированный список Знак Знак Знак,Маркированный список Знак1,Маркированный список Знак Знак,Маркированный список Знак,Маркированный список Знак2 Знак Знак,Маркированный список Знак2 Зна"/>
    <w:basedOn w:val="a0"/>
    <w:rsid w:val="00873CB9"/>
    <w:pPr>
      <w:numPr>
        <w:numId w:val="10"/>
      </w:numPr>
      <w:tabs>
        <w:tab w:val="clear" w:pos="1440"/>
        <w:tab w:val="num" w:pos="360"/>
      </w:tabs>
      <w:spacing w:before="0" w:after="200" w:line="276" w:lineRule="auto"/>
      <w:ind w:firstLine="0"/>
    </w:pPr>
    <w:rPr>
      <w:rFonts w:ascii="Calibri" w:eastAsia="Calibri" w:hAnsi="Calibri"/>
      <w:sz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374960">
      <w:bodyDiv w:val="1"/>
      <w:marLeft w:val="0"/>
      <w:marRight w:val="0"/>
      <w:marTop w:val="0"/>
      <w:marBottom w:val="0"/>
      <w:divBdr>
        <w:top w:val="none" w:sz="0" w:space="0" w:color="auto"/>
        <w:left w:val="none" w:sz="0" w:space="0" w:color="auto"/>
        <w:bottom w:val="none" w:sz="0" w:space="0" w:color="auto"/>
        <w:right w:val="none" w:sz="0" w:space="0" w:color="auto"/>
      </w:divBdr>
    </w:div>
    <w:div w:id="157575292">
      <w:bodyDiv w:val="1"/>
      <w:marLeft w:val="0"/>
      <w:marRight w:val="0"/>
      <w:marTop w:val="0"/>
      <w:marBottom w:val="0"/>
      <w:divBdr>
        <w:top w:val="none" w:sz="0" w:space="0" w:color="auto"/>
        <w:left w:val="none" w:sz="0" w:space="0" w:color="auto"/>
        <w:bottom w:val="none" w:sz="0" w:space="0" w:color="auto"/>
        <w:right w:val="none" w:sz="0" w:space="0" w:color="auto"/>
      </w:divBdr>
    </w:div>
    <w:div w:id="207694148">
      <w:bodyDiv w:val="1"/>
      <w:marLeft w:val="0"/>
      <w:marRight w:val="0"/>
      <w:marTop w:val="0"/>
      <w:marBottom w:val="0"/>
      <w:divBdr>
        <w:top w:val="none" w:sz="0" w:space="0" w:color="auto"/>
        <w:left w:val="none" w:sz="0" w:space="0" w:color="auto"/>
        <w:bottom w:val="none" w:sz="0" w:space="0" w:color="auto"/>
        <w:right w:val="none" w:sz="0" w:space="0" w:color="auto"/>
      </w:divBdr>
    </w:div>
    <w:div w:id="222763356">
      <w:bodyDiv w:val="1"/>
      <w:marLeft w:val="0"/>
      <w:marRight w:val="0"/>
      <w:marTop w:val="0"/>
      <w:marBottom w:val="0"/>
      <w:divBdr>
        <w:top w:val="none" w:sz="0" w:space="0" w:color="auto"/>
        <w:left w:val="none" w:sz="0" w:space="0" w:color="auto"/>
        <w:bottom w:val="none" w:sz="0" w:space="0" w:color="auto"/>
        <w:right w:val="none" w:sz="0" w:space="0" w:color="auto"/>
      </w:divBdr>
    </w:div>
    <w:div w:id="238833844">
      <w:bodyDiv w:val="1"/>
      <w:marLeft w:val="0"/>
      <w:marRight w:val="0"/>
      <w:marTop w:val="0"/>
      <w:marBottom w:val="0"/>
      <w:divBdr>
        <w:top w:val="none" w:sz="0" w:space="0" w:color="auto"/>
        <w:left w:val="none" w:sz="0" w:space="0" w:color="auto"/>
        <w:bottom w:val="none" w:sz="0" w:space="0" w:color="auto"/>
        <w:right w:val="none" w:sz="0" w:space="0" w:color="auto"/>
      </w:divBdr>
    </w:div>
    <w:div w:id="279193585">
      <w:bodyDiv w:val="1"/>
      <w:marLeft w:val="0"/>
      <w:marRight w:val="0"/>
      <w:marTop w:val="0"/>
      <w:marBottom w:val="0"/>
      <w:divBdr>
        <w:top w:val="none" w:sz="0" w:space="0" w:color="auto"/>
        <w:left w:val="none" w:sz="0" w:space="0" w:color="auto"/>
        <w:bottom w:val="none" w:sz="0" w:space="0" w:color="auto"/>
        <w:right w:val="none" w:sz="0" w:space="0" w:color="auto"/>
      </w:divBdr>
    </w:div>
    <w:div w:id="300621038">
      <w:bodyDiv w:val="1"/>
      <w:marLeft w:val="0"/>
      <w:marRight w:val="0"/>
      <w:marTop w:val="0"/>
      <w:marBottom w:val="0"/>
      <w:divBdr>
        <w:top w:val="none" w:sz="0" w:space="0" w:color="auto"/>
        <w:left w:val="none" w:sz="0" w:space="0" w:color="auto"/>
        <w:bottom w:val="none" w:sz="0" w:space="0" w:color="auto"/>
        <w:right w:val="none" w:sz="0" w:space="0" w:color="auto"/>
      </w:divBdr>
    </w:div>
    <w:div w:id="308948583">
      <w:bodyDiv w:val="1"/>
      <w:marLeft w:val="0"/>
      <w:marRight w:val="0"/>
      <w:marTop w:val="0"/>
      <w:marBottom w:val="0"/>
      <w:divBdr>
        <w:top w:val="none" w:sz="0" w:space="0" w:color="auto"/>
        <w:left w:val="none" w:sz="0" w:space="0" w:color="auto"/>
        <w:bottom w:val="none" w:sz="0" w:space="0" w:color="auto"/>
        <w:right w:val="none" w:sz="0" w:space="0" w:color="auto"/>
      </w:divBdr>
    </w:div>
    <w:div w:id="346257218">
      <w:bodyDiv w:val="1"/>
      <w:marLeft w:val="0"/>
      <w:marRight w:val="0"/>
      <w:marTop w:val="0"/>
      <w:marBottom w:val="0"/>
      <w:divBdr>
        <w:top w:val="none" w:sz="0" w:space="0" w:color="auto"/>
        <w:left w:val="none" w:sz="0" w:space="0" w:color="auto"/>
        <w:bottom w:val="none" w:sz="0" w:space="0" w:color="auto"/>
        <w:right w:val="none" w:sz="0" w:space="0" w:color="auto"/>
      </w:divBdr>
    </w:div>
    <w:div w:id="587886419">
      <w:bodyDiv w:val="1"/>
      <w:marLeft w:val="0"/>
      <w:marRight w:val="0"/>
      <w:marTop w:val="0"/>
      <w:marBottom w:val="0"/>
      <w:divBdr>
        <w:top w:val="none" w:sz="0" w:space="0" w:color="auto"/>
        <w:left w:val="none" w:sz="0" w:space="0" w:color="auto"/>
        <w:bottom w:val="none" w:sz="0" w:space="0" w:color="auto"/>
        <w:right w:val="none" w:sz="0" w:space="0" w:color="auto"/>
      </w:divBdr>
    </w:div>
    <w:div w:id="639648441">
      <w:bodyDiv w:val="1"/>
      <w:marLeft w:val="0"/>
      <w:marRight w:val="0"/>
      <w:marTop w:val="0"/>
      <w:marBottom w:val="0"/>
      <w:divBdr>
        <w:top w:val="none" w:sz="0" w:space="0" w:color="auto"/>
        <w:left w:val="none" w:sz="0" w:space="0" w:color="auto"/>
        <w:bottom w:val="none" w:sz="0" w:space="0" w:color="auto"/>
        <w:right w:val="none" w:sz="0" w:space="0" w:color="auto"/>
      </w:divBdr>
    </w:div>
    <w:div w:id="727454451">
      <w:bodyDiv w:val="1"/>
      <w:marLeft w:val="0"/>
      <w:marRight w:val="0"/>
      <w:marTop w:val="0"/>
      <w:marBottom w:val="0"/>
      <w:divBdr>
        <w:top w:val="none" w:sz="0" w:space="0" w:color="auto"/>
        <w:left w:val="none" w:sz="0" w:space="0" w:color="auto"/>
        <w:bottom w:val="none" w:sz="0" w:space="0" w:color="auto"/>
        <w:right w:val="none" w:sz="0" w:space="0" w:color="auto"/>
      </w:divBdr>
    </w:div>
    <w:div w:id="789520402">
      <w:bodyDiv w:val="1"/>
      <w:marLeft w:val="0"/>
      <w:marRight w:val="0"/>
      <w:marTop w:val="0"/>
      <w:marBottom w:val="0"/>
      <w:divBdr>
        <w:top w:val="none" w:sz="0" w:space="0" w:color="auto"/>
        <w:left w:val="none" w:sz="0" w:space="0" w:color="auto"/>
        <w:bottom w:val="none" w:sz="0" w:space="0" w:color="auto"/>
        <w:right w:val="none" w:sz="0" w:space="0" w:color="auto"/>
      </w:divBdr>
    </w:div>
    <w:div w:id="971054464">
      <w:bodyDiv w:val="1"/>
      <w:marLeft w:val="0"/>
      <w:marRight w:val="0"/>
      <w:marTop w:val="0"/>
      <w:marBottom w:val="0"/>
      <w:divBdr>
        <w:top w:val="none" w:sz="0" w:space="0" w:color="auto"/>
        <w:left w:val="none" w:sz="0" w:space="0" w:color="auto"/>
        <w:bottom w:val="none" w:sz="0" w:space="0" w:color="auto"/>
        <w:right w:val="none" w:sz="0" w:space="0" w:color="auto"/>
      </w:divBdr>
    </w:div>
    <w:div w:id="1111512769">
      <w:bodyDiv w:val="1"/>
      <w:marLeft w:val="0"/>
      <w:marRight w:val="0"/>
      <w:marTop w:val="0"/>
      <w:marBottom w:val="0"/>
      <w:divBdr>
        <w:top w:val="none" w:sz="0" w:space="0" w:color="auto"/>
        <w:left w:val="none" w:sz="0" w:space="0" w:color="auto"/>
        <w:bottom w:val="none" w:sz="0" w:space="0" w:color="auto"/>
        <w:right w:val="none" w:sz="0" w:space="0" w:color="auto"/>
      </w:divBdr>
    </w:div>
    <w:div w:id="1181163173">
      <w:bodyDiv w:val="1"/>
      <w:marLeft w:val="0"/>
      <w:marRight w:val="0"/>
      <w:marTop w:val="0"/>
      <w:marBottom w:val="0"/>
      <w:divBdr>
        <w:top w:val="none" w:sz="0" w:space="0" w:color="auto"/>
        <w:left w:val="none" w:sz="0" w:space="0" w:color="auto"/>
        <w:bottom w:val="none" w:sz="0" w:space="0" w:color="auto"/>
        <w:right w:val="none" w:sz="0" w:space="0" w:color="auto"/>
      </w:divBdr>
    </w:div>
    <w:div w:id="1293364116">
      <w:bodyDiv w:val="1"/>
      <w:marLeft w:val="0"/>
      <w:marRight w:val="0"/>
      <w:marTop w:val="0"/>
      <w:marBottom w:val="0"/>
      <w:divBdr>
        <w:top w:val="none" w:sz="0" w:space="0" w:color="auto"/>
        <w:left w:val="none" w:sz="0" w:space="0" w:color="auto"/>
        <w:bottom w:val="none" w:sz="0" w:space="0" w:color="auto"/>
        <w:right w:val="none" w:sz="0" w:space="0" w:color="auto"/>
      </w:divBdr>
    </w:div>
    <w:div w:id="1326586288">
      <w:bodyDiv w:val="1"/>
      <w:marLeft w:val="0"/>
      <w:marRight w:val="0"/>
      <w:marTop w:val="0"/>
      <w:marBottom w:val="0"/>
      <w:divBdr>
        <w:top w:val="none" w:sz="0" w:space="0" w:color="auto"/>
        <w:left w:val="none" w:sz="0" w:space="0" w:color="auto"/>
        <w:bottom w:val="none" w:sz="0" w:space="0" w:color="auto"/>
        <w:right w:val="none" w:sz="0" w:space="0" w:color="auto"/>
      </w:divBdr>
    </w:div>
    <w:div w:id="1562862502">
      <w:bodyDiv w:val="1"/>
      <w:marLeft w:val="0"/>
      <w:marRight w:val="0"/>
      <w:marTop w:val="0"/>
      <w:marBottom w:val="0"/>
      <w:divBdr>
        <w:top w:val="none" w:sz="0" w:space="0" w:color="auto"/>
        <w:left w:val="none" w:sz="0" w:space="0" w:color="auto"/>
        <w:bottom w:val="none" w:sz="0" w:space="0" w:color="auto"/>
        <w:right w:val="none" w:sz="0" w:space="0" w:color="auto"/>
      </w:divBdr>
    </w:div>
    <w:div w:id="1619800667">
      <w:bodyDiv w:val="1"/>
      <w:marLeft w:val="0"/>
      <w:marRight w:val="0"/>
      <w:marTop w:val="0"/>
      <w:marBottom w:val="0"/>
      <w:divBdr>
        <w:top w:val="none" w:sz="0" w:space="0" w:color="auto"/>
        <w:left w:val="none" w:sz="0" w:space="0" w:color="auto"/>
        <w:bottom w:val="none" w:sz="0" w:space="0" w:color="auto"/>
        <w:right w:val="none" w:sz="0" w:space="0" w:color="auto"/>
      </w:divBdr>
    </w:div>
    <w:div w:id="1709379252">
      <w:bodyDiv w:val="1"/>
      <w:marLeft w:val="0"/>
      <w:marRight w:val="0"/>
      <w:marTop w:val="0"/>
      <w:marBottom w:val="0"/>
      <w:divBdr>
        <w:top w:val="none" w:sz="0" w:space="0" w:color="auto"/>
        <w:left w:val="none" w:sz="0" w:space="0" w:color="auto"/>
        <w:bottom w:val="none" w:sz="0" w:space="0" w:color="auto"/>
        <w:right w:val="none" w:sz="0" w:space="0" w:color="auto"/>
      </w:divBdr>
    </w:div>
    <w:div w:id="1872109458">
      <w:bodyDiv w:val="1"/>
      <w:marLeft w:val="0"/>
      <w:marRight w:val="0"/>
      <w:marTop w:val="0"/>
      <w:marBottom w:val="0"/>
      <w:divBdr>
        <w:top w:val="none" w:sz="0" w:space="0" w:color="auto"/>
        <w:left w:val="none" w:sz="0" w:space="0" w:color="auto"/>
        <w:bottom w:val="none" w:sz="0" w:space="0" w:color="auto"/>
        <w:right w:val="none" w:sz="0" w:space="0" w:color="auto"/>
      </w:divBdr>
    </w:div>
    <w:div w:id="1876886899">
      <w:bodyDiv w:val="1"/>
      <w:marLeft w:val="0"/>
      <w:marRight w:val="0"/>
      <w:marTop w:val="0"/>
      <w:marBottom w:val="0"/>
      <w:divBdr>
        <w:top w:val="none" w:sz="0" w:space="0" w:color="auto"/>
        <w:left w:val="none" w:sz="0" w:space="0" w:color="auto"/>
        <w:bottom w:val="none" w:sz="0" w:space="0" w:color="auto"/>
        <w:right w:val="none" w:sz="0" w:space="0" w:color="auto"/>
      </w:divBdr>
    </w:div>
    <w:div w:id="1881014509">
      <w:bodyDiv w:val="1"/>
      <w:marLeft w:val="0"/>
      <w:marRight w:val="0"/>
      <w:marTop w:val="0"/>
      <w:marBottom w:val="0"/>
      <w:divBdr>
        <w:top w:val="none" w:sz="0" w:space="0" w:color="auto"/>
        <w:left w:val="none" w:sz="0" w:space="0" w:color="auto"/>
        <w:bottom w:val="none" w:sz="0" w:space="0" w:color="auto"/>
        <w:right w:val="none" w:sz="0" w:space="0" w:color="auto"/>
      </w:divBdr>
    </w:div>
    <w:div w:id="1963151839">
      <w:bodyDiv w:val="1"/>
      <w:marLeft w:val="0"/>
      <w:marRight w:val="0"/>
      <w:marTop w:val="0"/>
      <w:marBottom w:val="0"/>
      <w:divBdr>
        <w:top w:val="none" w:sz="0" w:space="0" w:color="auto"/>
        <w:left w:val="none" w:sz="0" w:space="0" w:color="auto"/>
        <w:bottom w:val="none" w:sz="0" w:space="0" w:color="auto"/>
        <w:right w:val="none" w:sz="0" w:space="0" w:color="auto"/>
      </w:divBdr>
    </w:div>
    <w:div w:id="2016880605">
      <w:bodyDiv w:val="1"/>
      <w:marLeft w:val="0"/>
      <w:marRight w:val="0"/>
      <w:marTop w:val="0"/>
      <w:marBottom w:val="0"/>
      <w:divBdr>
        <w:top w:val="none" w:sz="0" w:space="0" w:color="auto"/>
        <w:left w:val="none" w:sz="0" w:space="0" w:color="auto"/>
        <w:bottom w:val="none" w:sz="0" w:space="0" w:color="auto"/>
        <w:right w:val="none" w:sz="0" w:space="0" w:color="auto"/>
      </w:divBdr>
    </w:div>
    <w:div w:id="2063558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2.xml"/><Relationship Id="rId26" Type="http://schemas.openxmlformats.org/officeDocument/2006/relationships/header" Target="header6.xml"/><Relationship Id="rId3" Type="http://schemas.openxmlformats.org/officeDocument/2006/relationships/numbering" Target="numbering.xml"/><Relationship Id="rId21" Type="http://schemas.openxmlformats.org/officeDocument/2006/relationships/image" Target="media/image7.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footer" Target="footer1.xml"/><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4.xml"/><Relationship Id="rId20" Type="http://schemas.openxmlformats.org/officeDocument/2006/relationships/footer" Target="footer3.xml"/><Relationship Id="rId29" Type="http://schemas.openxmlformats.org/officeDocument/2006/relationships/footer" Target="footer5.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0.jpeg"/><Relationship Id="rId32"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header" Target="header3.xml"/><Relationship Id="rId23" Type="http://schemas.openxmlformats.org/officeDocument/2006/relationships/image" Target="media/image9.jpeg"/><Relationship Id="rId28" Type="http://schemas.openxmlformats.org/officeDocument/2006/relationships/footer" Target="footer4.xml"/><Relationship Id="rId10" Type="http://schemas.openxmlformats.org/officeDocument/2006/relationships/image" Target="media/image1.png"/><Relationship Id="rId19" Type="http://schemas.openxmlformats.org/officeDocument/2006/relationships/header" Target="header5.xml"/><Relationship Id="rId31" Type="http://schemas.openxmlformats.org/officeDocument/2006/relationships/footer" Target="footer6.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image" Target="media/image8.jpeg"/><Relationship Id="rId27" Type="http://schemas.openxmlformats.org/officeDocument/2006/relationships/header" Target="header7.xml"/><Relationship Id="rId30" Type="http://schemas.openxmlformats.org/officeDocument/2006/relationships/header" Target="header8.xml"/></Relationships>
</file>

<file path=word/_rels/footer3.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png"/></Relationships>
</file>

<file path=word/_rels/footer6.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97DECD-C1E9-4FE0-A521-D11912A05A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3311</TotalTime>
  <Pages>26</Pages>
  <Words>4372</Words>
  <Characters>24926</Characters>
  <Application>Microsoft Office Word</Application>
  <DocSecurity>0</DocSecurity>
  <Lines>207</Lines>
  <Paragraphs>58</Paragraphs>
  <ScaleCrop>false</ScaleCrop>
  <HeadingPairs>
    <vt:vector size="2" baseType="variant">
      <vt:variant>
        <vt:lpstr>Название</vt:lpstr>
      </vt:variant>
      <vt:variant>
        <vt:i4>1</vt:i4>
      </vt:variant>
    </vt:vector>
  </HeadingPairs>
  <TitlesOfParts>
    <vt:vector size="1" baseType="lpstr">
      <vt:lpstr>ЗАО «ГИПРОГОР»</vt:lpstr>
    </vt:vector>
  </TitlesOfParts>
  <Company>1</Company>
  <LinksUpToDate>false</LinksUpToDate>
  <CharactersWithSpaces>29240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ЗАО «ГИПРОГОР»</dc:title>
  <dc:creator>AN</dc:creator>
  <cp:lastModifiedBy>Гугнин Владислав Юрьевич</cp:lastModifiedBy>
  <cp:revision>24</cp:revision>
  <cp:lastPrinted>2022-02-11T06:56:00Z</cp:lastPrinted>
  <dcterms:created xsi:type="dcterms:W3CDTF">2021-12-18T12:51:00Z</dcterms:created>
  <dcterms:modified xsi:type="dcterms:W3CDTF">2022-02-11T09:58:00Z</dcterms:modified>
</cp:coreProperties>
</file>