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F7" w:rsidRDefault="00155BF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55BF7" w:rsidRDefault="00155BF7">
      <w:pPr>
        <w:pStyle w:val="ConsPlusNormal"/>
        <w:ind w:firstLine="540"/>
        <w:jc w:val="both"/>
        <w:outlineLvl w:val="0"/>
      </w:pPr>
    </w:p>
    <w:p w:rsidR="00155BF7" w:rsidRDefault="00155BF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55BF7" w:rsidRDefault="00155BF7">
      <w:pPr>
        <w:pStyle w:val="ConsPlusTitle"/>
        <w:jc w:val="center"/>
      </w:pPr>
    </w:p>
    <w:p w:rsidR="00155BF7" w:rsidRDefault="00155BF7">
      <w:pPr>
        <w:pStyle w:val="ConsPlusTitle"/>
        <w:jc w:val="center"/>
      </w:pPr>
      <w:r>
        <w:t>ПОСТАНОВЛЕНИЕ</w:t>
      </w:r>
    </w:p>
    <w:p w:rsidR="00155BF7" w:rsidRDefault="00155BF7">
      <w:pPr>
        <w:pStyle w:val="ConsPlusTitle"/>
        <w:jc w:val="center"/>
      </w:pPr>
      <w:r>
        <w:t>от 3 апреля 2013 г. N 290</w:t>
      </w:r>
    </w:p>
    <w:p w:rsidR="00155BF7" w:rsidRDefault="00155BF7">
      <w:pPr>
        <w:pStyle w:val="ConsPlusTitle"/>
        <w:jc w:val="center"/>
      </w:pPr>
    </w:p>
    <w:p w:rsidR="00155BF7" w:rsidRDefault="00155BF7">
      <w:pPr>
        <w:pStyle w:val="ConsPlusTitle"/>
        <w:jc w:val="center"/>
      </w:pPr>
      <w:r>
        <w:t>О МИНИМАЛЬНОМ ПЕРЕЧНЕ</w:t>
      </w:r>
    </w:p>
    <w:p w:rsidR="00155BF7" w:rsidRDefault="00155BF7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155BF7" w:rsidRDefault="00155BF7">
      <w:pPr>
        <w:pStyle w:val="ConsPlusTitle"/>
        <w:jc w:val="center"/>
      </w:pPr>
      <w:r>
        <w:t>СОДЕРЖАНИЯ ОБЩЕГО ИМУЩЕСТВА В МНОГОКВАРТИРНОМ ДОМЕ,</w:t>
      </w:r>
    </w:p>
    <w:p w:rsidR="00155BF7" w:rsidRDefault="00155BF7">
      <w:pPr>
        <w:pStyle w:val="ConsPlusTitle"/>
        <w:jc w:val="center"/>
      </w:pPr>
      <w:r>
        <w:t>И ПОРЯДКЕ ИХ ОКАЗАНИЯ И ВЫПОЛНЕНИЯ</w:t>
      </w:r>
    </w:p>
    <w:p w:rsidR="00155BF7" w:rsidRDefault="00155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55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5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6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15.12.2018 </w:t>
            </w:r>
            <w:hyperlink r:id="rId8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>,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29.06.2020 </w:t>
            </w:r>
            <w:hyperlink r:id="rId9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 xml:space="preserve">, от 29.05.2023 </w:t>
            </w:r>
            <w:hyperlink r:id="rId10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 xml:space="preserve">, от 07.03.2025 </w:t>
            </w:r>
            <w:hyperlink r:id="rId11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</w:tr>
    </w:tbl>
    <w:p w:rsidR="00155BF7" w:rsidRDefault="00155BF7">
      <w:pPr>
        <w:pStyle w:val="ConsPlusNormal"/>
        <w:jc w:val="center"/>
      </w:pPr>
    </w:p>
    <w:p w:rsidR="00155BF7" w:rsidRDefault="00155BF7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частью 1.2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минимальный </w:t>
      </w:r>
      <w:hyperlink w:anchor="P37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155BF7" w:rsidRDefault="00155BF7">
      <w:pPr>
        <w:pStyle w:val="ConsPlusNormal"/>
        <w:spacing w:before="220"/>
        <w:ind w:firstLine="540"/>
        <w:jc w:val="both"/>
      </w:pPr>
      <w:hyperlink w:anchor="P255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155BF7" w:rsidRDefault="00155BF7">
      <w:pPr>
        <w:pStyle w:val="ConsPlusNormal"/>
        <w:spacing w:before="220"/>
        <w:ind w:firstLine="540"/>
        <w:jc w:val="both"/>
      </w:pPr>
      <w:hyperlink w:anchor="P30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w:anchor="P37">
        <w:r>
          <w:rPr>
            <w:color w:val="0000FF"/>
          </w:rPr>
          <w:t>перечень</w:t>
        </w:r>
      </w:hyperlink>
      <w:r>
        <w:t xml:space="preserve"> и </w:t>
      </w:r>
      <w:hyperlink w:anchor="P255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3. Настоящее постановление действует до 1 сентября 2029 г.</w:t>
      </w:r>
    </w:p>
    <w:p w:rsidR="00155BF7" w:rsidRDefault="00155BF7">
      <w:pPr>
        <w:pStyle w:val="ConsPlusNormal"/>
        <w:jc w:val="both"/>
      </w:pPr>
      <w:r>
        <w:t xml:space="preserve">(п. 3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РФ от 29.05.2023 N 859)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jc w:val="right"/>
      </w:pPr>
      <w:r>
        <w:t>Председатель Правительства</w:t>
      </w:r>
    </w:p>
    <w:p w:rsidR="00155BF7" w:rsidRDefault="00155BF7">
      <w:pPr>
        <w:pStyle w:val="ConsPlusNormal"/>
        <w:jc w:val="right"/>
      </w:pPr>
      <w:r>
        <w:t>Российской Федерации</w:t>
      </w:r>
    </w:p>
    <w:p w:rsidR="00155BF7" w:rsidRDefault="00155BF7">
      <w:pPr>
        <w:pStyle w:val="ConsPlusNormal"/>
        <w:jc w:val="right"/>
      </w:pPr>
      <w:r>
        <w:t>Д.МЕДВЕДЕВ</w:t>
      </w:r>
    </w:p>
    <w:p w:rsidR="00155BF7" w:rsidRDefault="00155BF7">
      <w:pPr>
        <w:pStyle w:val="ConsPlusNormal"/>
        <w:jc w:val="right"/>
      </w:pPr>
    </w:p>
    <w:p w:rsidR="00155BF7" w:rsidRDefault="00155BF7">
      <w:pPr>
        <w:pStyle w:val="ConsPlusNormal"/>
        <w:jc w:val="right"/>
      </w:pPr>
    </w:p>
    <w:p w:rsidR="00155BF7" w:rsidRDefault="00155BF7">
      <w:pPr>
        <w:pStyle w:val="ConsPlusNormal"/>
        <w:jc w:val="right"/>
      </w:pPr>
    </w:p>
    <w:p w:rsidR="00155BF7" w:rsidRDefault="00155BF7">
      <w:pPr>
        <w:pStyle w:val="ConsPlusNormal"/>
        <w:jc w:val="right"/>
      </w:pPr>
    </w:p>
    <w:p w:rsidR="00155BF7" w:rsidRDefault="00155BF7">
      <w:pPr>
        <w:pStyle w:val="ConsPlusNormal"/>
        <w:jc w:val="right"/>
      </w:pPr>
    </w:p>
    <w:p w:rsidR="00155BF7" w:rsidRDefault="00155BF7">
      <w:pPr>
        <w:pStyle w:val="ConsPlusNormal"/>
        <w:jc w:val="right"/>
        <w:outlineLvl w:val="0"/>
      </w:pPr>
      <w:r>
        <w:t>Утвержден</w:t>
      </w:r>
    </w:p>
    <w:p w:rsidR="00155BF7" w:rsidRDefault="00155BF7">
      <w:pPr>
        <w:pStyle w:val="ConsPlusNormal"/>
        <w:jc w:val="right"/>
      </w:pPr>
      <w:r>
        <w:t>постановлением Правительства</w:t>
      </w:r>
    </w:p>
    <w:p w:rsidR="00155BF7" w:rsidRDefault="00155BF7">
      <w:pPr>
        <w:pStyle w:val="ConsPlusNormal"/>
        <w:jc w:val="right"/>
      </w:pPr>
      <w:r>
        <w:t>Российской Федерации</w:t>
      </w:r>
    </w:p>
    <w:p w:rsidR="00155BF7" w:rsidRDefault="00155BF7">
      <w:pPr>
        <w:pStyle w:val="ConsPlusNormal"/>
        <w:jc w:val="right"/>
      </w:pPr>
      <w:r>
        <w:t>от 3 апреля 2013 г. N 290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Title"/>
        <w:jc w:val="center"/>
      </w:pPr>
      <w:bookmarkStart w:id="0" w:name="P37"/>
      <w:bookmarkEnd w:id="0"/>
      <w:r>
        <w:lastRenderedPageBreak/>
        <w:t>МИНИМАЛЬНЫЙ ПЕРЕЧЕНЬ</w:t>
      </w:r>
    </w:p>
    <w:p w:rsidR="00155BF7" w:rsidRDefault="00155BF7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155BF7" w:rsidRDefault="00155BF7">
      <w:pPr>
        <w:pStyle w:val="ConsPlusTitle"/>
        <w:jc w:val="center"/>
      </w:pPr>
      <w:r>
        <w:t>СОДЕРЖАНИЯ ОБЩЕГО ИМУЩЕСТВА В МНОГОКВАРТИРНОМ ДОМЕ</w:t>
      </w:r>
    </w:p>
    <w:p w:rsidR="00155BF7" w:rsidRDefault="00155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55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14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15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15.12.2018 </w:t>
            </w:r>
            <w:hyperlink r:id="rId16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 xml:space="preserve">, от 29.06.2020 </w:t>
            </w:r>
            <w:hyperlink r:id="rId17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>,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18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 xml:space="preserve">, от 07.03.2025 </w:t>
            </w:r>
            <w:hyperlink r:id="rId19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</w:tr>
    </w:tbl>
    <w:p w:rsidR="00155BF7" w:rsidRDefault="00155BF7">
      <w:pPr>
        <w:pStyle w:val="ConsPlusNormal"/>
        <w:jc w:val="center"/>
      </w:pPr>
    </w:p>
    <w:p w:rsidR="00155BF7" w:rsidRDefault="00155BF7">
      <w:pPr>
        <w:pStyle w:val="ConsPlusTitle"/>
        <w:jc w:val="center"/>
        <w:outlineLvl w:val="1"/>
      </w:pPr>
      <w:bookmarkStart w:id="1" w:name="P45"/>
      <w:bookmarkEnd w:id="1"/>
      <w:r>
        <w:t>I. Работы, необходимые для надлежащего содержания</w:t>
      </w:r>
    </w:p>
    <w:p w:rsidR="00155BF7" w:rsidRDefault="00155BF7">
      <w:pPr>
        <w:pStyle w:val="ConsPlusTitle"/>
        <w:jc w:val="center"/>
      </w:pPr>
      <w:r>
        <w:t>несущих конструкций (фундаментов, стен, колонн и столбов,</w:t>
      </w:r>
    </w:p>
    <w:p w:rsidR="00155BF7" w:rsidRDefault="00155BF7">
      <w:pPr>
        <w:pStyle w:val="ConsPlusTitle"/>
        <w:jc w:val="center"/>
      </w:pPr>
      <w:r>
        <w:t>перекрытий и покрытий, балок, ригелей, лестниц, несущих</w:t>
      </w:r>
    </w:p>
    <w:p w:rsidR="00155BF7" w:rsidRDefault="00155BF7">
      <w:pPr>
        <w:pStyle w:val="ConsPlusTitle"/>
        <w:jc w:val="center"/>
      </w:pPr>
      <w:r>
        <w:t>элементов крыш) и ненесущих конструкций (перегородок,</w:t>
      </w:r>
    </w:p>
    <w:p w:rsidR="00155BF7" w:rsidRDefault="00155BF7">
      <w:pPr>
        <w:pStyle w:val="ConsPlusTitle"/>
        <w:jc w:val="center"/>
      </w:pPr>
      <w:r>
        <w:t>внутренней отделки, полов) многоквартирных домов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признаков неравномерных осадок фундаментов всех типов;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2. Работы, выполняемые в зданиях с подвалами: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выявление отклонений от проектных условий эксплуатации, несанкционированного </w:t>
      </w:r>
      <w:r>
        <w:lastRenderedPageBreak/>
        <w:t>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4. Работы, выполняемые в целях надлежащего содержания перекрытий и покрытий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5. Работы, выполняемые в целях надлежащего содержания колонн и столбов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lastRenderedPageBreak/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металлических закладных деталей в домах со сборными и монолитными железобетонными колоннами;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кровли на отсутствие протечек;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молниезащитных устройств, заземления мачт и другого оборудования, расположенного на крыше;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</w:t>
      </w:r>
      <w:r>
        <w:lastRenderedPageBreak/>
        <w:t>эксплуатируемых крышах;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оборудования или устройств, предотвращающих образование наледи и сосулек;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lastRenderedPageBreak/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звукоизоляции и огнезащиты;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lastRenderedPageBreak/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55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5BF7" w:rsidRDefault="00155BF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55BF7" w:rsidRDefault="00155BF7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14.05.2013 N 410 утвержден минимальный </w:t>
            </w:r>
            <w:hyperlink r:id="rId20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</w:tr>
    </w:tbl>
    <w:p w:rsidR="00155BF7" w:rsidRDefault="00155BF7">
      <w:pPr>
        <w:pStyle w:val="ConsPlusTitle"/>
        <w:spacing w:before="280"/>
        <w:jc w:val="center"/>
        <w:outlineLvl w:val="1"/>
      </w:pPr>
      <w:bookmarkStart w:id="2" w:name="P135"/>
      <w:bookmarkEnd w:id="2"/>
      <w:r>
        <w:t>II. Работы, необходимые для надлежащего содержания</w:t>
      </w:r>
    </w:p>
    <w:p w:rsidR="00155BF7" w:rsidRDefault="00155BF7">
      <w:pPr>
        <w:pStyle w:val="ConsPlusTitle"/>
        <w:jc w:val="center"/>
      </w:pPr>
      <w:r>
        <w:t>оборудования и систем инженерно-технического обеспечения,</w:t>
      </w:r>
    </w:p>
    <w:p w:rsidR="00155BF7" w:rsidRDefault="00155BF7">
      <w:pPr>
        <w:pStyle w:val="ConsPlusTitle"/>
        <w:jc w:val="center"/>
      </w:pPr>
      <w:r>
        <w:t>входящих в состав общего имущества в многоквартирном доме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засоров - незамедлительное их устранение;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15. Работы, выполняемые в целях надлежащего содержания систем вентиляции и дымоудаления многоквартирных домов: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утепления теплых чердаков, плотности закрытия входов на них;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сезонное открытие и закрытие калорифера со стороны подвода воздуха;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15(1). Работы, выполняемые в целях надлежащего содержания дымовых и вентиляционных </w:t>
      </w:r>
      <w:r>
        <w:lastRenderedPageBreak/>
        <w:t>каналов в многоквартирных домах: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состояния и функционирования (наличия тяги) дымовых и вентиляционных каналов при приемке дымовых и вентиляционных каналов в эксплуатацию при газификации здания, при подключении нового газоиспользующего оборудования, при переустройстве и ремонте дымовых и вентиляционных каналов;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состояния и функционирования (наличия тяги) дымовых и вентиляционных каналов в процессе эксплуатации дымовых и вентиляционных каналов (периодическая проверка) - не реже 3 раз в год (в период с августа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и (или) ремонт дымовых и вентиляционных каналов при отсутствии тяги, выявленном в процессе эксплуатации, при техническом обслуживании 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и (или) внутриквартирного газового оборудования, и аварийно-диспетчерском обеспечении внутридомового и (или) внутриквартирного газового оборудования.</w:t>
      </w:r>
    </w:p>
    <w:p w:rsidR="00155BF7" w:rsidRDefault="00155BF7">
      <w:pPr>
        <w:pStyle w:val="ConsPlusNormal"/>
        <w:jc w:val="both"/>
      </w:pPr>
      <w:r>
        <w:t xml:space="preserve">(п. 15(1)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РФ от 29.05.2023 N 859)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16. Работы, выполняемые в целях надлежащего содержания печей, каминов и очагов в многоквартирных домах: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от сажи дымоходов и труб печей;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устранение завалов в дымовых каналах.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гидравлические и тепловые испытания оборудования индивидуальных тепловых пунктов и водоподкачек;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работы по очистке теплообменного оборудования для удаления накипно-коррозионных отложений;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lastRenderedPageBreak/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и промывка водонапорных баков;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обеспечение работоспособности местных локальных очистных сооружений (септики) и дворовых туалетов;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проведение пробных пусконаладочных работ (пробные топки);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удаление воздуха из системы отопления;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промывка централизованных систем теплоснабжения для удаления накипно-коррозионных отложений.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</w:t>
      </w:r>
      <w:r>
        <w:lastRenderedPageBreak/>
        <w:t>цепей заземления по результатам проверки;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155BF7" w:rsidRDefault="00155BF7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РФ от 29.06.2020 N 950)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организация проверки состояния системы внутридомового газового оборудования и ее отдельных элементов;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организация системы диспетчерского контроля и обеспечение диспетчерской связи с кабиной лифта;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обеспечение проведения аварийного обслуживания лифта (лифтов);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Title"/>
        <w:jc w:val="center"/>
        <w:outlineLvl w:val="1"/>
      </w:pPr>
      <w:r>
        <w:t>III. Работы и услуги по содержанию иного общего имущества</w:t>
      </w:r>
    </w:p>
    <w:p w:rsidR="00155BF7" w:rsidRDefault="00155BF7">
      <w:pPr>
        <w:pStyle w:val="ConsPlusTitle"/>
        <w:jc w:val="center"/>
      </w:pPr>
      <w:r>
        <w:t>в многоквартирном доме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</w:t>
      </w:r>
      <w:r>
        <w:lastRenderedPageBreak/>
        <w:t>доводчиков, дверных ручек;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мытье окон;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систем защиты от грязи (металлических решеток, ячеистых покрытий, приямков, текстильных матов);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придомовой территории от наледи и льда;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от мусора урн, установленных возле подъездов, и их промывка;</w:t>
      </w:r>
    </w:p>
    <w:p w:rsidR="00155BF7" w:rsidRDefault="00155BF7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подметание и уборка придомовой территории;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очистка от мусора и промывка урн, установленных возле подъездов;</w:t>
      </w:r>
    </w:p>
    <w:p w:rsidR="00155BF7" w:rsidRDefault="00155BF7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уборка и выкашивание газонов;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прочистка ливневой канализации;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26. Работы по обеспечению вывоза, в том числе откачке, жидких бытовых отходов: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вывоз бытовых сточных вод из септиков, находящихся на придомовой территории.</w:t>
      </w:r>
    </w:p>
    <w:p w:rsidR="00155BF7" w:rsidRDefault="00155BF7">
      <w:pPr>
        <w:pStyle w:val="ConsPlusNormal"/>
        <w:jc w:val="both"/>
      </w:pPr>
      <w:r>
        <w:t xml:space="preserve">(п. 26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27.02.2017 N 232)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lastRenderedPageBreak/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В настоящем перечне понятие "уборка мест погрузки твердых коммунальных отходов" используется в значении, предусмотренном </w:t>
      </w:r>
      <w:hyperlink r:id="rId26">
        <w:r>
          <w:rPr>
            <w:color w:val="0000FF"/>
          </w:rPr>
          <w:t>Правилами</w:t>
        </w:r>
      </w:hyperlink>
      <w:r>
        <w:t xml:space="preserve"> обращения с твердыми коммунальными отходами, утвержденными постановлением Правительства Российской Федерации от 7 марта 2025 г. N 293 "О порядке обращения с твердыми коммунальными отходами".</w:t>
      </w:r>
    </w:p>
    <w:p w:rsidR="00155BF7" w:rsidRDefault="00155BF7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07.03.2025 N 293)</w:t>
      </w:r>
    </w:p>
    <w:p w:rsidR="00155BF7" w:rsidRDefault="00155BF7">
      <w:pPr>
        <w:pStyle w:val="ConsPlusNormal"/>
        <w:jc w:val="both"/>
      </w:pPr>
      <w:r>
        <w:t xml:space="preserve">(п. 26(1)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155BF7" w:rsidRDefault="00155BF7">
      <w:pPr>
        <w:pStyle w:val="ConsPlusNormal"/>
        <w:jc w:val="both"/>
      </w:pPr>
      <w:r>
        <w:t xml:space="preserve">(п. 26(2)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РФ от 15.12.2018 N 1572)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155BF7" w:rsidRDefault="00155BF7">
      <w:pPr>
        <w:pStyle w:val="ConsPlusNormal"/>
        <w:jc w:val="both"/>
      </w:pPr>
      <w:r>
        <w:t xml:space="preserve">(п. 29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30. Работы и услуги, предусмотренные </w:t>
      </w:r>
      <w:hyperlink w:anchor="P45">
        <w:r>
          <w:rPr>
            <w:color w:val="0000FF"/>
          </w:rPr>
          <w:t>разделами I</w:t>
        </w:r>
      </w:hyperlink>
      <w:r>
        <w:t xml:space="preserve"> и </w:t>
      </w:r>
      <w:hyperlink w:anchor="P135">
        <w:r>
          <w:rPr>
            <w:color w:val="0000FF"/>
          </w:rPr>
          <w:t>II</w:t>
        </w:r>
      </w:hyperlink>
      <w: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155BF7" w:rsidRDefault="00155BF7">
      <w:pPr>
        <w:pStyle w:val="ConsPlusNormal"/>
        <w:jc w:val="both"/>
      </w:pPr>
      <w:r>
        <w:t xml:space="preserve">(п. 30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jc w:val="right"/>
        <w:outlineLvl w:val="0"/>
      </w:pPr>
      <w:r>
        <w:t>Утверждены</w:t>
      </w:r>
    </w:p>
    <w:p w:rsidR="00155BF7" w:rsidRDefault="00155BF7">
      <w:pPr>
        <w:pStyle w:val="ConsPlusNormal"/>
        <w:jc w:val="right"/>
      </w:pPr>
      <w:r>
        <w:t>постановлением Правительства</w:t>
      </w:r>
    </w:p>
    <w:p w:rsidR="00155BF7" w:rsidRDefault="00155BF7">
      <w:pPr>
        <w:pStyle w:val="ConsPlusNormal"/>
        <w:jc w:val="right"/>
      </w:pPr>
      <w:r>
        <w:t>Российской Федерации</w:t>
      </w:r>
    </w:p>
    <w:p w:rsidR="00155BF7" w:rsidRDefault="00155BF7">
      <w:pPr>
        <w:pStyle w:val="ConsPlusNormal"/>
        <w:jc w:val="right"/>
      </w:pPr>
      <w:r>
        <w:t>от 3 апреля 2013 г. N 290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Title"/>
        <w:jc w:val="center"/>
      </w:pPr>
      <w:bookmarkStart w:id="3" w:name="P255"/>
      <w:bookmarkEnd w:id="3"/>
      <w:r>
        <w:t>ПРАВИЛА</w:t>
      </w:r>
    </w:p>
    <w:p w:rsidR="00155BF7" w:rsidRDefault="00155BF7">
      <w:pPr>
        <w:pStyle w:val="ConsPlusTitle"/>
        <w:jc w:val="center"/>
      </w:pPr>
      <w:r>
        <w:t>ОКАЗАНИЯ УСЛУГ И ВЫПОЛНЕНИЯ РАБОТ, НЕОБХОДИМЫХ</w:t>
      </w:r>
    </w:p>
    <w:p w:rsidR="00155BF7" w:rsidRDefault="00155BF7">
      <w:pPr>
        <w:pStyle w:val="ConsPlusTitle"/>
        <w:jc w:val="center"/>
      </w:pPr>
      <w:r>
        <w:t>ДЛЯ ОБЕСПЕЧЕНИЯ НАДЛЕЖАЩЕГО СОДЕРЖАНИЯ ОБЩЕГО</w:t>
      </w:r>
    </w:p>
    <w:p w:rsidR="00155BF7" w:rsidRDefault="00155BF7">
      <w:pPr>
        <w:pStyle w:val="ConsPlusTitle"/>
        <w:jc w:val="center"/>
      </w:pPr>
      <w:r>
        <w:t>ИМУЩЕСТВА В МНОГОКВАРТИРНОМ ДОМЕ</w:t>
      </w:r>
    </w:p>
    <w:p w:rsidR="00155BF7" w:rsidRDefault="00155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55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32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:rsidR="00155BF7" w:rsidRDefault="0015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33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BF7" w:rsidRDefault="00155BF7">
            <w:pPr>
              <w:pStyle w:val="ConsPlusNormal"/>
            </w:pPr>
          </w:p>
        </w:tc>
      </w:tr>
    </w:tbl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155BF7" w:rsidRDefault="00155BF7">
      <w:pPr>
        <w:pStyle w:val="ConsPlusNormal"/>
        <w:spacing w:before="220"/>
        <w:ind w:firstLine="540"/>
        <w:jc w:val="both"/>
      </w:pPr>
      <w:bookmarkStart w:id="4" w:name="P264"/>
      <w:bookmarkEnd w:id="4"/>
      <w:r>
        <w:t xml:space="preserve">2. Перечень услуг и работ из числа включенных в минимальный </w:t>
      </w:r>
      <w:hyperlink w:anchor="P37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34">
        <w:r>
          <w:rPr>
            <w:color w:val="0000FF"/>
          </w:rPr>
          <w:t>частью 1.1 статьи 164</w:t>
        </w:r>
      </w:hyperlink>
      <w:r>
        <w:t xml:space="preserve"> Жилищного кодекса Российской Федерации;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д) в решении застройщика - в случае, предусмотренном </w:t>
      </w:r>
      <w:hyperlink r:id="rId35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:rsidR="00155BF7" w:rsidRDefault="00155BF7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264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lastRenderedPageBreak/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а) обеспечить работу аварийно-диспетчерской службы;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ремонта, в том числе по результатам проведенных осмотров общего имущества в многоквартирном доме,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155BF7" w:rsidRDefault="00155BF7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8. Выполнение работ в целях содержания в надлежащем техническом состоянии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155BF7" w:rsidRDefault="00155BF7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9. Сведения об оказании услуг и выполнении работ, предусмотренных перечнем услуг и работ, отражаются в актах, составляемых по </w:t>
      </w:r>
      <w:hyperlink r:id="rId39">
        <w:r>
          <w:rPr>
            <w:color w:val="0000FF"/>
          </w:rPr>
          <w:t>форме</w:t>
        </w:r>
      </w:hyperlink>
      <w:r>
        <w:t xml:space="preserve">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</w:t>
      </w:r>
      <w:r>
        <w:lastRenderedPageBreak/>
        <w:t>технической документации многоквартирного дома.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jc w:val="right"/>
        <w:outlineLvl w:val="0"/>
      </w:pPr>
      <w:r>
        <w:t>Утверждены</w:t>
      </w:r>
    </w:p>
    <w:p w:rsidR="00155BF7" w:rsidRDefault="00155BF7">
      <w:pPr>
        <w:pStyle w:val="ConsPlusNormal"/>
        <w:jc w:val="right"/>
      </w:pPr>
      <w:r>
        <w:t>постановлением Правительства</w:t>
      </w:r>
    </w:p>
    <w:p w:rsidR="00155BF7" w:rsidRDefault="00155BF7">
      <w:pPr>
        <w:pStyle w:val="ConsPlusNormal"/>
        <w:jc w:val="right"/>
      </w:pPr>
      <w:r>
        <w:t>Российской Федерации</w:t>
      </w:r>
    </w:p>
    <w:p w:rsidR="00155BF7" w:rsidRDefault="00155BF7">
      <w:pPr>
        <w:pStyle w:val="ConsPlusNormal"/>
        <w:jc w:val="right"/>
      </w:pPr>
      <w:r>
        <w:t>от 3 апреля 2013 г. N 290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Title"/>
        <w:jc w:val="center"/>
      </w:pPr>
      <w:bookmarkStart w:id="5" w:name="P301"/>
      <w:bookmarkEnd w:id="5"/>
      <w:r>
        <w:t>ИЗМЕНЕНИЯ,</w:t>
      </w:r>
    </w:p>
    <w:p w:rsidR="00155BF7" w:rsidRDefault="00155BF7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155BF7" w:rsidRDefault="00155BF7">
      <w:pPr>
        <w:pStyle w:val="ConsPlusTitle"/>
        <w:jc w:val="center"/>
      </w:pPr>
      <w:r>
        <w:t>ПО ВОПРОСАМ СОДЕРЖАНИЯ ОБЩЕГО ИМУЩЕСТВА</w:t>
      </w:r>
    </w:p>
    <w:p w:rsidR="00155BF7" w:rsidRDefault="00155BF7">
      <w:pPr>
        <w:pStyle w:val="ConsPlusTitle"/>
        <w:jc w:val="center"/>
      </w:pPr>
      <w:r>
        <w:t>В МНОГОКВАРТИРНОМ ДОМЕ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  <w:r>
        <w:t xml:space="preserve">1. В </w:t>
      </w:r>
      <w:hyperlink r:id="rId40">
        <w:r>
          <w:rPr>
            <w:color w:val="0000FF"/>
          </w:rPr>
          <w:t>Правилах</w:t>
        </w:r>
      </w:hyperlink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а) в </w:t>
      </w:r>
      <w:hyperlink r:id="rId41">
        <w:r>
          <w:rPr>
            <w:color w:val="0000FF"/>
          </w:rPr>
          <w:t>пункте 41</w:t>
        </w:r>
      </w:hyperlink>
      <w:r>
        <w:t>:</w:t>
      </w:r>
    </w:p>
    <w:p w:rsidR="00155BF7" w:rsidRDefault="00155BF7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подпункт 4</w:t>
        </w:r>
      </w:hyperlink>
      <w:r>
        <w:t xml:space="preserve">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155BF7" w:rsidRDefault="00155BF7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подпункт 5</w:t>
        </w:r>
      </w:hyperlink>
      <w:r>
        <w:t xml:space="preserve"> признать утратившим силу;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б) </w:t>
      </w:r>
      <w:hyperlink r:id="rId44">
        <w:r>
          <w:rPr>
            <w:color w:val="0000FF"/>
          </w:rPr>
          <w:t>приложение N 2</w:t>
        </w:r>
      </w:hyperlink>
      <w:r>
        <w:t xml:space="preserve"> к указанным Правилам изложить в следующей редакции: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jc w:val="right"/>
      </w:pPr>
      <w:r>
        <w:t>"Приложение N 2</w:t>
      </w:r>
    </w:p>
    <w:p w:rsidR="00155BF7" w:rsidRDefault="00155BF7">
      <w:pPr>
        <w:pStyle w:val="ConsPlusNormal"/>
        <w:jc w:val="right"/>
      </w:pPr>
      <w:r>
        <w:t>к Правилам проведения органом местного</w:t>
      </w:r>
    </w:p>
    <w:p w:rsidR="00155BF7" w:rsidRDefault="00155BF7">
      <w:pPr>
        <w:pStyle w:val="ConsPlusNormal"/>
        <w:jc w:val="right"/>
      </w:pPr>
      <w:r>
        <w:t>самоуправления открытого конкурса по</w:t>
      </w:r>
    </w:p>
    <w:p w:rsidR="00155BF7" w:rsidRDefault="00155BF7">
      <w:pPr>
        <w:pStyle w:val="ConsPlusNormal"/>
        <w:jc w:val="right"/>
      </w:pPr>
      <w:r>
        <w:t>отбору управляющей организации для</w:t>
      </w:r>
    </w:p>
    <w:p w:rsidR="00155BF7" w:rsidRDefault="00155BF7">
      <w:pPr>
        <w:pStyle w:val="ConsPlusNormal"/>
        <w:jc w:val="right"/>
      </w:pPr>
      <w:r>
        <w:t>управления многоквартирным домом</w:t>
      </w:r>
    </w:p>
    <w:p w:rsidR="00155BF7" w:rsidRDefault="00155BF7">
      <w:pPr>
        <w:pStyle w:val="ConsPlusNormal"/>
        <w:jc w:val="right"/>
      </w:pPr>
      <w:r>
        <w:t>(в редакции постановления</w:t>
      </w:r>
    </w:p>
    <w:p w:rsidR="00155BF7" w:rsidRDefault="00155BF7">
      <w:pPr>
        <w:pStyle w:val="ConsPlusNormal"/>
        <w:jc w:val="right"/>
      </w:pPr>
      <w:r>
        <w:t>Правительства Российской Федерации</w:t>
      </w:r>
    </w:p>
    <w:p w:rsidR="00155BF7" w:rsidRDefault="00155BF7">
      <w:pPr>
        <w:pStyle w:val="ConsPlusNormal"/>
        <w:jc w:val="right"/>
      </w:pPr>
      <w:r>
        <w:t>от 3 апреля 2013 г. N 290)</w:t>
      </w:r>
    </w:p>
    <w:p w:rsidR="00155BF7" w:rsidRDefault="00155BF7">
      <w:pPr>
        <w:pStyle w:val="ConsPlusNormal"/>
        <w:jc w:val="right"/>
      </w:pPr>
    </w:p>
    <w:p w:rsidR="00155BF7" w:rsidRDefault="00155BF7">
      <w:pPr>
        <w:pStyle w:val="ConsPlusNonformat"/>
        <w:jc w:val="both"/>
      </w:pPr>
      <w:r>
        <w:t xml:space="preserve">                                         Утверждаю</w:t>
      </w:r>
    </w:p>
    <w:p w:rsidR="00155BF7" w:rsidRDefault="00155BF7">
      <w:pPr>
        <w:pStyle w:val="ConsPlusNonformat"/>
        <w:jc w:val="both"/>
      </w:pPr>
      <w:r>
        <w:t xml:space="preserve">                           _______________________________________</w:t>
      </w:r>
    </w:p>
    <w:p w:rsidR="00155BF7" w:rsidRDefault="00155BF7">
      <w:pPr>
        <w:pStyle w:val="ConsPlusNonformat"/>
        <w:jc w:val="both"/>
      </w:pPr>
      <w:r>
        <w:t xml:space="preserve">                              (должность, ф.и.о. руководителя</w:t>
      </w:r>
    </w:p>
    <w:p w:rsidR="00155BF7" w:rsidRDefault="00155BF7">
      <w:pPr>
        <w:pStyle w:val="ConsPlusNonformat"/>
        <w:jc w:val="both"/>
      </w:pPr>
      <w:r>
        <w:t xml:space="preserve">                           _______________________________________</w:t>
      </w:r>
    </w:p>
    <w:p w:rsidR="00155BF7" w:rsidRDefault="00155BF7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155BF7" w:rsidRDefault="00155BF7">
      <w:pPr>
        <w:pStyle w:val="ConsPlusNonformat"/>
        <w:jc w:val="both"/>
      </w:pPr>
      <w:r>
        <w:t xml:space="preserve">                           _______________________________________</w:t>
      </w:r>
    </w:p>
    <w:p w:rsidR="00155BF7" w:rsidRDefault="00155BF7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155BF7" w:rsidRDefault="00155BF7">
      <w:pPr>
        <w:pStyle w:val="ConsPlusNonformat"/>
        <w:jc w:val="both"/>
      </w:pPr>
      <w:r>
        <w:t xml:space="preserve">                           _______________________________________</w:t>
      </w:r>
    </w:p>
    <w:p w:rsidR="00155BF7" w:rsidRDefault="00155BF7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155BF7" w:rsidRDefault="00155BF7">
      <w:pPr>
        <w:pStyle w:val="ConsPlusNonformat"/>
        <w:jc w:val="both"/>
      </w:pPr>
      <w:r>
        <w:t xml:space="preserve">                           _______________________________________</w:t>
      </w:r>
    </w:p>
    <w:p w:rsidR="00155BF7" w:rsidRDefault="00155BF7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155BF7" w:rsidRDefault="00155BF7">
      <w:pPr>
        <w:pStyle w:val="ConsPlusNonformat"/>
        <w:jc w:val="both"/>
      </w:pPr>
      <w:r>
        <w:t xml:space="preserve">                           "__" __________________________ 20__ г.</w:t>
      </w:r>
    </w:p>
    <w:p w:rsidR="00155BF7" w:rsidRDefault="00155BF7">
      <w:pPr>
        <w:pStyle w:val="ConsPlusNonformat"/>
        <w:jc w:val="both"/>
      </w:pPr>
      <w:r>
        <w:t xml:space="preserve">                                    (дата утверждения)</w:t>
      </w:r>
    </w:p>
    <w:p w:rsidR="00155BF7" w:rsidRDefault="00155BF7">
      <w:pPr>
        <w:pStyle w:val="ConsPlusNonformat"/>
        <w:jc w:val="both"/>
      </w:pPr>
    </w:p>
    <w:p w:rsidR="00155BF7" w:rsidRDefault="00155BF7">
      <w:pPr>
        <w:pStyle w:val="ConsPlusNonformat"/>
        <w:jc w:val="both"/>
      </w:pPr>
      <w:r>
        <w:t xml:space="preserve">                             ПЕРЕЧЕНЬ</w:t>
      </w:r>
    </w:p>
    <w:p w:rsidR="00155BF7" w:rsidRDefault="00155BF7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:rsidR="00155BF7" w:rsidRDefault="00155BF7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155BF7" w:rsidRDefault="00155BF7">
      <w:pPr>
        <w:pStyle w:val="ConsPlusNonformat"/>
        <w:jc w:val="both"/>
      </w:pPr>
      <w:r>
        <w:t xml:space="preserve">               в многоквартирном доме, являющегося</w:t>
      </w:r>
    </w:p>
    <w:p w:rsidR="00155BF7" w:rsidRDefault="00155BF7">
      <w:pPr>
        <w:pStyle w:val="ConsPlusNonformat"/>
        <w:jc w:val="both"/>
      </w:pPr>
      <w:r>
        <w:t xml:space="preserve">                        объектом конкурса</w:t>
      </w:r>
    </w:p>
    <w:p w:rsidR="00155BF7" w:rsidRDefault="00155B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340"/>
        <w:gridCol w:w="1701"/>
        <w:gridCol w:w="2557"/>
      </w:tblGrid>
      <w:tr w:rsidR="00155BF7">
        <w:tc>
          <w:tcPr>
            <w:tcW w:w="2268" w:type="dxa"/>
            <w:tcBorders>
              <w:left w:val="nil"/>
            </w:tcBorders>
          </w:tcPr>
          <w:p w:rsidR="00155BF7" w:rsidRDefault="00155BF7">
            <w:pPr>
              <w:pStyle w:val="ConsPlusNormal"/>
              <w:jc w:val="center"/>
            </w:pPr>
            <w:r>
              <w:t>Наименование работ и услуг</w:t>
            </w:r>
          </w:p>
        </w:tc>
        <w:tc>
          <w:tcPr>
            <w:tcW w:w="2340" w:type="dxa"/>
          </w:tcPr>
          <w:p w:rsidR="00155BF7" w:rsidRDefault="00155BF7">
            <w:pPr>
              <w:pStyle w:val="ConsPlusNormal"/>
              <w:jc w:val="center"/>
            </w:pPr>
            <w:r>
              <w:t>Периодичность выполнения работ и оказания услуг</w:t>
            </w:r>
          </w:p>
        </w:tc>
        <w:tc>
          <w:tcPr>
            <w:tcW w:w="1701" w:type="dxa"/>
          </w:tcPr>
          <w:p w:rsidR="00155BF7" w:rsidRDefault="00155BF7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557" w:type="dxa"/>
            <w:tcBorders>
              <w:right w:val="nil"/>
            </w:tcBorders>
          </w:tcPr>
          <w:p w:rsidR="00155BF7" w:rsidRDefault="00155BF7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155BF7">
        <w:tc>
          <w:tcPr>
            <w:tcW w:w="2268" w:type="dxa"/>
            <w:tcBorders>
              <w:left w:val="nil"/>
              <w:bottom w:val="nil"/>
            </w:tcBorders>
          </w:tcPr>
          <w:p w:rsidR="00155BF7" w:rsidRDefault="00155BF7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bottom w:val="nil"/>
            </w:tcBorders>
          </w:tcPr>
          <w:p w:rsidR="00155BF7" w:rsidRDefault="00155BF7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bottom w:val="nil"/>
            </w:tcBorders>
          </w:tcPr>
          <w:p w:rsidR="00155BF7" w:rsidRDefault="00155BF7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bottom w:val="nil"/>
              <w:right w:val="nil"/>
            </w:tcBorders>
          </w:tcPr>
          <w:p w:rsidR="00155BF7" w:rsidRDefault="00155BF7">
            <w:pPr>
              <w:pStyle w:val="ConsPlusNormal"/>
              <w:jc w:val="both"/>
            </w:pPr>
          </w:p>
        </w:tc>
      </w:tr>
    </w:tbl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  <w:r>
        <w:t xml:space="preserve">в) </w:t>
      </w:r>
      <w:hyperlink r:id="rId45">
        <w:r>
          <w:rPr>
            <w:color w:val="0000FF"/>
          </w:rPr>
          <w:t>приложение N 3</w:t>
        </w:r>
      </w:hyperlink>
      <w:r>
        <w:t xml:space="preserve"> к указанным Правилам исключить.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 xml:space="preserve">2. </w:t>
      </w:r>
      <w:hyperlink r:id="rId46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47">
        <w:r>
          <w:rPr>
            <w:color w:val="0000FF"/>
          </w:rPr>
          <w:t>дополнить</w:t>
        </w:r>
      </w:hyperlink>
      <w:r>
        <w:t xml:space="preserve"> пунктом 11(1) следующего содержания:</w:t>
      </w:r>
    </w:p>
    <w:p w:rsidR="00155BF7" w:rsidRDefault="00155BF7">
      <w:pPr>
        <w:pStyle w:val="ConsPlusNormal"/>
        <w:spacing w:before="220"/>
        <w:ind w:firstLine="540"/>
        <w:jc w:val="both"/>
      </w:pPr>
      <w:r>
        <w:t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ind w:firstLine="540"/>
        <w:jc w:val="both"/>
      </w:pPr>
    </w:p>
    <w:p w:rsidR="00155BF7" w:rsidRDefault="00155B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6910" w:rsidRDefault="008C6910"/>
    <w:sectPr w:rsidR="008C6910" w:rsidSect="006E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155BF7"/>
    <w:rsid w:val="00042837"/>
    <w:rsid w:val="00155BF7"/>
    <w:rsid w:val="00214D30"/>
    <w:rsid w:val="00257D07"/>
    <w:rsid w:val="00395F0E"/>
    <w:rsid w:val="00416F62"/>
    <w:rsid w:val="00484774"/>
    <w:rsid w:val="004F4FC4"/>
    <w:rsid w:val="00595213"/>
    <w:rsid w:val="00773A8F"/>
    <w:rsid w:val="007C2A88"/>
    <w:rsid w:val="008A06A8"/>
    <w:rsid w:val="008C6910"/>
    <w:rsid w:val="00A030C7"/>
    <w:rsid w:val="00A03454"/>
    <w:rsid w:val="00A54DC2"/>
    <w:rsid w:val="00AF698A"/>
    <w:rsid w:val="00B2488B"/>
    <w:rsid w:val="00B65605"/>
    <w:rsid w:val="00C15214"/>
    <w:rsid w:val="00DB72E8"/>
    <w:rsid w:val="00DC05D1"/>
    <w:rsid w:val="00E71DA3"/>
    <w:rsid w:val="00F0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5B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5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5B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8358&amp;dst=100056" TargetMode="External"/><Relationship Id="rId18" Type="http://schemas.openxmlformats.org/officeDocument/2006/relationships/hyperlink" Target="https://login.consultant.ru/link/?req=doc&amp;base=LAW&amp;n=448358&amp;dst=100058" TargetMode="External"/><Relationship Id="rId26" Type="http://schemas.openxmlformats.org/officeDocument/2006/relationships/hyperlink" Target="https://login.consultant.ru/link/?req=doc&amp;base=LAW&amp;n=500887&amp;dst=100019" TargetMode="External"/><Relationship Id="rId39" Type="http://schemas.openxmlformats.org/officeDocument/2006/relationships/hyperlink" Target="https://login.consultant.ru/link/?req=doc&amp;base=LAW&amp;n=193489&amp;dst=1000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8358&amp;dst=100058" TargetMode="External"/><Relationship Id="rId34" Type="http://schemas.openxmlformats.org/officeDocument/2006/relationships/hyperlink" Target="https://login.consultant.ru/link/?req=doc&amp;base=LAW&amp;n=507296&amp;dst=101157" TargetMode="External"/><Relationship Id="rId42" Type="http://schemas.openxmlformats.org/officeDocument/2006/relationships/hyperlink" Target="https://login.consultant.ru/link/?req=doc&amp;base=LAW&amp;n=135306&amp;dst=100123" TargetMode="External"/><Relationship Id="rId47" Type="http://schemas.openxmlformats.org/officeDocument/2006/relationships/hyperlink" Target="https://login.consultant.ru/link/?req=doc&amp;base=LAW&amp;n=114254&amp;dst=100021" TargetMode="External"/><Relationship Id="rId7" Type="http://schemas.openxmlformats.org/officeDocument/2006/relationships/hyperlink" Target="https://login.consultant.ru/link/?req=doc&amp;base=LAW&amp;n=359025&amp;dst=100032" TargetMode="External"/><Relationship Id="rId12" Type="http://schemas.openxmlformats.org/officeDocument/2006/relationships/hyperlink" Target="https://login.consultant.ru/link/?req=doc&amp;base=LAW&amp;n=507296&amp;dst=101115" TargetMode="External"/><Relationship Id="rId17" Type="http://schemas.openxmlformats.org/officeDocument/2006/relationships/hyperlink" Target="https://login.consultant.ru/link/?req=doc&amp;base=LAW&amp;n=356090&amp;dst=100212" TargetMode="External"/><Relationship Id="rId25" Type="http://schemas.openxmlformats.org/officeDocument/2006/relationships/hyperlink" Target="https://login.consultant.ru/link/?req=doc&amp;base=LAW&amp;n=477877&amp;dst=100354" TargetMode="External"/><Relationship Id="rId33" Type="http://schemas.openxmlformats.org/officeDocument/2006/relationships/hyperlink" Target="https://login.consultant.ru/link/?req=doc&amp;base=LAW&amp;n=359025&amp;dst=100032" TargetMode="External"/><Relationship Id="rId38" Type="http://schemas.openxmlformats.org/officeDocument/2006/relationships/hyperlink" Target="https://login.consultant.ru/link/?req=doc&amp;base=LAW&amp;n=359025&amp;dst=100034" TargetMode="External"/><Relationship Id="rId46" Type="http://schemas.openxmlformats.org/officeDocument/2006/relationships/hyperlink" Target="https://login.consultant.ru/link/?req=doc&amp;base=LAW&amp;n=114254&amp;dst=100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913&amp;dst=100028" TargetMode="External"/><Relationship Id="rId20" Type="http://schemas.openxmlformats.org/officeDocument/2006/relationships/hyperlink" Target="https://login.consultant.ru/link/?req=doc&amp;base=LAW&amp;n=448436&amp;dst=160" TargetMode="External"/><Relationship Id="rId29" Type="http://schemas.openxmlformats.org/officeDocument/2006/relationships/hyperlink" Target="https://login.consultant.ru/link/?req=doc&amp;base=LAW&amp;n=500913&amp;dst=100034" TargetMode="External"/><Relationship Id="rId41" Type="http://schemas.openxmlformats.org/officeDocument/2006/relationships/hyperlink" Target="https://login.consultant.ru/link/?req=doc&amp;base=LAW&amp;n=135306&amp;dst=1001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7877&amp;dst=100353" TargetMode="External"/><Relationship Id="rId11" Type="http://schemas.openxmlformats.org/officeDocument/2006/relationships/hyperlink" Target="https://login.consultant.ru/link/?req=doc&amp;base=LAW&amp;n=500887&amp;dst=100333" TargetMode="External"/><Relationship Id="rId24" Type="http://schemas.openxmlformats.org/officeDocument/2006/relationships/hyperlink" Target="https://login.consultant.ru/link/?req=doc&amp;base=LAW&amp;n=500913&amp;dst=100030" TargetMode="External"/><Relationship Id="rId32" Type="http://schemas.openxmlformats.org/officeDocument/2006/relationships/hyperlink" Target="https://login.consultant.ru/link/?req=doc&amp;base=LAW&amp;n=345421&amp;dst=100144" TargetMode="External"/><Relationship Id="rId37" Type="http://schemas.openxmlformats.org/officeDocument/2006/relationships/hyperlink" Target="https://login.consultant.ru/link/?req=doc&amp;base=LAW&amp;n=359025&amp;dst=100033" TargetMode="External"/><Relationship Id="rId40" Type="http://schemas.openxmlformats.org/officeDocument/2006/relationships/hyperlink" Target="https://login.consultant.ru/link/?req=doc&amp;base=LAW&amp;n=135306&amp;dst=100032" TargetMode="External"/><Relationship Id="rId45" Type="http://schemas.openxmlformats.org/officeDocument/2006/relationships/hyperlink" Target="https://login.consultant.ru/link/?req=doc&amp;base=LAW&amp;n=135306&amp;dst=100299" TargetMode="External"/><Relationship Id="rId5" Type="http://schemas.openxmlformats.org/officeDocument/2006/relationships/hyperlink" Target="https://login.consultant.ru/link/?req=doc&amp;base=LAW&amp;n=345421&amp;dst=100140" TargetMode="External"/><Relationship Id="rId15" Type="http://schemas.openxmlformats.org/officeDocument/2006/relationships/hyperlink" Target="https://login.consultant.ru/link/?req=doc&amp;base=LAW&amp;n=477877&amp;dst=100353" TargetMode="External"/><Relationship Id="rId23" Type="http://schemas.openxmlformats.org/officeDocument/2006/relationships/hyperlink" Target="https://login.consultant.ru/link/?req=doc&amp;base=LAW&amp;n=500913&amp;dst=100029" TargetMode="External"/><Relationship Id="rId28" Type="http://schemas.openxmlformats.org/officeDocument/2006/relationships/hyperlink" Target="https://login.consultant.ru/link/?req=doc&amp;base=LAW&amp;n=500913&amp;dst=100031" TargetMode="External"/><Relationship Id="rId36" Type="http://schemas.openxmlformats.org/officeDocument/2006/relationships/hyperlink" Target="https://login.consultant.ru/link/?req=doc&amp;base=LAW&amp;n=345421&amp;dst=10014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8358&amp;dst=100055" TargetMode="External"/><Relationship Id="rId19" Type="http://schemas.openxmlformats.org/officeDocument/2006/relationships/hyperlink" Target="https://login.consultant.ru/link/?req=doc&amp;base=LAW&amp;n=500887&amp;dst=100333" TargetMode="External"/><Relationship Id="rId31" Type="http://schemas.openxmlformats.org/officeDocument/2006/relationships/hyperlink" Target="https://login.consultant.ru/link/?req=doc&amp;base=LAW&amp;n=345421&amp;dst=100143" TargetMode="External"/><Relationship Id="rId44" Type="http://schemas.openxmlformats.org/officeDocument/2006/relationships/hyperlink" Target="https://login.consultant.ru/link/?req=doc&amp;base=LAW&amp;n=135306&amp;dst=10027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56090&amp;dst=100212" TargetMode="External"/><Relationship Id="rId14" Type="http://schemas.openxmlformats.org/officeDocument/2006/relationships/hyperlink" Target="https://login.consultant.ru/link/?req=doc&amp;base=LAW&amp;n=345421&amp;dst=100141" TargetMode="External"/><Relationship Id="rId22" Type="http://schemas.openxmlformats.org/officeDocument/2006/relationships/hyperlink" Target="https://login.consultant.ru/link/?req=doc&amp;base=LAW&amp;n=356090&amp;dst=100212" TargetMode="External"/><Relationship Id="rId27" Type="http://schemas.openxmlformats.org/officeDocument/2006/relationships/hyperlink" Target="https://login.consultant.ru/link/?req=doc&amp;base=LAW&amp;n=500887&amp;dst=100333" TargetMode="External"/><Relationship Id="rId30" Type="http://schemas.openxmlformats.org/officeDocument/2006/relationships/hyperlink" Target="https://login.consultant.ru/link/?req=doc&amp;base=LAW&amp;n=345421&amp;dst=100141" TargetMode="External"/><Relationship Id="rId35" Type="http://schemas.openxmlformats.org/officeDocument/2006/relationships/hyperlink" Target="https://login.consultant.ru/link/?req=doc&amp;base=LAW&amp;n=507296&amp;dst=101123" TargetMode="External"/><Relationship Id="rId43" Type="http://schemas.openxmlformats.org/officeDocument/2006/relationships/hyperlink" Target="https://login.consultant.ru/link/?req=doc&amp;base=LAW&amp;n=135306&amp;dst=10012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00913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6582</Words>
  <Characters>37519</Characters>
  <Application>Microsoft Office Word</Application>
  <DocSecurity>0</DocSecurity>
  <Lines>312</Lines>
  <Paragraphs>88</Paragraphs>
  <ScaleCrop>false</ScaleCrop>
  <Company>Microsoft</Company>
  <LinksUpToDate>false</LinksUpToDate>
  <CharactersWithSpaces>44013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Курьякова</dc:creator>
  <cp:lastModifiedBy>Курьякова</cp:lastModifiedBy>
  <cp:revision>1</cp:revision>
  <dcterms:created xsi:type="dcterms:W3CDTF">2025-09-24T06:08:00Z</dcterms:created>
  <dcterms:modified xsi:type="dcterms:W3CDTF">2025-09-24T06:08:00Z</dcterms:modified>
</cp:coreProperties>
</file>