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Overlap w:val="never"/>
        <w:tblW w:w="10314" w:type="dxa"/>
        <w:tblLayout w:type="fixed"/>
        <w:tblLook w:val="01E0"/>
      </w:tblPr>
      <w:tblGrid>
        <w:gridCol w:w="2494"/>
        <w:gridCol w:w="1133"/>
        <w:gridCol w:w="3400"/>
        <w:gridCol w:w="1587"/>
        <w:gridCol w:w="1700"/>
      </w:tblGrid>
      <w:tr w:rsidR="004833B5" w:rsidTr="00CE56CB">
        <w:trPr>
          <w:trHeight w:val="322"/>
        </w:trPr>
        <w:tc>
          <w:tcPr>
            <w:tcW w:w="10314" w:type="dxa"/>
            <w:gridSpan w:val="5"/>
            <w:vMerge w:val="restart"/>
            <w:tcMar>
              <w:top w:w="0" w:type="dxa"/>
              <w:left w:w="0" w:type="dxa"/>
              <w:bottom w:w="0" w:type="dxa"/>
              <w:right w:w="0" w:type="dxa"/>
            </w:tcMar>
            <w:vAlign w:val="bottom"/>
          </w:tcPr>
          <w:p w:rsidR="004833B5" w:rsidRDefault="004833B5" w:rsidP="00CE56CB">
            <w:pPr>
              <w:jc w:val="center"/>
              <w:rPr>
                <w:b/>
                <w:bCs/>
                <w:color w:val="000000"/>
                <w:sz w:val="28"/>
                <w:szCs w:val="28"/>
              </w:rPr>
            </w:pPr>
            <w:bookmarkStart w:id="0" w:name="__bookmark_1"/>
            <w:bookmarkEnd w:id="0"/>
            <w:r>
              <w:rPr>
                <w:b/>
                <w:bCs/>
                <w:color w:val="000000"/>
                <w:sz w:val="28"/>
                <w:szCs w:val="28"/>
              </w:rPr>
              <w:t>ПОЯСНИТЕЛЬНАЯ ЗАПИСКА</w:t>
            </w:r>
          </w:p>
        </w:tc>
      </w:tr>
      <w:tr w:rsidR="004833B5" w:rsidTr="00CE56CB">
        <w:trPr>
          <w:trHeight w:val="322"/>
        </w:trPr>
        <w:tc>
          <w:tcPr>
            <w:tcW w:w="10314" w:type="dxa"/>
            <w:gridSpan w:val="5"/>
            <w:vMerge w:val="restart"/>
            <w:tcMar>
              <w:top w:w="0" w:type="dxa"/>
              <w:left w:w="0" w:type="dxa"/>
              <w:bottom w:w="0" w:type="dxa"/>
              <w:right w:w="0" w:type="dxa"/>
            </w:tcMar>
            <w:vAlign w:val="bottom"/>
          </w:tcPr>
          <w:p w:rsidR="004833B5" w:rsidRDefault="004833B5" w:rsidP="00CE56CB">
            <w:pPr>
              <w:rPr>
                <w:color w:val="000000"/>
                <w:sz w:val="28"/>
                <w:szCs w:val="28"/>
              </w:rPr>
            </w:pPr>
            <w:r>
              <w:rPr>
                <w:color w:val="000000"/>
                <w:sz w:val="28"/>
                <w:szCs w:val="28"/>
              </w:rPr>
              <w:t xml:space="preserve"> </w:t>
            </w:r>
          </w:p>
        </w:tc>
      </w:tr>
      <w:tr w:rsidR="004833B5" w:rsidTr="00CE56CB">
        <w:tc>
          <w:tcPr>
            <w:tcW w:w="8614" w:type="dxa"/>
            <w:gridSpan w:val="4"/>
            <w:vMerge w:val="restart"/>
            <w:tcMar>
              <w:top w:w="0" w:type="dxa"/>
              <w:left w:w="0" w:type="dxa"/>
              <w:bottom w:w="0" w:type="dxa"/>
              <w:right w:w="0" w:type="dxa"/>
            </w:tcMar>
            <w:vAlign w:val="bottom"/>
          </w:tcPr>
          <w:p w:rsidR="004833B5" w:rsidRDefault="004833B5" w:rsidP="00CE56CB">
            <w:pPr>
              <w:spacing w:line="1" w:lineRule="auto"/>
            </w:pPr>
          </w:p>
        </w:tc>
        <w:tc>
          <w:tcPr>
            <w:tcW w:w="17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4833B5" w:rsidRDefault="004833B5" w:rsidP="00CE56CB">
            <w:pPr>
              <w:jc w:val="center"/>
              <w:rPr>
                <w:color w:val="000000"/>
                <w:sz w:val="28"/>
                <w:szCs w:val="28"/>
              </w:rPr>
            </w:pPr>
            <w:r>
              <w:rPr>
                <w:color w:val="000000"/>
                <w:sz w:val="28"/>
                <w:szCs w:val="28"/>
              </w:rPr>
              <w:t>КОДЫ</w:t>
            </w:r>
          </w:p>
        </w:tc>
      </w:tr>
      <w:tr w:rsidR="004833B5" w:rsidTr="00CE56CB">
        <w:tc>
          <w:tcPr>
            <w:tcW w:w="7027" w:type="dxa"/>
            <w:gridSpan w:val="3"/>
            <w:vMerge w:val="restart"/>
            <w:tcMar>
              <w:top w:w="0" w:type="dxa"/>
              <w:left w:w="0" w:type="dxa"/>
              <w:bottom w:w="0" w:type="dxa"/>
              <w:right w:w="0" w:type="dxa"/>
            </w:tcMar>
            <w:vAlign w:val="bottom"/>
          </w:tcPr>
          <w:p w:rsidR="004833B5" w:rsidRDefault="004833B5" w:rsidP="00CE56CB">
            <w:pPr>
              <w:spacing w:line="1" w:lineRule="auto"/>
            </w:pPr>
          </w:p>
        </w:tc>
        <w:tc>
          <w:tcPr>
            <w:tcW w:w="1587" w:type="dxa"/>
            <w:tcMar>
              <w:top w:w="0" w:type="dxa"/>
              <w:left w:w="0" w:type="dxa"/>
              <w:bottom w:w="0" w:type="dxa"/>
              <w:right w:w="0" w:type="dxa"/>
            </w:tcMar>
            <w:vAlign w:val="bottom"/>
          </w:tcPr>
          <w:p w:rsidR="004833B5" w:rsidRDefault="004833B5" w:rsidP="00CE56CB">
            <w:pPr>
              <w:jc w:val="right"/>
              <w:rPr>
                <w:color w:val="000000"/>
                <w:sz w:val="28"/>
                <w:szCs w:val="28"/>
              </w:rPr>
            </w:pPr>
            <w:r>
              <w:rPr>
                <w:color w:val="000000"/>
                <w:sz w:val="28"/>
                <w:szCs w:val="28"/>
              </w:rPr>
              <w:t>Форма по ОКУД</w:t>
            </w:r>
          </w:p>
        </w:tc>
        <w:tc>
          <w:tcPr>
            <w:tcW w:w="1700" w:type="dxa"/>
            <w:tcBorders>
              <w:top w:val="single" w:sz="18"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4833B5" w:rsidRDefault="004833B5" w:rsidP="00CE56CB">
            <w:pPr>
              <w:jc w:val="center"/>
              <w:rPr>
                <w:color w:val="000000"/>
                <w:sz w:val="28"/>
                <w:szCs w:val="28"/>
              </w:rPr>
            </w:pPr>
            <w:r>
              <w:rPr>
                <w:color w:val="000000"/>
                <w:sz w:val="28"/>
                <w:szCs w:val="28"/>
              </w:rPr>
              <w:t>0503160</w:t>
            </w:r>
          </w:p>
        </w:tc>
      </w:tr>
      <w:tr w:rsidR="004833B5" w:rsidTr="00CE56CB">
        <w:tc>
          <w:tcPr>
            <w:tcW w:w="2494" w:type="dxa"/>
            <w:tcMar>
              <w:top w:w="0" w:type="dxa"/>
              <w:left w:w="0" w:type="dxa"/>
              <w:bottom w:w="0" w:type="dxa"/>
              <w:right w:w="0" w:type="dxa"/>
            </w:tcMar>
            <w:vAlign w:val="bottom"/>
          </w:tcPr>
          <w:p w:rsidR="004833B5" w:rsidRDefault="004833B5" w:rsidP="00CE56CB">
            <w:pPr>
              <w:spacing w:line="1" w:lineRule="auto"/>
            </w:pPr>
          </w:p>
        </w:tc>
        <w:tc>
          <w:tcPr>
            <w:tcW w:w="4533" w:type="dxa"/>
            <w:gridSpan w:val="2"/>
            <w:vMerge w:val="restart"/>
            <w:tcMar>
              <w:top w:w="0" w:type="dxa"/>
              <w:left w:w="0" w:type="dxa"/>
              <w:bottom w:w="0" w:type="dxa"/>
              <w:right w:w="0" w:type="dxa"/>
            </w:tcMar>
            <w:vAlign w:val="bottom"/>
          </w:tcPr>
          <w:tbl>
            <w:tblPr>
              <w:tblOverlap w:val="never"/>
              <w:tblW w:w="4533" w:type="dxa"/>
              <w:jc w:val="center"/>
              <w:tblLayout w:type="fixed"/>
              <w:tblCellMar>
                <w:left w:w="0" w:type="dxa"/>
                <w:right w:w="0" w:type="dxa"/>
              </w:tblCellMar>
              <w:tblLook w:val="01E0"/>
            </w:tblPr>
            <w:tblGrid>
              <w:gridCol w:w="4533"/>
            </w:tblGrid>
            <w:tr w:rsidR="004833B5" w:rsidTr="00CE56CB">
              <w:trPr>
                <w:jc w:val="center"/>
              </w:trPr>
              <w:tc>
                <w:tcPr>
                  <w:tcW w:w="4533" w:type="dxa"/>
                  <w:tcMar>
                    <w:top w:w="0" w:type="dxa"/>
                    <w:left w:w="0" w:type="dxa"/>
                    <w:bottom w:w="0" w:type="dxa"/>
                    <w:right w:w="0" w:type="dxa"/>
                  </w:tcMar>
                </w:tcPr>
                <w:p w:rsidR="004833B5" w:rsidRDefault="004833B5" w:rsidP="00CE56CB">
                  <w:pPr>
                    <w:jc w:val="center"/>
                  </w:pPr>
                  <w:r>
                    <w:rPr>
                      <w:color w:val="000000"/>
                      <w:sz w:val="28"/>
                      <w:szCs w:val="28"/>
                    </w:rPr>
                    <w:t>на 1 января 2025 г.</w:t>
                  </w:r>
                </w:p>
              </w:tc>
            </w:tr>
          </w:tbl>
          <w:p w:rsidR="004833B5" w:rsidRDefault="004833B5" w:rsidP="00CE56CB">
            <w:pPr>
              <w:spacing w:line="1" w:lineRule="auto"/>
            </w:pPr>
          </w:p>
        </w:tc>
        <w:tc>
          <w:tcPr>
            <w:tcW w:w="1587" w:type="dxa"/>
            <w:tcMar>
              <w:top w:w="0" w:type="dxa"/>
              <w:left w:w="0" w:type="dxa"/>
              <w:bottom w:w="0" w:type="dxa"/>
              <w:right w:w="0" w:type="dxa"/>
            </w:tcMar>
            <w:vAlign w:val="bottom"/>
          </w:tcPr>
          <w:p w:rsidR="004833B5" w:rsidRDefault="004833B5" w:rsidP="00CE56CB">
            <w:pPr>
              <w:jc w:val="right"/>
              <w:rPr>
                <w:color w:val="000000"/>
                <w:sz w:val="28"/>
                <w:szCs w:val="28"/>
              </w:rPr>
            </w:pPr>
            <w:r>
              <w:rPr>
                <w:color w:val="000000"/>
                <w:sz w:val="28"/>
                <w:szCs w:val="28"/>
              </w:rPr>
              <w:t>Дата</w:t>
            </w:r>
          </w:p>
        </w:tc>
        <w:tc>
          <w:tcPr>
            <w:tcW w:w="1700" w:type="dxa"/>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4833B5" w:rsidRDefault="004833B5" w:rsidP="00CE56CB">
            <w:pPr>
              <w:jc w:val="center"/>
              <w:rPr>
                <w:color w:val="000000"/>
                <w:sz w:val="28"/>
                <w:szCs w:val="28"/>
              </w:rPr>
            </w:pPr>
            <w:r>
              <w:rPr>
                <w:color w:val="000000"/>
                <w:sz w:val="28"/>
                <w:szCs w:val="28"/>
              </w:rPr>
              <w:t>01.01.2025</w:t>
            </w:r>
          </w:p>
        </w:tc>
      </w:tr>
      <w:tr w:rsidR="004833B5" w:rsidTr="00CE56CB">
        <w:trPr>
          <w:trHeight w:val="226"/>
        </w:trPr>
        <w:tc>
          <w:tcPr>
            <w:tcW w:w="7027" w:type="dxa"/>
            <w:gridSpan w:val="3"/>
            <w:vMerge w:val="restart"/>
            <w:tcMar>
              <w:top w:w="0" w:type="dxa"/>
              <w:left w:w="0" w:type="dxa"/>
              <w:bottom w:w="0" w:type="dxa"/>
              <w:right w:w="0" w:type="dxa"/>
            </w:tcMar>
            <w:vAlign w:val="bottom"/>
          </w:tcPr>
          <w:p w:rsidR="004833B5" w:rsidRDefault="004833B5" w:rsidP="00CE56CB">
            <w:pPr>
              <w:rPr>
                <w:color w:val="000000"/>
                <w:sz w:val="28"/>
                <w:szCs w:val="28"/>
              </w:rPr>
            </w:pPr>
            <w:r>
              <w:rPr>
                <w:color w:val="000000"/>
                <w:sz w:val="28"/>
                <w:szCs w:val="28"/>
              </w:rPr>
              <w:t>Главный распорядитель, распорядитель,</w:t>
            </w:r>
          </w:p>
        </w:tc>
        <w:tc>
          <w:tcPr>
            <w:tcW w:w="1587" w:type="dxa"/>
            <w:tcMar>
              <w:top w:w="0" w:type="dxa"/>
              <w:left w:w="0" w:type="dxa"/>
              <w:bottom w:w="0" w:type="dxa"/>
              <w:right w:w="0" w:type="dxa"/>
            </w:tcMar>
            <w:vAlign w:val="bottom"/>
          </w:tcPr>
          <w:p w:rsidR="004833B5" w:rsidRDefault="004833B5" w:rsidP="00CE56CB">
            <w:pPr>
              <w:spacing w:line="1" w:lineRule="auto"/>
            </w:pPr>
          </w:p>
        </w:tc>
        <w:tc>
          <w:tcPr>
            <w:tcW w:w="1700" w:type="dxa"/>
            <w:vMerge w:val="restart"/>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tbl>
            <w:tblPr>
              <w:tblOverlap w:val="never"/>
              <w:tblW w:w="1700" w:type="dxa"/>
              <w:jc w:val="center"/>
              <w:tblLayout w:type="fixed"/>
              <w:tblCellMar>
                <w:left w:w="0" w:type="dxa"/>
                <w:right w:w="0" w:type="dxa"/>
              </w:tblCellMar>
              <w:tblLook w:val="01E0"/>
            </w:tblPr>
            <w:tblGrid>
              <w:gridCol w:w="1700"/>
            </w:tblGrid>
            <w:tr w:rsidR="004833B5" w:rsidTr="00CE56CB">
              <w:trPr>
                <w:jc w:val="center"/>
              </w:trPr>
              <w:tc>
                <w:tcPr>
                  <w:tcW w:w="1700" w:type="dxa"/>
                  <w:tcMar>
                    <w:top w:w="0" w:type="dxa"/>
                    <w:left w:w="0" w:type="dxa"/>
                    <w:bottom w:w="0" w:type="dxa"/>
                    <w:right w:w="0" w:type="dxa"/>
                  </w:tcMar>
                </w:tcPr>
                <w:p w:rsidR="004833B5" w:rsidRDefault="004833B5" w:rsidP="00CE56CB">
                  <w:pPr>
                    <w:jc w:val="center"/>
                  </w:pPr>
                  <w:r>
                    <w:rPr>
                      <w:color w:val="000000"/>
                      <w:sz w:val="28"/>
                      <w:szCs w:val="28"/>
                    </w:rPr>
                    <w:t>ПБС</w:t>
                  </w:r>
                </w:p>
              </w:tc>
            </w:tr>
          </w:tbl>
          <w:p w:rsidR="004833B5" w:rsidRDefault="004833B5" w:rsidP="00CE56CB">
            <w:pPr>
              <w:spacing w:line="1" w:lineRule="auto"/>
            </w:pPr>
          </w:p>
        </w:tc>
      </w:tr>
      <w:tr w:rsidR="004833B5" w:rsidTr="00CE56CB">
        <w:trPr>
          <w:trHeight w:val="226"/>
        </w:trPr>
        <w:tc>
          <w:tcPr>
            <w:tcW w:w="7027" w:type="dxa"/>
            <w:gridSpan w:val="3"/>
            <w:vMerge w:val="restart"/>
            <w:tcMar>
              <w:top w:w="0" w:type="dxa"/>
              <w:left w:w="0" w:type="dxa"/>
              <w:bottom w:w="0" w:type="dxa"/>
              <w:right w:w="0" w:type="dxa"/>
            </w:tcMar>
            <w:vAlign w:val="bottom"/>
          </w:tcPr>
          <w:p w:rsidR="004833B5" w:rsidRDefault="004833B5" w:rsidP="00CE56CB">
            <w:pPr>
              <w:rPr>
                <w:color w:val="000000"/>
                <w:sz w:val="28"/>
                <w:szCs w:val="28"/>
              </w:rPr>
            </w:pPr>
            <w:r>
              <w:rPr>
                <w:color w:val="000000"/>
                <w:sz w:val="28"/>
                <w:szCs w:val="28"/>
              </w:rPr>
              <w:t>получатель бюджетных средств, главный администратор,</w:t>
            </w:r>
          </w:p>
        </w:tc>
        <w:tc>
          <w:tcPr>
            <w:tcW w:w="1587" w:type="dxa"/>
            <w:tcMar>
              <w:top w:w="0" w:type="dxa"/>
              <w:left w:w="0" w:type="dxa"/>
              <w:bottom w:w="0" w:type="dxa"/>
              <w:right w:w="0" w:type="dxa"/>
            </w:tcMar>
            <w:vAlign w:val="bottom"/>
          </w:tcPr>
          <w:p w:rsidR="004833B5" w:rsidRDefault="004833B5" w:rsidP="00CE56CB">
            <w:pPr>
              <w:spacing w:line="1" w:lineRule="auto"/>
            </w:pPr>
          </w:p>
        </w:tc>
        <w:tc>
          <w:tcPr>
            <w:tcW w:w="1700" w:type="dxa"/>
            <w:vMerge/>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4833B5" w:rsidRDefault="004833B5" w:rsidP="00CE56CB">
            <w:pPr>
              <w:spacing w:line="1" w:lineRule="auto"/>
            </w:pPr>
          </w:p>
        </w:tc>
      </w:tr>
      <w:tr w:rsidR="004833B5" w:rsidTr="00CE56CB">
        <w:trPr>
          <w:trHeight w:val="226"/>
        </w:trPr>
        <w:tc>
          <w:tcPr>
            <w:tcW w:w="7027" w:type="dxa"/>
            <w:gridSpan w:val="3"/>
            <w:vMerge w:val="restart"/>
            <w:tcMar>
              <w:top w:w="0" w:type="dxa"/>
              <w:left w:w="0" w:type="dxa"/>
              <w:bottom w:w="0" w:type="dxa"/>
              <w:right w:w="0" w:type="dxa"/>
            </w:tcMar>
            <w:vAlign w:val="bottom"/>
          </w:tcPr>
          <w:p w:rsidR="004833B5" w:rsidRDefault="004833B5" w:rsidP="00CE56CB">
            <w:pPr>
              <w:rPr>
                <w:color w:val="000000"/>
                <w:sz w:val="28"/>
                <w:szCs w:val="28"/>
              </w:rPr>
            </w:pPr>
            <w:r>
              <w:rPr>
                <w:color w:val="000000"/>
                <w:sz w:val="28"/>
                <w:szCs w:val="28"/>
              </w:rPr>
              <w:t>администратор доходов бюджета,</w:t>
            </w:r>
          </w:p>
        </w:tc>
        <w:tc>
          <w:tcPr>
            <w:tcW w:w="1587" w:type="dxa"/>
            <w:tcMar>
              <w:top w:w="0" w:type="dxa"/>
              <w:left w:w="0" w:type="dxa"/>
              <w:bottom w:w="0" w:type="dxa"/>
              <w:right w:w="0" w:type="dxa"/>
            </w:tcMar>
            <w:vAlign w:val="bottom"/>
          </w:tcPr>
          <w:p w:rsidR="004833B5" w:rsidRDefault="004833B5" w:rsidP="00CE56CB">
            <w:pPr>
              <w:jc w:val="right"/>
              <w:rPr>
                <w:color w:val="000000"/>
                <w:sz w:val="28"/>
                <w:szCs w:val="28"/>
              </w:rPr>
            </w:pPr>
            <w:r>
              <w:rPr>
                <w:color w:val="000000"/>
                <w:sz w:val="28"/>
                <w:szCs w:val="28"/>
              </w:rPr>
              <w:t>по ОКПО</w:t>
            </w:r>
          </w:p>
        </w:tc>
        <w:tc>
          <w:tcPr>
            <w:tcW w:w="1700" w:type="dxa"/>
            <w:tcBorders>
              <w:left w:val="single" w:sz="18" w:space="0" w:color="000000"/>
              <w:bottom w:val="single" w:sz="6" w:space="0" w:color="000000"/>
              <w:right w:val="single" w:sz="18" w:space="0" w:color="000000"/>
            </w:tcBorders>
            <w:tcMar>
              <w:top w:w="0" w:type="dxa"/>
              <w:left w:w="0" w:type="dxa"/>
              <w:bottom w:w="0" w:type="dxa"/>
              <w:right w:w="0" w:type="dxa"/>
            </w:tcMar>
            <w:vAlign w:val="bottom"/>
          </w:tcPr>
          <w:p w:rsidR="004833B5" w:rsidRDefault="004833B5" w:rsidP="00CE56CB">
            <w:pPr>
              <w:jc w:val="center"/>
              <w:rPr>
                <w:color w:val="000000"/>
                <w:sz w:val="28"/>
                <w:szCs w:val="28"/>
              </w:rPr>
            </w:pPr>
            <w:r>
              <w:rPr>
                <w:color w:val="000000"/>
                <w:sz w:val="28"/>
                <w:szCs w:val="28"/>
              </w:rPr>
              <w:t>11913092</w:t>
            </w:r>
          </w:p>
        </w:tc>
      </w:tr>
      <w:tr w:rsidR="004833B5" w:rsidTr="00CE56CB">
        <w:trPr>
          <w:trHeight w:val="226"/>
        </w:trPr>
        <w:tc>
          <w:tcPr>
            <w:tcW w:w="7027" w:type="dxa"/>
            <w:gridSpan w:val="3"/>
            <w:vMerge w:val="restart"/>
            <w:tcMar>
              <w:top w:w="0" w:type="dxa"/>
              <w:left w:w="0" w:type="dxa"/>
              <w:bottom w:w="0" w:type="dxa"/>
              <w:right w:w="0" w:type="dxa"/>
            </w:tcMar>
            <w:vAlign w:val="bottom"/>
          </w:tcPr>
          <w:p w:rsidR="004833B5" w:rsidRDefault="004833B5" w:rsidP="00CE56CB">
            <w:pPr>
              <w:rPr>
                <w:color w:val="000000"/>
                <w:sz w:val="28"/>
                <w:szCs w:val="28"/>
              </w:rPr>
            </w:pPr>
            <w:r>
              <w:rPr>
                <w:color w:val="000000"/>
                <w:sz w:val="28"/>
                <w:szCs w:val="28"/>
              </w:rPr>
              <w:t>главный администратор, администратор</w:t>
            </w:r>
          </w:p>
        </w:tc>
        <w:tc>
          <w:tcPr>
            <w:tcW w:w="1587" w:type="dxa"/>
            <w:tcMar>
              <w:top w:w="0" w:type="dxa"/>
              <w:left w:w="0" w:type="dxa"/>
              <w:bottom w:w="0" w:type="dxa"/>
              <w:right w:w="0" w:type="dxa"/>
            </w:tcMar>
            <w:vAlign w:val="bottom"/>
          </w:tcPr>
          <w:p w:rsidR="004833B5" w:rsidRDefault="004833B5" w:rsidP="00CE56CB">
            <w:pPr>
              <w:spacing w:line="1" w:lineRule="auto"/>
            </w:pPr>
          </w:p>
        </w:tc>
        <w:tc>
          <w:tcPr>
            <w:tcW w:w="1700" w:type="dxa"/>
            <w:tcBorders>
              <w:top w:val="single" w:sz="6" w:space="0" w:color="000000"/>
              <w:left w:val="single" w:sz="18" w:space="0" w:color="000000"/>
              <w:right w:val="single" w:sz="18" w:space="0" w:color="000000"/>
            </w:tcBorders>
            <w:tcMar>
              <w:top w:w="0" w:type="dxa"/>
              <w:left w:w="0" w:type="dxa"/>
              <w:bottom w:w="0" w:type="dxa"/>
              <w:right w:w="0" w:type="dxa"/>
            </w:tcMar>
            <w:vAlign w:val="bottom"/>
          </w:tcPr>
          <w:p w:rsidR="004833B5" w:rsidRDefault="004833B5" w:rsidP="00CE56CB">
            <w:pPr>
              <w:spacing w:line="1" w:lineRule="auto"/>
              <w:jc w:val="center"/>
            </w:pPr>
          </w:p>
        </w:tc>
      </w:tr>
      <w:tr w:rsidR="004833B5" w:rsidTr="00CE56CB">
        <w:trPr>
          <w:trHeight w:val="226"/>
        </w:trPr>
        <w:tc>
          <w:tcPr>
            <w:tcW w:w="7027" w:type="dxa"/>
            <w:gridSpan w:val="3"/>
            <w:vMerge w:val="restart"/>
            <w:tcMar>
              <w:top w:w="0" w:type="dxa"/>
              <w:left w:w="0" w:type="dxa"/>
              <w:bottom w:w="0" w:type="dxa"/>
              <w:right w:w="0" w:type="dxa"/>
            </w:tcMar>
            <w:vAlign w:val="bottom"/>
          </w:tcPr>
          <w:p w:rsidR="004833B5" w:rsidRDefault="004833B5" w:rsidP="00CE56CB">
            <w:pPr>
              <w:rPr>
                <w:color w:val="000000"/>
                <w:sz w:val="28"/>
                <w:szCs w:val="28"/>
              </w:rPr>
            </w:pPr>
            <w:r>
              <w:rPr>
                <w:color w:val="000000"/>
                <w:sz w:val="28"/>
                <w:szCs w:val="28"/>
              </w:rPr>
              <w:t>источников финансирования</w:t>
            </w:r>
          </w:p>
        </w:tc>
        <w:tc>
          <w:tcPr>
            <w:tcW w:w="1587" w:type="dxa"/>
            <w:tcMar>
              <w:top w:w="0" w:type="dxa"/>
              <w:left w:w="0" w:type="dxa"/>
              <w:bottom w:w="0" w:type="dxa"/>
              <w:right w:w="0" w:type="dxa"/>
            </w:tcMar>
            <w:vAlign w:val="bottom"/>
          </w:tcPr>
          <w:p w:rsidR="004833B5" w:rsidRDefault="004833B5" w:rsidP="00CE56CB">
            <w:pPr>
              <w:spacing w:line="1" w:lineRule="auto"/>
            </w:pPr>
          </w:p>
        </w:tc>
        <w:tc>
          <w:tcPr>
            <w:tcW w:w="1700" w:type="dxa"/>
            <w:tcBorders>
              <w:left w:val="single" w:sz="18" w:space="0" w:color="000000"/>
              <w:right w:val="single" w:sz="18" w:space="0" w:color="000000"/>
            </w:tcBorders>
            <w:tcMar>
              <w:top w:w="0" w:type="dxa"/>
              <w:left w:w="0" w:type="dxa"/>
              <w:bottom w:w="0" w:type="dxa"/>
              <w:right w:w="0" w:type="dxa"/>
            </w:tcMar>
            <w:vAlign w:val="bottom"/>
          </w:tcPr>
          <w:p w:rsidR="004833B5" w:rsidRDefault="004833B5" w:rsidP="00CE56CB">
            <w:pPr>
              <w:spacing w:line="1" w:lineRule="auto"/>
              <w:jc w:val="center"/>
            </w:pPr>
          </w:p>
        </w:tc>
      </w:tr>
      <w:tr w:rsidR="004833B5" w:rsidTr="00CE56CB">
        <w:trPr>
          <w:trHeight w:val="680"/>
        </w:trPr>
        <w:tc>
          <w:tcPr>
            <w:tcW w:w="3627" w:type="dxa"/>
            <w:gridSpan w:val="2"/>
            <w:vMerge w:val="restart"/>
            <w:tcMar>
              <w:top w:w="0" w:type="dxa"/>
              <w:left w:w="0" w:type="dxa"/>
              <w:bottom w:w="0" w:type="dxa"/>
              <w:right w:w="0" w:type="dxa"/>
            </w:tcMar>
          </w:tcPr>
          <w:p w:rsidR="004833B5" w:rsidRDefault="004833B5" w:rsidP="00CE56CB">
            <w:pPr>
              <w:rPr>
                <w:color w:val="000000"/>
                <w:sz w:val="28"/>
                <w:szCs w:val="28"/>
              </w:rPr>
            </w:pPr>
            <w:r>
              <w:rPr>
                <w:color w:val="000000"/>
                <w:sz w:val="28"/>
                <w:szCs w:val="28"/>
              </w:rPr>
              <w:t>дефицита бюджета</w:t>
            </w:r>
          </w:p>
        </w:tc>
        <w:tc>
          <w:tcPr>
            <w:tcW w:w="3400" w:type="dxa"/>
            <w:vMerge w:val="restart"/>
            <w:tcMar>
              <w:top w:w="0" w:type="dxa"/>
              <w:left w:w="0" w:type="dxa"/>
              <w:bottom w:w="0" w:type="dxa"/>
              <w:right w:w="0" w:type="dxa"/>
            </w:tcMar>
          </w:tcPr>
          <w:p w:rsidR="004833B5" w:rsidRDefault="004833B5" w:rsidP="00CE56CB">
            <w:pPr>
              <w:rPr>
                <w:color w:val="000000"/>
                <w:sz w:val="28"/>
                <w:szCs w:val="28"/>
                <w:u w:val="single"/>
              </w:rPr>
            </w:pPr>
            <w:r>
              <w:rPr>
                <w:color w:val="000000"/>
                <w:sz w:val="28"/>
                <w:szCs w:val="28"/>
                <w:u w:val="single"/>
              </w:rPr>
              <w:t>Администрация села Пруды Промышленного района города Оренбурга</w:t>
            </w:r>
          </w:p>
        </w:tc>
        <w:tc>
          <w:tcPr>
            <w:tcW w:w="1587" w:type="dxa"/>
            <w:tcMar>
              <w:top w:w="0" w:type="dxa"/>
              <w:left w:w="0" w:type="dxa"/>
              <w:bottom w:w="0" w:type="dxa"/>
              <w:right w:w="0" w:type="dxa"/>
            </w:tcMar>
            <w:vAlign w:val="bottom"/>
          </w:tcPr>
          <w:p w:rsidR="004833B5" w:rsidRDefault="004833B5" w:rsidP="00CE56CB">
            <w:pPr>
              <w:jc w:val="right"/>
              <w:rPr>
                <w:color w:val="000000"/>
                <w:sz w:val="28"/>
                <w:szCs w:val="28"/>
              </w:rPr>
            </w:pPr>
            <w:r>
              <w:rPr>
                <w:color w:val="000000"/>
                <w:sz w:val="28"/>
                <w:szCs w:val="28"/>
              </w:rPr>
              <w:t>Глава по БК</w:t>
            </w:r>
          </w:p>
        </w:tc>
        <w:tc>
          <w:tcPr>
            <w:tcW w:w="1700" w:type="dxa"/>
            <w:tcBorders>
              <w:left w:val="single" w:sz="18" w:space="0" w:color="000000"/>
              <w:right w:val="single" w:sz="18" w:space="0" w:color="000000"/>
            </w:tcBorders>
            <w:tcMar>
              <w:top w:w="0" w:type="dxa"/>
              <w:left w:w="0" w:type="dxa"/>
              <w:bottom w:w="0" w:type="dxa"/>
              <w:right w:w="0" w:type="dxa"/>
            </w:tcMar>
            <w:vAlign w:val="bottom"/>
          </w:tcPr>
          <w:p w:rsidR="004833B5" w:rsidRDefault="004833B5" w:rsidP="00CE56CB">
            <w:pPr>
              <w:jc w:val="center"/>
              <w:rPr>
                <w:color w:val="000000"/>
                <w:sz w:val="28"/>
                <w:szCs w:val="28"/>
              </w:rPr>
            </w:pPr>
            <w:r>
              <w:rPr>
                <w:color w:val="000000"/>
                <w:sz w:val="28"/>
                <w:szCs w:val="28"/>
              </w:rPr>
              <w:t>008</w:t>
            </w:r>
          </w:p>
        </w:tc>
      </w:tr>
      <w:tr w:rsidR="004833B5" w:rsidTr="00CE56CB">
        <w:trPr>
          <w:trHeight w:val="226"/>
        </w:trPr>
        <w:tc>
          <w:tcPr>
            <w:tcW w:w="3627" w:type="dxa"/>
            <w:gridSpan w:val="2"/>
            <w:vMerge w:val="restart"/>
            <w:tcMar>
              <w:top w:w="0" w:type="dxa"/>
              <w:left w:w="0" w:type="dxa"/>
              <w:bottom w:w="0" w:type="dxa"/>
              <w:right w:w="0" w:type="dxa"/>
            </w:tcMar>
            <w:vAlign w:val="bottom"/>
          </w:tcPr>
          <w:p w:rsidR="004833B5" w:rsidRDefault="004833B5" w:rsidP="00CE56CB">
            <w:pPr>
              <w:rPr>
                <w:color w:val="000000"/>
                <w:sz w:val="28"/>
                <w:szCs w:val="28"/>
              </w:rPr>
            </w:pPr>
            <w:r>
              <w:rPr>
                <w:color w:val="000000"/>
                <w:sz w:val="28"/>
                <w:szCs w:val="28"/>
              </w:rPr>
              <w:t>Наименование бюджета</w:t>
            </w:r>
          </w:p>
        </w:tc>
        <w:tc>
          <w:tcPr>
            <w:tcW w:w="3400" w:type="dxa"/>
            <w:vMerge w:val="restart"/>
            <w:tcMar>
              <w:top w:w="0" w:type="dxa"/>
              <w:left w:w="0" w:type="dxa"/>
              <w:bottom w:w="0" w:type="dxa"/>
              <w:right w:w="0" w:type="dxa"/>
            </w:tcMar>
            <w:vAlign w:val="bottom"/>
          </w:tcPr>
          <w:p w:rsidR="004833B5" w:rsidRDefault="004833B5" w:rsidP="00CE56CB">
            <w:pPr>
              <w:rPr>
                <w:color w:val="000000"/>
                <w:sz w:val="28"/>
                <w:szCs w:val="28"/>
                <w:u w:val="single"/>
              </w:rPr>
            </w:pPr>
            <w:r>
              <w:rPr>
                <w:color w:val="000000"/>
                <w:sz w:val="28"/>
                <w:szCs w:val="28"/>
                <w:u w:val="single"/>
              </w:rPr>
              <w:t>г</w:t>
            </w:r>
            <w:proofErr w:type="gramStart"/>
            <w:r>
              <w:rPr>
                <w:color w:val="000000"/>
                <w:sz w:val="28"/>
                <w:szCs w:val="28"/>
                <w:u w:val="single"/>
              </w:rPr>
              <w:t>.О</w:t>
            </w:r>
            <w:proofErr w:type="gramEnd"/>
            <w:r>
              <w:rPr>
                <w:color w:val="000000"/>
                <w:sz w:val="28"/>
                <w:szCs w:val="28"/>
                <w:u w:val="single"/>
              </w:rPr>
              <w:t>ренбург</w:t>
            </w:r>
          </w:p>
        </w:tc>
        <w:tc>
          <w:tcPr>
            <w:tcW w:w="1587" w:type="dxa"/>
            <w:tcMar>
              <w:top w:w="0" w:type="dxa"/>
              <w:left w:w="0" w:type="dxa"/>
              <w:bottom w:w="0" w:type="dxa"/>
              <w:right w:w="0" w:type="dxa"/>
            </w:tcMar>
            <w:vAlign w:val="bottom"/>
          </w:tcPr>
          <w:p w:rsidR="004833B5" w:rsidRDefault="004833B5" w:rsidP="00CE56CB">
            <w:pPr>
              <w:spacing w:line="1" w:lineRule="auto"/>
            </w:pPr>
          </w:p>
        </w:tc>
        <w:tc>
          <w:tcPr>
            <w:tcW w:w="1700" w:type="dxa"/>
            <w:tcBorders>
              <w:top w:val="single" w:sz="6" w:space="0" w:color="000000"/>
              <w:left w:val="single" w:sz="18" w:space="0" w:color="000000"/>
              <w:right w:val="single" w:sz="18" w:space="0" w:color="000000"/>
            </w:tcBorders>
            <w:tcMar>
              <w:top w:w="0" w:type="dxa"/>
              <w:left w:w="0" w:type="dxa"/>
              <w:bottom w:w="0" w:type="dxa"/>
              <w:right w:w="0" w:type="dxa"/>
            </w:tcMar>
            <w:vAlign w:val="bottom"/>
          </w:tcPr>
          <w:p w:rsidR="004833B5" w:rsidRDefault="004833B5" w:rsidP="00CE56CB">
            <w:pPr>
              <w:spacing w:line="1" w:lineRule="auto"/>
              <w:jc w:val="center"/>
            </w:pPr>
          </w:p>
        </w:tc>
      </w:tr>
      <w:tr w:rsidR="004833B5" w:rsidTr="00CE56CB">
        <w:tc>
          <w:tcPr>
            <w:tcW w:w="3627" w:type="dxa"/>
            <w:gridSpan w:val="2"/>
            <w:vMerge w:val="restart"/>
            <w:tcMar>
              <w:top w:w="0" w:type="dxa"/>
              <w:left w:w="0" w:type="dxa"/>
              <w:bottom w:w="0" w:type="dxa"/>
              <w:right w:w="0" w:type="dxa"/>
            </w:tcMar>
            <w:vAlign w:val="bottom"/>
          </w:tcPr>
          <w:p w:rsidR="004833B5" w:rsidRDefault="004833B5" w:rsidP="00CE56CB">
            <w:pPr>
              <w:rPr>
                <w:color w:val="000000"/>
                <w:sz w:val="28"/>
                <w:szCs w:val="28"/>
              </w:rPr>
            </w:pPr>
            <w:r>
              <w:rPr>
                <w:color w:val="000000"/>
                <w:sz w:val="28"/>
                <w:szCs w:val="28"/>
              </w:rPr>
              <w:t>(публично-правового образования)</w:t>
            </w:r>
          </w:p>
        </w:tc>
        <w:tc>
          <w:tcPr>
            <w:tcW w:w="3400" w:type="dxa"/>
            <w:vMerge/>
            <w:tcMar>
              <w:top w:w="0" w:type="dxa"/>
              <w:left w:w="0" w:type="dxa"/>
              <w:bottom w:w="0" w:type="dxa"/>
              <w:right w:w="0" w:type="dxa"/>
            </w:tcMar>
            <w:vAlign w:val="bottom"/>
          </w:tcPr>
          <w:p w:rsidR="004833B5" w:rsidRDefault="004833B5" w:rsidP="00CE56CB">
            <w:pPr>
              <w:spacing w:line="1" w:lineRule="auto"/>
            </w:pPr>
          </w:p>
        </w:tc>
        <w:tc>
          <w:tcPr>
            <w:tcW w:w="1587" w:type="dxa"/>
            <w:tcMar>
              <w:top w:w="0" w:type="dxa"/>
              <w:left w:w="0" w:type="dxa"/>
              <w:bottom w:w="0" w:type="dxa"/>
              <w:right w:w="0" w:type="dxa"/>
            </w:tcMar>
            <w:vAlign w:val="bottom"/>
          </w:tcPr>
          <w:p w:rsidR="004833B5" w:rsidRDefault="004833B5" w:rsidP="00CE56CB">
            <w:pPr>
              <w:jc w:val="right"/>
              <w:rPr>
                <w:color w:val="000000"/>
                <w:sz w:val="28"/>
                <w:szCs w:val="28"/>
              </w:rPr>
            </w:pPr>
            <w:r>
              <w:rPr>
                <w:color w:val="000000"/>
                <w:sz w:val="28"/>
                <w:szCs w:val="28"/>
              </w:rPr>
              <w:t>по ОКТМО</w:t>
            </w:r>
          </w:p>
        </w:tc>
        <w:tc>
          <w:tcPr>
            <w:tcW w:w="1700" w:type="dxa"/>
            <w:tcBorders>
              <w:left w:val="single" w:sz="18" w:space="0" w:color="000000"/>
              <w:bottom w:val="single" w:sz="6" w:space="0" w:color="000000"/>
              <w:right w:val="single" w:sz="18" w:space="0" w:color="000000"/>
            </w:tcBorders>
            <w:tcMar>
              <w:top w:w="0" w:type="dxa"/>
              <w:left w:w="0" w:type="dxa"/>
              <w:bottom w:w="0" w:type="dxa"/>
              <w:right w:w="0" w:type="dxa"/>
            </w:tcMar>
            <w:vAlign w:val="bottom"/>
          </w:tcPr>
          <w:tbl>
            <w:tblPr>
              <w:tblOverlap w:val="never"/>
              <w:tblW w:w="1700" w:type="dxa"/>
              <w:jc w:val="center"/>
              <w:tblLayout w:type="fixed"/>
              <w:tblCellMar>
                <w:left w:w="0" w:type="dxa"/>
                <w:right w:w="0" w:type="dxa"/>
              </w:tblCellMar>
              <w:tblLook w:val="01E0"/>
            </w:tblPr>
            <w:tblGrid>
              <w:gridCol w:w="1700"/>
            </w:tblGrid>
            <w:tr w:rsidR="004833B5" w:rsidTr="00CE56CB">
              <w:trPr>
                <w:jc w:val="center"/>
              </w:trPr>
              <w:tc>
                <w:tcPr>
                  <w:tcW w:w="1700" w:type="dxa"/>
                  <w:tcMar>
                    <w:top w:w="0" w:type="dxa"/>
                    <w:left w:w="0" w:type="dxa"/>
                    <w:bottom w:w="0" w:type="dxa"/>
                    <w:right w:w="0" w:type="dxa"/>
                  </w:tcMar>
                </w:tcPr>
                <w:p w:rsidR="004833B5" w:rsidRDefault="004833B5" w:rsidP="00CE56CB">
                  <w:pPr>
                    <w:jc w:val="center"/>
                  </w:pPr>
                  <w:r>
                    <w:rPr>
                      <w:color w:val="000000"/>
                      <w:sz w:val="28"/>
                      <w:szCs w:val="28"/>
                    </w:rPr>
                    <w:t>53701000</w:t>
                  </w:r>
                </w:p>
              </w:tc>
            </w:tr>
          </w:tbl>
          <w:p w:rsidR="004833B5" w:rsidRDefault="004833B5" w:rsidP="00CE56CB">
            <w:pPr>
              <w:spacing w:line="1" w:lineRule="auto"/>
            </w:pPr>
          </w:p>
        </w:tc>
      </w:tr>
      <w:tr w:rsidR="004833B5" w:rsidTr="00CE56CB">
        <w:trPr>
          <w:hidden/>
        </w:trPr>
        <w:tc>
          <w:tcPr>
            <w:tcW w:w="7027" w:type="dxa"/>
            <w:gridSpan w:val="3"/>
            <w:vMerge w:val="restart"/>
            <w:tcMar>
              <w:top w:w="0" w:type="dxa"/>
              <w:left w:w="0" w:type="dxa"/>
              <w:bottom w:w="0" w:type="dxa"/>
              <w:right w:w="0" w:type="dxa"/>
            </w:tcMar>
            <w:vAlign w:val="bottom"/>
          </w:tcPr>
          <w:p w:rsidR="004833B5" w:rsidRDefault="004833B5" w:rsidP="00CE56CB">
            <w:pPr>
              <w:rPr>
                <w:vanish/>
              </w:rPr>
            </w:pPr>
          </w:p>
          <w:tbl>
            <w:tblPr>
              <w:tblOverlap w:val="never"/>
              <w:tblW w:w="7027" w:type="dxa"/>
              <w:tblLayout w:type="fixed"/>
              <w:tblCellMar>
                <w:left w:w="0" w:type="dxa"/>
                <w:right w:w="0" w:type="dxa"/>
              </w:tblCellMar>
              <w:tblLook w:val="01E0"/>
            </w:tblPr>
            <w:tblGrid>
              <w:gridCol w:w="7027"/>
            </w:tblGrid>
            <w:tr w:rsidR="004833B5" w:rsidTr="00CE56CB">
              <w:tc>
                <w:tcPr>
                  <w:tcW w:w="7027" w:type="dxa"/>
                  <w:tcMar>
                    <w:top w:w="0" w:type="dxa"/>
                    <w:left w:w="0" w:type="dxa"/>
                    <w:bottom w:w="0" w:type="dxa"/>
                    <w:right w:w="0" w:type="dxa"/>
                  </w:tcMar>
                </w:tcPr>
                <w:p w:rsidR="004833B5" w:rsidRDefault="004833B5" w:rsidP="00CE56CB">
                  <w:r>
                    <w:rPr>
                      <w:color w:val="000000"/>
                      <w:sz w:val="28"/>
                      <w:szCs w:val="28"/>
                    </w:rPr>
                    <w:t>Периодичность: месячная, квартальная, годовая</w:t>
                  </w:r>
                </w:p>
              </w:tc>
            </w:tr>
          </w:tbl>
          <w:p w:rsidR="004833B5" w:rsidRDefault="004833B5" w:rsidP="00CE56CB">
            <w:pPr>
              <w:spacing w:line="1" w:lineRule="auto"/>
            </w:pPr>
          </w:p>
        </w:tc>
        <w:tc>
          <w:tcPr>
            <w:tcW w:w="1587" w:type="dxa"/>
            <w:tcMar>
              <w:top w:w="0" w:type="dxa"/>
              <w:left w:w="0" w:type="dxa"/>
              <w:bottom w:w="0" w:type="dxa"/>
              <w:right w:w="0" w:type="dxa"/>
            </w:tcMar>
            <w:vAlign w:val="bottom"/>
          </w:tcPr>
          <w:p w:rsidR="004833B5" w:rsidRDefault="004833B5" w:rsidP="00CE56CB">
            <w:pPr>
              <w:spacing w:line="1" w:lineRule="auto"/>
            </w:pPr>
          </w:p>
        </w:tc>
        <w:tc>
          <w:tcPr>
            <w:tcW w:w="1700" w:type="dxa"/>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4833B5" w:rsidRDefault="004833B5" w:rsidP="00CE56CB">
            <w:pPr>
              <w:spacing w:line="1" w:lineRule="auto"/>
              <w:jc w:val="center"/>
            </w:pPr>
          </w:p>
        </w:tc>
      </w:tr>
      <w:tr w:rsidR="004833B5" w:rsidTr="00CE56CB">
        <w:trPr>
          <w:hidden/>
        </w:trPr>
        <w:tc>
          <w:tcPr>
            <w:tcW w:w="7027" w:type="dxa"/>
            <w:gridSpan w:val="3"/>
            <w:tcMar>
              <w:top w:w="0" w:type="dxa"/>
              <w:left w:w="0" w:type="dxa"/>
              <w:bottom w:w="0" w:type="dxa"/>
              <w:right w:w="0" w:type="dxa"/>
            </w:tcMar>
            <w:vAlign w:val="bottom"/>
          </w:tcPr>
          <w:p w:rsidR="004833B5" w:rsidRDefault="004833B5" w:rsidP="00CE56CB">
            <w:pPr>
              <w:rPr>
                <w:vanish/>
              </w:rPr>
            </w:pPr>
          </w:p>
          <w:tbl>
            <w:tblPr>
              <w:tblOverlap w:val="never"/>
              <w:tblW w:w="7027" w:type="dxa"/>
              <w:tblLayout w:type="fixed"/>
              <w:tblCellMar>
                <w:left w:w="0" w:type="dxa"/>
                <w:right w:w="0" w:type="dxa"/>
              </w:tblCellMar>
              <w:tblLook w:val="01E0"/>
            </w:tblPr>
            <w:tblGrid>
              <w:gridCol w:w="7027"/>
            </w:tblGrid>
            <w:tr w:rsidR="004833B5" w:rsidTr="00CE56CB">
              <w:tc>
                <w:tcPr>
                  <w:tcW w:w="7027" w:type="dxa"/>
                  <w:tcMar>
                    <w:top w:w="0" w:type="dxa"/>
                    <w:left w:w="0" w:type="dxa"/>
                    <w:bottom w:w="0" w:type="dxa"/>
                    <w:right w:w="0" w:type="dxa"/>
                  </w:tcMar>
                </w:tcPr>
                <w:p w:rsidR="004833B5" w:rsidRDefault="004833B5" w:rsidP="00CE56CB">
                  <w:r>
                    <w:rPr>
                      <w:color w:val="000000"/>
                      <w:sz w:val="28"/>
                      <w:szCs w:val="28"/>
                    </w:rPr>
                    <w:t>Единица измерения: руб.</w:t>
                  </w:r>
                </w:p>
              </w:tc>
            </w:tr>
          </w:tbl>
          <w:p w:rsidR="004833B5" w:rsidRDefault="004833B5" w:rsidP="00CE56CB">
            <w:pPr>
              <w:spacing w:line="1" w:lineRule="auto"/>
            </w:pPr>
          </w:p>
        </w:tc>
        <w:tc>
          <w:tcPr>
            <w:tcW w:w="1587" w:type="dxa"/>
            <w:tcMar>
              <w:top w:w="0" w:type="dxa"/>
              <w:left w:w="0" w:type="dxa"/>
              <w:bottom w:w="0" w:type="dxa"/>
              <w:right w:w="0" w:type="dxa"/>
            </w:tcMar>
            <w:vAlign w:val="bottom"/>
          </w:tcPr>
          <w:p w:rsidR="004833B5" w:rsidRDefault="004833B5" w:rsidP="00CE56CB">
            <w:pPr>
              <w:jc w:val="right"/>
              <w:rPr>
                <w:color w:val="000000"/>
                <w:sz w:val="28"/>
                <w:szCs w:val="28"/>
              </w:rPr>
            </w:pPr>
            <w:r>
              <w:rPr>
                <w:color w:val="000000"/>
                <w:sz w:val="28"/>
                <w:szCs w:val="28"/>
              </w:rPr>
              <w:t>по ОКЕИ</w:t>
            </w:r>
          </w:p>
        </w:tc>
        <w:tc>
          <w:tcPr>
            <w:tcW w:w="1700" w:type="dxa"/>
            <w:tcBorders>
              <w:top w:val="single" w:sz="6" w:space="0" w:color="000000"/>
              <w:left w:val="single" w:sz="18" w:space="0" w:color="000000"/>
              <w:bottom w:val="single" w:sz="18" w:space="0" w:color="000000"/>
              <w:right w:val="single" w:sz="18" w:space="0" w:color="000000"/>
            </w:tcBorders>
            <w:tcMar>
              <w:top w:w="0" w:type="dxa"/>
              <w:left w:w="0" w:type="dxa"/>
              <w:bottom w:w="0" w:type="dxa"/>
              <w:right w:w="0" w:type="dxa"/>
            </w:tcMar>
            <w:vAlign w:val="bottom"/>
          </w:tcPr>
          <w:p w:rsidR="004833B5" w:rsidRDefault="004833B5" w:rsidP="00CE56CB">
            <w:pPr>
              <w:jc w:val="center"/>
              <w:rPr>
                <w:color w:val="000000"/>
                <w:sz w:val="28"/>
                <w:szCs w:val="28"/>
              </w:rPr>
            </w:pPr>
            <w:r>
              <w:rPr>
                <w:color w:val="000000"/>
                <w:sz w:val="28"/>
                <w:szCs w:val="28"/>
              </w:rPr>
              <w:t>383</w:t>
            </w:r>
          </w:p>
        </w:tc>
      </w:tr>
    </w:tbl>
    <w:p w:rsidR="004833B5" w:rsidRDefault="004833B5"/>
    <w:p w:rsidR="004833B5" w:rsidRDefault="004833B5" w:rsidP="004833B5"/>
    <w:p w:rsidR="004833B5" w:rsidRDefault="004833B5" w:rsidP="004833B5">
      <w:pPr>
        <w:jc w:val="center"/>
        <w:rPr>
          <w:b/>
          <w:bCs/>
          <w:color w:val="000000"/>
          <w:sz w:val="28"/>
          <w:szCs w:val="28"/>
        </w:rPr>
      </w:pPr>
      <w:r>
        <w:tab/>
      </w:r>
      <w:r>
        <w:rPr>
          <w:b/>
          <w:bCs/>
          <w:color w:val="000000"/>
          <w:sz w:val="28"/>
          <w:szCs w:val="28"/>
        </w:rPr>
        <w:t>Раздел 1 «Организационная структура субъекта бюджетной отчетности»</w:t>
      </w:r>
    </w:p>
    <w:p w:rsidR="004833B5" w:rsidRDefault="004833B5" w:rsidP="004833B5">
      <w:pPr>
        <w:tabs>
          <w:tab w:val="left" w:pos="1365"/>
        </w:tabs>
      </w:pPr>
    </w:p>
    <w:p w:rsidR="004833B5" w:rsidRDefault="004833B5" w:rsidP="004833B5"/>
    <w:p w:rsidR="004833B5" w:rsidRDefault="004833B5" w:rsidP="004833B5">
      <w:pPr>
        <w:ind w:firstLine="700"/>
        <w:jc w:val="both"/>
      </w:pPr>
      <w:r>
        <w:tab/>
      </w:r>
      <w:r>
        <w:rPr>
          <w:color w:val="000000"/>
          <w:sz w:val="28"/>
          <w:szCs w:val="28"/>
        </w:rPr>
        <w:t xml:space="preserve">Администрация села Пруды Промышленного района города Оренбурга (краткое наименование: администрация с. Пруды  Промышленного района </w:t>
      </w:r>
      <w:proofErr w:type="gramStart"/>
      <w:r>
        <w:rPr>
          <w:color w:val="000000"/>
          <w:sz w:val="28"/>
          <w:szCs w:val="28"/>
        </w:rPr>
        <w:t>г</w:t>
      </w:r>
      <w:proofErr w:type="gramEnd"/>
      <w:r>
        <w:rPr>
          <w:color w:val="000000"/>
          <w:sz w:val="28"/>
          <w:szCs w:val="28"/>
        </w:rPr>
        <w:t>. Оренбурга) является территориальным органом администрации Северного округа города Оренбурга, обладает правами юридического лица и находится в непосредственном подчинении администрации Северного округа города Оренбурга (далее – администрация села Пруды). </w:t>
      </w:r>
    </w:p>
    <w:p w:rsidR="004833B5" w:rsidRDefault="004833B5" w:rsidP="004833B5">
      <w:pPr>
        <w:ind w:firstLine="700"/>
        <w:jc w:val="both"/>
      </w:pPr>
      <w:proofErr w:type="gramStart"/>
      <w:r>
        <w:rPr>
          <w:color w:val="000000"/>
          <w:sz w:val="28"/>
          <w:szCs w:val="28"/>
        </w:rPr>
        <w:t>Внесена</w:t>
      </w:r>
      <w:proofErr w:type="gramEnd"/>
      <w:r>
        <w:rPr>
          <w:color w:val="000000"/>
          <w:sz w:val="28"/>
          <w:szCs w:val="28"/>
        </w:rPr>
        <w:t xml:space="preserve"> в Единый государственный реестр  28.11.2002 за основным государственным регистрационным номером (ОГРН) 1025601720264, ИНН администрации 5611017511, КПП 561101001, ОКПО 11913092, ОКАТО 53401368000, ОКТМО 53701000, ОКОГУ 3300200, ОКФС 14, ОКОПФ 75404, ОКВЭД 84.11.35. Юридический адрес: 460552, г. Оренбург, с. Пруды, ул. </w:t>
      </w:r>
      <w:proofErr w:type="gramStart"/>
      <w:r>
        <w:rPr>
          <w:color w:val="000000"/>
          <w:sz w:val="28"/>
          <w:szCs w:val="28"/>
        </w:rPr>
        <w:t>Береговая</w:t>
      </w:r>
      <w:proofErr w:type="gramEnd"/>
      <w:r>
        <w:rPr>
          <w:color w:val="000000"/>
          <w:sz w:val="28"/>
          <w:szCs w:val="28"/>
        </w:rPr>
        <w:t>, 19.  </w:t>
      </w:r>
    </w:p>
    <w:p w:rsidR="004833B5" w:rsidRDefault="004833B5" w:rsidP="004833B5">
      <w:pPr>
        <w:ind w:firstLine="700"/>
        <w:jc w:val="both"/>
      </w:pPr>
      <w:r>
        <w:rPr>
          <w:color w:val="000000"/>
          <w:sz w:val="28"/>
          <w:szCs w:val="28"/>
        </w:rPr>
        <w:t>Основной вид деятельности: деятельность органов местного самоуправления по управлению вопросами общего характера (код 84.11.3).</w:t>
      </w:r>
    </w:p>
    <w:p w:rsidR="004833B5" w:rsidRDefault="004833B5" w:rsidP="004833B5">
      <w:pPr>
        <w:ind w:firstLine="700"/>
        <w:jc w:val="both"/>
        <w:rPr>
          <w:color w:val="000000"/>
          <w:sz w:val="28"/>
          <w:szCs w:val="28"/>
        </w:rPr>
      </w:pPr>
      <w:r>
        <w:rPr>
          <w:color w:val="000000"/>
          <w:sz w:val="28"/>
          <w:szCs w:val="28"/>
        </w:rPr>
        <w:t xml:space="preserve">Администрация </w:t>
      </w:r>
      <w:proofErr w:type="gramStart"/>
      <w:r>
        <w:rPr>
          <w:color w:val="000000"/>
          <w:sz w:val="28"/>
          <w:szCs w:val="28"/>
        </w:rPr>
        <w:t>села</w:t>
      </w:r>
      <w:proofErr w:type="gramEnd"/>
      <w:r>
        <w:rPr>
          <w:color w:val="000000"/>
          <w:sz w:val="28"/>
          <w:szCs w:val="28"/>
        </w:rPr>
        <w:t xml:space="preserve"> Пруды осуществляет свои полномочия в соответствии с Конституцией Российской Федерации, Федеральным Законом «Об общих принципах организации местного самоуправления Российской Федерации», Законом Оренбургской области «Об организации местного самоуправления в Оренбургской области», Уставом города Оренбурга исходя из общегородских интересов и интересов граждан, проживающих на территории села, Положением «Об администрации сельского населенного пункта, входящего в состав города Оренбурга», утвержденного Решением Оренбургского Городского Совета от 28.06.2011 №216 с изменениями и дополнениями. </w:t>
      </w:r>
    </w:p>
    <w:p w:rsidR="004833B5" w:rsidRPr="009502D7" w:rsidRDefault="004833B5" w:rsidP="004833B5">
      <w:pPr>
        <w:ind w:firstLine="700"/>
        <w:jc w:val="both"/>
      </w:pPr>
      <w:r w:rsidRPr="009502D7">
        <w:rPr>
          <w:color w:val="000000"/>
          <w:sz w:val="28"/>
          <w:szCs w:val="28"/>
        </w:rPr>
        <w:lastRenderedPageBreak/>
        <w:t>Администрация  поселка  Каргала  в  рамках  выделенных  бюджетных средств  осуществляет  следующие  исполнительно-распорядительные полномочия (обладает следующими функциями): </w:t>
      </w:r>
    </w:p>
    <w:p w:rsidR="004833B5" w:rsidRPr="009502D7" w:rsidRDefault="004833B5" w:rsidP="004833B5">
      <w:pPr>
        <w:ind w:firstLine="700"/>
        <w:jc w:val="both"/>
      </w:pPr>
      <w:r w:rsidRPr="009502D7">
        <w:rPr>
          <w:color w:val="000000"/>
          <w:sz w:val="28"/>
          <w:szCs w:val="28"/>
        </w:rPr>
        <w:t>1. Организует  </w:t>
      </w:r>
      <w:proofErr w:type="spellStart"/>
      <w:r w:rsidRPr="009502D7">
        <w:rPr>
          <w:color w:val="000000"/>
          <w:sz w:val="28"/>
          <w:szCs w:val="28"/>
        </w:rPr>
        <w:t>электр</w:t>
      </w:r>
      <w:proofErr w:type="gramStart"/>
      <w:r w:rsidRPr="009502D7">
        <w:rPr>
          <w:color w:val="000000"/>
          <w:sz w:val="28"/>
          <w:szCs w:val="28"/>
        </w:rPr>
        <w:t>о</w:t>
      </w:r>
      <w:proofErr w:type="spellEnd"/>
      <w:r w:rsidRPr="009502D7">
        <w:rPr>
          <w:color w:val="000000"/>
          <w:sz w:val="28"/>
          <w:szCs w:val="28"/>
        </w:rPr>
        <w:t>-</w:t>
      </w:r>
      <w:proofErr w:type="gramEnd"/>
      <w:r w:rsidRPr="009502D7">
        <w:rPr>
          <w:color w:val="000000"/>
          <w:sz w:val="28"/>
          <w:szCs w:val="28"/>
        </w:rPr>
        <w:t>,  тепло-,  </w:t>
      </w:r>
      <w:proofErr w:type="spellStart"/>
      <w:r w:rsidRPr="009502D7">
        <w:rPr>
          <w:color w:val="000000"/>
          <w:sz w:val="28"/>
          <w:szCs w:val="28"/>
        </w:rPr>
        <w:t>газо</w:t>
      </w:r>
      <w:proofErr w:type="spellEnd"/>
      <w:r w:rsidRPr="009502D7">
        <w:rPr>
          <w:color w:val="000000"/>
          <w:sz w:val="28"/>
          <w:szCs w:val="28"/>
        </w:rPr>
        <w:t>-  и  водоснабжение  населения, водоотведение,  снабжение населения топливом. </w:t>
      </w:r>
    </w:p>
    <w:p w:rsidR="004833B5" w:rsidRPr="009502D7" w:rsidRDefault="004833B5" w:rsidP="004833B5">
      <w:pPr>
        <w:ind w:firstLine="700"/>
        <w:jc w:val="both"/>
      </w:pPr>
      <w:r w:rsidRPr="009502D7">
        <w:rPr>
          <w:color w:val="000000"/>
          <w:sz w:val="28"/>
          <w:szCs w:val="28"/>
        </w:rPr>
        <w:t>2.  Осуществляет  в  порядке,  установленном  муниципальными </w:t>
      </w:r>
    </w:p>
    <w:p w:rsidR="004833B5" w:rsidRPr="009502D7" w:rsidRDefault="004833B5" w:rsidP="004833B5">
      <w:pPr>
        <w:ind w:firstLine="700"/>
        <w:jc w:val="both"/>
      </w:pPr>
      <w:r w:rsidRPr="009502D7">
        <w:rPr>
          <w:color w:val="000000"/>
          <w:sz w:val="28"/>
          <w:szCs w:val="28"/>
        </w:rPr>
        <w:t>правовыми актами, мероприятия по  гражданской обороне, защите населения и  территории  от  чрезвычайных  ситуаций  природного  и  техногенного характера,  обеспечение  первичных  мер  пожарной  безопасности  в  границах сельского населенного пункта, входящего в состав города Оренбурга. </w:t>
      </w:r>
    </w:p>
    <w:p w:rsidR="004833B5" w:rsidRPr="009502D7" w:rsidRDefault="004833B5" w:rsidP="004833B5">
      <w:pPr>
        <w:ind w:firstLine="700"/>
        <w:jc w:val="both"/>
      </w:pPr>
      <w:r w:rsidRPr="009502D7">
        <w:rPr>
          <w:color w:val="000000"/>
          <w:sz w:val="28"/>
          <w:szCs w:val="28"/>
        </w:rPr>
        <w:t>3. Выполняет  в  границах  сельского  населенного  пункта мероприятия по  созданию  условий для  массового  отдыха жителей,  обеспечению  условий для развития физической культуры и массового спорта. </w:t>
      </w:r>
    </w:p>
    <w:p w:rsidR="004833B5" w:rsidRPr="009502D7" w:rsidRDefault="004833B5" w:rsidP="004833B5">
      <w:pPr>
        <w:ind w:firstLine="700"/>
        <w:jc w:val="both"/>
      </w:pPr>
      <w:r w:rsidRPr="009502D7">
        <w:rPr>
          <w:color w:val="000000"/>
          <w:sz w:val="28"/>
          <w:szCs w:val="28"/>
        </w:rPr>
        <w:t>4. Организует мероприятия по охране окружающей среды. </w:t>
      </w:r>
    </w:p>
    <w:p w:rsidR="004833B5" w:rsidRPr="009502D7" w:rsidRDefault="004833B5" w:rsidP="004833B5">
      <w:pPr>
        <w:ind w:firstLine="700"/>
        <w:jc w:val="both"/>
      </w:pPr>
      <w:r w:rsidRPr="009502D7">
        <w:rPr>
          <w:color w:val="000000"/>
          <w:sz w:val="28"/>
          <w:szCs w:val="28"/>
        </w:rPr>
        <w:t>5.  Организует благоустройство и озеленение территории. </w:t>
      </w:r>
    </w:p>
    <w:p w:rsidR="004833B5" w:rsidRPr="009502D7" w:rsidRDefault="004833B5" w:rsidP="004833B5">
      <w:pPr>
        <w:ind w:firstLine="700"/>
        <w:jc w:val="both"/>
      </w:pPr>
      <w:r w:rsidRPr="009502D7">
        <w:rPr>
          <w:color w:val="000000"/>
          <w:sz w:val="28"/>
          <w:szCs w:val="28"/>
        </w:rPr>
        <w:t>6.  </w:t>
      </w:r>
      <w:proofErr w:type="gramStart"/>
      <w:r w:rsidRPr="009502D7">
        <w:rPr>
          <w:color w:val="000000"/>
          <w:sz w:val="28"/>
          <w:szCs w:val="28"/>
        </w:rPr>
        <w:t>Участвует  в  проведении  городских  социально-защитных  акций  и мероприятий,  в  том  числе  посвященных  Международному  Дню  инвалида, Дню Памяти и скорби, годовщинам вывода Советских войск из Афганистана, Дню  Победы,  Международному  Дню  пожилых  людей,  Дню  Матери, Международному  женскому  дню,  Новому  году,  Международному  Дню защиты  детей,  началу  учебного  года  для  социально-незащищенных категорий жителей города Оренбурга. </w:t>
      </w:r>
      <w:proofErr w:type="gramEnd"/>
    </w:p>
    <w:p w:rsidR="004833B5" w:rsidRPr="009502D7" w:rsidRDefault="004833B5" w:rsidP="004833B5">
      <w:pPr>
        <w:ind w:firstLine="700"/>
        <w:jc w:val="both"/>
      </w:pPr>
      <w:r w:rsidRPr="009502D7">
        <w:rPr>
          <w:color w:val="000000"/>
          <w:sz w:val="28"/>
          <w:szCs w:val="28"/>
        </w:rPr>
        <w:t>7.  Выдает  гражданам  справки  гражданско-правового  характера  в случаях и порядке, установленном законодательством. </w:t>
      </w:r>
    </w:p>
    <w:p w:rsidR="004833B5" w:rsidRPr="009502D7" w:rsidRDefault="004833B5" w:rsidP="004833B5">
      <w:pPr>
        <w:ind w:firstLine="700"/>
        <w:jc w:val="both"/>
      </w:pPr>
      <w:r w:rsidRPr="009502D7">
        <w:rPr>
          <w:color w:val="000000"/>
          <w:sz w:val="28"/>
          <w:szCs w:val="28"/>
        </w:rPr>
        <w:t>8.  Оказывает  содействие  в  реализации  полномочий  избирательных комиссий. </w:t>
      </w:r>
    </w:p>
    <w:p w:rsidR="004833B5" w:rsidRPr="009502D7" w:rsidRDefault="004833B5" w:rsidP="004833B5">
      <w:pPr>
        <w:ind w:firstLine="700"/>
        <w:jc w:val="both"/>
      </w:pPr>
      <w:r w:rsidRPr="009502D7">
        <w:rPr>
          <w:color w:val="000000"/>
          <w:sz w:val="28"/>
          <w:szCs w:val="28"/>
        </w:rPr>
        <w:t>9.  Обеспечивает  выполнение  мероприятий  по  исполнению гражданами  воинской  обязанности  в  порядке,  предусмотренном действующим  законодательством. </w:t>
      </w:r>
    </w:p>
    <w:p w:rsidR="004833B5" w:rsidRPr="009502D7" w:rsidRDefault="004833B5" w:rsidP="004833B5">
      <w:pPr>
        <w:ind w:firstLine="700"/>
        <w:jc w:val="both"/>
      </w:pPr>
      <w:r w:rsidRPr="009502D7">
        <w:rPr>
          <w:color w:val="000000"/>
          <w:sz w:val="28"/>
          <w:szCs w:val="28"/>
        </w:rPr>
        <w:t>10.  Ведет  учет  личных  подсобных  хозяйств  в  </w:t>
      </w:r>
      <w:proofErr w:type="spellStart"/>
      <w:r w:rsidRPr="009502D7">
        <w:rPr>
          <w:color w:val="000000"/>
          <w:sz w:val="28"/>
          <w:szCs w:val="28"/>
        </w:rPr>
        <w:t>похозяйственных</w:t>
      </w:r>
      <w:proofErr w:type="spellEnd"/>
      <w:r w:rsidRPr="009502D7">
        <w:rPr>
          <w:color w:val="000000"/>
          <w:sz w:val="28"/>
          <w:szCs w:val="28"/>
        </w:rPr>
        <w:t xml:space="preserve"> книгах. </w:t>
      </w:r>
    </w:p>
    <w:p w:rsidR="004833B5" w:rsidRPr="009502D7" w:rsidRDefault="004833B5" w:rsidP="004833B5">
      <w:pPr>
        <w:ind w:firstLine="700"/>
        <w:jc w:val="both"/>
      </w:pPr>
      <w:r w:rsidRPr="009502D7">
        <w:rPr>
          <w:color w:val="000000"/>
          <w:sz w:val="28"/>
          <w:szCs w:val="28"/>
        </w:rPr>
        <w:t>11.  вносит  в  порядке,  установленном  муниципальными  правовыми актами,  положения об установлении  публичного сервитута для  сенокошения и выпаса сельскохозяйственных животных. </w:t>
      </w:r>
    </w:p>
    <w:p w:rsidR="004833B5" w:rsidRPr="009502D7" w:rsidRDefault="004833B5" w:rsidP="004833B5">
      <w:pPr>
        <w:ind w:firstLine="700"/>
        <w:jc w:val="both"/>
      </w:pPr>
      <w:r w:rsidRPr="009502D7">
        <w:rPr>
          <w:color w:val="000000"/>
          <w:sz w:val="28"/>
          <w:szCs w:val="28"/>
        </w:rPr>
        <w:t>12. Осуществляет мероприятия по реализации городских программ. </w:t>
      </w:r>
    </w:p>
    <w:p w:rsidR="004833B5" w:rsidRPr="009502D7" w:rsidRDefault="004833B5" w:rsidP="004833B5">
      <w:pPr>
        <w:ind w:firstLine="700"/>
        <w:jc w:val="both"/>
      </w:pPr>
      <w:r w:rsidRPr="009502D7">
        <w:rPr>
          <w:color w:val="000000"/>
          <w:sz w:val="28"/>
          <w:szCs w:val="28"/>
        </w:rPr>
        <w:t>13.  Организует  прием  граждан,  юридических  лиц  и  индивидуальных предпринимателей  и  рассмотрение  устных  и  письменных  обращений граждан,  юридических  лиц  и  индивидуальных  предпринимателей  в установленный действующим законодательством срок. </w:t>
      </w:r>
    </w:p>
    <w:p w:rsidR="004833B5" w:rsidRPr="009502D7" w:rsidRDefault="004833B5" w:rsidP="004833B5">
      <w:pPr>
        <w:ind w:firstLine="700"/>
        <w:jc w:val="both"/>
      </w:pPr>
      <w:r w:rsidRPr="009502D7">
        <w:rPr>
          <w:color w:val="000000"/>
          <w:sz w:val="28"/>
          <w:szCs w:val="28"/>
        </w:rPr>
        <w:t>14.  Разрабатывает  проекты  правовых  актов  администрации  города Оренбурга,  Оренбургского  городского  Совета  и  документов  по  вопросам своей компетенции. </w:t>
      </w:r>
    </w:p>
    <w:p w:rsidR="004833B5" w:rsidRPr="009502D7" w:rsidRDefault="004833B5" w:rsidP="004833B5">
      <w:pPr>
        <w:ind w:firstLine="700"/>
        <w:jc w:val="both"/>
      </w:pPr>
      <w:r w:rsidRPr="009502D7">
        <w:rPr>
          <w:color w:val="000000"/>
          <w:sz w:val="28"/>
          <w:szCs w:val="28"/>
        </w:rPr>
        <w:t>15.  Осуществляет  взаимодействие  в  установленном  действующим законодательстве  порядке  с  органами  государственной  власти,  органами местного  самоуправления и  иными организациями всех форм собственности по вопросам своей компетенции. </w:t>
      </w:r>
    </w:p>
    <w:p w:rsidR="004833B5" w:rsidRPr="009502D7" w:rsidRDefault="004833B5" w:rsidP="004833B5">
      <w:pPr>
        <w:ind w:firstLine="700"/>
        <w:jc w:val="both"/>
      </w:pPr>
      <w:r w:rsidRPr="009502D7">
        <w:rPr>
          <w:color w:val="000000"/>
          <w:sz w:val="28"/>
          <w:szCs w:val="28"/>
        </w:rPr>
        <w:lastRenderedPageBreak/>
        <w:t>16. Обеспечивает в  соответствии с действующим законодательством в пределах  своей  компетенции  защиту  сведений,  составляющих государственную и иную охраняемую законом тайну. </w:t>
      </w:r>
    </w:p>
    <w:p w:rsidR="004833B5" w:rsidRPr="009502D7" w:rsidRDefault="004833B5" w:rsidP="004833B5">
      <w:pPr>
        <w:ind w:firstLine="700"/>
        <w:jc w:val="both"/>
      </w:pPr>
      <w:r w:rsidRPr="009502D7">
        <w:rPr>
          <w:color w:val="000000"/>
          <w:sz w:val="28"/>
          <w:szCs w:val="28"/>
        </w:rPr>
        <w:t>17.  Осуществляет  работы  по  комплектованию,  хранению,  учету  и использованию архивных документов. </w:t>
      </w:r>
    </w:p>
    <w:p w:rsidR="004833B5" w:rsidRPr="009502D7" w:rsidRDefault="004833B5" w:rsidP="004833B5">
      <w:pPr>
        <w:ind w:firstLine="700"/>
        <w:jc w:val="both"/>
      </w:pPr>
      <w:r w:rsidRPr="009502D7">
        <w:rPr>
          <w:color w:val="000000"/>
          <w:sz w:val="28"/>
          <w:szCs w:val="28"/>
        </w:rPr>
        <w:t>18. Осуществляет функции  распорядителя  бюджетных средств. </w:t>
      </w:r>
    </w:p>
    <w:p w:rsidR="004833B5" w:rsidRPr="009502D7" w:rsidRDefault="004833B5" w:rsidP="004833B5">
      <w:pPr>
        <w:ind w:firstLine="700"/>
        <w:jc w:val="both"/>
      </w:pPr>
      <w:r w:rsidRPr="009502D7">
        <w:rPr>
          <w:color w:val="000000"/>
          <w:sz w:val="28"/>
          <w:szCs w:val="28"/>
        </w:rPr>
        <w:t>19.  Обеспечивает  в  пределах  своей  компетенции  защиту </w:t>
      </w:r>
    </w:p>
    <w:p w:rsidR="004833B5" w:rsidRPr="009502D7" w:rsidRDefault="004833B5" w:rsidP="004833B5">
      <w:pPr>
        <w:ind w:firstLine="700"/>
        <w:jc w:val="both"/>
      </w:pPr>
      <w:r w:rsidRPr="009502D7">
        <w:rPr>
          <w:color w:val="000000"/>
          <w:sz w:val="28"/>
          <w:szCs w:val="28"/>
        </w:rPr>
        <w:t>персональных данных. </w:t>
      </w:r>
    </w:p>
    <w:p w:rsidR="004833B5" w:rsidRPr="009502D7" w:rsidRDefault="004833B5" w:rsidP="004833B5">
      <w:pPr>
        <w:ind w:firstLine="700"/>
        <w:jc w:val="both"/>
      </w:pPr>
      <w:r w:rsidRPr="009502D7">
        <w:rPr>
          <w:color w:val="000000"/>
          <w:sz w:val="28"/>
          <w:szCs w:val="28"/>
        </w:rPr>
        <w:t>20. Выступает в качестве муниципального заказчика, в пределах своей компетенции, организует проведение процедур муниципального заказа. </w:t>
      </w:r>
    </w:p>
    <w:p w:rsidR="004833B5" w:rsidRPr="009502D7" w:rsidRDefault="004833B5" w:rsidP="004833B5">
      <w:pPr>
        <w:ind w:firstLine="700"/>
        <w:jc w:val="both"/>
      </w:pPr>
      <w:r w:rsidRPr="009502D7">
        <w:rPr>
          <w:color w:val="000000"/>
          <w:sz w:val="28"/>
          <w:szCs w:val="28"/>
        </w:rPr>
        <w:t>21.  Исполняет функции работодателя. </w:t>
      </w:r>
    </w:p>
    <w:p w:rsidR="004833B5" w:rsidRPr="009502D7" w:rsidRDefault="004833B5" w:rsidP="004833B5">
      <w:pPr>
        <w:ind w:firstLine="700"/>
        <w:jc w:val="both"/>
      </w:pPr>
      <w:r w:rsidRPr="009502D7">
        <w:rPr>
          <w:color w:val="000000"/>
          <w:sz w:val="28"/>
          <w:szCs w:val="28"/>
        </w:rPr>
        <w:t>22.  Подготавливает  отчеты  о  деятельности  администрации  сельского населенного пункта. </w:t>
      </w:r>
    </w:p>
    <w:p w:rsidR="004833B5" w:rsidRPr="009502D7" w:rsidRDefault="004833B5" w:rsidP="004833B5">
      <w:pPr>
        <w:ind w:firstLine="700"/>
        <w:jc w:val="both"/>
      </w:pPr>
      <w:r w:rsidRPr="009502D7">
        <w:rPr>
          <w:color w:val="000000"/>
          <w:sz w:val="28"/>
          <w:szCs w:val="28"/>
        </w:rPr>
        <w:t>23.  Обеспечивает  мобилизационную  подготовку  работников администрации сельского населенного пункта. </w:t>
      </w:r>
    </w:p>
    <w:p w:rsidR="004833B5" w:rsidRPr="009502D7" w:rsidRDefault="004833B5" w:rsidP="004833B5">
      <w:pPr>
        <w:ind w:firstLine="700"/>
        <w:jc w:val="both"/>
      </w:pPr>
      <w:r w:rsidRPr="009502D7">
        <w:rPr>
          <w:color w:val="000000"/>
          <w:sz w:val="28"/>
          <w:szCs w:val="28"/>
        </w:rPr>
        <w:t>24.  Осуществляет  мониторинг  законодательства  о  местном самоуправлении в порядке, установленном муниципальным правовым актом. </w:t>
      </w:r>
    </w:p>
    <w:p w:rsidR="004833B5" w:rsidRPr="009502D7" w:rsidRDefault="004833B5" w:rsidP="004833B5">
      <w:pPr>
        <w:ind w:firstLine="700"/>
        <w:jc w:val="both"/>
      </w:pPr>
      <w:r w:rsidRPr="009502D7">
        <w:rPr>
          <w:color w:val="000000"/>
          <w:sz w:val="28"/>
          <w:szCs w:val="28"/>
        </w:rPr>
        <w:t xml:space="preserve">25. Проводит </w:t>
      </w:r>
      <w:proofErr w:type="spellStart"/>
      <w:r w:rsidRPr="009502D7">
        <w:rPr>
          <w:color w:val="000000"/>
          <w:sz w:val="28"/>
          <w:szCs w:val="28"/>
        </w:rPr>
        <w:t>антикоррупционную</w:t>
      </w:r>
      <w:proofErr w:type="spellEnd"/>
      <w:r w:rsidRPr="009502D7">
        <w:rPr>
          <w:color w:val="000000"/>
          <w:sz w:val="28"/>
          <w:szCs w:val="28"/>
        </w:rPr>
        <w:t xml:space="preserve"> экспертизу  нормативных правовых актов  администрации  города  Оренбурга,  проектов  нормативных  правовых актов администрации города Оренбурга. </w:t>
      </w:r>
    </w:p>
    <w:p w:rsidR="004833B5" w:rsidRPr="009502D7" w:rsidRDefault="004833B5" w:rsidP="004833B5">
      <w:pPr>
        <w:ind w:firstLine="700"/>
        <w:jc w:val="both"/>
      </w:pPr>
      <w:r w:rsidRPr="009502D7">
        <w:rPr>
          <w:color w:val="000000"/>
          <w:sz w:val="28"/>
          <w:szCs w:val="28"/>
        </w:rPr>
        <w:t>26.  Предоставляет  информацию  в  пределах  компетенции администрации  сельского  населенного  пункта  для  размещения  на официальном  сайте  администрации  города  Оренбурга  в  информационно-телекоммуникационном  сети  Интернет  в  соответствии  с  порядком, установленным правовым актом администрации города Оренбурга. </w:t>
      </w:r>
    </w:p>
    <w:p w:rsidR="004833B5" w:rsidRPr="009502D7" w:rsidRDefault="004833B5" w:rsidP="004833B5">
      <w:pPr>
        <w:ind w:firstLine="700"/>
        <w:jc w:val="both"/>
      </w:pPr>
      <w:r w:rsidRPr="009502D7">
        <w:rPr>
          <w:color w:val="000000"/>
          <w:sz w:val="28"/>
          <w:szCs w:val="28"/>
        </w:rPr>
        <w:t>27.  Осуществляет  иные  полномочия  в  случаях  и  порядке,  прямо предусмотренных законодательством и муниципальными правовыми актами.</w:t>
      </w:r>
    </w:p>
    <w:p w:rsidR="004833B5" w:rsidRDefault="004833B5" w:rsidP="004833B5">
      <w:pPr>
        <w:ind w:firstLine="700"/>
        <w:jc w:val="both"/>
        <w:rPr>
          <w:color w:val="000000"/>
          <w:sz w:val="28"/>
          <w:szCs w:val="28"/>
        </w:rPr>
      </w:pPr>
    </w:p>
    <w:p w:rsidR="004833B5" w:rsidRDefault="004833B5" w:rsidP="004833B5">
      <w:pPr>
        <w:ind w:firstLine="700"/>
        <w:jc w:val="both"/>
        <w:rPr>
          <w:color w:val="000000"/>
          <w:sz w:val="28"/>
          <w:szCs w:val="28"/>
        </w:rPr>
      </w:pPr>
      <w:r>
        <w:rPr>
          <w:color w:val="000000"/>
          <w:sz w:val="28"/>
          <w:szCs w:val="28"/>
        </w:rPr>
        <w:t xml:space="preserve">Право первой подписи имеет в отчетном периоде с 21.02.2024 по настоящее время -  Глава села </w:t>
      </w:r>
      <w:proofErr w:type="spellStart"/>
      <w:r>
        <w:rPr>
          <w:color w:val="000000"/>
          <w:sz w:val="28"/>
          <w:szCs w:val="28"/>
        </w:rPr>
        <w:t>Саридис</w:t>
      </w:r>
      <w:proofErr w:type="spellEnd"/>
      <w:r>
        <w:rPr>
          <w:color w:val="000000"/>
          <w:sz w:val="28"/>
          <w:szCs w:val="28"/>
        </w:rPr>
        <w:t xml:space="preserve"> </w:t>
      </w:r>
      <w:proofErr w:type="spellStart"/>
      <w:r>
        <w:rPr>
          <w:color w:val="000000"/>
          <w:sz w:val="28"/>
          <w:szCs w:val="28"/>
        </w:rPr>
        <w:t>Анастас</w:t>
      </w:r>
      <w:proofErr w:type="spellEnd"/>
      <w:r>
        <w:rPr>
          <w:color w:val="000000"/>
          <w:sz w:val="28"/>
          <w:szCs w:val="28"/>
        </w:rPr>
        <w:t xml:space="preserve"> </w:t>
      </w:r>
      <w:proofErr w:type="spellStart"/>
      <w:r>
        <w:rPr>
          <w:color w:val="000000"/>
          <w:sz w:val="28"/>
          <w:szCs w:val="28"/>
        </w:rPr>
        <w:t>Эдисонович</w:t>
      </w:r>
      <w:proofErr w:type="spellEnd"/>
      <w:r>
        <w:rPr>
          <w:color w:val="000000"/>
          <w:sz w:val="28"/>
          <w:szCs w:val="28"/>
        </w:rPr>
        <w:t xml:space="preserve"> (распоряжение от 20.02.2024 № 53-кл «О назначении на должность муниципальной службы»). </w:t>
      </w:r>
    </w:p>
    <w:p w:rsidR="004833B5" w:rsidRDefault="004833B5" w:rsidP="004833B5">
      <w:pPr>
        <w:ind w:firstLine="708"/>
        <w:jc w:val="both"/>
        <w:rPr>
          <w:sz w:val="28"/>
          <w:szCs w:val="28"/>
        </w:rPr>
      </w:pPr>
      <w:r>
        <w:rPr>
          <w:sz w:val="28"/>
          <w:szCs w:val="28"/>
        </w:rPr>
        <w:t>Право второй подписи в отчетном периоде - д</w:t>
      </w:r>
      <w:r w:rsidRPr="00720B19">
        <w:rPr>
          <w:sz w:val="28"/>
          <w:szCs w:val="28"/>
        </w:rPr>
        <w:t xml:space="preserve">иректор МКУ «ЦМР» - Махаева Наталья Владимировна, заместитель главного бухгалтера МКУ «ЦМР» - </w:t>
      </w:r>
      <w:proofErr w:type="spellStart"/>
      <w:r w:rsidRPr="00720B19">
        <w:rPr>
          <w:sz w:val="28"/>
          <w:szCs w:val="28"/>
        </w:rPr>
        <w:t>Дрыганова</w:t>
      </w:r>
      <w:proofErr w:type="spellEnd"/>
      <w:r w:rsidRPr="00720B19">
        <w:rPr>
          <w:sz w:val="28"/>
          <w:szCs w:val="28"/>
        </w:rPr>
        <w:t xml:space="preserve"> Наталья Евгеньевна.</w:t>
      </w:r>
    </w:p>
    <w:p w:rsidR="004833B5" w:rsidRDefault="004833B5" w:rsidP="004833B5">
      <w:pPr>
        <w:ind w:firstLine="700"/>
        <w:jc w:val="both"/>
        <w:rPr>
          <w:color w:val="000000"/>
          <w:sz w:val="28"/>
          <w:szCs w:val="28"/>
        </w:rPr>
      </w:pPr>
    </w:p>
    <w:p w:rsidR="004833B5" w:rsidRDefault="004833B5" w:rsidP="004833B5">
      <w:pPr>
        <w:ind w:firstLine="700"/>
        <w:jc w:val="both"/>
      </w:pPr>
      <w:r>
        <w:rPr>
          <w:color w:val="000000"/>
          <w:sz w:val="28"/>
          <w:szCs w:val="28"/>
        </w:rPr>
        <w:t xml:space="preserve">Администрация </w:t>
      </w:r>
      <w:proofErr w:type="gramStart"/>
      <w:r>
        <w:rPr>
          <w:color w:val="000000"/>
          <w:sz w:val="28"/>
          <w:szCs w:val="28"/>
        </w:rPr>
        <w:t>села</w:t>
      </w:r>
      <w:proofErr w:type="gramEnd"/>
      <w:r>
        <w:rPr>
          <w:color w:val="000000"/>
          <w:sz w:val="28"/>
          <w:szCs w:val="28"/>
        </w:rPr>
        <w:t xml:space="preserve"> Пруды является получателем бюджетных средств, тип учреждения в отчетном периоде не менялся. Подведомственных учреждений у Администрации </w:t>
      </w:r>
      <w:proofErr w:type="gramStart"/>
      <w:r>
        <w:rPr>
          <w:color w:val="000000"/>
          <w:sz w:val="28"/>
          <w:szCs w:val="28"/>
        </w:rPr>
        <w:t>села</w:t>
      </w:r>
      <w:proofErr w:type="gramEnd"/>
      <w:r>
        <w:rPr>
          <w:color w:val="000000"/>
          <w:sz w:val="28"/>
          <w:szCs w:val="28"/>
        </w:rPr>
        <w:t xml:space="preserve"> Пруды нет.</w:t>
      </w:r>
    </w:p>
    <w:p w:rsidR="004833B5" w:rsidRDefault="004833B5" w:rsidP="004833B5">
      <w:pPr>
        <w:ind w:firstLine="700"/>
        <w:jc w:val="both"/>
      </w:pPr>
      <w:r>
        <w:rPr>
          <w:color w:val="000000"/>
          <w:sz w:val="28"/>
          <w:szCs w:val="28"/>
        </w:rPr>
        <w:t xml:space="preserve">Администрации села Пруды в финансовом управлении администрации </w:t>
      </w:r>
      <w:proofErr w:type="gramStart"/>
      <w:r>
        <w:rPr>
          <w:color w:val="000000"/>
          <w:sz w:val="28"/>
          <w:szCs w:val="28"/>
        </w:rPr>
        <w:t>г</w:t>
      </w:r>
      <w:proofErr w:type="gramEnd"/>
      <w:r>
        <w:rPr>
          <w:color w:val="000000"/>
          <w:sz w:val="28"/>
          <w:szCs w:val="28"/>
        </w:rPr>
        <w:t>. Оренбурга открыты следующие лицевые счета:</w:t>
      </w:r>
    </w:p>
    <w:p w:rsidR="004833B5" w:rsidRDefault="004833B5" w:rsidP="004833B5">
      <w:pPr>
        <w:ind w:firstLine="700"/>
        <w:jc w:val="both"/>
      </w:pPr>
      <w:r>
        <w:rPr>
          <w:color w:val="000000"/>
          <w:sz w:val="28"/>
          <w:szCs w:val="28"/>
        </w:rPr>
        <w:t>- счет для учета расчетов с бюджетом, как получателя бюджетных средств № 008.10.004.1,</w:t>
      </w:r>
    </w:p>
    <w:p w:rsidR="004833B5" w:rsidRDefault="004833B5" w:rsidP="004833B5">
      <w:pPr>
        <w:ind w:firstLine="700"/>
        <w:jc w:val="both"/>
        <w:rPr>
          <w:color w:val="000000"/>
          <w:sz w:val="28"/>
          <w:szCs w:val="28"/>
        </w:rPr>
      </w:pPr>
      <w:r>
        <w:rPr>
          <w:color w:val="000000"/>
          <w:sz w:val="28"/>
          <w:szCs w:val="28"/>
        </w:rPr>
        <w:t>- счет для учета средств во временном распоряжении № 008.10.00.4.3.</w:t>
      </w:r>
    </w:p>
    <w:p w:rsidR="004833B5" w:rsidRDefault="004833B5" w:rsidP="004833B5">
      <w:pPr>
        <w:ind w:firstLine="700"/>
        <w:jc w:val="both"/>
      </w:pPr>
      <w:r>
        <w:rPr>
          <w:color w:val="000000"/>
          <w:sz w:val="28"/>
          <w:szCs w:val="28"/>
        </w:rPr>
        <w:t xml:space="preserve">На основании постановления Администрации города Оренбурга от 21.12.2022 № 2298-п «О передаче полномочий Администрации города Оренбурга, отраслевых (функциональных) и территориальных органов  Администрации города Оренбурга  и подведомственных им муниципальных казенных учреждений города </w:t>
      </w:r>
      <w:r>
        <w:rPr>
          <w:color w:val="000000"/>
          <w:sz w:val="28"/>
          <w:szCs w:val="28"/>
        </w:rPr>
        <w:lastRenderedPageBreak/>
        <w:t xml:space="preserve">Оренбурга и признании утратившими силу отдельных правовых актов Администрации города Оренбурга» полномочия по ведению бюджетного учета и </w:t>
      </w:r>
      <w:proofErr w:type="gramStart"/>
      <w:r>
        <w:rPr>
          <w:color w:val="000000"/>
          <w:sz w:val="28"/>
          <w:szCs w:val="28"/>
        </w:rPr>
        <w:t>начислению</w:t>
      </w:r>
      <w:proofErr w:type="gramEnd"/>
      <w:r>
        <w:rPr>
          <w:color w:val="000000"/>
          <w:sz w:val="28"/>
          <w:szCs w:val="28"/>
        </w:rPr>
        <w:t xml:space="preserve"> физическим лицам выплат по оплате труда и иных выплат с 01.01.2023 переданы Муниципальному казенному учреждению «Центр муниципальных расчетов» (далее - МКУ «ЦМР»). С 01.01.2023 года и по настоящее время право второй подписи имеет директор МКУ «ЦМР» Махаева Наталья Владимировна. </w:t>
      </w:r>
    </w:p>
    <w:p w:rsidR="004833B5" w:rsidRDefault="004833B5" w:rsidP="004833B5">
      <w:pPr>
        <w:ind w:firstLine="700"/>
        <w:jc w:val="both"/>
      </w:pPr>
      <w:r>
        <w:rPr>
          <w:color w:val="000000"/>
          <w:sz w:val="28"/>
          <w:szCs w:val="28"/>
        </w:rPr>
        <w:t>Исполнитель централизованной бухгалтерии, составивший бюджетную отчетность – заместитель главного бухгалтера МКУ «ЦМР» Саттарова Елена Константиновна.</w:t>
      </w:r>
    </w:p>
    <w:p w:rsidR="004833B5" w:rsidRDefault="004833B5" w:rsidP="004833B5">
      <w:pPr>
        <w:tabs>
          <w:tab w:val="left" w:pos="1410"/>
        </w:tabs>
      </w:pPr>
    </w:p>
    <w:p w:rsidR="004833B5" w:rsidRPr="004833B5" w:rsidRDefault="004833B5" w:rsidP="004833B5"/>
    <w:p w:rsidR="00FD48D6" w:rsidRDefault="00FD48D6" w:rsidP="00FD48D6">
      <w:pPr>
        <w:jc w:val="center"/>
        <w:rPr>
          <w:b/>
          <w:bCs/>
          <w:color w:val="000000"/>
          <w:sz w:val="28"/>
          <w:szCs w:val="28"/>
        </w:rPr>
      </w:pPr>
      <w:r>
        <w:tab/>
      </w:r>
      <w:r>
        <w:rPr>
          <w:b/>
          <w:bCs/>
          <w:color w:val="000000"/>
          <w:sz w:val="28"/>
          <w:szCs w:val="28"/>
        </w:rPr>
        <w:t>Раздел 2 «Результаты деятельности субъекта бюджетной отчетности»</w:t>
      </w:r>
    </w:p>
    <w:p w:rsidR="004833B5" w:rsidRDefault="004833B5" w:rsidP="00FD48D6">
      <w:pPr>
        <w:tabs>
          <w:tab w:val="left" w:pos="1650"/>
        </w:tabs>
      </w:pPr>
    </w:p>
    <w:p w:rsidR="00FD48D6" w:rsidRDefault="004833B5" w:rsidP="004833B5">
      <w:pPr>
        <w:tabs>
          <w:tab w:val="left" w:pos="1410"/>
        </w:tabs>
      </w:pPr>
      <w:r>
        <w:tab/>
      </w:r>
    </w:p>
    <w:p w:rsidR="00FD48D6" w:rsidRDefault="00FD48D6" w:rsidP="00FD48D6"/>
    <w:p w:rsidR="00FD48D6" w:rsidRDefault="00FD48D6" w:rsidP="00FD48D6">
      <w:pPr>
        <w:ind w:firstLine="700"/>
        <w:jc w:val="both"/>
      </w:pPr>
      <w:r>
        <w:tab/>
      </w:r>
      <w:r>
        <w:rPr>
          <w:color w:val="000000"/>
          <w:sz w:val="28"/>
          <w:szCs w:val="28"/>
        </w:rPr>
        <w:t xml:space="preserve">На отчетную дата штатная численность Администрации </w:t>
      </w:r>
      <w:proofErr w:type="gramStart"/>
      <w:r>
        <w:rPr>
          <w:color w:val="000000"/>
          <w:sz w:val="28"/>
          <w:szCs w:val="28"/>
        </w:rPr>
        <w:t>села</w:t>
      </w:r>
      <w:proofErr w:type="gramEnd"/>
      <w:r>
        <w:rPr>
          <w:color w:val="000000"/>
          <w:sz w:val="28"/>
          <w:szCs w:val="28"/>
        </w:rPr>
        <w:t xml:space="preserve"> Пруды составляет 3,5 ед. Фактическая численность – 2,5 человека. Свободных вакансий на 01.01.2025 – 1 ед. (специалист 1 категории).</w:t>
      </w:r>
    </w:p>
    <w:p w:rsidR="00FD48D6" w:rsidRDefault="00FD48D6" w:rsidP="00FD48D6">
      <w:pPr>
        <w:ind w:firstLine="700"/>
        <w:jc w:val="both"/>
      </w:pPr>
      <w:r>
        <w:rPr>
          <w:color w:val="000000"/>
          <w:sz w:val="28"/>
          <w:szCs w:val="28"/>
        </w:rPr>
        <w:t>Обучение сотрудников в отчетном периоде не проводилось.</w:t>
      </w:r>
    </w:p>
    <w:p w:rsidR="00FD48D6" w:rsidRDefault="00FD48D6" w:rsidP="00FD48D6">
      <w:pPr>
        <w:ind w:firstLine="700"/>
        <w:jc w:val="both"/>
      </w:pPr>
      <w:r>
        <w:rPr>
          <w:color w:val="000000"/>
          <w:sz w:val="28"/>
          <w:szCs w:val="28"/>
        </w:rPr>
        <w:t xml:space="preserve">Сотрудники Администрации </w:t>
      </w:r>
      <w:proofErr w:type="gramStart"/>
      <w:r>
        <w:rPr>
          <w:color w:val="000000"/>
          <w:sz w:val="28"/>
          <w:szCs w:val="28"/>
        </w:rPr>
        <w:t>села</w:t>
      </w:r>
      <w:proofErr w:type="gramEnd"/>
      <w:r>
        <w:rPr>
          <w:color w:val="000000"/>
          <w:sz w:val="28"/>
          <w:szCs w:val="28"/>
        </w:rPr>
        <w:t xml:space="preserve"> Пруды получают заработную плату на карты платежной системы МИР в Оренбургском отделении №8623 ПАО Сбербанк, услуги по зачислению заработной платы на карточные счета производятся без комиссии (форма отчета согласно Приказа финансового управления администрации города Оренбурга от 07.11.2014 № 71</w:t>
      </w:r>
      <w:r>
        <w:rPr>
          <w:b/>
          <w:bCs/>
          <w:color w:val="000000"/>
          <w:sz w:val="28"/>
          <w:szCs w:val="28"/>
        </w:rPr>
        <w:t> - </w:t>
      </w:r>
      <w:r>
        <w:rPr>
          <w:color w:val="000000"/>
          <w:sz w:val="28"/>
          <w:szCs w:val="28"/>
        </w:rPr>
        <w:t xml:space="preserve">Сведения о работе муниципальных учреждений города Оренбурга с кредитными учреждениями по реализации </w:t>
      </w:r>
      <w:proofErr w:type="spellStart"/>
      <w:r>
        <w:rPr>
          <w:color w:val="000000"/>
          <w:sz w:val="28"/>
          <w:szCs w:val="28"/>
        </w:rPr>
        <w:t>зарплатных</w:t>
      </w:r>
      <w:proofErr w:type="spellEnd"/>
      <w:r>
        <w:rPr>
          <w:color w:val="000000"/>
          <w:sz w:val="28"/>
          <w:szCs w:val="28"/>
        </w:rPr>
        <w:t xml:space="preserve"> проектов). </w:t>
      </w:r>
    </w:p>
    <w:p w:rsidR="00FD48D6" w:rsidRDefault="00FD48D6" w:rsidP="00FD48D6">
      <w:pPr>
        <w:ind w:firstLine="700"/>
        <w:jc w:val="both"/>
        <w:rPr>
          <w:color w:val="000000"/>
          <w:sz w:val="28"/>
          <w:szCs w:val="28"/>
        </w:rPr>
      </w:pPr>
      <w:r>
        <w:rPr>
          <w:color w:val="000000"/>
          <w:sz w:val="28"/>
          <w:szCs w:val="28"/>
        </w:rPr>
        <w:t>Закупка товаров, работ и услуг производится по минимальным ценам без ухудшения качества согласно действующему законодательству (Федеральный закон «О контрактной системе в сфере закупок товаров, работ и услуг для обеспечения государственных и муниципальных нужд» от 05.04.2013 № 44-ФЗ).</w:t>
      </w:r>
    </w:p>
    <w:p w:rsidR="00FD48D6" w:rsidRDefault="00FD48D6" w:rsidP="00FD48D6">
      <w:pPr>
        <w:ind w:firstLine="709"/>
        <w:jc w:val="both"/>
        <w:rPr>
          <w:color w:val="000000"/>
          <w:sz w:val="28"/>
          <w:szCs w:val="28"/>
        </w:rPr>
      </w:pPr>
      <w:r w:rsidRPr="003D1E30">
        <w:rPr>
          <w:color w:val="000000"/>
          <w:sz w:val="28"/>
          <w:szCs w:val="28"/>
        </w:rPr>
        <w:t>За отчетный период заключен</w:t>
      </w:r>
      <w:r>
        <w:rPr>
          <w:color w:val="000000"/>
          <w:sz w:val="28"/>
          <w:szCs w:val="28"/>
        </w:rPr>
        <w:t xml:space="preserve">о 35 контрактов, в том числе: </w:t>
      </w:r>
    </w:p>
    <w:p w:rsidR="00FD48D6" w:rsidRDefault="00FD48D6" w:rsidP="00FD48D6">
      <w:pPr>
        <w:ind w:firstLine="709"/>
        <w:jc w:val="both"/>
        <w:rPr>
          <w:color w:val="000000"/>
          <w:sz w:val="28"/>
          <w:szCs w:val="28"/>
        </w:rPr>
      </w:pPr>
      <w:r>
        <w:rPr>
          <w:color w:val="000000"/>
          <w:sz w:val="28"/>
          <w:szCs w:val="28"/>
        </w:rPr>
        <w:t>34 контракта</w:t>
      </w:r>
      <w:r w:rsidRPr="003D1E30">
        <w:rPr>
          <w:color w:val="000000"/>
          <w:sz w:val="28"/>
          <w:szCs w:val="28"/>
        </w:rPr>
        <w:t xml:space="preserve"> с единственным поставщик</w:t>
      </w:r>
      <w:r>
        <w:rPr>
          <w:color w:val="000000"/>
          <w:sz w:val="28"/>
          <w:szCs w:val="28"/>
        </w:rPr>
        <w:t>ом (подрядчиком, исполнителем)</w:t>
      </w:r>
      <w:r w:rsidRPr="003D1E30">
        <w:rPr>
          <w:color w:val="000000"/>
          <w:sz w:val="28"/>
          <w:szCs w:val="28"/>
        </w:rPr>
        <w:t xml:space="preserve"> на основании </w:t>
      </w:r>
      <w:proofErr w:type="gramStart"/>
      <w:r w:rsidRPr="003D1E30">
        <w:rPr>
          <w:color w:val="000000"/>
          <w:sz w:val="28"/>
          <w:szCs w:val="28"/>
        </w:rPr>
        <w:t>ч</w:t>
      </w:r>
      <w:proofErr w:type="gramEnd"/>
      <w:r w:rsidRPr="003D1E30">
        <w:rPr>
          <w:color w:val="000000"/>
          <w:sz w:val="28"/>
          <w:szCs w:val="28"/>
        </w:rPr>
        <w:t>. 1 ст. 9</w:t>
      </w:r>
      <w:r>
        <w:rPr>
          <w:color w:val="000000"/>
          <w:sz w:val="28"/>
          <w:szCs w:val="28"/>
        </w:rPr>
        <w:t xml:space="preserve">3 Закона № 44-ФЗ в том числе: </w:t>
      </w:r>
    </w:p>
    <w:p w:rsidR="00FD48D6" w:rsidRDefault="00FD48D6" w:rsidP="00FD48D6">
      <w:pPr>
        <w:ind w:firstLine="709"/>
        <w:jc w:val="both"/>
        <w:rPr>
          <w:color w:val="000000"/>
          <w:sz w:val="28"/>
          <w:szCs w:val="28"/>
        </w:rPr>
      </w:pPr>
      <w:r>
        <w:rPr>
          <w:color w:val="000000"/>
          <w:sz w:val="28"/>
          <w:szCs w:val="28"/>
        </w:rPr>
        <w:t xml:space="preserve">32 </w:t>
      </w:r>
      <w:r w:rsidRPr="003D1E30">
        <w:rPr>
          <w:color w:val="000000"/>
          <w:sz w:val="28"/>
          <w:szCs w:val="28"/>
        </w:rPr>
        <w:t>контракт</w:t>
      </w:r>
      <w:r>
        <w:rPr>
          <w:color w:val="000000"/>
          <w:sz w:val="28"/>
          <w:szCs w:val="28"/>
        </w:rPr>
        <w:t>а</w:t>
      </w:r>
      <w:r w:rsidRPr="003D1E30">
        <w:rPr>
          <w:color w:val="000000"/>
          <w:sz w:val="28"/>
          <w:szCs w:val="28"/>
        </w:rPr>
        <w:t xml:space="preserve"> на основании п. 4</w:t>
      </w:r>
      <w:r>
        <w:rPr>
          <w:color w:val="000000"/>
          <w:sz w:val="28"/>
          <w:szCs w:val="28"/>
        </w:rPr>
        <w:t xml:space="preserve"> ч. 1 ст. 93 Закона № 44-ФЗ; </w:t>
      </w:r>
    </w:p>
    <w:p w:rsidR="00FD48D6" w:rsidRDefault="00FD48D6" w:rsidP="00FD48D6">
      <w:pPr>
        <w:ind w:firstLine="709"/>
        <w:jc w:val="both"/>
        <w:rPr>
          <w:color w:val="000000"/>
          <w:sz w:val="28"/>
          <w:szCs w:val="28"/>
        </w:rPr>
      </w:pPr>
      <w:r>
        <w:rPr>
          <w:color w:val="000000"/>
          <w:sz w:val="28"/>
          <w:szCs w:val="28"/>
        </w:rPr>
        <w:t>1</w:t>
      </w:r>
      <w:r w:rsidRPr="003D1E30">
        <w:rPr>
          <w:color w:val="000000"/>
          <w:sz w:val="28"/>
          <w:szCs w:val="28"/>
        </w:rPr>
        <w:t xml:space="preserve"> контракт на основании п. </w:t>
      </w:r>
      <w:r>
        <w:rPr>
          <w:color w:val="000000"/>
          <w:sz w:val="28"/>
          <w:szCs w:val="28"/>
        </w:rPr>
        <w:t xml:space="preserve">8 ч. 1 ст. 93 Закона № 44-ФЗ; </w:t>
      </w:r>
    </w:p>
    <w:p w:rsidR="00FD48D6" w:rsidRDefault="00FD48D6" w:rsidP="00FD48D6">
      <w:pPr>
        <w:ind w:firstLine="709"/>
        <w:jc w:val="both"/>
        <w:rPr>
          <w:color w:val="000000"/>
          <w:sz w:val="28"/>
          <w:szCs w:val="28"/>
        </w:rPr>
      </w:pPr>
      <w:r>
        <w:rPr>
          <w:color w:val="000000"/>
          <w:sz w:val="28"/>
          <w:szCs w:val="28"/>
        </w:rPr>
        <w:t>1 контракт на основании п. 29 ч. 1 ст. 93</w:t>
      </w:r>
      <w:r w:rsidRPr="00403B09">
        <w:rPr>
          <w:color w:val="000000"/>
          <w:sz w:val="28"/>
          <w:szCs w:val="28"/>
        </w:rPr>
        <w:t xml:space="preserve"> </w:t>
      </w:r>
      <w:r>
        <w:rPr>
          <w:color w:val="000000"/>
          <w:sz w:val="28"/>
          <w:szCs w:val="28"/>
        </w:rPr>
        <w:t>Закона № 44-ФЗ.</w:t>
      </w:r>
    </w:p>
    <w:p w:rsidR="00FD48D6" w:rsidRPr="006453FE" w:rsidRDefault="00FD48D6" w:rsidP="00FD48D6">
      <w:pPr>
        <w:ind w:firstLine="709"/>
        <w:jc w:val="both"/>
        <w:rPr>
          <w:color w:val="000000"/>
          <w:sz w:val="28"/>
          <w:szCs w:val="28"/>
        </w:rPr>
      </w:pPr>
      <w:r w:rsidRPr="006453FE">
        <w:rPr>
          <w:color w:val="000000"/>
          <w:sz w:val="28"/>
          <w:szCs w:val="28"/>
        </w:rPr>
        <w:t xml:space="preserve">По результатам проведения запросов котировок в электронной форме заключен </w:t>
      </w:r>
      <w:r>
        <w:rPr>
          <w:color w:val="000000"/>
          <w:sz w:val="28"/>
          <w:szCs w:val="28"/>
        </w:rPr>
        <w:t>1</w:t>
      </w:r>
      <w:r w:rsidRPr="006453FE">
        <w:rPr>
          <w:color w:val="000000"/>
          <w:sz w:val="28"/>
          <w:szCs w:val="28"/>
        </w:rPr>
        <w:t xml:space="preserve"> контракт</w:t>
      </w:r>
      <w:r>
        <w:rPr>
          <w:color w:val="000000"/>
          <w:sz w:val="28"/>
          <w:szCs w:val="28"/>
        </w:rPr>
        <w:t>.</w:t>
      </w:r>
    </w:p>
    <w:p w:rsidR="00FD48D6" w:rsidRDefault="00FD48D6" w:rsidP="00FD48D6">
      <w:pPr>
        <w:ind w:firstLine="709"/>
        <w:jc w:val="both"/>
        <w:rPr>
          <w:color w:val="000000"/>
          <w:sz w:val="28"/>
          <w:szCs w:val="28"/>
        </w:rPr>
      </w:pPr>
      <w:r>
        <w:rPr>
          <w:color w:val="000000"/>
          <w:sz w:val="28"/>
          <w:szCs w:val="28"/>
        </w:rPr>
        <w:t>Экономия бюджетных сре</w:t>
      </w:r>
      <w:proofErr w:type="gramStart"/>
      <w:r>
        <w:rPr>
          <w:color w:val="000000"/>
          <w:sz w:val="28"/>
          <w:szCs w:val="28"/>
        </w:rPr>
        <w:t>дств</w:t>
      </w:r>
      <w:r w:rsidRPr="003F6160">
        <w:rPr>
          <w:color w:val="000000"/>
          <w:sz w:val="28"/>
          <w:szCs w:val="28"/>
        </w:rPr>
        <w:t xml:space="preserve"> в р</w:t>
      </w:r>
      <w:proofErr w:type="gramEnd"/>
      <w:r w:rsidRPr="003F6160">
        <w:rPr>
          <w:color w:val="000000"/>
          <w:sz w:val="28"/>
          <w:szCs w:val="28"/>
        </w:rPr>
        <w:t xml:space="preserve">езультате применения конкурентных способов составила </w:t>
      </w:r>
      <w:r w:rsidRPr="00085950">
        <w:rPr>
          <w:rFonts w:eastAsia="Calibri"/>
          <w:sz w:val="28"/>
          <w:szCs w:val="28"/>
        </w:rPr>
        <w:t>9127,86</w:t>
      </w:r>
      <w:r w:rsidRPr="002D7FA9">
        <w:rPr>
          <w:bCs/>
          <w:color w:val="000000"/>
          <w:sz w:val="28"/>
          <w:szCs w:val="28"/>
        </w:rPr>
        <w:t xml:space="preserve"> </w:t>
      </w:r>
      <w:r w:rsidRPr="002D7FA9">
        <w:rPr>
          <w:color w:val="000000"/>
          <w:sz w:val="28"/>
          <w:szCs w:val="28"/>
        </w:rPr>
        <w:t>руб.</w:t>
      </w:r>
    </w:p>
    <w:p w:rsidR="00FD48D6" w:rsidRPr="002502AA" w:rsidRDefault="00FD48D6" w:rsidP="00FD48D6">
      <w:pPr>
        <w:ind w:firstLine="851"/>
        <w:jc w:val="both"/>
      </w:pPr>
      <w:r w:rsidRPr="002502AA">
        <w:rPr>
          <w:color w:val="000000"/>
          <w:sz w:val="28"/>
          <w:szCs w:val="28"/>
        </w:rPr>
        <w:t xml:space="preserve">Обеспечение основными средствами осуществляется за счет средств бюджета, а также в рамках безвозмездного получения имущества. По состоянию на 01.01.2025 года балансовая стоимость основных средств составляет </w:t>
      </w:r>
      <w:r>
        <w:rPr>
          <w:color w:val="000000"/>
          <w:sz w:val="28"/>
          <w:szCs w:val="28"/>
        </w:rPr>
        <w:t xml:space="preserve">3 502 163,38 </w:t>
      </w:r>
      <w:r w:rsidRPr="002502AA">
        <w:rPr>
          <w:color w:val="000000"/>
          <w:sz w:val="28"/>
          <w:szCs w:val="28"/>
        </w:rPr>
        <w:t xml:space="preserve">руб., в том числе находящихся в эксплуатации и имеющих нулевую остаточную стоимость – </w:t>
      </w:r>
      <w:r>
        <w:rPr>
          <w:color w:val="000000"/>
          <w:sz w:val="28"/>
          <w:szCs w:val="28"/>
        </w:rPr>
        <w:t>2 920 198,65</w:t>
      </w:r>
      <w:r w:rsidRPr="002502AA">
        <w:rPr>
          <w:color w:val="000000"/>
          <w:sz w:val="28"/>
          <w:szCs w:val="28"/>
        </w:rPr>
        <w:t xml:space="preserve"> руб. Временно неэксплуатируемых (неиспользуемых) основных средств,  основных средств, изъятых из эксплуатации или удерживаемых до их выбытия в учреждении нет.</w:t>
      </w:r>
    </w:p>
    <w:p w:rsidR="00FD48D6" w:rsidRDefault="00FD48D6" w:rsidP="00FD48D6">
      <w:pPr>
        <w:ind w:firstLine="700"/>
        <w:jc w:val="both"/>
        <w:rPr>
          <w:color w:val="000000"/>
          <w:sz w:val="28"/>
          <w:szCs w:val="28"/>
        </w:rPr>
      </w:pPr>
      <w:r w:rsidRPr="002502AA">
        <w:rPr>
          <w:color w:val="000000"/>
          <w:sz w:val="28"/>
          <w:szCs w:val="28"/>
        </w:rPr>
        <w:lastRenderedPageBreak/>
        <w:t>Техническое состояние основных средств Администрации поселка Каргала находится на удовлетворительном уровне. Сохранность основных средств обеспечивается посредством их закрепления за материально-ответственным лицами и проведением инвентаризаций имущества.  </w:t>
      </w:r>
    </w:p>
    <w:p w:rsidR="00FD48D6" w:rsidRDefault="00FD48D6" w:rsidP="00FD48D6">
      <w:pPr>
        <w:tabs>
          <w:tab w:val="left" w:pos="2190"/>
        </w:tabs>
      </w:pPr>
    </w:p>
    <w:p w:rsidR="00FD48D6" w:rsidRDefault="00FD48D6" w:rsidP="00FD48D6"/>
    <w:p w:rsidR="00FD48D6" w:rsidRDefault="00FD48D6" w:rsidP="00FD48D6">
      <w:pPr>
        <w:jc w:val="center"/>
        <w:rPr>
          <w:b/>
          <w:bCs/>
          <w:color w:val="000000"/>
          <w:sz w:val="28"/>
          <w:szCs w:val="28"/>
        </w:rPr>
      </w:pPr>
      <w:r>
        <w:tab/>
      </w:r>
      <w:r>
        <w:rPr>
          <w:b/>
          <w:bCs/>
          <w:color w:val="000000"/>
          <w:sz w:val="28"/>
          <w:szCs w:val="28"/>
        </w:rPr>
        <w:t>Раздел 3 «Анализ отчета об исполнении бюджета субъектом бюджетной отчетности»</w:t>
      </w:r>
    </w:p>
    <w:p w:rsidR="00FD48D6" w:rsidRDefault="00FD48D6" w:rsidP="00FD48D6">
      <w:pPr>
        <w:tabs>
          <w:tab w:val="left" w:pos="2445"/>
        </w:tabs>
      </w:pPr>
    </w:p>
    <w:p w:rsidR="00FD48D6" w:rsidRDefault="00FD48D6" w:rsidP="00FD48D6"/>
    <w:p w:rsidR="00FD48D6" w:rsidRDefault="00FD48D6" w:rsidP="00FD48D6">
      <w:pPr>
        <w:ind w:firstLine="700"/>
        <w:jc w:val="both"/>
        <w:rPr>
          <w:color w:val="000000"/>
          <w:sz w:val="28"/>
          <w:szCs w:val="28"/>
        </w:rPr>
      </w:pPr>
      <w:r>
        <w:tab/>
      </w:r>
      <w:r>
        <w:rPr>
          <w:color w:val="000000"/>
          <w:sz w:val="28"/>
          <w:szCs w:val="28"/>
        </w:rPr>
        <w:t xml:space="preserve">Администрацией Северного округа города Оренбурга, как главным распорядителем бюджетных средств, Администрации </w:t>
      </w:r>
      <w:proofErr w:type="gramStart"/>
      <w:r>
        <w:rPr>
          <w:color w:val="000000"/>
          <w:sz w:val="28"/>
          <w:szCs w:val="28"/>
        </w:rPr>
        <w:t>села</w:t>
      </w:r>
      <w:proofErr w:type="gramEnd"/>
      <w:r>
        <w:rPr>
          <w:color w:val="000000"/>
          <w:sz w:val="28"/>
          <w:szCs w:val="28"/>
        </w:rPr>
        <w:t xml:space="preserve"> Пруды на 2024 год доведены бюджетные ассигнования и лимиты бюджетных обязательств в сумме 4 121 682,00 руб. С учетом изменений на 31.12.2024 года сумма выделенных бюджетных ассигнований составила 4 506 398,78 руб., доведенные лимиты бюджетных обязательств составили 4 487 771,78 руб.</w:t>
      </w:r>
    </w:p>
    <w:p w:rsidR="00FD48D6" w:rsidRDefault="00FD48D6" w:rsidP="00FD48D6">
      <w:pPr>
        <w:ind w:firstLine="700"/>
        <w:jc w:val="both"/>
      </w:pPr>
    </w:p>
    <w:p w:rsidR="00FD48D6" w:rsidRPr="001303B0" w:rsidRDefault="00FD48D6" w:rsidP="00FD48D6">
      <w:pPr>
        <w:ind w:firstLine="700"/>
        <w:jc w:val="both"/>
      </w:pPr>
      <w:r w:rsidRPr="001303B0">
        <w:rPr>
          <w:color w:val="000000"/>
          <w:sz w:val="28"/>
          <w:szCs w:val="28"/>
        </w:rPr>
        <w:t xml:space="preserve">Бюджетные ассигнования Администрации </w:t>
      </w:r>
      <w:proofErr w:type="gramStart"/>
      <w:r w:rsidRPr="001303B0">
        <w:rPr>
          <w:color w:val="000000"/>
          <w:sz w:val="28"/>
          <w:szCs w:val="28"/>
        </w:rPr>
        <w:t>села</w:t>
      </w:r>
      <w:proofErr w:type="gramEnd"/>
      <w:r w:rsidRPr="001303B0">
        <w:rPr>
          <w:color w:val="000000"/>
          <w:sz w:val="28"/>
          <w:szCs w:val="28"/>
        </w:rPr>
        <w:t xml:space="preserve"> Пруды выделены на исполнение муниципальных программ:</w:t>
      </w:r>
    </w:p>
    <w:p w:rsidR="00FD48D6" w:rsidRPr="001303B0" w:rsidRDefault="00FD48D6" w:rsidP="00FD48D6">
      <w:pPr>
        <w:ind w:firstLine="700"/>
        <w:jc w:val="both"/>
        <w:rPr>
          <w:color w:val="000000"/>
          <w:sz w:val="28"/>
          <w:szCs w:val="28"/>
        </w:rPr>
      </w:pPr>
      <w:r w:rsidRPr="001303B0">
        <w:rPr>
          <w:color w:val="000000"/>
          <w:sz w:val="28"/>
          <w:szCs w:val="28"/>
        </w:rPr>
        <w:t>- Муниципальной программы «Комплексное благоустройство и повышение качества жизни населения на территории Северного округа города Оренбурга», утвержденной постановлением администрации города Оренбурга от 05.11.2019 № 3195-п;</w:t>
      </w:r>
    </w:p>
    <w:p w:rsidR="00FD48D6" w:rsidRPr="001303B0" w:rsidRDefault="00FD48D6" w:rsidP="00FD48D6">
      <w:pPr>
        <w:ind w:firstLine="700"/>
        <w:jc w:val="both"/>
        <w:rPr>
          <w:sz w:val="28"/>
          <w:szCs w:val="28"/>
        </w:rPr>
      </w:pPr>
      <w:r w:rsidRPr="001303B0">
        <w:rPr>
          <w:sz w:val="28"/>
          <w:szCs w:val="28"/>
        </w:rPr>
        <w:t>Муниципальная программа "Профилактика наркомании на территории муниципального образования "город Оренбург"</w:t>
      </w:r>
      <w:r>
        <w:rPr>
          <w:sz w:val="28"/>
          <w:szCs w:val="28"/>
        </w:rPr>
        <w:t>;</w:t>
      </w:r>
    </w:p>
    <w:p w:rsidR="00FD48D6" w:rsidRPr="00B90B19" w:rsidRDefault="00FD48D6" w:rsidP="00FD48D6">
      <w:pPr>
        <w:pStyle w:val="a3"/>
        <w:ind w:left="0" w:firstLine="708"/>
        <w:jc w:val="both"/>
        <w:rPr>
          <w:sz w:val="28"/>
          <w:szCs w:val="28"/>
        </w:rPr>
      </w:pPr>
      <w:r w:rsidRPr="00B90B19">
        <w:rPr>
          <w:sz w:val="28"/>
          <w:szCs w:val="28"/>
        </w:rPr>
        <w:t>- Муниципальной программы «Обеспечение мероприятий в области гражданской обороны, защиты населения и территории от чрезвычайных ситуаций, пожарной безопасности и безопасности людей на водных объектах в муниципальном образовании «город Оренбург».</w:t>
      </w:r>
    </w:p>
    <w:p w:rsidR="00FD48D6" w:rsidRDefault="00FD48D6" w:rsidP="00FD48D6">
      <w:pPr>
        <w:tabs>
          <w:tab w:val="left" w:pos="330"/>
          <w:tab w:val="center" w:pos="4957"/>
        </w:tabs>
        <w:rPr>
          <w:i/>
          <w:iCs/>
          <w:color w:val="000000"/>
          <w:sz w:val="28"/>
          <w:szCs w:val="28"/>
        </w:rPr>
      </w:pPr>
      <w:r>
        <w:rPr>
          <w:i/>
          <w:iCs/>
          <w:color w:val="000000"/>
          <w:sz w:val="28"/>
          <w:szCs w:val="28"/>
        </w:rPr>
        <w:tab/>
      </w:r>
    </w:p>
    <w:p w:rsidR="00FD48D6" w:rsidRPr="008023C3" w:rsidRDefault="00FD48D6" w:rsidP="00FD48D6">
      <w:pPr>
        <w:ind w:firstLine="700"/>
        <w:jc w:val="center"/>
        <w:rPr>
          <w:b/>
          <w:sz w:val="28"/>
          <w:szCs w:val="28"/>
        </w:rPr>
      </w:pPr>
      <w:r>
        <w:rPr>
          <w:i/>
          <w:iCs/>
          <w:color w:val="000000"/>
          <w:sz w:val="28"/>
          <w:szCs w:val="28"/>
        </w:rPr>
        <w:tab/>
      </w:r>
      <w:r w:rsidRPr="008023C3">
        <w:rPr>
          <w:rFonts w:eastAsia="Calibri"/>
          <w:b/>
          <w:sz w:val="28"/>
          <w:szCs w:val="28"/>
          <w:lang w:eastAsia="en-US"/>
        </w:rPr>
        <w:t>Сведения об исполнении муниципальных программ за 2024 год</w:t>
      </w:r>
    </w:p>
    <w:p w:rsidR="00FD48D6" w:rsidRDefault="00FD48D6" w:rsidP="00FD48D6">
      <w:pPr>
        <w:tabs>
          <w:tab w:val="left" w:pos="1455"/>
        </w:tabs>
      </w:pPr>
    </w:p>
    <w:tbl>
      <w:tblPr>
        <w:tblW w:w="10373" w:type="dxa"/>
        <w:tblInd w:w="93" w:type="dxa"/>
        <w:tblLayout w:type="fixed"/>
        <w:tblLook w:val="04A0"/>
      </w:tblPr>
      <w:tblGrid>
        <w:gridCol w:w="2567"/>
        <w:gridCol w:w="567"/>
        <w:gridCol w:w="567"/>
        <w:gridCol w:w="1250"/>
        <w:gridCol w:w="1418"/>
        <w:gridCol w:w="1443"/>
        <w:gridCol w:w="1285"/>
        <w:gridCol w:w="1276"/>
      </w:tblGrid>
      <w:tr w:rsidR="00FD48D6" w:rsidRPr="008023C3" w:rsidTr="00CE56CB">
        <w:trPr>
          <w:trHeight w:val="1515"/>
          <w:tblHeader/>
        </w:trPr>
        <w:tc>
          <w:tcPr>
            <w:tcW w:w="2567"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FD48D6" w:rsidRPr="008023C3" w:rsidRDefault="00FD48D6" w:rsidP="00CE56CB">
            <w:pPr>
              <w:jc w:val="center"/>
              <w:rPr>
                <w:color w:val="000000"/>
                <w:sz w:val="22"/>
                <w:szCs w:val="22"/>
              </w:rPr>
            </w:pPr>
            <w:r w:rsidRPr="008023C3">
              <w:rPr>
                <w:color w:val="000000"/>
                <w:sz w:val="22"/>
                <w:szCs w:val="22"/>
              </w:rPr>
              <w:t>Наименование муниципальной программы, структурного элемента (муниципальных проектов, комплексов процессных мероприятий)</w:t>
            </w:r>
          </w:p>
        </w:tc>
        <w:tc>
          <w:tcPr>
            <w:tcW w:w="2384" w:type="dxa"/>
            <w:gridSpan w:val="3"/>
            <w:tcBorders>
              <w:top w:val="single" w:sz="4" w:space="0" w:color="auto"/>
              <w:left w:val="nil"/>
              <w:bottom w:val="single" w:sz="4" w:space="0" w:color="auto"/>
              <w:right w:val="single" w:sz="4" w:space="0" w:color="auto"/>
            </w:tcBorders>
            <w:shd w:val="clear" w:color="auto" w:fill="auto"/>
            <w:vAlign w:val="bottom"/>
            <w:hideMark/>
          </w:tcPr>
          <w:p w:rsidR="00FD48D6" w:rsidRPr="008023C3" w:rsidRDefault="00FD48D6" w:rsidP="00CE56CB">
            <w:pPr>
              <w:jc w:val="center"/>
              <w:rPr>
                <w:color w:val="000000"/>
                <w:sz w:val="22"/>
                <w:szCs w:val="22"/>
              </w:rPr>
            </w:pPr>
            <w:r w:rsidRPr="008023C3">
              <w:rPr>
                <w:color w:val="000000"/>
                <w:sz w:val="22"/>
                <w:szCs w:val="22"/>
              </w:rPr>
              <w:t xml:space="preserve">Код целевой статьи расходов по бюджетной классификации      </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FD48D6" w:rsidRPr="008023C3" w:rsidRDefault="00FD48D6" w:rsidP="00CE56CB">
            <w:pPr>
              <w:ind w:left="-108" w:right="-108"/>
              <w:jc w:val="center"/>
              <w:rPr>
                <w:color w:val="000000"/>
                <w:sz w:val="22"/>
                <w:szCs w:val="22"/>
              </w:rPr>
            </w:pPr>
            <w:r w:rsidRPr="008023C3">
              <w:rPr>
                <w:color w:val="000000"/>
                <w:sz w:val="22"/>
                <w:szCs w:val="22"/>
              </w:rPr>
              <w:t>Утверждено сводной бюджетной росписью,                    с учетом изменений, руб.</w:t>
            </w:r>
          </w:p>
        </w:tc>
        <w:tc>
          <w:tcPr>
            <w:tcW w:w="144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FD48D6" w:rsidRPr="008023C3" w:rsidRDefault="00FD48D6" w:rsidP="00CE56CB">
            <w:pPr>
              <w:jc w:val="center"/>
              <w:rPr>
                <w:color w:val="000000"/>
                <w:sz w:val="22"/>
                <w:szCs w:val="22"/>
              </w:rPr>
            </w:pPr>
            <w:r w:rsidRPr="008023C3">
              <w:rPr>
                <w:color w:val="000000"/>
                <w:sz w:val="22"/>
                <w:szCs w:val="22"/>
              </w:rPr>
              <w:t>Исполнено, руб.</w:t>
            </w:r>
          </w:p>
        </w:tc>
        <w:tc>
          <w:tcPr>
            <w:tcW w:w="1285"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FD48D6" w:rsidRPr="008023C3" w:rsidRDefault="00FD48D6" w:rsidP="00CE56CB">
            <w:pPr>
              <w:jc w:val="center"/>
              <w:rPr>
                <w:color w:val="000000"/>
                <w:sz w:val="22"/>
                <w:szCs w:val="22"/>
              </w:rPr>
            </w:pPr>
            <w:r w:rsidRPr="008023C3">
              <w:rPr>
                <w:color w:val="000000"/>
                <w:sz w:val="22"/>
                <w:szCs w:val="22"/>
              </w:rPr>
              <w:t>Не исполнено, руб.</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FD48D6" w:rsidRPr="008023C3" w:rsidRDefault="00FD48D6" w:rsidP="00CE56CB">
            <w:pPr>
              <w:jc w:val="center"/>
              <w:rPr>
                <w:color w:val="000000"/>
                <w:sz w:val="22"/>
                <w:szCs w:val="22"/>
              </w:rPr>
            </w:pPr>
            <w:r w:rsidRPr="008023C3">
              <w:rPr>
                <w:color w:val="000000"/>
                <w:sz w:val="22"/>
                <w:szCs w:val="22"/>
              </w:rPr>
              <w:t>Причины отклонений</w:t>
            </w:r>
          </w:p>
        </w:tc>
      </w:tr>
      <w:tr w:rsidR="00FD48D6" w:rsidRPr="008023C3" w:rsidTr="00CE56CB">
        <w:trPr>
          <w:trHeight w:val="630"/>
          <w:tblHeader/>
        </w:trPr>
        <w:tc>
          <w:tcPr>
            <w:tcW w:w="2567" w:type="dxa"/>
            <w:vMerge/>
            <w:tcBorders>
              <w:top w:val="single" w:sz="4" w:space="0" w:color="auto"/>
              <w:left w:val="single" w:sz="4" w:space="0" w:color="auto"/>
              <w:bottom w:val="single" w:sz="4" w:space="0" w:color="auto"/>
              <w:right w:val="single" w:sz="4" w:space="0" w:color="auto"/>
            </w:tcBorders>
            <w:vAlign w:val="center"/>
            <w:hideMark/>
          </w:tcPr>
          <w:p w:rsidR="00FD48D6" w:rsidRPr="008023C3" w:rsidRDefault="00FD48D6" w:rsidP="00CE56CB">
            <w:pPr>
              <w:rPr>
                <w:color w:val="000000"/>
                <w:sz w:val="22"/>
                <w:szCs w:val="22"/>
              </w:rPr>
            </w:pPr>
          </w:p>
        </w:tc>
        <w:tc>
          <w:tcPr>
            <w:tcW w:w="567" w:type="dxa"/>
            <w:tcBorders>
              <w:top w:val="nil"/>
              <w:left w:val="nil"/>
              <w:bottom w:val="single" w:sz="4" w:space="0" w:color="auto"/>
              <w:right w:val="single" w:sz="4" w:space="0" w:color="auto"/>
            </w:tcBorders>
            <w:shd w:val="clear" w:color="000000" w:fill="FFFFFF"/>
            <w:vAlign w:val="bottom"/>
            <w:hideMark/>
          </w:tcPr>
          <w:p w:rsidR="00FD48D6" w:rsidRPr="008023C3" w:rsidRDefault="00FD48D6" w:rsidP="00CE56CB">
            <w:pPr>
              <w:ind w:left="-108" w:right="-108"/>
              <w:jc w:val="center"/>
              <w:rPr>
                <w:color w:val="000000"/>
                <w:sz w:val="22"/>
                <w:szCs w:val="22"/>
              </w:rPr>
            </w:pPr>
            <w:r w:rsidRPr="008023C3">
              <w:rPr>
                <w:color w:val="000000"/>
                <w:sz w:val="22"/>
                <w:szCs w:val="22"/>
              </w:rPr>
              <w:t>Код главы</w:t>
            </w:r>
          </w:p>
        </w:tc>
        <w:tc>
          <w:tcPr>
            <w:tcW w:w="567" w:type="dxa"/>
            <w:tcBorders>
              <w:top w:val="nil"/>
              <w:left w:val="nil"/>
              <w:bottom w:val="single" w:sz="4" w:space="0" w:color="auto"/>
              <w:right w:val="single" w:sz="4" w:space="0" w:color="auto"/>
            </w:tcBorders>
            <w:shd w:val="clear" w:color="000000" w:fill="FFFFFF"/>
            <w:vAlign w:val="bottom"/>
            <w:hideMark/>
          </w:tcPr>
          <w:p w:rsidR="00FD48D6" w:rsidRPr="008023C3" w:rsidRDefault="00FD48D6" w:rsidP="00CE56CB">
            <w:pPr>
              <w:ind w:left="-108" w:right="-108"/>
              <w:jc w:val="center"/>
              <w:rPr>
                <w:color w:val="000000"/>
                <w:sz w:val="22"/>
                <w:szCs w:val="22"/>
              </w:rPr>
            </w:pPr>
            <w:proofErr w:type="spellStart"/>
            <w:r w:rsidRPr="008023C3">
              <w:rPr>
                <w:color w:val="000000"/>
                <w:sz w:val="22"/>
                <w:szCs w:val="22"/>
              </w:rPr>
              <w:t>РзПр</w:t>
            </w:r>
            <w:proofErr w:type="spellEnd"/>
          </w:p>
        </w:tc>
        <w:tc>
          <w:tcPr>
            <w:tcW w:w="1250" w:type="dxa"/>
            <w:tcBorders>
              <w:top w:val="nil"/>
              <w:left w:val="nil"/>
              <w:bottom w:val="single" w:sz="4" w:space="0" w:color="auto"/>
              <w:right w:val="single" w:sz="4" w:space="0" w:color="auto"/>
            </w:tcBorders>
            <w:shd w:val="clear" w:color="auto" w:fill="auto"/>
            <w:vAlign w:val="bottom"/>
            <w:hideMark/>
          </w:tcPr>
          <w:p w:rsidR="00FD48D6" w:rsidRPr="008023C3" w:rsidRDefault="00FD48D6" w:rsidP="00CE56CB">
            <w:pPr>
              <w:jc w:val="center"/>
              <w:rPr>
                <w:color w:val="000000"/>
                <w:sz w:val="22"/>
                <w:szCs w:val="22"/>
              </w:rPr>
            </w:pPr>
            <w:r w:rsidRPr="008023C3">
              <w:rPr>
                <w:color w:val="000000"/>
                <w:sz w:val="22"/>
                <w:szCs w:val="22"/>
              </w:rPr>
              <w:t>ЦСР</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FD48D6" w:rsidRPr="008023C3" w:rsidRDefault="00FD48D6" w:rsidP="00CE56CB">
            <w:pPr>
              <w:rPr>
                <w:color w:val="000000"/>
                <w:sz w:val="22"/>
                <w:szCs w:val="22"/>
              </w:rPr>
            </w:pPr>
          </w:p>
        </w:tc>
        <w:tc>
          <w:tcPr>
            <w:tcW w:w="1443" w:type="dxa"/>
            <w:vMerge/>
            <w:tcBorders>
              <w:top w:val="single" w:sz="4" w:space="0" w:color="auto"/>
              <w:left w:val="single" w:sz="4" w:space="0" w:color="auto"/>
              <w:bottom w:val="single" w:sz="4" w:space="0" w:color="auto"/>
              <w:right w:val="single" w:sz="4" w:space="0" w:color="auto"/>
            </w:tcBorders>
            <w:vAlign w:val="center"/>
            <w:hideMark/>
          </w:tcPr>
          <w:p w:rsidR="00FD48D6" w:rsidRPr="008023C3" w:rsidRDefault="00FD48D6" w:rsidP="00CE56CB">
            <w:pPr>
              <w:rPr>
                <w:color w:val="000000"/>
                <w:sz w:val="22"/>
                <w:szCs w:val="22"/>
              </w:rPr>
            </w:pPr>
          </w:p>
        </w:tc>
        <w:tc>
          <w:tcPr>
            <w:tcW w:w="1285" w:type="dxa"/>
            <w:vMerge/>
            <w:tcBorders>
              <w:top w:val="single" w:sz="4" w:space="0" w:color="auto"/>
              <w:left w:val="single" w:sz="4" w:space="0" w:color="auto"/>
              <w:bottom w:val="single" w:sz="4" w:space="0" w:color="auto"/>
              <w:right w:val="single" w:sz="4" w:space="0" w:color="auto"/>
            </w:tcBorders>
            <w:vAlign w:val="center"/>
            <w:hideMark/>
          </w:tcPr>
          <w:p w:rsidR="00FD48D6" w:rsidRPr="008023C3" w:rsidRDefault="00FD48D6" w:rsidP="00CE56CB">
            <w:pPr>
              <w:rPr>
                <w:color w:val="000000"/>
                <w:sz w:val="22"/>
                <w:szCs w:val="22"/>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FD48D6" w:rsidRPr="008023C3" w:rsidRDefault="00FD48D6" w:rsidP="00CE56CB">
            <w:pPr>
              <w:rPr>
                <w:color w:val="000000"/>
                <w:sz w:val="22"/>
                <w:szCs w:val="22"/>
              </w:rPr>
            </w:pPr>
          </w:p>
        </w:tc>
      </w:tr>
      <w:tr w:rsidR="00FD48D6" w:rsidRPr="008023C3" w:rsidTr="00CE56CB">
        <w:trPr>
          <w:trHeight w:val="315"/>
          <w:tblHeader/>
        </w:trPr>
        <w:tc>
          <w:tcPr>
            <w:tcW w:w="2567" w:type="dxa"/>
            <w:tcBorders>
              <w:top w:val="nil"/>
              <w:left w:val="single" w:sz="4" w:space="0" w:color="auto"/>
              <w:bottom w:val="single" w:sz="4" w:space="0" w:color="auto"/>
              <w:right w:val="single" w:sz="4" w:space="0" w:color="auto"/>
            </w:tcBorders>
            <w:shd w:val="clear" w:color="000000" w:fill="FFFFFF"/>
            <w:noWrap/>
            <w:vAlign w:val="bottom"/>
            <w:hideMark/>
          </w:tcPr>
          <w:p w:rsidR="00FD48D6" w:rsidRPr="008023C3" w:rsidRDefault="00FD48D6" w:rsidP="00CE56CB">
            <w:pPr>
              <w:jc w:val="center"/>
              <w:rPr>
                <w:color w:val="000000"/>
                <w:sz w:val="22"/>
                <w:szCs w:val="22"/>
              </w:rPr>
            </w:pPr>
            <w:r w:rsidRPr="008023C3">
              <w:rPr>
                <w:color w:val="000000"/>
                <w:sz w:val="22"/>
                <w:szCs w:val="22"/>
              </w:rPr>
              <w:t>1</w:t>
            </w:r>
          </w:p>
        </w:tc>
        <w:tc>
          <w:tcPr>
            <w:tcW w:w="567" w:type="dxa"/>
            <w:tcBorders>
              <w:top w:val="nil"/>
              <w:left w:val="nil"/>
              <w:bottom w:val="single" w:sz="4" w:space="0" w:color="auto"/>
              <w:right w:val="single" w:sz="4" w:space="0" w:color="auto"/>
            </w:tcBorders>
            <w:shd w:val="clear" w:color="auto" w:fill="auto"/>
            <w:noWrap/>
            <w:vAlign w:val="bottom"/>
            <w:hideMark/>
          </w:tcPr>
          <w:p w:rsidR="00FD48D6" w:rsidRPr="008023C3" w:rsidRDefault="00FD48D6" w:rsidP="00CE56CB">
            <w:pPr>
              <w:jc w:val="center"/>
              <w:rPr>
                <w:color w:val="000000"/>
                <w:sz w:val="22"/>
                <w:szCs w:val="22"/>
              </w:rPr>
            </w:pPr>
            <w:r w:rsidRPr="008023C3">
              <w:rPr>
                <w:color w:val="000000"/>
                <w:sz w:val="22"/>
                <w:szCs w:val="22"/>
              </w:rPr>
              <w:t>2</w:t>
            </w:r>
          </w:p>
        </w:tc>
        <w:tc>
          <w:tcPr>
            <w:tcW w:w="567" w:type="dxa"/>
            <w:tcBorders>
              <w:top w:val="nil"/>
              <w:left w:val="nil"/>
              <w:bottom w:val="single" w:sz="4" w:space="0" w:color="auto"/>
              <w:right w:val="single" w:sz="4" w:space="0" w:color="auto"/>
            </w:tcBorders>
            <w:shd w:val="clear" w:color="auto" w:fill="auto"/>
            <w:noWrap/>
            <w:vAlign w:val="bottom"/>
            <w:hideMark/>
          </w:tcPr>
          <w:p w:rsidR="00FD48D6" w:rsidRPr="008023C3" w:rsidRDefault="00FD48D6" w:rsidP="00CE56CB">
            <w:pPr>
              <w:ind w:left="-108" w:right="-108"/>
              <w:jc w:val="center"/>
              <w:rPr>
                <w:color w:val="000000"/>
                <w:sz w:val="22"/>
                <w:szCs w:val="22"/>
              </w:rPr>
            </w:pPr>
            <w:r w:rsidRPr="008023C3">
              <w:rPr>
                <w:color w:val="000000"/>
                <w:sz w:val="22"/>
                <w:szCs w:val="22"/>
              </w:rPr>
              <w:t>3</w:t>
            </w:r>
          </w:p>
        </w:tc>
        <w:tc>
          <w:tcPr>
            <w:tcW w:w="1250" w:type="dxa"/>
            <w:tcBorders>
              <w:top w:val="nil"/>
              <w:left w:val="nil"/>
              <w:bottom w:val="single" w:sz="4" w:space="0" w:color="auto"/>
              <w:right w:val="single" w:sz="4" w:space="0" w:color="auto"/>
            </w:tcBorders>
            <w:shd w:val="clear" w:color="auto" w:fill="auto"/>
            <w:noWrap/>
            <w:vAlign w:val="bottom"/>
            <w:hideMark/>
          </w:tcPr>
          <w:p w:rsidR="00FD48D6" w:rsidRPr="008023C3" w:rsidRDefault="00FD48D6" w:rsidP="00CE56CB">
            <w:pPr>
              <w:jc w:val="center"/>
              <w:rPr>
                <w:color w:val="000000"/>
                <w:sz w:val="22"/>
                <w:szCs w:val="22"/>
              </w:rPr>
            </w:pPr>
            <w:r w:rsidRPr="008023C3">
              <w:rPr>
                <w:color w:val="000000"/>
                <w:sz w:val="22"/>
                <w:szCs w:val="22"/>
              </w:rPr>
              <w:t>4</w:t>
            </w:r>
          </w:p>
        </w:tc>
        <w:tc>
          <w:tcPr>
            <w:tcW w:w="1418" w:type="dxa"/>
            <w:tcBorders>
              <w:top w:val="nil"/>
              <w:left w:val="nil"/>
              <w:bottom w:val="single" w:sz="4" w:space="0" w:color="auto"/>
              <w:right w:val="single" w:sz="4" w:space="0" w:color="auto"/>
            </w:tcBorders>
            <w:shd w:val="clear" w:color="auto" w:fill="auto"/>
            <w:noWrap/>
            <w:vAlign w:val="bottom"/>
            <w:hideMark/>
          </w:tcPr>
          <w:p w:rsidR="00FD48D6" w:rsidRPr="008023C3" w:rsidRDefault="00FD48D6" w:rsidP="00CE56CB">
            <w:pPr>
              <w:jc w:val="center"/>
              <w:rPr>
                <w:color w:val="000000"/>
                <w:sz w:val="22"/>
                <w:szCs w:val="22"/>
              </w:rPr>
            </w:pPr>
            <w:r>
              <w:rPr>
                <w:color w:val="000000"/>
                <w:sz w:val="22"/>
                <w:szCs w:val="22"/>
              </w:rPr>
              <w:t>5</w:t>
            </w:r>
          </w:p>
        </w:tc>
        <w:tc>
          <w:tcPr>
            <w:tcW w:w="1443" w:type="dxa"/>
            <w:tcBorders>
              <w:top w:val="nil"/>
              <w:left w:val="nil"/>
              <w:bottom w:val="single" w:sz="4" w:space="0" w:color="auto"/>
              <w:right w:val="single" w:sz="4" w:space="0" w:color="auto"/>
            </w:tcBorders>
            <w:shd w:val="clear" w:color="auto" w:fill="auto"/>
            <w:noWrap/>
            <w:vAlign w:val="bottom"/>
            <w:hideMark/>
          </w:tcPr>
          <w:p w:rsidR="00FD48D6" w:rsidRPr="008023C3" w:rsidRDefault="00FD48D6" w:rsidP="00CE56CB">
            <w:pPr>
              <w:jc w:val="center"/>
              <w:rPr>
                <w:color w:val="000000"/>
                <w:sz w:val="22"/>
                <w:szCs w:val="22"/>
              </w:rPr>
            </w:pPr>
            <w:r w:rsidRPr="008023C3">
              <w:rPr>
                <w:color w:val="000000"/>
                <w:sz w:val="22"/>
                <w:szCs w:val="22"/>
              </w:rPr>
              <w:t>6</w:t>
            </w:r>
          </w:p>
        </w:tc>
        <w:tc>
          <w:tcPr>
            <w:tcW w:w="1285" w:type="dxa"/>
            <w:tcBorders>
              <w:top w:val="nil"/>
              <w:left w:val="nil"/>
              <w:bottom w:val="single" w:sz="4" w:space="0" w:color="auto"/>
              <w:right w:val="single" w:sz="4" w:space="0" w:color="auto"/>
            </w:tcBorders>
            <w:shd w:val="clear" w:color="auto" w:fill="auto"/>
            <w:noWrap/>
            <w:vAlign w:val="bottom"/>
            <w:hideMark/>
          </w:tcPr>
          <w:p w:rsidR="00FD48D6" w:rsidRPr="008023C3" w:rsidRDefault="00FD48D6" w:rsidP="00CE56CB">
            <w:pPr>
              <w:jc w:val="center"/>
              <w:rPr>
                <w:color w:val="000000"/>
                <w:sz w:val="22"/>
                <w:szCs w:val="22"/>
              </w:rPr>
            </w:pPr>
            <w:r>
              <w:rPr>
                <w:color w:val="000000"/>
                <w:sz w:val="22"/>
                <w:szCs w:val="22"/>
              </w:rPr>
              <w:t>7</w:t>
            </w:r>
          </w:p>
        </w:tc>
        <w:tc>
          <w:tcPr>
            <w:tcW w:w="1276" w:type="dxa"/>
            <w:tcBorders>
              <w:top w:val="nil"/>
              <w:left w:val="nil"/>
              <w:bottom w:val="single" w:sz="4" w:space="0" w:color="auto"/>
              <w:right w:val="single" w:sz="4" w:space="0" w:color="auto"/>
            </w:tcBorders>
            <w:shd w:val="clear" w:color="auto" w:fill="auto"/>
            <w:vAlign w:val="bottom"/>
            <w:hideMark/>
          </w:tcPr>
          <w:p w:rsidR="00FD48D6" w:rsidRPr="008023C3" w:rsidRDefault="00FD48D6" w:rsidP="00CE56CB">
            <w:pPr>
              <w:jc w:val="center"/>
              <w:rPr>
                <w:color w:val="000000"/>
                <w:sz w:val="22"/>
                <w:szCs w:val="22"/>
              </w:rPr>
            </w:pPr>
            <w:r>
              <w:rPr>
                <w:color w:val="000000"/>
                <w:sz w:val="22"/>
                <w:szCs w:val="22"/>
              </w:rPr>
              <w:t>8</w:t>
            </w:r>
          </w:p>
        </w:tc>
      </w:tr>
      <w:tr w:rsidR="00FD48D6" w:rsidRPr="00B200A1" w:rsidTr="00CE56CB">
        <w:trPr>
          <w:trHeight w:val="2475"/>
        </w:trPr>
        <w:tc>
          <w:tcPr>
            <w:tcW w:w="2567" w:type="dxa"/>
            <w:tcBorders>
              <w:top w:val="nil"/>
              <w:left w:val="single" w:sz="4" w:space="0" w:color="auto"/>
              <w:bottom w:val="single" w:sz="4" w:space="0" w:color="auto"/>
              <w:right w:val="single" w:sz="4" w:space="0" w:color="auto"/>
            </w:tcBorders>
            <w:shd w:val="clear" w:color="000000" w:fill="FFFFFF"/>
            <w:vAlign w:val="bottom"/>
            <w:hideMark/>
          </w:tcPr>
          <w:p w:rsidR="00FD48D6" w:rsidRPr="008023C3" w:rsidRDefault="00FD48D6" w:rsidP="00CE56CB">
            <w:pPr>
              <w:rPr>
                <w:b/>
                <w:bCs/>
                <w:color w:val="000000"/>
                <w:sz w:val="22"/>
                <w:szCs w:val="22"/>
              </w:rPr>
            </w:pPr>
            <w:r w:rsidRPr="008023C3">
              <w:rPr>
                <w:b/>
                <w:bCs/>
                <w:color w:val="000000"/>
                <w:sz w:val="22"/>
                <w:szCs w:val="22"/>
              </w:rPr>
              <w:t>Муниципальная программа «Комплексное благоустройство и повышение качества жизни населения на территории Северного округа города Оренбурга»</w:t>
            </w:r>
          </w:p>
        </w:tc>
        <w:tc>
          <w:tcPr>
            <w:tcW w:w="567"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jc w:val="center"/>
              <w:rPr>
                <w:b/>
                <w:bCs/>
                <w:color w:val="000000"/>
                <w:sz w:val="22"/>
                <w:szCs w:val="22"/>
              </w:rPr>
            </w:pPr>
            <w:r w:rsidRPr="008023C3">
              <w:rPr>
                <w:b/>
                <w:bCs/>
                <w:color w:val="000000"/>
                <w:sz w:val="22"/>
                <w:szCs w:val="22"/>
              </w:rPr>
              <w:t>008</w:t>
            </w:r>
          </w:p>
        </w:tc>
        <w:tc>
          <w:tcPr>
            <w:tcW w:w="567"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ind w:left="-108" w:right="-108"/>
              <w:jc w:val="center"/>
              <w:rPr>
                <w:b/>
                <w:bCs/>
                <w:color w:val="000000"/>
                <w:sz w:val="22"/>
                <w:szCs w:val="22"/>
              </w:rPr>
            </w:pPr>
          </w:p>
        </w:tc>
        <w:tc>
          <w:tcPr>
            <w:tcW w:w="1250"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ind w:left="-108" w:right="-134"/>
              <w:jc w:val="center"/>
              <w:rPr>
                <w:b/>
                <w:bCs/>
                <w:color w:val="000000"/>
                <w:sz w:val="22"/>
                <w:szCs w:val="22"/>
              </w:rPr>
            </w:pPr>
            <w:r w:rsidRPr="008023C3">
              <w:rPr>
                <w:b/>
                <w:bCs/>
                <w:color w:val="000000"/>
                <w:sz w:val="22"/>
                <w:szCs w:val="22"/>
              </w:rPr>
              <w:t>3</w:t>
            </w:r>
            <w:r w:rsidRPr="00B200A1">
              <w:rPr>
                <w:b/>
                <w:bCs/>
                <w:color w:val="000000"/>
                <w:sz w:val="22"/>
                <w:szCs w:val="22"/>
              </w:rPr>
              <w:t>600000000</w:t>
            </w:r>
          </w:p>
        </w:tc>
        <w:tc>
          <w:tcPr>
            <w:tcW w:w="1418" w:type="dxa"/>
            <w:tcBorders>
              <w:top w:val="nil"/>
              <w:left w:val="nil"/>
              <w:bottom w:val="single" w:sz="4" w:space="0" w:color="auto"/>
              <w:right w:val="single" w:sz="4" w:space="0" w:color="auto"/>
            </w:tcBorders>
            <w:shd w:val="clear" w:color="000000" w:fill="FFFFFF"/>
            <w:noWrap/>
            <w:vAlign w:val="bottom"/>
            <w:hideMark/>
          </w:tcPr>
          <w:p w:rsidR="00FD48D6" w:rsidRPr="00B200A1" w:rsidRDefault="00FD48D6" w:rsidP="00CE56CB">
            <w:pPr>
              <w:ind w:left="-108" w:right="-108"/>
              <w:jc w:val="center"/>
              <w:rPr>
                <w:b/>
                <w:bCs/>
                <w:color w:val="000000"/>
                <w:sz w:val="22"/>
                <w:szCs w:val="22"/>
              </w:rPr>
            </w:pPr>
            <w:r>
              <w:rPr>
                <w:b/>
                <w:bCs/>
                <w:color w:val="000000"/>
                <w:sz w:val="22"/>
                <w:szCs w:val="22"/>
              </w:rPr>
              <w:t>4 422 340,56</w:t>
            </w:r>
          </w:p>
        </w:tc>
        <w:tc>
          <w:tcPr>
            <w:tcW w:w="1443" w:type="dxa"/>
            <w:tcBorders>
              <w:top w:val="nil"/>
              <w:left w:val="nil"/>
              <w:bottom w:val="single" w:sz="4" w:space="0" w:color="auto"/>
              <w:right w:val="single" w:sz="4" w:space="0" w:color="auto"/>
            </w:tcBorders>
            <w:shd w:val="clear" w:color="000000" w:fill="FFFFFF"/>
            <w:noWrap/>
            <w:vAlign w:val="bottom"/>
            <w:hideMark/>
          </w:tcPr>
          <w:p w:rsidR="00FD48D6" w:rsidRPr="00B200A1" w:rsidRDefault="00FD48D6" w:rsidP="00CE56CB">
            <w:pPr>
              <w:ind w:left="-108" w:right="-117"/>
              <w:jc w:val="center"/>
              <w:rPr>
                <w:b/>
                <w:bCs/>
                <w:color w:val="000000"/>
                <w:sz w:val="22"/>
                <w:szCs w:val="22"/>
              </w:rPr>
            </w:pPr>
            <w:r>
              <w:rPr>
                <w:b/>
                <w:bCs/>
                <w:color w:val="000000"/>
                <w:sz w:val="22"/>
                <w:szCs w:val="22"/>
              </w:rPr>
              <w:t>2 542 559,57</w:t>
            </w:r>
          </w:p>
        </w:tc>
        <w:tc>
          <w:tcPr>
            <w:tcW w:w="1285"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jc w:val="right"/>
              <w:rPr>
                <w:b/>
                <w:bCs/>
                <w:color w:val="000000"/>
                <w:sz w:val="22"/>
                <w:szCs w:val="22"/>
              </w:rPr>
            </w:pPr>
            <w:r>
              <w:rPr>
                <w:b/>
                <w:bCs/>
                <w:color w:val="000000"/>
                <w:sz w:val="22"/>
                <w:szCs w:val="22"/>
              </w:rPr>
              <w:t>250 219,72</w:t>
            </w:r>
          </w:p>
        </w:tc>
        <w:tc>
          <w:tcPr>
            <w:tcW w:w="1276" w:type="dxa"/>
            <w:tcBorders>
              <w:top w:val="nil"/>
              <w:left w:val="nil"/>
              <w:bottom w:val="single" w:sz="4" w:space="0" w:color="auto"/>
              <w:right w:val="single" w:sz="4" w:space="0" w:color="auto"/>
            </w:tcBorders>
            <w:shd w:val="clear" w:color="auto" w:fill="auto"/>
            <w:vAlign w:val="bottom"/>
            <w:hideMark/>
          </w:tcPr>
          <w:p w:rsidR="00FD48D6" w:rsidRPr="008023C3" w:rsidRDefault="00FD48D6" w:rsidP="00CE56CB">
            <w:pPr>
              <w:rPr>
                <w:b/>
                <w:bCs/>
                <w:color w:val="000000"/>
                <w:sz w:val="22"/>
                <w:szCs w:val="22"/>
              </w:rPr>
            </w:pPr>
            <w:r w:rsidRPr="008023C3">
              <w:rPr>
                <w:b/>
                <w:bCs/>
                <w:color w:val="000000"/>
                <w:sz w:val="22"/>
                <w:szCs w:val="22"/>
              </w:rPr>
              <w:t> </w:t>
            </w:r>
          </w:p>
        </w:tc>
      </w:tr>
      <w:tr w:rsidR="00FD48D6" w:rsidRPr="00B200A1" w:rsidTr="00CE56CB">
        <w:trPr>
          <w:trHeight w:val="2685"/>
        </w:trPr>
        <w:tc>
          <w:tcPr>
            <w:tcW w:w="2567" w:type="dxa"/>
            <w:tcBorders>
              <w:top w:val="nil"/>
              <w:left w:val="single" w:sz="4" w:space="0" w:color="auto"/>
              <w:bottom w:val="single" w:sz="4" w:space="0" w:color="auto"/>
              <w:right w:val="single" w:sz="4" w:space="0" w:color="auto"/>
            </w:tcBorders>
            <w:shd w:val="clear" w:color="000000" w:fill="FFFFFF"/>
            <w:vAlign w:val="bottom"/>
            <w:hideMark/>
          </w:tcPr>
          <w:p w:rsidR="00FD48D6" w:rsidRPr="008023C3" w:rsidRDefault="00FD48D6" w:rsidP="00CE56CB">
            <w:pPr>
              <w:rPr>
                <w:color w:val="000000"/>
                <w:sz w:val="22"/>
                <w:szCs w:val="22"/>
              </w:rPr>
            </w:pPr>
            <w:r w:rsidRPr="008023C3">
              <w:rPr>
                <w:color w:val="000000"/>
                <w:sz w:val="22"/>
                <w:szCs w:val="22"/>
              </w:rPr>
              <w:lastRenderedPageBreak/>
              <w:t>Комплекс процессных мероприятий «Осуществление управленческих функций по исполнению полномочий органов местного самоуправления и переданных отдельных государственных полномочий Оренбургской области и обеспечение деятельности подведомственных учреждений»</w:t>
            </w:r>
          </w:p>
        </w:tc>
        <w:tc>
          <w:tcPr>
            <w:tcW w:w="567"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jc w:val="center"/>
              <w:rPr>
                <w:color w:val="000000"/>
                <w:sz w:val="22"/>
                <w:szCs w:val="22"/>
              </w:rPr>
            </w:pPr>
            <w:r w:rsidRPr="008023C3">
              <w:rPr>
                <w:color w:val="000000"/>
                <w:sz w:val="22"/>
                <w:szCs w:val="22"/>
              </w:rPr>
              <w:t>008</w:t>
            </w:r>
          </w:p>
        </w:tc>
        <w:tc>
          <w:tcPr>
            <w:tcW w:w="567"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ind w:left="-108" w:right="-108"/>
              <w:jc w:val="center"/>
              <w:rPr>
                <w:color w:val="000000"/>
                <w:sz w:val="22"/>
                <w:szCs w:val="22"/>
              </w:rPr>
            </w:pPr>
            <w:r w:rsidRPr="008023C3">
              <w:rPr>
                <w:color w:val="000000"/>
                <w:sz w:val="22"/>
                <w:szCs w:val="22"/>
              </w:rPr>
              <w:t> </w:t>
            </w:r>
          </w:p>
        </w:tc>
        <w:tc>
          <w:tcPr>
            <w:tcW w:w="1250"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ind w:left="-108" w:right="-134"/>
              <w:jc w:val="center"/>
              <w:rPr>
                <w:color w:val="000000"/>
                <w:sz w:val="22"/>
                <w:szCs w:val="22"/>
              </w:rPr>
            </w:pPr>
            <w:r w:rsidRPr="00B200A1">
              <w:rPr>
                <w:color w:val="000000"/>
                <w:sz w:val="22"/>
                <w:szCs w:val="22"/>
              </w:rPr>
              <w:t>3640200000</w:t>
            </w:r>
          </w:p>
        </w:tc>
        <w:tc>
          <w:tcPr>
            <w:tcW w:w="1418" w:type="dxa"/>
            <w:tcBorders>
              <w:top w:val="nil"/>
              <w:left w:val="nil"/>
              <w:bottom w:val="single" w:sz="4" w:space="0" w:color="auto"/>
              <w:right w:val="single" w:sz="4" w:space="0" w:color="auto"/>
            </w:tcBorders>
            <w:shd w:val="clear" w:color="000000" w:fill="FFFFFF"/>
            <w:noWrap/>
            <w:vAlign w:val="bottom"/>
            <w:hideMark/>
          </w:tcPr>
          <w:p w:rsidR="00FD48D6" w:rsidRPr="00B200A1" w:rsidRDefault="00FD48D6" w:rsidP="00CE56CB">
            <w:pPr>
              <w:jc w:val="right"/>
              <w:rPr>
                <w:color w:val="000000"/>
                <w:sz w:val="22"/>
                <w:szCs w:val="22"/>
              </w:rPr>
            </w:pPr>
            <w:r>
              <w:rPr>
                <w:color w:val="000000"/>
                <w:sz w:val="22"/>
                <w:szCs w:val="22"/>
              </w:rPr>
              <w:t>2 775 128,87</w:t>
            </w:r>
          </w:p>
        </w:tc>
        <w:tc>
          <w:tcPr>
            <w:tcW w:w="1443" w:type="dxa"/>
            <w:tcBorders>
              <w:top w:val="nil"/>
              <w:left w:val="nil"/>
              <w:bottom w:val="single" w:sz="4" w:space="0" w:color="auto"/>
              <w:right w:val="single" w:sz="4" w:space="0" w:color="auto"/>
            </w:tcBorders>
            <w:shd w:val="clear" w:color="000000" w:fill="FFFFFF"/>
            <w:noWrap/>
            <w:vAlign w:val="bottom"/>
            <w:hideMark/>
          </w:tcPr>
          <w:p w:rsidR="00FD48D6" w:rsidRPr="00B200A1" w:rsidRDefault="00FD48D6" w:rsidP="00CE56CB">
            <w:pPr>
              <w:jc w:val="right"/>
              <w:rPr>
                <w:color w:val="000000"/>
                <w:sz w:val="22"/>
                <w:szCs w:val="22"/>
              </w:rPr>
            </w:pPr>
            <w:r>
              <w:rPr>
                <w:color w:val="000000"/>
                <w:sz w:val="22"/>
                <w:szCs w:val="22"/>
              </w:rPr>
              <w:t>2 542 559,57</w:t>
            </w:r>
          </w:p>
        </w:tc>
        <w:tc>
          <w:tcPr>
            <w:tcW w:w="1285"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jc w:val="right"/>
              <w:rPr>
                <w:color w:val="000000"/>
                <w:sz w:val="22"/>
                <w:szCs w:val="22"/>
              </w:rPr>
            </w:pPr>
            <w:r>
              <w:rPr>
                <w:color w:val="000000"/>
                <w:sz w:val="22"/>
                <w:szCs w:val="22"/>
              </w:rPr>
              <w:t>232 569,30</w:t>
            </w:r>
          </w:p>
        </w:tc>
        <w:tc>
          <w:tcPr>
            <w:tcW w:w="1276" w:type="dxa"/>
            <w:tcBorders>
              <w:top w:val="nil"/>
              <w:left w:val="nil"/>
              <w:bottom w:val="single" w:sz="4" w:space="0" w:color="auto"/>
              <w:right w:val="single" w:sz="4" w:space="0" w:color="auto"/>
            </w:tcBorders>
            <w:shd w:val="clear" w:color="auto" w:fill="auto"/>
            <w:vAlign w:val="bottom"/>
            <w:hideMark/>
          </w:tcPr>
          <w:p w:rsidR="00FD48D6" w:rsidRPr="008023C3" w:rsidRDefault="00FD48D6" w:rsidP="00CE56CB">
            <w:pPr>
              <w:rPr>
                <w:color w:val="000000"/>
                <w:sz w:val="22"/>
                <w:szCs w:val="22"/>
              </w:rPr>
            </w:pPr>
            <w:r w:rsidRPr="008023C3">
              <w:rPr>
                <w:color w:val="000000"/>
                <w:sz w:val="22"/>
                <w:szCs w:val="22"/>
              </w:rPr>
              <w:t> </w:t>
            </w:r>
          </w:p>
        </w:tc>
      </w:tr>
      <w:tr w:rsidR="00FD48D6" w:rsidRPr="00B200A1" w:rsidTr="00CE56CB">
        <w:trPr>
          <w:trHeight w:val="1732"/>
        </w:trPr>
        <w:tc>
          <w:tcPr>
            <w:tcW w:w="2567" w:type="dxa"/>
            <w:tcBorders>
              <w:top w:val="nil"/>
              <w:left w:val="single" w:sz="4" w:space="0" w:color="auto"/>
              <w:bottom w:val="single" w:sz="4" w:space="0" w:color="auto"/>
              <w:right w:val="single" w:sz="4" w:space="0" w:color="auto"/>
            </w:tcBorders>
            <w:shd w:val="clear" w:color="000000" w:fill="FFFFFF"/>
            <w:vAlign w:val="bottom"/>
            <w:hideMark/>
          </w:tcPr>
          <w:p w:rsidR="00FD48D6" w:rsidRPr="008023C3" w:rsidRDefault="00FD48D6" w:rsidP="00CE56CB">
            <w:pPr>
              <w:rPr>
                <w:color w:val="000000"/>
                <w:sz w:val="22"/>
                <w:szCs w:val="22"/>
              </w:rPr>
            </w:pPr>
            <w:r w:rsidRPr="008023C3">
              <w:rPr>
                <w:color w:val="000000"/>
                <w:sz w:val="22"/>
                <w:szCs w:val="22"/>
              </w:rPr>
              <w:t>Центральный аппарат</w:t>
            </w:r>
          </w:p>
        </w:tc>
        <w:tc>
          <w:tcPr>
            <w:tcW w:w="567"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jc w:val="center"/>
              <w:rPr>
                <w:color w:val="000000"/>
                <w:sz w:val="22"/>
                <w:szCs w:val="22"/>
              </w:rPr>
            </w:pPr>
            <w:r w:rsidRPr="008023C3">
              <w:rPr>
                <w:color w:val="000000"/>
                <w:sz w:val="22"/>
                <w:szCs w:val="22"/>
              </w:rPr>
              <w:t>008</w:t>
            </w:r>
          </w:p>
        </w:tc>
        <w:tc>
          <w:tcPr>
            <w:tcW w:w="567"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tabs>
                <w:tab w:val="left" w:pos="459"/>
              </w:tabs>
              <w:ind w:left="-108"/>
              <w:jc w:val="center"/>
              <w:rPr>
                <w:color w:val="000000"/>
                <w:sz w:val="22"/>
                <w:szCs w:val="22"/>
              </w:rPr>
            </w:pPr>
            <w:r w:rsidRPr="008023C3">
              <w:rPr>
                <w:color w:val="000000"/>
                <w:sz w:val="22"/>
                <w:szCs w:val="22"/>
              </w:rPr>
              <w:t>0104</w:t>
            </w:r>
          </w:p>
        </w:tc>
        <w:tc>
          <w:tcPr>
            <w:tcW w:w="1250"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ind w:left="-108" w:right="-134"/>
              <w:jc w:val="center"/>
              <w:rPr>
                <w:color w:val="000000"/>
                <w:sz w:val="22"/>
                <w:szCs w:val="22"/>
              </w:rPr>
            </w:pPr>
            <w:r w:rsidRPr="008023C3">
              <w:rPr>
                <w:color w:val="000000"/>
                <w:sz w:val="22"/>
                <w:szCs w:val="22"/>
              </w:rPr>
              <w:t>3640211060</w:t>
            </w:r>
          </w:p>
        </w:tc>
        <w:tc>
          <w:tcPr>
            <w:tcW w:w="1418" w:type="dxa"/>
            <w:tcBorders>
              <w:top w:val="nil"/>
              <w:left w:val="nil"/>
              <w:bottom w:val="single" w:sz="4" w:space="0" w:color="auto"/>
              <w:right w:val="single" w:sz="4" w:space="0" w:color="auto"/>
            </w:tcBorders>
            <w:shd w:val="clear" w:color="000000" w:fill="FFFFFF"/>
            <w:noWrap/>
            <w:vAlign w:val="bottom"/>
            <w:hideMark/>
          </w:tcPr>
          <w:p w:rsidR="00FD48D6" w:rsidRPr="00B200A1" w:rsidRDefault="00FD48D6" w:rsidP="00CE56CB">
            <w:pPr>
              <w:jc w:val="right"/>
              <w:rPr>
                <w:color w:val="000000"/>
                <w:sz w:val="22"/>
                <w:szCs w:val="22"/>
              </w:rPr>
            </w:pPr>
            <w:r>
              <w:rPr>
                <w:color w:val="000000"/>
                <w:sz w:val="22"/>
                <w:szCs w:val="22"/>
              </w:rPr>
              <w:t>2 775 128,87</w:t>
            </w:r>
          </w:p>
        </w:tc>
        <w:tc>
          <w:tcPr>
            <w:tcW w:w="1443" w:type="dxa"/>
            <w:tcBorders>
              <w:top w:val="nil"/>
              <w:left w:val="nil"/>
              <w:bottom w:val="single" w:sz="4" w:space="0" w:color="auto"/>
              <w:right w:val="single" w:sz="4" w:space="0" w:color="auto"/>
            </w:tcBorders>
            <w:shd w:val="clear" w:color="000000" w:fill="FFFFFF"/>
            <w:noWrap/>
            <w:vAlign w:val="bottom"/>
            <w:hideMark/>
          </w:tcPr>
          <w:p w:rsidR="00FD48D6" w:rsidRPr="00B200A1" w:rsidRDefault="00FD48D6" w:rsidP="00CE56CB">
            <w:pPr>
              <w:jc w:val="right"/>
              <w:rPr>
                <w:color w:val="000000"/>
                <w:sz w:val="22"/>
                <w:szCs w:val="22"/>
              </w:rPr>
            </w:pPr>
            <w:r>
              <w:rPr>
                <w:color w:val="000000"/>
                <w:sz w:val="22"/>
                <w:szCs w:val="22"/>
              </w:rPr>
              <w:t>2 542 559,57</w:t>
            </w:r>
          </w:p>
        </w:tc>
        <w:tc>
          <w:tcPr>
            <w:tcW w:w="1285"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jc w:val="right"/>
              <w:rPr>
                <w:color w:val="000000"/>
                <w:sz w:val="22"/>
                <w:szCs w:val="22"/>
              </w:rPr>
            </w:pPr>
            <w:r>
              <w:rPr>
                <w:color w:val="000000"/>
                <w:sz w:val="22"/>
                <w:szCs w:val="22"/>
              </w:rPr>
              <w:t>232 569,30</w:t>
            </w:r>
          </w:p>
        </w:tc>
        <w:tc>
          <w:tcPr>
            <w:tcW w:w="1276" w:type="dxa"/>
            <w:tcBorders>
              <w:top w:val="nil"/>
              <w:left w:val="nil"/>
              <w:bottom w:val="single" w:sz="4" w:space="0" w:color="auto"/>
              <w:right w:val="single" w:sz="4" w:space="0" w:color="auto"/>
            </w:tcBorders>
            <w:shd w:val="clear" w:color="auto" w:fill="auto"/>
            <w:vAlign w:val="bottom"/>
            <w:hideMark/>
          </w:tcPr>
          <w:p w:rsidR="00FD48D6" w:rsidRPr="008023C3" w:rsidRDefault="00FD48D6" w:rsidP="00CE56CB">
            <w:pPr>
              <w:rPr>
                <w:color w:val="000000"/>
                <w:sz w:val="22"/>
                <w:szCs w:val="22"/>
              </w:rPr>
            </w:pPr>
            <w:r w:rsidRPr="008023C3">
              <w:rPr>
                <w:color w:val="000000"/>
                <w:sz w:val="22"/>
                <w:szCs w:val="22"/>
              </w:rPr>
              <w:t>оплата работ "по факту" на основании актов выполненных работ</w:t>
            </w:r>
          </w:p>
        </w:tc>
      </w:tr>
      <w:tr w:rsidR="00FD48D6" w:rsidRPr="00B200A1" w:rsidTr="00CE56CB">
        <w:trPr>
          <w:trHeight w:val="1559"/>
        </w:trPr>
        <w:tc>
          <w:tcPr>
            <w:tcW w:w="2567" w:type="dxa"/>
            <w:tcBorders>
              <w:top w:val="nil"/>
              <w:left w:val="single" w:sz="4" w:space="0" w:color="auto"/>
              <w:bottom w:val="single" w:sz="4" w:space="0" w:color="auto"/>
              <w:right w:val="single" w:sz="4" w:space="0" w:color="auto"/>
            </w:tcBorders>
            <w:shd w:val="clear" w:color="000000" w:fill="FFFFFF"/>
            <w:vAlign w:val="bottom"/>
            <w:hideMark/>
          </w:tcPr>
          <w:p w:rsidR="00FD48D6" w:rsidRPr="008023C3" w:rsidRDefault="00FD48D6" w:rsidP="00CE56CB">
            <w:pPr>
              <w:rPr>
                <w:color w:val="000000"/>
                <w:sz w:val="22"/>
                <w:szCs w:val="22"/>
              </w:rPr>
            </w:pPr>
            <w:r w:rsidRPr="008023C3">
              <w:rPr>
                <w:color w:val="000000"/>
                <w:sz w:val="22"/>
                <w:szCs w:val="22"/>
              </w:rPr>
              <w:t>Комплекс процессных мероприятий «Благоустройство, озеленение и содержание территории»</w:t>
            </w:r>
          </w:p>
        </w:tc>
        <w:tc>
          <w:tcPr>
            <w:tcW w:w="567"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jc w:val="center"/>
              <w:rPr>
                <w:color w:val="000000"/>
                <w:sz w:val="22"/>
                <w:szCs w:val="22"/>
              </w:rPr>
            </w:pPr>
            <w:r w:rsidRPr="008023C3">
              <w:rPr>
                <w:color w:val="000000"/>
                <w:sz w:val="22"/>
                <w:szCs w:val="22"/>
              </w:rPr>
              <w:t>008</w:t>
            </w:r>
          </w:p>
        </w:tc>
        <w:tc>
          <w:tcPr>
            <w:tcW w:w="567"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tabs>
                <w:tab w:val="left" w:pos="459"/>
              </w:tabs>
              <w:ind w:left="-108"/>
              <w:jc w:val="center"/>
              <w:rPr>
                <w:color w:val="000000"/>
                <w:sz w:val="22"/>
                <w:szCs w:val="22"/>
              </w:rPr>
            </w:pPr>
            <w:r w:rsidRPr="008023C3">
              <w:rPr>
                <w:color w:val="000000"/>
                <w:sz w:val="22"/>
                <w:szCs w:val="22"/>
              </w:rPr>
              <w:t> </w:t>
            </w:r>
          </w:p>
        </w:tc>
        <w:tc>
          <w:tcPr>
            <w:tcW w:w="1250"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ind w:left="-108" w:right="-134"/>
              <w:jc w:val="center"/>
              <w:rPr>
                <w:color w:val="000000"/>
                <w:sz w:val="22"/>
                <w:szCs w:val="22"/>
              </w:rPr>
            </w:pPr>
            <w:r w:rsidRPr="008023C3">
              <w:rPr>
                <w:color w:val="000000"/>
                <w:sz w:val="22"/>
                <w:szCs w:val="22"/>
              </w:rPr>
              <w:t>3640100000</w:t>
            </w:r>
          </w:p>
        </w:tc>
        <w:tc>
          <w:tcPr>
            <w:tcW w:w="1418" w:type="dxa"/>
            <w:tcBorders>
              <w:top w:val="nil"/>
              <w:left w:val="nil"/>
              <w:bottom w:val="single" w:sz="4" w:space="0" w:color="auto"/>
              <w:right w:val="single" w:sz="4" w:space="0" w:color="auto"/>
            </w:tcBorders>
            <w:shd w:val="clear" w:color="000000" w:fill="FFFFFF"/>
            <w:noWrap/>
            <w:vAlign w:val="bottom"/>
            <w:hideMark/>
          </w:tcPr>
          <w:p w:rsidR="00FD48D6" w:rsidRPr="00B200A1" w:rsidRDefault="00FD48D6" w:rsidP="00CE56CB">
            <w:pPr>
              <w:jc w:val="right"/>
              <w:rPr>
                <w:color w:val="000000"/>
                <w:sz w:val="22"/>
                <w:szCs w:val="22"/>
              </w:rPr>
            </w:pPr>
            <w:r>
              <w:rPr>
                <w:color w:val="000000"/>
                <w:sz w:val="22"/>
                <w:szCs w:val="22"/>
              </w:rPr>
              <w:t>1 640 617,69</w:t>
            </w:r>
          </w:p>
        </w:tc>
        <w:tc>
          <w:tcPr>
            <w:tcW w:w="1443" w:type="dxa"/>
            <w:tcBorders>
              <w:top w:val="nil"/>
              <w:left w:val="nil"/>
              <w:bottom w:val="single" w:sz="4" w:space="0" w:color="auto"/>
              <w:right w:val="single" w:sz="4" w:space="0" w:color="auto"/>
            </w:tcBorders>
            <w:shd w:val="clear" w:color="000000" w:fill="FFFFFF"/>
            <w:noWrap/>
            <w:vAlign w:val="bottom"/>
            <w:hideMark/>
          </w:tcPr>
          <w:p w:rsidR="00FD48D6" w:rsidRPr="00B200A1" w:rsidRDefault="00FD48D6" w:rsidP="00CE56CB">
            <w:pPr>
              <w:jc w:val="center"/>
              <w:rPr>
                <w:color w:val="000000"/>
                <w:sz w:val="22"/>
                <w:szCs w:val="22"/>
              </w:rPr>
            </w:pPr>
            <w:r>
              <w:rPr>
                <w:color w:val="000000"/>
                <w:sz w:val="22"/>
                <w:szCs w:val="22"/>
              </w:rPr>
              <w:t>1 622 967,27</w:t>
            </w:r>
          </w:p>
        </w:tc>
        <w:tc>
          <w:tcPr>
            <w:tcW w:w="1285"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jc w:val="right"/>
              <w:rPr>
                <w:color w:val="000000"/>
                <w:sz w:val="22"/>
                <w:szCs w:val="22"/>
              </w:rPr>
            </w:pPr>
            <w:r>
              <w:rPr>
                <w:color w:val="000000"/>
                <w:sz w:val="22"/>
                <w:szCs w:val="22"/>
              </w:rPr>
              <w:t>17 650,42</w:t>
            </w:r>
          </w:p>
        </w:tc>
        <w:tc>
          <w:tcPr>
            <w:tcW w:w="1276" w:type="dxa"/>
            <w:tcBorders>
              <w:top w:val="nil"/>
              <w:left w:val="nil"/>
              <w:bottom w:val="single" w:sz="4" w:space="0" w:color="auto"/>
              <w:right w:val="single" w:sz="4" w:space="0" w:color="auto"/>
            </w:tcBorders>
            <w:shd w:val="clear" w:color="auto" w:fill="auto"/>
            <w:vAlign w:val="bottom"/>
            <w:hideMark/>
          </w:tcPr>
          <w:p w:rsidR="00FD48D6" w:rsidRPr="008023C3" w:rsidRDefault="00FD48D6" w:rsidP="00CE56CB">
            <w:pPr>
              <w:rPr>
                <w:color w:val="000000"/>
                <w:sz w:val="22"/>
                <w:szCs w:val="22"/>
              </w:rPr>
            </w:pPr>
            <w:r w:rsidRPr="008023C3">
              <w:rPr>
                <w:color w:val="000000"/>
                <w:sz w:val="22"/>
                <w:szCs w:val="22"/>
              </w:rPr>
              <w:t> </w:t>
            </w:r>
          </w:p>
        </w:tc>
      </w:tr>
      <w:tr w:rsidR="00FD48D6" w:rsidRPr="00B200A1" w:rsidTr="00CE56CB">
        <w:trPr>
          <w:trHeight w:val="2535"/>
        </w:trPr>
        <w:tc>
          <w:tcPr>
            <w:tcW w:w="2567" w:type="dxa"/>
            <w:tcBorders>
              <w:top w:val="nil"/>
              <w:left w:val="single" w:sz="4" w:space="0" w:color="auto"/>
              <w:bottom w:val="single" w:sz="4" w:space="0" w:color="auto"/>
              <w:right w:val="single" w:sz="4" w:space="0" w:color="auto"/>
            </w:tcBorders>
            <w:shd w:val="clear" w:color="000000" w:fill="FFFFFF"/>
            <w:vAlign w:val="bottom"/>
            <w:hideMark/>
          </w:tcPr>
          <w:p w:rsidR="00FD48D6" w:rsidRPr="008023C3" w:rsidRDefault="00FD48D6" w:rsidP="00CE56CB">
            <w:pPr>
              <w:rPr>
                <w:color w:val="000000"/>
                <w:sz w:val="22"/>
                <w:szCs w:val="22"/>
              </w:rPr>
            </w:pPr>
            <w:r w:rsidRPr="008023C3">
              <w:rPr>
                <w:color w:val="000000"/>
                <w:sz w:val="22"/>
                <w:szCs w:val="22"/>
              </w:rPr>
              <w:t>Содержание автомобильных дорог общего пользования местного значения, прилегающей к дорогам территории и объектов на ней, организация мест ожидания общественного транспорта</w:t>
            </w:r>
          </w:p>
        </w:tc>
        <w:tc>
          <w:tcPr>
            <w:tcW w:w="567"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rPr>
                <w:color w:val="000000"/>
                <w:sz w:val="22"/>
                <w:szCs w:val="22"/>
              </w:rPr>
            </w:pPr>
            <w:r w:rsidRPr="008023C3">
              <w:rPr>
                <w:color w:val="000000"/>
                <w:sz w:val="22"/>
                <w:szCs w:val="22"/>
              </w:rPr>
              <w:t>008</w:t>
            </w:r>
          </w:p>
        </w:tc>
        <w:tc>
          <w:tcPr>
            <w:tcW w:w="567"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tabs>
                <w:tab w:val="left" w:pos="459"/>
              </w:tabs>
              <w:ind w:left="-108"/>
              <w:rPr>
                <w:color w:val="000000"/>
                <w:sz w:val="22"/>
                <w:szCs w:val="22"/>
              </w:rPr>
            </w:pPr>
            <w:r w:rsidRPr="008023C3">
              <w:rPr>
                <w:color w:val="000000"/>
                <w:sz w:val="22"/>
                <w:szCs w:val="22"/>
              </w:rPr>
              <w:t>0409</w:t>
            </w:r>
          </w:p>
        </w:tc>
        <w:tc>
          <w:tcPr>
            <w:tcW w:w="1250"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ind w:left="-108" w:right="-134"/>
              <w:jc w:val="center"/>
              <w:rPr>
                <w:color w:val="000000"/>
                <w:sz w:val="22"/>
                <w:szCs w:val="22"/>
              </w:rPr>
            </w:pPr>
            <w:r w:rsidRPr="008023C3">
              <w:rPr>
                <w:color w:val="000000"/>
                <w:sz w:val="22"/>
                <w:szCs w:val="22"/>
              </w:rPr>
              <w:t>3640171410</w:t>
            </w:r>
          </w:p>
        </w:tc>
        <w:tc>
          <w:tcPr>
            <w:tcW w:w="1418" w:type="dxa"/>
            <w:tcBorders>
              <w:top w:val="nil"/>
              <w:left w:val="nil"/>
              <w:bottom w:val="single" w:sz="4" w:space="0" w:color="auto"/>
              <w:right w:val="single" w:sz="4" w:space="0" w:color="auto"/>
            </w:tcBorders>
            <w:shd w:val="clear" w:color="000000" w:fill="FFFFFF"/>
            <w:noWrap/>
            <w:vAlign w:val="bottom"/>
            <w:hideMark/>
          </w:tcPr>
          <w:p w:rsidR="00FD48D6" w:rsidRPr="00B200A1" w:rsidRDefault="00FD48D6" w:rsidP="00CE56CB">
            <w:pPr>
              <w:jc w:val="right"/>
              <w:rPr>
                <w:color w:val="000000"/>
                <w:sz w:val="22"/>
                <w:szCs w:val="22"/>
              </w:rPr>
            </w:pPr>
            <w:r>
              <w:rPr>
                <w:color w:val="000000"/>
                <w:sz w:val="22"/>
                <w:szCs w:val="22"/>
              </w:rPr>
              <w:t>110 000,00</w:t>
            </w:r>
          </w:p>
        </w:tc>
        <w:tc>
          <w:tcPr>
            <w:tcW w:w="1443" w:type="dxa"/>
            <w:tcBorders>
              <w:top w:val="nil"/>
              <w:left w:val="nil"/>
              <w:bottom w:val="single" w:sz="4" w:space="0" w:color="auto"/>
              <w:right w:val="single" w:sz="4" w:space="0" w:color="auto"/>
            </w:tcBorders>
            <w:shd w:val="clear" w:color="000000" w:fill="FFFFFF"/>
            <w:noWrap/>
            <w:vAlign w:val="bottom"/>
            <w:hideMark/>
          </w:tcPr>
          <w:p w:rsidR="00FD48D6" w:rsidRPr="00B200A1" w:rsidRDefault="00FD48D6" w:rsidP="00CE56CB">
            <w:pPr>
              <w:jc w:val="right"/>
              <w:rPr>
                <w:color w:val="000000"/>
                <w:sz w:val="22"/>
                <w:szCs w:val="22"/>
              </w:rPr>
            </w:pPr>
            <w:r>
              <w:rPr>
                <w:color w:val="000000"/>
                <w:sz w:val="22"/>
                <w:szCs w:val="22"/>
              </w:rPr>
              <w:t>109 939,80</w:t>
            </w:r>
          </w:p>
        </w:tc>
        <w:tc>
          <w:tcPr>
            <w:tcW w:w="1285"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jc w:val="center"/>
              <w:rPr>
                <w:color w:val="000000"/>
                <w:sz w:val="22"/>
                <w:szCs w:val="22"/>
              </w:rPr>
            </w:pPr>
            <w:r>
              <w:rPr>
                <w:color w:val="000000"/>
                <w:sz w:val="22"/>
                <w:szCs w:val="22"/>
              </w:rPr>
              <w:t>60,20</w:t>
            </w:r>
          </w:p>
        </w:tc>
        <w:tc>
          <w:tcPr>
            <w:tcW w:w="1276" w:type="dxa"/>
            <w:tcBorders>
              <w:top w:val="nil"/>
              <w:left w:val="nil"/>
              <w:bottom w:val="single" w:sz="4" w:space="0" w:color="auto"/>
              <w:right w:val="single" w:sz="4" w:space="0" w:color="auto"/>
            </w:tcBorders>
            <w:shd w:val="clear" w:color="auto" w:fill="auto"/>
            <w:vAlign w:val="bottom"/>
            <w:hideMark/>
          </w:tcPr>
          <w:p w:rsidR="00FD48D6" w:rsidRPr="008023C3" w:rsidRDefault="00FD48D6" w:rsidP="00CE56CB">
            <w:pPr>
              <w:rPr>
                <w:color w:val="000000"/>
                <w:sz w:val="22"/>
                <w:szCs w:val="22"/>
              </w:rPr>
            </w:pPr>
          </w:p>
        </w:tc>
      </w:tr>
      <w:tr w:rsidR="00FD48D6" w:rsidRPr="00B200A1" w:rsidTr="00CE56CB">
        <w:trPr>
          <w:trHeight w:val="1759"/>
        </w:trPr>
        <w:tc>
          <w:tcPr>
            <w:tcW w:w="2567" w:type="dxa"/>
            <w:tcBorders>
              <w:top w:val="nil"/>
              <w:left w:val="single" w:sz="4" w:space="0" w:color="auto"/>
              <w:bottom w:val="single" w:sz="4" w:space="0" w:color="auto"/>
              <w:right w:val="single" w:sz="4" w:space="0" w:color="auto"/>
            </w:tcBorders>
            <w:shd w:val="clear" w:color="000000" w:fill="FFFFFF"/>
            <w:vAlign w:val="bottom"/>
            <w:hideMark/>
          </w:tcPr>
          <w:p w:rsidR="00FD48D6" w:rsidRPr="008023C3" w:rsidRDefault="00FD48D6" w:rsidP="00CE56CB">
            <w:pPr>
              <w:rPr>
                <w:color w:val="000000"/>
                <w:sz w:val="22"/>
                <w:szCs w:val="22"/>
              </w:rPr>
            </w:pPr>
            <w:r w:rsidRPr="008023C3">
              <w:rPr>
                <w:color w:val="000000"/>
                <w:sz w:val="22"/>
                <w:szCs w:val="22"/>
              </w:rPr>
              <w:t>Реализация мероприятий по благоустройству и содержанию территории округа</w:t>
            </w:r>
          </w:p>
        </w:tc>
        <w:tc>
          <w:tcPr>
            <w:tcW w:w="567"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rPr>
                <w:color w:val="000000"/>
                <w:sz w:val="22"/>
                <w:szCs w:val="22"/>
              </w:rPr>
            </w:pPr>
            <w:r w:rsidRPr="008023C3">
              <w:rPr>
                <w:color w:val="000000"/>
                <w:sz w:val="22"/>
                <w:szCs w:val="22"/>
              </w:rPr>
              <w:t>008</w:t>
            </w:r>
          </w:p>
        </w:tc>
        <w:tc>
          <w:tcPr>
            <w:tcW w:w="567"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tabs>
                <w:tab w:val="left" w:pos="459"/>
              </w:tabs>
              <w:ind w:left="-108"/>
              <w:rPr>
                <w:color w:val="000000"/>
                <w:sz w:val="22"/>
                <w:szCs w:val="22"/>
              </w:rPr>
            </w:pPr>
            <w:r w:rsidRPr="008023C3">
              <w:rPr>
                <w:color w:val="000000"/>
                <w:sz w:val="22"/>
                <w:szCs w:val="22"/>
              </w:rPr>
              <w:t>0503</w:t>
            </w:r>
          </w:p>
        </w:tc>
        <w:tc>
          <w:tcPr>
            <w:tcW w:w="1250"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ind w:left="-108" w:right="-134"/>
              <w:jc w:val="center"/>
              <w:rPr>
                <w:color w:val="000000"/>
                <w:sz w:val="22"/>
                <w:szCs w:val="22"/>
              </w:rPr>
            </w:pPr>
            <w:r w:rsidRPr="008023C3">
              <w:rPr>
                <w:color w:val="000000"/>
                <w:sz w:val="22"/>
                <w:szCs w:val="22"/>
              </w:rPr>
              <w:t>3640171430</w:t>
            </w:r>
          </w:p>
        </w:tc>
        <w:tc>
          <w:tcPr>
            <w:tcW w:w="1418"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rPr>
                <w:color w:val="000000"/>
                <w:sz w:val="22"/>
                <w:szCs w:val="22"/>
              </w:rPr>
            </w:pPr>
            <w:r>
              <w:rPr>
                <w:color w:val="000000"/>
                <w:sz w:val="22"/>
                <w:szCs w:val="22"/>
              </w:rPr>
              <w:t>1 537 211,69</w:t>
            </w:r>
          </w:p>
        </w:tc>
        <w:tc>
          <w:tcPr>
            <w:tcW w:w="1443" w:type="dxa"/>
            <w:tcBorders>
              <w:top w:val="nil"/>
              <w:left w:val="nil"/>
              <w:bottom w:val="single" w:sz="4" w:space="0" w:color="auto"/>
              <w:right w:val="single" w:sz="4" w:space="0" w:color="auto"/>
            </w:tcBorders>
            <w:shd w:val="clear" w:color="000000" w:fill="FFFFFF"/>
            <w:noWrap/>
            <w:vAlign w:val="bottom"/>
            <w:hideMark/>
          </w:tcPr>
          <w:p w:rsidR="00FD48D6" w:rsidRPr="00B200A1" w:rsidRDefault="00FD48D6" w:rsidP="00CE56CB">
            <w:pPr>
              <w:jc w:val="right"/>
              <w:rPr>
                <w:color w:val="000000"/>
                <w:sz w:val="22"/>
                <w:szCs w:val="22"/>
              </w:rPr>
            </w:pPr>
            <w:r>
              <w:rPr>
                <w:color w:val="000000"/>
                <w:sz w:val="22"/>
                <w:szCs w:val="22"/>
              </w:rPr>
              <w:t>1 519 621,47</w:t>
            </w:r>
          </w:p>
        </w:tc>
        <w:tc>
          <w:tcPr>
            <w:tcW w:w="1285"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jc w:val="right"/>
              <w:rPr>
                <w:color w:val="000000"/>
                <w:sz w:val="22"/>
                <w:szCs w:val="22"/>
              </w:rPr>
            </w:pPr>
            <w:r>
              <w:rPr>
                <w:color w:val="000000"/>
                <w:sz w:val="22"/>
                <w:szCs w:val="22"/>
              </w:rPr>
              <w:t>17 590,22</w:t>
            </w:r>
          </w:p>
        </w:tc>
        <w:tc>
          <w:tcPr>
            <w:tcW w:w="1276" w:type="dxa"/>
            <w:tcBorders>
              <w:top w:val="nil"/>
              <w:left w:val="nil"/>
              <w:bottom w:val="single" w:sz="4" w:space="0" w:color="auto"/>
              <w:right w:val="single" w:sz="4" w:space="0" w:color="auto"/>
            </w:tcBorders>
            <w:shd w:val="clear" w:color="auto" w:fill="auto"/>
            <w:vAlign w:val="bottom"/>
            <w:hideMark/>
          </w:tcPr>
          <w:p w:rsidR="00FD48D6" w:rsidRPr="008023C3" w:rsidRDefault="00FD48D6" w:rsidP="00CE56CB">
            <w:pPr>
              <w:rPr>
                <w:color w:val="000000"/>
                <w:sz w:val="22"/>
                <w:szCs w:val="22"/>
              </w:rPr>
            </w:pPr>
            <w:r w:rsidRPr="008023C3">
              <w:rPr>
                <w:color w:val="000000"/>
                <w:sz w:val="22"/>
                <w:szCs w:val="22"/>
              </w:rPr>
              <w:t>оплата работ "по факту" на основании актов выполненных работ</w:t>
            </w:r>
          </w:p>
        </w:tc>
      </w:tr>
      <w:tr w:rsidR="00FD48D6" w:rsidRPr="00B200A1" w:rsidTr="00CE56CB">
        <w:trPr>
          <w:trHeight w:val="3802"/>
        </w:trPr>
        <w:tc>
          <w:tcPr>
            <w:tcW w:w="2567" w:type="dxa"/>
            <w:tcBorders>
              <w:top w:val="nil"/>
              <w:left w:val="single" w:sz="4" w:space="0" w:color="auto"/>
              <w:bottom w:val="single" w:sz="4" w:space="0" w:color="auto"/>
              <w:right w:val="single" w:sz="4" w:space="0" w:color="auto"/>
            </w:tcBorders>
            <w:shd w:val="clear" w:color="000000" w:fill="FFFFFF"/>
            <w:vAlign w:val="bottom"/>
            <w:hideMark/>
          </w:tcPr>
          <w:p w:rsidR="00FD48D6" w:rsidRPr="008023C3" w:rsidRDefault="00FD48D6" w:rsidP="00CE56CB">
            <w:pPr>
              <w:rPr>
                <w:b/>
                <w:bCs/>
                <w:color w:val="000000"/>
                <w:sz w:val="22"/>
                <w:szCs w:val="22"/>
              </w:rPr>
            </w:pPr>
            <w:r w:rsidRPr="008023C3">
              <w:rPr>
                <w:b/>
                <w:bCs/>
                <w:color w:val="000000"/>
                <w:sz w:val="22"/>
                <w:szCs w:val="22"/>
              </w:rPr>
              <w:lastRenderedPageBreak/>
              <w:t>Муниципальная программа "Обеспечение мероприятий в области гражданской обороны, защиты населения и территорий от чрезвычайных ситуаций, пожарной безопасности и безопасности людей на водных объектах в муниципальном образовании "город Оренбург"</w:t>
            </w:r>
          </w:p>
        </w:tc>
        <w:tc>
          <w:tcPr>
            <w:tcW w:w="567"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rPr>
                <w:b/>
                <w:bCs/>
                <w:color w:val="000000"/>
                <w:sz w:val="22"/>
                <w:szCs w:val="22"/>
              </w:rPr>
            </w:pPr>
            <w:r w:rsidRPr="008023C3">
              <w:rPr>
                <w:b/>
                <w:bCs/>
                <w:color w:val="000000"/>
                <w:sz w:val="22"/>
                <w:szCs w:val="22"/>
              </w:rPr>
              <w:t>008</w:t>
            </w:r>
          </w:p>
        </w:tc>
        <w:tc>
          <w:tcPr>
            <w:tcW w:w="567"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tabs>
                <w:tab w:val="left" w:pos="459"/>
              </w:tabs>
              <w:ind w:left="-108"/>
              <w:rPr>
                <w:b/>
                <w:bCs/>
                <w:color w:val="000000"/>
                <w:sz w:val="22"/>
                <w:szCs w:val="22"/>
              </w:rPr>
            </w:pPr>
            <w:r w:rsidRPr="008023C3">
              <w:rPr>
                <w:b/>
                <w:bCs/>
                <w:color w:val="000000"/>
                <w:sz w:val="22"/>
                <w:szCs w:val="22"/>
              </w:rPr>
              <w:t> </w:t>
            </w:r>
          </w:p>
        </w:tc>
        <w:tc>
          <w:tcPr>
            <w:tcW w:w="1250"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ind w:left="-108" w:right="-134"/>
              <w:jc w:val="center"/>
              <w:rPr>
                <w:b/>
                <w:bCs/>
                <w:color w:val="000000"/>
                <w:sz w:val="22"/>
                <w:szCs w:val="22"/>
              </w:rPr>
            </w:pPr>
            <w:r w:rsidRPr="008023C3">
              <w:rPr>
                <w:b/>
                <w:bCs/>
                <w:color w:val="000000"/>
                <w:sz w:val="22"/>
                <w:szCs w:val="22"/>
              </w:rPr>
              <w:t>3100000000</w:t>
            </w:r>
          </w:p>
        </w:tc>
        <w:tc>
          <w:tcPr>
            <w:tcW w:w="1418"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jc w:val="right"/>
              <w:rPr>
                <w:b/>
                <w:bCs/>
                <w:color w:val="000000"/>
                <w:sz w:val="22"/>
                <w:szCs w:val="22"/>
              </w:rPr>
            </w:pPr>
            <w:r w:rsidRPr="008023C3">
              <w:rPr>
                <w:b/>
                <w:bCs/>
                <w:color w:val="000000"/>
                <w:sz w:val="22"/>
                <w:szCs w:val="22"/>
              </w:rPr>
              <w:t>60 000,00</w:t>
            </w:r>
          </w:p>
        </w:tc>
        <w:tc>
          <w:tcPr>
            <w:tcW w:w="1443"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jc w:val="right"/>
              <w:rPr>
                <w:b/>
                <w:bCs/>
                <w:color w:val="000000"/>
                <w:sz w:val="22"/>
                <w:szCs w:val="22"/>
              </w:rPr>
            </w:pPr>
            <w:r>
              <w:rPr>
                <w:b/>
                <w:bCs/>
                <w:color w:val="000000"/>
                <w:sz w:val="22"/>
                <w:szCs w:val="22"/>
              </w:rPr>
              <w:t>59 724,00</w:t>
            </w:r>
          </w:p>
        </w:tc>
        <w:tc>
          <w:tcPr>
            <w:tcW w:w="1285"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jc w:val="right"/>
              <w:rPr>
                <w:b/>
                <w:bCs/>
                <w:color w:val="000000"/>
                <w:sz w:val="22"/>
                <w:szCs w:val="22"/>
              </w:rPr>
            </w:pPr>
            <w:r>
              <w:rPr>
                <w:b/>
                <w:bCs/>
                <w:color w:val="000000"/>
                <w:sz w:val="22"/>
                <w:szCs w:val="22"/>
              </w:rPr>
              <w:t>276,00</w:t>
            </w:r>
          </w:p>
        </w:tc>
        <w:tc>
          <w:tcPr>
            <w:tcW w:w="1276" w:type="dxa"/>
            <w:tcBorders>
              <w:top w:val="nil"/>
              <w:left w:val="nil"/>
              <w:bottom w:val="single" w:sz="4" w:space="0" w:color="auto"/>
              <w:right w:val="single" w:sz="4" w:space="0" w:color="auto"/>
            </w:tcBorders>
            <w:shd w:val="clear" w:color="auto" w:fill="auto"/>
            <w:vAlign w:val="bottom"/>
            <w:hideMark/>
          </w:tcPr>
          <w:p w:rsidR="00FD48D6" w:rsidRPr="008023C3" w:rsidRDefault="00FD48D6" w:rsidP="00CE56CB">
            <w:pPr>
              <w:rPr>
                <w:b/>
                <w:bCs/>
                <w:color w:val="000000"/>
                <w:sz w:val="22"/>
                <w:szCs w:val="22"/>
              </w:rPr>
            </w:pPr>
            <w:r w:rsidRPr="008023C3">
              <w:rPr>
                <w:b/>
                <w:bCs/>
                <w:color w:val="000000"/>
                <w:sz w:val="22"/>
                <w:szCs w:val="22"/>
              </w:rPr>
              <w:t> </w:t>
            </w:r>
          </w:p>
        </w:tc>
      </w:tr>
      <w:tr w:rsidR="00FD48D6" w:rsidRPr="00B200A1" w:rsidTr="00CE56CB">
        <w:trPr>
          <w:trHeight w:val="2300"/>
        </w:trPr>
        <w:tc>
          <w:tcPr>
            <w:tcW w:w="2567" w:type="dxa"/>
            <w:tcBorders>
              <w:top w:val="nil"/>
              <w:left w:val="single" w:sz="4" w:space="0" w:color="auto"/>
              <w:bottom w:val="single" w:sz="4" w:space="0" w:color="auto"/>
              <w:right w:val="single" w:sz="4" w:space="0" w:color="auto"/>
            </w:tcBorders>
            <w:shd w:val="clear" w:color="000000" w:fill="FFFFFF"/>
            <w:vAlign w:val="bottom"/>
            <w:hideMark/>
          </w:tcPr>
          <w:p w:rsidR="00FD48D6" w:rsidRPr="008023C3" w:rsidRDefault="00FD48D6" w:rsidP="00CE56CB">
            <w:pPr>
              <w:rPr>
                <w:color w:val="000000"/>
                <w:sz w:val="22"/>
                <w:szCs w:val="22"/>
              </w:rPr>
            </w:pPr>
            <w:r w:rsidRPr="008023C3">
              <w:rPr>
                <w:color w:val="000000"/>
                <w:sz w:val="22"/>
                <w:szCs w:val="22"/>
              </w:rPr>
              <w:t>Комплекс процессных мероприятий "Обеспечение первичных мер пожарной безопасности и обеспечение безопасности в чрезвычайных ситуациях"</w:t>
            </w:r>
          </w:p>
        </w:tc>
        <w:tc>
          <w:tcPr>
            <w:tcW w:w="567"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rPr>
                <w:color w:val="000000"/>
                <w:sz w:val="22"/>
                <w:szCs w:val="22"/>
              </w:rPr>
            </w:pPr>
            <w:r w:rsidRPr="008023C3">
              <w:rPr>
                <w:color w:val="000000"/>
                <w:sz w:val="22"/>
                <w:szCs w:val="22"/>
              </w:rPr>
              <w:t>008</w:t>
            </w:r>
          </w:p>
        </w:tc>
        <w:tc>
          <w:tcPr>
            <w:tcW w:w="567"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tabs>
                <w:tab w:val="left" w:pos="459"/>
              </w:tabs>
              <w:ind w:left="-108"/>
              <w:rPr>
                <w:color w:val="000000"/>
                <w:sz w:val="22"/>
                <w:szCs w:val="22"/>
              </w:rPr>
            </w:pPr>
            <w:r w:rsidRPr="008023C3">
              <w:rPr>
                <w:color w:val="000000"/>
                <w:sz w:val="22"/>
                <w:szCs w:val="22"/>
              </w:rPr>
              <w:t> </w:t>
            </w:r>
          </w:p>
        </w:tc>
        <w:tc>
          <w:tcPr>
            <w:tcW w:w="1250"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ind w:left="-108" w:right="-134"/>
              <w:jc w:val="center"/>
              <w:rPr>
                <w:color w:val="000000"/>
                <w:sz w:val="22"/>
                <w:szCs w:val="22"/>
              </w:rPr>
            </w:pPr>
            <w:r w:rsidRPr="008023C3">
              <w:rPr>
                <w:color w:val="000000"/>
                <w:sz w:val="22"/>
                <w:szCs w:val="22"/>
              </w:rPr>
              <w:t>3140100000</w:t>
            </w:r>
          </w:p>
        </w:tc>
        <w:tc>
          <w:tcPr>
            <w:tcW w:w="1418"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jc w:val="right"/>
              <w:rPr>
                <w:color w:val="000000"/>
                <w:sz w:val="22"/>
                <w:szCs w:val="22"/>
              </w:rPr>
            </w:pPr>
            <w:r w:rsidRPr="008023C3">
              <w:rPr>
                <w:color w:val="000000"/>
                <w:sz w:val="22"/>
                <w:szCs w:val="22"/>
              </w:rPr>
              <w:t>60 000,00</w:t>
            </w:r>
          </w:p>
        </w:tc>
        <w:tc>
          <w:tcPr>
            <w:tcW w:w="1443"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jc w:val="right"/>
              <w:rPr>
                <w:color w:val="000000"/>
                <w:sz w:val="22"/>
                <w:szCs w:val="22"/>
              </w:rPr>
            </w:pPr>
            <w:r>
              <w:rPr>
                <w:color w:val="000000"/>
                <w:sz w:val="22"/>
                <w:szCs w:val="22"/>
              </w:rPr>
              <w:t>59 724,00</w:t>
            </w:r>
          </w:p>
        </w:tc>
        <w:tc>
          <w:tcPr>
            <w:tcW w:w="1285"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jc w:val="right"/>
              <w:rPr>
                <w:color w:val="000000"/>
                <w:sz w:val="22"/>
                <w:szCs w:val="22"/>
              </w:rPr>
            </w:pPr>
            <w:r>
              <w:rPr>
                <w:color w:val="000000"/>
                <w:sz w:val="22"/>
                <w:szCs w:val="22"/>
              </w:rPr>
              <w:t>276,00</w:t>
            </w:r>
          </w:p>
        </w:tc>
        <w:tc>
          <w:tcPr>
            <w:tcW w:w="1276" w:type="dxa"/>
            <w:tcBorders>
              <w:top w:val="nil"/>
              <w:left w:val="nil"/>
              <w:bottom w:val="single" w:sz="4" w:space="0" w:color="auto"/>
              <w:right w:val="single" w:sz="4" w:space="0" w:color="auto"/>
            </w:tcBorders>
            <w:shd w:val="clear" w:color="auto" w:fill="auto"/>
            <w:vAlign w:val="bottom"/>
            <w:hideMark/>
          </w:tcPr>
          <w:p w:rsidR="00FD48D6" w:rsidRPr="008023C3" w:rsidRDefault="00FD48D6" w:rsidP="00CE56CB">
            <w:pPr>
              <w:rPr>
                <w:color w:val="000000"/>
                <w:sz w:val="22"/>
                <w:szCs w:val="22"/>
              </w:rPr>
            </w:pPr>
            <w:r w:rsidRPr="008023C3">
              <w:rPr>
                <w:color w:val="000000"/>
                <w:sz w:val="22"/>
                <w:szCs w:val="22"/>
              </w:rPr>
              <w:t> </w:t>
            </w:r>
          </w:p>
        </w:tc>
      </w:tr>
      <w:tr w:rsidR="00FD48D6" w:rsidRPr="00B200A1" w:rsidTr="00CE56CB">
        <w:trPr>
          <w:trHeight w:val="1580"/>
        </w:trPr>
        <w:tc>
          <w:tcPr>
            <w:tcW w:w="2567" w:type="dxa"/>
            <w:tcBorders>
              <w:top w:val="nil"/>
              <w:left w:val="single" w:sz="4" w:space="0" w:color="auto"/>
              <w:bottom w:val="single" w:sz="4" w:space="0" w:color="auto"/>
              <w:right w:val="single" w:sz="4" w:space="0" w:color="auto"/>
            </w:tcBorders>
            <w:shd w:val="clear" w:color="000000" w:fill="FFFFFF"/>
            <w:vAlign w:val="bottom"/>
            <w:hideMark/>
          </w:tcPr>
          <w:p w:rsidR="00FD48D6" w:rsidRPr="008023C3" w:rsidRDefault="00FD48D6" w:rsidP="00CE56CB">
            <w:pPr>
              <w:rPr>
                <w:color w:val="000000"/>
                <w:sz w:val="22"/>
                <w:szCs w:val="22"/>
              </w:rPr>
            </w:pPr>
            <w:r w:rsidRPr="008023C3">
              <w:rPr>
                <w:color w:val="000000"/>
                <w:sz w:val="22"/>
                <w:szCs w:val="22"/>
              </w:rPr>
              <w:t>Обеспечение первичных мер пожарной безопасности и подготовка населения в области защиты от чрезвычайных ситуаций</w:t>
            </w:r>
          </w:p>
        </w:tc>
        <w:tc>
          <w:tcPr>
            <w:tcW w:w="567"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rPr>
                <w:color w:val="000000"/>
                <w:sz w:val="22"/>
                <w:szCs w:val="22"/>
              </w:rPr>
            </w:pPr>
            <w:r w:rsidRPr="008023C3">
              <w:rPr>
                <w:color w:val="000000"/>
                <w:sz w:val="22"/>
                <w:szCs w:val="22"/>
              </w:rPr>
              <w:t>008</w:t>
            </w:r>
          </w:p>
        </w:tc>
        <w:tc>
          <w:tcPr>
            <w:tcW w:w="567"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tabs>
                <w:tab w:val="left" w:pos="459"/>
              </w:tabs>
              <w:ind w:left="-108"/>
              <w:rPr>
                <w:color w:val="000000"/>
                <w:sz w:val="22"/>
                <w:szCs w:val="22"/>
              </w:rPr>
            </w:pPr>
            <w:r w:rsidRPr="008023C3">
              <w:rPr>
                <w:color w:val="000000"/>
                <w:sz w:val="22"/>
                <w:szCs w:val="22"/>
              </w:rPr>
              <w:t>0310</w:t>
            </w:r>
          </w:p>
        </w:tc>
        <w:tc>
          <w:tcPr>
            <w:tcW w:w="1250"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ind w:left="-108" w:right="-134"/>
              <w:jc w:val="center"/>
              <w:rPr>
                <w:color w:val="000000"/>
                <w:sz w:val="22"/>
                <w:szCs w:val="22"/>
              </w:rPr>
            </w:pPr>
            <w:r w:rsidRPr="008023C3">
              <w:rPr>
                <w:color w:val="000000"/>
                <w:sz w:val="22"/>
                <w:szCs w:val="22"/>
              </w:rPr>
              <w:t>3140192510</w:t>
            </w:r>
          </w:p>
        </w:tc>
        <w:tc>
          <w:tcPr>
            <w:tcW w:w="1418"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jc w:val="right"/>
              <w:rPr>
                <w:color w:val="000000"/>
                <w:sz w:val="22"/>
                <w:szCs w:val="22"/>
              </w:rPr>
            </w:pPr>
            <w:r w:rsidRPr="008023C3">
              <w:rPr>
                <w:color w:val="000000"/>
                <w:sz w:val="22"/>
                <w:szCs w:val="22"/>
              </w:rPr>
              <w:t>60 000,00</w:t>
            </w:r>
          </w:p>
        </w:tc>
        <w:tc>
          <w:tcPr>
            <w:tcW w:w="1443"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jc w:val="right"/>
              <w:rPr>
                <w:color w:val="000000"/>
                <w:sz w:val="22"/>
                <w:szCs w:val="22"/>
              </w:rPr>
            </w:pPr>
            <w:r>
              <w:rPr>
                <w:color w:val="000000"/>
                <w:sz w:val="22"/>
                <w:szCs w:val="22"/>
              </w:rPr>
              <w:t>59 724,00</w:t>
            </w:r>
          </w:p>
        </w:tc>
        <w:tc>
          <w:tcPr>
            <w:tcW w:w="1285"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jc w:val="right"/>
              <w:rPr>
                <w:color w:val="000000"/>
                <w:sz w:val="22"/>
                <w:szCs w:val="22"/>
              </w:rPr>
            </w:pPr>
            <w:r>
              <w:rPr>
                <w:color w:val="000000"/>
                <w:sz w:val="22"/>
                <w:szCs w:val="22"/>
              </w:rPr>
              <w:t>276,00</w:t>
            </w:r>
          </w:p>
        </w:tc>
        <w:tc>
          <w:tcPr>
            <w:tcW w:w="1276" w:type="dxa"/>
            <w:tcBorders>
              <w:top w:val="nil"/>
              <w:left w:val="nil"/>
              <w:bottom w:val="single" w:sz="4" w:space="0" w:color="auto"/>
              <w:right w:val="single" w:sz="4" w:space="0" w:color="auto"/>
            </w:tcBorders>
            <w:shd w:val="clear" w:color="auto" w:fill="auto"/>
            <w:vAlign w:val="bottom"/>
            <w:hideMark/>
          </w:tcPr>
          <w:p w:rsidR="00FD48D6" w:rsidRPr="008023C3" w:rsidRDefault="00FD48D6" w:rsidP="00CE56CB">
            <w:pPr>
              <w:rPr>
                <w:color w:val="000000"/>
                <w:sz w:val="22"/>
                <w:szCs w:val="22"/>
              </w:rPr>
            </w:pPr>
            <w:r w:rsidRPr="008023C3">
              <w:rPr>
                <w:color w:val="000000"/>
                <w:sz w:val="22"/>
                <w:szCs w:val="22"/>
              </w:rPr>
              <w:t> </w:t>
            </w:r>
          </w:p>
        </w:tc>
      </w:tr>
      <w:tr w:rsidR="00FD48D6" w:rsidRPr="00B200A1" w:rsidTr="00CE56CB">
        <w:trPr>
          <w:trHeight w:val="2132"/>
        </w:trPr>
        <w:tc>
          <w:tcPr>
            <w:tcW w:w="2567" w:type="dxa"/>
            <w:tcBorders>
              <w:top w:val="nil"/>
              <w:left w:val="single" w:sz="4" w:space="0" w:color="auto"/>
              <w:bottom w:val="single" w:sz="4" w:space="0" w:color="auto"/>
              <w:right w:val="single" w:sz="4" w:space="0" w:color="auto"/>
            </w:tcBorders>
            <w:shd w:val="clear" w:color="000000" w:fill="FFFFFF"/>
            <w:vAlign w:val="bottom"/>
            <w:hideMark/>
          </w:tcPr>
          <w:p w:rsidR="00FD48D6" w:rsidRPr="008023C3" w:rsidRDefault="00FD48D6" w:rsidP="00CE56CB">
            <w:pPr>
              <w:rPr>
                <w:b/>
                <w:bCs/>
                <w:color w:val="000000"/>
                <w:sz w:val="22"/>
                <w:szCs w:val="22"/>
              </w:rPr>
            </w:pPr>
            <w:r w:rsidRPr="008023C3">
              <w:rPr>
                <w:b/>
                <w:bCs/>
                <w:color w:val="000000"/>
                <w:sz w:val="22"/>
                <w:szCs w:val="22"/>
              </w:rPr>
              <w:t>Муниципальная программа "Профилактика наркомании на территории муниципального образования "город Оренбург"</w:t>
            </w:r>
          </w:p>
        </w:tc>
        <w:tc>
          <w:tcPr>
            <w:tcW w:w="567"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rPr>
                <w:b/>
                <w:bCs/>
                <w:color w:val="000000"/>
                <w:sz w:val="22"/>
                <w:szCs w:val="22"/>
              </w:rPr>
            </w:pPr>
            <w:r w:rsidRPr="008023C3">
              <w:rPr>
                <w:b/>
                <w:bCs/>
                <w:color w:val="000000"/>
                <w:sz w:val="22"/>
                <w:szCs w:val="22"/>
              </w:rPr>
              <w:t>008</w:t>
            </w:r>
          </w:p>
        </w:tc>
        <w:tc>
          <w:tcPr>
            <w:tcW w:w="567"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rPr>
                <w:b/>
                <w:bCs/>
                <w:color w:val="000000"/>
                <w:sz w:val="22"/>
                <w:szCs w:val="22"/>
              </w:rPr>
            </w:pPr>
            <w:r w:rsidRPr="008023C3">
              <w:rPr>
                <w:b/>
                <w:bCs/>
                <w:color w:val="000000"/>
                <w:sz w:val="22"/>
                <w:szCs w:val="22"/>
              </w:rPr>
              <w:t> </w:t>
            </w:r>
          </w:p>
        </w:tc>
        <w:tc>
          <w:tcPr>
            <w:tcW w:w="1250"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ind w:left="-108" w:right="-134"/>
              <w:jc w:val="center"/>
              <w:rPr>
                <w:b/>
                <w:bCs/>
                <w:color w:val="000000"/>
                <w:sz w:val="22"/>
                <w:szCs w:val="22"/>
              </w:rPr>
            </w:pPr>
            <w:r w:rsidRPr="008023C3">
              <w:rPr>
                <w:b/>
                <w:bCs/>
                <w:color w:val="000000"/>
                <w:sz w:val="22"/>
                <w:szCs w:val="22"/>
              </w:rPr>
              <w:t>5500000000</w:t>
            </w:r>
          </w:p>
        </w:tc>
        <w:tc>
          <w:tcPr>
            <w:tcW w:w="1418"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jc w:val="right"/>
              <w:rPr>
                <w:b/>
                <w:bCs/>
                <w:color w:val="000000"/>
                <w:sz w:val="22"/>
                <w:szCs w:val="22"/>
              </w:rPr>
            </w:pPr>
            <w:r>
              <w:rPr>
                <w:b/>
                <w:bCs/>
                <w:color w:val="000000"/>
                <w:sz w:val="22"/>
                <w:szCs w:val="22"/>
              </w:rPr>
              <w:t>2 500,00</w:t>
            </w:r>
          </w:p>
        </w:tc>
        <w:tc>
          <w:tcPr>
            <w:tcW w:w="1443"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jc w:val="right"/>
              <w:rPr>
                <w:b/>
                <w:bCs/>
                <w:color w:val="000000"/>
                <w:sz w:val="22"/>
                <w:szCs w:val="22"/>
              </w:rPr>
            </w:pPr>
            <w:r>
              <w:rPr>
                <w:b/>
                <w:bCs/>
                <w:color w:val="000000"/>
                <w:sz w:val="22"/>
                <w:szCs w:val="22"/>
              </w:rPr>
              <w:t>2 500,00</w:t>
            </w:r>
          </w:p>
        </w:tc>
        <w:tc>
          <w:tcPr>
            <w:tcW w:w="1285"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jc w:val="right"/>
              <w:rPr>
                <w:b/>
                <w:bCs/>
                <w:color w:val="000000"/>
                <w:sz w:val="22"/>
                <w:szCs w:val="22"/>
              </w:rPr>
            </w:pPr>
            <w:r w:rsidRPr="008023C3">
              <w:rPr>
                <w:b/>
                <w:bCs/>
                <w:color w:val="000000"/>
                <w:sz w:val="22"/>
                <w:szCs w:val="22"/>
              </w:rPr>
              <w:t>0,</w:t>
            </w:r>
            <w:r>
              <w:rPr>
                <w:b/>
                <w:bCs/>
                <w:color w:val="000000"/>
                <w:sz w:val="22"/>
                <w:szCs w:val="22"/>
              </w:rPr>
              <w:t>00</w:t>
            </w:r>
          </w:p>
        </w:tc>
        <w:tc>
          <w:tcPr>
            <w:tcW w:w="1276" w:type="dxa"/>
            <w:tcBorders>
              <w:top w:val="nil"/>
              <w:left w:val="nil"/>
              <w:bottom w:val="single" w:sz="4" w:space="0" w:color="auto"/>
              <w:right w:val="single" w:sz="4" w:space="0" w:color="auto"/>
            </w:tcBorders>
            <w:shd w:val="clear" w:color="auto" w:fill="auto"/>
            <w:vAlign w:val="bottom"/>
            <w:hideMark/>
          </w:tcPr>
          <w:p w:rsidR="00FD48D6" w:rsidRPr="008023C3" w:rsidRDefault="00FD48D6" w:rsidP="00CE56CB">
            <w:pPr>
              <w:rPr>
                <w:b/>
                <w:bCs/>
                <w:color w:val="000000"/>
                <w:sz w:val="22"/>
                <w:szCs w:val="22"/>
              </w:rPr>
            </w:pPr>
            <w:r w:rsidRPr="008023C3">
              <w:rPr>
                <w:b/>
                <w:bCs/>
                <w:color w:val="000000"/>
                <w:sz w:val="22"/>
                <w:szCs w:val="22"/>
              </w:rPr>
              <w:t> </w:t>
            </w:r>
          </w:p>
        </w:tc>
      </w:tr>
      <w:tr w:rsidR="00FD48D6" w:rsidRPr="00B200A1" w:rsidTr="00CE56CB">
        <w:trPr>
          <w:trHeight w:val="218"/>
        </w:trPr>
        <w:tc>
          <w:tcPr>
            <w:tcW w:w="2567" w:type="dxa"/>
            <w:tcBorders>
              <w:top w:val="nil"/>
              <w:left w:val="single" w:sz="4" w:space="0" w:color="auto"/>
              <w:bottom w:val="single" w:sz="4" w:space="0" w:color="auto"/>
              <w:right w:val="single" w:sz="4" w:space="0" w:color="auto"/>
            </w:tcBorders>
            <w:shd w:val="clear" w:color="000000" w:fill="FFFFFF"/>
            <w:vAlign w:val="bottom"/>
            <w:hideMark/>
          </w:tcPr>
          <w:p w:rsidR="00FD48D6" w:rsidRPr="008023C3" w:rsidRDefault="00FD48D6" w:rsidP="00CE56CB">
            <w:pPr>
              <w:rPr>
                <w:color w:val="000000"/>
                <w:sz w:val="22"/>
                <w:szCs w:val="22"/>
              </w:rPr>
            </w:pPr>
            <w:r w:rsidRPr="008023C3">
              <w:rPr>
                <w:color w:val="000000"/>
                <w:sz w:val="22"/>
                <w:szCs w:val="22"/>
              </w:rPr>
              <w:t>Комплекс процессных мероприятий "Мероприятия, направленные на снижение рисков немедицинского потребления наркотических средств и психотропных веще</w:t>
            </w:r>
            <w:proofErr w:type="gramStart"/>
            <w:r w:rsidRPr="008023C3">
              <w:rPr>
                <w:color w:val="000000"/>
                <w:sz w:val="22"/>
                <w:szCs w:val="22"/>
              </w:rPr>
              <w:t xml:space="preserve">ств </w:t>
            </w:r>
            <w:r w:rsidRPr="008023C3">
              <w:rPr>
                <w:color w:val="000000"/>
                <w:sz w:val="22"/>
                <w:szCs w:val="22"/>
              </w:rPr>
              <w:lastRenderedPageBreak/>
              <w:t>ср</w:t>
            </w:r>
            <w:proofErr w:type="gramEnd"/>
            <w:r w:rsidRPr="008023C3">
              <w:rPr>
                <w:color w:val="000000"/>
                <w:sz w:val="22"/>
                <w:szCs w:val="22"/>
              </w:rPr>
              <w:t>еди подростков и молодежи"</w:t>
            </w:r>
          </w:p>
        </w:tc>
        <w:tc>
          <w:tcPr>
            <w:tcW w:w="567"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rPr>
                <w:color w:val="000000"/>
                <w:sz w:val="22"/>
                <w:szCs w:val="22"/>
              </w:rPr>
            </w:pPr>
            <w:r w:rsidRPr="008023C3">
              <w:rPr>
                <w:color w:val="000000"/>
                <w:sz w:val="22"/>
                <w:szCs w:val="22"/>
              </w:rPr>
              <w:lastRenderedPageBreak/>
              <w:t>008</w:t>
            </w:r>
          </w:p>
        </w:tc>
        <w:tc>
          <w:tcPr>
            <w:tcW w:w="567"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rPr>
                <w:color w:val="000000"/>
                <w:sz w:val="22"/>
                <w:szCs w:val="22"/>
              </w:rPr>
            </w:pPr>
            <w:r w:rsidRPr="008023C3">
              <w:rPr>
                <w:color w:val="000000"/>
                <w:sz w:val="22"/>
                <w:szCs w:val="22"/>
              </w:rPr>
              <w:t> </w:t>
            </w:r>
          </w:p>
        </w:tc>
        <w:tc>
          <w:tcPr>
            <w:tcW w:w="1250"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ind w:left="-108" w:right="-134"/>
              <w:jc w:val="center"/>
              <w:rPr>
                <w:color w:val="000000"/>
                <w:sz w:val="22"/>
                <w:szCs w:val="22"/>
              </w:rPr>
            </w:pPr>
            <w:r w:rsidRPr="008023C3">
              <w:rPr>
                <w:color w:val="000000"/>
                <w:sz w:val="22"/>
                <w:szCs w:val="22"/>
              </w:rPr>
              <w:t>5540100000</w:t>
            </w:r>
          </w:p>
        </w:tc>
        <w:tc>
          <w:tcPr>
            <w:tcW w:w="1418"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jc w:val="right"/>
              <w:rPr>
                <w:color w:val="000000"/>
                <w:sz w:val="22"/>
                <w:szCs w:val="22"/>
              </w:rPr>
            </w:pPr>
            <w:r>
              <w:rPr>
                <w:color w:val="000000"/>
                <w:sz w:val="22"/>
                <w:szCs w:val="22"/>
              </w:rPr>
              <w:t>2 500,00</w:t>
            </w:r>
          </w:p>
        </w:tc>
        <w:tc>
          <w:tcPr>
            <w:tcW w:w="1443"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jc w:val="center"/>
              <w:rPr>
                <w:color w:val="000000"/>
                <w:sz w:val="22"/>
                <w:szCs w:val="22"/>
              </w:rPr>
            </w:pPr>
            <w:r>
              <w:rPr>
                <w:color w:val="000000"/>
                <w:sz w:val="22"/>
                <w:szCs w:val="22"/>
              </w:rPr>
              <w:t>2 500,00</w:t>
            </w:r>
          </w:p>
        </w:tc>
        <w:tc>
          <w:tcPr>
            <w:tcW w:w="1285"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jc w:val="right"/>
              <w:rPr>
                <w:color w:val="000000"/>
                <w:sz w:val="22"/>
                <w:szCs w:val="22"/>
              </w:rPr>
            </w:pPr>
            <w:r w:rsidRPr="008023C3">
              <w:rPr>
                <w:color w:val="000000"/>
                <w:sz w:val="22"/>
                <w:szCs w:val="22"/>
              </w:rPr>
              <w:t>0,</w:t>
            </w:r>
            <w:r>
              <w:rPr>
                <w:color w:val="000000"/>
                <w:sz w:val="22"/>
                <w:szCs w:val="22"/>
              </w:rPr>
              <w:t>00</w:t>
            </w:r>
          </w:p>
        </w:tc>
        <w:tc>
          <w:tcPr>
            <w:tcW w:w="1276" w:type="dxa"/>
            <w:tcBorders>
              <w:top w:val="nil"/>
              <w:left w:val="nil"/>
              <w:bottom w:val="single" w:sz="4" w:space="0" w:color="auto"/>
              <w:right w:val="single" w:sz="4" w:space="0" w:color="auto"/>
            </w:tcBorders>
            <w:shd w:val="clear" w:color="auto" w:fill="auto"/>
            <w:vAlign w:val="bottom"/>
            <w:hideMark/>
          </w:tcPr>
          <w:p w:rsidR="00FD48D6" w:rsidRPr="008023C3" w:rsidRDefault="00FD48D6" w:rsidP="00CE56CB">
            <w:pPr>
              <w:rPr>
                <w:color w:val="000000"/>
                <w:sz w:val="22"/>
                <w:szCs w:val="22"/>
              </w:rPr>
            </w:pPr>
            <w:r w:rsidRPr="008023C3">
              <w:rPr>
                <w:color w:val="000000"/>
                <w:sz w:val="22"/>
                <w:szCs w:val="22"/>
              </w:rPr>
              <w:t> </w:t>
            </w:r>
          </w:p>
        </w:tc>
      </w:tr>
      <w:tr w:rsidR="00FD48D6" w:rsidRPr="00B200A1" w:rsidTr="00CE56CB">
        <w:trPr>
          <w:trHeight w:val="2393"/>
        </w:trPr>
        <w:tc>
          <w:tcPr>
            <w:tcW w:w="2567" w:type="dxa"/>
            <w:tcBorders>
              <w:top w:val="nil"/>
              <w:left w:val="single" w:sz="4" w:space="0" w:color="auto"/>
              <w:bottom w:val="single" w:sz="4" w:space="0" w:color="auto"/>
              <w:right w:val="single" w:sz="4" w:space="0" w:color="auto"/>
            </w:tcBorders>
            <w:shd w:val="clear" w:color="000000" w:fill="FFFFFF"/>
            <w:vAlign w:val="bottom"/>
            <w:hideMark/>
          </w:tcPr>
          <w:p w:rsidR="00FD48D6" w:rsidRPr="008023C3" w:rsidRDefault="00FD48D6" w:rsidP="00CE56CB">
            <w:pPr>
              <w:rPr>
                <w:color w:val="000000"/>
                <w:sz w:val="22"/>
                <w:szCs w:val="22"/>
              </w:rPr>
            </w:pPr>
            <w:r w:rsidRPr="008023C3">
              <w:rPr>
                <w:color w:val="000000"/>
                <w:sz w:val="22"/>
                <w:szCs w:val="22"/>
              </w:rPr>
              <w:lastRenderedPageBreak/>
              <w:t>Реализация мероприятий, направленных на борьбу с пропагандой потребления  наркотических средств и психотропных веще</w:t>
            </w:r>
            <w:proofErr w:type="gramStart"/>
            <w:r w:rsidRPr="008023C3">
              <w:rPr>
                <w:color w:val="000000"/>
                <w:sz w:val="22"/>
                <w:szCs w:val="22"/>
              </w:rPr>
              <w:t>ств ср</w:t>
            </w:r>
            <w:proofErr w:type="gramEnd"/>
            <w:r w:rsidRPr="008023C3">
              <w:rPr>
                <w:color w:val="000000"/>
                <w:sz w:val="22"/>
                <w:szCs w:val="22"/>
              </w:rPr>
              <w:t>еди подростков и молодежи</w:t>
            </w:r>
          </w:p>
        </w:tc>
        <w:tc>
          <w:tcPr>
            <w:tcW w:w="567"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rPr>
                <w:color w:val="000000"/>
                <w:sz w:val="22"/>
                <w:szCs w:val="22"/>
              </w:rPr>
            </w:pPr>
            <w:r w:rsidRPr="008023C3">
              <w:rPr>
                <w:color w:val="000000"/>
                <w:sz w:val="22"/>
                <w:szCs w:val="22"/>
              </w:rPr>
              <w:t>008</w:t>
            </w:r>
          </w:p>
        </w:tc>
        <w:tc>
          <w:tcPr>
            <w:tcW w:w="567"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ind w:left="-108" w:right="-108"/>
              <w:jc w:val="center"/>
              <w:rPr>
                <w:color w:val="000000"/>
                <w:sz w:val="22"/>
                <w:szCs w:val="22"/>
              </w:rPr>
            </w:pPr>
            <w:r w:rsidRPr="008023C3">
              <w:rPr>
                <w:color w:val="000000"/>
                <w:sz w:val="22"/>
                <w:szCs w:val="22"/>
              </w:rPr>
              <w:t>0707</w:t>
            </w:r>
          </w:p>
        </w:tc>
        <w:tc>
          <w:tcPr>
            <w:tcW w:w="1250"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ind w:left="-108" w:right="-134"/>
              <w:jc w:val="center"/>
              <w:rPr>
                <w:color w:val="000000"/>
                <w:sz w:val="22"/>
                <w:szCs w:val="22"/>
              </w:rPr>
            </w:pPr>
            <w:r w:rsidRPr="008023C3">
              <w:rPr>
                <w:color w:val="000000"/>
                <w:sz w:val="22"/>
                <w:szCs w:val="22"/>
              </w:rPr>
              <w:t>5540170110</w:t>
            </w:r>
          </w:p>
        </w:tc>
        <w:tc>
          <w:tcPr>
            <w:tcW w:w="1418"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jc w:val="right"/>
              <w:rPr>
                <w:color w:val="000000"/>
                <w:sz w:val="22"/>
                <w:szCs w:val="22"/>
              </w:rPr>
            </w:pPr>
            <w:r>
              <w:rPr>
                <w:color w:val="000000"/>
                <w:sz w:val="22"/>
                <w:szCs w:val="22"/>
              </w:rPr>
              <w:t>2 500,00</w:t>
            </w:r>
          </w:p>
        </w:tc>
        <w:tc>
          <w:tcPr>
            <w:tcW w:w="1443"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jc w:val="center"/>
              <w:rPr>
                <w:color w:val="000000"/>
                <w:sz w:val="22"/>
                <w:szCs w:val="22"/>
              </w:rPr>
            </w:pPr>
            <w:r>
              <w:rPr>
                <w:color w:val="000000"/>
                <w:sz w:val="22"/>
                <w:szCs w:val="22"/>
              </w:rPr>
              <w:t>2 500,00</w:t>
            </w:r>
          </w:p>
        </w:tc>
        <w:tc>
          <w:tcPr>
            <w:tcW w:w="1285" w:type="dxa"/>
            <w:tcBorders>
              <w:top w:val="nil"/>
              <w:left w:val="nil"/>
              <w:bottom w:val="single" w:sz="4" w:space="0" w:color="auto"/>
              <w:right w:val="single" w:sz="4" w:space="0" w:color="auto"/>
            </w:tcBorders>
            <w:shd w:val="clear" w:color="000000" w:fill="FFFFFF"/>
            <w:noWrap/>
            <w:vAlign w:val="bottom"/>
            <w:hideMark/>
          </w:tcPr>
          <w:p w:rsidR="00FD48D6" w:rsidRPr="008023C3" w:rsidRDefault="00FD48D6" w:rsidP="00CE56CB">
            <w:pPr>
              <w:jc w:val="right"/>
              <w:rPr>
                <w:color w:val="000000"/>
                <w:sz w:val="22"/>
                <w:szCs w:val="22"/>
              </w:rPr>
            </w:pPr>
            <w:r w:rsidRPr="008023C3">
              <w:rPr>
                <w:color w:val="000000"/>
                <w:sz w:val="22"/>
                <w:szCs w:val="22"/>
              </w:rPr>
              <w:t>0,</w:t>
            </w:r>
            <w:r>
              <w:rPr>
                <w:color w:val="000000"/>
                <w:sz w:val="22"/>
                <w:szCs w:val="22"/>
              </w:rPr>
              <w:t>00</w:t>
            </w:r>
          </w:p>
        </w:tc>
        <w:tc>
          <w:tcPr>
            <w:tcW w:w="1276" w:type="dxa"/>
            <w:tcBorders>
              <w:top w:val="nil"/>
              <w:left w:val="nil"/>
              <w:bottom w:val="single" w:sz="4" w:space="0" w:color="auto"/>
              <w:right w:val="single" w:sz="4" w:space="0" w:color="auto"/>
            </w:tcBorders>
            <w:shd w:val="clear" w:color="auto" w:fill="auto"/>
            <w:vAlign w:val="bottom"/>
            <w:hideMark/>
          </w:tcPr>
          <w:p w:rsidR="00FD48D6" w:rsidRPr="008023C3" w:rsidRDefault="00FD48D6" w:rsidP="00CE56CB">
            <w:pPr>
              <w:rPr>
                <w:color w:val="000000"/>
                <w:sz w:val="22"/>
                <w:szCs w:val="22"/>
              </w:rPr>
            </w:pPr>
            <w:r w:rsidRPr="008023C3">
              <w:rPr>
                <w:color w:val="000000"/>
                <w:sz w:val="22"/>
                <w:szCs w:val="22"/>
              </w:rPr>
              <w:t> </w:t>
            </w:r>
          </w:p>
        </w:tc>
      </w:tr>
      <w:tr w:rsidR="00FD48D6" w:rsidRPr="00B200A1" w:rsidTr="00CE56CB">
        <w:trPr>
          <w:trHeight w:val="315"/>
        </w:trPr>
        <w:tc>
          <w:tcPr>
            <w:tcW w:w="2567" w:type="dxa"/>
            <w:tcBorders>
              <w:top w:val="nil"/>
              <w:left w:val="single" w:sz="4" w:space="0" w:color="auto"/>
              <w:bottom w:val="single" w:sz="4" w:space="0" w:color="auto"/>
              <w:right w:val="single" w:sz="4" w:space="0" w:color="auto"/>
            </w:tcBorders>
            <w:shd w:val="clear" w:color="000000" w:fill="FFFFFF"/>
            <w:vAlign w:val="bottom"/>
            <w:hideMark/>
          </w:tcPr>
          <w:p w:rsidR="00FD48D6" w:rsidRPr="007142C2" w:rsidRDefault="00FD48D6" w:rsidP="00CE56CB">
            <w:pPr>
              <w:rPr>
                <w:b/>
                <w:color w:val="000000"/>
                <w:sz w:val="22"/>
                <w:szCs w:val="22"/>
              </w:rPr>
            </w:pPr>
            <w:r w:rsidRPr="007142C2">
              <w:rPr>
                <w:b/>
                <w:color w:val="000000"/>
                <w:sz w:val="22"/>
                <w:szCs w:val="22"/>
              </w:rPr>
              <w:t>ИТОГО:</w:t>
            </w:r>
          </w:p>
        </w:tc>
        <w:tc>
          <w:tcPr>
            <w:tcW w:w="567" w:type="dxa"/>
            <w:tcBorders>
              <w:top w:val="nil"/>
              <w:left w:val="nil"/>
              <w:bottom w:val="single" w:sz="4" w:space="0" w:color="auto"/>
              <w:right w:val="single" w:sz="4" w:space="0" w:color="auto"/>
            </w:tcBorders>
            <w:shd w:val="clear" w:color="000000" w:fill="FFFFFF"/>
            <w:noWrap/>
            <w:vAlign w:val="bottom"/>
            <w:hideMark/>
          </w:tcPr>
          <w:p w:rsidR="00FD48D6" w:rsidRPr="007142C2" w:rsidRDefault="00FD48D6" w:rsidP="00CE56CB">
            <w:pPr>
              <w:rPr>
                <w:b/>
                <w:color w:val="000000"/>
                <w:sz w:val="22"/>
                <w:szCs w:val="22"/>
              </w:rPr>
            </w:pPr>
            <w:r w:rsidRPr="007142C2">
              <w:rPr>
                <w:b/>
                <w:color w:val="000000"/>
                <w:sz w:val="22"/>
                <w:szCs w:val="22"/>
              </w:rPr>
              <w:t>008</w:t>
            </w:r>
          </w:p>
        </w:tc>
        <w:tc>
          <w:tcPr>
            <w:tcW w:w="567" w:type="dxa"/>
            <w:tcBorders>
              <w:top w:val="nil"/>
              <w:left w:val="nil"/>
              <w:bottom w:val="single" w:sz="4" w:space="0" w:color="auto"/>
              <w:right w:val="single" w:sz="4" w:space="0" w:color="auto"/>
            </w:tcBorders>
            <w:shd w:val="clear" w:color="000000" w:fill="FFFFFF"/>
            <w:noWrap/>
            <w:vAlign w:val="bottom"/>
            <w:hideMark/>
          </w:tcPr>
          <w:p w:rsidR="00FD48D6" w:rsidRPr="007142C2" w:rsidRDefault="00FD48D6" w:rsidP="00CE56CB">
            <w:pPr>
              <w:rPr>
                <w:b/>
                <w:color w:val="000000"/>
                <w:sz w:val="22"/>
                <w:szCs w:val="22"/>
              </w:rPr>
            </w:pPr>
            <w:r w:rsidRPr="007142C2">
              <w:rPr>
                <w:b/>
                <w:color w:val="000000"/>
                <w:sz w:val="22"/>
                <w:szCs w:val="22"/>
              </w:rPr>
              <w:t> </w:t>
            </w:r>
          </w:p>
        </w:tc>
        <w:tc>
          <w:tcPr>
            <w:tcW w:w="1250" w:type="dxa"/>
            <w:tcBorders>
              <w:top w:val="nil"/>
              <w:left w:val="nil"/>
              <w:bottom w:val="single" w:sz="4" w:space="0" w:color="auto"/>
              <w:right w:val="single" w:sz="4" w:space="0" w:color="auto"/>
            </w:tcBorders>
            <w:shd w:val="clear" w:color="000000" w:fill="FFFFFF"/>
            <w:noWrap/>
            <w:vAlign w:val="bottom"/>
            <w:hideMark/>
          </w:tcPr>
          <w:p w:rsidR="00FD48D6" w:rsidRPr="007142C2" w:rsidRDefault="00FD48D6" w:rsidP="00CE56CB">
            <w:pPr>
              <w:rPr>
                <w:b/>
                <w:color w:val="000000"/>
                <w:sz w:val="22"/>
                <w:szCs w:val="22"/>
              </w:rPr>
            </w:pPr>
            <w:r w:rsidRPr="007142C2">
              <w:rPr>
                <w:b/>
                <w:color w:val="000000"/>
                <w:sz w:val="22"/>
                <w:szCs w:val="22"/>
              </w:rPr>
              <w:t> </w:t>
            </w:r>
          </w:p>
        </w:tc>
        <w:tc>
          <w:tcPr>
            <w:tcW w:w="1418" w:type="dxa"/>
            <w:tcBorders>
              <w:top w:val="nil"/>
              <w:left w:val="nil"/>
              <w:bottom w:val="single" w:sz="4" w:space="0" w:color="auto"/>
              <w:right w:val="single" w:sz="4" w:space="0" w:color="auto"/>
            </w:tcBorders>
            <w:shd w:val="clear" w:color="000000" w:fill="FFFFFF"/>
            <w:noWrap/>
            <w:vAlign w:val="bottom"/>
            <w:hideMark/>
          </w:tcPr>
          <w:p w:rsidR="00FD48D6" w:rsidRPr="007142C2" w:rsidRDefault="00FD48D6" w:rsidP="00CE56CB">
            <w:pPr>
              <w:ind w:left="-82" w:right="-133"/>
              <w:jc w:val="center"/>
              <w:rPr>
                <w:b/>
                <w:color w:val="000000"/>
                <w:sz w:val="22"/>
                <w:szCs w:val="22"/>
              </w:rPr>
            </w:pPr>
            <w:r>
              <w:rPr>
                <w:b/>
                <w:color w:val="000000"/>
                <w:sz w:val="22"/>
                <w:szCs w:val="22"/>
              </w:rPr>
              <w:t>4 484 840,56</w:t>
            </w:r>
          </w:p>
        </w:tc>
        <w:tc>
          <w:tcPr>
            <w:tcW w:w="1443" w:type="dxa"/>
            <w:tcBorders>
              <w:top w:val="nil"/>
              <w:left w:val="nil"/>
              <w:bottom w:val="single" w:sz="4" w:space="0" w:color="auto"/>
              <w:right w:val="single" w:sz="4" w:space="0" w:color="auto"/>
            </w:tcBorders>
            <w:shd w:val="clear" w:color="000000" w:fill="FFFFFF"/>
            <w:noWrap/>
            <w:vAlign w:val="bottom"/>
            <w:hideMark/>
          </w:tcPr>
          <w:p w:rsidR="00FD48D6" w:rsidRPr="007142C2" w:rsidRDefault="00FD48D6" w:rsidP="00CE56CB">
            <w:pPr>
              <w:ind w:left="-83" w:right="-143"/>
              <w:jc w:val="center"/>
              <w:rPr>
                <w:b/>
                <w:color w:val="000000"/>
                <w:sz w:val="22"/>
                <w:szCs w:val="22"/>
              </w:rPr>
            </w:pPr>
            <w:r>
              <w:rPr>
                <w:b/>
                <w:color w:val="000000"/>
                <w:sz w:val="22"/>
                <w:szCs w:val="22"/>
              </w:rPr>
              <w:t>4 234 344,84</w:t>
            </w:r>
          </w:p>
        </w:tc>
        <w:tc>
          <w:tcPr>
            <w:tcW w:w="1285" w:type="dxa"/>
            <w:tcBorders>
              <w:top w:val="nil"/>
              <w:left w:val="nil"/>
              <w:bottom w:val="single" w:sz="4" w:space="0" w:color="auto"/>
              <w:right w:val="single" w:sz="4" w:space="0" w:color="auto"/>
            </w:tcBorders>
            <w:shd w:val="clear" w:color="000000" w:fill="FFFFFF"/>
            <w:noWrap/>
            <w:vAlign w:val="bottom"/>
            <w:hideMark/>
          </w:tcPr>
          <w:p w:rsidR="00FD48D6" w:rsidRPr="007142C2" w:rsidRDefault="00FD48D6" w:rsidP="00CE56CB">
            <w:pPr>
              <w:jc w:val="right"/>
              <w:rPr>
                <w:b/>
                <w:color w:val="000000"/>
                <w:sz w:val="22"/>
                <w:szCs w:val="22"/>
              </w:rPr>
            </w:pPr>
            <w:r>
              <w:rPr>
                <w:b/>
                <w:color w:val="000000"/>
                <w:sz w:val="22"/>
                <w:szCs w:val="22"/>
              </w:rPr>
              <w:t>250 495,72</w:t>
            </w:r>
          </w:p>
        </w:tc>
        <w:tc>
          <w:tcPr>
            <w:tcW w:w="1276" w:type="dxa"/>
            <w:tcBorders>
              <w:top w:val="nil"/>
              <w:left w:val="nil"/>
              <w:bottom w:val="single" w:sz="4" w:space="0" w:color="auto"/>
              <w:right w:val="single" w:sz="4" w:space="0" w:color="auto"/>
            </w:tcBorders>
            <w:shd w:val="clear" w:color="auto" w:fill="auto"/>
            <w:vAlign w:val="bottom"/>
            <w:hideMark/>
          </w:tcPr>
          <w:p w:rsidR="00FD48D6" w:rsidRPr="007142C2" w:rsidRDefault="00FD48D6" w:rsidP="00CE56CB">
            <w:pPr>
              <w:rPr>
                <w:b/>
                <w:color w:val="000000"/>
                <w:sz w:val="22"/>
                <w:szCs w:val="22"/>
              </w:rPr>
            </w:pPr>
            <w:r w:rsidRPr="007142C2">
              <w:rPr>
                <w:b/>
                <w:color w:val="000000"/>
                <w:sz w:val="22"/>
                <w:szCs w:val="22"/>
              </w:rPr>
              <w:t> </w:t>
            </w:r>
          </w:p>
        </w:tc>
      </w:tr>
    </w:tbl>
    <w:p w:rsidR="00FD48D6" w:rsidRPr="008023C3" w:rsidRDefault="00FD48D6" w:rsidP="00FD48D6"/>
    <w:p w:rsidR="00FD48D6" w:rsidRDefault="00FD48D6" w:rsidP="00FD48D6"/>
    <w:p w:rsidR="00FD48D6" w:rsidRDefault="00FD48D6" w:rsidP="00FD48D6">
      <w:pPr>
        <w:ind w:firstLine="700"/>
        <w:jc w:val="both"/>
        <w:rPr>
          <w:bCs/>
          <w:color w:val="000000"/>
          <w:sz w:val="28"/>
          <w:szCs w:val="28"/>
        </w:rPr>
      </w:pPr>
      <w:r>
        <w:tab/>
      </w:r>
      <w:r>
        <w:rPr>
          <w:bCs/>
          <w:color w:val="000000"/>
          <w:sz w:val="28"/>
          <w:szCs w:val="28"/>
        </w:rPr>
        <w:t xml:space="preserve">Утвержденные ассигнования и доведенные лимиты бюджетных обязательств на </w:t>
      </w:r>
      <w:proofErr w:type="spellStart"/>
      <w:r>
        <w:rPr>
          <w:bCs/>
          <w:color w:val="000000"/>
          <w:sz w:val="28"/>
          <w:szCs w:val="28"/>
        </w:rPr>
        <w:t>непрограммные</w:t>
      </w:r>
      <w:proofErr w:type="spellEnd"/>
      <w:r>
        <w:rPr>
          <w:bCs/>
          <w:color w:val="000000"/>
          <w:sz w:val="28"/>
          <w:szCs w:val="28"/>
        </w:rPr>
        <w:t xml:space="preserve"> расходы составляют 21 558,22 руб., в том числе:</w:t>
      </w:r>
    </w:p>
    <w:p w:rsidR="00FD48D6" w:rsidRDefault="00FD48D6" w:rsidP="00FD48D6">
      <w:pPr>
        <w:ind w:firstLine="700"/>
        <w:jc w:val="both"/>
        <w:rPr>
          <w:bCs/>
          <w:color w:val="000000"/>
          <w:sz w:val="28"/>
          <w:szCs w:val="28"/>
        </w:rPr>
      </w:pPr>
      <w:r>
        <w:rPr>
          <w:bCs/>
          <w:color w:val="000000"/>
          <w:sz w:val="28"/>
          <w:szCs w:val="28"/>
        </w:rPr>
        <w:t>на исполнение судебных актов – 21 558,22 руб.</w:t>
      </w:r>
    </w:p>
    <w:p w:rsidR="00FD48D6" w:rsidRDefault="00FD48D6" w:rsidP="00FD48D6">
      <w:pPr>
        <w:ind w:firstLine="700"/>
        <w:jc w:val="both"/>
        <w:rPr>
          <w:bCs/>
          <w:color w:val="000000"/>
          <w:sz w:val="28"/>
          <w:szCs w:val="28"/>
        </w:rPr>
      </w:pPr>
      <w:proofErr w:type="spellStart"/>
      <w:r>
        <w:rPr>
          <w:bCs/>
          <w:color w:val="000000"/>
          <w:sz w:val="28"/>
          <w:szCs w:val="28"/>
        </w:rPr>
        <w:t>Непрограммные</w:t>
      </w:r>
      <w:proofErr w:type="spellEnd"/>
      <w:r>
        <w:rPr>
          <w:bCs/>
          <w:color w:val="000000"/>
          <w:sz w:val="28"/>
          <w:szCs w:val="28"/>
        </w:rPr>
        <w:t xml:space="preserve"> статьи расходов исполнены в полном объеме.</w:t>
      </w:r>
    </w:p>
    <w:p w:rsidR="00FD48D6" w:rsidRDefault="00FD48D6" w:rsidP="00FD48D6">
      <w:pPr>
        <w:ind w:firstLine="700"/>
        <w:jc w:val="both"/>
        <w:rPr>
          <w:b/>
          <w:bCs/>
          <w:color w:val="000000"/>
          <w:sz w:val="28"/>
          <w:szCs w:val="28"/>
        </w:rPr>
      </w:pPr>
    </w:p>
    <w:p w:rsidR="00FD48D6" w:rsidRDefault="00FD48D6" w:rsidP="00FD48D6">
      <w:pPr>
        <w:ind w:firstLine="700"/>
        <w:jc w:val="both"/>
        <w:rPr>
          <w:color w:val="000000"/>
          <w:sz w:val="28"/>
          <w:szCs w:val="28"/>
        </w:rPr>
      </w:pPr>
      <w:r>
        <w:rPr>
          <w:b/>
          <w:bCs/>
          <w:color w:val="000000"/>
          <w:sz w:val="28"/>
          <w:szCs w:val="28"/>
        </w:rPr>
        <w:t>В форме 0503164 «Сведения об исполнении бюджета»</w:t>
      </w:r>
      <w:r>
        <w:rPr>
          <w:color w:val="000000"/>
          <w:sz w:val="28"/>
          <w:szCs w:val="28"/>
        </w:rPr>
        <w:t> отражены сведения об исполнении бюджета в разрезе кодов бюджетной классификации. Исполнение расходов за отчетный период составляет 94,44%, в том числе по подразделам и целевым статьям менее 95% по кодам отклонений:</w:t>
      </w:r>
    </w:p>
    <w:p w:rsidR="00B86AFF" w:rsidRDefault="00B86AFF" w:rsidP="00FD48D6">
      <w:pPr>
        <w:ind w:firstLine="700"/>
        <w:jc w:val="both"/>
        <w:rPr>
          <w:color w:val="000000"/>
          <w:sz w:val="28"/>
          <w:szCs w:val="28"/>
        </w:rPr>
      </w:pPr>
    </w:p>
    <w:p w:rsidR="00FD48D6" w:rsidRPr="000C0BB2" w:rsidRDefault="00B86AFF" w:rsidP="00FD48D6">
      <w:pPr>
        <w:ind w:firstLine="700"/>
        <w:jc w:val="both"/>
        <w:rPr>
          <w:b/>
          <w:color w:val="000000"/>
          <w:sz w:val="28"/>
          <w:szCs w:val="28"/>
        </w:rPr>
      </w:pPr>
      <w:r>
        <w:rPr>
          <w:b/>
          <w:color w:val="000000"/>
          <w:sz w:val="28"/>
          <w:szCs w:val="28"/>
        </w:rPr>
        <w:t>99</w:t>
      </w:r>
      <w:r w:rsidR="00FD48D6" w:rsidRPr="006D68E2">
        <w:rPr>
          <w:b/>
          <w:color w:val="000000"/>
          <w:sz w:val="28"/>
          <w:szCs w:val="28"/>
        </w:rPr>
        <w:t xml:space="preserve"> </w:t>
      </w:r>
      <w:r w:rsidR="00FD48D6" w:rsidRPr="000C0BB2">
        <w:rPr>
          <w:b/>
          <w:color w:val="000000"/>
          <w:sz w:val="28"/>
          <w:szCs w:val="28"/>
        </w:rPr>
        <w:t>«</w:t>
      </w:r>
      <w:r>
        <w:rPr>
          <w:b/>
          <w:sz w:val="28"/>
          <w:szCs w:val="28"/>
        </w:rPr>
        <w:t>иные причины</w:t>
      </w:r>
      <w:r w:rsidR="00FD48D6" w:rsidRPr="000C0BB2">
        <w:rPr>
          <w:b/>
          <w:color w:val="000000"/>
          <w:sz w:val="28"/>
          <w:szCs w:val="28"/>
        </w:rPr>
        <w:t>»:</w:t>
      </w:r>
    </w:p>
    <w:p w:rsidR="00FD48D6" w:rsidRDefault="00FD48D6" w:rsidP="00FD48D6">
      <w:pPr>
        <w:ind w:firstLine="700"/>
        <w:jc w:val="both"/>
        <w:rPr>
          <w:sz w:val="28"/>
          <w:szCs w:val="28"/>
        </w:rPr>
      </w:pPr>
      <w:r>
        <w:rPr>
          <w:color w:val="000000"/>
          <w:sz w:val="28"/>
          <w:szCs w:val="28"/>
        </w:rPr>
        <w:t>0104</w:t>
      </w:r>
      <w:r w:rsidRPr="00144203">
        <w:rPr>
          <w:color w:val="000000"/>
          <w:sz w:val="28"/>
          <w:szCs w:val="28"/>
        </w:rPr>
        <w:t xml:space="preserve"> </w:t>
      </w:r>
      <w:r>
        <w:rPr>
          <w:color w:val="000000"/>
          <w:sz w:val="28"/>
          <w:szCs w:val="28"/>
        </w:rPr>
        <w:t xml:space="preserve">3640200000 – </w:t>
      </w:r>
      <w:r w:rsidR="00B86AFF">
        <w:rPr>
          <w:color w:val="000000"/>
          <w:sz w:val="28"/>
          <w:szCs w:val="28"/>
        </w:rPr>
        <w:t xml:space="preserve">при плане 2 775 128,87 руб. исполнение составило 2 542 559,57 руб. или </w:t>
      </w:r>
      <w:r>
        <w:rPr>
          <w:color w:val="000000"/>
          <w:sz w:val="28"/>
          <w:szCs w:val="28"/>
        </w:rPr>
        <w:t xml:space="preserve">91,62%. </w:t>
      </w:r>
      <w:r w:rsidR="00B86AFF">
        <w:rPr>
          <w:sz w:val="28"/>
          <w:szCs w:val="28"/>
        </w:rPr>
        <w:t>Не исполнены расходы на содержание помещений и территории административного здания в связи с поздним заключением договоров на уборку помещений (с 31.05.2024) и уборку территории (с 31.08.2024) из-за отсутствия поставщиков услуг</w:t>
      </w:r>
      <w:r>
        <w:rPr>
          <w:sz w:val="28"/>
          <w:szCs w:val="28"/>
        </w:rPr>
        <w:t>.</w:t>
      </w:r>
      <w:r w:rsidR="00D0684C">
        <w:rPr>
          <w:sz w:val="28"/>
          <w:szCs w:val="28"/>
        </w:rPr>
        <w:t xml:space="preserve"> Также за отчетный период сложилась экономия расходов на ГСМ в сумме 94 269,12 руб.</w:t>
      </w:r>
    </w:p>
    <w:p w:rsidR="00FD48D6" w:rsidRDefault="00FD48D6" w:rsidP="00FD48D6">
      <w:pPr>
        <w:tabs>
          <w:tab w:val="left" w:pos="1035"/>
        </w:tabs>
      </w:pPr>
    </w:p>
    <w:p w:rsidR="00FD48D6" w:rsidRDefault="00FD48D6" w:rsidP="00FD48D6"/>
    <w:p w:rsidR="00FD48D6" w:rsidRDefault="00FD48D6" w:rsidP="00FD48D6">
      <w:pPr>
        <w:jc w:val="center"/>
        <w:rPr>
          <w:b/>
          <w:bCs/>
          <w:color w:val="000000"/>
          <w:sz w:val="28"/>
          <w:szCs w:val="28"/>
        </w:rPr>
      </w:pPr>
      <w:r>
        <w:tab/>
      </w:r>
      <w:r>
        <w:rPr>
          <w:b/>
          <w:bCs/>
          <w:color w:val="000000"/>
          <w:sz w:val="28"/>
          <w:szCs w:val="28"/>
        </w:rPr>
        <w:t>Раздел 4 «Анализ показателей бухгалтерской отчетности субъекта бюджетной отчетности»</w:t>
      </w:r>
    </w:p>
    <w:p w:rsidR="00FD48D6" w:rsidRDefault="00FD48D6" w:rsidP="00FD48D6">
      <w:pPr>
        <w:tabs>
          <w:tab w:val="left" w:pos="1290"/>
        </w:tabs>
      </w:pPr>
    </w:p>
    <w:p w:rsidR="00FD48D6" w:rsidRPr="00FD48D6" w:rsidRDefault="00FD48D6" w:rsidP="00FD48D6"/>
    <w:p w:rsidR="00FD48D6" w:rsidRDefault="00FD48D6" w:rsidP="00FD48D6"/>
    <w:p w:rsidR="00FD48D6" w:rsidRPr="00901A30" w:rsidRDefault="00FD48D6" w:rsidP="00FD48D6">
      <w:pPr>
        <w:pStyle w:val="a4"/>
        <w:ind w:firstLine="567"/>
        <w:jc w:val="both"/>
        <w:rPr>
          <w:sz w:val="28"/>
          <w:szCs w:val="28"/>
        </w:rPr>
      </w:pPr>
      <w:r>
        <w:tab/>
      </w:r>
      <w:r w:rsidRPr="00901A30">
        <w:rPr>
          <w:b/>
          <w:sz w:val="28"/>
          <w:szCs w:val="28"/>
        </w:rPr>
        <w:t>Форма 0503125.</w:t>
      </w:r>
      <w:r>
        <w:rPr>
          <w:sz w:val="28"/>
          <w:szCs w:val="28"/>
        </w:rPr>
        <w:t xml:space="preserve"> В течение 2024</w:t>
      </w:r>
      <w:r w:rsidRPr="00901A30">
        <w:rPr>
          <w:sz w:val="28"/>
          <w:szCs w:val="28"/>
        </w:rPr>
        <w:t xml:space="preserve"> года осуществлялись операции с передачей имущества в составе казны муниципального образования «город Оренбург»:</w:t>
      </w:r>
    </w:p>
    <w:p w:rsidR="00FD48D6" w:rsidRPr="00901A30" w:rsidRDefault="00FD48D6" w:rsidP="00FD48D6"/>
    <w:p w:rsidR="00FD48D6" w:rsidRPr="00A44351" w:rsidRDefault="00FD48D6" w:rsidP="00FD48D6">
      <w:pPr>
        <w:shd w:val="clear" w:color="auto" w:fill="FFFFFF"/>
        <w:ind w:firstLine="709"/>
        <w:jc w:val="both"/>
        <w:rPr>
          <w:sz w:val="28"/>
          <w:szCs w:val="28"/>
        </w:rPr>
      </w:pPr>
      <w:r w:rsidRPr="00A44351">
        <w:rPr>
          <w:b/>
          <w:sz w:val="28"/>
          <w:szCs w:val="28"/>
          <w:u w:val="single"/>
        </w:rPr>
        <w:t>Принято из казны</w:t>
      </w:r>
      <w:r w:rsidRPr="00A44351">
        <w:rPr>
          <w:sz w:val="28"/>
          <w:szCs w:val="28"/>
        </w:rPr>
        <w:t xml:space="preserve"> муниципального образования «город Оренбург» (счет 1 401 10 195) </w:t>
      </w:r>
    </w:p>
    <w:tbl>
      <w:tblPr>
        <w:tblW w:w="9902" w:type="dxa"/>
        <w:tblLayout w:type="fixed"/>
        <w:tblLook w:val="04A0"/>
      </w:tblPr>
      <w:tblGrid>
        <w:gridCol w:w="540"/>
        <w:gridCol w:w="2154"/>
        <w:gridCol w:w="5234"/>
        <w:gridCol w:w="1974"/>
      </w:tblGrid>
      <w:tr w:rsidR="00FD48D6" w:rsidRPr="00A44351" w:rsidTr="00CE56CB">
        <w:trPr>
          <w:trHeight w:val="868"/>
        </w:trPr>
        <w:tc>
          <w:tcPr>
            <w:tcW w:w="5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D48D6" w:rsidRPr="00A44351" w:rsidRDefault="00FD48D6" w:rsidP="00CE56CB">
            <w:pPr>
              <w:jc w:val="center"/>
              <w:rPr>
                <w:color w:val="000000"/>
                <w:sz w:val="24"/>
                <w:szCs w:val="24"/>
              </w:rPr>
            </w:pPr>
            <w:r w:rsidRPr="00A44351">
              <w:rPr>
                <w:color w:val="000000"/>
                <w:sz w:val="24"/>
                <w:szCs w:val="24"/>
              </w:rPr>
              <w:lastRenderedPageBreak/>
              <w:t xml:space="preserve">№ </w:t>
            </w:r>
            <w:proofErr w:type="spellStart"/>
            <w:proofErr w:type="gramStart"/>
            <w:r w:rsidRPr="00A44351">
              <w:rPr>
                <w:color w:val="000000"/>
                <w:sz w:val="24"/>
                <w:szCs w:val="24"/>
              </w:rPr>
              <w:t>п</w:t>
            </w:r>
            <w:proofErr w:type="spellEnd"/>
            <w:proofErr w:type="gramEnd"/>
            <w:r w:rsidRPr="00A44351">
              <w:rPr>
                <w:color w:val="000000"/>
                <w:sz w:val="24"/>
                <w:szCs w:val="24"/>
              </w:rPr>
              <w:t>/</w:t>
            </w:r>
            <w:proofErr w:type="spellStart"/>
            <w:r w:rsidRPr="00A44351">
              <w:rPr>
                <w:color w:val="000000"/>
                <w:sz w:val="24"/>
                <w:szCs w:val="24"/>
              </w:rPr>
              <w:t>п</w:t>
            </w:r>
            <w:proofErr w:type="spellEnd"/>
          </w:p>
        </w:tc>
        <w:tc>
          <w:tcPr>
            <w:tcW w:w="2154" w:type="dxa"/>
            <w:tcBorders>
              <w:top w:val="single" w:sz="8" w:space="0" w:color="auto"/>
              <w:left w:val="nil"/>
              <w:bottom w:val="single" w:sz="8" w:space="0" w:color="auto"/>
              <w:right w:val="single" w:sz="8" w:space="0" w:color="auto"/>
            </w:tcBorders>
            <w:shd w:val="clear" w:color="auto" w:fill="auto"/>
            <w:vAlign w:val="center"/>
            <w:hideMark/>
          </w:tcPr>
          <w:p w:rsidR="00FD48D6" w:rsidRPr="00A44351" w:rsidRDefault="00FD48D6" w:rsidP="00CE56CB">
            <w:pPr>
              <w:jc w:val="center"/>
              <w:rPr>
                <w:color w:val="000000"/>
                <w:sz w:val="24"/>
                <w:szCs w:val="24"/>
              </w:rPr>
            </w:pPr>
            <w:r w:rsidRPr="00A44351">
              <w:rPr>
                <w:color w:val="000000"/>
                <w:sz w:val="24"/>
                <w:szCs w:val="24"/>
              </w:rPr>
              <w:t>Наименование передающего контрагента</w:t>
            </w:r>
          </w:p>
        </w:tc>
        <w:tc>
          <w:tcPr>
            <w:tcW w:w="5234" w:type="dxa"/>
            <w:tcBorders>
              <w:top w:val="single" w:sz="8" w:space="0" w:color="auto"/>
              <w:left w:val="nil"/>
              <w:bottom w:val="single" w:sz="8" w:space="0" w:color="auto"/>
              <w:right w:val="single" w:sz="8" w:space="0" w:color="auto"/>
            </w:tcBorders>
            <w:shd w:val="clear" w:color="auto" w:fill="auto"/>
            <w:vAlign w:val="center"/>
            <w:hideMark/>
          </w:tcPr>
          <w:p w:rsidR="00FD48D6" w:rsidRPr="00A44351" w:rsidRDefault="00FD48D6" w:rsidP="00CE56CB">
            <w:pPr>
              <w:jc w:val="center"/>
              <w:rPr>
                <w:color w:val="000000"/>
                <w:sz w:val="24"/>
                <w:szCs w:val="24"/>
              </w:rPr>
            </w:pPr>
            <w:r w:rsidRPr="00A44351">
              <w:rPr>
                <w:color w:val="000000"/>
                <w:sz w:val="24"/>
                <w:szCs w:val="24"/>
              </w:rPr>
              <w:t>Описание принятого имущества/средств</w:t>
            </w:r>
          </w:p>
        </w:tc>
        <w:tc>
          <w:tcPr>
            <w:tcW w:w="1974" w:type="dxa"/>
            <w:tcBorders>
              <w:top w:val="single" w:sz="8" w:space="0" w:color="auto"/>
              <w:left w:val="nil"/>
              <w:bottom w:val="single" w:sz="8" w:space="0" w:color="auto"/>
              <w:right w:val="single" w:sz="8" w:space="0" w:color="auto"/>
            </w:tcBorders>
            <w:shd w:val="clear" w:color="auto" w:fill="auto"/>
            <w:vAlign w:val="center"/>
            <w:hideMark/>
          </w:tcPr>
          <w:p w:rsidR="00FD48D6" w:rsidRPr="00A44351" w:rsidRDefault="00FD48D6" w:rsidP="00CE56CB">
            <w:pPr>
              <w:jc w:val="center"/>
              <w:rPr>
                <w:color w:val="000000"/>
                <w:sz w:val="24"/>
                <w:szCs w:val="24"/>
              </w:rPr>
            </w:pPr>
            <w:r w:rsidRPr="00A44351">
              <w:rPr>
                <w:color w:val="000000"/>
                <w:sz w:val="24"/>
                <w:szCs w:val="24"/>
              </w:rPr>
              <w:t>Стоимость, руб.</w:t>
            </w:r>
          </w:p>
        </w:tc>
      </w:tr>
      <w:tr w:rsidR="00FD48D6" w:rsidRPr="00A44351" w:rsidTr="00CE56CB">
        <w:trPr>
          <w:trHeight w:val="412"/>
        </w:trPr>
        <w:tc>
          <w:tcPr>
            <w:tcW w:w="540" w:type="dxa"/>
            <w:vMerge w:val="restart"/>
            <w:tcBorders>
              <w:top w:val="nil"/>
              <w:left w:val="single" w:sz="8" w:space="0" w:color="auto"/>
              <w:right w:val="single" w:sz="8" w:space="0" w:color="auto"/>
            </w:tcBorders>
            <w:vAlign w:val="center"/>
          </w:tcPr>
          <w:p w:rsidR="00FD48D6" w:rsidRPr="00A44351" w:rsidRDefault="00FD48D6" w:rsidP="00CE56CB">
            <w:pPr>
              <w:jc w:val="both"/>
              <w:rPr>
                <w:b/>
                <w:bCs/>
                <w:color w:val="000000"/>
                <w:sz w:val="24"/>
                <w:szCs w:val="24"/>
              </w:rPr>
            </w:pPr>
            <w:r>
              <w:rPr>
                <w:b/>
                <w:bCs/>
                <w:color w:val="000000"/>
                <w:sz w:val="24"/>
                <w:szCs w:val="24"/>
              </w:rPr>
              <w:t>1</w:t>
            </w:r>
            <w:r w:rsidRPr="00A44351">
              <w:rPr>
                <w:b/>
                <w:bCs/>
                <w:color w:val="000000"/>
                <w:sz w:val="24"/>
                <w:szCs w:val="24"/>
              </w:rPr>
              <w:t>.</w:t>
            </w:r>
          </w:p>
        </w:tc>
        <w:tc>
          <w:tcPr>
            <w:tcW w:w="2154" w:type="dxa"/>
            <w:vMerge w:val="restart"/>
            <w:tcBorders>
              <w:top w:val="nil"/>
              <w:left w:val="single" w:sz="8" w:space="0" w:color="auto"/>
              <w:right w:val="single" w:sz="8" w:space="0" w:color="auto"/>
            </w:tcBorders>
            <w:vAlign w:val="center"/>
          </w:tcPr>
          <w:p w:rsidR="00FD48D6" w:rsidRPr="00A44351" w:rsidRDefault="00FD48D6" w:rsidP="00CE56CB">
            <w:pPr>
              <w:rPr>
                <w:b/>
                <w:bCs/>
                <w:color w:val="000000"/>
                <w:sz w:val="24"/>
                <w:szCs w:val="24"/>
              </w:rPr>
            </w:pPr>
            <w:r>
              <w:rPr>
                <w:b/>
                <w:sz w:val="24"/>
                <w:szCs w:val="24"/>
              </w:rPr>
              <w:t>ДГИЗО АДМИНИСТРАЦИИ ГОРОДА ОРЕНБУРГА</w:t>
            </w:r>
          </w:p>
        </w:tc>
        <w:tc>
          <w:tcPr>
            <w:tcW w:w="5234" w:type="dxa"/>
            <w:tcBorders>
              <w:top w:val="nil"/>
              <w:left w:val="nil"/>
              <w:bottom w:val="single" w:sz="8" w:space="0" w:color="auto"/>
              <w:right w:val="single" w:sz="8" w:space="0" w:color="auto"/>
            </w:tcBorders>
            <w:shd w:val="clear" w:color="auto" w:fill="auto"/>
            <w:vAlign w:val="center"/>
          </w:tcPr>
          <w:p w:rsidR="00FD48D6" w:rsidRPr="00BF7EBF" w:rsidRDefault="00FD48D6" w:rsidP="00CE56CB">
            <w:pPr>
              <w:rPr>
                <w:sz w:val="24"/>
                <w:szCs w:val="24"/>
              </w:rPr>
            </w:pPr>
            <w:r w:rsidRPr="00BF7EBF">
              <w:rPr>
                <w:sz w:val="24"/>
                <w:szCs w:val="24"/>
              </w:rPr>
              <w:t xml:space="preserve">Земельный участок 56:44:0801001:2218, </w:t>
            </w:r>
          </w:p>
          <w:p w:rsidR="00FD48D6" w:rsidRPr="00A44351" w:rsidRDefault="00FD48D6" w:rsidP="00CE56CB">
            <w:pPr>
              <w:jc w:val="both"/>
              <w:rPr>
                <w:color w:val="000000"/>
                <w:sz w:val="24"/>
                <w:szCs w:val="24"/>
              </w:rPr>
            </w:pPr>
          </w:p>
        </w:tc>
        <w:tc>
          <w:tcPr>
            <w:tcW w:w="1974" w:type="dxa"/>
            <w:tcBorders>
              <w:top w:val="nil"/>
              <w:left w:val="single" w:sz="8" w:space="0" w:color="auto"/>
              <w:bottom w:val="single" w:sz="8" w:space="0" w:color="000000"/>
              <w:right w:val="single" w:sz="8" w:space="0" w:color="auto"/>
            </w:tcBorders>
            <w:vAlign w:val="center"/>
          </w:tcPr>
          <w:p w:rsidR="00FD48D6" w:rsidRPr="00A44351" w:rsidRDefault="00FD48D6" w:rsidP="00CE56CB">
            <w:pPr>
              <w:jc w:val="center"/>
              <w:rPr>
                <w:color w:val="000000"/>
                <w:sz w:val="24"/>
                <w:szCs w:val="24"/>
              </w:rPr>
            </w:pPr>
            <w:r>
              <w:rPr>
                <w:color w:val="000000"/>
                <w:sz w:val="24"/>
                <w:szCs w:val="24"/>
              </w:rPr>
              <w:t>1 321 805,10</w:t>
            </w:r>
          </w:p>
        </w:tc>
      </w:tr>
      <w:tr w:rsidR="00FD48D6" w:rsidRPr="00A44351" w:rsidTr="00CE56CB">
        <w:trPr>
          <w:trHeight w:val="720"/>
        </w:trPr>
        <w:tc>
          <w:tcPr>
            <w:tcW w:w="540" w:type="dxa"/>
            <w:vMerge/>
            <w:tcBorders>
              <w:left w:val="single" w:sz="8" w:space="0" w:color="auto"/>
              <w:bottom w:val="single" w:sz="8" w:space="0" w:color="000000"/>
              <w:right w:val="single" w:sz="8" w:space="0" w:color="auto"/>
            </w:tcBorders>
            <w:vAlign w:val="center"/>
          </w:tcPr>
          <w:p w:rsidR="00FD48D6" w:rsidRPr="00A44351" w:rsidRDefault="00FD48D6" w:rsidP="00CE56CB">
            <w:pPr>
              <w:jc w:val="both"/>
              <w:rPr>
                <w:b/>
                <w:bCs/>
                <w:color w:val="000000"/>
                <w:sz w:val="24"/>
                <w:szCs w:val="24"/>
              </w:rPr>
            </w:pPr>
          </w:p>
        </w:tc>
        <w:tc>
          <w:tcPr>
            <w:tcW w:w="2154" w:type="dxa"/>
            <w:vMerge/>
            <w:tcBorders>
              <w:left w:val="single" w:sz="8" w:space="0" w:color="auto"/>
              <w:bottom w:val="single" w:sz="8" w:space="0" w:color="000000"/>
              <w:right w:val="single" w:sz="8" w:space="0" w:color="auto"/>
            </w:tcBorders>
            <w:vAlign w:val="center"/>
          </w:tcPr>
          <w:p w:rsidR="00FD48D6" w:rsidRPr="00A44351" w:rsidRDefault="00FD48D6" w:rsidP="00CE56CB">
            <w:pPr>
              <w:rPr>
                <w:b/>
                <w:bCs/>
                <w:color w:val="000000"/>
                <w:sz w:val="24"/>
                <w:szCs w:val="24"/>
              </w:rPr>
            </w:pPr>
          </w:p>
        </w:tc>
        <w:tc>
          <w:tcPr>
            <w:tcW w:w="5234" w:type="dxa"/>
            <w:tcBorders>
              <w:top w:val="nil"/>
              <w:left w:val="nil"/>
              <w:bottom w:val="single" w:sz="8" w:space="0" w:color="auto"/>
              <w:right w:val="single" w:sz="8" w:space="0" w:color="auto"/>
            </w:tcBorders>
            <w:shd w:val="clear" w:color="auto" w:fill="auto"/>
            <w:vAlign w:val="center"/>
          </w:tcPr>
          <w:p w:rsidR="00FD48D6" w:rsidRPr="00BF7EBF" w:rsidRDefault="00FD48D6" w:rsidP="00CE56CB">
            <w:pPr>
              <w:rPr>
                <w:sz w:val="24"/>
                <w:szCs w:val="24"/>
              </w:rPr>
            </w:pPr>
            <w:r w:rsidRPr="00BF7EBF">
              <w:rPr>
                <w:sz w:val="24"/>
                <w:szCs w:val="24"/>
              </w:rPr>
              <w:t xml:space="preserve">Земельный участок 56:44:0801001:2219 </w:t>
            </w:r>
          </w:p>
          <w:p w:rsidR="00FD48D6" w:rsidRPr="00A44351" w:rsidRDefault="00FD48D6" w:rsidP="00CE56CB">
            <w:pPr>
              <w:jc w:val="both"/>
              <w:rPr>
                <w:color w:val="000000"/>
                <w:sz w:val="24"/>
                <w:szCs w:val="24"/>
              </w:rPr>
            </w:pPr>
            <w:r w:rsidRPr="00BF7EBF">
              <w:rPr>
                <w:sz w:val="24"/>
                <w:szCs w:val="24"/>
              </w:rPr>
              <w:t xml:space="preserve">(распоряжение </w:t>
            </w:r>
            <w:proofErr w:type="spellStart"/>
            <w:r w:rsidRPr="00BF7EBF">
              <w:rPr>
                <w:sz w:val="24"/>
                <w:szCs w:val="24"/>
              </w:rPr>
              <w:t>ДГ</w:t>
            </w:r>
            <w:r>
              <w:rPr>
                <w:sz w:val="24"/>
                <w:szCs w:val="24"/>
              </w:rPr>
              <w:t>и</w:t>
            </w:r>
            <w:r w:rsidRPr="00BF7EBF">
              <w:rPr>
                <w:sz w:val="24"/>
                <w:szCs w:val="24"/>
              </w:rPr>
              <w:t>ЗО</w:t>
            </w:r>
            <w:proofErr w:type="spellEnd"/>
            <w:r w:rsidRPr="00BF7EBF">
              <w:rPr>
                <w:sz w:val="24"/>
                <w:szCs w:val="24"/>
              </w:rPr>
              <w:t xml:space="preserve"> администрации </w:t>
            </w:r>
            <w:proofErr w:type="gramStart"/>
            <w:r w:rsidRPr="00BF7EBF">
              <w:rPr>
                <w:sz w:val="24"/>
                <w:szCs w:val="24"/>
              </w:rPr>
              <w:t>г</w:t>
            </w:r>
            <w:proofErr w:type="gramEnd"/>
            <w:r w:rsidRPr="00BF7EBF">
              <w:rPr>
                <w:sz w:val="24"/>
                <w:szCs w:val="24"/>
              </w:rPr>
              <w:t>. Оренбурга от 04.07.2024 № 2869-р)</w:t>
            </w:r>
          </w:p>
        </w:tc>
        <w:tc>
          <w:tcPr>
            <w:tcW w:w="1974" w:type="dxa"/>
            <w:tcBorders>
              <w:top w:val="nil"/>
              <w:left w:val="single" w:sz="8" w:space="0" w:color="auto"/>
              <w:bottom w:val="single" w:sz="8" w:space="0" w:color="000000"/>
              <w:right w:val="single" w:sz="8" w:space="0" w:color="auto"/>
            </w:tcBorders>
            <w:vAlign w:val="center"/>
          </w:tcPr>
          <w:p w:rsidR="00FD48D6" w:rsidRPr="00A44351" w:rsidRDefault="00FD48D6" w:rsidP="00CE56CB">
            <w:pPr>
              <w:jc w:val="center"/>
              <w:rPr>
                <w:color w:val="000000"/>
                <w:sz w:val="24"/>
                <w:szCs w:val="24"/>
              </w:rPr>
            </w:pPr>
            <w:r>
              <w:rPr>
                <w:color w:val="000000"/>
                <w:sz w:val="24"/>
                <w:szCs w:val="24"/>
              </w:rPr>
              <w:t>436 400,12</w:t>
            </w:r>
          </w:p>
        </w:tc>
      </w:tr>
      <w:tr w:rsidR="00FD48D6" w:rsidRPr="00A44351" w:rsidTr="00CE56CB">
        <w:trPr>
          <w:trHeight w:val="406"/>
        </w:trPr>
        <w:tc>
          <w:tcPr>
            <w:tcW w:w="540" w:type="dxa"/>
            <w:tcBorders>
              <w:top w:val="nil"/>
              <w:left w:val="single" w:sz="8" w:space="0" w:color="auto"/>
              <w:bottom w:val="single" w:sz="8" w:space="0" w:color="000000"/>
              <w:right w:val="single" w:sz="8" w:space="0" w:color="auto"/>
            </w:tcBorders>
            <w:vAlign w:val="center"/>
          </w:tcPr>
          <w:p w:rsidR="00FD48D6" w:rsidRPr="00A44351" w:rsidRDefault="00FD48D6" w:rsidP="00CE56CB">
            <w:pPr>
              <w:jc w:val="both"/>
              <w:rPr>
                <w:b/>
                <w:bCs/>
                <w:color w:val="000000"/>
                <w:sz w:val="24"/>
                <w:szCs w:val="24"/>
              </w:rPr>
            </w:pPr>
          </w:p>
        </w:tc>
        <w:tc>
          <w:tcPr>
            <w:tcW w:w="2154" w:type="dxa"/>
            <w:tcBorders>
              <w:top w:val="nil"/>
              <w:left w:val="single" w:sz="8" w:space="0" w:color="auto"/>
              <w:bottom w:val="single" w:sz="8" w:space="0" w:color="000000"/>
              <w:right w:val="single" w:sz="8" w:space="0" w:color="auto"/>
            </w:tcBorders>
            <w:vAlign w:val="center"/>
          </w:tcPr>
          <w:p w:rsidR="00FD48D6" w:rsidRPr="00A44351" w:rsidRDefault="00FD48D6" w:rsidP="00CE56CB">
            <w:pPr>
              <w:rPr>
                <w:b/>
                <w:bCs/>
                <w:color w:val="000000"/>
                <w:sz w:val="24"/>
                <w:szCs w:val="24"/>
              </w:rPr>
            </w:pPr>
            <w:r>
              <w:rPr>
                <w:b/>
                <w:bCs/>
                <w:color w:val="000000"/>
                <w:sz w:val="24"/>
                <w:szCs w:val="24"/>
              </w:rPr>
              <w:t>Итого:</w:t>
            </w:r>
          </w:p>
        </w:tc>
        <w:tc>
          <w:tcPr>
            <w:tcW w:w="5234" w:type="dxa"/>
            <w:tcBorders>
              <w:top w:val="nil"/>
              <w:left w:val="nil"/>
              <w:bottom w:val="single" w:sz="8" w:space="0" w:color="auto"/>
              <w:right w:val="single" w:sz="8" w:space="0" w:color="auto"/>
            </w:tcBorders>
            <w:shd w:val="clear" w:color="auto" w:fill="auto"/>
            <w:vAlign w:val="center"/>
          </w:tcPr>
          <w:p w:rsidR="00FD48D6" w:rsidRPr="00BF7EBF" w:rsidRDefault="00FD48D6" w:rsidP="00CE56CB">
            <w:pPr>
              <w:rPr>
                <w:color w:val="000000"/>
                <w:sz w:val="24"/>
                <w:szCs w:val="24"/>
              </w:rPr>
            </w:pPr>
            <w:r w:rsidRPr="00BF7EBF">
              <w:rPr>
                <w:sz w:val="24"/>
                <w:szCs w:val="24"/>
              </w:rPr>
              <w:t xml:space="preserve"> </w:t>
            </w:r>
          </w:p>
        </w:tc>
        <w:tc>
          <w:tcPr>
            <w:tcW w:w="1974" w:type="dxa"/>
            <w:tcBorders>
              <w:top w:val="nil"/>
              <w:left w:val="single" w:sz="8" w:space="0" w:color="auto"/>
              <w:bottom w:val="single" w:sz="8" w:space="0" w:color="000000"/>
              <w:right w:val="single" w:sz="8" w:space="0" w:color="auto"/>
            </w:tcBorders>
            <w:vAlign w:val="center"/>
          </w:tcPr>
          <w:p w:rsidR="00FD48D6" w:rsidRPr="00293156" w:rsidRDefault="00FD48D6" w:rsidP="00CE56CB">
            <w:pPr>
              <w:jc w:val="center"/>
              <w:rPr>
                <w:b/>
                <w:color w:val="000000"/>
                <w:sz w:val="24"/>
                <w:szCs w:val="24"/>
              </w:rPr>
            </w:pPr>
            <w:r w:rsidRPr="00293156">
              <w:rPr>
                <w:b/>
                <w:color w:val="000000"/>
                <w:sz w:val="24"/>
                <w:szCs w:val="24"/>
              </w:rPr>
              <w:t>1 758 205,22</w:t>
            </w:r>
          </w:p>
        </w:tc>
      </w:tr>
    </w:tbl>
    <w:p w:rsidR="00FD48D6" w:rsidRDefault="00FD48D6" w:rsidP="00FD48D6">
      <w:pPr>
        <w:jc w:val="center"/>
        <w:rPr>
          <w:b/>
          <w:bCs/>
          <w:color w:val="000000"/>
          <w:sz w:val="28"/>
          <w:szCs w:val="28"/>
        </w:rPr>
      </w:pPr>
    </w:p>
    <w:p w:rsidR="00FD48D6" w:rsidRDefault="00FD48D6" w:rsidP="00FD48D6">
      <w:pPr>
        <w:ind w:firstLine="709"/>
        <w:jc w:val="both"/>
        <w:rPr>
          <w:sz w:val="28"/>
          <w:szCs w:val="28"/>
        </w:rPr>
      </w:pPr>
      <w:r>
        <w:rPr>
          <w:b/>
          <w:sz w:val="28"/>
          <w:szCs w:val="28"/>
          <w:u w:val="single"/>
        </w:rPr>
        <w:t>В</w:t>
      </w:r>
      <w:r w:rsidRPr="00901A30">
        <w:rPr>
          <w:b/>
          <w:sz w:val="28"/>
          <w:szCs w:val="28"/>
          <w:u w:val="single"/>
        </w:rPr>
        <w:t xml:space="preserve">нутриведомственная передача обязательств </w:t>
      </w:r>
      <w:r w:rsidRPr="00901A30">
        <w:rPr>
          <w:sz w:val="28"/>
          <w:szCs w:val="28"/>
        </w:rPr>
        <w:t>(</w:t>
      </w:r>
      <w:r w:rsidRPr="00901A30">
        <w:rPr>
          <w:b/>
          <w:sz w:val="28"/>
          <w:szCs w:val="28"/>
        </w:rPr>
        <w:t>счет 1 304 04)</w:t>
      </w:r>
      <w:r w:rsidRPr="00901A30">
        <w:rPr>
          <w:sz w:val="28"/>
          <w:szCs w:val="28"/>
        </w:rPr>
        <w:t>.</w:t>
      </w:r>
    </w:p>
    <w:p w:rsidR="00FD48D6" w:rsidRDefault="00FD48D6" w:rsidP="00FD48D6">
      <w:pPr>
        <w:ind w:firstLine="709"/>
        <w:jc w:val="both"/>
        <w:rPr>
          <w:sz w:val="28"/>
          <w:szCs w:val="28"/>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46"/>
        <w:gridCol w:w="2693"/>
        <w:gridCol w:w="4394"/>
        <w:gridCol w:w="1701"/>
      </w:tblGrid>
      <w:tr w:rsidR="00FD48D6" w:rsidRPr="00A44351" w:rsidTr="00CE56CB">
        <w:tc>
          <w:tcPr>
            <w:tcW w:w="846" w:type="dxa"/>
          </w:tcPr>
          <w:p w:rsidR="00FD48D6" w:rsidRPr="00A44351" w:rsidRDefault="00FD48D6" w:rsidP="00CE56CB">
            <w:pPr>
              <w:pStyle w:val="a4"/>
              <w:rPr>
                <w:sz w:val="24"/>
                <w:szCs w:val="24"/>
              </w:rPr>
            </w:pPr>
            <w:r w:rsidRPr="00A44351">
              <w:rPr>
                <w:sz w:val="24"/>
                <w:szCs w:val="24"/>
              </w:rPr>
              <w:t xml:space="preserve">№ </w:t>
            </w:r>
            <w:proofErr w:type="spellStart"/>
            <w:proofErr w:type="gramStart"/>
            <w:r w:rsidRPr="00A44351">
              <w:rPr>
                <w:sz w:val="24"/>
                <w:szCs w:val="24"/>
              </w:rPr>
              <w:t>п</w:t>
            </w:r>
            <w:proofErr w:type="spellEnd"/>
            <w:proofErr w:type="gramEnd"/>
            <w:r w:rsidRPr="00A44351">
              <w:rPr>
                <w:sz w:val="24"/>
                <w:szCs w:val="24"/>
              </w:rPr>
              <w:t>/</w:t>
            </w:r>
            <w:proofErr w:type="spellStart"/>
            <w:r w:rsidRPr="00A44351">
              <w:rPr>
                <w:sz w:val="24"/>
                <w:szCs w:val="24"/>
              </w:rPr>
              <w:t>п</w:t>
            </w:r>
            <w:proofErr w:type="spellEnd"/>
          </w:p>
        </w:tc>
        <w:tc>
          <w:tcPr>
            <w:tcW w:w="2693" w:type="dxa"/>
          </w:tcPr>
          <w:p w:rsidR="00FD48D6" w:rsidRPr="00A44351" w:rsidRDefault="00FD48D6" w:rsidP="00CE56CB">
            <w:pPr>
              <w:pStyle w:val="a4"/>
              <w:rPr>
                <w:sz w:val="24"/>
                <w:szCs w:val="24"/>
              </w:rPr>
            </w:pPr>
            <w:r w:rsidRPr="00A44351">
              <w:rPr>
                <w:sz w:val="24"/>
                <w:szCs w:val="24"/>
              </w:rPr>
              <w:t>Наименование контрагента</w:t>
            </w:r>
          </w:p>
        </w:tc>
        <w:tc>
          <w:tcPr>
            <w:tcW w:w="4394" w:type="dxa"/>
          </w:tcPr>
          <w:p w:rsidR="00FD48D6" w:rsidRPr="00A44351" w:rsidRDefault="00FD48D6" w:rsidP="00CE56CB">
            <w:pPr>
              <w:pStyle w:val="a4"/>
              <w:rPr>
                <w:sz w:val="24"/>
                <w:szCs w:val="24"/>
              </w:rPr>
            </w:pPr>
            <w:r w:rsidRPr="00A44351">
              <w:rPr>
                <w:sz w:val="24"/>
                <w:szCs w:val="24"/>
              </w:rPr>
              <w:t>Описание принятого имущества/средств</w:t>
            </w:r>
          </w:p>
        </w:tc>
        <w:tc>
          <w:tcPr>
            <w:tcW w:w="1701" w:type="dxa"/>
          </w:tcPr>
          <w:p w:rsidR="00FD48D6" w:rsidRPr="00A44351" w:rsidRDefault="00FD48D6" w:rsidP="00CE56CB">
            <w:pPr>
              <w:pStyle w:val="a4"/>
              <w:rPr>
                <w:sz w:val="24"/>
                <w:szCs w:val="24"/>
              </w:rPr>
            </w:pPr>
            <w:r w:rsidRPr="00A44351">
              <w:rPr>
                <w:sz w:val="24"/>
                <w:szCs w:val="24"/>
              </w:rPr>
              <w:t>Стоимость, руб.</w:t>
            </w:r>
          </w:p>
        </w:tc>
      </w:tr>
      <w:tr w:rsidR="00FD48D6" w:rsidRPr="00A44351" w:rsidTr="00CE56CB">
        <w:trPr>
          <w:trHeight w:val="496"/>
        </w:trPr>
        <w:tc>
          <w:tcPr>
            <w:tcW w:w="846" w:type="dxa"/>
            <w:vMerge w:val="restart"/>
          </w:tcPr>
          <w:p w:rsidR="00FD48D6" w:rsidRPr="00A44351" w:rsidRDefault="00FD48D6" w:rsidP="00CE56CB">
            <w:pPr>
              <w:pStyle w:val="a4"/>
              <w:jc w:val="center"/>
              <w:rPr>
                <w:sz w:val="24"/>
                <w:szCs w:val="24"/>
              </w:rPr>
            </w:pPr>
            <w:r w:rsidRPr="00A44351">
              <w:rPr>
                <w:sz w:val="24"/>
                <w:szCs w:val="24"/>
              </w:rPr>
              <w:t>1.</w:t>
            </w:r>
          </w:p>
        </w:tc>
        <w:tc>
          <w:tcPr>
            <w:tcW w:w="2693" w:type="dxa"/>
            <w:vMerge w:val="restart"/>
          </w:tcPr>
          <w:p w:rsidR="00FD48D6" w:rsidRPr="00A44351" w:rsidRDefault="00FD48D6" w:rsidP="00CE56CB">
            <w:pPr>
              <w:pStyle w:val="a4"/>
              <w:rPr>
                <w:sz w:val="24"/>
                <w:szCs w:val="24"/>
              </w:rPr>
            </w:pPr>
            <w:r w:rsidRPr="00A44351">
              <w:rPr>
                <w:sz w:val="24"/>
                <w:szCs w:val="24"/>
              </w:rPr>
              <w:t xml:space="preserve">Администрация </w:t>
            </w:r>
            <w:r>
              <w:rPr>
                <w:sz w:val="24"/>
                <w:szCs w:val="24"/>
              </w:rPr>
              <w:t xml:space="preserve">Северного округа </w:t>
            </w:r>
            <w:proofErr w:type="gramStart"/>
            <w:r w:rsidRPr="00A44351">
              <w:rPr>
                <w:sz w:val="24"/>
                <w:szCs w:val="24"/>
              </w:rPr>
              <w:t>г</w:t>
            </w:r>
            <w:proofErr w:type="gramEnd"/>
            <w:r w:rsidRPr="00A44351">
              <w:rPr>
                <w:sz w:val="24"/>
                <w:szCs w:val="24"/>
              </w:rPr>
              <w:t>. Оренбурга</w:t>
            </w:r>
          </w:p>
        </w:tc>
        <w:tc>
          <w:tcPr>
            <w:tcW w:w="4394" w:type="dxa"/>
          </w:tcPr>
          <w:p w:rsidR="00FD48D6" w:rsidRPr="00A44351" w:rsidRDefault="00FD48D6" w:rsidP="00CE56CB">
            <w:pPr>
              <w:pStyle w:val="a4"/>
              <w:rPr>
                <w:sz w:val="24"/>
                <w:szCs w:val="24"/>
              </w:rPr>
            </w:pPr>
            <w:r>
              <w:rPr>
                <w:color w:val="000000"/>
                <w:sz w:val="24"/>
                <w:szCs w:val="24"/>
              </w:rPr>
              <w:t>Расчеты по доходам от сдачи металлолома</w:t>
            </w:r>
          </w:p>
        </w:tc>
        <w:tc>
          <w:tcPr>
            <w:tcW w:w="1701" w:type="dxa"/>
          </w:tcPr>
          <w:p w:rsidR="00FD48D6" w:rsidRPr="00A44351" w:rsidRDefault="00FD48D6" w:rsidP="00CE56CB">
            <w:pPr>
              <w:pStyle w:val="a4"/>
              <w:jc w:val="center"/>
              <w:rPr>
                <w:sz w:val="24"/>
                <w:szCs w:val="24"/>
              </w:rPr>
            </w:pPr>
            <w:r>
              <w:rPr>
                <w:sz w:val="24"/>
                <w:szCs w:val="24"/>
              </w:rPr>
              <w:t>20 559,00</w:t>
            </w:r>
          </w:p>
        </w:tc>
      </w:tr>
      <w:tr w:rsidR="00FD48D6" w:rsidRPr="00A44351" w:rsidTr="00CE56CB">
        <w:trPr>
          <w:trHeight w:val="402"/>
        </w:trPr>
        <w:tc>
          <w:tcPr>
            <w:tcW w:w="846" w:type="dxa"/>
            <w:vMerge/>
          </w:tcPr>
          <w:p w:rsidR="00FD48D6" w:rsidRPr="00A44351" w:rsidRDefault="00FD48D6" w:rsidP="00CE56CB">
            <w:pPr>
              <w:pStyle w:val="a4"/>
              <w:jc w:val="center"/>
              <w:rPr>
                <w:sz w:val="24"/>
                <w:szCs w:val="24"/>
              </w:rPr>
            </w:pPr>
          </w:p>
        </w:tc>
        <w:tc>
          <w:tcPr>
            <w:tcW w:w="2693" w:type="dxa"/>
            <w:vMerge/>
          </w:tcPr>
          <w:p w:rsidR="00FD48D6" w:rsidRPr="00A44351" w:rsidRDefault="00FD48D6" w:rsidP="00CE56CB">
            <w:pPr>
              <w:pStyle w:val="a4"/>
              <w:rPr>
                <w:sz w:val="24"/>
                <w:szCs w:val="24"/>
              </w:rPr>
            </w:pPr>
          </w:p>
        </w:tc>
        <w:tc>
          <w:tcPr>
            <w:tcW w:w="4394" w:type="dxa"/>
          </w:tcPr>
          <w:p w:rsidR="00FD48D6" w:rsidRPr="00A44351" w:rsidRDefault="00FD48D6" w:rsidP="00CE56CB">
            <w:pPr>
              <w:pStyle w:val="a4"/>
              <w:rPr>
                <w:sz w:val="24"/>
                <w:szCs w:val="24"/>
              </w:rPr>
            </w:pPr>
            <w:r>
              <w:rPr>
                <w:color w:val="000000"/>
                <w:sz w:val="24"/>
                <w:szCs w:val="24"/>
              </w:rPr>
              <w:t>Расчеты по доходам от в</w:t>
            </w:r>
            <w:r w:rsidRPr="00E57B1B">
              <w:rPr>
                <w:color w:val="000000"/>
                <w:sz w:val="24"/>
                <w:szCs w:val="24"/>
              </w:rPr>
              <w:t>озмещени</w:t>
            </w:r>
            <w:r>
              <w:rPr>
                <w:color w:val="000000"/>
                <w:sz w:val="24"/>
                <w:szCs w:val="24"/>
              </w:rPr>
              <w:t>я</w:t>
            </w:r>
            <w:r w:rsidRPr="00E57B1B">
              <w:rPr>
                <w:color w:val="000000"/>
                <w:sz w:val="24"/>
                <w:szCs w:val="24"/>
              </w:rPr>
              <w:t xml:space="preserve"> штрафа ИФНС</w:t>
            </w:r>
          </w:p>
        </w:tc>
        <w:tc>
          <w:tcPr>
            <w:tcW w:w="1701" w:type="dxa"/>
          </w:tcPr>
          <w:p w:rsidR="00FD48D6" w:rsidRPr="00A44351" w:rsidRDefault="00FD48D6" w:rsidP="00CE56CB">
            <w:pPr>
              <w:pStyle w:val="a4"/>
              <w:jc w:val="center"/>
              <w:rPr>
                <w:sz w:val="24"/>
                <w:szCs w:val="24"/>
              </w:rPr>
            </w:pPr>
            <w:r>
              <w:rPr>
                <w:sz w:val="24"/>
                <w:szCs w:val="24"/>
              </w:rPr>
              <w:t>250,00</w:t>
            </w:r>
          </w:p>
        </w:tc>
      </w:tr>
      <w:tr w:rsidR="00FD48D6" w:rsidRPr="00A44351" w:rsidTr="00CE56CB">
        <w:trPr>
          <w:trHeight w:val="254"/>
        </w:trPr>
        <w:tc>
          <w:tcPr>
            <w:tcW w:w="7933" w:type="dxa"/>
            <w:gridSpan w:val="3"/>
          </w:tcPr>
          <w:p w:rsidR="00FD48D6" w:rsidRPr="00A44351" w:rsidRDefault="00FD48D6" w:rsidP="00CE56CB">
            <w:pPr>
              <w:pStyle w:val="a4"/>
              <w:rPr>
                <w:b/>
                <w:sz w:val="24"/>
                <w:szCs w:val="24"/>
              </w:rPr>
            </w:pPr>
            <w:r w:rsidRPr="00A44351">
              <w:rPr>
                <w:b/>
                <w:sz w:val="24"/>
                <w:szCs w:val="24"/>
              </w:rPr>
              <w:t>ИТОГО:</w:t>
            </w:r>
          </w:p>
        </w:tc>
        <w:tc>
          <w:tcPr>
            <w:tcW w:w="1701" w:type="dxa"/>
          </w:tcPr>
          <w:p w:rsidR="00FD48D6" w:rsidRPr="00A44351" w:rsidRDefault="00FD48D6" w:rsidP="00CE56CB">
            <w:pPr>
              <w:pStyle w:val="a4"/>
              <w:jc w:val="center"/>
              <w:rPr>
                <w:b/>
                <w:sz w:val="24"/>
                <w:szCs w:val="24"/>
              </w:rPr>
            </w:pPr>
            <w:r>
              <w:rPr>
                <w:b/>
                <w:sz w:val="24"/>
                <w:szCs w:val="24"/>
              </w:rPr>
              <w:t>20 809,00</w:t>
            </w:r>
          </w:p>
        </w:tc>
      </w:tr>
    </w:tbl>
    <w:p w:rsidR="00FD48D6" w:rsidRDefault="00FD48D6" w:rsidP="00FD48D6">
      <w:pPr>
        <w:ind w:firstLine="720"/>
        <w:jc w:val="both"/>
        <w:rPr>
          <w:b/>
          <w:bCs/>
          <w:color w:val="000000"/>
          <w:sz w:val="28"/>
          <w:szCs w:val="28"/>
        </w:rPr>
      </w:pPr>
    </w:p>
    <w:p w:rsidR="00FD48D6" w:rsidRDefault="00FD48D6" w:rsidP="00FD48D6">
      <w:pPr>
        <w:tabs>
          <w:tab w:val="left" w:pos="0"/>
        </w:tabs>
        <w:ind w:firstLine="720"/>
        <w:jc w:val="both"/>
        <w:rPr>
          <w:sz w:val="28"/>
          <w:szCs w:val="28"/>
        </w:rPr>
      </w:pPr>
      <w:r w:rsidRPr="00606247">
        <w:rPr>
          <w:b/>
          <w:sz w:val="28"/>
          <w:szCs w:val="28"/>
          <w:u w:val="single"/>
        </w:rPr>
        <w:t>Форма 0503168</w:t>
      </w:r>
      <w:r w:rsidRPr="00606247">
        <w:rPr>
          <w:sz w:val="28"/>
          <w:szCs w:val="28"/>
        </w:rPr>
        <w:t xml:space="preserve"> </w:t>
      </w:r>
    </w:p>
    <w:p w:rsidR="00FD48D6" w:rsidRPr="00606247" w:rsidRDefault="00FD48D6" w:rsidP="00FD48D6">
      <w:pPr>
        <w:tabs>
          <w:tab w:val="left" w:pos="0"/>
        </w:tabs>
        <w:ind w:firstLine="720"/>
        <w:jc w:val="both"/>
        <w:rPr>
          <w:sz w:val="28"/>
          <w:szCs w:val="28"/>
        </w:rPr>
      </w:pPr>
      <w:r w:rsidRPr="00606247">
        <w:rPr>
          <w:sz w:val="28"/>
          <w:szCs w:val="28"/>
        </w:rPr>
        <w:t xml:space="preserve">В течение отчетного периода по Администрации </w:t>
      </w:r>
      <w:proofErr w:type="gramStart"/>
      <w:r w:rsidRPr="00606247">
        <w:rPr>
          <w:sz w:val="28"/>
          <w:szCs w:val="28"/>
        </w:rPr>
        <w:t>села</w:t>
      </w:r>
      <w:proofErr w:type="gramEnd"/>
      <w:r w:rsidRPr="00606247">
        <w:rPr>
          <w:sz w:val="28"/>
          <w:szCs w:val="28"/>
        </w:rPr>
        <w:t xml:space="preserve"> Пруды отражались изменения </w:t>
      </w:r>
      <w:r w:rsidR="00B914AD">
        <w:rPr>
          <w:sz w:val="28"/>
          <w:szCs w:val="28"/>
        </w:rPr>
        <w:t xml:space="preserve">показателей </w:t>
      </w:r>
      <w:r w:rsidRPr="00606247">
        <w:rPr>
          <w:sz w:val="28"/>
          <w:szCs w:val="28"/>
        </w:rPr>
        <w:t>нефинансовых активов.</w:t>
      </w:r>
    </w:p>
    <w:p w:rsidR="00FD48D6" w:rsidRPr="00606247" w:rsidRDefault="00FD48D6" w:rsidP="00FD48D6">
      <w:pPr>
        <w:tabs>
          <w:tab w:val="left" w:pos="0"/>
        </w:tabs>
        <w:ind w:firstLine="720"/>
        <w:jc w:val="both"/>
        <w:rPr>
          <w:sz w:val="28"/>
          <w:szCs w:val="28"/>
        </w:rPr>
      </w:pPr>
    </w:p>
    <w:p w:rsidR="00FD48D6" w:rsidRPr="00606247" w:rsidRDefault="00FD48D6" w:rsidP="00FD48D6">
      <w:pPr>
        <w:ind w:firstLine="709"/>
        <w:jc w:val="both"/>
        <w:rPr>
          <w:sz w:val="28"/>
          <w:szCs w:val="28"/>
        </w:rPr>
      </w:pPr>
      <w:r w:rsidRPr="00606247">
        <w:rPr>
          <w:sz w:val="28"/>
          <w:szCs w:val="28"/>
        </w:rPr>
        <w:t>По состоянию на 01.01.202</w:t>
      </w:r>
      <w:r>
        <w:rPr>
          <w:sz w:val="28"/>
          <w:szCs w:val="28"/>
        </w:rPr>
        <w:t>5</w:t>
      </w:r>
      <w:r w:rsidRPr="00606247">
        <w:rPr>
          <w:sz w:val="28"/>
          <w:szCs w:val="28"/>
        </w:rPr>
        <w:t>4 балансовая стоимость основных средств составила 3</w:t>
      </w:r>
      <w:r>
        <w:rPr>
          <w:sz w:val="28"/>
          <w:szCs w:val="28"/>
        </w:rPr>
        <w:t> 502 163,38</w:t>
      </w:r>
      <w:r w:rsidRPr="00606247">
        <w:rPr>
          <w:sz w:val="28"/>
          <w:szCs w:val="28"/>
        </w:rPr>
        <w:t xml:space="preserve"> руб., в том числе:</w:t>
      </w:r>
    </w:p>
    <w:p w:rsidR="00FD48D6" w:rsidRDefault="00FD48D6" w:rsidP="00FD48D6">
      <w:pPr>
        <w:ind w:firstLine="709"/>
        <w:jc w:val="both"/>
        <w:rPr>
          <w:sz w:val="28"/>
          <w:szCs w:val="28"/>
        </w:rPr>
      </w:pPr>
      <w:r>
        <w:rPr>
          <w:sz w:val="28"/>
          <w:szCs w:val="28"/>
        </w:rPr>
        <w:t>Нежилые помещения (здания и сооружения) – 581 964,73 руб.</w:t>
      </w:r>
    </w:p>
    <w:p w:rsidR="00FD48D6" w:rsidRPr="00606247" w:rsidRDefault="00FD48D6" w:rsidP="00FD48D6">
      <w:pPr>
        <w:ind w:firstLine="709"/>
        <w:jc w:val="both"/>
        <w:rPr>
          <w:sz w:val="28"/>
          <w:szCs w:val="28"/>
        </w:rPr>
      </w:pPr>
      <w:r w:rsidRPr="00606247">
        <w:rPr>
          <w:sz w:val="28"/>
          <w:szCs w:val="28"/>
        </w:rPr>
        <w:t>машины и оборудование – 479 306,32 руб.,</w:t>
      </w:r>
    </w:p>
    <w:p w:rsidR="00FD48D6" w:rsidRPr="00606247" w:rsidRDefault="00FD48D6" w:rsidP="00FD48D6">
      <w:pPr>
        <w:ind w:firstLine="709"/>
        <w:jc w:val="both"/>
        <w:rPr>
          <w:sz w:val="28"/>
          <w:szCs w:val="28"/>
        </w:rPr>
      </w:pPr>
      <w:r w:rsidRPr="00606247">
        <w:rPr>
          <w:sz w:val="28"/>
          <w:szCs w:val="28"/>
        </w:rPr>
        <w:t xml:space="preserve">транспортные средства – </w:t>
      </w:r>
      <w:r>
        <w:rPr>
          <w:sz w:val="28"/>
          <w:szCs w:val="28"/>
        </w:rPr>
        <w:t>406 779,66</w:t>
      </w:r>
      <w:r w:rsidRPr="00606247">
        <w:rPr>
          <w:sz w:val="28"/>
          <w:szCs w:val="28"/>
        </w:rPr>
        <w:t xml:space="preserve"> руб.,</w:t>
      </w:r>
    </w:p>
    <w:p w:rsidR="00FD48D6" w:rsidRPr="00606247" w:rsidRDefault="00FD48D6" w:rsidP="00FD48D6">
      <w:pPr>
        <w:ind w:firstLine="709"/>
        <w:jc w:val="both"/>
        <w:rPr>
          <w:sz w:val="28"/>
          <w:szCs w:val="28"/>
        </w:rPr>
      </w:pPr>
      <w:r w:rsidRPr="00606247">
        <w:rPr>
          <w:sz w:val="28"/>
          <w:szCs w:val="28"/>
        </w:rPr>
        <w:t>инвентарь производственный и хозяйственный – 2 034 112,67 руб.</w:t>
      </w:r>
    </w:p>
    <w:p w:rsidR="00FD48D6" w:rsidRPr="00606247" w:rsidRDefault="00FD48D6" w:rsidP="00FD48D6">
      <w:pPr>
        <w:ind w:firstLine="709"/>
        <w:jc w:val="both"/>
        <w:rPr>
          <w:sz w:val="28"/>
          <w:szCs w:val="28"/>
        </w:rPr>
      </w:pPr>
    </w:p>
    <w:p w:rsidR="00FD48D6" w:rsidRPr="00606247" w:rsidRDefault="00FD48D6" w:rsidP="00FD48D6">
      <w:pPr>
        <w:ind w:firstLine="709"/>
        <w:jc w:val="both"/>
        <w:rPr>
          <w:sz w:val="28"/>
          <w:szCs w:val="28"/>
        </w:rPr>
      </w:pPr>
      <w:r w:rsidRPr="00606247">
        <w:rPr>
          <w:sz w:val="28"/>
          <w:szCs w:val="28"/>
        </w:rPr>
        <w:t>Поступлени</w:t>
      </w:r>
      <w:r>
        <w:rPr>
          <w:sz w:val="28"/>
          <w:szCs w:val="28"/>
        </w:rPr>
        <w:t xml:space="preserve">я </w:t>
      </w:r>
      <w:r w:rsidRPr="00606247">
        <w:rPr>
          <w:sz w:val="28"/>
          <w:szCs w:val="28"/>
        </w:rPr>
        <w:t xml:space="preserve">основных средств за отчетный период </w:t>
      </w:r>
      <w:bookmarkStart w:id="1" w:name="_Hlk158025835"/>
      <w:r>
        <w:rPr>
          <w:sz w:val="28"/>
          <w:szCs w:val="28"/>
        </w:rPr>
        <w:t>не было.</w:t>
      </w:r>
    </w:p>
    <w:bookmarkEnd w:id="1"/>
    <w:p w:rsidR="00FD48D6" w:rsidRPr="00606247" w:rsidRDefault="00FD48D6" w:rsidP="00FD48D6">
      <w:pPr>
        <w:ind w:firstLine="709"/>
        <w:jc w:val="both"/>
        <w:rPr>
          <w:sz w:val="28"/>
          <w:szCs w:val="28"/>
        </w:rPr>
      </w:pPr>
      <w:r w:rsidRPr="00606247">
        <w:rPr>
          <w:sz w:val="28"/>
          <w:szCs w:val="28"/>
        </w:rPr>
        <w:t xml:space="preserve">Выбытие основных средств за отчетный период составило </w:t>
      </w:r>
      <w:r>
        <w:rPr>
          <w:sz w:val="28"/>
          <w:szCs w:val="28"/>
        </w:rPr>
        <w:t>408 856,80</w:t>
      </w:r>
      <w:r w:rsidRPr="00606247">
        <w:rPr>
          <w:sz w:val="28"/>
          <w:szCs w:val="28"/>
        </w:rPr>
        <w:t xml:space="preserve"> руб., в том числе:</w:t>
      </w:r>
    </w:p>
    <w:p w:rsidR="00FD48D6" w:rsidRDefault="00FD48D6" w:rsidP="00FD48D6">
      <w:pPr>
        <w:ind w:firstLine="709"/>
        <w:jc w:val="both"/>
        <w:rPr>
          <w:sz w:val="28"/>
          <w:szCs w:val="28"/>
        </w:rPr>
      </w:pPr>
      <w:r w:rsidRPr="00606247">
        <w:rPr>
          <w:sz w:val="28"/>
          <w:szCs w:val="28"/>
        </w:rPr>
        <w:t>по счету 1 101 3</w:t>
      </w:r>
      <w:r>
        <w:rPr>
          <w:sz w:val="28"/>
          <w:szCs w:val="28"/>
        </w:rPr>
        <w:t>5 – 408 856,80</w:t>
      </w:r>
      <w:r w:rsidRPr="00606247">
        <w:rPr>
          <w:sz w:val="28"/>
          <w:szCs w:val="28"/>
        </w:rPr>
        <w:t xml:space="preserve"> руб. списан</w:t>
      </w:r>
      <w:r>
        <w:rPr>
          <w:sz w:val="28"/>
          <w:szCs w:val="28"/>
        </w:rPr>
        <w:t xml:space="preserve"> </w:t>
      </w:r>
      <w:r w:rsidRPr="00723805">
        <w:rPr>
          <w:sz w:val="28"/>
          <w:szCs w:val="28"/>
        </w:rPr>
        <w:t>Автомобиль CHEVROLET NIVA</w:t>
      </w:r>
      <w:r>
        <w:rPr>
          <w:sz w:val="28"/>
          <w:szCs w:val="28"/>
        </w:rPr>
        <w:t xml:space="preserve"> 2006 года выпуска.</w:t>
      </w:r>
    </w:p>
    <w:p w:rsidR="00FD48D6" w:rsidRPr="00606247" w:rsidRDefault="00FD48D6" w:rsidP="00FD48D6">
      <w:pPr>
        <w:ind w:firstLine="539"/>
        <w:jc w:val="both"/>
        <w:rPr>
          <w:color w:val="000000"/>
          <w:sz w:val="28"/>
          <w:szCs w:val="28"/>
        </w:rPr>
      </w:pPr>
      <w:r w:rsidRPr="00606247">
        <w:rPr>
          <w:color w:val="000000"/>
          <w:sz w:val="28"/>
          <w:szCs w:val="28"/>
        </w:rPr>
        <w:t>По состоянию на 01.01.202</w:t>
      </w:r>
      <w:r>
        <w:rPr>
          <w:color w:val="000000"/>
          <w:sz w:val="28"/>
          <w:szCs w:val="28"/>
        </w:rPr>
        <w:t>5</w:t>
      </w:r>
      <w:r w:rsidRPr="00606247">
        <w:rPr>
          <w:color w:val="000000"/>
          <w:sz w:val="28"/>
          <w:szCs w:val="28"/>
        </w:rPr>
        <w:t xml:space="preserve"> года стоимость материальных запасов составила               </w:t>
      </w:r>
      <w:r>
        <w:rPr>
          <w:color w:val="000000"/>
          <w:sz w:val="28"/>
          <w:szCs w:val="28"/>
        </w:rPr>
        <w:t>739 802,08</w:t>
      </w:r>
      <w:r w:rsidRPr="00606247">
        <w:rPr>
          <w:sz w:val="28"/>
          <w:szCs w:val="28"/>
        </w:rPr>
        <w:t xml:space="preserve"> </w:t>
      </w:r>
      <w:r w:rsidRPr="00606247">
        <w:rPr>
          <w:color w:val="000000"/>
          <w:sz w:val="28"/>
          <w:szCs w:val="28"/>
        </w:rPr>
        <w:t>руб.</w:t>
      </w:r>
    </w:p>
    <w:p w:rsidR="00FD48D6" w:rsidRPr="00606247" w:rsidRDefault="00FD48D6" w:rsidP="00FD48D6">
      <w:pPr>
        <w:ind w:firstLine="539"/>
        <w:jc w:val="both"/>
        <w:rPr>
          <w:color w:val="000000"/>
          <w:sz w:val="28"/>
          <w:szCs w:val="28"/>
        </w:rPr>
      </w:pPr>
      <w:r w:rsidRPr="00606247">
        <w:rPr>
          <w:color w:val="000000"/>
          <w:sz w:val="28"/>
          <w:szCs w:val="28"/>
        </w:rPr>
        <w:t xml:space="preserve">Поступило материальных запасов на сумму </w:t>
      </w:r>
      <w:r>
        <w:rPr>
          <w:color w:val="000000"/>
          <w:sz w:val="28"/>
          <w:szCs w:val="28"/>
        </w:rPr>
        <w:t>732 199,88</w:t>
      </w:r>
      <w:r w:rsidRPr="00606247">
        <w:rPr>
          <w:sz w:val="28"/>
          <w:szCs w:val="28"/>
        </w:rPr>
        <w:t xml:space="preserve"> </w:t>
      </w:r>
      <w:r w:rsidRPr="00606247">
        <w:rPr>
          <w:color w:val="000000"/>
          <w:sz w:val="28"/>
          <w:szCs w:val="28"/>
        </w:rPr>
        <w:t>руб., в том числе:</w:t>
      </w:r>
    </w:p>
    <w:p w:rsidR="00FD48D6" w:rsidRDefault="00FD48D6" w:rsidP="00FD48D6">
      <w:pPr>
        <w:ind w:firstLine="539"/>
        <w:jc w:val="both"/>
        <w:rPr>
          <w:color w:val="000000"/>
          <w:sz w:val="28"/>
          <w:szCs w:val="28"/>
        </w:rPr>
      </w:pPr>
      <w:proofErr w:type="gramStart"/>
      <w:r w:rsidRPr="00606247">
        <w:rPr>
          <w:color w:val="000000"/>
          <w:sz w:val="28"/>
          <w:szCs w:val="28"/>
        </w:rPr>
        <w:t xml:space="preserve">- приобретено на сумму </w:t>
      </w:r>
      <w:r>
        <w:rPr>
          <w:color w:val="000000"/>
          <w:sz w:val="28"/>
          <w:szCs w:val="28"/>
        </w:rPr>
        <w:t>732 199,88</w:t>
      </w:r>
      <w:r w:rsidRPr="00606247">
        <w:rPr>
          <w:color w:val="000000"/>
          <w:sz w:val="28"/>
          <w:szCs w:val="28"/>
        </w:rPr>
        <w:t xml:space="preserve"> руб. </w:t>
      </w:r>
      <w:r>
        <w:rPr>
          <w:color w:val="000000"/>
          <w:sz w:val="28"/>
          <w:szCs w:val="28"/>
        </w:rPr>
        <w:t>(</w:t>
      </w:r>
      <w:r w:rsidRPr="00606247">
        <w:rPr>
          <w:color w:val="000000"/>
          <w:sz w:val="28"/>
          <w:szCs w:val="28"/>
        </w:rPr>
        <w:t>бензин</w:t>
      </w:r>
      <w:r>
        <w:rPr>
          <w:color w:val="000000"/>
          <w:sz w:val="28"/>
          <w:szCs w:val="28"/>
        </w:rPr>
        <w:t xml:space="preserve"> - 99 794,88 руб., канцтовары – 10 530,00 руб., баннер – 13 046,00 руб., </w:t>
      </w:r>
      <w:proofErr w:type="spellStart"/>
      <w:r>
        <w:rPr>
          <w:color w:val="000000"/>
          <w:sz w:val="28"/>
          <w:szCs w:val="28"/>
        </w:rPr>
        <w:t>хозтовары</w:t>
      </w:r>
      <w:proofErr w:type="spellEnd"/>
      <w:r>
        <w:rPr>
          <w:color w:val="000000"/>
          <w:sz w:val="28"/>
          <w:szCs w:val="28"/>
        </w:rPr>
        <w:t xml:space="preserve"> – 2 670,00 руб., оприходован металлолом – 20 559,00 руб., приобретены саженцы деревьев (216 шт.) – 585 600,00 руб.).</w:t>
      </w:r>
      <w:proofErr w:type="gramEnd"/>
    </w:p>
    <w:p w:rsidR="00FD48D6" w:rsidRPr="00606247" w:rsidRDefault="00FD48D6" w:rsidP="00FD48D6">
      <w:pPr>
        <w:ind w:firstLine="539"/>
        <w:jc w:val="both"/>
        <w:rPr>
          <w:color w:val="000000"/>
          <w:sz w:val="28"/>
          <w:szCs w:val="28"/>
        </w:rPr>
      </w:pPr>
      <w:r w:rsidRPr="00606247">
        <w:rPr>
          <w:color w:val="000000"/>
          <w:sz w:val="28"/>
          <w:szCs w:val="28"/>
        </w:rPr>
        <w:t xml:space="preserve">Выбыло материальных запасов на сумму </w:t>
      </w:r>
      <w:r>
        <w:rPr>
          <w:color w:val="000000"/>
          <w:sz w:val="28"/>
          <w:szCs w:val="28"/>
        </w:rPr>
        <w:t>155 581,17</w:t>
      </w:r>
      <w:r w:rsidRPr="00606247">
        <w:rPr>
          <w:color w:val="000000"/>
          <w:sz w:val="28"/>
          <w:szCs w:val="28"/>
        </w:rPr>
        <w:t xml:space="preserve"> руб., в том числе: </w:t>
      </w:r>
      <w:r>
        <w:rPr>
          <w:color w:val="000000"/>
          <w:sz w:val="28"/>
          <w:szCs w:val="28"/>
        </w:rPr>
        <w:t>списано – 155 581,17 руб. (</w:t>
      </w:r>
      <w:r w:rsidRPr="00606247">
        <w:rPr>
          <w:color w:val="000000"/>
          <w:sz w:val="28"/>
          <w:szCs w:val="28"/>
        </w:rPr>
        <w:t xml:space="preserve">бензин – </w:t>
      </w:r>
      <w:r>
        <w:rPr>
          <w:color w:val="000000"/>
          <w:sz w:val="28"/>
          <w:szCs w:val="28"/>
        </w:rPr>
        <w:t xml:space="preserve">83 732,41 </w:t>
      </w:r>
      <w:r w:rsidRPr="00606247">
        <w:rPr>
          <w:color w:val="000000"/>
          <w:sz w:val="28"/>
          <w:szCs w:val="28"/>
        </w:rPr>
        <w:t>руб., канцтовар</w:t>
      </w:r>
      <w:r>
        <w:rPr>
          <w:color w:val="000000"/>
          <w:sz w:val="28"/>
          <w:szCs w:val="28"/>
        </w:rPr>
        <w:t xml:space="preserve">ы – 50 158,76 руб., </w:t>
      </w:r>
      <w:proofErr w:type="spellStart"/>
      <w:r>
        <w:rPr>
          <w:color w:val="000000"/>
          <w:sz w:val="28"/>
          <w:szCs w:val="28"/>
        </w:rPr>
        <w:t>хозтовары</w:t>
      </w:r>
      <w:proofErr w:type="spellEnd"/>
      <w:r>
        <w:rPr>
          <w:color w:val="000000"/>
          <w:sz w:val="28"/>
          <w:szCs w:val="28"/>
        </w:rPr>
        <w:t xml:space="preserve"> – 1 131,00 руб., металлолом – 20 559,00 руб.).</w:t>
      </w:r>
    </w:p>
    <w:p w:rsidR="00FD48D6" w:rsidRPr="00606247" w:rsidRDefault="00FD48D6" w:rsidP="00FD48D6">
      <w:pPr>
        <w:tabs>
          <w:tab w:val="left" w:pos="0"/>
        </w:tabs>
        <w:ind w:firstLine="426"/>
        <w:jc w:val="both"/>
        <w:rPr>
          <w:b/>
          <w:sz w:val="28"/>
          <w:szCs w:val="28"/>
          <w:u w:val="single"/>
        </w:rPr>
      </w:pPr>
    </w:p>
    <w:p w:rsidR="00FD48D6" w:rsidRPr="0094711A" w:rsidRDefault="00FD48D6" w:rsidP="00FD48D6">
      <w:pPr>
        <w:ind w:firstLine="709"/>
        <w:jc w:val="both"/>
        <w:rPr>
          <w:sz w:val="28"/>
          <w:szCs w:val="28"/>
        </w:rPr>
      </w:pPr>
      <w:r w:rsidRPr="0094711A">
        <w:rPr>
          <w:sz w:val="28"/>
          <w:szCs w:val="28"/>
        </w:rPr>
        <w:lastRenderedPageBreak/>
        <w:t>По состоянию на 01.01.202</w:t>
      </w:r>
      <w:r>
        <w:rPr>
          <w:sz w:val="28"/>
          <w:szCs w:val="28"/>
        </w:rPr>
        <w:t>5</w:t>
      </w:r>
      <w:r w:rsidRPr="0094711A">
        <w:rPr>
          <w:sz w:val="28"/>
          <w:szCs w:val="28"/>
        </w:rPr>
        <w:t xml:space="preserve"> года стоимость земли составила </w:t>
      </w:r>
      <w:r>
        <w:rPr>
          <w:sz w:val="28"/>
          <w:szCs w:val="28"/>
        </w:rPr>
        <w:t>1 758 205,22</w:t>
      </w:r>
      <w:r w:rsidRPr="0094711A">
        <w:rPr>
          <w:sz w:val="28"/>
          <w:szCs w:val="28"/>
        </w:rPr>
        <w:t xml:space="preserve"> руб.</w:t>
      </w:r>
      <w:r>
        <w:rPr>
          <w:sz w:val="28"/>
          <w:szCs w:val="28"/>
        </w:rPr>
        <w:t xml:space="preserve"> </w:t>
      </w:r>
      <w:r w:rsidRPr="0094711A">
        <w:rPr>
          <w:sz w:val="28"/>
          <w:szCs w:val="28"/>
        </w:rPr>
        <w:t xml:space="preserve">Поступление земли составило </w:t>
      </w:r>
      <w:r>
        <w:rPr>
          <w:sz w:val="28"/>
          <w:szCs w:val="28"/>
        </w:rPr>
        <w:t>1 758 205,22</w:t>
      </w:r>
      <w:r w:rsidRPr="0094711A">
        <w:rPr>
          <w:sz w:val="28"/>
          <w:szCs w:val="28"/>
        </w:rPr>
        <w:t xml:space="preserve"> руб.</w:t>
      </w:r>
      <w:r>
        <w:rPr>
          <w:sz w:val="28"/>
          <w:szCs w:val="28"/>
        </w:rPr>
        <w:t xml:space="preserve"> (2 </w:t>
      </w:r>
      <w:proofErr w:type="gramStart"/>
      <w:r>
        <w:rPr>
          <w:sz w:val="28"/>
          <w:szCs w:val="28"/>
        </w:rPr>
        <w:t>земельных</w:t>
      </w:r>
      <w:proofErr w:type="gramEnd"/>
      <w:r>
        <w:rPr>
          <w:sz w:val="28"/>
          <w:szCs w:val="28"/>
        </w:rPr>
        <w:t xml:space="preserve"> участка).</w:t>
      </w:r>
    </w:p>
    <w:p w:rsidR="00FD48D6" w:rsidRPr="00606247" w:rsidRDefault="00FD48D6" w:rsidP="00FD48D6">
      <w:pPr>
        <w:ind w:firstLine="720"/>
        <w:jc w:val="both"/>
        <w:rPr>
          <w:b/>
          <w:bCs/>
          <w:color w:val="000000"/>
          <w:sz w:val="28"/>
          <w:szCs w:val="28"/>
        </w:rPr>
      </w:pPr>
    </w:p>
    <w:p w:rsidR="00FD48D6" w:rsidRDefault="00FD48D6" w:rsidP="00FD48D6">
      <w:pPr>
        <w:ind w:firstLine="700"/>
        <w:jc w:val="both"/>
        <w:rPr>
          <w:color w:val="000000"/>
          <w:sz w:val="28"/>
          <w:szCs w:val="28"/>
        </w:rPr>
      </w:pPr>
      <w:r>
        <w:rPr>
          <w:color w:val="000000"/>
          <w:sz w:val="28"/>
          <w:szCs w:val="28"/>
        </w:rPr>
        <w:t xml:space="preserve">По состоянию на отчетную дату в Сведениях по дебиторской и кредиторской задолженности </w:t>
      </w:r>
      <w:r>
        <w:rPr>
          <w:b/>
          <w:bCs/>
          <w:color w:val="000000"/>
          <w:sz w:val="28"/>
          <w:szCs w:val="28"/>
        </w:rPr>
        <w:t>(форма 0503169)</w:t>
      </w:r>
      <w:r>
        <w:rPr>
          <w:color w:val="000000"/>
          <w:sz w:val="28"/>
          <w:szCs w:val="28"/>
        </w:rPr>
        <w:t xml:space="preserve"> отражена дебиторская задолженность на общую сумму 21,00 руб., кредиторская задолженность в сумме 160 678,55 руб. </w:t>
      </w:r>
    </w:p>
    <w:p w:rsidR="00FD48D6" w:rsidRDefault="00FD48D6" w:rsidP="00FD48D6">
      <w:pPr>
        <w:ind w:firstLine="700"/>
        <w:jc w:val="both"/>
        <w:rPr>
          <w:color w:val="000000"/>
          <w:sz w:val="28"/>
          <w:szCs w:val="28"/>
        </w:rPr>
      </w:pPr>
    </w:p>
    <w:p w:rsidR="00FD48D6" w:rsidRDefault="00FD48D6" w:rsidP="00FD48D6">
      <w:pPr>
        <w:ind w:firstLine="700"/>
        <w:jc w:val="center"/>
        <w:rPr>
          <w:color w:val="000000"/>
          <w:sz w:val="28"/>
          <w:szCs w:val="28"/>
        </w:rPr>
      </w:pPr>
      <w:r w:rsidRPr="00010C33">
        <w:rPr>
          <w:b/>
          <w:sz w:val="28"/>
          <w:szCs w:val="28"/>
        </w:rPr>
        <w:t>Анализ дебиторской задолженности по состоянию на 01.01.2025 в сравнении с данными на 01.01.2024 (к форме 0503169)</w:t>
      </w:r>
    </w:p>
    <w:tbl>
      <w:tblPr>
        <w:tblW w:w="10114" w:type="dxa"/>
        <w:tblInd w:w="88" w:type="dxa"/>
        <w:tblLayout w:type="fixed"/>
        <w:tblLook w:val="04A0"/>
      </w:tblPr>
      <w:tblGrid>
        <w:gridCol w:w="1325"/>
        <w:gridCol w:w="2126"/>
        <w:gridCol w:w="1701"/>
        <w:gridCol w:w="2410"/>
        <w:gridCol w:w="2552"/>
      </w:tblGrid>
      <w:tr w:rsidR="00FD48D6" w:rsidRPr="000625A7" w:rsidTr="00CE56CB">
        <w:trPr>
          <w:trHeight w:val="401"/>
        </w:trPr>
        <w:tc>
          <w:tcPr>
            <w:tcW w:w="1325" w:type="dxa"/>
            <w:vMerge w:val="restart"/>
            <w:tcBorders>
              <w:top w:val="single" w:sz="4" w:space="0" w:color="auto"/>
              <w:left w:val="single" w:sz="4" w:space="0" w:color="auto"/>
              <w:bottom w:val="single" w:sz="4" w:space="0" w:color="000000"/>
              <w:right w:val="single" w:sz="4" w:space="0" w:color="auto"/>
            </w:tcBorders>
            <w:shd w:val="clear" w:color="auto" w:fill="auto"/>
            <w:vAlign w:val="bottom"/>
          </w:tcPr>
          <w:p w:rsidR="00FD48D6" w:rsidRPr="000625A7" w:rsidRDefault="00FD48D6" w:rsidP="00CE56CB">
            <w:pPr>
              <w:rPr>
                <w:sz w:val="24"/>
                <w:szCs w:val="24"/>
              </w:rPr>
            </w:pPr>
            <w:r w:rsidRPr="000625A7">
              <w:rPr>
                <w:sz w:val="24"/>
                <w:szCs w:val="24"/>
              </w:rPr>
              <w:t>Код счета бюджетного учета гр. 1 формы 0503169</w:t>
            </w:r>
          </w:p>
        </w:tc>
        <w:tc>
          <w:tcPr>
            <w:tcW w:w="3827" w:type="dxa"/>
            <w:gridSpan w:val="2"/>
            <w:tcBorders>
              <w:top w:val="single" w:sz="4" w:space="0" w:color="auto"/>
              <w:left w:val="nil"/>
              <w:bottom w:val="single" w:sz="4" w:space="0" w:color="auto"/>
              <w:right w:val="single" w:sz="4" w:space="0" w:color="000000"/>
            </w:tcBorders>
            <w:shd w:val="clear" w:color="auto" w:fill="auto"/>
            <w:noWrap/>
            <w:vAlign w:val="bottom"/>
          </w:tcPr>
          <w:p w:rsidR="00FD48D6" w:rsidRPr="000625A7" w:rsidRDefault="00FD48D6" w:rsidP="00CE56CB">
            <w:pPr>
              <w:jc w:val="center"/>
              <w:rPr>
                <w:sz w:val="24"/>
                <w:szCs w:val="24"/>
              </w:rPr>
            </w:pPr>
            <w:r w:rsidRPr="000625A7">
              <w:rPr>
                <w:sz w:val="24"/>
                <w:szCs w:val="24"/>
              </w:rPr>
              <w:t>Сумма задолженности, руб</w:t>
            </w:r>
            <w:r>
              <w:rPr>
                <w:sz w:val="24"/>
                <w:szCs w:val="24"/>
              </w:rPr>
              <w:t>.</w:t>
            </w:r>
          </w:p>
        </w:tc>
        <w:tc>
          <w:tcPr>
            <w:tcW w:w="2410" w:type="dxa"/>
            <w:vMerge w:val="restart"/>
            <w:tcBorders>
              <w:top w:val="single" w:sz="4" w:space="0" w:color="auto"/>
              <w:left w:val="single" w:sz="4" w:space="0" w:color="auto"/>
              <w:bottom w:val="single" w:sz="4" w:space="0" w:color="000000"/>
              <w:right w:val="single" w:sz="4" w:space="0" w:color="auto"/>
            </w:tcBorders>
            <w:shd w:val="clear" w:color="auto" w:fill="auto"/>
            <w:vAlign w:val="bottom"/>
          </w:tcPr>
          <w:p w:rsidR="00FD48D6" w:rsidRPr="000625A7" w:rsidRDefault="00FD48D6" w:rsidP="00CE56CB">
            <w:pPr>
              <w:jc w:val="center"/>
              <w:rPr>
                <w:sz w:val="24"/>
                <w:szCs w:val="24"/>
              </w:rPr>
            </w:pPr>
            <w:r w:rsidRPr="000625A7">
              <w:rPr>
                <w:sz w:val="24"/>
                <w:szCs w:val="24"/>
              </w:rPr>
              <w:t>Расшифровка дебиторской задолженности (что учтено по счету)</w:t>
            </w:r>
          </w:p>
        </w:tc>
        <w:tc>
          <w:tcPr>
            <w:tcW w:w="2552" w:type="dxa"/>
            <w:vMerge w:val="restart"/>
            <w:tcBorders>
              <w:top w:val="single" w:sz="4" w:space="0" w:color="auto"/>
              <w:left w:val="single" w:sz="4" w:space="0" w:color="auto"/>
              <w:bottom w:val="single" w:sz="4" w:space="0" w:color="000000"/>
              <w:right w:val="single" w:sz="4" w:space="0" w:color="auto"/>
            </w:tcBorders>
            <w:shd w:val="clear" w:color="auto" w:fill="auto"/>
            <w:vAlign w:val="bottom"/>
          </w:tcPr>
          <w:p w:rsidR="00FD48D6" w:rsidRPr="000625A7" w:rsidRDefault="00FD48D6" w:rsidP="00CE56CB">
            <w:pPr>
              <w:jc w:val="center"/>
              <w:rPr>
                <w:sz w:val="24"/>
                <w:szCs w:val="24"/>
              </w:rPr>
            </w:pPr>
            <w:r w:rsidRPr="000625A7">
              <w:rPr>
                <w:sz w:val="24"/>
                <w:szCs w:val="24"/>
              </w:rPr>
              <w:t>Причина увеличения задолженности на отчетную дату в сравнении с данными за аналогичный отчетный период прошлого финансового года (гр.3 - гр.2)</w:t>
            </w:r>
          </w:p>
        </w:tc>
      </w:tr>
      <w:tr w:rsidR="00FD48D6" w:rsidRPr="000625A7" w:rsidTr="00CE56CB">
        <w:trPr>
          <w:trHeight w:val="2226"/>
        </w:trPr>
        <w:tc>
          <w:tcPr>
            <w:tcW w:w="1325" w:type="dxa"/>
            <w:vMerge/>
            <w:tcBorders>
              <w:top w:val="single" w:sz="4" w:space="0" w:color="auto"/>
              <w:left w:val="single" w:sz="4" w:space="0" w:color="auto"/>
              <w:bottom w:val="single" w:sz="4" w:space="0" w:color="000000"/>
              <w:right w:val="single" w:sz="4" w:space="0" w:color="auto"/>
            </w:tcBorders>
            <w:vAlign w:val="center"/>
          </w:tcPr>
          <w:p w:rsidR="00FD48D6" w:rsidRPr="000625A7" w:rsidRDefault="00FD48D6" w:rsidP="00CE56CB">
            <w:pPr>
              <w:rPr>
                <w:sz w:val="24"/>
                <w:szCs w:val="24"/>
              </w:rPr>
            </w:pPr>
          </w:p>
        </w:tc>
        <w:tc>
          <w:tcPr>
            <w:tcW w:w="2126" w:type="dxa"/>
            <w:tcBorders>
              <w:top w:val="nil"/>
              <w:left w:val="nil"/>
              <w:bottom w:val="single" w:sz="4" w:space="0" w:color="auto"/>
              <w:right w:val="single" w:sz="4" w:space="0" w:color="auto"/>
            </w:tcBorders>
            <w:shd w:val="clear" w:color="auto" w:fill="auto"/>
            <w:noWrap/>
          </w:tcPr>
          <w:p w:rsidR="00FD48D6" w:rsidRPr="00DC5DBC" w:rsidRDefault="00FD48D6" w:rsidP="00CE56CB">
            <w:pPr>
              <w:jc w:val="center"/>
              <w:rPr>
                <w:sz w:val="24"/>
                <w:szCs w:val="24"/>
              </w:rPr>
            </w:pPr>
            <w:r>
              <w:rPr>
                <w:color w:val="000000"/>
                <w:sz w:val="24"/>
                <w:szCs w:val="24"/>
              </w:rPr>
              <w:t>Данные за аналогичный отчетный период прошлого финансового года (на 01.01.2024)           гр. 2   форм 0503169, 0503769</w:t>
            </w:r>
          </w:p>
        </w:tc>
        <w:tc>
          <w:tcPr>
            <w:tcW w:w="1701" w:type="dxa"/>
            <w:tcBorders>
              <w:top w:val="nil"/>
              <w:left w:val="nil"/>
              <w:bottom w:val="single" w:sz="4" w:space="0" w:color="auto"/>
              <w:right w:val="single" w:sz="4" w:space="0" w:color="auto"/>
            </w:tcBorders>
            <w:shd w:val="clear" w:color="auto" w:fill="auto"/>
            <w:noWrap/>
          </w:tcPr>
          <w:p w:rsidR="00FD48D6" w:rsidRDefault="00FD48D6" w:rsidP="00CE56CB">
            <w:pPr>
              <w:jc w:val="center"/>
              <w:rPr>
                <w:color w:val="000000"/>
                <w:sz w:val="24"/>
                <w:szCs w:val="24"/>
              </w:rPr>
            </w:pPr>
            <w:r>
              <w:rPr>
                <w:color w:val="000000"/>
                <w:sz w:val="24"/>
                <w:szCs w:val="24"/>
              </w:rPr>
              <w:t>Данные за отчетный период</w:t>
            </w:r>
          </w:p>
          <w:p w:rsidR="00FD48D6" w:rsidRPr="00DC5DBC" w:rsidRDefault="00FD48D6" w:rsidP="00CE56CB">
            <w:pPr>
              <w:jc w:val="center"/>
              <w:rPr>
                <w:sz w:val="24"/>
                <w:szCs w:val="24"/>
              </w:rPr>
            </w:pPr>
            <w:r>
              <w:rPr>
                <w:color w:val="000000"/>
                <w:sz w:val="24"/>
                <w:szCs w:val="24"/>
              </w:rPr>
              <w:t>(на 01.01.2025)</w:t>
            </w:r>
          </w:p>
        </w:tc>
        <w:tc>
          <w:tcPr>
            <w:tcW w:w="2410" w:type="dxa"/>
            <w:vMerge/>
            <w:tcBorders>
              <w:top w:val="single" w:sz="4" w:space="0" w:color="auto"/>
              <w:left w:val="single" w:sz="4" w:space="0" w:color="auto"/>
              <w:bottom w:val="single" w:sz="4" w:space="0" w:color="000000"/>
              <w:right w:val="single" w:sz="4" w:space="0" w:color="auto"/>
            </w:tcBorders>
            <w:vAlign w:val="center"/>
          </w:tcPr>
          <w:p w:rsidR="00FD48D6" w:rsidRPr="000625A7" w:rsidRDefault="00FD48D6" w:rsidP="00CE56CB">
            <w:pPr>
              <w:rPr>
                <w:sz w:val="24"/>
                <w:szCs w:val="24"/>
              </w:rPr>
            </w:pPr>
          </w:p>
        </w:tc>
        <w:tc>
          <w:tcPr>
            <w:tcW w:w="2552" w:type="dxa"/>
            <w:vMerge/>
            <w:tcBorders>
              <w:top w:val="single" w:sz="4" w:space="0" w:color="auto"/>
              <w:left w:val="single" w:sz="4" w:space="0" w:color="auto"/>
              <w:bottom w:val="single" w:sz="4" w:space="0" w:color="000000"/>
              <w:right w:val="single" w:sz="4" w:space="0" w:color="auto"/>
            </w:tcBorders>
            <w:vAlign w:val="center"/>
          </w:tcPr>
          <w:p w:rsidR="00FD48D6" w:rsidRPr="000625A7" w:rsidRDefault="00FD48D6" w:rsidP="00CE56CB">
            <w:pPr>
              <w:rPr>
                <w:sz w:val="24"/>
                <w:szCs w:val="24"/>
              </w:rPr>
            </w:pPr>
          </w:p>
        </w:tc>
      </w:tr>
      <w:tr w:rsidR="00FD48D6" w:rsidRPr="000625A7" w:rsidTr="00CE56CB">
        <w:trPr>
          <w:trHeight w:val="315"/>
        </w:trPr>
        <w:tc>
          <w:tcPr>
            <w:tcW w:w="1325" w:type="dxa"/>
            <w:tcBorders>
              <w:top w:val="nil"/>
              <w:left w:val="single" w:sz="4" w:space="0" w:color="auto"/>
              <w:bottom w:val="single" w:sz="4" w:space="0" w:color="auto"/>
              <w:right w:val="single" w:sz="4" w:space="0" w:color="auto"/>
            </w:tcBorders>
            <w:shd w:val="clear" w:color="auto" w:fill="auto"/>
            <w:noWrap/>
            <w:vAlign w:val="bottom"/>
          </w:tcPr>
          <w:p w:rsidR="00FD48D6" w:rsidRPr="000625A7" w:rsidRDefault="00FD48D6" w:rsidP="00CE56CB">
            <w:pPr>
              <w:jc w:val="center"/>
              <w:rPr>
                <w:sz w:val="24"/>
                <w:szCs w:val="24"/>
              </w:rPr>
            </w:pPr>
            <w:r w:rsidRPr="000625A7">
              <w:rPr>
                <w:sz w:val="24"/>
                <w:szCs w:val="24"/>
              </w:rPr>
              <w:t>1</w:t>
            </w:r>
          </w:p>
        </w:tc>
        <w:tc>
          <w:tcPr>
            <w:tcW w:w="2126" w:type="dxa"/>
            <w:tcBorders>
              <w:top w:val="nil"/>
              <w:left w:val="nil"/>
              <w:bottom w:val="single" w:sz="4" w:space="0" w:color="auto"/>
              <w:right w:val="single" w:sz="4" w:space="0" w:color="auto"/>
            </w:tcBorders>
            <w:shd w:val="clear" w:color="auto" w:fill="auto"/>
            <w:noWrap/>
            <w:vAlign w:val="bottom"/>
          </w:tcPr>
          <w:p w:rsidR="00FD48D6" w:rsidRPr="000625A7" w:rsidRDefault="00FD48D6" w:rsidP="00CE56CB">
            <w:pPr>
              <w:jc w:val="center"/>
              <w:rPr>
                <w:sz w:val="24"/>
                <w:szCs w:val="24"/>
              </w:rPr>
            </w:pPr>
            <w:r w:rsidRPr="000625A7">
              <w:rPr>
                <w:sz w:val="24"/>
                <w:szCs w:val="24"/>
              </w:rPr>
              <w:t>2</w:t>
            </w:r>
          </w:p>
        </w:tc>
        <w:tc>
          <w:tcPr>
            <w:tcW w:w="1701" w:type="dxa"/>
            <w:tcBorders>
              <w:top w:val="nil"/>
              <w:left w:val="nil"/>
              <w:bottom w:val="single" w:sz="4" w:space="0" w:color="auto"/>
              <w:right w:val="single" w:sz="4" w:space="0" w:color="auto"/>
            </w:tcBorders>
            <w:shd w:val="clear" w:color="auto" w:fill="auto"/>
            <w:noWrap/>
            <w:vAlign w:val="bottom"/>
          </w:tcPr>
          <w:p w:rsidR="00FD48D6" w:rsidRPr="000625A7" w:rsidRDefault="00FD48D6" w:rsidP="00CE56CB">
            <w:pPr>
              <w:jc w:val="center"/>
              <w:rPr>
                <w:sz w:val="24"/>
                <w:szCs w:val="24"/>
              </w:rPr>
            </w:pPr>
            <w:r w:rsidRPr="000625A7">
              <w:rPr>
                <w:sz w:val="24"/>
                <w:szCs w:val="24"/>
              </w:rPr>
              <w:t>3</w:t>
            </w:r>
          </w:p>
        </w:tc>
        <w:tc>
          <w:tcPr>
            <w:tcW w:w="2410" w:type="dxa"/>
            <w:tcBorders>
              <w:top w:val="nil"/>
              <w:left w:val="nil"/>
              <w:bottom w:val="single" w:sz="4" w:space="0" w:color="auto"/>
              <w:right w:val="single" w:sz="4" w:space="0" w:color="auto"/>
            </w:tcBorders>
            <w:shd w:val="clear" w:color="auto" w:fill="auto"/>
            <w:noWrap/>
            <w:vAlign w:val="bottom"/>
          </w:tcPr>
          <w:p w:rsidR="00FD48D6" w:rsidRPr="000625A7" w:rsidRDefault="00FD48D6" w:rsidP="00CE56CB">
            <w:pPr>
              <w:jc w:val="center"/>
              <w:rPr>
                <w:sz w:val="24"/>
                <w:szCs w:val="24"/>
              </w:rPr>
            </w:pPr>
            <w:r w:rsidRPr="000625A7">
              <w:rPr>
                <w:sz w:val="24"/>
                <w:szCs w:val="24"/>
              </w:rPr>
              <w:t>4</w:t>
            </w:r>
          </w:p>
        </w:tc>
        <w:tc>
          <w:tcPr>
            <w:tcW w:w="2552" w:type="dxa"/>
            <w:tcBorders>
              <w:top w:val="nil"/>
              <w:left w:val="nil"/>
              <w:bottom w:val="single" w:sz="4" w:space="0" w:color="auto"/>
              <w:right w:val="single" w:sz="4" w:space="0" w:color="auto"/>
            </w:tcBorders>
            <w:shd w:val="clear" w:color="auto" w:fill="auto"/>
            <w:noWrap/>
            <w:vAlign w:val="bottom"/>
          </w:tcPr>
          <w:p w:rsidR="00FD48D6" w:rsidRPr="000625A7" w:rsidRDefault="00FD48D6" w:rsidP="00CE56CB">
            <w:pPr>
              <w:jc w:val="center"/>
              <w:rPr>
                <w:sz w:val="24"/>
                <w:szCs w:val="24"/>
              </w:rPr>
            </w:pPr>
            <w:r w:rsidRPr="000625A7">
              <w:rPr>
                <w:sz w:val="24"/>
                <w:szCs w:val="24"/>
              </w:rPr>
              <w:t>5</w:t>
            </w:r>
          </w:p>
        </w:tc>
      </w:tr>
      <w:tr w:rsidR="00FD48D6" w:rsidRPr="000625A7" w:rsidTr="00CE56CB">
        <w:trPr>
          <w:trHeight w:val="578"/>
        </w:trPr>
        <w:tc>
          <w:tcPr>
            <w:tcW w:w="1325" w:type="dxa"/>
            <w:tcBorders>
              <w:top w:val="nil"/>
              <w:left w:val="single" w:sz="4" w:space="0" w:color="auto"/>
              <w:bottom w:val="single" w:sz="4" w:space="0" w:color="auto"/>
              <w:right w:val="single" w:sz="4" w:space="0" w:color="auto"/>
            </w:tcBorders>
            <w:shd w:val="clear" w:color="auto" w:fill="auto"/>
            <w:noWrap/>
          </w:tcPr>
          <w:p w:rsidR="00FD48D6" w:rsidRPr="000625A7" w:rsidRDefault="00FD48D6" w:rsidP="00CE56CB">
            <w:pPr>
              <w:rPr>
                <w:color w:val="000000"/>
                <w:sz w:val="24"/>
                <w:szCs w:val="24"/>
              </w:rPr>
            </w:pPr>
            <w:r w:rsidRPr="000625A7">
              <w:rPr>
                <w:color w:val="000000"/>
                <w:sz w:val="24"/>
                <w:szCs w:val="24"/>
              </w:rPr>
              <w:t>1 30314 000</w:t>
            </w:r>
          </w:p>
        </w:tc>
        <w:tc>
          <w:tcPr>
            <w:tcW w:w="2126" w:type="dxa"/>
            <w:tcBorders>
              <w:top w:val="nil"/>
              <w:left w:val="nil"/>
              <w:bottom w:val="single" w:sz="4" w:space="0" w:color="auto"/>
              <w:right w:val="single" w:sz="4" w:space="0" w:color="auto"/>
            </w:tcBorders>
            <w:shd w:val="clear" w:color="auto" w:fill="auto"/>
            <w:noWrap/>
          </w:tcPr>
          <w:p w:rsidR="00FD48D6" w:rsidRPr="000625A7" w:rsidRDefault="00FD48D6" w:rsidP="00CE56CB">
            <w:pPr>
              <w:jc w:val="center"/>
              <w:rPr>
                <w:sz w:val="24"/>
                <w:szCs w:val="24"/>
              </w:rPr>
            </w:pPr>
            <w:r>
              <w:rPr>
                <w:sz w:val="24"/>
                <w:szCs w:val="24"/>
              </w:rPr>
              <w:t>21,00</w:t>
            </w:r>
          </w:p>
        </w:tc>
        <w:tc>
          <w:tcPr>
            <w:tcW w:w="1701" w:type="dxa"/>
            <w:tcBorders>
              <w:top w:val="nil"/>
              <w:left w:val="nil"/>
              <w:bottom w:val="single" w:sz="4" w:space="0" w:color="auto"/>
              <w:right w:val="single" w:sz="4" w:space="0" w:color="auto"/>
            </w:tcBorders>
            <w:shd w:val="clear" w:color="auto" w:fill="auto"/>
            <w:noWrap/>
          </w:tcPr>
          <w:p w:rsidR="00FD48D6" w:rsidRPr="000625A7" w:rsidRDefault="00FD48D6" w:rsidP="00CE56CB">
            <w:pPr>
              <w:jc w:val="center"/>
              <w:rPr>
                <w:sz w:val="24"/>
                <w:szCs w:val="24"/>
              </w:rPr>
            </w:pPr>
            <w:r>
              <w:rPr>
                <w:sz w:val="24"/>
                <w:szCs w:val="24"/>
              </w:rPr>
              <w:t>21,00</w:t>
            </w:r>
          </w:p>
        </w:tc>
        <w:tc>
          <w:tcPr>
            <w:tcW w:w="2410" w:type="dxa"/>
            <w:tcBorders>
              <w:top w:val="nil"/>
              <w:left w:val="nil"/>
              <w:bottom w:val="single" w:sz="4" w:space="0" w:color="auto"/>
              <w:right w:val="single" w:sz="4" w:space="0" w:color="auto"/>
            </w:tcBorders>
            <w:shd w:val="clear" w:color="auto" w:fill="auto"/>
          </w:tcPr>
          <w:p w:rsidR="00FD48D6" w:rsidRPr="000625A7" w:rsidRDefault="00FD48D6" w:rsidP="00CE56CB">
            <w:pPr>
              <w:rPr>
                <w:sz w:val="24"/>
                <w:szCs w:val="24"/>
              </w:rPr>
            </w:pPr>
            <w:r w:rsidRPr="000625A7">
              <w:rPr>
                <w:sz w:val="24"/>
                <w:szCs w:val="24"/>
              </w:rPr>
              <w:t xml:space="preserve">Авансовые платежи по налогам </w:t>
            </w:r>
          </w:p>
        </w:tc>
        <w:tc>
          <w:tcPr>
            <w:tcW w:w="2552" w:type="dxa"/>
            <w:tcBorders>
              <w:top w:val="nil"/>
              <w:left w:val="nil"/>
              <w:bottom w:val="single" w:sz="4" w:space="0" w:color="auto"/>
              <w:right w:val="single" w:sz="4" w:space="0" w:color="auto"/>
            </w:tcBorders>
            <w:shd w:val="clear" w:color="auto" w:fill="auto"/>
          </w:tcPr>
          <w:p w:rsidR="00FD48D6" w:rsidRPr="000625A7" w:rsidRDefault="00FD48D6" w:rsidP="00CE56CB">
            <w:pPr>
              <w:rPr>
                <w:sz w:val="24"/>
                <w:szCs w:val="24"/>
              </w:rPr>
            </w:pPr>
          </w:p>
        </w:tc>
      </w:tr>
      <w:tr w:rsidR="00FD48D6" w:rsidRPr="000625A7" w:rsidTr="00CE56CB">
        <w:trPr>
          <w:trHeight w:val="315"/>
        </w:trPr>
        <w:tc>
          <w:tcPr>
            <w:tcW w:w="1325" w:type="dxa"/>
            <w:tcBorders>
              <w:top w:val="nil"/>
              <w:left w:val="single" w:sz="4" w:space="0" w:color="auto"/>
              <w:bottom w:val="single" w:sz="4" w:space="0" w:color="auto"/>
              <w:right w:val="single" w:sz="4" w:space="0" w:color="auto"/>
            </w:tcBorders>
            <w:shd w:val="clear" w:color="auto" w:fill="auto"/>
            <w:noWrap/>
          </w:tcPr>
          <w:p w:rsidR="00FD48D6" w:rsidRPr="000625A7" w:rsidRDefault="00FD48D6" w:rsidP="00CE56CB">
            <w:pPr>
              <w:rPr>
                <w:b/>
                <w:bCs/>
                <w:sz w:val="24"/>
                <w:szCs w:val="24"/>
              </w:rPr>
            </w:pPr>
            <w:r w:rsidRPr="000625A7">
              <w:rPr>
                <w:b/>
                <w:bCs/>
                <w:sz w:val="24"/>
                <w:szCs w:val="24"/>
              </w:rPr>
              <w:t>Итого по счету 1303000</w:t>
            </w:r>
          </w:p>
        </w:tc>
        <w:tc>
          <w:tcPr>
            <w:tcW w:w="2126" w:type="dxa"/>
            <w:tcBorders>
              <w:top w:val="nil"/>
              <w:left w:val="nil"/>
              <w:bottom w:val="single" w:sz="4" w:space="0" w:color="auto"/>
              <w:right w:val="single" w:sz="4" w:space="0" w:color="auto"/>
            </w:tcBorders>
            <w:shd w:val="clear" w:color="auto" w:fill="auto"/>
            <w:noWrap/>
          </w:tcPr>
          <w:p w:rsidR="00FD48D6" w:rsidRPr="000625A7" w:rsidRDefault="00FD48D6" w:rsidP="00CE56CB">
            <w:pPr>
              <w:jc w:val="center"/>
              <w:rPr>
                <w:b/>
                <w:bCs/>
                <w:sz w:val="24"/>
                <w:szCs w:val="24"/>
              </w:rPr>
            </w:pPr>
            <w:r>
              <w:rPr>
                <w:b/>
                <w:bCs/>
                <w:sz w:val="24"/>
                <w:szCs w:val="24"/>
              </w:rPr>
              <w:t>21,00</w:t>
            </w:r>
          </w:p>
        </w:tc>
        <w:tc>
          <w:tcPr>
            <w:tcW w:w="1701" w:type="dxa"/>
            <w:tcBorders>
              <w:top w:val="nil"/>
              <w:left w:val="nil"/>
              <w:bottom w:val="single" w:sz="4" w:space="0" w:color="auto"/>
              <w:right w:val="single" w:sz="4" w:space="0" w:color="auto"/>
            </w:tcBorders>
            <w:shd w:val="clear" w:color="auto" w:fill="auto"/>
            <w:noWrap/>
          </w:tcPr>
          <w:p w:rsidR="00FD48D6" w:rsidRPr="000625A7" w:rsidRDefault="00FD48D6" w:rsidP="00CE56CB">
            <w:pPr>
              <w:jc w:val="center"/>
              <w:rPr>
                <w:b/>
                <w:bCs/>
                <w:sz w:val="24"/>
                <w:szCs w:val="24"/>
              </w:rPr>
            </w:pPr>
            <w:r>
              <w:rPr>
                <w:b/>
                <w:bCs/>
                <w:sz w:val="24"/>
                <w:szCs w:val="24"/>
              </w:rPr>
              <w:t>21,00</w:t>
            </w:r>
          </w:p>
        </w:tc>
        <w:tc>
          <w:tcPr>
            <w:tcW w:w="2410" w:type="dxa"/>
            <w:tcBorders>
              <w:top w:val="nil"/>
              <w:left w:val="nil"/>
              <w:bottom w:val="single" w:sz="4" w:space="0" w:color="auto"/>
              <w:right w:val="single" w:sz="4" w:space="0" w:color="auto"/>
            </w:tcBorders>
            <w:shd w:val="clear" w:color="auto" w:fill="auto"/>
          </w:tcPr>
          <w:p w:rsidR="00FD48D6" w:rsidRPr="000625A7" w:rsidRDefault="00FD48D6" w:rsidP="00CE56CB">
            <w:pPr>
              <w:jc w:val="center"/>
              <w:rPr>
                <w:b/>
                <w:bCs/>
                <w:sz w:val="24"/>
                <w:szCs w:val="24"/>
              </w:rPr>
            </w:pPr>
            <w:r w:rsidRPr="000625A7">
              <w:rPr>
                <w:b/>
                <w:bCs/>
                <w:sz w:val="24"/>
                <w:szCs w:val="24"/>
              </w:rPr>
              <w:t> </w:t>
            </w:r>
          </w:p>
        </w:tc>
        <w:tc>
          <w:tcPr>
            <w:tcW w:w="2552" w:type="dxa"/>
            <w:tcBorders>
              <w:top w:val="nil"/>
              <w:left w:val="nil"/>
              <w:bottom w:val="single" w:sz="4" w:space="0" w:color="auto"/>
              <w:right w:val="single" w:sz="4" w:space="0" w:color="auto"/>
            </w:tcBorders>
            <w:shd w:val="clear" w:color="auto" w:fill="auto"/>
          </w:tcPr>
          <w:p w:rsidR="00FD48D6" w:rsidRPr="000625A7" w:rsidRDefault="00FD48D6" w:rsidP="00CE56CB">
            <w:pPr>
              <w:jc w:val="center"/>
              <w:rPr>
                <w:b/>
                <w:bCs/>
                <w:sz w:val="24"/>
                <w:szCs w:val="24"/>
              </w:rPr>
            </w:pPr>
            <w:r w:rsidRPr="000625A7">
              <w:rPr>
                <w:b/>
                <w:bCs/>
                <w:sz w:val="24"/>
                <w:szCs w:val="24"/>
              </w:rPr>
              <w:t> </w:t>
            </w:r>
          </w:p>
        </w:tc>
      </w:tr>
      <w:tr w:rsidR="00FD48D6" w:rsidRPr="000625A7" w:rsidTr="00CE56CB">
        <w:trPr>
          <w:trHeight w:val="315"/>
        </w:trPr>
        <w:tc>
          <w:tcPr>
            <w:tcW w:w="1325" w:type="dxa"/>
            <w:tcBorders>
              <w:top w:val="nil"/>
              <w:left w:val="single" w:sz="4" w:space="0" w:color="auto"/>
              <w:bottom w:val="single" w:sz="4" w:space="0" w:color="auto"/>
              <w:right w:val="single" w:sz="4" w:space="0" w:color="auto"/>
            </w:tcBorders>
            <w:shd w:val="clear" w:color="auto" w:fill="auto"/>
            <w:noWrap/>
          </w:tcPr>
          <w:p w:rsidR="00FD48D6" w:rsidRPr="000625A7" w:rsidRDefault="00FD48D6" w:rsidP="00CE56CB">
            <w:pPr>
              <w:rPr>
                <w:b/>
                <w:bCs/>
                <w:sz w:val="24"/>
                <w:szCs w:val="24"/>
              </w:rPr>
            </w:pPr>
            <w:r w:rsidRPr="000625A7">
              <w:rPr>
                <w:b/>
                <w:bCs/>
                <w:sz w:val="24"/>
                <w:szCs w:val="24"/>
              </w:rPr>
              <w:t>Всего</w:t>
            </w:r>
          </w:p>
        </w:tc>
        <w:tc>
          <w:tcPr>
            <w:tcW w:w="2126" w:type="dxa"/>
            <w:tcBorders>
              <w:top w:val="nil"/>
              <w:left w:val="nil"/>
              <w:bottom w:val="single" w:sz="4" w:space="0" w:color="auto"/>
              <w:right w:val="single" w:sz="4" w:space="0" w:color="auto"/>
            </w:tcBorders>
            <w:shd w:val="clear" w:color="auto" w:fill="auto"/>
            <w:noWrap/>
          </w:tcPr>
          <w:p w:rsidR="00FD48D6" w:rsidRPr="000625A7" w:rsidRDefault="00FD48D6" w:rsidP="00CE56CB">
            <w:pPr>
              <w:jc w:val="center"/>
              <w:rPr>
                <w:b/>
                <w:bCs/>
                <w:sz w:val="24"/>
                <w:szCs w:val="24"/>
              </w:rPr>
            </w:pPr>
            <w:r>
              <w:rPr>
                <w:b/>
                <w:bCs/>
                <w:sz w:val="24"/>
                <w:szCs w:val="24"/>
              </w:rPr>
              <w:t>21,00</w:t>
            </w:r>
          </w:p>
        </w:tc>
        <w:tc>
          <w:tcPr>
            <w:tcW w:w="1701" w:type="dxa"/>
            <w:tcBorders>
              <w:top w:val="nil"/>
              <w:left w:val="nil"/>
              <w:bottom w:val="single" w:sz="4" w:space="0" w:color="auto"/>
              <w:right w:val="single" w:sz="4" w:space="0" w:color="auto"/>
            </w:tcBorders>
            <w:shd w:val="clear" w:color="auto" w:fill="auto"/>
            <w:noWrap/>
          </w:tcPr>
          <w:p w:rsidR="00FD48D6" w:rsidRPr="000625A7" w:rsidRDefault="00FD48D6" w:rsidP="00CE56CB">
            <w:pPr>
              <w:jc w:val="center"/>
              <w:rPr>
                <w:b/>
                <w:bCs/>
                <w:sz w:val="24"/>
                <w:szCs w:val="24"/>
              </w:rPr>
            </w:pPr>
            <w:r>
              <w:rPr>
                <w:b/>
                <w:bCs/>
                <w:sz w:val="24"/>
                <w:szCs w:val="24"/>
              </w:rPr>
              <w:t>21,00</w:t>
            </w:r>
          </w:p>
        </w:tc>
        <w:tc>
          <w:tcPr>
            <w:tcW w:w="2410" w:type="dxa"/>
            <w:tcBorders>
              <w:top w:val="nil"/>
              <w:left w:val="nil"/>
              <w:bottom w:val="single" w:sz="4" w:space="0" w:color="auto"/>
              <w:right w:val="single" w:sz="4" w:space="0" w:color="auto"/>
            </w:tcBorders>
            <w:shd w:val="clear" w:color="auto" w:fill="auto"/>
          </w:tcPr>
          <w:p w:rsidR="00FD48D6" w:rsidRPr="000625A7" w:rsidRDefault="00FD48D6" w:rsidP="00CE56CB">
            <w:pPr>
              <w:jc w:val="center"/>
              <w:rPr>
                <w:b/>
                <w:bCs/>
                <w:sz w:val="24"/>
                <w:szCs w:val="24"/>
              </w:rPr>
            </w:pPr>
            <w:r w:rsidRPr="000625A7">
              <w:rPr>
                <w:b/>
                <w:bCs/>
                <w:sz w:val="24"/>
                <w:szCs w:val="24"/>
              </w:rPr>
              <w:t> </w:t>
            </w:r>
          </w:p>
        </w:tc>
        <w:tc>
          <w:tcPr>
            <w:tcW w:w="2552" w:type="dxa"/>
            <w:tcBorders>
              <w:top w:val="nil"/>
              <w:left w:val="nil"/>
              <w:bottom w:val="single" w:sz="4" w:space="0" w:color="auto"/>
              <w:right w:val="single" w:sz="4" w:space="0" w:color="auto"/>
            </w:tcBorders>
            <w:shd w:val="clear" w:color="auto" w:fill="auto"/>
          </w:tcPr>
          <w:p w:rsidR="00FD48D6" w:rsidRPr="000625A7" w:rsidRDefault="00FD48D6" w:rsidP="00CE56CB">
            <w:pPr>
              <w:jc w:val="center"/>
              <w:rPr>
                <w:b/>
                <w:bCs/>
                <w:sz w:val="24"/>
                <w:szCs w:val="24"/>
              </w:rPr>
            </w:pPr>
            <w:r w:rsidRPr="000625A7">
              <w:rPr>
                <w:b/>
                <w:bCs/>
                <w:sz w:val="24"/>
                <w:szCs w:val="24"/>
              </w:rPr>
              <w:t> </w:t>
            </w:r>
          </w:p>
        </w:tc>
      </w:tr>
    </w:tbl>
    <w:p w:rsidR="00FD48D6" w:rsidRDefault="00FD48D6" w:rsidP="00FD48D6">
      <w:pPr>
        <w:tabs>
          <w:tab w:val="left" w:pos="8745"/>
        </w:tabs>
      </w:pPr>
      <w:r>
        <w:tab/>
      </w:r>
    </w:p>
    <w:p w:rsidR="00FD48D6" w:rsidRDefault="00FD48D6" w:rsidP="00FD48D6">
      <w:pPr>
        <w:ind w:firstLine="700"/>
        <w:jc w:val="both"/>
        <w:rPr>
          <w:color w:val="000000"/>
          <w:sz w:val="28"/>
          <w:szCs w:val="28"/>
        </w:rPr>
      </w:pPr>
      <w:r>
        <w:tab/>
      </w:r>
      <w:r w:rsidRPr="00010C33">
        <w:rPr>
          <w:b/>
          <w:sz w:val="28"/>
          <w:szCs w:val="28"/>
        </w:rPr>
        <w:t xml:space="preserve">Анализ </w:t>
      </w:r>
      <w:r>
        <w:rPr>
          <w:b/>
          <w:sz w:val="28"/>
          <w:szCs w:val="28"/>
        </w:rPr>
        <w:t>кредиторской</w:t>
      </w:r>
      <w:r w:rsidRPr="00010C33">
        <w:rPr>
          <w:b/>
          <w:sz w:val="28"/>
          <w:szCs w:val="28"/>
        </w:rPr>
        <w:t xml:space="preserve"> задолженности по состоянию на 01.01.2025 в сравнении с данными на 01.01.2024 (к форме 0503169)</w:t>
      </w:r>
    </w:p>
    <w:p w:rsidR="00FD48D6" w:rsidRDefault="00FD48D6" w:rsidP="00FD48D6">
      <w:pPr>
        <w:tabs>
          <w:tab w:val="left" w:pos="2145"/>
        </w:tabs>
      </w:pPr>
    </w:p>
    <w:p w:rsidR="00FD48D6" w:rsidRDefault="00FD48D6" w:rsidP="00FD48D6">
      <w:pPr>
        <w:tabs>
          <w:tab w:val="left" w:pos="8745"/>
        </w:tabs>
      </w:pPr>
    </w:p>
    <w:tbl>
      <w:tblPr>
        <w:tblW w:w="10114" w:type="dxa"/>
        <w:tblInd w:w="88" w:type="dxa"/>
        <w:tblLayout w:type="fixed"/>
        <w:tblLook w:val="04A0"/>
      </w:tblPr>
      <w:tblGrid>
        <w:gridCol w:w="1325"/>
        <w:gridCol w:w="2126"/>
        <w:gridCol w:w="1701"/>
        <w:gridCol w:w="2410"/>
        <w:gridCol w:w="2552"/>
      </w:tblGrid>
      <w:tr w:rsidR="00FD48D6" w:rsidRPr="000625A7" w:rsidTr="00CE56CB">
        <w:trPr>
          <w:trHeight w:val="525"/>
        </w:trPr>
        <w:tc>
          <w:tcPr>
            <w:tcW w:w="1325" w:type="dxa"/>
            <w:vMerge w:val="restart"/>
            <w:tcBorders>
              <w:top w:val="single" w:sz="4" w:space="0" w:color="auto"/>
              <w:left w:val="single" w:sz="4" w:space="0" w:color="auto"/>
              <w:bottom w:val="single" w:sz="4" w:space="0" w:color="000000"/>
              <w:right w:val="single" w:sz="4" w:space="0" w:color="auto"/>
            </w:tcBorders>
            <w:shd w:val="clear" w:color="000000" w:fill="FFFFFF"/>
          </w:tcPr>
          <w:p w:rsidR="00FD48D6" w:rsidRPr="000625A7" w:rsidRDefault="00FD48D6" w:rsidP="00CE56CB">
            <w:pPr>
              <w:jc w:val="center"/>
              <w:rPr>
                <w:sz w:val="24"/>
                <w:szCs w:val="24"/>
              </w:rPr>
            </w:pPr>
            <w:r w:rsidRPr="000625A7">
              <w:rPr>
                <w:sz w:val="24"/>
                <w:szCs w:val="24"/>
              </w:rPr>
              <w:t>Код счета бюджетного учета гр. 1 формы 0503169</w:t>
            </w:r>
          </w:p>
        </w:tc>
        <w:tc>
          <w:tcPr>
            <w:tcW w:w="3827" w:type="dxa"/>
            <w:gridSpan w:val="2"/>
            <w:tcBorders>
              <w:top w:val="single" w:sz="4" w:space="0" w:color="auto"/>
              <w:left w:val="nil"/>
              <w:bottom w:val="single" w:sz="4" w:space="0" w:color="auto"/>
              <w:right w:val="single" w:sz="4" w:space="0" w:color="000000"/>
            </w:tcBorders>
            <w:shd w:val="clear" w:color="000000" w:fill="FFFFFF"/>
            <w:noWrap/>
          </w:tcPr>
          <w:p w:rsidR="00FD48D6" w:rsidRPr="000625A7" w:rsidRDefault="00FD48D6" w:rsidP="00CE56CB">
            <w:pPr>
              <w:jc w:val="center"/>
              <w:rPr>
                <w:sz w:val="24"/>
                <w:szCs w:val="24"/>
              </w:rPr>
            </w:pPr>
            <w:r w:rsidRPr="000625A7">
              <w:rPr>
                <w:sz w:val="24"/>
                <w:szCs w:val="24"/>
              </w:rPr>
              <w:t>Сумма задолженности, руб</w:t>
            </w:r>
            <w:r>
              <w:rPr>
                <w:sz w:val="24"/>
                <w:szCs w:val="24"/>
              </w:rPr>
              <w:t>.</w:t>
            </w:r>
          </w:p>
        </w:tc>
        <w:tc>
          <w:tcPr>
            <w:tcW w:w="2410" w:type="dxa"/>
            <w:vMerge w:val="restart"/>
            <w:tcBorders>
              <w:top w:val="single" w:sz="4" w:space="0" w:color="auto"/>
              <w:left w:val="single" w:sz="4" w:space="0" w:color="auto"/>
              <w:bottom w:val="single" w:sz="4" w:space="0" w:color="000000"/>
              <w:right w:val="single" w:sz="4" w:space="0" w:color="auto"/>
            </w:tcBorders>
            <w:shd w:val="clear" w:color="000000" w:fill="FFFFFF"/>
          </w:tcPr>
          <w:p w:rsidR="00FD48D6" w:rsidRPr="000625A7" w:rsidRDefault="00FD48D6" w:rsidP="00CE56CB">
            <w:pPr>
              <w:jc w:val="center"/>
              <w:rPr>
                <w:sz w:val="24"/>
                <w:szCs w:val="24"/>
              </w:rPr>
            </w:pPr>
            <w:r w:rsidRPr="000625A7">
              <w:rPr>
                <w:sz w:val="24"/>
                <w:szCs w:val="24"/>
              </w:rPr>
              <w:t>Расшифровка дебиторской задолженности (что учтено по счету)</w:t>
            </w:r>
          </w:p>
        </w:tc>
        <w:tc>
          <w:tcPr>
            <w:tcW w:w="2552" w:type="dxa"/>
            <w:vMerge w:val="restart"/>
            <w:tcBorders>
              <w:top w:val="single" w:sz="4" w:space="0" w:color="auto"/>
              <w:left w:val="single" w:sz="4" w:space="0" w:color="auto"/>
              <w:bottom w:val="single" w:sz="4" w:space="0" w:color="000000"/>
              <w:right w:val="single" w:sz="4" w:space="0" w:color="auto"/>
            </w:tcBorders>
            <w:shd w:val="clear" w:color="000000" w:fill="FFFFFF"/>
            <w:vAlign w:val="bottom"/>
          </w:tcPr>
          <w:p w:rsidR="00FD48D6" w:rsidRPr="000625A7" w:rsidRDefault="00FD48D6" w:rsidP="00CE56CB">
            <w:pPr>
              <w:jc w:val="center"/>
              <w:rPr>
                <w:sz w:val="24"/>
                <w:szCs w:val="24"/>
              </w:rPr>
            </w:pPr>
            <w:r w:rsidRPr="000625A7">
              <w:rPr>
                <w:sz w:val="24"/>
                <w:szCs w:val="24"/>
              </w:rPr>
              <w:t>Причина увеличения задолженности на отчетную дату в сравнении с данными за аналогичный отчетный период прошлого финансового года (гр.3 - гр.2)</w:t>
            </w:r>
          </w:p>
        </w:tc>
      </w:tr>
      <w:tr w:rsidR="00FD48D6" w:rsidRPr="000625A7" w:rsidTr="00CE56CB">
        <w:trPr>
          <w:trHeight w:val="1200"/>
        </w:trPr>
        <w:tc>
          <w:tcPr>
            <w:tcW w:w="1325" w:type="dxa"/>
            <w:vMerge/>
            <w:tcBorders>
              <w:top w:val="single" w:sz="4" w:space="0" w:color="auto"/>
              <w:left w:val="single" w:sz="4" w:space="0" w:color="auto"/>
              <w:bottom w:val="single" w:sz="4" w:space="0" w:color="000000"/>
              <w:right w:val="single" w:sz="4" w:space="0" w:color="auto"/>
            </w:tcBorders>
            <w:vAlign w:val="center"/>
          </w:tcPr>
          <w:p w:rsidR="00FD48D6" w:rsidRPr="000625A7" w:rsidRDefault="00FD48D6" w:rsidP="00CE56CB">
            <w:pPr>
              <w:rPr>
                <w:sz w:val="24"/>
                <w:szCs w:val="24"/>
              </w:rPr>
            </w:pPr>
          </w:p>
        </w:tc>
        <w:tc>
          <w:tcPr>
            <w:tcW w:w="2126" w:type="dxa"/>
            <w:tcBorders>
              <w:top w:val="nil"/>
              <w:left w:val="nil"/>
              <w:bottom w:val="single" w:sz="4" w:space="0" w:color="auto"/>
              <w:right w:val="single" w:sz="4" w:space="0" w:color="auto"/>
            </w:tcBorders>
            <w:shd w:val="clear" w:color="000000" w:fill="FFFFFF"/>
            <w:noWrap/>
          </w:tcPr>
          <w:p w:rsidR="00FD48D6" w:rsidRPr="00DC5DBC" w:rsidRDefault="00FD48D6" w:rsidP="00CE56CB">
            <w:pPr>
              <w:jc w:val="center"/>
              <w:rPr>
                <w:sz w:val="24"/>
                <w:szCs w:val="24"/>
              </w:rPr>
            </w:pPr>
            <w:r>
              <w:rPr>
                <w:color w:val="000000"/>
                <w:sz w:val="24"/>
                <w:szCs w:val="24"/>
              </w:rPr>
              <w:t>Данные за аналогичный отчетный период прошлого финансового года (на 01.01.2024)           гр. 2   форм 0503169, 0503769</w:t>
            </w:r>
          </w:p>
        </w:tc>
        <w:tc>
          <w:tcPr>
            <w:tcW w:w="1701" w:type="dxa"/>
            <w:tcBorders>
              <w:top w:val="nil"/>
              <w:left w:val="nil"/>
              <w:bottom w:val="single" w:sz="4" w:space="0" w:color="auto"/>
              <w:right w:val="single" w:sz="4" w:space="0" w:color="auto"/>
            </w:tcBorders>
            <w:shd w:val="clear" w:color="000000" w:fill="FFFFFF"/>
            <w:noWrap/>
          </w:tcPr>
          <w:p w:rsidR="00FD48D6" w:rsidRDefault="00FD48D6" w:rsidP="00CE56CB">
            <w:pPr>
              <w:jc w:val="center"/>
              <w:rPr>
                <w:color w:val="000000"/>
                <w:sz w:val="24"/>
                <w:szCs w:val="24"/>
              </w:rPr>
            </w:pPr>
            <w:r>
              <w:rPr>
                <w:color w:val="000000"/>
                <w:sz w:val="24"/>
                <w:szCs w:val="24"/>
              </w:rPr>
              <w:t>Данные за отчетный период</w:t>
            </w:r>
          </w:p>
          <w:p w:rsidR="00FD48D6" w:rsidRPr="00DC5DBC" w:rsidRDefault="00FD48D6" w:rsidP="00CE56CB">
            <w:pPr>
              <w:jc w:val="center"/>
              <w:rPr>
                <w:sz w:val="24"/>
                <w:szCs w:val="24"/>
              </w:rPr>
            </w:pPr>
            <w:r>
              <w:rPr>
                <w:color w:val="000000"/>
                <w:sz w:val="24"/>
                <w:szCs w:val="24"/>
              </w:rPr>
              <w:t>(на 01.01.2025)</w:t>
            </w:r>
          </w:p>
        </w:tc>
        <w:tc>
          <w:tcPr>
            <w:tcW w:w="2410" w:type="dxa"/>
            <w:vMerge/>
            <w:tcBorders>
              <w:top w:val="single" w:sz="4" w:space="0" w:color="auto"/>
              <w:left w:val="single" w:sz="4" w:space="0" w:color="auto"/>
              <w:bottom w:val="single" w:sz="4" w:space="0" w:color="000000"/>
              <w:right w:val="single" w:sz="4" w:space="0" w:color="auto"/>
            </w:tcBorders>
            <w:vAlign w:val="center"/>
          </w:tcPr>
          <w:p w:rsidR="00FD48D6" w:rsidRPr="000625A7" w:rsidRDefault="00FD48D6" w:rsidP="00CE56CB">
            <w:pPr>
              <w:rPr>
                <w:sz w:val="24"/>
                <w:szCs w:val="24"/>
              </w:rPr>
            </w:pPr>
          </w:p>
        </w:tc>
        <w:tc>
          <w:tcPr>
            <w:tcW w:w="2552" w:type="dxa"/>
            <w:vMerge/>
            <w:tcBorders>
              <w:top w:val="single" w:sz="4" w:space="0" w:color="auto"/>
              <w:left w:val="single" w:sz="4" w:space="0" w:color="auto"/>
              <w:bottom w:val="single" w:sz="4" w:space="0" w:color="000000"/>
              <w:right w:val="single" w:sz="4" w:space="0" w:color="auto"/>
            </w:tcBorders>
            <w:vAlign w:val="center"/>
          </w:tcPr>
          <w:p w:rsidR="00FD48D6" w:rsidRPr="000625A7" w:rsidRDefault="00FD48D6" w:rsidP="00CE56CB">
            <w:pPr>
              <w:rPr>
                <w:sz w:val="24"/>
                <w:szCs w:val="24"/>
              </w:rPr>
            </w:pPr>
          </w:p>
        </w:tc>
      </w:tr>
      <w:tr w:rsidR="00FD48D6" w:rsidRPr="000625A7" w:rsidTr="00CE56CB">
        <w:trPr>
          <w:trHeight w:val="315"/>
        </w:trPr>
        <w:tc>
          <w:tcPr>
            <w:tcW w:w="1325" w:type="dxa"/>
            <w:tcBorders>
              <w:top w:val="nil"/>
              <w:left w:val="single" w:sz="4" w:space="0" w:color="auto"/>
              <w:bottom w:val="single" w:sz="4" w:space="0" w:color="auto"/>
              <w:right w:val="single" w:sz="4" w:space="0" w:color="auto"/>
            </w:tcBorders>
            <w:shd w:val="clear" w:color="000000" w:fill="FFFFFF"/>
            <w:noWrap/>
            <w:vAlign w:val="bottom"/>
          </w:tcPr>
          <w:p w:rsidR="00FD48D6" w:rsidRPr="000625A7" w:rsidRDefault="00FD48D6" w:rsidP="00CE56CB">
            <w:pPr>
              <w:jc w:val="center"/>
              <w:rPr>
                <w:sz w:val="24"/>
                <w:szCs w:val="24"/>
              </w:rPr>
            </w:pPr>
            <w:r w:rsidRPr="000625A7">
              <w:rPr>
                <w:sz w:val="24"/>
                <w:szCs w:val="24"/>
              </w:rPr>
              <w:t>1</w:t>
            </w:r>
          </w:p>
        </w:tc>
        <w:tc>
          <w:tcPr>
            <w:tcW w:w="2126" w:type="dxa"/>
            <w:tcBorders>
              <w:top w:val="nil"/>
              <w:left w:val="nil"/>
              <w:bottom w:val="single" w:sz="4" w:space="0" w:color="auto"/>
              <w:right w:val="single" w:sz="4" w:space="0" w:color="auto"/>
            </w:tcBorders>
            <w:shd w:val="clear" w:color="000000" w:fill="FFFFFF"/>
            <w:noWrap/>
            <w:vAlign w:val="bottom"/>
          </w:tcPr>
          <w:p w:rsidR="00FD48D6" w:rsidRPr="000625A7" w:rsidRDefault="00FD48D6" w:rsidP="00CE56CB">
            <w:pPr>
              <w:jc w:val="center"/>
              <w:rPr>
                <w:sz w:val="24"/>
                <w:szCs w:val="24"/>
              </w:rPr>
            </w:pPr>
            <w:r w:rsidRPr="000625A7">
              <w:rPr>
                <w:sz w:val="24"/>
                <w:szCs w:val="24"/>
              </w:rPr>
              <w:t>2</w:t>
            </w:r>
          </w:p>
        </w:tc>
        <w:tc>
          <w:tcPr>
            <w:tcW w:w="1701" w:type="dxa"/>
            <w:tcBorders>
              <w:top w:val="nil"/>
              <w:left w:val="nil"/>
              <w:bottom w:val="single" w:sz="4" w:space="0" w:color="auto"/>
              <w:right w:val="single" w:sz="4" w:space="0" w:color="auto"/>
            </w:tcBorders>
            <w:shd w:val="clear" w:color="000000" w:fill="FFFFFF"/>
            <w:noWrap/>
            <w:vAlign w:val="bottom"/>
          </w:tcPr>
          <w:p w:rsidR="00FD48D6" w:rsidRPr="000625A7" w:rsidRDefault="00FD48D6" w:rsidP="00CE56CB">
            <w:pPr>
              <w:jc w:val="center"/>
              <w:rPr>
                <w:sz w:val="24"/>
                <w:szCs w:val="24"/>
              </w:rPr>
            </w:pPr>
            <w:r w:rsidRPr="000625A7">
              <w:rPr>
                <w:sz w:val="24"/>
                <w:szCs w:val="24"/>
              </w:rPr>
              <w:t>3</w:t>
            </w:r>
          </w:p>
        </w:tc>
        <w:tc>
          <w:tcPr>
            <w:tcW w:w="2410" w:type="dxa"/>
            <w:tcBorders>
              <w:top w:val="nil"/>
              <w:left w:val="nil"/>
              <w:bottom w:val="single" w:sz="4" w:space="0" w:color="auto"/>
              <w:right w:val="single" w:sz="4" w:space="0" w:color="auto"/>
            </w:tcBorders>
            <w:shd w:val="clear" w:color="000000" w:fill="FFFFFF"/>
            <w:noWrap/>
            <w:vAlign w:val="bottom"/>
          </w:tcPr>
          <w:p w:rsidR="00FD48D6" w:rsidRPr="000625A7" w:rsidRDefault="00FD48D6" w:rsidP="00CE56CB">
            <w:pPr>
              <w:jc w:val="center"/>
              <w:rPr>
                <w:sz w:val="24"/>
                <w:szCs w:val="24"/>
              </w:rPr>
            </w:pPr>
            <w:r w:rsidRPr="000625A7">
              <w:rPr>
                <w:sz w:val="24"/>
                <w:szCs w:val="24"/>
              </w:rPr>
              <w:t>4</w:t>
            </w:r>
          </w:p>
        </w:tc>
        <w:tc>
          <w:tcPr>
            <w:tcW w:w="2552" w:type="dxa"/>
            <w:tcBorders>
              <w:top w:val="nil"/>
              <w:left w:val="nil"/>
              <w:bottom w:val="single" w:sz="4" w:space="0" w:color="auto"/>
              <w:right w:val="single" w:sz="4" w:space="0" w:color="auto"/>
            </w:tcBorders>
            <w:shd w:val="clear" w:color="000000" w:fill="FFFFFF"/>
            <w:noWrap/>
            <w:vAlign w:val="bottom"/>
          </w:tcPr>
          <w:p w:rsidR="00FD48D6" w:rsidRPr="000625A7" w:rsidRDefault="00FD48D6" w:rsidP="00CE56CB">
            <w:pPr>
              <w:jc w:val="center"/>
              <w:rPr>
                <w:sz w:val="24"/>
                <w:szCs w:val="24"/>
              </w:rPr>
            </w:pPr>
            <w:r w:rsidRPr="000625A7">
              <w:rPr>
                <w:sz w:val="24"/>
                <w:szCs w:val="24"/>
              </w:rPr>
              <w:t>5</w:t>
            </w:r>
          </w:p>
        </w:tc>
      </w:tr>
      <w:tr w:rsidR="00FD48D6" w:rsidRPr="000625A7" w:rsidTr="00CE56CB">
        <w:trPr>
          <w:trHeight w:val="315"/>
        </w:trPr>
        <w:tc>
          <w:tcPr>
            <w:tcW w:w="1325" w:type="dxa"/>
            <w:tcBorders>
              <w:top w:val="nil"/>
              <w:left w:val="single" w:sz="4" w:space="0" w:color="auto"/>
              <w:bottom w:val="single" w:sz="4" w:space="0" w:color="auto"/>
              <w:right w:val="single" w:sz="4" w:space="0" w:color="auto"/>
            </w:tcBorders>
            <w:shd w:val="clear" w:color="000000" w:fill="FFFFFF"/>
            <w:noWrap/>
          </w:tcPr>
          <w:p w:rsidR="00FD48D6" w:rsidRPr="000625A7" w:rsidRDefault="00FD48D6" w:rsidP="00CE56CB">
            <w:pPr>
              <w:rPr>
                <w:color w:val="000000"/>
                <w:sz w:val="24"/>
                <w:szCs w:val="24"/>
              </w:rPr>
            </w:pPr>
            <w:r w:rsidRPr="000625A7">
              <w:rPr>
                <w:color w:val="000000"/>
                <w:sz w:val="24"/>
                <w:szCs w:val="24"/>
              </w:rPr>
              <w:t>1 30221 000</w:t>
            </w:r>
          </w:p>
        </w:tc>
        <w:tc>
          <w:tcPr>
            <w:tcW w:w="2126" w:type="dxa"/>
            <w:tcBorders>
              <w:top w:val="nil"/>
              <w:left w:val="nil"/>
              <w:bottom w:val="single" w:sz="4" w:space="0" w:color="auto"/>
              <w:right w:val="single" w:sz="4" w:space="0" w:color="auto"/>
            </w:tcBorders>
            <w:shd w:val="clear" w:color="000000" w:fill="FFFFFF"/>
            <w:noWrap/>
          </w:tcPr>
          <w:p w:rsidR="00FD48D6" w:rsidRPr="000625A7" w:rsidRDefault="00FD48D6" w:rsidP="00CE56CB">
            <w:pPr>
              <w:jc w:val="center"/>
              <w:rPr>
                <w:sz w:val="24"/>
                <w:szCs w:val="24"/>
              </w:rPr>
            </w:pPr>
            <w:r w:rsidRPr="000625A7">
              <w:rPr>
                <w:sz w:val="24"/>
                <w:szCs w:val="24"/>
              </w:rPr>
              <w:t>860,00</w:t>
            </w:r>
          </w:p>
        </w:tc>
        <w:tc>
          <w:tcPr>
            <w:tcW w:w="1701" w:type="dxa"/>
            <w:tcBorders>
              <w:top w:val="nil"/>
              <w:left w:val="nil"/>
              <w:bottom w:val="single" w:sz="4" w:space="0" w:color="auto"/>
              <w:right w:val="single" w:sz="4" w:space="0" w:color="auto"/>
            </w:tcBorders>
            <w:shd w:val="clear" w:color="000000" w:fill="FFFFFF"/>
            <w:noWrap/>
          </w:tcPr>
          <w:p w:rsidR="00FD48D6" w:rsidRPr="000625A7" w:rsidRDefault="00FD48D6" w:rsidP="00CE56CB">
            <w:pPr>
              <w:jc w:val="center"/>
              <w:rPr>
                <w:sz w:val="24"/>
                <w:szCs w:val="24"/>
              </w:rPr>
            </w:pPr>
            <w:r>
              <w:rPr>
                <w:sz w:val="24"/>
                <w:szCs w:val="24"/>
              </w:rPr>
              <w:t>860,00</w:t>
            </w:r>
          </w:p>
        </w:tc>
        <w:tc>
          <w:tcPr>
            <w:tcW w:w="2410" w:type="dxa"/>
            <w:tcBorders>
              <w:top w:val="nil"/>
              <w:left w:val="nil"/>
              <w:bottom w:val="single" w:sz="4" w:space="0" w:color="auto"/>
              <w:right w:val="single" w:sz="4" w:space="0" w:color="auto"/>
            </w:tcBorders>
            <w:shd w:val="clear" w:color="000000" w:fill="FFFFFF"/>
          </w:tcPr>
          <w:p w:rsidR="00FD48D6" w:rsidRPr="000625A7" w:rsidRDefault="00FD48D6" w:rsidP="00CE56CB">
            <w:pPr>
              <w:rPr>
                <w:sz w:val="24"/>
                <w:szCs w:val="24"/>
              </w:rPr>
            </w:pPr>
            <w:r w:rsidRPr="000625A7">
              <w:rPr>
                <w:sz w:val="24"/>
                <w:szCs w:val="24"/>
              </w:rPr>
              <w:t>задолженность за услуги связи</w:t>
            </w:r>
          </w:p>
        </w:tc>
        <w:tc>
          <w:tcPr>
            <w:tcW w:w="2552" w:type="dxa"/>
            <w:tcBorders>
              <w:top w:val="nil"/>
              <w:left w:val="nil"/>
              <w:bottom w:val="single" w:sz="4" w:space="0" w:color="auto"/>
              <w:right w:val="single" w:sz="4" w:space="0" w:color="auto"/>
            </w:tcBorders>
            <w:shd w:val="clear" w:color="000000" w:fill="FFFFFF"/>
          </w:tcPr>
          <w:p w:rsidR="00FD48D6" w:rsidRPr="000625A7" w:rsidRDefault="00FD48D6" w:rsidP="00CE56CB">
            <w:pPr>
              <w:jc w:val="center"/>
              <w:rPr>
                <w:sz w:val="24"/>
                <w:szCs w:val="24"/>
              </w:rPr>
            </w:pPr>
            <w:r w:rsidRPr="000625A7">
              <w:rPr>
                <w:sz w:val="24"/>
                <w:szCs w:val="24"/>
              </w:rPr>
              <w:t> </w:t>
            </w:r>
          </w:p>
        </w:tc>
      </w:tr>
      <w:tr w:rsidR="00FD48D6" w:rsidRPr="000625A7" w:rsidTr="00CE56CB">
        <w:trPr>
          <w:trHeight w:val="315"/>
        </w:trPr>
        <w:tc>
          <w:tcPr>
            <w:tcW w:w="1325" w:type="dxa"/>
            <w:tcBorders>
              <w:top w:val="nil"/>
              <w:left w:val="single" w:sz="4" w:space="0" w:color="auto"/>
              <w:bottom w:val="single" w:sz="4" w:space="0" w:color="auto"/>
              <w:right w:val="single" w:sz="4" w:space="0" w:color="auto"/>
            </w:tcBorders>
            <w:shd w:val="clear" w:color="000000" w:fill="FFFFFF"/>
            <w:noWrap/>
          </w:tcPr>
          <w:p w:rsidR="00FD48D6" w:rsidRPr="000625A7" w:rsidRDefault="00FD48D6" w:rsidP="00CE56CB">
            <w:pPr>
              <w:rPr>
                <w:color w:val="000000"/>
                <w:sz w:val="24"/>
                <w:szCs w:val="24"/>
              </w:rPr>
            </w:pPr>
            <w:r w:rsidRPr="000625A7">
              <w:rPr>
                <w:color w:val="000000"/>
                <w:sz w:val="24"/>
                <w:szCs w:val="24"/>
              </w:rPr>
              <w:t>1 30223 000</w:t>
            </w:r>
          </w:p>
        </w:tc>
        <w:tc>
          <w:tcPr>
            <w:tcW w:w="2126" w:type="dxa"/>
            <w:tcBorders>
              <w:top w:val="nil"/>
              <w:left w:val="nil"/>
              <w:bottom w:val="single" w:sz="4" w:space="0" w:color="auto"/>
              <w:right w:val="single" w:sz="4" w:space="0" w:color="auto"/>
            </w:tcBorders>
            <w:shd w:val="clear" w:color="000000" w:fill="FFFFFF"/>
            <w:noWrap/>
          </w:tcPr>
          <w:p w:rsidR="00FD48D6" w:rsidRPr="000625A7" w:rsidRDefault="00FD48D6" w:rsidP="00CE56CB">
            <w:pPr>
              <w:jc w:val="center"/>
              <w:rPr>
                <w:sz w:val="24"/>
                <w:szCs w:val="24"/>
              </w:rPr>
            </w:pPr>
            <w:r>
              <w:rPr>
                <w:sz w:val="24"/>
                <w:szCs w:val="24"/>
              </w:rPr>
              <w:t>9 860,71</w:t>
            </w:r>
          </w:p>
        </w:tc>
        <w:tc>
          <w:tcPr>
            <w:tcW w:w="1701" w:type="dxa"/>
            <w:tcBorders>
              <w:top w:val="nil"/>
              <w:left w:val="nil"/>
              <w:bottom w:val="single" w:sz="4" w:space="0" w:color="auto"/>
              <w:right w:val="single" w:sz="4" w:space="0" w:color="auto"/>
            </w:tcBorders>
            <w:shd w:val="clear" w:color="000000" w:fill="FFFFFF"/>
            <w:noWrap/>
          </w:tcPr>
          <w:p w:rsidR="00FD48D6" w:rsidRPr="000625A7" w:rsidRDefault="00FD48D6" w:rsidP="00CE56CB">
            <w:pPr>
              <w:jc w:val="center"/>
              <w:rPr>
                <w:sz w:val="24"/>
                <w:szCs w:val="24"/>
              </w:rPr>
            </w:pPr>
            <w:r>
              <w:rPr>
                <w:sz w:val="24"/>
                <w:szCs w:val="24"/>
              </w:rPr>
              <w:t>10 593,38</w:t>
            </w:r>
          </w:p>
        </w:tc>
        <w:tc>
          <w:tcPr>
            <w:tcW w:w="2410" w:type="dxa"/>
            <w:tcBorders>
              <w:top w:val="nil"/>
              <w:left w:val="nil"/>
              <w:bottom w:val="single" w:sz="4" w:space="0" w:color="auto"/>
              <w:right w:val="single" w:sz="4" w:space="0" w:color="auto"/>
            </w:tcBorders>
            <w:shd w:val="clear" w:color="000000" w:fill="FFFFFF"/>
          </w:tcPr>
          <w:p w:rsidR="00FD48D6" w:rsidRPr="000625A7" w:rsidRDefault="00FD48D6" w:rsidP="00CE56CB">
            <w:pPr>
              <w:rPr>
                <w:sz w:val="24"/>
                <w:szCs w:val="24"/>
              </w:rPr>
            </w:pPr>
            <w:r w:rsidRPr="000625A7">
              <w:rPr>
                <w:sz w:val="24"/>
                <w:szCs w:val="24"/>
              </w:rPr>
              <w:t>задолженность за коммунальные услуги</w:t>
            </w:r>
          </w:p>
        </w:tc>
        <w:tc>
          <w:tcPr>
            <w:tcW w:w="2552" w:type="dxa"/>
            <w:tcBorders>
              <w:top w:val="nil"/>
              <w:left w:val="nil"/>
              <w:bottom w:val="single" w:sz="4" w:space="0" w:color="auto"/>
              <w:right w:val="single" w:sz="4" w:space="0" w:color="auto"/>
            </w:tcBorders>
            <w:shd w:val="clear" w:color="000000" w:fill="FFFFFF"/>
          </w:tcPr>
          <w:p w:rsidR="00FD48D6" w:rsidRDefault="00FD48D6" w:rsidP="00CE56CB">
            <w:pPr>
              <w:jc w:val="center"/>
              <w:rPr>
                <w:sz w:val="24"/>
                <w:szCs w:val="24"/>
              </w:rPr>
            </w:pPr>
            <w:r>
              <w:rPr>
                <w:sz w:val="24"/>
                <w:szCs w:val="24"/>
              </w:rPr>
              <w:t>(732,67 руб.)</w:t>
            </w:r>
          </w:p>
          <w:p w:rsidR="00FD48D6" w:rsidRPr="000625A7" w:rsidRDefault="00FD48D6" w:rsidP="00CE56CB">
            <w:pPr>
              <w:jc w:val="center"/>
              <w:rPr>
                <w:sz w:val="24"/>
                <w:szCs w:val="24"/>
              </w:rPr>
            </w:pPr>
            <w:r>
              <w:rPr>
                <w:sz w:val="24"/>
                <w:szCs w:val="24"/>
              </w:rPr>
              <w:t xml:space="preserve">рост тарифов на электроэнергию, газ </w:t>
            </w:r>
          </w:p>
        </w:tc>
      </w:tr>
      <w:tr w:rsidR="00FD48D6" w:rsidRPr="000625A7" w:rsidTr="00CE56CB">
        <w:trPr>
          <w:trHeight w:val="668"/>
        </w:trPr>
        <w:tc>
          <w:tcPr>
            <w:tcW w:w="1325" w:type="dxa"/>
            <w:tcBorders>
              <w:top w:val="nil"/>
              <w:left w:val="single" w:sz="4" w:space="0" w:color="auto"/>
              <w:bottom w:val="single" w:sz="4" w:space="0" w:color="auto"/>
              <w:right w:val="single" w:sz="4" w:space="0" w:color="auto"/>
            </w:tcBorders>
            <w:shd w:val="clear" w:color="000000" w:fill="FFFFFF"/>
            <w:noWrap/>
          </w:tcPr>
          <w:p w:rsidR="00FD48D6" w:rsidRPr="000625A7" w:rsidRDefault="00FD48D6" w:rsidP="00CE56CB">
            <w:pPr>
              <w:rPr>
                <w:color w:val="000000"/>
                <w:sz w:val="24"/>
                <w:szCs w:val="24"/>
              </w:rPr>
            </w:pPr>
            <w:r w:rsidRPr="000625A7">
              <w:rPr>
                <w:color w:val="000000"/>
                <w:sz w:val="24"/>
                <w:szCs w:val="24"/>
              </w:rPr>
              <w:t>1 30225 000</w:t>
            </w:r>
          </w:p>
        </w:tc>
        <w:tc>
          <w:tcPr>
            <w:tcW w:w="2126" w:type="dxa"/>
            <w:tcBorders>
              <w:top w:val="nil"/>
              <w:left w:val="nil"/>
              <w:bottom w:val="single" w:sz="4" w:space="0" w:color="auto"/>
              <w:right w:val="single" w:sz="4" w:space="0" w:color="auto"/>
            </w:tcBorders>
            <w:shd w:val="clear" w:color="000000" w:fill="FFFFFF"/>
            <w:noWrap/>
          </w:tcPr>
          <w:p w:rsidR="00FD48D6" w:rsidRPr="000625A7" w:rsidRDefault="00FD48D6" w:rsidP="00CE56CB">
            <w:pPr>
              <w:jc w:val="center"/>
              <w:rPr>
                <w:sz w:val="24"/>
                <w:szCs w:val="24"/>
              </w:rPr>
            </w:pPr>
            <w:r>
              <w:rPr>
                <w:sz w:val="24"/>
                <w:szCs w:val="24"/>
              </w:rPr>
              <w:t>0,00</w:t>
            </w:r>
          </w:p>
        </w:tc>
        <w:tc>
          <w:tcPr>
            <w:tcW w:w="1701" w:type="dxa"/>
            <w:tcBorders>
              <w:top w:val="nil"/>
              <w:left w:val="nil"/>
              <w:bottom w:val="single" w:sz="4" w:space="0" w:color="auto"/>
              <w:right w:val="single" w:sz="4" w:space="0" w:color="auto"/>
            </w:tcBorders>
            <w:shd w:val="clear" w:color="000000" w:fill="FFFFFF"/>
            <w:noWrap/>
          </w:tcPr>
          <w:p w:rsidR="00FD48D6" w:rsidRPr="000625A7" w:rsidRDefault="00FD48D6" w:rsidP="00CE56CB">
            <w:pPr>
              <w:jc w:val="center"/>
              <w:rPr>
                <w:sz w:val="24"/>
                <w:szCs w:val="24"/>
              </w:rPr>
            </w:pPr>
            <w:r>
              <w:rPr>
                <w:sz w:val="24"/>
                <w:szCs w:val="24"/>
              </w:rPr>
              <w:t>43 880,00</w:t>
            </w:r>
          </w:p>
        </w:tc>
        <w:tc>
          <w:tcPr>
            <w:tcW w:w="2410" w:type="dxa"/>
            <w:tcBorders>
              <w:top w:val="nil"/>
              <w:left w:val="nil"/>
              <w:bottom w:val="single" w:sz="4" w:space="0" w:color="auto"/>
              <w:right w:val="single" w:sz="4" w:space="0" w:color="auto"/>
            </w:tcBorders>
            <w:shd w:val="clear" w:color="000000" w:fill="FFFFFF"/>
          </w:tcPr>
          <w:p w:rsidR="00FD48D6" w:rsidRPr="000625A7" w:rsidRDefault="00FD48D6" w:rsidP="00CE56CB">
            <w:pPr>
              <w:rPr>
                <w:sz w:val="24"/>
                <w:szCs w:val="24"/>
              </w:rPr>
            </w:pPr>
            <w:r w:rsidRPr="000625A7">
              <w:rPr>
                <w:sz w:val="24"/>
                <w:szCs w:val="24"/>
              </w:rPr>
              <w:t>задолженность за услуги уборки помещений</w:t>
            </w:r>
            <w:r>
              <w:rPr>
                <w:sz w:val="24"/>
                <w:szCs w:val="24"/>
              </w:rPr>
              <w:t>, тех</w:t>
            </w:r>
            <w:proofErr w:type="gramStart"/>
            <w:r>
              <w:rPr>
                <w:sz w:val="24"/>
                <w:szCs w:val="24"/>
              </w:rPr>
              <w:t>.о</w:t>
            </w:r>
            <w:proofErr w:type="gramEnd"/>
            <w:r>
              <w:rPr>
                <w:sz w:val="24"/>
                <w:szCs w:val="24"/>
              </w:rPr>
              <w:t>бслуживание котельной</w:t>
            </w:r>
          </w:p>
        </w:tc>
        <w:tc>
          <w:tcPr>
            <w:tcW w:w="2552" w:type="dxa"/>
            <w:tcBorders>
              <w:top w:val="nil"/>
              <w:left w:val="nil"/>
              <w:bottom w:val="single" w:sz="4" w:space="0" w:color="auto"/>
              <w:right w:val="single" w:sz="4" w:space="0" w:color="auto"/>
            </w:tcBorders>
            <w:shd w:val="clear" w:color="000000" w:fill="FFFFFF"/>
          </w:tcPr>
          <w:p w:rsidR="00FD48D6" w:rsidRPr="000625A7" w:rsidRDefault="00FD48D6" w:rsidP="00CE56CB">
            <w:pPr>
              <w:jc w:val="center"/>
              <w:rPr>
                <w:sz w:val="24"/>
                <w:szCs w:val="24"/>
              </w:rPr>
            </w:pPr>
            <w:r w:rsidRPr="000625A7">
              <w:rPr>
                <w:sz w:val="24"/>
                <w:szCs w:val="24"/>
              </w:rPr>
              <w:t> </w:t>
            </w:r>
            <w:r>
              <w:rPr>
                <w:sz w:val="24"/>
                <w:szCs w:val="24"/>
              </w:rPr>
              <w:t xml:space="preserve">(43880,00 руб.) услуги по уборке помещений за декабрь 2023 года оплачены за счет лимитов 2023 года; выставлен счет </w:t>
            </w:r>
            <w:r>
              <w:rPr>
                <w:sz w:val="24"/>
                <w:szCs w:val="24"/>
              </w:rPr>
              <w:lastRenderedPageBreak/>
              <w:t>за тех</w:t>
            </w:r>
            <w:proofErr w:type="gramStart"/>
            <w:r>
              <w:rPr>
                <w:sz w:val="24"/>
                <w:szCs w:val="24"/>
              </w:rPr>
              <w:t>.о</w:t>
            </w:r>
            <w:proofErr w:type="gramEnd"/>
            <w:r>
              <w:rPr>
                <w:sz w:val="24"/>
                <w:szCs w:val="24"/>
              </w:rPr>
              <w:t>бслуживание котельной</w:t>
            </w:r>
          </w:p>
        </w:tc>
      </w:tr>
      <w:tr w:rsidR="00FD48D6" w:rsidRPr="000625A7" w:rsidTr="00CE56CB">
        <w:trPr>
          <w:trHeight w:val="668"/>
        </w:trPr>
        <w:tc>
          <w:tcPr>
            <w:tcW w:w="1325" w:type="dxa"/>
            <w:tcBorders>
              <w:top w:val="nil"/>
              <w:left w:val="single" w:sz="4" w:space="0" w:color="auto"/>
              <w:bottom w:val="single" w:sz="4" w:space="0" w:color="auto"/>
              <w:right w:val="single" w:sz="4" w:space="0" w:color="auto"/>
            </w:tcBorders>
            <w:shd w:val="clear" w:color="000000" w:fill="FFFFFF"/>
            <w:noWrap/>
          </w:tcPr>
          <w:p w:rsidR="00FD48D6" w:rsidRPr="000625A7" w:rsidRDefault="00FD48D6" w:rsidP="00CE56CB">
            <w:pPr>
              <w:rPr>
                <w:color w:val="000000"/>
                <w:sz w:val="24"/>
                <w:szCs w:val="24"/>
              </w:rPr>
            </w:pPr>
            <w:r>
              <w:rPr>
                <w:color w:val="000000"/>
                <w:sz w:val="24"/>
                <w:szCs w:val="24"/>
              </w:rPr>
              <w:lastRenderedPageBreak/>
              <w:t>1 30226 000</w:t>
            </w:r>
          </w:p>
        </w:tc>
        <w:tc>
          <w:tcPr>
            <w:tcW w:w="2126" w:type="dxa"/>
            <w:tcBorders>
              <w:top w:val="nil"/>
              <w:left w:val="nil"/>
              <w:bottom w:val="single" w:sz="4" w:space="0" w:color="auto"/>
              <w:right w:val="single" w:sz="4" w:space="0" w:color="auto"/>
            </w:tcBorders>
            <w:shd w:val="clear" w:color="000000" w:fill="FFFFFF"/>
            <w:noWrap/>
          </w:tcPr>
          <w:p w:rsidR="00FD48D6" w:rsidRPr="000625A7" w:rsidRDefault="00FD48D6" w:rsidP="00CE56CB">
            <w:pPr>
              <w:jc w:val="center"/>
              <w:rPr>
                <w:sz w:val="24"/>
                <w:szCs w:val="24"/>
              </w:rPr>
            </w:pPr>
            <w:r>
              <w:rPr>
                <w:sz w:val="24"/>
                <w:szCs w:val="24"/>
              </w:rPr>
              <w:t>0,00</w:t>
            </w:r>
          </w:p>
        </w:tc>
        <w:tc>
          <w:tcPr>
            <w:tcW w:w="1701" w:type="dxa"/>
            <w:tcBorders>
              <w:top w:val="nil"/>
              <w:left w:val="nil"/>
              <w:bottom w:val="single" w:sz="4" w:space="0" w:color="auto"/>
              <w:right w:val="single" w:sz="4" w:space="0" w:color="auto"/>
            </w:tcBorders>
            <w:shd w:val="clear" w:color="000000" w:fill="FFFFFF"/>
            <w:noWrap/>
          </w:tcPr>
          <w:p w:rsidR="00FD48D6" w:rsidRDefault="00FD48D6" w:rsidP="00CE56CB">
            <w:pPr>
              <w:jc w:val="center"/>
              <w:rPr>
                <w:sz w:val="24"/>
                <w:szCs w:val="24"/>
              </w:rPr>
            </w:pPr>
            <w:r>
              <w:rPr>
                <w:sz w:val="24"/>
                <w:szCs w:val="24"/>
              </w:rPr>
              <w:t>64 350,00</w:t>
            </w:r>
          </w:p>
        </w:tc>
        <w:tc>
          <w:tcPr>
            <w:tcW w:w="2410" w:type="dxa"/>
            <w:tcBorders>
              <w:top w:val="nil"/>
              <w:left w:val="nil"/>
              <w:bottom w:val="single" w:sz="4" w:space="0" w:color="auto"/>
              <w:right w:val="single" w:sz="4" w:space="0" w:color="auto"/>
            </w:tcBorders>
            <w:shd w:val="clear" w:color="000000" w:fill="FFFFFF"/>
          </w:tcPr>
          <w:p w:rsidR="00FD48D6" w:rsidRPr="000625A7" w:rsidRDefault="00FD48D6" w:rsidP="00CE56CB">
            <w:pPr>
              <w:rPr>
                <w:sz w:val="24"/>
                <w:szCs w:val="24"/>
              </w:rPr>
            </w:pPr>
            <w:r>
              <w:rPr>
                <w:sz w:val="24"/>
                <w:szCs w:val="24"/>
              </w:rPr>
              <w:t>задолженность за о</w:t>
            </w:r>
            <w:r w:rsidRPr="00CF6277">
              <w:rPr>
                <w:sz w:val="24"/>
                <w:szCs w:val="24"/>
              </w:rPr>
              <w:t xml:space="preserve">казание услуг по сгребанию снега </w:t>
            </w:r>
          </w:p>
        </w:tc>
        <w:tc>
          <w:tcPr>
            <w:tcW w:w="2552" w:type="dxa"/>
            <w:tcBorders>
              <w:top w:val="nil"/>
              <w:left w:val="nil"/>
              <w:bottom w:val="single" w:sz="4" w:space="0" w:color="auto"/>
              <w:right w:val="single" w:sz="4" w:space="0" w:color="auto"/>
            </w:tcBorders>
            <w:shd w:val="clear" w:color="000000" w:fill="FFFFFF"/>
          </w:tcPr>
          <w:p w:rsidR="00FD48D6" w:rsidRPr="000625A7" w:rsidRDefault="00FD48D6" w:rsidP="00CE56CB">
            <w:pPr>
              <w:jc w:val="center"/>
              <w:rPr>
                <w:sz w:val="24"/>
                <w:szCs w:val="24"/>
              </w:rPr>
            </w:pPr>
            <w:r>
              <w:rPr>
                <w:sz w:val="24"/>
                <w:szCs w:val="24"/>
              </w:rPr>
              <w:t>(64350,00 руб.) выставлены документы на оплату по новому договору</w:t>
            </w:r>
          </w:p>
        </w:tc>
      </w:tr>
      <w:tr w:rsidR="00FD48D6" w:rsidRPr="000625A7" w:rsidTr="00CE56CB">
        <w:trPr>
          <w:trHeight w:val="630"/>
        </w:trPr>
        <w:tc>
          <w:tcPr>
            <w:tcW w:w="1325" w:type="dxa"/>
            <w:tcBorders>
              <w:top w:val="nil"/>
              <w:left w:val="single" w:sz="4" w:space="0" w:color="auto"/>
              <w:bottom w:val="single" w:sz="4" w:space="0" w:color="auto"/>
              <w:right w:val="single" w:sz="4" w:space="0" w:color="auto"/>
            </w:tcBorders>
            <w:shd w:val="clear" w:color="000000" w:fill="FFFFFF"/>
            <w:noWrap/>
          </w:tcPr>
          <w:p w:rsidR="00FD48D6" w:rsidRPr="000625A7" w:rsidRDefault="00FD48D6" w:rsidP="00CE56CB">
            <w:pPr>
              <w:rPr>
                <w:color w:val="000000"/>
                <w:sz w:val="24"/>
                <w:szCs w:val="24"/>
              </w:rPr>
            </w:pPr>
            <w:r w:rsidRPr="000625A7">
              <w:rPr>
                <w:color w:val="000000"/>
                <w:sz w:val="24"/>
                <w:szCs w:val="24"/>
              </w:rPr>
              <w:t>1 30234 000</w:t>
            </w:r>
          </w:p>
        </w:tc>
        <w:tc>
          <w:tcPr>
            <w:tcW w:w="2126" w:type="dxa"/>
            <w:tcBorders>
              <w:top w:val="nil"/>
              <w:left w:val="nil"/>
              <w:bottom w:val="single" w:sz="4" w:space="0" w:color="auto"/>
              <w:right w:val="single" w:sz="4" w:space="0" w:color="auto"/>
            </w:tcBorders>
            <w:shd w:val="clear" w:color="000000" w:fill="FFFFFF"/>
            <w:noWrap/>
          </w:tcPr>
          <w:p w:rsidR="00FD48D6" w:rsidRPr="000625A7" w:rsidRDefault="00FD48D6" w:rsidP="00CE56CB">
            <w:pPr>
              <w:jc w:val="center"/>
              <w:rPr>
                <w:sz w:val="24"/>
                <w:szCs w:val="24"/>
              </w:rPr>
            </w:pPr>
            <w:r>
              <w:rPr>
                <w:sz w:val="24"/>
                <w:szCs w:val="24"/>
              </w:rPr>
              <w:t>0,00</w:t>
            </w:r>
          </w:p>
        </w:tc>
        <w:tc>
          <w:tcPr>
            <w:tcW w:w="1701" w:type="dxa"/>
            <w:tcBorders>
              <w:top w:val="nil"/>
              <w:left w:val="nil"/>
              <w:bottom w:val="single" w:sz="4" w:space="0" w:color="auto"/>
              <w:right w:val="single" w:sz="4" w:space="0" w:color="auto"/>
            </w:tcBorders>
            <w:shd w:val="clear" w:color="000000" w:fill="FFFFFF"/>
            <w:noWrap/>
          </w:tcPr>
          <w:p w:rsidR="00FD48D6" w:rsidRPr="000625A7" w:rsidRDefault="00FD48D6" w:rsidP="00CE56CB">
            <w:pPr>
              <w:jc w:val="center"/>
              <w:rPr>
                <w:sz w:val="24"/>
                <w:szCs w:val="24"/>
              </w:rPr>
            </w:pPr>
            <w:r>
              <w:rPr>
                <w:sz w:val="24"/>
                <w:szCs w:val="24"/>
              </w:rPr>
              <w:t>8 460,00</w:t>
            </w:r>
          </w:p>
        </w:tc>
        <w:tc>
          <w:tcPr>
            <w:tcW w:w="2410" w:type="dxa"/>
            <w:tcBorders>
              <w:top w:val="nil"/>
              <w:left w:val="nil"/>
              <w:bottom w:val="single" w:sz="4" w:space="0" w:color="auto"/>
              <w:right w:val="single" w:sz="4" w:space="0" w:color="auto"/>
            </w:tcBorders>
            <w:shd w:val="clear" w:color="000000" w:fill="FFFFFF"/>
          </w:tcPr>
          <w:p w:rsidR="00FD48D6" w:rsidRPr="000625A7" w:rsidRDefault="00FD48D6" w:rsidP="00CE56CB">
            <w:pPr>
              <w:rPr>
                <w:sz w:val="24"/>
                <w:szCs w:val="24"/>
              </w:rPr>
            </w:pPr>
            <w:r w:rsidRPr="000625A7">
              <w:rPr>
                <w:sz w:val="24"/>
                <w:szCs w:val="24"/>
              </w:rPr>
              <w:t>задолженность за поставку ГСМ</w:t>
            </w:r>
          </w:p>
        </w:tc>
        <w:tc>
          <w:tcPr>
            <w:tcW w:w="2552" w:type="dxa"/>
            <w:tcBorders>
              <w:top w:val="nil"/>
              <w:left w:val="nil"/>
              <w:bottom w:val="single" w:sz="4" w:space="0" w:color="auto"/>
              <w:right w:val="single" w:sz="4" w:space="0" w:color="auto"/>
            </w:tcBorders>
            <w:shd w:val="clear" w:color="000000" w:fill="FFFFFF"/>
          </w:tcPr>
          <w:p w:rsidR="00FD48D6" w:rsidRDefault="00FD48D6" w:rsidP="00CE56CB">
            <w:pPr>
              <w:jc w:val="center"/>
              <w:rPr>
                <w:sz w:val="24"/>
                <w:szCs w:val="24"/>
              </w:rPr>
            </w:pPr>
            <w:r>
              <w:rPr>
                <w:sz w:val="24"/>
                <w:szCs w:val="24"/>
              </w:rPr>
              <w:t>(8460,00 руб.)</w:t>
            </w:r>
          </w:p>
          <w:p w:rsidR="00FD48D6" w:rsidRPr="000625A7" w:rsidRDefault="00FD48D6" w:rsidP="00CE56CB">
            <w:pPr>
              <w:jc w:val="center"/>
              <w:rPr>
                <w:sz w:val="24"/>
                <w:szCs w:val="24"/>
              </w:rPr>
            </w:pPr>
            <w:r>
              <w:rPr>
                <w:sz w:val="24"/>
                <w:szCs w:val="24"/>
              </w:rPr>
              <w:t>поступления ГСМ в декабре 2023 года не было</w:t>
            </w:r>
            <w:r w:rsidRPr="000625A7">
              <w:rPr>
                <w:sz w:val="24"/>
                <w:szCs w:val="24"/>
              </w:rPr>
              <w:t> </w:t>
            </w:r>
          </w:p>
        </w:tc>
      </w:tr>
      <w:tr w:rsidR="00FD48D6" w:rsidRPr="000625A7" w:rsidTr="00CE56CB">
        <w:trPr>
          <w:trHeight w:val="632"/>
        </w:trPr>
        <w:tc>
          <w:tcPr>
            <w:tcW w:w="1325" w:type="dxa"/>
            <w:tcBorders>
              <w:top w:val="nil"/>
              <w:left w:val="single" w:sz="4" w:space="0" w:color="auto"/>
              <w:bottom w:val="single" w:sz="4" w:space="0" w:color="auto"/>
              <w:right w:val="single" w:sz="4" w:space="0" w:color="auto"/>
            </w:tcBorders>
            <w:shd w:val="clear" w:color="000000" w:fill="FFFFFF"/>
            <w:noWrap/>
          </w:tcPr>
          <w:p w:rsidR="00FD48D6" w:rsidRPr="000625A7" w:rsidRDefault="00FD48D6" w:rsidP="00CE56CB">
            <w:pPr>
              <w:rPr>
                <w:b/>
                <w:bCs/>
                <w:sz w:val="24"/>
                <w:szCs w:val="24"/>
              </w:rPr>
            </w:pPr>
            <w:r w:rsidRPr="000625A7">
              <w:rPr>
                <w:b/>
                <w:bCs/>
                <w:sz w:val="24"/>
                <w:szCs w:val="24"/>
              </w:rPr>
              <w:t>Итого по счету 1302000</w:t>
            </w:r>
          </w:p>
        </w:tc>
        <w:tc>
          <w:tcPr>
            <w:tcW w:w="2126" w:type="dxa"/>
            <w:tcBorders>
              <w:top w:val="nil"/>
              <w:left w:val="nil"/>
              <w:bottom w:val="single" w:sz="4" w:space="0" w:color="auto"/>
              <w:right w:val="single" w:sz="4" w:space="0" w:color="auto"/>
            </w:tcBorders>
            <w:shd w:val="clear" w:color="000000" w:fill="FFFFFF"/>
            <w:noWrap/>
          </w:tcPr>
          <w:p w:rsidR="00FD48D6" w:rsidRPr="000625A7" w:rsidRDefault="00FD48D6" w:rsidP="00CE56CB">
            <w:pPr>
              <w:jc w:val="center"/>
              <w:rPr>
                <w:b/>
                <w:bCs/>
                <w:sz w:val="24"/>
                <w:szCs w:val="24"/>
              </w:rPr>
            </w:pPr>
            <w:r>
              <w:rPr>
                <w:b/>
                <w:bCs/>
                <w:sz w:val="24"/>
                <w:szCs w:val="24"/>
              </w:rPr>
              <w:t>10 720,71</w:t>
            </w:r>
          </w:p>
        </w:tc>
        <w:tc>
          <w:tcPr>
            <w:tcW w:w="1701" w:type="dxa"/>
            <w:tcBorders>
              <w:top w:val="nil"/>
              <w:left w:val="nil"/>
              <w:bottom w:val="single" w:sz="4" w:space="0" w:color="auto"/>
              <w:right w:val="single" w:sz="4" w:space="0" w:color="auto"/>
            </w:tcBorders>
            <w:shd w:val="clear" w:color="000000" w:fill="FFFFFF"/>
            <w:noWrap/>
          </w:tcPr>
          <w:p w:rsidR="00FD48D6" w:rsidRPr="000625A7" w:rsidRDefault="00FD48D6" w:rsidP="00CE56CB">
            <w:pPr>
              <w:jc w:val="center"/>
              <w:rPr>
                <w:b/>
                <w:bCs/>
                <w:sz w:val="24"/>
                <w:szCs w:val="24"/>
              </w:rPr>
            </w:pPr>
            <w:r>
              <w:rPr>
                <w:b/>
                <w:bCs/>
                <w:sz w:val="24"/>
                <w:szCs w:val="24"/>
              </w:rPr>
              <w:t>128 143,38</w:t>
            </w:r>
          </w:p>
        </w:tc>
        <w:tc>
          <w:tcPr>
            <w:tcW w:w="2410" w:type="dxa"/>
            <w:tcBorders>
              <w:top w:val="nil"/>
              <w:left w:val="nil"/>
              <w:bottom w:val="single" w:sz="4" w:space="0" w:color="auto"/>
              <w:right w:val="single" w:sz="4" w:space="0" w:color="auto"/>
            </w:tcBorders>
            <w:shd w:val="clear" w:color="000000" w:fill="FFFFFF"/>
          </w:tcPr>
          <w:p w:rsidR="00FD48D6" w:rsidRPr="000625A7" w:rsidRDefault="00FD48D6" w:rsidP="00CE56CB">
            <w:pPr>
              <w:rPr>
                <w:b/>
                <w:bCs/>
                <w:sz w:val="24"/>
                <w:szCs w:val="24"/>
              </w:rPr>
            </w:pPr>
            <w:r w:rsidRPr="000625A7">
              <w:rPr>
                <w:b/>
                <w:bCs/>
                <w:sz w:val="24"/>
                <w:szCs w:val="24"/>
              </w:rPr>
              <w:t> </w:t>
            </w:r>
          </w:p>
        </w:tc>
        <w:tc>
          <w:tcPr>
            <w:tcW w:w="2552" w:type="dxa"/>
            <w:tcBorders>
              <w:top w:val="nil"/>
              <w:left w:val="nil"/>
              <w:bottom w:val="single" w:sz="4" w:space="0" w:color="auto"/>
              <w:right w:val="single" w:sz="4" w:space="0" w:color="auto"/>
            </w:tcBorders>
            <w:shd w:val="clear" w:color="000000" w:fill="FFFFFF"/>
          </w:tcPr>
          <w:p w:rsidR="00FD48D6" w:rsidRPr="000625A7" w:rsidRDefault="00FD48D6" w:rsidP="00CE56CB">
            <w:pPr>
              <w:jc w:val="center"/>
              <w:rPr>
                <w:b/>
                <w:bCs/>
                <w:sz w:val="24"/>
                <w:szCs w:val="24"/>
              </w:rPr>
            </w:pPr>
            <w:r w:rsidRPr="000625A7">
              <w:rPr>
                <w:b/>
                <w:bCs/>
                <w:sz w:val="24"/>
                <w:szCs w:val="24"/>
              </w:rPr>
              <w:t> </w:t>
            </w:r>
          </w:p>
        </w:tc>
      </w:tr>
      <w:tr w:rsidR="00FD48D6" w:rsidRPr="000625A7" w:rsidTr="00CE56CB">
        <w:trPr>
          <w:trHeight w:val="630"/>
        </w:trPr>
        <w:tc>
          <w:tcPr>
            <w:tcW w:w="1325" w:type="dxa"/>
            <w:tcBorders>
              <w:top w:val="nil"/>
              <w:left w:val="single" w:sz="4" w:space="0" w:color="auto"/>
              <w:bottom w:val="single" w:sz="4" w:space="0" w:color="auto"/>
              <w:right w:val="single" w:sz="4" w:space="0" w:color="auto"/>
            </w:tcBorders>
            <w:shd w:val="clear" w:color="000000" w:fill="FFFFFF"/>
            <w:noWrap/>
          </w:tcPr>
          <w:p w:rsidR="00FD48D6" w:rsidRPr="000625A7" w:rsidRDefault="00FD48D6" w:rsidP="00CE56CB">
            <w:pPr>
              <w:rPr>
                <w:color w:val="000000"/>
                <w:sz w:val="24"/>
                <w:szCs w:val="24"/>
              </w:rPr>
            </w:pPr>
            <w:r>
              <w:rPr>
                <w:color w:val="000000"/>
                <w:sz w:val="24"/>
                <w:szCs w:val="24"/>
              </w:rPr>
              <w:t>1 303 06 000</w:t>
            </w:r>
          </w:p>
        </w:tc>
        <w:tc>
          <w:tcPr>
            <w:tcW w:w="2126" w:type="dxa"/>
            <w:tcBorders>
              <w:top w:val="nil"/>
              <w:left w:val="nil"/>
              <w:bottom w:val="single" w:sz="4" w:space="0" w:color="auto"/>
              <w:right w:val="single" w:sz="4" w:space="0" w:color="auto"/>
            </w:tcBorders>
            <w:shd w:val="clear" w:color="000000" w:fill="FFFFFF"/>
            <w:noWrap/>
          </w:tcPr>
          <w:p w:rsidR="00FD48D6" w:rsidRPr="000625A7" w:rsidRDefault="00FD48D6" w:rsidP="00CE56CB">
            <w:pPr>
              <w:jc w:val="center"/>
              <w:rPr>
                <w:sz w:val="24"/>
                <w:szCs w:val="24"/>
              </w:rPr>
            </w:pPr>
            <w:r>
              <w:rPr>
                <w:sz w:val="24"/>
                <w:szCs w:val="24"/>
              </w:rPr>
              <w:t>0,00</w:t>
            </w:r>
          </w:p>
        </w:tc>
        <w:tc>
          <w:tcPr>
            <w:tcW w:w="1701" w:type="dxa"/>
            <w:tcBorders>
              <w:top w:val="nil"/>
              <w:left w:val="nil"/>
              <w:bottom w:val="single" w:sz="4" w:space="0" w:color="auto"/>
              <w:right w:val="single" w:sz="4" w:space="0" w:color="auto"/>
            </w:tcBorders>
            <w:shd w:val="clear" w:color="000000" w:fill="FFFFFF"/>
            <w:noWrap/>
          </w:tcPr>
          <w:p w:rsidR="00FD48D6" w:rsidRPr="000625A7" w:rsidRDefault="00FD48D6" w:rsidP="00CE56CB">
            <w:pPr>
              <w:jc w:val="center"/>
              <w:rPr>
                <w:sz w:val="24"/>
                <w:szCs w:val="24"/>
              </w:rPr>
            </w:pPr>
            <w:r>
              <w:rPr>
                <w:sz w:val="24"/>
                <w:szCs w:val="24"/>
              </w:rPr>
              <w:t>473,54</w:t>
            </w:r>
          </w:p>
        </w:tc>
        <w:tc>
          <w:tcPr>
            <w:tcW w:w="2410" w:type="dxa"/>
            <w:tcBorders>
              <w:top w:val="nil"/>
              <w:left w:val="nil"/>
              <w:bottom w:val="single" w:sz="4" w:space="0" w:color="auto"/>
              <w:right w:val="single" w:sz="4" w:space="0" w:color="auto"/>
            </w:tcBorders>
            <w:shd w:val="clear" w:color="000000" w:fill="FFFFFF"/>
          </w:tcPr>
          <w:p w:rsidR="00FD48D6" w:rsidRPr="000625A7" w:rsidRDefault="00FD48D6" w:rsidP="00CE56CB">
            <w:pPr>
              <w:rPr>
                <w:sz w:val="24"/>
                <w:szCs w:val="24"/>
              </w:rPr>
            </w:pPr>
            <w:r>
              <w:rPr>
                <w:sz w:val="24"/>
                <w:szCs w:val="24"/>
              </w:rPr>
              <w:t>страховые взносы на травматизм</w:t>
            </w:r>
          </w:p>
        </w:tc>
        <w:tc>
          <w:tcPr>
            <w:tcW w:w="2552" w:type="dxa"/>
            <w:tcBorders>
              <w:top w:val="nil"/>
              <w:left w:val="nil"/>
              <w:bottom w:val="single" w:sz="4" w:space="0" w:color="auto"/>
              <w:right w:val="single" w:sz="4" w:space="0" w:color="auto"/>
            </w:tcBorders>
            <w:shd w:val="clear" w:color="000000" w:fill="FFFFFF"/>
          </w:tcPr>
          <w:p w:rsidR="00FD48D6" w:rsidRPr="000625A7" w:rsidRDefault="00FD48D6" w:rsidP="00CE56CB">
            <w:pPr>
              <w:jc w:val="center"/>
              <w:rPr>
                <w:sz w:val="24"/>
                <w:szCs w:val="24"/>
              </w:rPr>
            </w:pPr>
            <w:r>
              <w:rPr>
                <w:sz w:val="24"/>
                <w:szCs w:val="24"/>
              </w:rPr>
              <w:t xml:space="preserve">(473,54 руб.) задолженность за декабрь 2024, срок оплаты – январь 2025. Не </w:t>
            </w:r>
            <w:proofErr w:type="gramStart"/>
            <w:r>
              <w:rPr>
                <w:sz w:val="24"/>
                <w:szCs w:val="24"/>
              </w:rPr>
              <w:t>оплачена</w:t>
            </w:r>
            <w:proofErr w:type="gramEnd"/>
            <w:r>
              <w:rPr>
                <w:sz w:val="24"/>
                <w:szCs w:val="24"/>
              </w:rPr>
              <w:t xml:space="preserve"> на конец периода из-за отсутствия лимитов</w:t>
            </w:r>
          </w:p>
        </w:tc>
      </w:tr>
      <w:tr w:rsidR="00FD48D6" w:rsidRPr="000625A7" w:rsidTr="00CE56CB">
        <w:trPr>
          <w:trHeight w:val="630"/>
        </w:trPr>
        <w:tc>
          <w:tcPr>
            <w:tcW w:w="1325" w:type="dxa"/>
            <w:tcBorders>
              <w:top w:val="nil"/>
              <w:left w:val="single" w:sz="4" w:space="0" w:color="auto"/>
              <w:bottom w:val="single" w:sz="4" w:space="0" w:color="auto"/>
              <w:right w:val="single" w:sz="4" w:space="0" w:color="auto"/>
            </w:tcBorders>
            <w:shd w:val="clear" w:color="000000" w:fill="FFFFFF"/>
            <w:noWrap/>
          </w:tcPr>
          <w:p w:rsidR="00FD48D6" w:rsidRPr="000625A7" w:rsidRDefault="00FD48D6" w:rsidP="00CE56CB">
            <w:pPr>
              <w:rPr>
                <w:color w:val="000000"/>
                <w:sz w:val="24"/>
                <w:szCs w:val="24"/>
              </w:rPr>
            </w:pPr>
            <w:r w:rsidRPr="000625A7">
              <w:rPr>
                <w:color w:val="000000"/>
                <w:sz w:val="24"/>
                <w:szCs w:val="24"/>
              </w:rPr>
              <w:t>1 30312 000</w:t>
            </w:r>
          </w:p>
        </w:tc>
        <w:tc>
          <w:tcPr>
            <w:tcW w:w="2126" w:type="dxa"/>
            <w:tcBorders>
              <w:top w:val="nil"/>
              <w:left w:val="nil"/>
              <w:bottom w:val="single" w:sz="4" w:space="0" w:color="auto"/>
              <w:right w:val="single" w:sz="4" w:space="0" w:color="auto"/>
            </w:tcBorders>
            <w:shd w:val="clear" w:color="000000" w:fill="FFFFFF"/>
            <w:noWrap/>
          </w:tcPr>
          <w:p w:rsidR="00FD48D6" w:rsidRPr="000625A7" w:rsidRDefault="00FD48D6" w:rsidP="00CE56CB">
            <w:pPr>
              <w:jc w:val="center"/>
              <w:rPr>
                <w:sz w:val="24"/>
                <w:szCs w:val="24"/>
              </w:rPr>
            </w:pPr>
            <w:r>
              <w:rPr>
                <w:sz w:val="24"/>
                <w:szCs w:val="24"/>
              </w:rPr>
              <w:t>0,00</w:t>
            </w:r>
          </w:p>
        </w:tc>
        <w:tc>
          <w:tcPr>
            <w:tcW w:w="1701" w:type="dxa"/>
            <w:tcBorders>
              <w:top w:val="nil"/>
              <w:left w:val="nil"/>
              <w:bottom w:val="single" w:sz="4" w:space="0" w:color="auto"/>
              <w:right w:val="single" w:sz="4" w:space="0" w:color="auto"/>
            </w:tcBorders>
            <w:shd w:val="clear" w:color="000000" w:fill="FFFFFF"/>
            <w:noWrap/>
          </w:tcPr>
          <w:p w:rsidR="00FD48D6" w:rsidRPr="000625A7" w:rsidRDefault="00FD48D6" w:rsidP="00CE56CB">
            <w:pPr>
              <w:jc w:val="center"/>
              <w:rPr>
                <w:sz w:val="24"/>
                <w:szCs w:val="24"/>
              </w:rPr>
            </w:pPr>
            <w:r>
              <w:rPr>
                <w:sz w:val="24"/>
                <w:szCs w:val="24"/>
              </w:rPr>
              <w:t>377,00</w:t>
            </w:r>
          </w:p>
        </w:tc>
        <w:tc>
          <w:tcPr>
            <w:tcW w:w="2410" w:type="dxa"/>
            <w:tcBorders>
              <w:top w:val="nil"/>
              <w:left w:val="nil"/>
              <w:bottom w:val="single" w:sz="4" w:space="0" w:color="auto"/>
              <w:right w:val="single" w:sz="4" w:space="0" w:color="auto"/>
            </w:tcBorders>
            <w:shd w:val="clear" w:color="000000" w:fill="FFFFFF"/>
          </w:tcPr>
          <w:p w:rsidR="00FD48D6" w:rsidRPr="000625A7" w:rsidRDefault="00FD48D6" w:rsidP="00CE56CB">
            <w:pPr>
              <w:rPr>
                <w:sz w:val="24"/>
                <w:szCs w:val="24"/>
              </w:rPr>
            </w:pPr>
            <w:r w:rsidRPr="000625A7">
              <w:rPr>
                <w:sz w:val="24"/>
                <w:szCs w:val="24"/>
              </w:rPr>
              <w:t xml:space="preserve">налог на имущество </w:t>
            </w:r>
          </w:p>
        </w:tc>
        <w:tc>
          <w:tcPr>
            <w:tcW w:w="2552" w:type="dxa"/>
            <w:tcBorders>
              <w:top w:val="nil"/>
              <w:left w:val="nil"/>
              <w:bottom w:val="single" w:sz="4" w:space="0" w:color="auto"/>
              <w:right w:val="single" w:sz="4" w:space="0" w:color="auto"/>
            </w:tcBorders>
            <w:shd w:val="clear" w:color="000000" w:fill="FFFFFF"/>
          </w:tcPr>
          <w:p w:rsidR="00FD48D6" w:rsidRPr="000625A7" w:rsidRDefault="00FD48D6" w:rsidP="00CE56CB">
            <w:pPr>
              <w:jc w:val="center"/>
              <w:rPr>
                <w:sz w:val="24"/>
                <w:szCs w:val="24"/>
              </w:rPr>
            </w:pPr>
            <w:r>
              <w:rPr>
                <w:sz w:val="24"/>
                <w:szCs w:val="24"/>
              </w:rPr>
              <w:t>начислен налог на имущество за 2024 год</w:t>
            </w:r>
            <w:r w:rsidRPr="000625A7">
              <w:rPr>
                <w:sz w:val="24"/>
                <w:szCs w:val="24"/>
              </w:rPr>
              <w:t> </w:t>
            </w:r>
          </w:p>
        </w:tc>
      </w:tr>
      <w:tr w:rsidR="00FD48D6" w:rsidRPr="000625A7" w:rsidTr="00CE56CB">
        <w:trPr>
          <w:trHeight w:val="630"/>
        </w:trPr>
        <w:tc>
          <w:tcPr>
            <w:tcW w:w="1325" w:type="dxa"/>
            <w:tcBorders>
              <w:top w:val="nil"/>
              <w:left w:val="single" w:sz="4" w:space="0" w:color="auto"/>
              <w:bottom w:val="single" w:sz="4" w:space="0" w:color="auto"/>
              <w:right w:val="single" w:sz="4" w:space="0" w:color="auto"/>
            </w:tcBorders>
            <w:shd w:val="clear" w:color="000000" w:fill="FFFFFF"/>
            <w:noWrap/>
          </w:tcPr>
          <w:p w:rsidR="00FD48D6" w:rsidRPr="000625A7" w:rsidRDefault="00FD48D6" w:rsidP="00CE56CB">
            <w:pPr>
              <w:rPr>
                <w:color w:val="000000"/>
                <w:sz w:val="24"/>
                <w:szCs w:val="24"/>
              </w:rPr>
            </w:pPr>
            <w:r>
              <w:rPr>
                <w:color w:val="000000"/>
                <w:sz w:val="24"/>
                <w:szCs w:val="24"/>
              </w:rPr>
              <w:t>1 30315 000</w:t>
            </w:r>
          </w:p>
        </w:tc>
        <w:tc>
          <w:tcPr>
            <w:tcW w:w="2126" w:type="dxa"/>
            <w:tcBorders>
              <w:top w:val="nil"/>
              <w:left w:val="nil"/>
              <w:bottom w:val="single" w:sz="4" w:space="0" w:color="auto"/>
              <w:right w:val="single" w:sz="4" w:space="0" w:color="auto"/>
            </w:tcBorders>
            <w:shd w:val="clear" w:color="000000" w:fill="FFFFFF"/>
            <w:noWrap/>
          </w:tcPr>
          <w:p w:rsidR="00FD48D6" w:rsidRPr="000625A7" w:rsidRDefault="00FD48D6" w:rsidP="00CE56CB">
            <w:pPr>
              <w:jc w:val="center"/>
              <w:rPr>
                <w:sz w:val="24"/>
                <w:szCs w:val="24"/>
              </w:rPr>
            </w:pPr>
            <w:r>
              <w:rPr>
                <w:sz w:val="24"/>
                <w:szCs w:val="24"/>
              </w:rPr>
              <w:t>0,00</w:t>
            </w:r>
          </w:p>
        </w:tc>
        <w:tc>
          <w:tcPr>
            <w:tcW w:w="1701" w:type="dxa"/>
            <w:tcBorders>
              <w:top w:val="nil"/>
              <w:left w:val="nil"/>
              <w:bottom w:val="single" w:sz="4" w:space="0" w:color="auto"/>
              <w:right w:val="single" w:sz="4" w:space="0" w:color="auto"/>
            </w:tcBorders>
            <w:shd w:val="clear" w:color="000000" w:fill="FFFFFF"/>
            <w:noWrap/>
          </w:tcPr>
          <w:p w:rsidR="00FD48D6" w:rsidRPr="000625A7" w:rsidRDefault="00FD48D6" w:rsidP="00CE56CB">
            <w:pPr>
              <w:jc w:val="center"/>
              <w:rPr>
                <w:sz w:val="24"/>
                <w:szCs w:val="24"/>
              </w:rPr>
            </w:pPr>
            <w:r>
              <w:rPr>
                <w:sz w:val="24"/>
                <w:szCs w:val="24"/>
              </w:rPr>
              <w:t>71 029,00</w:t>
            </w:r>
          </w:p>
        </w:tc>
        <w:tc>
          <w:tcPr>
            <w:tcW w:w="2410" w:type="dxa"/>
            <w:tcBorders>
              <w:top w:val="nil"/>
              <w:left w:val="nil"/>
              <w:bottom w:val="single" w:sz="4" w:space="0" w:color="auto"/>
              <w:right w:val="single" w:sz="4" w:space="0" w:color="auto"/>
            </w:tcBorders>
            <w:shd w:val="clear" w:color="000000" w:fill="FFFFFF"/>
          </w:tcPr>
          <w:p w:rsidR="00FD48D6" w:rsidRPr="000625A7" w:rsidRDefault="00FD48D6" w:rsidP="00CE56CB">
            <w:pPr>
              <w:rPr>
                <w:sz w:val="24"/>
                <w:szCs w:val="24"/>
              </w:rPr>
            </w:pPr>
            <w:r>
              <w:rPr>
                <w:sz w:val="24"/>
                <w:szCs w:val="24"/>
              </w:rPr>
              <w:t>страховые взносы по единому тарифу</w:t>
            </w:r>
          </w:p>
        </w:tc>
        <w:tc>
          <w:tcPr>
            <w:tcW w:w="2552" w:type="dxa"/>
            <w:tcBorders>
              <w:top w:val="nil"/>
              <w:left w:val="nil"/>
              <w:bottom w:val="single" w:sz="4" w:space="0" w:color="auto"/>
              <w:right w:val="single" w:sz="4" w:space="0" w:color="auto"/>
            </w:tcBorders>
            <w:shd w:val="clear" w:color="000000" w:fill="FFFFFF"/>
          </w:tcPr>
          <w:p w:rsidR="00FD48D6" w:rsidRDefault="00FD48D6" w:rsidP="00CE56CB">
            <w:pPr>
              <w:jc w:val="center"/>
              <w:rPr>
                <w:sz w:val="24"/>
                <w:szCs w:val="24"/>
              </w:rPr>
            </w:pPr>
            <w:r>
              <w:rPr>
                <w:sz w:val="24"/>
                <w:szCs w:val="24"/>
              </w:rPr>
              <w:t>(71 029,00 руб.)</w:t>
            </w:r>
          </w:p>
          <w:p w:rsidR="00FD48D6" w:rsidRPr="00EE6AF5" w:rsidRDefault="00FD48D6" w:rsidP="00CE56CB">
            <w:pPr>
              <w:rPr>
                <w:sz w:val="24"/>
                <w:szCs w:val="24"/>
              </w:rPr>
            </w:pPr>
            <w:r>
              <w:rPr>
                <w:sz w:val="24"/>
                <w:szCs w:val="24"/>
              </w:rPr>
              <w:t xml:space="preserve">задолженность за декабрь 2024, срок оплаты – январь 2025. Не </w:t>
            </w:r>
            <w:proofErr w:type="gramStart"/>
            <w:r>
              <w:rPr>
                <w:sz w:val="24"/>
                <w:szCs w:val="24"/>
              </w:rPr>
              <w:t>оплачена</w:t>
            </w:r>
            <w:proofErr w:type="gramEnd"/>
            <w:r>
              <w:rPr>
                <w:sz w:val="24"/>
                <w:szCs w:val="24"/>
              </w:rPr>
              <w:t xml:space="preserve"> на конец периода из-за отсутствия лимитов</w:t>
            </w:r>
          </w:p>
        </w:tc>
      </w:tr>
      <w:tr w:rsidR="00FD48D6" w:rsidRPr="000625A7" w:rsidTr="00CE56CB">
        <w:trPr>
          <w:trHeight w:val="315"/>
        </w:trPr>
        <w:tc>
          <w:tcPr>
            <w:tcW w:w="1325" w:type="dxa"/>
            <w:tcBorders>
              <w:top w:val="nil"/>
              <w:left w:val="single" w:sz="4" w:space="0" w:color="auto"/>
              <w:bottom w:val="single" w:sz="4" w:space="0" w:color="auto"/>
              <w:right w:val="single" w:sz="4" w:space="0" w:color="auto"/>
            </w:tcBorders>
            <w:shd w:val="clear" w:color="000000" w:fill="FFFFFF"/>
            <w:noWrap/>
          </w:tcPr>
          <w:p w:rsidR="00FD48D6" w:rsidRPr="000625A7" w:rsidRDefault="00FD48D6" w:rsidP="00CE56CB">
            <w:pPr>
              <w:rPr>
                <w:b/>
                <w:bCs/>
                <w:sz w:val="24"/>
                <w:szCs w:val="24"/>
              </w:rPr>
            </w:pPr>
            <w:r w:rsidRPr="000625A7">
              <w:rPr>
                <w:b/>
                <w:bCs/>
                <w:sz w:val="24"/>
                <w:szCs w:val="24"/>
              </w:rPr>
              <w:t>Итого по счету 1303000</w:t>
            </w:r>
          </w:p>
        </w:tc>
        <w:tc>
          <w:tcPr>
            <w:tcW w:w="2126" w:type="dxa"/>
            <w:tcBorders>
              <w:top w:val="nil"/>
              <w:left w:val="nil"/>
              <w:bottom w:val="single" w:sz="4" w:space="0" w:color="auto"/>
              <w:right w:val="single" w:sz="4" w:space="0" w:color="auto"/>
            </w:tcBorders>
            <w:shd w:val="clear" w:color="000000" w:fill="FFFFFF"/>
            <w:noWrap/>
          </w:tcPr>
          <w:p w:rsidR="00FD48D6" w:rsidRPr="000625A7" w:rsidRDefault="00FD48D6" w:rsidP="00CE56CB">
            <w:pPr>
              <w:jc w:val="center"/>
              <w:rPr>
                <w:b/>
                <w:bCs/>
                <w:sz w:val="24"/>
                <w:szCs w:val="24"/>
              </w:rPr>
            </w:pPr>
            <w:r>
              <w:rPr>
                <w:b/>
                <w:bCs/>
                <w:sz w:val="24"/>
                <w:szCs w:val="24"/>
              </w:rPr>
              <w:t>0,00</w:t>
            </w:r>
          </w:p>
        </w:tc>
        <w:tc>
          <w:tcPr>
            <w:tcW w:w="1701" w:type="dxa"/>
            <w:tcBorders>
              <w:top w:val="nil"/>
              <w:left w:val="nil"/>
              <w:bottom w:val="single" w:sz="4" w:space="0" w:color="auto"/>
              <w:right w:val="single" w:sz="4" w:space="0" w:color="auto"/>
            </w:tcBorders>
            <w:shd w:val="clear" w:color="000000" w:fill="FFFFFF"/>
            <w:noWrap/>
          </w:tcPr>
          <w:p w:rsidR="00FD48D6" w:rsidRPr="000625A7" w:rsidRDefault="00FD48D6" w:rsidP="00CE56CB">
            <w:pPr>
              <w:jc w:val="center"/>
              <w:rPr>
                <w:b/>
                <w:bCs/>
                <w:sz w:val="24"/>
                <w:szCs w:val="24"/>
              </w:rPr>
            </w:pPr>
            <w:r>
              <w:rPr>
                <w:b/>
                <w:bCs/>
                <w:sz w:val="24"/>
                <w:szCs w:val="24"/>
              </w:rPr>
              <w:t>71 879,54</w:t>
            </w:r>
          </w:p>
        </w:tc>
        <w:tc>
          <w:tcPr>
            <w:tcW w:w="2410" w:type="dxa"/>
            <w:tcBorders>
              <w:top w:val="nil"/>
              <w:left w:val="nil"/>
              <w:bottom w:val="single" w:sz="4" w:space="0" w:color="auto"/>
              <w:right w:val="single" w:sz="4" w:space="0" w:color="auto"/>
            </w:tcBorders>
            <w:shd w:val="clear" w:color="000000" w:fill="FFFFFF"/>
          </w:tcPr>
          <w:p w:rsidR="00FD48D6" w:rsidRPr="000625A7" w:rsidRDefault="00FD48D6" w:rsidP="00CE56CB">
            <w:pPr>
              <w:jc w:val="center"/>
              <w:rPr>
                <w:b/>
                <w:bCs/>
                <w:sz w:val="24"/>
                <w:szCs w:val="24"/>
              </w:rPr>
            </w:pPr>
            <w:r w:rsidRPr="000625A7">
              <w:rPr>
                <w:b/>
                <w:bCs/>
                <w:sz w:val="24"/>
                <w:szCs w:val="24"/>
              </w:rPr>
              <w:t> </w:t>
            </w:r>
          </w:p>
        </w:tc>
        <w:tc>
          <w:tcPr>
            <w:tcW w:w="2552" w:type="dxa"/>
            <w:tcBorders>
              <w:top w:val="nil"/>
              <w:left w:val="nil"/>
              <w:bottom w:val="single" w:sz="4" w:space="0" w:color="auto"/>
              <w:right w:val="single" w:sz="4" w:space="0" w:color="auto"/>
            </w:tcBorders>
            <w:shd w:val="clear" w:color="000000" w:fill="FFFFFF"/>
          </w:tcPr>
          <w:p w:rsidR="00FD48D6" w:rsidRPr="000625A7" w:rsidRDefault="00FD48D6" w:rsidP="00CE56CB">
            <w:pPr>
              <w:jc w:val="center"/>
              <w:rPr>
                <w:b/>
                <w:bCs/>
                <w:sz w:val="24"/>
                <w:szCs w:val="24"/>
              </w:rPr>
            </w:pPr>
            <w:r w:rsidRPr="000625A7">
              <w:rPr>
                <w:b/>
                <w:bCs/>
                <w:sz w:val="24"/>
                <w:szCs w:val="24"/>
              </w:rPr>
              <w:t> </w:t>
            </w:r>
          </w:p>
        </w:tc>
      </w:tr>
      <w:tr w:rsidR="00FD48D6" w:rsidRPr="000625A7" w:rsidTr="00CE56CB">
        <w:trPr>
          <w:trHeight w:val="315"/>
        </w:trPr>
        <w:tc>
          <w:tcPr>
            <w:tcW w:w="1325" w:type="dxa"/>
            <w:tcBorders>
              <w:top w:val="nil"/>
              <w:left w:val="single" w:sz="4" w:space="0" w:color="auto"/>
              <w:bottom w:val="single" w:sz="4" w:space="0" w:color="auto"/>
              <w:right w:val="single" w:sz="4" w:space="0" w:color="auto"/>
            </w:tcBorders>
            <w:shd w:val="clear" w:color="000000" w:fill="FFFFFF"/>
            <w:noWrap/>
          </w:tcPr>
          <w:p w:rsidR="00FD48D6" w:rsidRPr="000625A7" w:rsidRDefault="00FD48D6" w:rsidP="00CE56CB">
            <w:pPr>
              <w:rPr>
                <w:b/>
                <w:bCs/>
                <w:sz w:val="24"/>
                <w:szCs w:val="24"/>
              </w:rPr>
            </w:pPr>
            <w:r w:rsidRPr="000625A7">
              <w:rPr>
                <w:b/>
                <w:bCs/>
                <w:sz w:val="24"/>
                <w:szCs w:val="24"/>
              </w:rPr>
              <w:t>Всего</w:t>
            </w:r>
          </w:p>
        </w:tc>
        <w:tc>
          <w:tcPr>
            <w:tcW w:w="2126" w:type="dxa"/>
            <w:tcBorders>
              <w:top w:val="nil"/>
              <w:left w:val="nil"/>
              <w:bottom w:val="single" w:sz="4" w:space="0" w:color="auto"/>
              <w:right w:val="single" w:sz="4" w:space="0" w:color="auto"/>
            </w:tcBorders>
            <w:shd w:val="clear" w:color="000000" w:fill="FFFFFF"/>
            <w:noWrap/>
          </w:tcPr>
          <w:p w:rsidR="00FD48D6" w:rsidRPr="000625A7" w:rsidRDefault="00FD48D6" w:rsidP="00CE56CB">
            <w:pPr>
              <w:jc w:val="center"/>
              <w:rPr>
                <w:b/>
                <w:bCs/>
                <w:sz w:val="24"/>
                <w:szCs w:val="24"/>
              </w:rPr>
            </w:pPr>
            <w:r w:rsidRPr="000625A7">
              <w:rPr>
                <w:b/>
                <w:bCs/>
                <w:sz w:val="24"/>
                <w:szCs w:val="24"/>
              </w:rPr>
              <w:t>13 377,13</w:t>
            </w:r>
          </w:p>
        </w:tc>
        <w:tc>
          <w:tcPr>
            <w:tcW w:w="1701" w:type="dxa"/>
            <w:tcBorders>
              <w:top w:val="nil"/>
              <w:left w:val="nil"/>
              <w:bottom w:val="single" w:sz="4" w:space="0" w:color="auto"/>
              <w:right w:val="single" w:sz="4" w:space="0" w:color="auto"/>
            </w:tcBorders>
            <w:shd w:val="clear" w:color="000000" w:fill="FFFFFF"/>
            <w:noWrap/>
          </w:tcPr>
          <w:p w:rsidR="00FD48D6" w:rsidRPr="000625A7" w:rsidRDefault="00FD48D6" w:rsidP="00CE56CB">
            <w:pPr>
              <w:jc w:val="center"/>
              <w:rPr>
                <w:b/>
                <w:bCs/>
                <w:sz w:val="24"/>
                <w:szCs w:val="24"/>
              </w:rPr>
            </w:pPr>
            <w:r>
              <w:rPr>
                <w:b/>
                <w:bCs/>
                <w:sz w:val="24"/>
                <w:szCs w:val="24"/>
              </w:rPr>
              <w:t>200 022,92</w:t>
            </w:r>
          </w:p>
        </w:tc>
        <w:tc>
          <w:tcPr>
            <w:tcW w:w="2410" w:type="dxa"/>
            <w:tcBorders>
              <w:top w:val="nil"/>
              <w:left w:val="nil"/>
              <w:bottom w:val="single" w:sz="4" w:space="0" w:color="auto"/>
              <w:right w:val="single" w:sz="4" w:space="0" w:color="auto"/>
            </w:tcBorders>
            <w:shd w:val="clear" w:color="000000" w:fill="FFFFFF"/>
            <w:noWrap/>
          </w:tcPr>
          <w:p w:rsidR="00FD48D6" w:rsidRPr="000625A7" w:rsidRDefault="00FD48D6" w:rsidP="00CE56CB">
            <w:pPr>
              <w:ind w:firstLineChars="100" w:firstLine="240"/>
              <w:rPr>
                <w:sz w:val="24"/>
                <w:szCs w:val="24"/>
              </w:rPr>
            </w:pPr>
            <w:r w:rsidRPr="000625A7">
              <w:rPr>
                <w:sz w:val="24"/>
                <w:szCs w:val="24"/>
              </w:rPr>
              <w:t> </w:t>
            </w:r>
          </w:p>
        </w:tc>
        <w:tc>
          <w:tcPr>
            <w:tcW w:w="2552" w:type="dxa"/>
            <w:tcBorders>
              <w:top w:val="nil"/>
              <w:left w:val="nil"/>
              <w:bottom w:val="single" w:sz="4" w:space="0" w:color="auto"/>
              <w:right w:val="single" w:sz="4" w:space="0" w:color="auto"/>
            </w:tcBorders>
            <w:shd w:val="clear" w:color="000000" w:fill="FFFFFF"/>
            <w:noWrap/>
          </w:tcPr>
          <w:p w:rsidR="00FD48D6" w:rsidRPr="000625A7" w:rsidRDefault="00FD48D6" w:rsidP="00CE56CB">
            <w:pPr>
              <w:ind w:firstLineChars="100" w:firstLine="240"/>
              <w:rPr>
                <w:sz w:val="24"/>
                <w:szCs w:val="24"/>
              </w:rPr>
            </w:pPr>
            <w:r w:rsidRPr="000625A7">
              <w:rPr>
                <w:sz w:val="24"/>
                <w:szCs w:val="24"/>
              </w:rPr>
              <w:t> </w:t>
            </w:r>
          </w:p>
        </w:tc>
      </w:tr>
    </w:tbl>
    <w:p w:rsidR="00FD48D6" w:rsidRDefault="00FD48D6" w:rsidP="00FD48D6">
      <w:pPr>
        <w:ind w:firstLine="700"/>
        <w:jc w:val="both"/>
        <w:rPr>
          <w:color w:val="000000"/>
          <w:sz w:val="28"/>
          <w:szCs w:val="28"/>
          <w:u w:val="single"/>
        </w:rPr>
      </w:pPr>
    </w:p>
    <w:p w:rsidR="00FD48D6" w:rsidRDefault="00FD48D6" w:rsidP="00FD48D6">
      <w:pPr>
        <w:ind w:firstLine="700"/>
        <w:jc w:val="both"/>
        <w:rPr>
          <w:b/>
          <w:sz w:val="28"/>
          <w:szCs w:val="28"/>
        </w:rPr>
      </w:pPr>
      <w:r w:rsidRPr="002A2339">
        <w:rPr>
          <w:b/>
          <w:sz w:val="28"/>
          <w:szCs w:val="28"/>
        </w:rPr>
        <w:t xml:space="preserve">Форма 0503130. </w:t>
      </w:r>
    </w:p>
    <w:p w:rsidR="00FD48D6" w:rsidRDefault="00FD48D6" w:rsidP="00FD48D6">
      <w:pPr>
        <w:ind w:firstLine="700"/>
        <w:jc w:val="both"/>
      </w:pPr>
      <w:r>
        <w:rPr>
          <w:color w:val="000000"/>
          <w:sz w:val="28"/>
          <w:szCs w:val="28"/>
          <w:u w:val="single"/>
        </w:rPr>
        <w:t>Расшифровка остатков на конец отчетного периода по счету 401 50 000 «Расходы будущих периодов»:</w:t>
      </w:r>
    </w:p>
    <w:p w:rsidR="00FD48D6" w:rsidRDefault="00FD48D6" w:rsidP="00FD48D6">
      <w:pPr>
        <w:ind w:firstLine="700"/>
        <w:jc w:val="both"/>
      </w:pPr>
      <w:r>
        <w:rPr>
          <w:color w:val="000000"/>
          <w:sz w:val="28"/>
          <w:szCs w:val="28"/>
        </w:rPr>
        <w:t>- неисключительные права пользования программой СБИС (КОСГУ 226) – 2 945,00 руб.,</w:t>
      </w:r>
    </w:p>
    <w:p w:rsidR="00FD48D6" w:rsidRDefault="00FD48D6" w:rsidP="00FD48D6">
      <w:pPr>
        <w:ind w:firstLine="700"/>
        <w:jc w:val="both"/>
      </w:pPr>
      <w:r>
        <w:rPr>
          <w:color w:val="000000"/>
          <w:sz w:val="28"/>
          <w:szCs w:val="28"/>
        </w:rPr>
        <w:t>- услуги ОСАГО (КОСГУ 227) – 12 824,18 руб. </w:t>
      </w:r>
    </w:p>
    <w:p w:rsidR="00FD48D6" w:rsidRDefault="00FD48D6" w:rsidP="00FD48D6">
      <w:pPr>
        <w:ind w:firstLine="700"/>
        <w:jc w:val="both"/>
      </w:pPr>
      <w:r>
        <w:rPr>
          <w:color w:val="000000"/>
          <w:sz w:val="28"/>
          <w:szCs w:val="28"/>
          <w:u w:val="single"/>
        </w:rPr>
        <w:t>Расшифровка остатков на конец отчетного периода по счету 0 401 60 000 «Резервы предстоящих расходов» в сумме 33 438,27 руб.:</w:t>
      </w:r>
    </w:p>
    <w:p w:rsidR="00FD48D6" w:rsidRDefault="00FD48D6" w:rsidP="00FD48D6">
      <w:pPr>
        <w:ind w:firstLine="700"/>
        <w:jc w:val="both"/>
      </w:pPr>
      <w:r>
        <w:rPr>
          <w:color w:val="000000"/>
          <w:sz w:val="28"/>
          <w:szCs w:val="28"/>
        </w:rPr>
        <w:t>- резервы предстоящих расходов по оплате отпусков (КОСГУ 211) 25 682,24 руб.,</w:t>
      </w:r>
    </w:p>
    <w:p w:rsidR="00FD48D6" w:rsidRDefault="00FD48D6" w:rsidP="00FD48D6">
      <w:pPr>
        <w:ind w:firstLine="700"/>
        <w:jc w:val="both"/>
        <w:rPr>
          <w:color w:val="000000"/>
          <w:sz w:val="28"/>
          <w:szCs w:val="28"/>
        </w:rPr>
      </w:pPr>
      <w:r>
        <w:rPr>
          <w:color w:val="000000"/>
          <w:sz w:val="28"/>
          <w:szCs w:val="28"/>
        </w:rPr>
        <w:t>- резервы предстоящих расходов на начисления на выплаты по оплате труда (КОСГУ 213) – 7 756,03 руб.</w:t>
      </w:r>
    </w:p>
    <w:p w:rsidR="00FD48D6" w:rsidRDefault="00FD48D6" w:rsidP="00FD48D6">
      <w:pPr>
        <w:ind w:firstLine="720"/>
        <w:jc w:val="center"/>
        <w:rPr>
          <w:b/>
          <w:color w:val="000000"/>
          <w:sz w:val="28"/>
          <w:szCs w:val="28"/>
        </w:rPr>
      </w:pPr>
    </w:p>
    <w:p w:rsidR="00FD48D6" w:rsidRPr="00C22C3F" w:rsidRDefault="00FD48D6" w:rsidP="00FD48D6">
      <w:pPr>
        <w:ind w:firstLine="720"/>
        <w:jc w:val="center"/>
        <w:rPr>
          <w:b/>
          <w:color w:val="000000"/>
          <w:sz w:val="28"/>
          <w:szCs w:val="28"/>
        </w:rPr>
      </w:pPr>
      <w:r w:rsidRPr="00C22C3F">
        <w:rPr>
          <w:b/>
          <w:color w:val="000000"/>
          <w:sz w:val="28"/>
          <w:szCs w:val="28"/>
        </w:rPr>
        <w:t xml:space="preserve">Форма 0503130 «Справка о наличии имущества и обязательств на </w:t>
      </w:r>
      <w:proofErr w:type="spellStart"/>
      <w:r w:rsidRPr="00C22C3F">
        <w:rPr>
          <w:b/>
          <w:color w:val="000000"/>
          <w:sz w:val="28"/>
          <w:szCs w:val="28"/>
        </w:rPr>
        <w:t>забалансовых</w:t>
      </w:r>
      <w:proofErr w:type="spellEnd"/>
      <w:r w:rsidRPr="00C22C3F">
        <w:rPr>
          <w:b/>
          <w:color w:val="000000"/>
          <w:sz w:val="28"/>
          <w:szCs w:val="28"/>
        </w:rPr>
        <w:t xml:space="preserve"> счетах».</w:t>
      </w:r>
    </w:p>
    <w:p w:rsidR="00FD48D6" w:rsidRPr="00475D70" w:rsidRDefault="00FD48D6" w:rsidP="00FD48D6">
      <w:pPr>
        <w:ind w:firstLine="700"/>
        <w:jc w:val="both"/>
        <w:rPr>
          <w:color w:val="000000"/>
          <w:sz w:val="28"/>
          <w:szCs w:val="28"/>
        </w:rPr>
      </w:pPr>
    </w:p>
    <w:p w:rsidR="00FD48D6" w:rsidRDefault="00FD48D6" w:rsidP="00FD48D6">
      <w:pPr>
        <w:ind w:firstLine="720"/>
        <w:jc w:val="both"/>
        <w:rPr>
          <w:color w:val="000000"/>
          <w:sz w:val="28"/>
          <w:szCs w:val="28"/>
        </w:rPr>
      </w:pPr>
      <w:r w:rsidRPr="00726738">
        <w:rPr>
          <w:color w:val="000000"/>
          <w:sz w:val="28"/>
          <w:szCs w:val="28"/>
        </w:rPr>
        <w:lastRenderedPageBreak/>
        <w:t xml:space="preserve">На счете 01 «Имущество, полученное в пользование» числится имущество на сумму </w:t>
      </w:r>
      <w:r>
        <w:rPr>
          <w:color w:val="000000"/>
          <w:sz w:val="28"/>
          <w:szCs w:val="28"/>
        </w:rPr>
        <w:t>1 090 863,27</w:t>
      </w:r>
      <w:r w:rsidRPr="00726738">
        <w:rPr>
          <w:color w:val="000000"/>
          <w:sz w:val="28"/>
          <w:szCs w:val="28"/>
        </w:rPr>
        <w:t xml:space="preserve"> руб.</w:t>
      </w:r>
      <w:r>
        <w:rPr>
          <w:color w:val="000000"/>
          <w:sz w:val="28"/>
          <w:szCs w:val="28"/>
        </w:rPr>
        <w:t xml:space="preserve"> (</w:t>
      </w:r>
      <w:r w:rsidRPr="00AA03F4">
        <w:rPr>
          <w:color w:val="000000"/>
          <w:sz w:val="28"/>
          <w:szCs w:val="28"/>
        </w:rPr>
        <w:t xml:space="preserve">яма </w:t>
      </w:r>
      <w:proofErr w:type="spellStart"/>
      <w:r w:rsidRPr="00AA03F4">
        <w:rPr>
          <w:color w:val="000000"/>
          <w:sz w:val="28"/>
          <w:szCs w:val="28"/>
        </w:rPr>
        <w:t>Беккари</w:t>
      </w:r>
      <w:proofErr w:type="spellEnd"/>
      <w:r>
        <w:rPr>
          <w:color w:val="000000"/>
          <w:sz w:val="28"/>
          <w:szCs w:val="28"/>
        </w:rPr>
        <w:t>).</w:t>
      </w:r>
    </w:p>
    <w:p w:rsidR="00FD48D6" w:rsidRPr="00710AF6" w:rsidRDefault="00FD48D6" w:rsidP="00FD48D6">
      <w:pPr>
        <w:ind w:firstLine="709"/>
        <w:jc w:val="both"/>
        <w:rPr>
          <w:color w:val="000000"/>
          <w:sz w:val="28"/>
          <w:szCs w:val="28"/>
        </w:rPr>
      </w:pPr>
      <w:r w:rsidRPr="00710AF6">
        <w:rPr>
          <w:color w:val="000000"/>
          <w:sz w:val="28"/>
          <w:szCs w:val="28"/>
        </w:rPr>
        <w:t>На счете 02 «</w:t>
      </w:r>
      <w:r w:rsidRPr="00710AF6">
        <w:rPr>
          <w:sz w:val="28"/>
          <w:szCs w:val="28"/>
        </w:rPr>
        <w:t>Материальные ценности на хранении</w:t>
      </w:r>
      <w:r w:rsidRPr="00710AF6">
        <w:rPr>
          <w:color w:val="000000"/>
          <w:sz w:val="28"/>
          <w:szCs w:val="28"/>
        </w:rPr>
        <w:t xml:space="preserve">» числятся в сумме </w:t>
      </w:r>
      <w:r>
        <w:rPr>
          <w:color w:val="000000"/>
          <w:sz w:val="28"/>
          <w:szCs w:val="28"/>
        </w:rPr>
        <w:t>9,00</w:t>
      </w:r>
      <w:r w:rsidRPr="00710AF6">
        <w:rPr>
          <w:color w:val="000000"/>
          <w:sz w:val="28"/>
          <w:szCs w:val="28"/>
        </w:rPr>
        <w:t xml:space="preserve"> </w:t>
      </w:r>
      <w:r>
        <w:rPr>
          <w:color w:val="000000"/>
          <w:sz w:val="28"/>
          <w:szCs w:val="28"/>
        </w:rPr>
        <w:t>р</w:t>
      </w:r>
      <w:r w:rsidRPr="00710AF6">
        <w:rPr>
          <w:color w:val="000000"/>
          <w:sz w:val="28"/>
          <w:szCs w:val="28"/>
        </w:rPr>
        <w:t>уб</w:t>
      </w:r>
      <w:r>
        <w:rPr>
          <w:color w:val="000000"/>
          <w:sz w:val="28"/>
          <w:szCs w:val="28"/>
        </w:rPr>
        <w:t>.</w:t>
      </w:r>
      <w:r w:rsidRPr="00710AF6">
        <w:rPr>
          <w:color w:val="000000"/>
          <w:sz w:val="28"/>
          <w:szCs w:val="28"/>
        </w:rPr>
        <w:t>, в том числе:</w:t>
      </w:r>
      <w:r>
        <w:rPr>
          <w:color w:val="000000"/>
          <w:sz w:val="28"/>
          <w:szCs w:val="28"/>
        </w:rPr>
        <w:t xml:space="preserve"> </w:t>
      </w:r>
      <w:r w:rsidRPr="00710AF6">
        <w:rPr>
          <w:color w:val="000000"/>
          <w:sz w:val="28"/>
          <w:szCs w:val="28"/>
        </w:rPr>
        <w:t xml:space="preserve">имущество, не признанное активами - </w:t>
      </w:r>
      <w:r>
        <w:rPr>
          <w:color w:val="000000"/>
          <w:sz w:val="28"/>
          <w:szCs w:val="28"/>
        </w:rPr>
        <w:t>4</w:t>
      </w:r>
      <w:r w:rsidRPr="00710AF6">
        <w:rPr>
          <w:color w:val="000000"/>
          <w:sz w:val="28"/>
          <w:szCs w:val="28"/>
        </w:rPr>
        <w:t>,00 руб.,</w:t>
      </w:r>
      <w:r>
        <w:rPr>
          <w:color w:val="000000"/>
          <w:sz w:val="28"/>
          <w:szCs w:val="28"/>
        </w:rPr>
        <w:t xml:space="preserve"> </w:t>
      </w:r>
      <w:r w:rsidRPr="00710AF6">
        <w:rPr>
          <w:color w:val="000000"/>
          <w:sz w:val="28"/>
          <w:szCs w:val="28"/>
        </w:rPr>
        <w:t>имущество на хранении</w:t>
      </w:r>
      <w:r>
        <w:rPr>
          <w:color w:val="000000"/>
          <w:sz w:val="28"/>
          <w:szCs w:val="28"/>
        </w:rPr>
        <w:t xml:space="preserve"> – 5,00 руб.</w:t>
      </w:r>
    </w:p>
    <w:p w:rsidR="00FD48D6" w:rsidRPr="00E87942" w:rsidRDefault="00FD48D6" w:rsidP="00FD48D6">
      <w:pPr>
        <w:ind w:firstLine="540"/>
        <w:jc w:val="both"/>
        <w:rPr>
          <w:sz w:val="28"/>
          <w:szCs w:val="28"/>
        </w:rPr>
      </w:pPr>
      <w:r w:rsidRPr="00E87942">
        <w:rPr>
          <w:color w:val="000000"/>
          <w:sz w:val="28"/>
          <w:szCs w:val="28"/>
        </w:rPr>
        <w:t xml:space="preserve">На счете 21 «Основные средства в эксплуатации» числятся основные средства стоимостью менее 10 тысяч рублей на сумму </w:t>
      </w:r>
      <w:r>
        <w:rPr>
          <w:sz w:val="28"/>
          <w:szCs w:val="28"/>
        </w:rPr>
        <w:t>196 821,93</w:t>
      </w:r>
      <w:r w:rsidRPr="00E87942">
        <w:rPr>
          <w:sz w:val="28"/>
          <w:szCs w:val="28"/>
        </w:rPr>
        <w:t xml:space="preserve"> </w:t>
      </w:r>
      <w:r w:rsidRPr="00E87942">
        <w:rPr>
          <w:color w:val="000000"/>
          <w:sz w:val="28"/>
          <w:szCs w:val="28"/>
        </w:rPr>
        <w:t>руб.</w:t>
      </w:r>
    </w:p>
    <w:p w:rsidR="00FD48D6" w:rsidRDefault="00FD48D6" w:rsidP="00FD48D6">
      <w:pPr>
        <w:ind w:firstLine="700"/>
        <w:jc w:val="both"/>
        <w:rPr>
          <w:color w:val="000000"/>
          <w:sz w:val="28"/>
          <w:szCs w:val="28"/>
        </w:rPr>
      </w:pPr>
    </w:p>
    <w:p w:rsidR="00FD48D6" w:rsidRPr="004754A7" w:rsidRDefault="00FD48D6" w:rsidP="00FD48D6">
      <w:pPr>
        <w:ind w:firstLine="720"/>
        <w:jc w:val="both"/>
        <w:rPr>
          <w:b/>
          <w:bCs/>
          <w:color w:val="000000"/>
          <w:sz w:val="28"/>
          <w:szCs w:val="28"/>
        </w:rPr>
      </w:pPr>
      <w:r w:rsidRPr="004754A7">
        <w:rPr>
          <w:b/>
          <w:bCs/>
          <w:color w:val="000000"/>
          <w:sz w:val="28"/>
          <w:szCs w:val="28"/>
        </w:rPr>
        <w:t>Форма 0503173. </w:t>
      </w:r>
    </w:p>
    <w:p w:rsidR="00FD48D6" w:rsidRDefault="00FD48D6" w:rsidP="00FD48D6">
      <w:pPr>
        <w:ind w:firstLine="720"/>
        <w:jc w:val="both"/>
        <w:rPr>
          <w:bCs/>
          <w:color w:val="000000"/>
          <w:sz w:val="28"/>
          <w:szCs w:val="28"/>
        </w:rPr>
      </w:pPr>
      <w:r w:rsidRPr="00852ACD">
        <w:rPr>
          <w:bCs/>
          <w:color w:val="000000"/>
          <w:sz w:val="28"/>
          <w:szCs w:val="28"/>
        </w:rPr>
        <w:t xml:space="preserve">В отчетном периоде </w:t>
      </w:r>
      <w:r>
        <w:rPr>
          <w:bCs/>
          <w:color w:val="000000"/>
          <w:sz w:val="28"/>
          <w:szCs w:val="28"/>
        </w:rPr>
        <w:t>исправлены ошибки в учете:</w:t>
      </w:r>
    </w:p>
    <w:p w:rsidR="00FD48D6" w:rsidRDefault="00FD48D6" w:rsidP="00FD48D6">
      <w:pPr>
        <w:ind w:firstLine="720"/>
        <w:jc w:val="both"/>
        <w:rPr>
          <w:bCs/>
          <w:color w:val="000000"/>
          <w:sz w:val="28"/>
          <w:szCs w:val="28"/>
        </w:rPr>
      </w:pPr>
      <w:r>
        <w:rPr>
          <w:bCs/>
          <w:color w:val="000000"/>
          <w:sz w:val="28"/>
          <w:szCs w:val="28"/>
        </w:rPr>
        <w:t>счет 20623 на сумму -6 152,67 руб.:</w:t>
      </w:r>
    </w:p>
    <w:p w:rsidR="00FD48D6" w:rsidRDefault="00FD48D6" w:rsidP="00FD48D6">
      <w:pPr>
        <w:ind w:firstLine="720"/>
        <w:jc w:val="both"/>
        <w:rPr>
          <w:bCs/>
          <w:color w:val="000000"/>
          <w:sz w:val="28"/>
          <w:szCs w:val="28"/>
        </w:rPr>
      </w:pPr>
      <w:r>
        <w:rPr>
          <w:bCs/>
          <w:color w:val="000000"/>
          <w:sz w:val="28"/>
          <w:szCs w:val="28"/>
        </w:rPr>
        <w:t xml:space="preserve">зачтен аванс по электроэнергии на сумму -6 152,67 руб. в связи с несвоевременным поступлением документов на поставку электроэнергии за декабрь 2023 года, </w:t>
      </w:r>
    </w:p>
    <w:p w:rsidR="00FD48D6" w:rsidRDefault="00FD48D6" w:rsidP="00FD48D6">
      <w:pPr>
        <w:ind w:firstLine="720"/>
        <w:jc w:val="both"/>
        <w:rPr>
          <w:bCs/>
          <w:color w:val="000000"/>
          <w:sz w:val="28"/>
          <w:szCs w:val="28"/>
        </w:rPr>
      </w:pPr>
      <w:r>
        <w:rPr>
          <w:bCs/>
          <w:color w:val="000000"/>
          <w:sz w:val="28"/>
          <w:szCs w:val="28"/>
        </w:rPr>
        <w:t>счет 30314 на сумму -1575,00 руб. зачтен налог на имущество за 2023 год в счет оплаты ЕНП;</w:t>
      </w:r>
    </w:p>
    <w:p w:rsidR="00FD48D6" w:rsidRDefault="00FD48D6" w:rsidP="00FD48D6">
      <w:pPr>
        <w:ind w:firstLine="720"/>
        <w:jc w:val="both"/>
        <w:rPr>
          <w:bCs/>
          <w:color w:val="000000"/>
          <w:sz w:val="28"/>
          <w:szCs w:val="28"/>
        </w:rPr>
      </w:pPr>
      <w:r>
        <w:rPr>
          <w:bCs/>
          <w:color w:val="000000"/>
          <w:sz w:val="28"/>
          <w:szCs w:val="28"/>
        </w:rPr>
        <w:t xml:space="preserve">счет 30221 на сумму 860,00 руб. – несвоевременное поступление документов на услуги связи за декабрь 2023 года; </w:t>
      </w:r>
    </w:p>
    <w:p w:rsidR="00FD48D6" w:rsidRDefault="00FD48D6" w:rsidP="00FD48D6">
      <w:pPr>
        <w:ind w:firstLine="720"/>
        <w:jc w:val="both"/>
        <w:rPr>
          <w:bCs/>
          <w:color w:val="000000"/>
          <w:sz w:val="28"/>
          <w:szCs w:val="28"/>
        </w:rPr>
      </w:pPr>
      <w:r>
        <w:rPr>
          <w:bCs/>
          <w:color w:val="000000"/>
          <w:sz w:val="28"/>
          <w:szCs w:val="28"/>
        </w:rPr>
        <w:t>счет 30223 на сумму 9 860,71 руб. – несвоевременное поступление документов на поставку электроэнергии за декабрь 2023 года.</w:t>
      </w:r>
    </w:p>
    <w:p w:rsidR="00FD48D6" w:rsidRDefault="00FD48D6" w:rsidP="00FD48D6"/>
    <w:p w:rsidR="00FD48D6" w:rsidRDefault="00FD48D6" w:rsidP="00FD48D6">
      <w:pPr>
        <w:ind w:firstLine="720"/>
        <w:jc w:val="both"/>
      </w:pPr>
      <w:r>
        <w:rPr>
          <w:b/>
          <w:bCs/>
          <w:color w:val="000000"/>
          <w:sz w:val="28"/>
          <w:szCs w:val="28"/>
        </w:rPr>
        <w:t>В форме</w:t>
      </w:r>
      <w:r>
        <w:rPr>
          <w:color w:val="000000"/>
          <w:sz w:val="28"/>
          <w:szCs w:val="28"/>
        </w:rPr>
        <w:t> </w:t>
      </w:r>
      <w:r>
        <w:rPr>
          <w:b/>
          <w:bCs/>
          <w:color w:val="000000"/>
          <w:sz w:val="28"/>
          <w:szCs w:val="28"/>
        </w:rPr>
        <w:t>0503128 «Отчет о бюджетных обязательствах</w:t>
      </w:r>
      <w:r>
        <w:rPr>
          <w:color w:val="000000"/>
          <w:sz w:val="28"/>
          <w:szCs w:val="28"/>
        </w:rPr>
        <w:t> в разделе 3 «Обязательства финансовых годов, следующих за текущим (отчетным) финансовым годом», отражены расходы по принятым обязательствам на 2025 год и плановый период 2026-2027 годов:</w:t>
      </w:r>
    </w:p>
    <w:p w:rsidR="00FD48D6" w:rsidRDefault="00FD48D6" w:rsidP="00FD48D6">
      <w:pPr>
        <w:ind w:firstLine="720"/>
        <w:jc w:val="right"/>
      </w:pPr>
      <w:r>
        <w:rPr>
          <w:color w:val="000000"/>
          <w:sz w:val="28"/>
          <w:szCs w:val="28"/>
        </w:rPr>
        <w:t>руб.</w:t>
      </w:r>
    </w:p>
    <w:p w:rsidR="00FD48D6" w:rsidRDefault="00FD48D6" w:rsidP="00FD48D6">
      <w:pPr>
        <w:rPr>
          <w:vanish/>
        </w:rPr>
      </w:pPr>
    </w:p>
    <w:tbl>
      <w:tblPr>
        <w:tblOverlap w:val="never"/>
        <w:tblW w:w="10057" w:type="dxa"/>
        <w:tblBorders>
          <w:top w:val="single" w:sz="6" w:space="0" w:color="000000"/>
          <w:left w:val="single" w:sz="6" w:space="0" w:color="000000"/>
          <w:bottom w:val="single" w:sz="6" w:space="0" w:color="000000"/>
          <w:right w:val="single" w:sz="6" w:space="0" w:color="000000"/>
        </w:tblBorders>
        <w:tblLayout w:type="fixed"/>
        <w:tblLook w:val="01E0"/>
      </w:tblPr>
      <w:tblGrid>
        <w:gridCol w:w="2005"/>
        <w:gridCol w:w="1989"/>
        <w:gridCol w:w="3069"/>
        <w:gridCol w:w="2994"/>
      </w:tblGrid>
      <w:tr w:rsidR="00FD48D6" w:rsidRPr="00647114" w:rsidTr="00CE56CB">
        <w:trPr>
          <w:trHeight w:val="276"/>
        </w:trPr>
        <w:tc>
          <w:tcPr>
            <w:tcW w:w="2005" w:type="dxa"/>
            <w:vMerge w:val="restar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FD48D6" w:rsidRPr="00647114" w:rsidRDefault="00FD48D6" w:rsidP="00CE56CB">
            <w:pPr>
              <w:jc w:val="center"/>
              <w:rPr>
                <w:sz w:val="24"/>
                <w:szCs w:val="24"/>
              </w:rPr>
            </w:pPr>
            <w:r w:rsidRPr="00647114">
              <w:rPr>
                <w:color w:val="000000"/>
                <w:sz w:val="24"/>
                <w:szCs w:val="24"/>
              </w:rPr>
              <w:t>Утверждено бюджетных ассигнований на 2025-2027 годы</w:t>
            </w:r>
          </w:p>
        </w:tc>
        <w:tc>
          <w:tcPr>
            <w:tcW w:w="5058" w:type="dxa"/>
            <w:gridSpan w:val="2"/>
            <w:vMerge w:val="restar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FD48D6" w:rsidRPr="00647114" w:rsidRDefault="00FD48D6" w:rsidP="00CE56CB">
            <w:pPr>
              <w:jc w:val="center"/>
              <w:rPr>
                <w:sz w:val="24"/>
                <w:szCs w:val="24"/>
              </w:rPr>
            </w:pPr>
            <w:r w:rsidRPr="00647114">
              <w:rPr>
                <w:color w:val="000000"/>
                <w:sz w:val="24"/>
                <w:szCs w:val="24"/>
              </w:rPr>
              <w:t>Расходы по принятым обязательствам на 2025-2027 годы</w:t>
            </w:r>
          </w:p>
        </w:tc>
        <w:tc>
          <w:tcPr>
            <w:tcW w:w="2994" w:type="dxa"/>
            <w:vMerge w:val="restar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FD48D6" w:rsidRPr="00647114" w:rsidRDefault="00FD48D6" w:rsidP="00CE56CB">
            <w:pPr>
              <w:jc w:val="center"/>
              <w:rPr>
                <w:sz w:val="24"/>
                <w:szCs w:val="24"/>
              </w:rPr>
            </w:pPr>
            <w:r w:rsidRPr="00647114">
              <w:rPr>
                <w:color w:val="000000"/>
                <w:sz w:val="24"/>
                <w:szCs w:val="24"/>
              </w:rPr>
              <w:t>Расходы по отложенным обязательствам на 2025 год  (резерв на оплату отпусков со страховыми взносами во внебюджетные фонды за фактически отработанное время)</w:t>
            </w:r>
          </w:p>
        </w:tc>
      </w:tr>
      <w:tr w:rsidR="00FD48D6" w:rsidRPr="00647114" w:rsidTr="00CE56CB">
        <w:tc>
          <w:tcPr>
            <w:tcW w:w="2005" w:type="dxa"/>
            <w:vMerge/>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FD48D6" w:rsidRPr="00647114" w:rsidRDefault="00FD48D6" w:rsidP="00CE56CB">
            <w:pPr>
              <w:spacing w:line="1" w:lineRule="auto"/>
              <w:rPr>
                <w:sz w:val="24"/>
                <w:szCs w:val="24"/>
              </w:rPr>
            </w:pPr>
          </w:p>
        </w:tc>
        <w:tc>
          <w:tcPr>
            <w:tcW w:w="1989"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FD48D6" w:rsidRPr="00647114" w:rsidRDefault="00FD48D6" w:rsidP="00CE56CB">
            <w:pPr>
              <w:jc w:val="center"/>
              <w:rPr>
                <w:sz w:val="24"/>
                <w:szCs w:val="24"/>
              </w:rPr>
            </w:pPr>
            <w:r w:rsidRPr="00647114">
              <w:rPr>
                <w:color w:val="000000"/>
                <w:sz w:val="24"/>
                <w:szCs w:val="24"/>
              </w:rPr>
              <w:t>Кредиторская задолженность</w:t>
            </w:r>
          </w:p>
        </w:tc>
        <w:tc>
          <w:tcPr>
            <w:tcW w:w="3069"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FD48D6" w:rsidRPr="00647114" w:rsidRDefault="00FD48D6" w:rsidP="00CE56CB">
            <w:pPr>
              <w:jc w:val="center"/>
              <w:rPr>
                <w:sz w:val="24"/>
                <w:szCs w:val="24"/>
              </w:rPr>
            </w:pPr>
            <w:r w:rsidRPr="00647114">
              <w:rPr>
                <w:color w:val="000000"/>
                <w:sz w:val="24"/>
                <w:szCs w:val="24"/>
              </w:rPr>
              <w:t>Заключенные договоры на 2025-2026 годы</w:t>
            </w:r>
          </w:p>
        </w:tc>
        <w:tc>
          <w:tcPr>
            <w:tcW w:w="2994" w:type="dxa"/>
            <w:vMerge/>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FD48D6" w:rsidRPr="00647114" w:rsidRDefault="00FD48D6" w:rsidP="00CE56CB">
            <w:pPr>
              <w:spacing w:line="1" w:lineRule="auto"/>
              <w:rPr>
                <w:sz w:val="24"/>
                <w:szCs w:val="24"/>
              </w:rPr>
            </w:pPr>
          </w:p>
        </w:tc>
      </w:tr>
      <w:tr w:rsidR="00FD48D6" w:rsidRPr="00647114" w:rsidTr="00CE56CB">
        <w:tc>
          <w:tcPr>
            <w:tcW w:w="200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FD48D6" w:rsidRPr="00647114" w:rsidRDefault="00FD48D6" w:rsidP="00CE56CB">
            <w:pPr>
              <w:jc w:val="center"/>
              <w:rPr>
                <w:sz w:val="24"/>
                <w:szCs w:val="24"/>
              </w:rPr>
            </w:pPr>
            <w:r>
              <w:rPr>
                <w:color w:val="000000"/>
                <w:sz w:val="24"/>
                <w:szCs w:val="24"/>
              </w:rPr>
              <w:t>20 579 375,00</w:t>
            </w:r>
          </w:p>
        </w:tc>
        <w:tc>
          <w:tcPr>
            <w:tcW w:w="1989"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FD48D6" w:rsidRPr="00647114" w:rsidRDefault="00FD48D6" w:rsidP="00CE56CB">
            <w:pPr>
              <w:jc w:val="center"/>
              <w:rPr>
                <w:sz w:val="24"/>
                <w:szCs w:val="24"/>
              </w:rPr>
            </w:pPr>
            <w:r>
              <w:rPr>
                <w:color w:val="000000"/>
                <w:sz w:val="24"/>
                <w:szCs w:val="24"/>
              </w:rPr>
              <w:t>200 022,92</w:t>
            </w:r>
          </w:p>
        </w:tc>
        <w:tc>
          <w:tcPr>
            <w:tcW w:w="3069"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FD48D6" w:rsidRPr="00647114" w:rsidRDefault="00FD48D6" w:rsidP="00CE56CB">
            <w:pPr>
              <w:jc w:val="center"/>
              <w:rPr>
                <w:sz w:val="24"/>
                <w:szCs w:val="24"/>
              </w:rPr>
            </w:pPr>
            <w:r>
              <w:rPr>
                <w:color w:val="000000"/>
                <w:sz w:val="24"/>
                <w:szCs w:val="24"/>
              </w:rPr>
              <w:t>489 651,40</w:t>
            </w:r>
          </w:p>
        </w:tc>
        <w:tc>
          <w:tcPr>
            <w:tcW w:w="2994"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FD48D6" w:rsidRPr="00647114" w:rsidRDefault="00FD48D6" w:rsidP="00CE56CB">
            <w:pPr>
              <w:jc w:val="center"/>
              <w:rPr>
                <w:sz w:val="24"/>
                <w:szCs w:val="24"/>
              </w:rPr>
            </w:pPr>
            <w:r>
              <w:rPr>
                <w:color w:val="000000"/>
                <w:sz w:val="24"/>
                <w:szCs w:val="24"/>
              </w:rPr>
              <w:t>33 438,27</w:t>
            </w:r>
          </w:p>
        </w:tc>
      </w:tr>
    </w:tbl>
    <w:p w:rsidR="00FD48D6" w:rsidRDefault="00FD48D6" w:rsidP="00FD48D6">
      <w:pPr>
        <w:ind w:firstLine="720"/>
        <w:jc w:val="both"/>
        <w:rPr>
          <w:b/>
          <w:bCs/>
          <w:color w:val="000000"/>
          <w:sz w:val="28"/>
          <w:szCs w:val="28"/>
        </w:rPr>
      </w:pPr>
    </w:p>
    <w:p w:rsidR="00FD48D6" w:rsidRDefault="00FD48D6" w:rsidP="00FD48D6">
      <w:pPr>
        <w:rPr>
          <w:vanish/>
        </w:rPr>
      </w:pPr>
    </w:p>
    <w:p w:rsidR="00FD48D6" w:rsidRDefault="00FD48D6" w:rsidP="00FD48D6">
      <w:pPr>
        <w:ind w:firstLine="720"/>
        <w:jc w:val="both"/>
        <w:rPr>
          <w:b/>
          <w:bCs/>
          <w:color w:val="000000"/>
          <w:sz w:val="28"/>
          <w:szCs w:val="28"/>
        </w:rPr>
      </w:pPr>
      <w:r>
        <w:rPr>
          <w:b/>
          <w:bCs/>
          <w:color w:val="000000"/>
          <w:sz w:val="28"/>
          <w:szCs w:val="28"/>
        </w:rPr>
        <w:t>Форма 0503175. </w:t>
      </w:r>
    </w:p>
    <w:p w:rsidR="00FD48D6" w:rsidRDefault="00FD48D6" w:rsidP="00FD48D6">
      <w:pPr>
        <w:jc w:val="both"/>
        <w:rPr>
          <w:color w:val="000000"/>
          <w:sz w:val="28"/>
          <w:szCs w:val="28"/>
        </w:rPr>
      </w:pPr>
      <w:r>
        <w:rPr>
          <w:color w:val="000000"/>
          <w:sz w:val="28"/>
          <w:szCs w:val="28"/>
        </w:rPr>
        <w:t xml:space="preserve">          Не исполненные бюджетные и денежные обязательства </w:t>
      </w:r>
      <w:r w:rsidRPr="00F73069">
        <w:rPr>
          <w:sz w:val="28"/>
          <w:szCs w:val="28"/>
        </w:rPr>
        <w:t>на сумму более 500 000,00 руб.</w:t>
      </w:r>
      <w:r>
        <w:rPr>
          <w:sz w:val="28"/>
          <w:szCs w:val="28"/>
        </w:rPr>
        <w:t xml:space="preserve"> по одному контрагенту и договору </w:t>
      </w:r>
      <w:r>
        <w:rPr>
          <w:color w:val="000000"/>
          <w:sz w:val="28"/>
          <w:szCs w:val="28"/>
        </w:rPr>
        <w:t xml:space="preserve">на конец отчетного периода отсутствуют. </w:t>
      </w:r>
    </w:p>
    <w:p w:rsidR="00FD48D6" w:rsidRDefault="00FD48D6" w:rsidP="00FD48D6">
      <w:r>
        <w:rPr>
          <w:color w:val="000000"/>
          <w:sz w:val="28"/>
          <w:szCs w:val="28"/>
        </w:rPr>
        <w:t>В разделе 3 отражены сведения об экономии по результатам проведения конкурсных процедур – за отчетный период экономия составила 9 127,86 руб.</w:t>
      </w:r>
    </w:p>
    <w:p w:rsidR="00FD48D6" w:rsidRDefault="00FD48D6" w:rsidP="00FD48D6">
      <w:pPr>
        <w:tabs>
          <w:tab w:val="left" w:pos="1440"/>
        </w:tabs>
      </w:pPr>
    </w:p>
    <w:p w:rsidR="00FD48D6" w:rsidRDefault="00FD48D6" w:rsidP="00FD48D6"/>
    <w:p w:rsidR="00FD48D6" w:rsidRDefault="00FD48D6" w:rsidP="00FD48D6">
      <w:pPr>
        <w:jc w:val="center"/>
        <w:rPr>
          <w:b/>
          <w:bCs/>
          <w:color w:val="000000"/>
          <w:sz w:val="28"/>
          <w:szCs w:val="28"/>
        </w:rPr>
      </w:pPr>
      <w:r>
        <w:tab/>
      </w:r>
      <w:r>
        <w:rPr>
          <w:b/>
          <w:bCs/>
          <w:color w:val="000000"/>
          <w:sz w:val="28"/>
          <w:szCs w:val="28"/>
        </w:rPr>
        <w:t>Раздел 5 «Прочие вопросы деятельности субъекта бюджетной отчетности»</w:t>
      </w:r>
    </w:p>
    <w:p w:rsidR="00FD48D6" w:rsidRDefault="00FD48D6" w:rsidP="00FD48D6">
      <w:pPr>
        <w:tabs>
          <w:tab w:val="left" w:pos="2070"/>
        </w:tabs>
      </w:pPr>
    </w:p>
    <w:p w:rsidR="00FD48D6" w:rsidRDefault="00FD48D6" w:rsidP="00FD48D6"/>
    <w:p w:rsidR="00EC05E4" w:rsidRDefault="00EC05E4" w:rsidP="00EC05E4">
      <w:pPr>
        <w:ind w:firstLine="709"/>
        <w:jc w:val="both"/>
        <w:rPr>
          <w:sz w:val="28"/>
          <w:szCs w:val="28"/>
        </w:rPr>
      </w:pPr>
      <w:r>
        <w:rPr>
          <w:sz w:val="28"/>
          <w:szCs w:val="28"/>
        </w:rPr>
        <w:lastRenderedPageBreak/>
        <w:t xml:space="preserve">Бюджетный учёт </w:t>
      </w:r>
      <w:r>
        <w:rPr>
          <w:color w:val="000000"/>
          <w:sz w:val="28"/>
          <w:szCs w:val="28"/>
        </w:rPr>
        <w:t xml:space="preserve">в Администрации </w:t>
      </w:r>
      <w:proofErr w:type="gramStart"/>
      <w:r>
        <w:rPr>
          <w:color w:val="000000"/>
          <w:sz w:val="28"/>
          <w:szCs w:val="28"/>
        </w:rPr>
        <w:t>села</w:t>
      </w:r>
      <w:proofErr w:type="gramEnd"/>
      <w:r>
        <w:rPr>
          <w:color w:val="000000"/>
          <w:sz w:val="28"/>
          <w:szCs w:val="28"/>
        </w:rPr>
        <w:t xml:space="preserve"> Пруды </w:t>
      </w:r>
      <w:r>
        <w:rPr>
          <w:sz w:val="28"/>
          <w:szCs w:val="28"/>
        </w:rPr>
        <w:t xml:space="preserve">ведётся в соответствии с Федеральным законом от 06.12.2011 № 402-ФЗ «О бухгалтерском учете»,  приказом Минфина России от 01.12.2010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приказом Минфина России от </w:t>
      </w:r>
      <w:proofErr w:type="gramStart"/>
      <w:r>
        <w:rPr>
          <w:sz w:val="28"/>
          <w:szCs w:val="28"/>
        </w:rPr>
        <w:t>06.12.2010 № 162н «Об утверждении плана счетов бюджетного учета и Инструкции по его применению», приказами Минфина России «Об утверждении указаний о порядке применения бюджетной классификации Российской Федерации», федеральными стандартами бухгалтерского учета для организаций государственного сектора,  и иными нормативными правовыми актами Российской Федерации, регулирующими вопросы бухгалтерского учета, приказом финансового управления администрации города Оренбурга от 01.08.2023 № 74 «Об утверждении единой учетной политики при</w:t>
      </w:r>
      <w:proofErr w:type="gramEnd"/>
      <w:r>
        <w:rPr>
          <w:sz w:val="28"/>
          <w:szCs w:val="28"/>
        </w:rPr>
        <w:t xml:space="preserve"> централизации учета».</w:t>
      </w:r>
    </w:p>
    <w:p w:rsidR="00EC05E4" w:rsidRDefault="00EC05E4" w:rsidP="00EC05E4">
      <w:pPr>
        <w:ind w:firstLine="709"/>
        <w:jc w:val="both"/>
        <w:rPr>
          <w:sz w:val="28"/>
          <w:szCs w:val="28"/>
        </w:rPr>
      </w:pPr>
      <w:r>
        <w:rPr>
          <w:sz w:val="28"/>
          <w:szCs w:val="28"/>
        </w:rPr>
        <w:t xml:space="preserve">Учет исполнения бюджета осуществляется в порядке, установленном приказами Минфина России от 24.05.2022 № 82н «О Порядке формирования и применения кодов бюджетной классификации Российской Федерации, их структуре и принципах назначения» и от 29.11.2017 № 209н «Об утверждении </w:t>
      </w:r>
      <w:proofErr w:type="gramStart"/>
      <w:r>
        <w:rPr>
          <w:sz w:val="28"/>
          <w:szCs w:val="28"/>
        </w:rPr>
        <w:t>Порядка применения классификации операций сектора государственного управления</w:t>
      </w:r>
      <w:proofErr w:type="gramEnd"/>
      <w:r>
        <w:rPr>
          <w:sz w:val="28"/>
          <w:szCs w:val="28"/>
        </w:rPr>
        <w:t xml:space="preserve">»; </w:t>
      </w:r>
      <w:proofErr w:type="gramStart"/>
      <w:r>
        <w:rPr>
          <w:sz w:val="28"/>
          <w:szCs w:val="28"/>
        </w:rPr>
        <w:t>приказами финансового управления администрации города Оренбурга от 03.11.2022 № 94 «Об утверждении порядка применения бюджетной классификации Российской Федерации, в части относящейся к доходам бюджета города Оренбурга, и об утверждении перечня кодов подвидов по видам доходов» и от 30.10.2023 № 108/1 «Об утверждении Указаний о порядке применения целевых статей расходов бюджета города Оренбурга».</w:t>
      </w:r>
      <w:proofErr w:type="gramEnd"/>
    </w:p>
    <w:p w:rsidR="00EC05E4" w:rsidRDefault="00EC05E4" w:rsidP="00EC05E4">
      <w:pPr>
        <w:ind w:firstLine="700"/>
        <w:jc w:val="both"/>
        <w:rPr>
          <w:color w:val="000000"/>
          <w:sz w:val="28"/>
          <w:szCs w:val="28"/>
        </w:rPr>
      </w:pPr>
      <w:proofErr w:type="gramStart"/>
      <w:r>
        <w:rPr>
          <w:sz w:val="28"/>
          <w:szCs w:val="28"/>
        </w:rPr>
        <w:t xml:space="preserve">Бюджетная отчетность составляется и предоставляется в соответствии с приказом Министерства финансов РФ от 28.12.2010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и </w:t>
      </w:r>
      <w:r>
        <w:rPr>
          <w:color w:val="000000"/>
          <w:sz w:val="28"/>
          <w:szCs w:val="28"/>
        </w:rPr>
        <w:t>Порядком составления и представления бюджетной отчетности, утвержденного приказом Администрации Северного округа города Оренбурга от 20.09.2021 № 19.</w:t>
      </w:r>
      <w:proofErr w:type="gramEnd"/>
    </w:p>
    <w:p w:rsidR="00EC05E4" w:rsidRDefault="00EC05E4" w:rsidP="00EC05E4">
      <w:pPr>
        <w:ind w:firstLine="709"/>
        <w:jc w:val="both"/>
        <w:rPr>
          <w:bCs/>
          <w:i/>
          <w:color w:val="000000"/>
          <w:sz w:val="28"/>
          <w:szCs w:val="28"/>
        </w:rPr>
      </w:pPr>
      <w:r>
        <w:rPr>
          <w:sz w:val="28"/>
          <w:szCs w:val="28"/>
        </w:rPr>
        <w:t>Исполнение сметы расходов осуществляется с применением ИАС Оренбургской области «Исполнение бюджета», бюджетный учет ведется с применением системы автоматизации бухгалтерского учета «1С: Предприятие 8.3. Конфигурация Бухгалтерия государственного учреждения 2.0».</w:t>
      </w:r>
    </w:p>
    <w:p w:rsidR="00EC05E4" w:rsidRDefault="00EC05E4" w:rsidP="00EC05E4">
      <w:pPr>
        <w:ind w:firstLine="709"/>
        <w:jc w:val="both"/>
        <w:rPr>
          <w:sz w:val="28"/>
          <w:szCs w:val="28"/>
        </w:rPr>
      </w:pPr>
      <w:r>
        <w:rPr>
          <w:sz w:val="28"/>
          <w:szCs w:val="28"/>
        </w:rPr>
        <w:t xml:space="preserve">Для обеспечения достоверности данных бюджетного учета перед составлением годовой отчетности согласно распоряжению </w:t>
      </w:r>
      <w:r>
        <w:rPr>
          <w:color w:val="000000"/>
          <w:sz w:val="28"/>
          <w:szCs w:val="28"/>
        </w:rPr>
        <w:t xml:space="preserve">Главы села от 27.12.2024 № 7-р </w:t>
      </w:r>
      <w:r>
        <w:rPr>
          <w:sz w:val="28"/>
          <w:szCs w:val="28"/>
        </w:rPr>
        <w:t xml:space="preserve">проведена инвентаризация активов, обязательств и </w:t>
      </w:r>
      <w:proofErr w:type="spellStart"/>
      <w:r>
        <w:rPr>
          <w:sz w:val="28"/>
          <w:szCs w:val="28"/>
        </w:rPr>
        <w:t>забалансовых</w:t>
      </w:r>
      <w:proofErr w:type="spellEnd"/>
      <w:r>
        <w:rPr>
          <w:sz w:val="28"/>
          <w:szCs w:val="28"/>
        </w:rPr>
        <w:t xml:space="preserve"> счетов по состоянию на 01.01.2025. Инвентаризация проведена в соответствии с Положением о проведении инвентаризации. Результаты инвентаризации оформлены в соответствии с Порядком оформления результатов инвентаризации активов и обязательств, утвержденным учетной политикой при централизации учета.</w:t>
      </w:r>
    </w:p>
    <w:p w:rsidR="00EC05E4" w:rsidRDefault="00EC05E4" w:rsidP="00EC05E4">
      <w:pPr>
        <w:autoSpaceDE w:val="0"/>
        <w:autoSpaceDN w:val="0"/>
        <w:adjustRightInd w:val="0"/>
        <w:ind w:firstLine="709"/>
        <w:jc w:val="both"/>
        <w:rPr>
          <w:sz w:val="28"/>
          <w:szCs w:val="28"/>
        </w:rPr>
      </w:pPr>
      <w:r>
        <w:rPr>
          <w:sz w:val="28"/>
          <w:szCs w:val="28"/>
        </w:rPr>
        <w:lastRenderedPageBreak/>
        <w:t xml:space="preserve">Годовая инвентаризация финансовых активов и обязательств в учреждениях завершена в январе 2025 года, по результатам поступления всех документов расчетов с поставщиками и подрядчиками. </w:t>
      </w:r>
    </w:p>
    <w:p w:rsidR="00EC05E4" w:rsidRDefault="00EC05E4" w:rsidP="00EC05E4">
      <w:pPr>
        <w:ind w:firstLine="709"/>
        <w:jc w:val="both"/>
        <w:rPr>
          <w:sz w:val="28"/>
          <w:szCs w:val="28"/>
        </w:rPr>
      </w:pPr>
      <w:r>
        <w:rPr>
          <w:sz w:val="28"/>
          <w:szCs w:val="28"/>
        </w:rPr>
        <w:t xml:space="preserve">По результатам инвентаризации расхождений не установлено, обесценение активов не проводилось. Счета бюджетного учета, указанные в решениях о проведении инвентаризации, имеющие нулевое сальдо, в инвентаризационные описи не включаются. </w:t>
      </w:r>
    </w:p>
    <w:p w:rsidR="00FD48D6" w:rsidRDefault="00FD48D6" w:rsidP="00FD48D6">
      <w:pPr>
        <w:ind w:firstLine="700"/>
        <w:jc w:val="both"/>
        <w:rPr>
          <w:b/>
          <w:color w:val="000000"/>
          <w:sz w:val="28"/>
          <w:szCs w:val="28"/>
        </w:rPr>
      </w:pPr>
    </w:p>
    <w:p w:rsidR="00FD48D6" w:rsidRPr="00DD4187" w:rsidRDefault="00FD48D6" w:rsidP="00FD48D6">
      <w:pPr>
        <w:ind w:firstLine="700"/>
        <w:jc w:val="both"/>
        <w:rPr>
          <w:b/>
        </w:rPr>
      </w:pPr>
      <w:r w:rsidRPr="00DD4187">
        <w:rPr>
          <w:b/>
          <w:color w:val="000000"/>
          <w:sz w:val="28"/>
          <w:szCs w:val="28"/>
        </w:rPr>
        <w:t>Форма 0503296 </w:t>
      </w:r>
    </w:p>
    <w:p w:rsidR="00FD48D6" w:rsidRPr="0068575C" w:rsidRDefault="00FD48D6" w:rsidP="00FD48D6">
      <w:pPr>
        <w:pStyle w:val="a7"/>
        <w:spacing w:before="0" w:beforeAutospacing="0" w:after="0" w:afterAutospacing="0"/>
        <w:ind w:firstLine="709"/>
        <w:jc w:val="both"/>
        <w:rPr>
          <w:sz w:val="28"/>
          <w:szCs w:val="28"/>
          <w:highlight w:val="yellow"/>
        </w:rPr>
      </w:pPr>
      <w:proofErr w:type="gramStart"/>
      <w:r w:rsidRPr="008D48B9">
        <w:rPr>
          <w:sz w:val="28"/>
          <w:szCs w:val="28"/>
        </w:rPr>
        <w:t xml:space="preserve">Общая сумма денежных обязательств, принятых за отчетный период по судебным решениям составила </w:t>
      </w:r>
      <w:r>
        <w:rPr>
          <w:sz w:val="28"/>
          <w:szCs w:val="28"/>
        </w:rPr>
        <w:t>21 558,22</w:t>
      </w:r>
      <w:r w:rsidRPr="008D48B9">
        <w:rPr>
          <w:sz w:val="28"/>
          <w:szCs w:val="28"/>
        </w:rPr>
        <w:t xml:space="preserve"> руб., в том числе по исполнительным документам – </w:t>
      </w:r>
      <w:r>
        <w:rPr>
          <w:sz w:val="28"/>
          <w:szCs w:val="28"/>
        </w:rPr>
        <w:t xml:space="preserve">21 558,22 руб. В отчетном периоде поступил исполнительный лист от 17.02.2023 серия ФС № 047223118 на сумму 21 558,22 руб. </w:t>
      </w:r>
      <w:r w:rsidR="00F07985">
        <w:rPr>
          <w:sz w:val="28"/>
          <w:szCs w:val="28"/>
        </w:rPr>
        <w:t>на</w:t>
      </w:r>
      <w:r>
        <w:rPr>
          <w:sz w:val="28"/>
          <w:szCs w:val="28"/>
        </w:rPr>
        <w:t xml:space="preserve"> оплат</w:t>
      </w:r>
      <w:r w:rsidR="00F07985">
        <w:rPr>
          <w:sz w:val="28"/>
          <w:szCs w:val="28"/>
        </w:rPr>
        <w:t>у</w:t>
      </w:r>
      <w:r>
        <w:rPr>
          <w:sz w:val="28"/>
          <w:szCs w:val="28"/>
        </w:rPr>
        <w:t xml:space="preserve"> </w:t>
      </w:r>
      <w:r w:rsidR="00F07985">
        <w:rPr>
          <w:sz w:val="28"/>
          <w:szCs w:val="28"/>
        </w:rPr>
        <w:t xml:space="preserve">суммы </w:t>
      </w:r>
      <w:r>
        <w:rPr>
          <w:sz w:val="28"/>
          <w:szCs w:val="28"/>
        </w:rPr>
        <w:t>неосновательного обогащения и возмещение расходов по уплате госпошлины.</w:t>
      </w:r>
      <w:proofErr w:type="gramEnd"/>
      <w:r>
        <w:rPr>
          <w:sz w:val="28"/>
          <w:szCs w:val="28"/>
        </w:rPr>
        <w:t xml:space="preserve"> Исполнительный лист исполнен. </w:t>
      </w:r>
      <w:r w:rsidRPr="0068575C">
        <w:rPr>
          <w:sz w:val="28"/>
          <w:szCs w:val="28"/>
        </w:rPr>
        <w:t>На конец отчетного периода задолженность по оплате решений суда, в том числе</w:t>
      </w:r>
      <w:r w:rsidRPr="008D48B9">
        <w:rPr>
          <w:sz w:val="28"/>
          <w:szCs w:val="28"/>
        </w:rPr>
        <w:t xml:space="preserve"> исполнительных документов, отсутствует.</w:t>
      </w:r>
    </w:p>
    <w:p w:rsidR="00FD48D6" w:rsidRPr="008D48B9" w:rsidRDefault="00FD48D6" w:rsidP="00FD48D6">
      <w:pPr>
        <w:pStyle w:val="a7"/>
        <w:spacing w:before="0" w:beforeAutospacing="0" w:after="0" w:afterAutospacing="0"/>
        <w:ind w:firstLine="709"/>
        <w:jc w:val="both"/>
        <w:rPr>
          <w:sz w:val="28"/>
          <w:szCs w:val="28"/>
        </w:rPr>
      </w:pPr>
      <w:r w:rsidRPr="008D48B9">
        <w:rPr>
          <w:sz w:val="28"/>
          <w:szCs w:val="28"/>
        </w:rPr>
        <w:t>Решения об уменьшении денежных обязательств по судебным решениям в отчетном периоде не принимались.</w:t>
      </w:r>
    </w:p>
    <w:p w:rsidR="00FD48D6" w:rsidRPr="008D48B9" w:rsidRDefault="00FD48D6" w:rsidP="00FD48D6">
      <w:pPr>
        <w:pStyle w:val="a7"/>
        <w:spacing w:before="0" w:beforeAutospacing="0" w:after="0" w:afterAutospacing="0"/>
        <w:jc w:val="center"/>
        <w:rPr>
          <w:i/>
          <w:sz w:val="28"/>
          <w:szCs w:val="28"/>
        </w:rPr>
      </w:pPr>
    </w:p>
    <w:p w:rsidR="00FD48D6" w:rsidRDefault="00FD48D6" w:rsidP="00FD48D6">
      <w:pPr>
        <w:ind w:firstLine="700"/>
        <w:jc w:val="both"/>
      </w:pPr>
      <w:r>
        <w:rPr>
          <w:color w:val="000000"/>
          <w:sz w:val="28"/>
          <w:szCs w:val="28"/>
        </w:rPr>
        <w:t>Не прилагаются в связи с отсутствием числовых показателей следующие формы:  </w:t>
      </w:r>
    </w:p>
    <w:p w:rsidR="00EC05E4" w:rsidRPr="008D48B9" w:rsidRDefault="00EC05E4" w:rsidP="00EC05E4">
      <w:pPr>
        <w:ind w:firstLine="720"/>
        <w:jc w:val="both"/>
        <w:rPr>
          <w:sz w:val="28"/>
          <w:szCs w:val="28"/>
        </w:rPr>
      </w:pPr>
      <w:r w:rsidRPr="008D48B9">
        <w:rPr>
          <w:sz w:val="28"/>
          <w:szCs w:val="28"/>
        </w:rPr>
        <w:t xml:space="preserve">- </w:t>
      </w:r>
      <w:r w:rsidRPr="008D48B9">
        <w:rPr>
          <w:rFonts w:eastAsia="Calibri"/>
          <w:sz w:val="28"/>
          <w:szCs w:val="28"/>
        </w:rPr>
        <w:t xml:space="preserve">Отчет о бюджетных обязательствах в части обязательств по реализации национальных проектов (программ), комплексного плана модернизации и расширения магистральной инфраструктуры (региональных проектов в составе национальных проектов) в ходе исполнения соответствующих бюджетов </w:t>
      </w:r>
      <w:r w:rsidRPr="008D48B9">
        <w:rPr>
          <w:sz w:val="28"/>
          <w:szCs w:val="28"/>
        </w:rPr>
        <w:t>(0503128-НП);</w:t>
      </w:r>
    </w:p>
    <w:p w:rsidR="00FD48D6" w:rsidRDefault="00FD48D6" w:rsidP="00FD48D6">
      <w:pPr>
        <w:ind w:firstLine="700"/>
        <w:jc w:val="both"/>
      </w:pPr>
      <w:r>
        <w:rPr>
          <w:color w:val="000000"/>
          <w:sz w:val="28"/>
          <w:szCs w:val="28"/>
        </w:rPr>
        <w:t>Форма 0503167 «Сведения о целевых иностранных кредитах»,</w:t>
      </w:r>
    </w:p>
    <w:p w:rsidR="00FD48D6" w:rsidRDefault="00FD48D6" w:rsidP="00FD48D6">
      <w:pPr>
        <w:ind w:firstLine="700"/>
        <w:jc w:val="both"/>
      </w:pPr>
      <w:r>
        <w:rPr>
          <w:color w:val="000000"/>
          <w:sz w:val="28"/>
          <w:szCs w:val="28"/>
        </w:rPr>
        <w:t xml:space="preserve">Форма 0503171 «Сведения о финансовых вложениях </w:t>
      </w:r>
      <w:proofErr w:type="gramStart"/>
      <w:r>
        <w:rPr>
          <w:color w:val="000000"/>
          <w:sz w:val="28"/>
          <w:szCs w:val="28"/>
        </w:rPr>
        <w:t>получателя бюджетных средств администратора источников финансирования дефицита бюджета</w:t>
      </w:r>
      <w:proofErr w:type="gramEnd"/>
      <w:r>
        <w:rPr>
          <w:color w:val="000000"/>
          <w:sz w:val="28"/>
          <w:szCs w:val="28"/>
        </w:rPr>
        <w:t>»,</w:t>
      </w:r>
    </w:p>
    <w:p w:rsidR="00FD48D6" w:rsidRDefault="00FD48D6" w:rsidP="00FD48D6">
      <w:pPr>
        <w:ind w:firstLine="700"/>
        <w:jc w:val="both"/>
      </w:pPr>
      <w:r>
        <w:rPr>
          <w:color w:val="000000"/>
          <w:sz w:val="28"/>
          <w:szCs w:val="28"/>
        </w:rPr>
        <w:t>Форма 0503172 «Сведения о государственном (муниципальном) долге, предоставленных бюджетных кредитах»,</w:t>
      </w:r>
    </w:p>
    <w:p w:rsidR="00FD48D6" w:rsidRDefault="00FD48D6" w:rsidP="00FD48D6">
      <w:pPr>
        <w:ind w:firstLine="700"/>
        <w:jc w:val="both"/>
      </w:pPr>
      <w:r>
        <w:rPr>
          <w:color w:val="000000"/>
          <w:sz w:val="28"/>
          <w:szCs w:val="28"/>
        </w:rPr>
        <w:t>Форма 0503178 «Сведения об остатках денежных средств на счетах получателя бюджетных средств»,</w:t>
      </w:r>
    </w:p>
    <w:p w:rsidR="00FD48D6" w:rsidRDefault="00FD48D6" w:rsidP="00FD48D6">
      <w:pPr>
        <w:ind w:firstLine="700"/>
        <w:jc w:val="both"/>
      </w:pPr>
      <w:r>
        <w:rPr>
          <w:color w:val="000000"/>
          <w:sz w:val="28"/>
          <w:szCs w:val="28"/>
        </w:rPr>
        <w:t>Форма 0503190 «Сведения о вложениях в объекты недвижимого имущества, объектах незавершенного строительства»,</w:t>
      </w:r>
    </w:p>
    <w:p w:rsidR="00FD48D6" w:rsidRDefault="00FD48D6" w:rsidP="00FD48D6">
      <w:pPr>
        <w:ind w:firstLine="700"/>
        <w:jc w:val="both"/>
      </w:pPr>
      <w:r>
        <w:rPr>
          <w:color w:val="000000"/>
          <w:sz w:val="28"/>
          <w:szCs w:val="28"/>
        </w:rPr>
        <w:t>Таблица № 1 «Сведения о направлениях деятельности» в связи с тем, что вид деятельности учреждения не менялся,</w:t>
      </w:r>
    </w:p>
    <w:p w:rsidR="00FD48D6" w:rsidRDefault="00FD48D6" w:rsidP="00FD48D6">
      <w:pPr>
        <w:ind w:firstLine="720"/>
        <w:jc w:val="both"/>
        <w:rPr>
          <w:color w:val="000000"/>
          <w:sz w:val="28"/>
          <w:szCs w:val="28"/>
        </w:rPr>
      </w:pPr>
      <w:r>
        <w:rPr>
          <w:color w:val="000000"/>
          <w:sz w:val="28"/>
          <w:szCs w:val="28"/>
        </w:rPr>
        <w:t>Таблица № 6 «Сведения о проведении инвентаризаций» - в связи с отсутствием расхождений по результатам годовой инвентаризации</w:t>
      </w:r>
      <w:r w:rsidR="00D552EC">
        <w:rPr>
          <w:color w:val="000000"/>
          <w:sz w:val="28"/>
          <w:szCs w:val="28"/>
        </w:rPr>
        <w:t>,</w:t>
      </w:r>
    </w:p>
    <w:p w:rsidR="00D552EC" w:rsidRDefault="00D552EC" w:rsidP="00D552EC">
      <w:pPr>
        <w:ind w:firstLine="720"/>
        <w:jc w:val="both"/>
        <w:rPr>
          <w:color w:val="000000"/>
          <w:sz w:val="28"/>
          <w:szCs w:val="28"/>
        </w:rPr>
      </w:pPr>
      <w:r>
        <w:rPr>
          <w:color w:val="000000"/>
          <w:sz w:val="28"/>
          <w:szCs w:val="28"/>
        </w:rPr>
        <w:t>Таблица № 14 «Анализ показателей отчетности субъекта бюджетной отчетности»,</w:t>
      </w:r>
    </w:p>
    <w:p w:rsidR="00D552EC" w:rsidRDefault="00D552EC" w:rsidP="00D552EC">
      <w:pPr>
        <w:ind w:firstLine="720"/>
        <w:jc w:val="both"/>
      </w:pPr>
      <w:r>
        <w:rPr>
          <w:color w:val="000000"/>
          <w:sz w:val="28"/>
          <w:szCs w:val="28"/>
        </w:rPr>
        <w:t>Таблица № 15 «Причины увеличения просроченной задолженности».</w:t>
      </w:r>
    </w:p>
    <w:p w:rsidR="00D54A38" w:rsidRPr="00D54A38" w:rsidRDefault="00D54A38" w:rsidP="00D54A38"/>
    <w:p w:rsidR="00D54A38" w:rsidRDefault="00D54A38" w:rsidP="00D54A38"/>
    <w:tbl>
      <w:tblPr>
        <w:tblOverlap w:val="never"/>
        <w:tblW w:w="10372" w:type="dxa"/>
        <w:tblLayout w:type="fixed"/>
        <w:tblLook w:val="01E0"/>
      </w:tblPr>
      <w:tblGrid>
        <w:gridCol w:w="3118"/>
        <w:gridCol w:w="1700"/>
        <w:gridCol w:w="850"/>
        <w:gridCol w:w="3685"/>
        <w:gridCol w:w="453"/>
        <w:gridCol w:w="566"/>
      </w:tblGrid>
      <w:tr w:rsidR="00D54A38" w:rsidTr="00483C7E">
        <w:trPr>
          <w:gridAfter w:val="1"/>
          <w:wAfter w:w="566" w:type="dxa"/>
        </w:trPr>
        <w:tc>
          <w:tcPr>
            <w:tcW w:w="3118" w:type="dxa"/>
            <w:vMerge w:val="restart"/>
            <w:tcMar>
              <w:top w:w="0" w:type="dxa"/>
              <w:left w:w="0" w:type="dxa"/>
              <w:bottom w:w="0" w:type="dxa"/>
              <w:right w:w="0" w:type="dxa"/>
            </w:tcMar>
          </w:tcPr>
          <w:tbl>
            <w:tblPr>
              <w:tblOverlap w:val="never"/>
              <w:tblW w:w="3118" w:type="dxa"/>
              <w:tblLayout w:type="fixed"/>
              <w:tblCellMar>
                <w:left w:w="0" w:type="dxa"/>
                <w:right w:w="0" w:type="dxa"/>
              </w:tblCellMar>
              <w:tblLook w:val="01E0"/>
            </w:tblPr>
            <w:tblGrid>
              <w:gridCol w:w="3118"/>
            </w:tblGrid>
            <w:tr w:rsidR="00D54A38" w:rsidTr="00483C7E">
              <w:tc>
                <w:tcPr>
                  <w:tcW w:w="3118" w:type="dxa"/>
                  <w:tcMar>
                    <w:top w:w="0" w:type="dxa"/>
                    <w:left w:w="0" w:type="dxa"/>
                    <w:bottom w:w="0" w:type="dxa"/>
                    <w:right w:w="0" w:type="dxa"/>
                  </w:tcMar>
                </w:tcPr>
                <w:p w:rsidR="00D54A38" w:rsidRDefault="00D54A38" w:rsidP="00483C7E">
                  <w:r>
                    <w:rPr>
                      <w:color w:val="000000"/>
                      <w:sz w:val="28"/>
                      <w:szCs w:val="28"/>
                    </w:rPr>
                    <w:t xml:space="preserve">ГЛАВА СЕЛА ПРУДЫ ПРОМЫШЛЕННОГО РАЙОНА ГОРОДА </w:t>
                  </w:r>
                  <w:r>
                    <w:rPr>
                      <w:color w:val="000000"/>
                      <w:sz w:val="28"/>
                      <w:szCs w:val="28"/>
                    </w:rPr>
                    <w:lastRenderedPageBreak/>
                    <w:t>ОРЕНБУРГА</w:t>
                  </w:r>
                </w:p>
              </w:tc>
            </w:tr>
          </w:tbl>
          <w:p w:rsidR="00D54A38" w:rsidRDefault="00D54A38" w:rsidP="00483C7E">
            <w:pPr>
              <w:spacing w:line="1" w:lineRule="auto"/>
            </w:pPr>
          </w:p>
        </w:tc>
        <w:tc>
          <w:tcPr>
            <w:tcW w:w="1700" w:type="dxa"/>
            <w:tcMar>
              <w:top w:w="0" w:type="dxa"/>
              <w:left w:w="0" w:type="dxa"/>
              <w:bottom w:w="0" w:type="dxa"/>
              <w:right w:w="0" w:type="dxa"/>
            </w:tcMar>
          </w:tcPr>
          <w:p w:rsidR="00D54A38" w:rsidRDefault="00D54A38" w:rsidP="00483C7E">
            <w:pPr>
              <w:rPr>
                <w:color w:val="000000"/>
                <w:sz w:val="28"/>
                <w:szCs w:val="28"/>
              </w:rPr>
            </w:pPr>
            <w:r>
              <w:rPr>
                <w:color w:val="000000"/>
                <w:sz w:val="28"/>
                <w:szCs w:val="28"/>
              </w:rPr>
              <w:lastRenderedPageBreak/>
              <w:t xml:space="preserve"> </w:t>
            </w:r>
          </w:p>
        </w:tc>
        <w:tc>
          <w:tcPr>
            <w:tcW w:w="850" w:type="dxa"/>
            <w:tcMar>
              <w:top w:w="0" w:type="dxa"/>
              <w:left w:w="0" w:type="dxa"/>
              <w:bottom w:w="0" w:type="dxa"/>
              <w:right w:w="0" w:type="dxa"/>
            </w:tcMar>
          </w:tcPr>
          <w:p w:rsidR="00D54A38" w:rsidRDefault="00D54A38" w:rsidP="00483C7E">
            <w:pPr>
              <w:spacing w:line="1" w:lineRule="auto"/>
            </w:pPr>
          </w:p>
        </w:tc>
        <w:tc>
          <w:tcPr>
            <w:tcW w:w="3685" w:type="dxa"/>
            <w:tcBorders>
              <w:bottom w:val="single" w:sz="6" w:space="0" w:color="000000"/>
            </w:tcBorders>
            <w:tcMar>
              <w:top w:w="0" w:type="dxa"/>
              <w:left w:w="0" w:type="dxa"/>
              <w:bottom w:w="0" w:type="dxa"/>
              <w:right w:w="0" w:type="dxa"/>
            </w:tcMar>
            <w:vAlign w:val="bottom"/>
          </w:tcPr>
          <w:tbl>
            <w:tblPr>
              <w:tblOverlap w:val="never"/>
              <w:tblW w:w="3685" w:type="dxa"/>
              <w:jc w:val="center"/>
              <w:tblLayout w:type="fixed"/>
              <w:tblCellMar>
                <w:left w:w="0" w:type="dxa"/>
                <w:right w:w="0" w:type="dxa"/>
              </w:tblCellMar>
              <w:tblLook w:val="01E0"/>
            </w:tblPr>
            <w:tblGrid>
              <w:gridCol w:w="3685"/>
            </w:tblGrid>
            <w:tr w:rsidR="00D54A38" w:rsidTr="00483C7E">
              <w:trPr>
                <w:jc w:val="center"/>
              </w:trPr>
              <w:tc>
                <w:tcPr>
                  <w:tcW w:w="3685" w:type="dxa"/>
                  <w:tcMar>
                    <w:top w:w="0" w:type="dxa"/>
                    <w:left w:w="0" w:type="dxa"/>
                    <w:bottom w:w="0" w:type="dxa"/>
                    <w:right w:w="0" w:type="dxa"/>
                  </w:tcMar>
                </w:tcPr>
                <w:p w:rsidR="00D54A38" w:rsidRDefault="00D54A38" w:rsidP="00483C7E">
                  <w:pPr>
                    <w:jc w:val="center"/>
                  </w:pPr>
                  <w:r>
                    <w:rPr>
                      <w:color w:val="000000"/>
                      <w:sz w:val="28"/>
                      <w:szCs w:val="28"/>
                    </w:rPr>
                    <w:t xml:space="preserve">А.Э. </w:t>
                  </w:r>
                  <w:proofErr w:type="spellStart"/>
                  <w:r>
                    <w:rPr>
                      <w:color w:val="000000"/>
                      <w:sz w:val="28"/>
                      <w:szCs w:val="28"/>
                    </w:rPr>
                    <w:t>Саридис</w:t>
                  </w:r>
                  <w:proofErr w:type="spellEnd"/>
                </w:p>
              </w:tc>
            </w:tr>
          </w:tbl>
          <w:p w:rsidR="00D54A38" w:rsidRDefault="00D54A38" w:rsidP="00483C7E">
            <w:pPr>
              <w:spacing w:line="1" w:lineRule="auto"/>
            </w:pPr>
          </w:p>
        </w:tc>
        <w:tc>
          <w:tcPr>
            <w:tcW w:w="453" w:type="dxa"/>
            <w:tcMar>
              <w:top w:w="0" w:type="dxa"/>
              <w:left w:w="0" w:type="dxa"/>
              <w:bottom w:w="0" w:type="dxa"/>
              <w:right w:w="0" w:type="dxa"/>
            </w:tcMar>
          </w:tcPr>
          <w:p w:rsidR="00D54A38" w:rsidRDefault="00D54A38" w:rsidP="00483C7E">
            <w:pPr>
              <w:spacing w:line="1" w:lineRule="auto"/>
            </w:pPr>
          </w:p>
        </w:tc>
      </w:tr>
      <w:tr w:rsidR="00D54A38" w:rsidTr="00483C7E">
        <w:trPr>
          <w:gridAfter w:val="1"/>
          <w:wAfter w:w="566" w:type="dxa"/>
        </w:trPr>
        <w:tc>
          <w:tcPr>
            <w:tcW w:w="3118" w:type="dxa"/>
            <w:vMerge/>
            <w:tcMar>
              <w:top w:w="0" w:type="dxa"/>
              <w:left w:w="0" w:type="dxa"/>
              <w:bottom w:w="0" w:type="dxa"/>
              <w:right w:w="0" w:type="dxa"/>
            </w:tcMar>
          </w:tcPr>
          <w:p w:rsidR="00D54A38" w:rsidRDefault="00D54A38" w:rsidP="00483C7E">
            <w:pPr>
              <w:spacing w:line="1" w:lineRule="auto"/>
            </w:pPr>
          </w:p>
        </w:tc>
        <w:tc>
          <w:tcPr>
            <w:tcW w:w="1700" w:type="dxa"/>
            <w:tcMar>
              <w:top w:w="0" w:type="dxa"/>
              <w:left w:w="0" w:type="dxa"/>
              <w:bottom w:w="0" w:type="dxa"/>
              <w:right w:w="0" w:type="dxa"/>
            </w:tcMar>
          </w:tcPr>
          <w:p w:rsidR="00D54A38" w:rsidRDefault="00D54A38" w:rsidP="00483C7E">
            <w:pPr>
              <w:spacing w:line="1" w:lineRule="auto"/>
            </w:pPr>
          </w:p>
        </w:tc>
        <w:tc>
          <w:tcPr>
            <w:tcW w:w="850" w:type="dxa"/>
            <w:tcMar>
              <w:top w:w="0" w:type="dxa"/>
              <w:left w:w="0" w:type="dxa"/>
              <w:bottom w:w="0" w:type="dxa"/>
              <w:right w:w="0" w:type="dxa"/>
            </w:tcMar>
          </w:tcPr>
          <w:p w:rsidR="00D54A38" w:rsidRDefault="00D54A38" w:rsidP="00483C7E">
            <w:pPr>
              <w:spacing w:line="1" w:lineRule="auto"/>
            </w:pPr>
          </w:p>
        </w:tc>
        <w:tc>
          <w:tcPr>
            <w:tcW w:w="3685" w:type="dxa"/>
            <w:tcMar>
              <w:top w:w="0" w:type="dxa"/>
              <w:left w:w="0" w:type="dxa"/>
              <w:bottom w:w="0" w:type="dxa"/>
              <w:right w:w="0" w:type="dxa"/>
            </w:tcMar>
          </w:tcPr>
          <w:p w:rsidR="00D54A38" w:rsidRDefault="00D54A38" w:rsidP="00483C7E">
            <w:pPr>
              <w:jc w:val="center"/>
              <w:rPr>
                <w:color w:val="000000"/>
                <w:sz w:val="14"/>
                <w:szCs w:val="14"/>
              </w:rPr>
            </w:pPr>
            <w:r>
              <w:rPr>
                <w:color w:val="000000"/>
                <w:sz w:val="14"/>
                <w:szCs w:val="14"/>
              </w:rPr>
              <w:t>(расшифровка подписи)</w:t>
            </w:r>
          </w:p>
        </w:tc>
        <w:tc>
          <w:tcPr>
            <w:tcW w:w="453" w:type="dxa"/>
            <w:tcMar>
              <w:top w:w="0" w:type="dxa"/>
              <w:left w:w="0" w:type="dxa"/>
              <w:bottom w:w="0" w:type="dxa"/>
              <w:right w:w="0" w:type="dxa"/>
            </w:tcMar>
          </w:tcPr>
          <w:p w:rsidR="00D54A38" w:rsidRDefault="00D54A38" w:rsidP="00483C7E">
            <w:pPr>
              <w:spacing w:line="1" w:lineRule="auto"/>
            </w:pPr>
          </w:p>
        </w:tc>
      </w:tr>
      <w:tr w:rsidR="00D54A38" w:rsidTr="00483C7E">
        <w:trPr>
          <w:trHeight w:val="464"/>
        </w:trPr>
        <w:tc>
          <w:tcPr>
            <w:tcW w:w="10372" w:type="dxa"/>
            <w:gridSpan w:val="6"/>
            <w:vMerge w:val="restart"/>
            <w:tcMar>
              <w:top w:w="0" w:type="dxa"/>
              <w:left w:w="0" w:type="dxa"/>
              <w:bottom w:w="0" w:type="dxa"/>
              <w:right w:w="0" w:type="dxa"/>
            </w:tcMar>
          </w:tcPr>
          <w:tbl>
            <w:tblPr>
              <w:tblOverlap w:val="never"/>
              <w:tblW w:w="6015" w:type="dxa"/>
              <w:tblBorders>
                <w:top w:val="single" w:sz="18" w:space="0" w:color="000000"/>
                <w:left w:val="single" w:sz="18" w:space="0" w:color="000000"/>
                <w:bottom w:val="single" w:sz="18" w:space="0" w:color="000000"/>
                <w:right w:val="single" w:sz="18" w:space="0" w:color="000000"/>
              </w:tblBorders>
              <w:tblLayout w:type="fixed"/>
              <w:tblLook w:val="01E0"/>
            </w:tblPr>
            <w:tblGrid>
              <w:gridCol w:w="990"/>
              <w:gridCol w:w="1005"/>
              <w:gridCol w:w="1005"/>
              <w:gridCol w:w="1005"/>
              <w:gridCol w:w="1005"/>
              <w:gridCol w:w="1005"/>
            </w:tblGrid>
            <w:tr w:rsidR="00D54A38" w:rsidTr="00483C7E">
              <w:trPr>
                <w:trHeight w:val="230"/>
              </w:trPr>
              <w:tc>
                <w:tcPr>
                  <w:tcW w:w="6015" w:type="dxa"/>
                  <w:gridSpan w:val="6"/>
                  <w:vMerge w:val="restart"/>
                  <w:tcMar>
                    <w:top w:w="0" w:type="dxa"/>
                    <w:left w:w="0" w:type="dxa"/>
                    <w:bottom w:w="0" w:type="dxa"/>
                    <w:right w:w="0" w:type="dxa"/>
                  </w:tcMar>
                  <w:vAlign w:val="center"/>
                </w:tcPr>
                <w:p w:rsidR="00D54A38" w:rsidRDefault="00D54A38" w:rsidP="00483C7E">
                  <w:pPr>
                    <w:jc w:val="center"/>
                    <w:rPr>
                      <w:b/>
                      <w:bCs/>
                      <w:color w:val="000000"/>
                    </w:rPr>
                  </w:pPr>
                  <w:r>
                    <w:rPr>
                      <w:b/>
                      <w:bCs/>
                      <w:color w:val="000000"/>
                    </w:rPr>
                    <w:lastRenderedPageBreak/>
                    <w:t>ДОКУМЕНТ ПОДПИСАН ЭЛЕКТРОННОЙ ПОДПИСЬЮ</w:t>
                  </w:r>
                </w:p>
              </w:tc>
            </w:tr>
            <w:tr w:rsidR="00D54A38" w:rsidTr="00483C7E">
              <w:trPr>
                <w:trHeight w:val="105"/>
              </w:trPr>
              <w:tc>
                <w:tcPr>
                  <w:tcW w:w="6015" w:type="dxa"/>
                  <w:gridSpan w:val="6"/>
                  <w:vMerge/>
                  <w:tcMar>
                    <w:top w:w="0" w:type="dxa"/>
                    <w:left w:w="0" w:type="dxa"/>
                    <w:bottom w:w="0" w:type="dxa"/>
                    <w:right w:w="0" w:type="dxa"/>
                  </w:tcMar>
                  <w:vAlign w:val="center"/>
                </w:tcPr>
                <w:p w:rsidR="00D54A38" w:rsidRDefault="00D54A38" w:rsidP="00483C7E">
                  <w:pPr>
                    <w:spacing w:line="1" w:lineRule="auto"/>
                  </w:pPr>
                </w:p>
              </w:tc>
            </w:tr>
            <w:tr w:rsidR="00D54A38" w:rsidTr="00483C7E">
              <w:trPr>
                <w:trHeight w:val="464"/>
              </w:trPr>
              <w:tc>
                <w:tcPr>
                  <w:tcW w:w="6015" w:type="dxa"/>
                  <w:gridSpan w:val="6"/>
                  <w:vMerge w:val="restart"/>
                  <w:tcBorders>
                    <w:right w:val="single" w:sz="18" w:space="0" w:color="000000"/>
                  </w:tcBorders>
                  <w:tcMar>
                    <w:top w:w="0" w:type="dxa"/>
                    <w:left w:w="0" w:type="dxa"/>
                    <w:bottom w:w="0" w:type="dxa"/>
                    <w:right w:w="0" w:type="dxa"/>
                  </w:tcMar>
                </w:tcPr>
                <w:tbl>
                  <w:tblPr>
                    <w:tblOverlap w:val="never"/>
                    <w:tblW w:w="6015" w:type="dxa"/>
                    <w:tblLayout w:type="fixed"/>
                    <w:tblCellMar>
                      <w:left w:w="0" w:type="dxa"/>
                      <w:right w:w="0" w:type="dxa"/>
                    </w:tblCellMar>
                    <w:tblLook w:val="01E0"/>
                  </w:tblPr>
                  <w:tblGrid>
                    <w:gridCol w:w="6015"/>
                  </w:tblGrid>
                  <w:tr w:rsidR="00D54A38" w:rsidTr="00483C7E">
                    <w:tc>
                      <w:tcPr>
                        <w:tcW w:w="6015" w:type="dxa"/>
                        <w:tcMar>
                          <w:top w:w="0" w:type="dxa"/>
                          <w:left w:w="0" w:type="dxa"/>
                          <w:bottom w:w="0" w:type="dxa"/>
                          <w:right w:w="0" w:type="dxa"/>
                        </w:tcMar>
                      </w:tcPr>
                      <w:p w:rsidR="00D54A38" w:rsidRDefault="00D54A38" w:rsidP="00483C7E">
                        <w:r>
                          <w:rPr>
                            <w:color w:val="000000"/>
                          </w:rPr>
                          <w:t>Сертификат: 146268215313E58993840AD5DE49FB2A</w:t>
                        </w:r>
                      </w:p>
                      <w:p w:rsidR="00D54A38" w:rsidRDefault="00D54A38" w:rsidP="00483C7E">
                        <w:r>
                          <w:rPr>
                            <w:color w:val="000000"/>
                          </w:rPr>
                          <w:t xml:space="preserve">Владелец: </w:t>
                        </w:r>
                        <w:proofErr w:type="spellStart"/>
                        <w:r>
                          <w:rPr>
                            <w:color w:val="000000"/>
                          </w:rPr>
                          <w:t>Саридис</w:t>
                        </w:r>
                        <w:proofErr w:type="spellEnd"/>
                        <w:r>
                          <w:rPr>
                            <w:color w:val="000000"/>
                          </w:rPr>
                          <w:t xml:space="preserve"> </w:t>
                        </w:r>
                        <w:proofErr w:type="spellStart"/>
                        <w:r>
                          <w:rPr>
                            <w:color w:val="000000"/>
                          </w:rPr>
                          <w:t>Анастас</w:t>
                        </w:r>
                        <w:proofErr w:type="spellEnd"/>
                        <w:r>
                          <w:rPr>
                            <w:color w:val="000000"/>
                          </w:rPr>
                          <w:t xml:space="preserve"> </w:t>
                        </w:r>
                        <w:proofErr w:type="spellStart"/>
                        <w:r>
                          <w:rPr>
                            <w:color w:val="000000"/>
                          </w:rPr>
                          <w:t>Эдисонович</w:t>
                        </w:r>
                        <w:proofErr w:type="spellEnd"/>
                      </w:p>
                      <w:p w:rsidR="00D54A38" w:rsidRDefault="00D54A38" w:rsidP="00483C7E">
                        <w:r>
                          <w:rPr>
                            <w:color w:val="000000"/>
                          </w:rPr>
                          <w:t>Действителен с 06.03.2024 по 30.05.2025</w:t>
                        </w:r>
                      </w:p>
                    </w:tc>
                  </w:tr>
                </w:tbl>
                <w:p w:rsidR="00D54A38" w:rsidRDefault="00D54A38" w:rsidP="00483C7E">
                  <w:pPr>
                    <w:spacing w:line="1" w:lineRule="auto"/>
                  </w:pPr>
                </w:p>
              </w:tc>
            </w:tr>
            <w:tr w:rsidR="00D54A38" w:rsidTr="00483C7E">
              <w:trPr>
                <w:trHeight w:val="45"/>
              </w:trPr>
              <w:tc>
                <w:tcPr>
                  <w:tcW w:w="990" w:type="dxa"/>
                  <w:tcMar>
                    <w:top w:w="0" w:type="dxa"/>
                    <w:left w:w="0" w:type="dxa"/>
                    <w:bottom w:w="0" w:type="dxa"/>
                    <w:right w:w="0" w:type="dxa"/>
                  </w:tcMar>
                </w:tcPr>
                <w:p w:rsidR="00D54A38" w:rsidRDefault="00D54A38" w:rsidP="00483C7E">
                  <w:pPr>
                    <w:spacing w:line="1" w:lineRule="auto"/>
                  </w:pPr>
                </w:p>
              </w:tc>
              <w:tc>
                <w:tcPr>
                  <w:tcW w:w="1005" w:type="dxa"/>
                  <w:tcMar>
                    <w:top w:w="0" w:type="dxa"/>
                    <w:left w:w="0" w:type="dxa"/>
                    <w:bottom w:w="0" w:type="dxa"/>
                    <w:right w:w="0" w:type="dxa"/>
                  </w:tcMar>
                </w:tcPr>
                <w:p w:rsidR="00D54A38" w:rsidRDefault="00D54A38" w:rsidP="00483C7E">
                  <w:pPr>
                    <w:spacing w:line="1" w:lineRule="auto"/>
                  </w:pPr>
                </w:p>
              </w:tc>
              <w:tc>
                <w:tcPr>
                  <w:tcW w:w="1005" w:type="dxa"/>
                  <w:tcMar>
                    <w:top w:w="0" w:type="dxa"/>
                    <w:left w:w="0" w:type="dxa"/>
                    <w:bottom w:w="0" w:type="dxa"/>
                    <w:right w:w="0" w:type="dxa"/>
                  </w:tcMar>
                </w:tcPr>
                <w:p w:rsidR="00D54A38" w:rsidRDefault="00D54A38" w:rsidP="00483C7E">
                  <w:pPr>
                    <w:spacing w:line="1" w:lineRule="auto"/>
                  </w:pPr>
                </w:p>
              </w:tc>
              <w:tc>
                <w:tcPr>
                  <w:tcW w:w="1005" w:type="dxa"/>
                  <w:tcMar>
                    <w:top w:w="0" w:type="dxa"/>
                    <w:left w:w="0" w:type="dxa"/>
                    <w:bottom w:w="0" w:type="dxa"/>
                    <w:right w:w="0" w:type="dxa"/>
                  </w:tcMar>
                </w:tcPr>
                <w:p w:rsidR="00D54A38" w:rsidRDefault="00D54A38" w:rsidP="00483C7E">
                  <w:pPr>
                    <w:spacing w:line="1" w:lineRule="auto"/>
                  </w:pPr>
                </w:p>
              </w:tc>
              <w:tc>
                <w:tcPr>
                  <w:tcW w:w="1005" w:type="dxa"/>
                  <w:tcMar>
                    <w:top w:w="0" w:type="dxa"/>
                    <w:left w:w="0" w:type="dxa"/>
                    <w:bottom w:w="0" w:type="dxa"/>
                    <w:right w:w="0" w:type="dxa"/>
                  </w:tcMar>
                </w:tcPr>
                <w:p w:rsidR="00D54A38" w:rsidRDefault="00D54A38" w:rsidP="00483C7E">
                  <w:pPr>
                    <w:spacing w:line="1" w:lineRule="auto"/>
                  </w:pPr>
                </w:p>
              </w:tc>
              <w:tc>
                <w:tcPr>
                  <w:tcW w:w="1005" w:type="dxa"/>
                  <w:tcMar>
                    <w:top w:w="0" w:type="dxa"/>
                    <w:left w:w="0" w:type="dxa"/>
                    <w:bottom w:w="0" w:type="dxa"/>
                    <w:right w:w="0" w:type="dxa"/>
                  </w:tcMar>
                </w:tcPr>
                <w:p w:rsidR="00D54A38" w:rsidRDefault="00D54A38" w:rsidP="00483C7E">
                  <w:pPr>
                    <w:spacing w:line="1" w:lineRule="auto"/>
                  </w:pPr>
                </w:p>
              </w:tc>
            </w:tr>
          </w:tbl>
          <w:p w:rsidR="00D54A38" w:rsidRDefault="00D54A38" w:rsidP="00483C7E">
            <w:pPr>
              <w:spacing w:line="1" w:lineRule="auto"/>
            </w:pPr>
          </w:p>
        </w:tc>
      </w:tr>
      <w:tr w:rsidR="00D54A38" w:rsidTr="00483C7E">
        <w:trPr>
          <w:gridAfter w:val="1"/>
          <w:wAfter w:w="566" w:type="dxa"/>
        </w:trPr>
        <w:tc>
          <w:tcPr>
            <w:tcW w:w="3118" w:type="dxa"/>
            <w:tcMar>
              <w:top w:w="0" w:type="dxa"/>
              <w:left w:w="0" w:type="dxa"/>
              <w:bottom w:w="0" w:type="dxa"/>
              <w:right w:w="0" w:type="dxa"/>
            </w:tcMar>
          </w:tcPr>
          <w:p w:rsidR="00D54A38" w:rsidRDefault="00D54A38" w:rsidP="00483C7E">
            <w:pPr>
              <w:spacing w:line="1" w:lineRule="auto"/>
            </w:pPr>
          </w:p>
        </w:tc>
        <w:tc>
          <w:tcPr>
            <w:tcW w:w="1700" w:type="dxa"/>
            <w:tcMar>
              <w:top w:w="0" w:type="dxa"/>
              <w:left w:w="0" w:type="dxa"/>
              <w:bottom w:w="0" w:type="dxa"/>
              <w:right w:w="0" w:type="dxa"/>
            </w:tcMar>
          </w:tcPr>
          <w:p w:rsidR="00D54A38" w:rsidRDefault="00D54A38" w:rsidP="00483C7E">
            <w:pPr>
              <w:rPr>
                <w:color w:val="000000"/>
                <w:sz w:val="28"/>
                <w:szCs w:val="28"/>
              </w:rPr>
            </w:pPr>
            <w:r>
              <w:rPr>
                <w:color w:val="000000"/>
                <w:sz w:val="28"/>
                <w:szCs w:val="28"/>
              </w:rPr>
              <w:t xml:space="preserve"> </w:t>
            </w:r>
          </w:p>
        </w:tc>
        <w:tc>
          <w:tcPr>
            <w:tcW w:w="850" w:type="dxa"/>
            <w:tcMar>
              <w:top w:w="0" w:type="dxa"/>
              <w:left w:w="0" w:type="dxa"/>
              <w:bottom w:w="0" w:type="dxa"/>
              <w:right w:w="0" w:type="dxa"/>
            </w:tcMar>
          </w:tcPr>
          <w:p w:rsidR="00D54A38" w:rsidRDefault="00D54A38" w:rsidP="00483C7E">
            <w:pPr>
              <w:spacing w:line="1" w:lineRule="auto"/>
            </w:pPr>
          </w:p>
        </w:tc>
        <w:tc>
          <w:tcPr>
            <w:tcW w:w="3685" w:type="dxa"/>
            <w:tcMar>
              <w:top w:w="0" w:type="dxa"/>
              <w:left w:w="0" w:type="dxa"/>
              <w:bottom w:w="0" w:type="dxa"/>
              <w:right w:w="0" w:type="dxa"/>
            </w:tcMar>
          </w:tcPr>
          <w:p w:rsidR="00D54A38" w:rsidRDefault="00D54A38" w:rsidP="00483C7E">
            <w:pPr>
              <w:spacing w:line="1" w:lineRule="auto"/>
            </w:pPr>
          </w:p>
        </w:tc>
        <w:tc>
          <w:tcPr>
            <w:tcW w:w="453" w:type="dxa"/>
            <w:tcMar>
              <w:top w:w="0" w:type="dxa"/>
              <w:left w:w="0" w:type="dxa"/>
              <w:bottom w:w="0" w:type="dxa"/>
              <w:right w:w="0" w:type="dxa"/>
            </w:tcMar>
          </w:tcPr>
          <w:p w:rsidR="00D54A38" w:rsidRDefault="00D54A38" w:rsidP="00483C7E">
            <w:pPr>
              <w:spacing w:line="1" w:lineRule="auto"/>
            </w:pPr>
          </w:p>
        </w:tc>
      </w:tr>
      <w:tr w:rsidR="00D54A38" w:rsidTr="00483C7E">
        <w:trPr>
          <w:gridAfter w:val="1"/>
          <w:wAfter w:w="566" w:type="dxa"/>
        </w:trPr>
        <w:tc>
          <w:tcPr>
            <w:tcW w:w="3118" w:type="dxa"/>
            <w:vMerge w:val="restart"/>
            <w:tcMar>
              <w:top w:w="0" w:type="dxa"/>
              <w:left w:w="0" w:type="dxa"/>
              <w:bottom w:w="0" w:type="dxa"/>
              <w:right w:w="0" w:type="dxa"/>
            </w:tcMar>
          </w:tcPr>
          <w:tbl>
            <w:tblPr>
              <w:tblOverlap w:val="never"/>
              <w:tblW w:w="3118" w:type="dxa"/>
              <w:tblLayout w:type="fixed"/>
              <w:tblCellMar>
                <w:left w:w="0" w:type="dxa"/>
                <w:right w:w="0" w:type="dxa"/>
              </w:tblCellMar>
              <w:tblLook w:val="01E0"/>
            </w:tblPr>
            <w:tblGrid>
              <w:gridCol w:w="3118"/>
            </w:tblGrid>
            <w:tr w:rsidR="00D54A38" w:rsidTr="00483C7E">
              <w:tc>
                <w:tcPr>
                  <w:tcW w:w="3118" w:type="dxa"/>
                  <w:tcMar>
                    <w:top w:w="0" w:type="dxa"/>
                    <w:left w:w="0" w:type="dxa"/>
                    <w:bottom w:w="0" w:type="dxa"/>
                    <w:right w:w="0" w:type="dxa"/>
                  </w:tcMar>
                </w:tcPr>
                <w:p w:rsidR="00D54A38" w:rsidRDefault="00D54A38" w:rsidP="00483C7E">
                  <w:r>
                    <w:rPr>
                      <w:color w:val="000000"/>
                      <w:sz w:val="28"/>
                      <w:szCs w:val="28"/>
                    </w:rPr>
                    <w:t>ДИРЕКТОР</w:t>
                  </w:r>
                </w:p>
              </w:tc>
            </w:tr>
          </w:tbl>
          <w:p w:rsidR="00D54A38" w:rsidRDefault="00D54A38" w:rsidP="00483C7E">
            <w:pPr>
              <w:spacing w:line="1" w:lineRule="auto"/>
            </w:pPr>
          </w:p>
        </w:tc>
        <w:tc>
          <w:tcPr>
            <w:tcW w:w="1700" w:type="dxa"/>
            <w:tcMar>
              <w:top w:w="0" w:type="dxa"/>
              <w:left w:w="0" w:type="dxa"/>
              <w:bottom w:w="0" w:type="dxa"/>
              <w:right w:w="0" w:type="dxa"/>
            </w:tcMar>
          </w:tcPr>
          <w:p w:rsidR="00D54A38" w:rsidRDefault="00D54A38" w:rsidP="00483C7E">
            <w:pPr>
              <w:rPr>
                <w:color w:val="000000"/>
                <w:sz w:val="28"/>
                <w:szCs w:val="28"/>
              </w:rPr>
            </w:pPr>
            <w:r>
              <w:rPr>
                <w:color w:val="000000"/>
                <w:sz w:val="28"/>
                <w:szCs w:val="28"/>
              </w:rPr>
              <w:t xml:space="preserve"> </w:t>
            </w:r>
          </w:p>
        </w:tc>
        <w:tc>
          <w:tcPr>
            <w:tcW w:w="850" w:type="dxa"/>
            <w:tcMar>
              <w:top w:w="0" w:type="dxa"/>
              <w:left w:w="0" w:type="dxa"/>
              <w:bottom w:w="0" w:type="dxa"/>
              <w:right w:w="0" w:type="dxa"/>
            </w:tcMar>
          </w:tcPr>
          <w:p w:rsidR="00D54A38" w:rsidRDefault="00D54A38" w:rsidP="00483C7E">
            <w:pPr>
              <w:spacing w:line="1" w:lineRule="auto"/>
            </w:pPr>
          </w:p>
        </w:tc>
        <w:tc>
          <w:tcPr>
            <w:tcW w:w="3685" w:type="dxa"/>
            <w:tcBorders>
              <w:bottom w:val="single" w:sz="6" w:space="0" w:color="000000"/>
            </w:tcBorders>
            <w:tcMar>
              <w:top w:w="0" w:type="dxa"/>
              <w:left w:w="0" w:type="dxa"/>
              <w:bottom w:w="0" w:type="dxa"/>
              <w:right w:w="0" w:type="dxa"/>
            </w:tcMar>
            <w:vAlign w:val="bottom"/>
          </w:tcPr>
          <w:tbl>
            <w:tblPr>
              <w:tblOverlap w:val="never"/>
              <w:tblW w:w="3685" w:type="dxa"/>
              <w:jc w:val="center"/>
              <w:tblLayout w:type="fixed"/>
              <w:tblCellMar>
                <w:left w:w="0" w:type="dxa"/>
                <w:right w:w="0" w:type="dxa"/>
              </w:tblCellMar>
              <w:tblLook w:val="01E0"/>
            </w:tblPr>
            <w:tblGrid>
              <w:gridCol w:w="3685"/>
            </w:tblGrid>
            <w:tr w:rsidR="00D54A38" w:rsidTr="00483C7E">
              <w:trPr>
                <w:jc w:val="center"/>
              </w:trPr>
              <w:tc>
                <w:tcPr>
                  <w:tcW w:w="3685" w:type="dxa"/>
                  <w:tcMar>
                    <w:top w:w="0" w:type="dxa"/>
                    <w:left w:w="0" w:type="dxa"/>
                    <w:bottom w:w="0" w:type="dxa"/>
                    <w:right w:w="0" w:type="dxa"/>
                  </w:tcMar>
                </w:tcPr>
                <w:p w:rsidR="00D54A38" w:rsidRDefault="00D54A38" w:rsidP="00483C7E">
                  <w:pPr>
                    <w:jc w:val="center"/>
                  </w:pPr>
                  <w:r>
                    <w:rPr>
                      <w:color w:val="000000"/>
                      <w:sz w:val="28"/>
                      <w:szCs w:val="28"/>
                    </w:rPr>
                    <w:t>Н.В. Махаева</w:t>
                  </w:r>
                </w:p>
              </w:tc>
            </w:tr>
          </w:tbl>
          <w:p w:rsidR="00D54A38" w:rsidRDefault="00D54A38" w:rsidP="00483C7E">
            <w:pPr>
              <w:spacing w:line="1" w:lineRule="auto"/>
            </w:pPr>
          </w:p>
        </w:tc>
        <w:tc>
          <w:tcPr>
            <w:tcW w:w="453" w:type="dxa"/>
            <w:tcMar>
              <w:top w:w="0" w:type="dxa"/>
              <w:left w:w="0" w:type="dxa"/>
              <w:bottom w:w="0" w:type="dxa"/>
              <w:right w:w="0" w:type="dxa"/>
            </w:tcMar>
          </w:tcPr>
          <w:p w:rsidR="00D54A38" w:rsidRDefault="00D54A38" w:rsidP="00483C7E">
            <w:pPr>
              <w:spacing w:line="1" w:lineRule="auto"/>
            </w:pPr>
          </w:p>
        </w:tc>
      </w:tr>
      <w:tr w:rsidR="00D54A38" w:rsidTr="00483C7E">
        <w:trPr>
          <w:gridAfter w:val="1"/>
          <w:wAfter w:w="566" w:type="dxa"/>
        </w:trPr>
        <w:tc>
          <w:tcPr>
            <w:tcW w:w="3118" w:type="dxa"/>
            <w:vMerge/>
            <w:tcMar>
              <w:top w:w="0" w:type="dxa"/>
              <w:left w:w="0" w:type="dxa"/>
              <w:bottom w:w="0" w:type="dxa"/>
              <w:right w:w="0" w:type="dxa"/>
            </w:tcMar>
          </w:tcPr>
          <w:p w:rsidR="00D54A38" w:rsidRDefault="00D54A38" w:rsidP="00483C7E">
            <w:pPr>
              <w:spacing w:line="1" w:lineRule="auto"/>
            </w:pPr>
          </w:p>
        </w:tc>
        <w:tc>
          <w:tcPr>
            <w:tcW w:w="1700" w:type="dxa"/>
            <w:tcMar>
              <w:top w:w="0" w:type="dxa"/>
              <w:left w:w="0" w:type="dxa"/>
              <w:bottom w:w="0" w:type="dxa"/>
              <w:right w:w="0" w:type="dxa"/>
            </w:tcMar>
          </w:tcPr>
          <w:p w:rsidR="00D54A38" w:rsidRDefault="00D54A38" w:rsidP="00483C7E">
            <w:pPr>
              <w:spacing w:line="1" w:lineRule="auto"/>
            </w:pPr>
          </w:p>
        </w:tc>
        <w:tc>
          <w:tcPr>
            <w:tcW w:w="850" w:type="dxa"/>
            <w:tcMar>
              <w:top w:w="0" w:type="dxa"/>
              <w:left w:w="0" w:type="dxa"/>
              <w:bottom w:w="0" w:type="dxa"/>
              <w:right w:w="0" w:type="dxa"/>
            </w:tcMar>
          </w:tcPr>
          <w:p w:rsidR="00D54A38" w:rsidRDefault="00D54A38" w:rsidP="00483C7E">
            <w:pPr>
              <w:spacing w:line="1" w:lineRule="auto"/>
            </w:pPr>
          </w:p>
        </w:tc>
        <w:tc>
          <w:tcPr>
            <w:tcW w:w="3685" w:type="dxa"/>
            <w:tcMar>
              <w:top w:w="0" w:type="dxa"/>
              <w:left w:w="0" w:type="dxa"/>
              <w:bottom w:w="0" w:type="dxa"/>
              <w:right w:w="0" w:type="dxa"/>
            </w:tcMar>
          </w:tcPr>
          <w:p w:rsidR="00D54A38" w:rsidRDefault="00D54A38" w:rsidP="00483C7E">
            <w:pPr>
              <w:jc w:val="center"/>
              <w:rPr>
                <w:color w:val="000000"/>
                <w:sz w:val="14"/>
                <w:szCs w:val="14"/>
              </w:rPr>
            </w:pPr>
            <w:r>
              <w:rPr>
                <w:color w:val="000000"/>
                <w:sz w:val="14"/>
                <w:szCs w:val="14"/>
              </w:rPr>
              <w:t>(расшифровка подписи)</w:t>
            </w:r>
          </w:p>
        </w:tc>
        <w:tc>
          <w:tcPr>
            <w:tcW w:w="453" w:type="dxa"/>
            <w:tcMar>
              <w:top w:w="0" w:type="dxa"/>
              <w:left w:w="0" w:type="dxa"/>
              <w:bottom w:w="0" w:type="dxa"/>
              <w:right w:w="0" w:type="dxa"/>
            </w:tcMar>
          </w:tcPr>
          <w:p w:rsidR="00D54A38" w:rsidRDefault="00D54A38" w:rsidP="00483C7E">
            <w:pPr>
              <w:spacing w:line="1" w:lineRule="auto"/>
            </w:pPr>
          </w:p>
        </w:tc>
      </w:tr>
      <w:tr w:rsidR="00D54A38" w:rsidTr="00483C7E">
        <w:trPr>
          <w:trHeight w:val="464"/>
        </w:trPr>
        <w:tc>
          <w:tcPr>
            <w:tcW w:w="10372" w:type="dxa"/>
            <w:gridSpan w:val="6"/>
            <w:vMerge w:val="restart"/>
            <w:tcMar>
              <w:top w:w="0" w:type="dxa"/>
              <w:left w:w="0" w:type="dxa"/>
              <w:bottom w:w="0" w:type="dxa"/>
              <w:right w:w="0" w:type="dxa"/>
            </w:tcMar>
          </w:tcPr>
          <w:tbl>
            <w:tblPr>
              <w:tblOverlap w:val="never"/>
              <w:tblW w:w="6015" w:type="dxa"/>
              <w:tblBorders>
                <w:top w:val="single" w:sz="18" w:space="0" w:color="000000"/>
                <w:left w:val="single" w:sz="18" w:space="0" w:color="000000"/>
                <w:bottom w:val="single" w:sz="18" w:space="0" w:color="000000"/>
                <w:right w:val="single" w:sz="18" w:space="0" w:color="000000"/>
              </w:tblBorders>
              <w:tblLayout w:type="fixed"/>
              <w:tblLook w:val="01E0"/>
            </w:tblPr>
            <w:tblGrid>
              <w:gridCol w:w="990"/>
              <w:gridCol w:w="1005"/>
              <w:gridCol w:w="1005"/>
              <w:gridCol w:w="1005"/>
              <w:gridCol w:w="1005"/>
              <w:gridCol w:w="1005"/>
            </w:tblGrid>
            <w:tr w:rsidR="00D54A38" w:rsidTr="00483C7E">
              <w:trPr>
                <w:trHeight w:val="230"/>
              </w:trPr>
              <w:tc>
                <w:tcPr>
                  <w:tcW w:w="6015" w:type="dxa"/>
                  <w:gridSpan w:val="6"/>
                  <w:vMerge w:val="restart"/>
                  <w:tcMar>
                    <w:top w:w="0" w:type="dxa"/>
                    <w:left w:w="0" w:type="dxa"/>
                    <w:bottom w:w="0" w:type="dxa"/>
                    <w:right w:w="0" w:type="dxa"/>
                  </w:tcMar>
                  <w:vAlign w:val="center"/>
                </w:tcPr>
                <w:p w:rsidR="00D54A38" w:rsidRDefault="00D54A38" w:rsidP="00483C7E">
                  <w:pPr>
                    <w:jc w:val="center"/>
                    <w:rPr>
                      <w:b/>
                      <w:bCs/>
                      <w:color w:val="000000"/>
                    </w:rPr>
                  </w:pPr>
                  <w:r>
                    <w:rPr>
                      <w:b/>
                      <w:bCs/>
                      <w:color w:val="000000"/>
                    </w:rPr>
                    <w:t>ДОКУМЕНТ ПОДПИСАН ЭЛЕКТРОННОЙ ПОДПИСЬЮ</w:t>
                  </w:r>
                </w:p>
              </w:tc>
            </w:tr>
            <w:tr w:rsidR="00D54A38" w:rsidTr="00483C7E">
              <w:trPr>
                <w:trHeight w:val="105"/>
              </w:trPr>
              <w:tc>
                <w:tcPr>
                  <w:tcW w:w="6015" w:type="dxa"/>
                  <w:gridSpan w:val="6"/>
                  <w:vMerge/>
                  <w:tcMar>
                    <w:top w:w="0" w:type="dxa"/>
                    <w:left w:w="0" w:type="dxa"/>
                    <w:bottom w:w="0" w:type="dxa"/>
                    <w:right w:w="0" w:type="dxa"/>
                  </w:tcMar>
                  <w:vAlign w:val="center"/>
                </w:tcPr>
                <w:p w:rsidR="00D54A38" w:rsidRDefault="00D54A38" w:rsidP="00483C7E">
                  <w:pPr>
                    <w:spacing w:line="1" w:lineRule="auto"/>
                  </w:pPr>
                </w:p>
              </w:tc>
            </w:tr>
            <w:tr w:rsidR="00D54A38" w:rsidTr="00483C7E">
              <w:trPr>
                <w:trHeight w:val="464"/>
              </w:trPr>
              <w:tc>
                <w:tcPr>
                  <w:tcW w:w="6015" w:type="dxa"/>
                  <w:gridSpan w:val="6"/>
                  <w:vMerge w:val="restart"/>
                  <w:tcBorders>
                    <w:right w:val="single" w:sz="18" w:space="0" w:color="000000"/>
                  </w:tcBorders>
                  <w:tcMar>
                    <w:top w:w="0" w:type="dxa"/>
                    <w:left w:w="0" w:type="dxa"/>
                    <w:bottom w:w="0" w:type="dxa"/>
                    <w:right w:w="0" w:type="dxa"/>
                  </w:tcMar>
                </w:tcPr>
                <w:tbl>
                  <w:tblPr>
                    <w:tblOverlap w:val="never"/>
                    <w:tblW w:w="6015" w:type="dxa"/>
                    <w:tblLayout w:type="fixed"/>
                    <w:tblCellMar>
                      <w:left w:w="0" w:type="dxa"/>
                      <w:right w:w="0" w:type="dxa"/>
                    </w:tblCellMar>
                    <w:tblLook w:val="01E0"/>
                  </w:tblPr>
                  <w:tblGrid>
                    <w:gridCol w:w="6015"/>
                  </w:tblGrid>
                  <w:tr w:rsidR="00D54A38" w:rsidTr="00483C7E">
                    <w:tc>
                      <w:tcPr>
                        <w:tcW w:w="6015" w:type="dxa"/>
                        <w:tcMar>
                          <w:top w:w="0" w:type="dxa"/>
                          <w:left w:w="0" w:type="dxa"/>
                          <w:bottom w:w="0" w:type="dxa"/>
                          <w:right w:w="0" w:type="dxa"/>
                        </w:tcMar>
                      </w:tcPr>
                      <w:p w:rsidR="00D54A38" w:rsidRDefault="00D54A38" w:rsidP="00483C7E">
                        <w:r>
                          <w:rPr>
                            <w:color w:val="000000"/>
                          </w:rPr>
                          <w:t>Сертификат: 724407AD29911B900A2367C823F22481</w:t>
                        </w:r>
                      </w:p>
                      <w:p w:rsidR="00D54A38" w:rsidRDefault="00D54A38" w:rsidP="00483C7E">
                        <w:r>
                          <w:rPr>
                            <w:color w:val="000000"/>
                          </w:rPr>
                          <w:t>Владелец: Махаева Наталья Владимировна</w:t>
                        </w:r>
                      </w:p>
                      <w:p w:rsidR="00D54A38" w:rsidRDefault="00D54A38" w:rsidP="00483C7E">
                        <w:r>
                          <w:rPr>
                            <w:color w:val="000000"/>
                          </w:rPr>
                          <w:t>Действителен с 21.03.2024 по 14.06.2025</w:t>
                        </w:r>
                      </w:p>
                    </w:tc>
                  </w:tr>
                </w:tbl>
                <w:p w:rsidR="00D54A38" w:rsidRDefault="00D54A38" w:rsidP="00483C7E">
                  <w:pPr>
                    <w:spacing w:line="1" w:lineRule="auto"/>
                  </w:pPr>
                </w:p>
              </w:tc>
            </w:tr>
            <w:tr w:rsidR="00D54A38" w:rsidTr="00483C7E">
              <w:trPr>
                <w:trHeight w:val="45"/>
              </w:trPr>
              <w:tc>
                <w:tcPr>
                  <w:tcW w:w="990" w:type="dxa"/>
                  <w:tcMar>
                    <w:top w:w="0" w:type="dxa"/>
                    <w:left w:w="0" w:type="dxa"/>
                    <w:bottom w:w="0" w:type="dxa"/>
                    <w:right w:w="0" w:type="dxa"/>
                  </w:tcMar>
                </w:tcPr>
                <w:p w:rsidR="00D54A38" w:rsidRDefault="00D54A38" w:rsidP="00483C7E">
                  <w:pPr>
                    <w:spacing w:line="1" w:lineRule="auto"/>
                  </w:pPr>
                </w:p>
              </w:tc>
              <w:tc>
                <w:tcPr>
                  <w:tcW w:w="1005" w:type="dxa"/>
                  <w:tcMar>
                    <w:top w:w="0" w:type="dxa"/>
                    <w:left w:w="0" w:type="dxa"/>
                    <w:bottom w:w="0" w:type="dxa"/>
                    <w:right w:w="0" w:type="dxa"/>
                  </w:tcMar>
                </w:tcPr>
                <w:p w:rsidR="00D54A38" w:rsidRDefault="00D54A38" w:rsidP="00483C7E">
                  <w:pPr>
                    <w:spacing w:line="1" w:lineRule="auto"/>
                  </w:pPr>
                </w:p>
              </w:tc>
              <w:tc>
                <w:tcPr>
                  <w:tcW w:w="1005" w:type="dxa"/>
                  <w:tcMar>
                    <w:top w:w="0" w:type="dxa"/>
                    <w:left w:w="0" w:type="dxa"/>
                    <w:bottom w:w="0" w:type="dxa"/>
                    <w:right w:w="0" w:type="dxa"/>
                  </w:tcMar>
                </w:tcPr>
                <w:p w:rsidR="00D54A38" w:rsidRDefault="00D54A38" w:rsidP="00483C7E">
                  <w:pPr>
                    <w:spacing w:line="1" w:lineRule="auto"/>
                  </w:pPr>
                </w:p>
              </w:tc>
              <w:tc>
                <w:tcPr>
                  <w:tcW w:w="1005" w:type="dxa"/>
                  <w:tcMar>
                    <w:top w:w="0" w:type="dxa"/>
                    <w:left w:w="0" w:type="dxa"/>
                    <w:bottom w:w="0" w:type="dxa"/>
                    <w:right w:w="0" w:type="dxa"/>
                  </w:tcMar>
                </w:tcPr>
                <w:p w:rsidR="00D54A38" w:rsidRDefault="00D54A38" w:rsidP="00483C7E">
                  <w:pPr>
                    <w:spacing w:line="1" w:lineRule="auto"/>
                  </w:pPr>
                </w:p>
              </w:tc>
              <w:tc>
                <w:tcPr>
                  <w:tcW w:w="1005" w:type="dxa"/>
                  <w:tcMar>
                    <w:top w:w="0" w:type="dxa"/>
                    <w:left w:w="0" w:type="dxa"/>
                    <w:bottom w:w="0" w:type="dxa"/>
                    <w:right w:w="0" w:type="dxa"/>
                  </w:tcMar>
                </w:tcPr>
                <w:p w:rsidR="00D54A38" w:rsidRDefault="00D54A38" w:rsidP="00483C7E">
                  <w:pPr>
                    <w:spacing w:line="1" w:lineRule="auto"/>
                  </w:pPr>
                </w:p>
              </w:tc>
              <w:tc>
                <w:tcPr>
                  <w:tcW w:w="1005" w:type="dxa"/>
                  <w:tcMar>
                    <w:top w:w="0" w:type="dxa"/>
                    <w:left w:w="0" w:type="dxa"/>
                    <w:bottom w:w="0" w:type="dxa"/>
                    <w:right w:w="0" w:type="dxa"/>
                  </w:tcMar>
                </w:tcPr>
                <w:p w:rsidR="00D54A38" w:rsidRDefault="00D54A38" w:rsidP="00483C7E">
                  <w:pPr>
                    <w:spacing w:line="1" w:lineRule="auto"/>
                  </w:pPr>
                </w:p>
              </w:tc>
            </w:tr>
          </w:tbl>
          <w:p w:rsidR="00D54A38" w:rsidRDefault="00D54A38" w:rsidP="00483C7E">
            <w:pPr>
              <w:spacing w:line="1" w:lineRule="auto"/>
            </w:pPr>
          </w:p>
        </w:tc>
      </w:tr>
      <w:tr w:rsidR="00D54A38" w:rsidTr="00483C7E">
        <w:trPr>
          <w:gridAfter w:val="1"/>
          <w:wAfter w:w="566" w:type="dxa"/>
        </w:trPr>
        <w:tc>
          <w:tcPr>
            <w:tcW w:w="3118" w:type="dxa"/>
            <w:tcMar>
              <w:top w:w="0" w:type="dxa"/>
              <w:left w:w="0" w:type="dxa"/>
              <w:bottom w:w="0" w:type="dxa"/>
              <w:right w:w="0" w:type="dxa"/>
            </w:tcMar>
          </w:tcPr>
          <w:p w:rsidR="00D54A38" w:rsidRDefault="00D54A38" w:rsidP="00483C7E">
            <w:pPr>
              <w:spacing w:line="1" w:lineRule="auto"/>
            </w:pPr>
          </w:p>
        </w:tc>
        <w:tc>
          <w:tcPr>
            <w:tcW w:w="1700" w:type="dxa"/>
            <w:tcMar>
              <w:top w:w="0" w:type="dxa"/>
              <w:left w:w="0" w:type="dxa"/>
              <w:bottom w:w="0" w:type="dxa"/>
              <w:right w:w="0" w:type="dxa"/>
            </w:tcMar>
          </w:tcPr>
          <w:p w:rsidR="00D54A38" w:rsidRDefault="00D54A38" w:rsidP="00483C7E">
            <w:pPr>
              <w:rPr>
                <w:color w:val="000000"/>
                <w:sz w:val="28"/>
                <w:szCs w:val="28"/>
              </w:rPr>
            </w:pPr>
            <w:r>
              <w:rPr>
                <w:color w:val="000000"/>
                <w:sz w:val="28"/>
                <w:szCs w:val="28"/>
              </w:rPr>
              <w:t xml:space="preserve"> </w:t>
            </w:r>
          </w:p>
        </w:tc>
        <w:tc>
          <w:tcPr>
            <w:tcW w:w="850" w:type="dxa"/>
            <w:tcMar>
              <w:top w:w="0" w:type="dxa"/>
              <w:left w:w="0" w:type="dxa"/>
              <w:bottom w:w="0" w:type="dxa"/>
              <w:right w:w="0" w:type="dxa"/>
            </w:tcMar>
          </w:tcPr>
          <w:p w:rsidR="00D54A38" w:rsidRDefault="00D54A38" w:rsidP="00483C7E">
            <w:pPr>
              <w:spacing w:line="1" w:lineRule="auto"/>
            </w:pPr>
          </w:p>
        </w:tc>
        <w:tc>
          <w:tcPr>
            <w:tcW w:w="3685" w:type="dxa"/>
            <w:tcMar>
              <w:top w:w="0" w:type="dxa"/>
              <w:left w:w="0" w:type="dxa"/>
              <w:bottom w:w="0" w:type="dxa"/>
              <w:right w:w="0" w:type="dxa"/>
            </w:tcMar>
          </w:tcPr>
          <w:p w:rsidR="00D54A38" w:rsidRDefault="00D54A38" w:rsidP="00483C7E">
            <w:pPr>
              <w:spacing w:line="1" w:lineRule="auto"/>
            </w:pPr>
          </w:p>
        </w:tc>
        <w:tc>
          <w:tcPr>
            <w:tcW w:w="453" w:type="dxa"/>
            <w:tcMar>
              <w:top w:w="0" w:type="dxa"/>
              <w:left w:w="0" w:type="dxa"/>
              <w:bottom w:w="0" w:type="dxa"/>
              <w:right w:w="0" w:type="dxa"/>
            </w:tcMar>
          </w:tcPr>
          <w:p w:rsidR="00D54A38" w:rsidRDefault="00D54A38" w:rsidP="00483C7E">
            <w:pPr>
              <w:spacing w:line="1" w:lineRule="auto"/>
            </w:pPr>
          </w:p>
        </w:tc>
      </w:tr>
      <w:tr w:rsidR="00D54A38" w:rsidTr="00483C7E">
        <w:trPr>
          <w:gridAfter w:val="1"/>
          <w:wAfter w:w="566" w:type="dxa"/>
        </w:trPr>
        <w:tc>
          <w:tcPr>
            <w:tcW w:w="3118" w:type="dxa"/>
            <w:vMerge w:val="restart"/>
            <w:tcMar>
              <w:top w:w="0" w:type="dxa"/>
              <w:left w:w="0" w:type="dxa"/>
              <w:bottom w:w="0" w:type="dxa"/>
              <w:right w:w="0" w:type="dxa"/>
            </w:tcMar>
          </w:tcPr>
          <w:tbl>
            <w:tblPr>
              <w:tblOverlap w:val="never"/>
              <w:tblW w:w="3118" w:type="dxa"/>
              <w:tblLayout w:type="fixed"/>
              <w:tblCellMar>
                <w:left w:w="0" w:type="dxa"/>
                <w:right w:w="0" w:type="dxa"/>
              </w:tblCellMar>
              <w:tblLook w:val="01E0"/>
            </w:tblPr>
            <w:tblGrid>
              <w:gridCol w:w="3118"/>
            </w:tblGrid>
            <w:tr w:rsidR="00D54A38" w:rsidTr="00483C7E">
              <w:tc>
                <w:tcPr>
                  <w:tcW w:w="3118" w:type="dxa"/>
                  <w:tcMar>
                    <w:top w:w="0" w:type="dxa"/>
                    <w:left w:w="0" w:type="dxa"/>
                    <w:bottom w:w="0" w:type="dxa"/>
                    <w:right w:w="0" w:type="dxa"/>
                  </w:tcMar>
                </w:tcPr>
                <w:p w:rsidR="00D54A38" w:rsidRDefault="00D54A38" w:rsidP="00483C7E">
                  <w:r>
                    <w:rPr>
                      <w:color w:val="000000"/>
                      <w:sz w:val="28"/>
                      <w:szCs w:val="28"/>
                    </w:rPr>
                    <w:t>ДИРЕКТОР</w:t>
                  </w:r>
                </w:p>
              </w:tc>
            </w:tr>
          </w:tbl>
          <w:p w:rsidR="00D54A38" w:rsidRDefault="00D54A38" w:rsidP="00483C7E">
            <w:pPr>
              <w:spacing w:line="1" w:lineRule="auto"/>
            </w:pPr>
          </w:p>
        </w:tc>
        <w:tc>
          <w:tcPr>
            <w:tcW w:w="1700" w:type="dxa"/>
            <w:tcMar>
              <w:top w:w="0" w:type="dxa"/>
              <w:left w:w="0" w:type="dxa"/>
              <w:bottom w:w="0" w:type="dxa"/>
              <w:right w:w="0" w:type="dxa"/>
            </w:tcMar>
          </w:tcPr>
          <w:p w:rsidR="00D54A38" w:rsidRDefault="00D54A38" w:rsidP="00483C7E">
            <w:pPr>
              <w:rPr>
                <w:color w:val="000000"/>
                <w:sz w:val="28"/>
                <w:szCs w:val="28"/>
              </w:rPr>
            </w:pPr>
            <w:r>
              <w:rPr>
                <w:color w:val="000000"/>
                <w:sz w:val="28"/>
                <w:szCs w:val="28"/>
              </w:rPr>
              <w:t xml:space="preserve"> </w:t>
            </w:r>
          </w:p>
        </w:tc>
        <w:tc>
          <w:tcPr>
            <w:tcW w:w="850" w:type="dxa"/>
            <w:tcMar>
              <w:top w:w="0" w:type="dxa"/>
              <w:left w:w="0" w:type="dxa"/>
              <w:bottom w:w="0" w:type="dxa"/>
              <w:right w:w="0" w:type="dxa"/>
            </w:tcMar>
          </w:tcPr>
          <w:p w:rsidR="00D54A38" w:rsidRDefault="00D54A38" w:rsidP="00483C7E">
            <w:pPr>
              <w:spacing w:line="1" w:lineRule="auto"/>
            </w:pPr>
          </w:p>
        </w:tc>
        <w:tc>
          <w:tcPr>
            <w:tcW w:w="3685" w:type="dxa"/>
            <w:tcBorders>
              <w:bottom w:val="single" w:sz="6" w:space="0" w:color="000000"/>
            </w:tcBorders>
            <w:tcMar>
              <w:top w:w="0" w:type="dxa"/>
              <w:left w:w="0" w:type="dxa"/>
              <w:bottom w:w="0" w:type="dxa"/>
              <w:right w:w="0" w:type="dxa"/>
            </w:tcMar>
            <w:vAlign w:val="bottom"/>
          </w:tcPr>
          <w:tbl>
            <w:tblPr>
              <w:tblOverlap w:val="never"/>
              <w:tblW w:w="3685" w:type="dxa"/>
              <w:jc w:val="center"/>
              <w:tblLayout w:type="fixed"/>
              <w:tblCellMar>
                <w:left w:w="0" w:type="dxa"/>
                <w:right w:w="0" w:type="dxa"/>
              </w:tblCellMar>
              <w:tblLook w:val="01E0"/>
            </w:tblPr>
            <w:tblGrid>
              <w:gridCol w:w="3685"/>
            </w:tblGrid>
            <w:tr w:rsidR="00D54A38" w:rsidTr="00483C7E">
              <w:trPr>
                <w:jc w:val="center"/>
              </w:trPr>
              <w:tc>
                <w:tcPr>
                  <w:tcW w:w="3685" w:type="dxa"/>
                  <w:tcMar>
                    <w:top w:w="0" w:type="dxa"/>
                    <w:left w:w="0" w:type="dxa"/>
                    <w:bottom w:w="0" w:type="dxa"/>
                    <w:right w:w="0" w:type="dxa"/>
                  </w:tcMar>
                </w:tcPr>
                <w:p w:rsidR="00D54A38" w:rsidRDefault="00D54A38" w:rsidP="00483C7E">
                  <w:pPr>
                    <w:jc w:val="center"/>
                  </w:pPr>
                  <w:r>
                    <w:rPr>
                      <w:color w:val="000000"/>
                      <w:sz w:val="28"/>
                      <w:szCs w:val="28"/>
                    </w:rPr>
                    <w:t>Н.В. Махаева</w:t>
                  </w:r>
                </w:p>
              </w:tc>
            </w:tr>
          </w:tbl>
          <w:p w:rsidR="00D54A38" w:rsidRDefault="00D54A38" w:rsidP="00483C7E">
            <w:pPr>
              <w:spacing w:line="1" w:lineRule="auto"/>
            </w:pPr>
          </w:p>
        </w:tc>
        <w:tc>
          <w:tcPr>
            <w:tcW w:w="453" w:type="dxa"/>
            <w:tcMar>
              <w:top w:w="0" w:type="dxa"/>
              <w:left w:w="0" w:type="dxa"/>
              <w:bottom w:w="0" w:type="dxa"/>
              <w:right w:w="0" w:type="dxa"/>
            </w:tcMar>
          </w:tcPr>
          <w:p w:rsidR="00D54A38" w:rsidRDefault="00D54A38" w:rsidP="00483C7E">
            <w:pPr>
              <w:spacing w:line="1" w:lineRule="auto"/>
            </w:pPr>
          </w:p>
        </w:tc>
      </w:tr>
      <w:tr w:rsidR="00D54A38" w:rsidTr="00483C7E">
        <w:trPr>
          <w:gridAfter w:val="1"/>
          <w:wAfter w:w="566" w:type="dxa"/>
        </w:trPr>
        <w:tc>
          <w:tcPr>
            <w:tcW w:w="3118" w:type="dxa"/>
            <w:vMerge/>
            <w:tcMar>
              <w:top w:w="0" w:type="dxa"/>
              <w:left w:w="0" w:type="dxa"/>
              <w:bottom w:w="0" w:type="dxa"/>
              <w:right w:w="0" w:type="dxa"/>
            </w:tcMar>
          </w:tcPr>
          <w:p w:rsidR="00D54A38" w:rsidRDefault="00D54A38" w:rsidP="00483C7E">
            <w:pPr>
              <w:spacing w:line="1" w:lineRule="auto"/>
            </w:pPr>
          </w:p>
        </w:tc>
        <w:tc>
          <w:tcPr>
            <w:tcW w:w="1700" w:type="dxa"/>
            <w:tcMar>
              <w:top w:w="0" w:type="dxa"/>
              <w:left w:w="0" w:type="dxa"/>
              <w:bottom w:w="0" w:type="dxa"/>
              <w:right w:w="0" w:type="dxa"/>
            </w:tcMar>
          </w:tcPr>
          <w:p w:rsidR="00D54A38" w:rsidRDefault="00D54A38" w:rsidP="00483C7E">
            <w:pPr>
              <w:spacing w:line="1" w:lineRule="auto"/>
            </w:pPr>
          </w:p>
        </w:tc>
        <w:tc>
          <w:tcPr>
            <w:tcW w:w="850" w:type="dxa"/>
            <w:tcMar>
              <w:top w:w="0" w:type="dxa"/>
              <w:left w:w="0" w:type="dxa"/>
              <w:bottom w:w="0" w:type="dxa"/>
              <w:right w:w="0" w:type="dxa"/>
            </w:tcMar>
          </w:tcPr>
          <w:p w:rsidR="00D54A38" w:rsidRDefault="00D54A38" w:rsidP="00483C7E">
            <w:pPr>
              <w:spacing w:line="1" w:lineRule="auto"/>
            </w:pPr>
          </w:p>
        </w:tc>
        <w:tc>
          <w:tcPr>
            <w:tcW w:w="3685" w:type="dxa"/>
            <w:tcMar>
              <w:top w:w="0" w:type="dxa"/>
              <w:left w:w="0" w:type="dxa"/>
              <w:bottom w:w="0" w:type="dxa"/>
              <w:right w:w="0" w:type="dxa"/>
            </w:tcMar>
          </w:tcPr>
          <w:p w:rsidR="00D54A38" w:rsidRDefault="00D54A38" w:rsidP="00483C7E">
            <w:pPr>
              <w:jc w:val="center"/>
              <w:rPr>
                <w:color w:val="000000"/>
                <w:sz w:val="14"/>
                <w:szCs w:val="14"/>
              </w:rPr>
            </w:pPr>
            <w:r>
              <w:rPr>
                <w:color w:val="000000"/>
                <w:sz w:val="14"/>
                <w:szCs w:val="14"/>
              </w:rPr>
              <w:t>(расшифровка подписи)</w:t>
            </w:r>
          </w:p>
        </w:tc>
        <w:tc>
          <w:tcPr>
            <w:tcW w:w="453" w:type="dxa"/>
            <w:tcMar>
              <w:top w:w="0" w:type="dxa"/>
              <w:left w:w="0" w:type="dxa"/>
              <w:bottom w:w="0" w:type="dxa"/>
              <w:right w:w="0" w:type="dxa"/>
            </w:tcMar>
          </w:tcPr>
          <w:p w:rsidR="00D54A38" w:rsidRDefault="00D54A38" w:rsidP="00483C7E">
            <w:pPr>
              <w:spacing w:line="1" w:lineRule="auto"/>
            </w:pPr>
          </w:p>
        </w:tc>
      </w:tr>
      <w:tr w:rsidR="00D54A38" w:rsidTr="00483C7E">
        <w:trPr>
          <w:trHeight w:val="464"/>
        </w:trPr>
        <w:tc>
          <w:tcPr>
            <w:tcW w:w="10372" w:type="dxa"/>
            <w:gridSpan w:val="6"/>
            <w:vMerge w:val="restart"/>
            <w:tcMar>
              <w:top w:w="0" w:type="dxa"/>
              <w:left w:w="0" w:type="dxa"/>
              <w:bottom w:w="0" w:type="dxa"/>
              <w:right w:w="0" w:type="dxa"/>
            </w:tcMar>
            <w:vAlign w:val="center"/>
          </w:tcPr>
          <w:tbl>
            <w:tblPr>
              <w:tblOverlap w:val="never"/>
              <w:tblW w:w="6015" w:type="dxa"/>
              <w:tblBorders>
                <w:top w:val="single" w:sz="18" w:space="0" w:color="000000"/>
                <w:left w:val="single" w:sz="18" w:space="0" w:color="000000"/>
                <w:bottom w:val="single" w:sz="18" w:space="0" w:color="000000"/>
                <w:right w:val="single" w:sz="18" w:space="0" w:color="000000"/>
              </w:tblBorders>
              <w:tblLayout w:type="fixed"/>
              <w:tblLook w:val="01E0"/>
            </w:tblPr>
            <w:tblGrid>
              <w:gridCol w:w="990"/>
              <w:gridCol w:w="1005"/>
              <w:gridCol w:w="1005"/>
              <w:gridCol w:w="1005"/>
              <w:gridCol w:w="1005"/>
              <w:gridCol w:w="1005"/>
            </w:tblGrid>
            <w:tr w:rsidR="00D54A38" w:rsidTr="00483C7E">
              <w:trPr>
                <w:trHeight w:val="230"/>
              </w:trPr>
              <w:tc>
                <w:tcPr>
                  <w:tcW w:w="6015" w:type="dxa"/>
                  <w:gridSpan w:val="6"/>
                  <w:vMerge w:val="restart"/>
                  <w:tcMar>
                    <w:top w:w="0" w:type="dxa"/>
                    <w:left w:w="0" w:type="dxa"/>
                    <w:bottom w:w="0" w:type="dxa"/>
                    <w:right w:w="0" w:type="dxa"/>
                  </w:tcMar>
                  <w:vAlign w:val="center"/>
                </w:tcPr>
                <w:p w:rsidR="00D54A38" w:rsidRDefault="00D54A38" w:rsidP="00483C7E">
                  <w:pPr>
                    <w:jc w:val="center"/>
                    <w:rPr>
                      <w:b/>
                      <w:bCs/>
                      <w:color w:val="000000"/>
                    </w:rPr>
                  </w:pPr>
                  <w:r>
                    <w:rPr>
                      <w:b/>
                      <w:bCs/>
                      <w:color w:val="000000"/>
                    </w:rPr>
                    <w:t>ДОКУМЕНТ ПОДПИСАН ЭЛЕКТРОННОЙ ПОДПИСЬЮ</w:t>
                  </w:r>
                </w:p>
              </w:tc>
            </w:tr>
            <w:tr w:rsidR="00D54A38" w:rsidTr="00483C7E">
              <w:trPr>
                <w:trHeight w:val="105"/>
              </w:trPr>
              <w:tc>
                <w:tcPr>
                  <w:tcW w:w="6015" w:type="dxa"/>
                  <w:gridSpan w:val="6"/>
                  <w:vMerge/>
                  <w:tcMar>
                    <w:top w:w="0" w:type="dxa"/>
                    <w:left w:w="0" w:type="dxa"/>
                    <w:bottom w:w="0" w:type="dxa"/>
                    <w:right w:w="0" w:type="dxa"/>
                  </w:tcMar>
                  <w:vAlign w:val="center"/>
                </w:tcPr>
                <w:p w:rsidR="00D54A38" w:rsidRDefault="00D54A38" w:rsidP="00483C7E">
                  <w:pPr>
                    <w:spacing w:line="1" w:lineRule="auto"/>
                  </w:pPr>
                </w:p>
              </w:tc>
            </w:tr>
            <w:tr w:rsidR="00D54A38" w:rsidTr="00483C7E">
              <w:trPr>
                <w:trHeight w:val="464"/>
              </w:trPr>
              <w:tc>
                <w:tcPr>
                  <w:tcW w:w="6015" w:type="dxa"/>
                  <w:gridSpan w:val="6"/>
                  <w:vMerge w:val="restart"/>
                  <w:tcBorders>
                    <w:right w:val="single" w:sz="18" w:space="0" w:color="000000"/>
                  </w:tcBorders>
                  <w:tcMar>
                    <w:top w:w="0" w:type="dxa"/>
                    <w:left w:w="0" w:type="dxa"/>
                    <w:bottom w:w="0" w:type="dxa"/>
                    <w:right w:w="0" w:type="dxa"/>
                  </w:tcMar>
                </w:tcPr>
                <w:tbl>
                  <w:tblPr>
                    <w:tblOverlap w:val="never"/>
                    <w:tblW w:w="6015" w:type="dxa"/>
                    <w:tblLayout w:type="fixed"/>
                    <w:tblCellMar>
                      <w:left w:w="0" w:type="dxa"/>
                      <w:right w:w="0" w:type="dxa"/>
                    </w:tblCellMar>
                    <w:tblLook w:val="01E0"/>
                  </w:tblPr>
                  <w:tblGrid>
                    <w:gridCol w:w="6015"/>
                  </w:tblGrid>
                  <w:tr w:rsidR="00D54A38" w:rsidTr="00483C7E">
                    <w:tc>
                      <w:tcPr>
                        <w:tcW w:w="6015" w:type="dxa"/>
                        <w:tcMar>
                          <w:top w:w="0" w:type="dxa"/>
                          <w:left w:w="0" w:type="dxa"/>
                          <w:bottom w:w="0" w:type="dxa"/>
                          <w:right w:w="0" w:type="dxa"/>
                        </w:tcMar>
                      </w:tcPr>
                      <w:p w:rsidR="00D54A38" w:rsidRDefault="00D54A38" w:rsidP="00483C7E">
                        <w:r>
                          <w:rPr>
                            <w:color w:val="000000"/>
                          </w:rPr>
                          <w:t>Сертификат: 724407AD29911B900A2367C823F22481</w:t>
                        </w:r>
                      </w:p>
                      <w:p w:rsidR="00D54A38" w:rsidRDefault="00D54A38" w:rsidP="00483C7E">
                        <w:r>
                          <w:rPr>
                            <w:color w:val="000000"/>
                          </w:rPr>
                          <w:t>Владелец: Махаева Наталья Владимировна</w:t>
                        </w:r>
                      </w:p>
                      <w:p w:rsidR="00D54A38" w:rsidRDefault="00D54A38" w:rsidP="00483C7E">
                        <w:r>
                          <w:rPr>
                            <w:color w:val="000000"/>
                          </w:rPr>
                          <w:t>Действителен с 21.03.2024 по 14.06.2025</w:t>
                        </w:r>
                      </w:p>
                    </w:tc>
                  </w:tr>
                </w:tbl>
                <w:p w:rsidR="00D54A38" w:rsidRDefault="00D54A38" w:rsidP="00483C7E">
                  <w:pPr>
                    <w:spacing w:line="1" w:lineRule="auto"/>
                  </w:pPr>
                </w:p>
              </w:tc>
            </w:tr>
            <w:tr w:rsidR="00D54A38" w:rsidTr="00483C7E">
              <w:trPr>
                <w:trHeight w:val="45"/>
              </w:trPr>
              <w:tc>
                <w:tcPr>
                  <w:tcW w:w="990" w:type="dxa"/>
                  <w:tcMar>
                    <w:top w:w="0" w:type="dxa"/>
                    <w:left w:w="0" w:type="dxa"/>
                    <w:bottom w:w="0" w:type="dxa"/>
                    <w:right w:w="0" w:type="dxa"/>
                  </w:tcMar>
                </w:tcPr>
                <w:p w:rsidR="00D54A38" w:rsidRDefault="00D54A38" w:rsidP="00483C7E">
                  <w:pPr>
                    <w:spacing w:line="1" w:lineRule="auto"/>
                  </w:pPr>
                </w:p>
              </w:tc>
              <w:tc>
                <w:tcPr>
                  <w:tcW w:w="1005" w:type="dxa"/>
                  <w:tcMar>
                    <w:top w:w="0" w:type="dxa"/>
                    <w:left w:w="0" w:type="dxa"/>
                    <w:bottom w:w="0" w:type="dxa"/>
                    <w:right w:w="0" w:type="dxa"/>
                  </w:tcMar>
                </w:tcPr>
                <w:p w:rsidR="00D54A38" w:rsidRDefault="00D54A38" w:rsidP="00483C7E">
                  <w:pPr>
                    <w:spacing w:line="1" w:lineRule="auto"/>
                  </w:pPr>
                </w:p>
              </w:tc>
              <w:tc>
                <w:tcPr>
                  <w:tcW w:w="1005" w:type="dxa"/>
                  <w:tcMar>
                    <w:top w:w="0" w:type="dxa"/>
                    <w:left w:w="0" w:type="dxa"/>
                    <w:bottom w:w="0" w:type="dxa"/>
                    <w:right w:w="0" w:type="dxa"/>
                  </w:tcMar>
                </w:tcPr>
                <w:p w:rsidR="00D54A38" w:rsidRDefault="00D54A38" w:rsidP="00483C7E">
                  <w:pPr>
                    <w:spacing w:line="1" w:lineRule="auto"/>
                  </w:pPr>
                </w:p>
              </w:tc>
              <w:tc>
                <w:tcPr>
                  <w:tcW w:w="1005" w:type="dxa"/>
                  <w:tcMar>
                    <w:top w:w="0" w:type="dxa"/>
                    <w:left w:w="0" w:type="dxa"/>
                    <w:bottom w:w="0" w:type="dxa"/>
                    <w:right w:w="0" w:type="dxa"/>
                  </w:tcMar>
                </w:tcPr>
                <w:p w:rsidR="00D54A38" w:rsidRDefault="00D54A38" w:rsidP="00483C7E">
                  <w:pPr>
                    <w:spacing w:line="1" w:lineRule="auto"/>
                  </w:pPr>
                </w:p>
              </w:tc>
              <w:tc>
                <w:tcPr>
                  <w:tcW w:w="1005" w:type="dxa"/>
                  <w:tcMar>
                    <w:top w:w="0" w:type="dxa"/>
                    <w:left w:w="0" w:type="dxa"/>
                    <w:bottom w:w="0" w:type="dxa"/>
                    <w:right w:w="0" w:type="dxa"/>
                  </w:tcMar>
                </w:tcPr>
                <w:p w:rsidR="00D54A38" w:rsidRDefault="00D54A38" w:rsidP="00483C7E">
                  <w:pPr>
                    <w:spacing w:line="1" w:lineRule="auto"/>
                  </w:pPr>
                </w:p>
              </w:tc>
              <w:tc>
                <w:tcPr>
                  <w:tcW w:w="1005" w:type="dxa"/>
                  <w:tcMar>
                    <w:top w:w="0" w:type="dxa"/>
                    <w:left w:w="0" w:type="dxa"/>
                    <w:bottom w:w="0" w:type="dxa"/>
                    <w:right w:w="0" w:type="dxa"/>
                  </w:tcMar>
                </w:tcPr>
                <w:p w:rsidR="00D54A38" w:rsidRDefault="00D54A38" w:rsidP="00483C7E">
                  <w:pPr>
                    <w:spacing w:line="1" w:lineRule="auto"/>
                  </w:pPr>
                </w:p>
              </w:tc>
            </w:tr>
          </w:tbl>
          <w:p w:rsidR="00D54A38" w:rsidRDefault="00D54A38" w:rsidP="00483C7E">
            <w:pPr>
              <w:spacing w:line="1" w:lineRule="auto"/>
            </w:pPr>
          </w:p>
        </w:tc>
      </w:tr>
      <w:tr w:rsidR="00D54A38" w:rsidTr="00483C7E">
        <w:trPr>
          <w:gridAfter w:val="1"/>
          <w:wAfter w:w="566" w:type="dxa"/>
        </w:trPr>
        <w:tc>
          <w:tcPr>
            <w:tcW w:w="3118" w:type="dxa"/>
            <w:tcMar>
              <w:top w:w="0" w:type="dxa"/>
              <w:left w:w="0" w:type="dxa"/>
              <w:bottom w:w="0" w:type="dxa"/>
              <w:right w:w="0" w:type="dxa"/>
            </w:tcMar>
          </w:tcPr>
          <w:p w:rsidR="00D54A38" w:rsidRDefault="00D54A38" w:rsidP="00483C7E">
            <w:pPr>
              <w:spacing w:line="1" w:lineRule="auto"/>
            </w:pPr>
          </w:p>
        </w:tc>
        <w:tc>
          <w:tcPr>
            <w:tcW w:w="1700" w:type="dxa"/>
            <w:tcMar>
              <w:top w:w="0" w:type="dxa"/>
              <w:left w:w="0" w:type="dxa"/>
              <w:bottom w:w="0" w:type="dxa"/>
              <w:right w:w="0" w:type="dxa"/>
            </w:tcMar>
          </w:tcPr>
          <w:p w:rsidR="00D54A38" w:rsidRDefault="00D54A38" w:rsidP="00483C7E">
            <w:pPr>
              <w:rPr>
                <w:color w:val="000000"/>
                <w:sz w:val="28"/>
                <w:szCs w:val="28"/>
              </w:rPr>
            </w:pPr>
            <w:r>
              <w:rPr>
                <w:color w:val="000000"/>
                <w:sz w:val="28"/>
                <w:szCs w:val="28"/>
              </w:rPr>
              <w:t xml:space="preserve"> </w:t>
            </w:r>
          </w:p>
        </w:tc>
        <w:tc>
          <w:tcPr>
            <w:tcW w:w="850" w:type="dxa"/>
            <w:tcMar>
              <w:top w:w="0" w:type="dxa"/>
              <w:left w:w="0" w:type="dxa"/>
              <w:bottom w:w="0" w:type="dxa"/>
              <w:right w:w="0" w:type="dxa"/>
            </w:tcMar>
          </w:tcPr>
          <w:p w:rsidR="00D54A38" w:rsidRDefault="00D54A38" w:rsidP="00483C7E">
            <w:pPr>
              <w:spacing w:line="1" w:lineRule="auto"/>
            </w:pPr>
          </w:p>
        </w:tc>
        <w:tc>
          <w:tcPr>
            <w:tcW w:w="3685" w:type="dxa"/>
            <w:tcMar>
              <w:top w:w="0" w:type="dxa"/>
              <w:left w:w="0" w:type="dxa"/>
              <w:bottom w:w="0" w:type="dxa"/>
              <w:right w:w="0" w:type="dxa"/>
            </w:tcMar>
          </w:tcPr>
          <w:p w:rsidR="00D54A38" w:rsidRDefault="00D54A38" w:rsidP="00483C7E">
            <w:pPr>
              <w:spacing w:line="1" w:lineRule="auto"/>
            </w:pPr>
          </w:p>
        </w:tc>
        <w:tc>
          <w:tcPr>
            <w:tcW w:w="453" w:type="dxa"/>
            <w:tcMar>
              <w:top w:w="0" w:type="dxa"/>
              <w:left w:w="0" w:type="dxa"/>
              <w:bottom w:w="0" w:type="dxa"/>
              <w:right w:w="0" w:type="dxa"/>
            </w:tcMar>
          </w:tcPr>
          <w:p w:rsidR="00D54A38" w:rsidRDefault="00D54A38" w:rsidP="00483C7E">
            <w:pPr>
              <w:spacing w:line="1" w:lineRule="auto"/>
            </w:pPr>
          </w:p>
        </w:tc>
      </w:tr>
      <w:tr w:rsidR="00D54A38" w:rsidTr="00483C7E">
        <w:trPr>
          <w:gridAfter w:val="1"/>
          <w:wAfter w:w="566" w:type="dxa"/>
        </w:trPr>
        <w:tc>
          <w:tcPr>
            <w:tcW w:w="3118" w:type="dxa"/>
            <w:vMerge w:val="restart"/>
            <w:tcMar>
              <w:top w:w="0" w:type="dxa"/>
              <w:left w:w="0" w:type="dxa"/>
              <w:bottom w:w="0" w:type="dxa"/>
              <w:right w:w="0" w:type="dxa"/>
            </w:tcMar>
          </w:tcPr>
          <w:tbl>
            <w:tblPr>
              <w:tblOverlap w:val="never"/>
              <w:tblW w:w="3118" w:type="dxa"/>
              <w:tblLayout w:type="fixed"/>
              <w:tblCellMar>
                <w:left w:w="0" w:type="dxa"/>
                <w:right w:w="0" w:type="dxa"/>
              </w:tblCellMar>
              <w:tblLook w:val="01E0"/>
            </w:tblPr>
            <w:tblGrid>
              <w:gridCol w:w="3118"/>
            </w:tblGrid>
            <w:tr w:rsidR="00D54A38" w:rsidTr="00483C7E">
              <w:tc>
                <w:tcPr>
                  <w:tcW w:w="3118" w:type="dxa"/>
                  <w:tcMar>
                    <w:top w:w="0" w:type="dxa"/>
                    <w:left w:w="0" w:type="dxa"/>
                    <w:bottom w:w="0" w:type="dxa"/>
                    <w:right w:w="0" w:type="dxa"/>
                  </w:tcMar>
                </w:tcPr>
                <w:p w:rsidR="00D54A38" w:rsidRDefault="00D54A38" w:rsidP="00483C7E">
                  <w:r>
                    <w:rPr>
                      <w:color w:val="000000"/>
                      <w:sz w:val="28"/>
                      <w:szCs w:val="28"/>
                    </w:rPr>
                    <w:t>ДИРЕКТОР</w:t>
                  </w:r>
                </w:p>
              </w:tc>
            </w:tr>
          </w:tbl>
          <w:p w:rsidR="00D54A38" w:rsidRDefault="00D54A38" w:rsidP="00483C7E">
            <w:pPr>
              <w:spacing w:line="1" w:lineRule="auto"/>
            </w:pPr>
          </w:p>
        </w:tc>
        <w:tc>
          <w:tcPr>
            <w:tcW w:w="1700" w:type="dxa"/>
            <w:tcMar>
              <w:top w:w="0" w:type="dxa"/>
              <w:left w:w="0" w:type="dxa"/>
              <w:bottom w:w="0" w:type="dxa"/>
              <w:right w:w="0" w:type="dxa"/>
            </w:tcMar>
          </w:tcPr>
          <w:p w:rsidR="00D54A38" w:rsidRDefault="00D54A38" w:rsidP="00483C7E">
            <w:pPr>
              <w:rPr>
                <w:color w:val="000000"/>
                <w:sz w:val="28"/>
                <w:szCs w:val="28"/>
              </w:rPr>
            </w:pPr>
            <w:r>
              <w:rPr>
                <w:color w:val="000000"/>
                <w:sz w:val="28"/>
                <w:szCs w:val="28"/>
              </w:rPr>
              <w:t xml:space="preserve"> </w:t>
            </w:r>
          </w:p>
        </w:tc>
        <w:tc>
          <w:tcPr>
            <w:tcW w:w="850" w:type="dxa"/>
            <w:tcMar>
              <w:top w:w="0" w:type="dxa"/>
              <w:left w:w="0" w:type="dxa"/>
              <w:bottom w:w="0" w:type="dxa"/>
              <w:right w:w="0" w:type="dxa"/>
            </w:tcMar>
          </w:tcPr>
          <w:p w:rsidR="00D54A38" w:rsidRDefault="00D54A38" w:rsidP="00483C7E">
            <w:pPr>
              <w:spacing w:line="1" w:lineRule="auto"/>
            </w:pPr>
          </w:p>
        </w:tc>
        <w:tc>
          <w:tcPr>
            <w:tcW w:w="3685" w:type="dxa"/>
            <w:tcBorders>
              <w:bottom w:val="single" w:sz="6" w:space="0" w:color="000000"/>
            </w:tcBorders>
            <w:tcMar>
              <w:top w:w="0" w:type="dxa"/>
              <w:left w:w="0" w:type="dxa"/>
              <w:bottom w:w="0" w:type="dxa"/>
              <w:right w:w="0" w:type="dxa"/>
            </w:tcMar>
            <w:vAlign w:val="bottom"/>
          </w:tcPr>
          <w:tbl>
            <w:tblPr>
              <w:tblOverlap w:val="never"/>
              <w:tblW w:w="3685" w:type="dxa"/>
              <w:jc w:val="center"/>
              <w:tblLayout w:type="fixed"/>
              <w:tblCellMar>
                <w:left w:w="0" w:type="dxa"/>
                <w:right w:w="0" w:type="dxa"/>
              </w:tblCellMar>
              <w:tblLook w:val="01E0"/>
            </w:tblPr>
            <w:tblGrid>
              <w:gridCol w:w="3685"/>
            </w:tblGrid>
            <w:tr w:rsidR="00D54A38" w:rsidTr="00483C7E">
              <w:trPr>
                <w:jc w:val="center"/>
              </w:trPr>
              <w:tc>
                <w:tcPr>
                  <w:tcW w:w="3685" w:type="dxa"/>
                  <w:tcMar>
                    <w:top w:w="0" w:type="dxa"/>
                    <w:left w:w="0" w:type="dxa"/>
                    <w:bottom w:w="0" w:type="dxa"/>
                    <w:right w:w="0" w:type="dxa"/>
                  </w:tcMar>
                </w:tcPr>
                <w:p w:rsidR="00D54A38" w:rsidRDefault="00D54A38" w:rsidP="00483C7E">
                  <w:pPr>
                    <w:jc w:val="center"/>
                  </w:pPr>
                  <w:r>
                    <w:rPr>
                      <w:color w:val="000000"/>
                      <w:sz w:val="28"/>
                      <w:szCs w:val="28"/>
                    </w:rPr>
                    <w:t>Н.В. Махаева</w:t>
                  </w:r>
                </w:p>
              </w:tc>
            </w:tr>
          </w:tbl>
          <w:p w:rsidR="00D54A38" w:rsidRDefault="00D54A38" w:rsidP="00483C7E">
            <w:pPr>
              <w:spacing w:line="1" w:lineRule="auto"/>
            </w:pPr>
          </w:p>
        </w:tc>
        <w:tc>
          <w:tcPr>
            <w:tcW w:w="453" w:type="dxa"/>
            <w:tcMar>
              <w:top w:w="0" w:type="dxa"/>
              <w:left w:w="0" w:type="dxa"/>
              <w:bottom w:w="0" w:type="dxa"/>
              <w:right w:w="0" w:type="dxa"/>
            </w:tcMar>
          </w:tcPr>
          <w:p w:rsidR="00D54A38" w:rsidRDefault="00D54A38" w:rsidP="00483C7E">
            <w:pPr>
              <w:spacing w:line="1" w:lineRule="auto"/>
            </w:pPr>
          </w:p>
        </w:tc>
      </w:tr>
      <w:tr w:rsidR="00D54A38" w:rsidTr="00483C7E">
        <w:trPr>
          <w:gridAfter w:val="1"/>
          <w:wAfter w:w="566" w:type="dxa"/>
        </w:trPr>
        <w:tc>
          <w:tcPr>
            <w:tcW w:w="3118" w:type="dxa"/>
            <w:vMerge/>
            <w:tcMar>
              <w:top w:w="0" w:type="dxa"/>
              <w:left w:w="0" w:type="dxa"/>
              <w:bottom w:w="0" w:type="dxa"/>
              <w:right w:w="0" w:type="dxa"/>
            </w:tcMar>
          </w:tcPr>
          <w:p w:rsidR="00D54A38" w:rsidRDefault="00D54A38" w:rsidP="00483C7E">
            <w:pPr>
              <w:spacing w:line="1" w:lineRule="auto"/>
            </w:pPr>
          </w:p>
        </w:tc>
        <w:tc>
          <w:tcPr>
            <w:tcW w:w="1700" w:type="dxa"/>
            <w:tcMar>
              <w:top w:w="0" w:type="dxa"/>
              <w:left w:w="0" w:type="dxa"/>
              <w:bottom w:w="0" w:type="dxa"/>
              <w:right w:w="0" w:type="dxa"/>
            </w:tcMar>
          </w:tcPr>
          <w:p w:rsidR="00D54A38" w:rsidRDefault="00D54A38" w:rsidP="00483C7E">
            <w:pPr>
              <w:spacing w:line="1" w:lineRule="auto"/>
            </w:pPr>
          </w:p>
        </w:tc>
        <w:tc>
          <w:tcPr>
            <w:tcW w:w="850" w:type="dxa"/>
            <w:tcMar>
              <w:top w:w="0" w:type="dxa"/>
              <w:left w:w="0" w:type="dxa"/>
              <w:bottom w:w="0" w:type="dxa"/>
              <w:right w:w="0" w:type="dxa"/>
            </w:tcMar>
          </w:tcPr>
          <w:p w:rsidR="00D54A38" w:rsidRDefault="00D54A38" w:rsidP="00483C7E">
            <w:pPr>
              <w:spacing w:line="1" w:lineRule="auto"/>
            </w:pPr>
          </w:p>
        </w:tc>
        <w:tc>
          <w:tcPr>
            <w:tcW w:w="3685" w:type="dxa"/>
            <w:tcMar>
              <w:top w:w="0" w:type="dxa"/>
              <w:left w:w="0" w:type="dxa"/>
              <w:bottom w:w="0" w:type="dxa"/>
              <w:right w:w="0" w:type="dxa"/>
            </w:tcMar>
          </w:tcPr>
          <w:p w:rsidR="00D54A38" w:rsidRDefault="00D54A38" w:rsidP="00483C7E">
            <w:pPr>
              <w:jc w:val="center"/>
              <w:rPr>
                <w:color w:val="000000"/>
                <w:sz w:val="14"/>
                <w:szCs w:val="14"/>
              </w:rPr>
            </w:pPr>
            <w:r>
              <w:rPr>
                <w:color w:val="000000"/>
                <w:sz w:val="14"/>
                <w:szCs w:val="14"/>
              </w:rPr>
              <w:t>(расшифровка подписи)</w:t>
            </w:r>
          </w:p>
        </w:tc>
        <w:tc>
          <w:tcPr>
            <w:tcW w:w="453" w:type="dxa"/>
            <w:tcMar>
              <w:top w:w="0" w:type="dxa"/>
              <w:left w:w="0" w:type="dxa"/>
              <w:bottom w:w="0" w:type="dxa"/>
              <w:right w:w="0" w:type="dxa"/>
            </w:tcMar>
          </w:tcPr>
          <w:p w:rsidR="00D54A38" w:rsidRDefault="00D54A38" w:rsidP="00483C7E">
            <w:pPr>
              <w:spacing w:line="1" w:lineRule="auto"/>
            </w:pPr>
          </w:p>
        </w:tc>
      </w:tr>
      <w:tr w:rsidR="00D54A38" w:rsidTr="00483C7E">
        <w:trPr>
          <w:trHeight w:val="464"/>
        </w:trPr>
        <w:tc>
          <w:tcPr>
            <w:tcW w:w="10372" w:type="dxa"/>
            <w:gridSpan w:val="6"/>
            <w:vMerge w:val="restart"/>
            <w:tcMar>
              <w:top w:w="0" w:type="dxa"/>
              <w:left w:w="0" w:type="dxa"/>
              <w:bottom w:w="0" w:type="dxa"/>
              <w:right w:w="0" w:type="dxa"/>
            </w:tcMar>
          </w:tcPr>
          <w:tbl>
            <w:tblPr>
              <w:tblOverlap w:val="never"/>
              <w:tblW w:w="6015" w:type="dxa"/>
              <w:tblBorders>
                <w:top w:val="single" w:sz="18" w:space="0" w:color="000000"/>
                <w:left w:val="single" w:sz="18" w:space="0" w:color="000000"/>
                <w:bottom w:val="single" w:sz="18" w:space="0" w:color="000000"/>
                <w:right w:val="single" w:sz="18" w:space="0" w:color="000000"/>
              </w:tblBorders>
              <w:tblLayout w:type="fixed"/>
              <w:tblLook w:val="01E0"/>
            </w:tblPr>
            <w:tblGrid>
              <w:gridCol w:w="990"/>
              <w:gridCol w:w="1005"/>
              <w:gridCol w:w="1005"/>
              <w:gridCol w:w="1005"/>
              <w:gridCol w:w="1005"/>
              <w:gridCol w:w="1005"/>
            </w:tblGrid>
            <w:tr w:rsidR="00D54A38" w:rsidTr="00483C7E">
              <w:trPr>
                <w:trHeight w:val="230"/>
              </w:trPr>
              <w:tc>
                <w:tcPr>
                  <w:tcW w:w="6015" w:type="dxa"/>
                  <w:gridSpan w:val="6"/>
                  <w:vMerge w:val="restart"/>
                  <w:tcMar>
                    <w:top w:w="0" w:type="dxa"/>
                    <w:left w:w="0" w:type="dxa"/>
                    <w:bottom w:w="0" w:type="dxa"/>
                    <w:right w:w="0" w:type="dxa"/>
                  </w:tcMar>
                  <w:vAlign w:val="center"/>
                </w:tcPr>
                <w:p w:rsidR="00D54A38" w:rsidRDefault="00D54A38" w:rsidP="00483C7E">
                  <w:pPr>
                    <w:jc w:val="center"/>
                    <w:rPr>
                      <w:b/>
                      <w:bCs/>
                      <w:color w:val="000000"/>
                    </w:rPr>
                  </w:pPr>
                  <w:r>
                    <w:rPr>
                      <w:b/>
                      <w:bCs/>
                      <w:color w:val="000000"/>
                    </w:rPr>
                    <w:t>ДОКУМЕНТ ПОДПИСАН ЭЛЕКТРОННОЙ ПОДПИСЬЮ</w:t>
                  </w:r>
                </w:p>
              </w:tc>
            </w:tr>
            <w:tr w:rsidR="00D54A38" w:rsidTr="00483C7E">
              <w:trPr>
                <w:trHeight w:val="105"/>
              </w:trPr>
              <w:tc>
                <w:tcPr>
                  <w:tcW w:w="6015" w:type="dxa"/>
                  <w:gridSpan w:val="6"/>
                  <w:vMerge/>
                  <w:tcMar>
                    <w:top w:w="0" w:type="dxa"/>
                    <w:left w:w="0" w:type="dxa"/>
                    <w:bottom w:w="0" w:type="dxa"/>
                    <w:right w:w="0" w:type="dxa"/>
                  </w:tcMar>
                  <w:vAlign w:val="center"/>
                </w:tcPr>
                <w:p w:rsidR="00D54A38" w:rsidRDefault="00D54A38" w:rsidP="00483C7E">
                  <w:pPr>
                    <w:spacing w:line="1" w:lineRule="auto"/>
                  </w:pPr>
                </w:p>
              </w:tc>
            </w:tr>
            <w:tr w:rsidR="00D54A38" w:rsidTr="00483C7E">
              <w:trPr>
                <w:trHeight w:val="464"/>
              </w:trPr>
              <w:tc>
                <w:tcPr>
                  <w:tcW w:w="6015" w:type="dxa"/>
                  <w:gridSpan w:val="6"/>
                  <w:vMerge w:val="restart"/>
                  <w:tcBorders>
                    <w:right w:val="single" w:sz="18" w:space="0" w:color="000000"/>
                  </w:tcBorders>
                  <w:tcMar>
                    <w:top w:w="0" w:type="dxa"/>
                    <w:left w:w="0" w:type="dxa"/>
                    <w:bottom w:w="0" w:type="dxa"/>
                    <w:right w:w="0" w:type="dxa"/>
                  </w:tcMar>
                </w:tcPr>
                <w:tbl>
                  <w:tblPr>
                    <w:tblOverlap w:val="never"/>
                    <w:tblW w:w="6015" w:type="dxa"/>
                    <w:tblLayout w:type="fixed"/>
                    <w:tblCellMar>
                      <w:left w:w="0" w:type="dxa"/>
                      <w:right w:w="0" w:type="dxa"/>
                    </w:tblCellMar>
                    <w:tblLook w:val="01E0"/>
                  </w:tblPr>
                  <w:tblGrid>
                    <w:gridCol w:w="6015"/>
                  </w:tblGrid>
                  <w:tr w:rsidR="00D54A38" w:rsidTr="00483C7E">
                    <w:tc>
                      <w:tcPr>
                        <w:tcW w:w="6015" w:type="dxa"/>
                        <w:tcMar>
                          <w:top w:w="0" w:type="dxa"/>
                          <w:left w:w="0" w:type="dxa"/>
                          <w:bottom w:w="0" w:type="dxa"/>
                          <w:right w:w="0" w:type="dxa"/>
                        </w:tcMar>
                      </w:tcPr>
                      <w:p w:rsidR="00D54A38" w:rsidRDefault="00D54A38" w:rsidP="00483C7E">
                        <w:r>
                          <w:rPr>
                            <w:color w:val="000000"/>
                          </w:rPr>
                          <w:t>Сертификат: 724407AD29911B900A2367C823F22481</w:t>
                        </w:r>
                      </w:p>
                      <w:p w:rsidR="00D54A38" w:rsidRDefault="00D54A38" w:rsidP="00483C7E">
                        <w:r>
                          <w:rPr>
                            <w:color w:val="000000"/>
                          </w:rPr>
                          <w:t>Владелец: Махаева Наталья Владимировна</w:t>
                        </w:r>
                      </w:p>
                      <w:p w:rsidR="00D54A38" w:rsidRDefault="00D54A38" w:rsidP="00483C7E">
                        <w:r>
                          <w:rPr>
                            <w:color w:val="000000"/>
                          </w:rPr>
                          <w:t>Действителен с 21.03.2024 по 14.06.2025</w:t>
                        </w:r>
                      </w:p>
                    </w:tc>
                  </w:tr>
                </w:tbl>
                <w:p w:rsidR="00D54A38" w:rsidRDefault="00D54A38" w:rsidP="00483C7E">
                  <w:pPr>
                    <w:spacing w:line="1" w:lineRule="auto"/>
                  </w:pPr>
                </w:p>
              </w:tc>
            </w:tr>
            <w:tr w:rsidR="00D54A38" w:rsidTr="00483C7E">
              <w:trPr>
                <w:trHeight w:val="45"/>
              </w:trPr>
              <w:tc>
                <w:tcPr>
                  <w:tcW w:w="990" w:type="dxa"/>
                  <w:tcMar>
                    <w:top w:w="0" w:type="dxa"/>
                    <w:left w:w="0" w:type="dxa"/>
                    <w:bottom w:w="0" w:type="dxa"/>
                    <w:right w:w="0" w:type="dxa"/>
                  </w:tcMar>
                </w:tcPr>
                <w:p w:rsidR="00D54A38" w:rsidRDefault="00D54A38" w:rsidP="00483C7E">
                  <w:pPr>
                    <w:spacing w:line="1" w:lineRule="auto"/>
                  </w:pPr>
                </w:p>
              </w:tc>
              <w:tc>
                <w:tcPr>
                  <w:tcW w:w="1005" w:type="dxa"/>
                  <w:tcMar>
                    <w:top w:w="0" w:type="dxa"/>
                    <w:left w:w="0" w:type="dxa"/>
                    <w:bottom w:w="0" w:type="dxa"/>
                    <w:right w:w="0" w:type="dxa"/>
                  </w:tcMar>
                </w:tcPr>
                <w:p w:rsidR="00D54A38" w:rsidRDefault="00D54A38" w:rsidP="00483C7E">
                  <w:pPr>
                    <w:spacing w:line="1" w:lineRule="auto"/>
                  </w:pPr>
                </w:p>
              </w:tc>
              <w:tc>
                <w:tcPr>
                  <w:tcW w:w="1005" w:type="dxa"/>
                  <w:tcMar>
                    <w:top w:w="0" w:type="dxa"/>
                    <w:left w:w="0" w:type="dxa"/>
                    <w:bottom w:w="0" w:type="dxa"/>
                    <w:right w:w="0" w:type="dxa"/>
                  </w:tcMar>
                </w:tcPr>
                <w:p w:rsidR="00D54A38" w:rsidRDefault="00D54A38" w:rsidP="00483C7E">
                  <w:pPr>
                    <w:spacing w:line="1" w:lineRule="auto"/>
                  </w:pPr>
                </w:p>
              </w:tc>
              <w:tc>
                <w:tcPr>
                  <w:tcW w:w="1005" w:type="dxa"/>
                  <w:tcMar>
                    <w:top w:w="0" w:type="dxa"/>
                    <w:left w:w="0" w:type="dxa"/>
                    <w:bottom w:w="0" w:type="dxa"/>
                    <w:right w:w="0" w:type="dxa"/>
                  </w:tcMar>
                </w:tcPr>
                <w:p w:rsidR="00D54A38" w:rsidRDefault="00D54A38" w:rsidP="00483C7E">
                  <w:pPr>
                    <w:spacing w:line="1" w:lineRule="auto"/>
                  </w:pPr>
                </w:p>
              </w:tc>
              <w:tc>
                <w:tcPr>
                  <w:tcW w:w="1005" w:type="dxa"/>
                  <w:tcMar>
                    <w:top w:w="0" w:type="dxa"/>
                    <w:left w:w="0" w:type="dxa"/>
                    <w:bottom w:w="0" w:type="dxa"/>
                    <w:right w:w="0" w:type="dxa"/>
                  </w:tcMar>
                </w:tcPr>
                <w:p w:rsidR="00D54A38" w:rsidRDefault="00D54A38" w:rsidP="00483C7E">
                  <w:pPr>
                    <w:spacing w:line="1" w:lineRule="auto"/>
                  </w:pPr>
                </w:p>
              </w:tc>
              <w:tc>
                <w:tcPr>
                  <w:tcW w:w="1005" w:type="dxa"/>
                  <w:tcMar>
                    <w:top w:w="0" w:type="dxa"/>
                    <w:left w:w="0" w:type="dxa"/>
                    <w:bottom w:w="0" w:type="dxa"/>
                    <w:right w:w="0" w:type="dxa"/>
                  </w:tcMar>
                </w:tcPr>
                <w:p w:rsidR="00D54A38" w:rsidRDefault="00D54A38" w:rsidP="00483C7E">
                  <w:pPr>
                    <w:spacing w:line="1" w:lineRule="auto"/>
                  </w:pPr>
                </w:p>
              </w:tc>
            </w:tr>
          </w:tbl>
          <w:p w:rsidR="00D54A38" w:rsidRDefault="00D54A38" w:rsidP="00483C7E">
            <w:pPr>
              <w:spacing w:line="1" w:lineRule="auto"/>
            </w:pPr>
          </w:p>
        </w:tc>
      </w:tr>
      <w:tr w:rsidR="00D54A38" w:rsidTr="00483C7E">
        <w:trPr>
          <w:gridAfter w:val="1"/>
          <w:wAfter w:w="566" w:type="dxa"/>
        </w:trPr>
        <w:tc>
          <w:tcPr>
            <w:tcW w:w="3118" w:type="dxa"/>
            <w:tcMar>
              <w:top w:w="0" w:type="dxa"/>
              <w:left w:w="0" w:type="dxa"/>
              <w:bottom w:w="0" w:type="dxa"/>
              <w:right w:w="0" w:type="dxa"/>
            </w:tcMar>
          </w:tcPr>
          <w:p w:rsidR="00D54A38" w:rsidRDefault="00D54A38" w:rsidP="00483C7E">
            <w:pPr>
              <w:rPr>
                <w:color w:val="000000"/>
                <w:sz w:val="28"/>
                <w:szCs w:val="28"/>
              </w:rPr>
            </w:pPr>
            <w:r>
              <w:rPr>
                <w:color w:val="000000"/>
                <w:sz w:val="28"/>
                <w:szCs w:val="28"/>
              </w:rPr>
              <w:t xml:space="preserve"> </w:t>
            </w:r>
          </w:p>
        </w:tc>
        <w:tc>
          <w:tcPr>
            <w:tcW w:w="1700" w:type="dxa"/>
            <w:tcMar>
              <w:top w:w="0" w:type="dxa"/>
              <w:left w:w="0" w:type="dxa"/>
              <w:bottom w:w="0" w:type="dxa"/>
              <w:right w:w="0" w:type="dxa"/>
            </w:tcMar>
          </w:tcPr>
          <w:p w:rsidR="00D54A38" w:rsidRDefault="00D54A38" w:rsidP="00483C7E">
            <w:pPr>
              <w:spacing w:line="1" w:lineRule="auto"/>
            </w:pPr>
          </w:p>
        </w:tc>
        <w:tc>
          <w:tcPr>
            <w:tcW w:w="850" w:type="dxa"/>
            <w:tcMar>
              <w:top w:w="0" w:type="dxa"/>
              <w:left w:w="0" w:type="dxa"/>
              <w:bottom w:w="0" w:type="dxa"/>
              <w:right w:w="0" w:type="dxa"/>
            </w:tcMar>
          </w:tcPr>
          <w:p w:rsidR="00D54A38" w:rsidRDefault="00D54A38" w:rsidP="00483C7E">
            <w:pPr>
              <w:spacing w:line="1" w:lineRule="auto"/>
            </w:pPr>
          </w:p>
        </w:tc>
        <w:tc>
          <w:tcPr>
            <w:tcW w:w="3685" w:type="dxa"/>
            <w:tcMar>
              <w:top w:w="0" w:type="dxa"/>
              <w:left w:w="0" w:type="dxa"/>
              <w:bottom w:w="0" w:type="dxa"/>
              <w:right w:w="0" w:type="dxa"/>
            </w:tcMar>
          </w:tcPr>
          <w:p w:rsidR="00D54A38" w:rsidRDefault="00D54A38" w:rsidP="00483C7E">
            <w:pPr>
              <w:spacing w:line="1" w:lineRule="auto"/>
            </w:pPr>
          </w:p>
        </w:tc>
        <w:tc>
          <w:tcPr>
            <w:tcW w:w="453" w:type="dxa"/>
            <w:tcMar>
              <w:top w:w="0" w:type="dxa"/>
              <w:left w:w="0" w:type="dxa"/>
              <w:bottom w:w="0" w:type="dxa"/>
              <w:right w:w="0" w:type="dxa"/>
            </w:tcMar>
          </w:tcPr>
          <w:p w:rsidR="00D54A38" w:rsidRDefault="00D54A38" w:rsidP="00483C7E">
            <w:pPr>
              <w:spacing w:line="1" w:lineRule="auto"/>
            </w:pPr>
          </w:p>
        </w:tc>
      </w:tr>
      <w:tr w:rsidR="00D54A38" w:rsidTr="00483C7E">
        <w:trPr>
          <w:gridAfter w:val="1"/>
          <w:wAfter w:w="566" w:type="dxa"/>
        </w:trPr>
        <w:tc>
          <w:tcPr>
            <w:tcW w:w="9806" w:type="dxa"/>
            <w:gridSpan w:val="5"/>
            <w:tcMar>
              <w:top w:w="0" w:type="dxa"/>
              <w:left w:w="0" w:type="dxa"/>
              <w:bottom w:w="0" w:type="dxa"/>
              <w:right w:w="0" w:type="dxa"/>
            </w:tcMar>
          </w:tcPr>
          <w:tbl>
            <w:tblPr>
              <w:tblOverlap w:val="never"/>
              <w:tblW w:w="9806" w:type="dxa"/>
              <w:tblLayout w:type="fixed"/>
              <w:tblCellMar>
                <w:left w:w="0" w:type="dxa"/>
                <w:right w:w="0" w:type="dxa"/>
              </w:tblCellMar>
              <w:tblLook w:val="01E0"/>
            </w:tblPr>
            <w:tblGrid>
              <w:gridCol w:w="9806"/>
            </w:tblGrid>
            <w:tr w:rsidR="00D54A38" w:rsidTr="00483C7E">
              <w:tc>
                <w:tcPr>
                  <w:tcW w:w="9806" w:type="dxa"/>
                  <w:tcMar>
                    <w:top w:w="0" w:type="dxa"/>
                    <w:left w:w="0" w:type="dxa"/>
                    <w:bottom w:w="0" w:type="dxa"/>
                    <w:right w:w="0" w:type="dxa"/>
                  </w:tcMar>
                </w:tcPr>
                <w:p w:rsidR="00D54A38" w:rsidRDefault="00D54A38" w:rsidP="00483C7E">
                  <w:r>
                    <w:rPr>
                      <w:color w:val="000000"/>
                      <w:sz w:val="28"/>
                      <w:szCs w:val="28"/>
                    </w:rPr>
                    <w:t>3 февраля 2025 г.</w:t>
                  </w:r>
                </w:p>
              </w:tc>
            </w:tr>
          </w:tbl>
          <w:p w:rsidR="00D54A38" w:rsidRDefault="00D54A38" w:rsidP="00483C7E">
            <w:pPr>
              <w:spacing w:line="1" w:lineRule="auto"/>
            </w:pPr>
          </w:p>
        </w:tc>
      </w:tr>
    </w:tbl>
    <w:p w:rsidR="00D54A38" w:rsidRDefault="00D54A38" w:rsidP="00D54A38"/>
    <w:p w:rsidR="00D54A38" w:rsidRPr="00D54A38" w:rsidRDefault="00D54A38" w:rsidP="00D54A38"/>
    <w:p w:rsidR="00D54A38" w:rsidRPr="00D54A38" w:rsidRDefault="00D54A38" w:rsidP="00D54A38"/>
    <w:p w:rsidR="00D54A38" w:rsidRDefault="00D54A38" w:rsidP="00D54A38"/>
    <w:p w:rsidR="00797194" w:rsidRDefault="00797194" w:rsidP="00D54A38">
      <w:pPr>
        <w:rPr>
          <w:lang w:val="en-US"/>
        </w:rPr>
      </w:pPr>
    </w:p>
    <w:p w:rsidR="00D54A38" w:rsidRDefault="00D54A38" w:rsidP="00D54A38">
      <w:pPr>
        <w:rPr>
          <w:lang w:val="en-US"/>
        </w:rPr>
      </w:pPr>
    </w:p>
    <w:p w:rsidR="00D54A38" w:rsidRDefault="00D54A38" w:rsidP="00D54A38">
      <w:pPr>
        <w:rPr>
          <w:lang w:val="en-US"/>
        </w:rPr>
      </w:pPr>
    </w:p>
    <w:p w:rsidR="00D54A38" w:rsidRDefault="00D54A38"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Pr="004E1253" w:rsidRDefault="004E1253" w:rsidP="00D54A38"/>
    <w:p w:rsidR="00D54A38" w:rsidRDefault="00D54A38" w:rsidP="00D54A38">
      <w:pPr>
        <w:rPr>
          <w:lang w:val="en-US"/>
        </w:rPr>
      </w:pPr>
    </w:p>
    <w:p w:rsidR="00D54A38" w:rsidRDefault="00D54A38" w:rsidP="00D54A38">
      <w:pPr>
        <w:rPr>
          <w:lang w:val="en-US"/>
        </w:rPr>
      </w:pPr>
    </w:p>
    <w:p w:rsidR="00D54A38" w:rsidRDefault="00D54A38" w:rsidP="00D54A38">
      <w:pPr>
        <w:rPr>
          <w:lang w:val="en-US"/>
        </w:rPr>
      </w:pPr>
    </w:p>
    <w:tbl>
      <w:tblPr>
        <w:tblOverlap w:val="never"/>
        <w:tblW w:w="10206" w:type="dxa"/>
        <w:tblLayout w:type="fixed"/>
        <w:tblLook w:val="01E0"/>
      </w:tblPr>
      <w:tblGrid>
        <w:gridCol w:w="831"/>
        <w:gridCol w:w="831"/>
        <w:gridCol w:w="831"/>
        <w:gridCol w:w="831"/>
        <w:gridCol w:w="831"/>
        <w:gridCol w:w="831"/>
        <w:gridCol w:w="56"/>
        <w:gridCol w:w="831"/>
        <w:gridCol w:w="831"/>
        <w:gridCol w:w="831"/>
        <w:gridCol w:w="56"/>
        <w:gridCol w:w="56"/>
        <w:gridCol w:w="831"/>
        <w:gridCol w:w="831"/>
        <w:gridCol w:w="831"/>
        <w:gridCol w:w="66"/>
      </w:tblGrid>
      <w:tr w:rsidR="00D54A38" w:rsidTr="00483C7E">
        <w:tc>
          <w:tcPr>
            <w:tcW w:w="831" w:type="dxa"/>
            <w:tcMar>
              <w:top w:w="0" w:type="dxa"/>
              <w:left w:w="0" w:type="dxa"/>
              <w:bottom w:w="0" w:type="dxa"/>
              <w:right w:w="0" w:type="dxa"/>
            </w:tcMar>
          </w:tcPr>
          <w:p w:rsidR="00D54A38" w:rsidRDefault="00D54A38" w:rsidP="00483C7E">
            <w:pPr>
              <w:spacing w:line="1" w:lineRule="auto"/>
              <w:jc w:val="center"/>
            </w:pPr>
          </w:p>
        </w:tc>
        <w:tc>
          <w:tcPr>
            <w:tcW w:w="831" w:type="dxa"/>
            <w:tcMar>
              <w:top w:w="0" w:type="dxa"/>
              <w:left w:w="0" w:type="dxa"/>
              <w:bottom w:w="0" w:type="dxa"/>
              <w:right w:w="0" w:type="dxa"/>
            </w:tcMar>
          </w:tcPr>
          <w:p w:rsidR="00D54A38" w:rsidRDefault="00D54A38" w:rsidP="00483C7E">
            <w:pPr>
              <w:spacing w:line="1" w:lineRule="auto"/>
              <w:jc w:val="center"/>
            </w:pPr>
          </w:p>
        </w:tc>
        <w:tc>
          <w:tcPr>
            <w:tcW w:w="831" w:type="dxa"/>
            <w:tcMar>
              <w:top w:w="0" w:type="dxa"/>
              <w:left w:w="0" w:type="dxa"/>
              <w:bottom w:w="0" w:type="dxa"/>
              <w:right w:w="0" w:type="dxa"/>
            </w:tcMar>
          </w:tcPr>
          <w:p w:rsidR="00D54A38" w:rsidRDefault="00D54A38" w:rsidP="00483C7E">
            <w:pPr>
              <w:spacing w:line="1" w:lineRule="auto"/>
              <w:jc w:val="center"/>
            </w:pPr>
          </w:p>
        </w:tc>
        <w:tc>
          <w:tcPr>
            <w:tcW w:w="831" w:type="dxa"/>
            <w:tcMar>
              <w:top w:w="0" w:type="dxa"/>
              <w:left w:w="0" w:type="dxa"/>
              <w:bottom w:w="0" w:type="dxa"/>
              <w:right w:w="0" w:type="dxa"/>
            </w:tcMar>
          </w:tcPr>
          <w:p w:rsidR="00D54A38" w:rsidRDefault="00D54A38" w:rsidP="00483C7E">
            <w:pPr>
              <w:spacing w:line="1" w:lineRule="auto"/>
              <w:jc w:val="center"/>
            </w:pPr>
          </w:p>
        </w:tc>
        <w:tc>
          <w:tcPr>
            <w:tcW w:w="831" w:type="dxa"/>
            <w:tcMar>
              <w:top w:w="0" w:type="dxa"/>
              <w:left w:w="0" w:type="dxa"/>
              <w:bottom w:w="0" w:type="dxa"/>
              <w:right w:w="0" w:type="dxa"/>
            </w:tcMar>
          </w:tcPr>
          <w:p w:rsidR="00D54A38" w:rsidRDefault="00D54A38" w:rsidP="00483C7E">
            <w:pPr>
              <w:spacing w:line="1" w:lineRule="auto"/>
              <w:jc w:val="center"/>
            </w:pPr>
          </w:p>
        </w:tc>
        <w:tc>
          <w:tcPr>
            <w:tcW w:w="831" w:type="dxa"/>
            <w:tcMar>
              <w:top w:w="0" w:type="dxa"/>
              <w:left w:w="0" w:type="dxa"/>
              <w:bottom w:w="0" w:type="dxa"/>
              <w:right w:w="0" w:type="dxa"/>
            </w:tcMar>
          </w:tcPr>
          <w:p w:rsidR="00D54A38" w:rsidRDefault="00D54A38" w:rsidP="00483C7E">
            <w:pPr>
              <w:spacing w:line="1" w:lineRule="auto"/>
              <w:jc w:val="center"/>
            </w:pPr>
          </w:p>
        </w:tc>
        <w:tc>
          <w:tcPr>
            <w:tcW w:w="56" w:type="dxa"/>
            <w:tcMar>
              <w:top w:w="0" w:type="dxa"/>
              <w:left w:w="0" w:type="dxa"/>
              <w:bottom w:w="0" w:type="dxa"/>
              <w:right w:w="0" w:type="dxa"/>
            </w:tcMar>
          </w:tcPr>
          <w:p w:rsidR="00D54A38" w:rsidRDefault="00D54A38" w:rsidP="00483C7E">
            <w:pPr>
              <w:spacing w:line="1" w:lineRule="auto"/>
              <w:jc w:val="center"/>
            </w:pPr>
          </w:p>
        </w:tc>
        <w:tc>
          <w:tcPr>
            <w:tcW w:w="831" w:type="dxa"/>
            <w:tcMar>
              <w:top w:w="0" w:type="dxa"/>
              <w:left w:w="0" w:type="dxa"/>
              <w:bottom w:w="0" w:type="dxa"/>
              <w:right w:w="0" w:type="dxa"/>
            </w:tcMar>
          </w:tcPr>
          <w:p w:rsidR="00D54A38" w:rsidRDefault="00D54A38" w:rsidP="00483C7E">
            <w:pPr>
              <w:spacing w:line="1" w:lineRule="auto"/>
              <w:jc w:val="center"/>
            </w:pPr>
          </w:p>
        </w:tc>
        <w:tc>
          <w:tcPr>
            <w:tcW w:w="831" w:type="dxa"/>
            <w:tcMar>
              <w:top w:w="0" w:type="dxa"/>
              <w:left w:w="0" w:type="dxa"/>
              <w:bottom w:w="0" w:type="dxa"/>
              <w:right w:w="0" w:type="dxa"/>
            </w:tcMar>
          </w:tcPr>
          <w:p w:rsidR="00D54A38" w:rsidRDefault="00D54A38" w:rsidP="00483C7E">
            <w:pPr>
              <w:spacing w:line="1" w:lineRule="auto"/>
              <w:jc w:val="center"/>
            </w:pPr>
          </w:p>
        </w:tc>
        <w:tc>
          <w:tcPr>
            <w:tcW w:w="831" w:type="dxa"/>
            <w:tcMar>
              <w:top w:w="0" w:type="dxa"/>
              <w:left w:w="0" w:type="dxa"/>
              <w:bottom w:w="0" w:type="dxa"/>
              <w:right w:w="0" w:type="dxa"/>
            </w:tcMar>
          </w:tcPr>
          <w:p w:rsidR="00D54A38" w:rsidRDefault="00D54A38" w:rsidP="00483C7E">
            <w:pPr>
              <w:spacing w:line="1" w:lineRule="auto"/>
              <w:jc w:val="center"/>
            </w:pPr>
          </w:p>
        </w:tc>
        <w:tc>
          <w:tcPr>
            <w:tcW w:w="56" w:type="dxa"/>
            <w:tcMar>
              <w:top w:w="0" w:type="dxa"/>
              <w:left w:w="0" w:type="dxa"/>
              <w:bottom w:w="0" w:type="dxa"/>
              <w:right w:w="0" w:type="dxa"/>
            </w:tcMar>
          </w:tcPr>
          <w:p w:rsidR="00D54A38" w:rsidRDefault="00D54A38" w:rsidP="00483C7E">
            <w:pPr>
              <w:spacing w:line="1" w:lineRule="auto"/>
              <w:jc w:val="center"/>
            </w:pPr>
          </w:p>
        </w:tc>
        <w:tc>
          <w:tcPr>
            <w:tcW w:w="56" w:type="dxa"/>
            <w:tcMar>
              <w:top w:w="0" w:type="dxa"/>
              <w:left w:w="0" w:type="dxa"/>
              <w:bottom w:w="0" w:type="dxa"/>
              <w:right w:w="0" w:type="dxa"/>
            </w:tcMar>
          </w:tcPr>
          <w:p w:rsidR="00D54A38" w:rsidRDefault="00D54A38" w:rsidP="00483C7E">
            <w:pPr>
              <w:spacing w:line="1" w:lineRule="auto"/>
              <w:jc w:val="center"/>
            </w:pPr>
          </w:p>
        </w:tc>
        <w:tc>
          <w:tcPr>
            <w:tcW w:w="2493" w:type="dxa"/>
            <w:gridSpan w:val="3"/>
            <w:vMerge w:val="restart"/>
            <w:tcMar>
              <w:top w:w="0" w:type="dxa"/>
              <w:left w:w="0" w:type="dxa"/>
              <w:bottom w:w="0" w:type="dxa"/>
              <w:right w:w="0" w:type="dxa"/>
            </w:tcMar>
          </w:tcPr>
          <w:p w:rsidR="00D54A38" w:rsidRDefault="00D54A38" w:rsidP="00483C7E">
            <w:pPr>
              <w:jc w:val="right"/>
              <w:rPr>
                <w:color w:val="000000"/>
                <w:sz w:val="28"/>
                <w:szCs w:val="28"/>
              </w:rPr>
            </w:pPr>
            <w:r>
              <w:rPr>
                <w:color w:val="000000"/>
                <w:sz w:val="28"/>
                <w:szCs w:val="28"/>
              </w:rPr>
              <w:t>Таблица №4</w:t>
            </w:r>
          </w:p>
        </w:tc>
        <w:tc>
          <w:tcPr>
            <w:tcW w:w="66" w:type="dxa"/>
            <w:tcMar>
              <w:top w:w="0" w:type="dxa"/>
              <w:left w:w="0" w:type="dxa"/>
              <w:bottom w:w="0" w:type="dxa"/>
              <w:right w:w="0" w:type="dxa"/>
            </w:tcMar>
          </w:tcPr>
          <w:p w:rsidR="00D54A38" w:rsidRDefault="00D54A38" w:rsidP="00483C7E">
            <w:pPr>
              <w:spacing w:line="1" w:lineRule="auto"/>
              <w:jc w:val="center"/>
            </w:pPr>
          </w:p>
        </w:tc>
      </w:tr>
      <w:tr w:rsidR="00D54A38" w:rsidTr="00483C7E">
        <w:tc>
          <w:tcPr>
            <w:tcW w:w="10140" w:type="dxa"/>
            <w:gridSpan w:val="15"/>
            <w:vMerge w:val="restart"/>
            <w:tcMar>
              <w:top w:w="0" w:type="dxa"/>
              <w:left w:w="0" w:type="dxa"/>
              <w:bottom w:w="0" w:type="dxa"/>
              <w:right w:w="0" w:type="dxa"/>
            </w:tcMar>
          </w:tcPr>
          <w:p w:rsidR="00D54A38" w:rsidRDefault="00D54A38" w:rsidP="00483C7E">
            <w:pPr>
              <w:jc w:val="center"/>
              <w:rPr>
                <w:b/>
                <w:bCs/>
                <w:color w:val="000000"/>
                <w:sz w:val="28"/>
                <w:szCs w:val="28"/>
              </w:rPr>
            </w:pPr>
            <w:r>
              <w:rPr>
                <w:b/>
                <w:bCs/>
                <w:color w:val="000000"/>
                <w:sz w:val="28"/>
                <w:szCs w:val="28"/>
              </w:rPr>
              <w:t>Сведения об основных положениях учетной политики</w:t>
            </w:r>
          </w:p>
        </w:tc>
        <w:tc>
          <w:tcPr>
            <w:tcW w:w="66" w:type="dxa"/>
            <w:tcMar>
              <w:top w:w="0" w:type="dxa"/>
              <w:left w:w="0" w:type="dxa"/>
              <w:bottom w:w="0" w:type="dxa"/>
              <w:right w:w="0" w:type="dxa"/>
            </w:tcMar>
          </w:tcPr>
          <w:p w:rsidR="00D54A38" w:rsidRDefault="00D54A38" w:rsidP="00483C7E">
            <w:pPr>
              <w:spacing w:line="1" w:lineRule="auto"/>
              <w:jc w:val="center"/>
            </w:pPr>
          </w:p>
        </w:tc>
      </w:tr>
      <w:tr w:rsidR="00D54A38" w:rsidTr="00483C7E">
        <w:tc>
          <w:tcPr>
            <w:tcW w:w="831" w:type="dxa"/>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 xml:space="preserve"> </w:t>
            </w:r>
          </w:p>
        </w:tc>
        <w:tc>
          <w:tcPr>
            <w:tcW w:w="831" w:type="dxa"/>
            <w:tcMar>
              <w:top w:w="0" w:type="dxa"/>
              <w:left w:w="0" w:type="dxa"/>
              <w:bottom w:w="0" w:type="dxa"/>
              <w:right w:w="0" w:type="dxa"/>
            </w:tcMar>
          </w:tcPr>
          <w:p w:rsidR="00D54A38" w:rsidRDefault="00D54A38" w:rsidP="00483C7E">
            <w:pPr>
              <w:spacing w:line="1" w:lineRule="auto"/>
              <w:jc w:val="center"/>
            </w:pPr>
          </w:p>
        </w:tc>
        <w:tc>
          <w:tcPr>
            <w:tcW w:w="831" w:type="dxa"/>
            <w:tcMar>
              <w:top w:w="0" w:type="dxa"/>
              <w:left w:w="0" w:type="dxa"/>
              <w:bottom w:w="0" w:type="dxa"/>
              <w:right w:w="0" w:type="dxa"/>
            </w:tcMar>
          </w:tcPr>
          <w:p w:rsidR="00D54A38" w:rsidRDefault="00D54A38" w:rsidP="00483C7E">
            <w:pPr>
              <w:spacing w:line="1" w:lineRule="auto"/>
              <w:jc w:val="center"/>
            </w:pPr>
          </w:p>
        </w:tc>
        <w:tc>
          <w:tcPr>
            <w:tcW w:w="831" w:type="dxa"/>
            <w:tcMar>
              <w:top w:w="0" w:type="dxa"/>
              <w:left w:w="0" w:type="dxa"/>
              <w:bottom w:w="0" w:type="dxa"/>
              <w:right w:w="0" w:type="dxa"/>
            </w:tcMar>
          </w:tcPr>
          <w:p w:rsidR="00D54A38" w:rsidRDefault="00D54A38" w:rsidP="00483C7E">
            <w:pPr>
              <w:spacing w:line="1" w:lineRule="auto"/>
              <w:jc w:val="center"/>
            </w:pPr>
          </w:p>
        </w:tc>
        <w:tc>
          <w:tcPr>
            <w:tcW w:w="831" w:type="dxa"/>
            <w:tcMar>
              <w:top w:w="0" w:type="dxa"/>
              <w:left w:w="0" w:type="dxa"/>
              <w:bottom w:w="0" w:type="dxa"/>
              <w:right w:w="0" w:type="dxa"/>
            </w:tcMar>
          </w:tcPr>
          <w:p w:rsidR="00D54A38" w:rsidRDefault="00D54A38" w:rsidP="00483C7E">
            <w:pPr>
              <w:spacing w:line="1" w:lineRule="auto"/>
              <w:jc w:val="center"/>
            </w:pPr>
          </w:p>
        </w:tc>
        <w:tc>
          <w:tcPr>
            <w:tcW w:w="831" w:type="dxa"/>
            <w:tcMar>
              <w:top w:w="0" w:type="dxa"/>
              <w:left w:w="0" w:type="dxa"/>
              <w:bottom w:w="0" w:type="dxa"/>
              <w:right w:w="0" w:type="dxa"/>
            </w:tcMar>
          </w:tcPr>
          <w:p w:rsidR="00D54A38" w:rsidRDefault="00D54A38" w:rsidP="00483C7E">
            <w:pPr>
              <w:spacing w:line="1" w:lineRule="auto"/>
              <w:jc w:val="center"/>
            </w:pPr>
          </w:p>
        </w:tc>
        <w:tc>
          <w:tcPr>
            <w:tcW w:w="56" w:type="dxa"/>
            <w:tcMar>
              <w:top w:w="0" w:type="dxa"/>
              <w:left w:w="0" w:type="dxa"/>
              <w:bottom w:w="0" w:type="dxa"/>
              <w:right w:w="0" w:type="dxa"/>
            </w:tcMar>
          </w:tcPr>
          <w:p w:rsidR="00D54A38" w:rsidRDefault="00D54A38" w:rsidP="00483C7E">
            <w:pPr>
              <w:spacing w:line="1" w:lineRule="auto"/>
              <w:jc w:val="center"/>
            </w:pPr>
          </w:p>
        </w:tc>
        <w:tc>
          <w:tcPr>
            <w:tcW w:w="831" w:type="dxa"/>
            <w:tcMar>
              <w:top w:w="0" w:type="dxa"/>
              <w:left w:w="0" w:type="dxa"/>
              <w:bottom w:w="0" w:type="dxa"/>
              <w:right w:w="0" w:type="dxa"/>
            </w:tcMar>
          </w:tcPr>
          <w:p w:rsidR="00D54A38" w:rsidRDefault="00D54A38" w:rsidP="00483C7E">
            <w:pPr>
              <w:spacing w:line="1" w:lineRule="auto"/>
              <w:jc w:val="center"/>
            </w:pPr>
          </w:p>
        </w:tc>
        <w:tc>
          <w:tcPr>
            <w:tcW w:w="831" w:type="dxa"/>
            <w:tcMar>
              <w:top w:w="0" w:type="dxa"/>
              <w:left w:w="0" w:type="dxa"/>
              <w:bottom w:w="0" w:type="dxa"/>
              <w:right w:w="0" w:type="dxa"/>
            </w:tcMar>
          </w:tcPr>
          <w:p w:rsidR="00D54A38" w:rsidRDefault="00D54A38" w:rsidP="00483C7E">
            <w:pPr>
              <w:spacing w:line="1" w:lineRule="auto"/>
              <w:jc w:val="center"/>
            </w:pPr>
          </w:p>
        </w:tc>
        <w:tc>
          <w:tcPr>
            <w:tcW w:w="831" w:type="dxa"/>
            <w:tcMar>
              <w:top w:w="0" w:type="dxa"/>
              <w:left w:w="0" w:type="dxa"/>
              <w:bottom w:w="0" w:type="dxa"/>
              <w:right w:w="0" w:type="dxa"/>
            </w:tcMar>
          </w:tcPr>
          <w:p w:rsidR="00D54A38" w:rsidRDefault="00D54A38" w:rsidP="00483C7E">
            <w:pPr>
              <w:spacing w:line="1" w:lineRule="auto"/>
              <w:jc w:val="center"/>
            </w:pPr>
          </w:p>
        </w:tc>
        <w:tc>
          <w:tcPr>
            <w:tcW w:w="56" w:type="dxa"/>
            <w:tcMar>
              <w:top w:w="0" w:type="dxa"/>
              <w:left w:w="0" w:type="dxa"/>
              <w:bottom w:w="0" w:type="dxa"/>
              <w:right w:w="0" w:type="dxa"/>
            </w:tcMar>
          </w:tcPr>
          <w:p w:rsidR="00D54A38" w:rsidRDefault="00D54A38" w:rsidP="00483C7E">
            <w:pPr>
              <w:spacing w:line="1" w:lineRule="auto"/>
              <w:jc w:val="center"/>
            </w:pPr>
          </w:p>
        </w:tc>
        <w:tc>
          <w:tcPr>
            <w:tcW w:w="56" w:type="dxa"/>
            <w:tcMar>
              <w:top w:w="0" w:type="dxa"/>
              <w:left w:w="0" w:type="dxa"/>
              <w:bottom w:w="0" w:type="dxa"/>
              <w:right w:w="0" w:type="dxa"/>
            </w:tcMar>
          </w:tcPr>
          <w:p w:rsidR="00D54A38" w:rsidRDefault="00D54A38" w:rsidP="00483C7E">
            <w:pPr>
              <w:spacing w:line="1" w:lineRule="auto"/>
              <w:jc w:val="center"/>
            </w:pPr>
          </w:p>
        </w:tc>
        <w:tc>
          <w:tcPr>
            <w:tcW w:w="831" w:type="dxa"/>
            <w:tcMar>
              <w:top w:w="0" w:type="dxa"/>
              <w:left w:w="0" w:type="dxa"/>
              <w:bottom w:w="0" w:type="dxa"/>
              <w:right w:w="0" w:type="dxa"/>
            </w:tcMar>
          </w:tcPr>
          <w:p w:rsidR="00D54A38" w:rsidRDefault="00D54A38" w:rsidP="00483C7E">
            <w:pPr>
              <w:spacing w:line="1" w:lineRule="auto"/>
              <w:jc w:val="center"/>
            </w:pPr>
          </w:p>
        </w:tc>
        <w:tc>
          <w:tcPr>
            <w:tcW w:w="831" w:type="dxa"/>
            <w:tcMar>
              <w:top w:w="0" w:type="dxa"/>
              <w:left w:w="0" w:type="dxa"/>
              <w:bottom w:w="0" w:type="dxa"/>
              <w:right w:w="0" w:type="dxa"/>
            </w:tcMar>
          </w:tcPr>
          <w:p w:rsidR="00D54A38" w:rsidRDefault="00D54A38" w:rsidP="00483C7E">
            <w:pPr>
              <w:spacing w:line="1" w:lineRule="auto"/>
              <w:jc w:val="center"/>
            </w:pPr>
          </w:p>
        </w:tc>
        <w:tc>
          <w:tcPr>
            <w:tcW w:w="831" w:type="dxa"/>
            <w:tcMar>
              <w:top w:w="0" w:type="dxa"/>
              <w:left w:w="0" w:type="dxa"/>
              <w:bottom w:w="0" w:type="dxa"/>
              <w:right w:w="0" w:type="dxa"/>
            </w:tcMar>
          </w:tcPr>
          <w:p w:rsidR="00D54A38" w:rsidRDefault="00D54A38" w:rsidP="00483C7E">
            <w:pPr>
              <w:spacing w:line="1" w:lineRule="auto"/>
              <w:jc w:val="center"/>
            </w:pPr>
          </w:p>
        </w:tc>
        <w:tc>
          <w:tcPr>
            <w:tcW w:w="66" w:type="dxa"/>
            <w:tcMar>
              <w:top w:w="0" w:type="dxa"/>
              <w:left w:w="0" w:type="dxa"/>
              <w:bottom w:w="0" w:type="dxa"/>
              <w:right w:w="0" w:type="dxa"/>
            </w:tcMar>
          </w:tcPr>
          <w:p w:rsidR="00D54A38" w:rsidRDefault="00D54A38" w:rsidP="00483C7E">
            <w:pPr>
              <w:spacing w:line="1" w:lineRule="auto"/>
              <w:jc w:val="center"/>
            </w:pPr>
          </w:p>
        </w:tc>
      </w:tr>
      <w:tr w:rsidR="00D54A38" w:rsidTr="00483C7E">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Наименование объекта учета</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Код счета бюджетного учета</w:t>
            </w: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D54A38" w:rsidRDefault="00D54A38" w:rsidP="00483C7E">
            <w:pPr>
              <w:spacing w:line="1" w:lineRule="auto"/>
              <w:jc w:val="center"/>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Способ ведения бюджетного учета</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D54A38" w:rsidRDefault="00D54A38" w:rsidP="00483C7E">
            <w:pPr>
              <w:spacing w:line="1" w:lineRule="auto"/>
              <w:jc w:val="center"/>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Характеристика применяемого способа</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spacing w:line="1" w:lineRule="auto"/>
              <w:jc w:val="center"/>
            </w:pPr>
          </w:p>
        </w:tc>
      </w:tr>
      <w:tr w:rsidR="00D54A38" w:rsidTr="00483C7E">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1</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2</w:t>
            </w: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D54A38" w:rsidRDefault="00D54A38" w:rsidP="00483C7E">
            <w:pPr>
              <w:spacing w:line="1" w:lineRule="auto"/>
              <w:jc w:val="center"/>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3</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D54A38" w:rsidRDefault="00D54A38" w:rsidP="00483C7E">
            <w:pPr>
              <w:spacing w:line="1" w:lineRule="auto"/>
              <w:jc w:val="center"/>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4</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spacing w:line="1" w:lineRule="auto"/>
              <w:jc w:val="center"/>
            </w:pPr>
          </w:p>
        </w:tc>
      </w:tr>
      <w:tr w:rsidR="00D54A38" w:rsidTr="00483C7E">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rPr>
                <w:color w:val="000000"/>
                <w:sz w:val="28"/>
                <w:szCs w:val="28"/>
              </w:rPr>
            </w:pPr>
            <w:r>
              <w:rPr>
                <w:color w:val="000000"/>
                <w:sz w:val="28"/>
                <w:szCs w:val="28"/>
              </w:rPr>
              <w:t>Активы, обязательства, финансовый результат</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2493" w:type="dxa"/>
              <w:jc w:val="center"/>
              <w:tblLayout w:type="fixed"/>
              <w:tblCellMar>
                <w:left w:w="0" w:type="dxa"/>
                <w:right w:w="0" w:type="dxa"/>
              </w:tblCellMar>
              <w:tblLook w:val="01E0"/>
            </w:tblPr>
            <w:tblGrid>
              <w:gridCol w:w="2493"/>
            </w:tblGrid>
            <w:tr w:rsidR="00D54A38" w:rsidTr="00483C7E">
              <w:trPr>
                <w:jc w:val="center"/>
              </w:trPr>
              <w:tc>
                <w:tcPr>
                  <w:tcW w:w="2493" w:type="dxa"/>
                  <w:tcMar>
                    <w:top w:w="0" w:type="dxa"/>
                    <w:left w:w="0" w:type="dxa"/>
                    <w:bottom w:w="0" w:type="dxa"/>
                    <w:right w:w="0" w:type="dxa"/>
                  </w:tcMar>
                </w:tcPr>
                <w:p w:rsidR="00D54A38" w:rsidRDefault="00D54A38" w:rsidP="00483C7E">
                  <w:pPr>
                    <w:jc w:val="center"/>
                  </w:pPr>
                  <w:r>
                    <w:rPr>
                      <w:color w:val="000000"/>
                      <w:sz w:val="28"/>
                      <w:szCs w:val="28"/>
                    </w:rPr>
                    <w:t>1 00000000</w:t>
                  </w:r>
                </w:p>
              </w:tc>
            </w:tr>
          </w:tbl>
          <w:p w:rsidR="00D54A38" w:rsidRDefault="00D54A38" w:rsidP="00483C7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D54A38" w:rsidRDefault="00D54A38" w:rsidP="00483C7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D54A38" w:rsidRDefault="00D54A38" w:rsidP="00483C7E">
            <w:pPr>
              <w:rPr>
                <w:color w:val="000000"/>
                <w:sz w:val="28"/>
                <w:szCs w:val="28"/>
              </w:rPr>
            </w:pPr>
            <w:r>
              <w:rPr>
                <w:color w:val="000000"/>
                <w:sz w:val="28"/>
                <w:szCs w:val="28"/>
              </w:rPr>
              <w:t>Организация ведения бухгалтерского учета</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D54A38" w:rsidRDefault="00D54A38" w:rsidP="00483C7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D54A38" w:rsidRDefault="00D54A38" w:rsidP="00483C7E">
            <w:pPr>
              <w:rPr>
                <w:color w:val="000000"/>
                <w:sz w:val="28"/>
                <w:szCs w:val="28"/>
              </w:rPr>
            </w:pPr>
            <w:r>
              <w:rPr>
                <w:color w:val="000000"/>
                <w:sz w:val="28"/>
                <w:szCs w:val="28"/>
              </w:rPr>
              <w:t>Полномочия переданы централизованной бухгалтерии</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spacing w:line="1" w:lineRule="auto"/>
            </w:pPr>
          </w:p>
        </w:tc>
      </w:tr>
      <w:tr w:rsidR="00D54A38" w:rsidTr="00483C7E">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rPr>
                <w:color w:val="000000"/>
                <w:sz w:val="28"/>
                <w:szCs w:val="28"/>
              </w:rPr>
            </w:pPr>
            <w:r>
              <w:rPr>
                <w:color w:val="000000"/>
                <w:sz w:val="28"/>
                <w:szCs w:val="28"/>
              </w:rPr>
              <w:t>Бланки строгой отчетности</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2493" w:type="dxa"/>
              <w:jc w:val="center"/>
              <w:tblLayout w:type="fixed"/>
              <w:tblCellMar>
                <w:left w:w="0" w:type="dxa"/>
                <w:right w:w="0" w:type="dxa"/>
              </w:tblCellMar>
              <w:tblLook w:val="01E0"/>
            </w:tblPr>
            <w:tblGrid>
              <w:gridCol w:w="2493"/>
            </w:tblGrid>
            <w:tr w:rsidR="00D54A38" w:rsidTr="00483C7E">
              <w:trPr>
                <w:jc w:val="center"/>
              </w:trPr>
              <w:tc>
                <w:tcPr>
                  <w:tcW w:w="2493" w:type="dxa"/>
                  <w:tcMar>
                    <w:top w:w="0" w:type="dxa"/>
                    <w:left w:w="0" w:type="dxa"/>
                    <w:bottom w:w="0" w:type="dxa"/>
                    <w:right w:w="0" w:type="dxa"/>
                  </w:tcMar>
                </w:tcPr>
                <w:p w:rsidR="00D54A38" w:rsidRDefault="00D54A38" w:rsidP="00483C7E">
                  <w:pPr>
                    <w:jc w:val="center"/>
                  </w:pPr>
                  <w:r>
                    <w:rPr>
                      <w:color w:val="000000"/>
                      <w:sz w:val="28"/>
                      <w:szCs w:val="28"/>
                    </w:rPr>
                    <w:t>1 00003000</w:t>
                  </w:r>
                </w:p>
              </w:tc>
            </w:tr>
          </w:tbl>
          <w:p w:rsidR="00D54A38" w:rsidRDefault="00D54A38" w:rsidP="00483C7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D54A38" w:rsidRDefault="00D54A38" w:rsidP="00483C7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D54A38" w:rsidRDefault="00D54A38" w:rsidP="00483C7E">
            <w:pPr>
              <w:rPr>
                <w:color w:val="000000"/>
                <w:sz w:val="28"/>
                <w:szCs w:val="28"/>
              </w:rPr>
            </w:pPr>
            <w:r>
              <w:rPr>
                <w:color w:val="000000"/>
                <w:sz w:val="28"/>
                <w:szCs w:val="28"/>
              </w:rPr>
              <w:t>Учет</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D54A38" w:rsidRDefault="00D54A38" w:rsidP="00483C7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D54A38" w:rsidRDefault="00D54A38" w:rsidP="00483C7E">
            <w:pPr>
              <w:rPr>
                <w:color w:val="000000"/>
                <w:sz w:val="28"/>
                <w:szCs w:val="28"/>
              </w:rPr>
            </w:pPr>
            <w:r>
              <w:rPr>
                <w:color w:val="000000"/>
                <w:sz w:val="28"/>
                <w:szCs w:val="28"/>
              </w:rPr>
              <w:t>Условная оценка: один бланк, один рубль</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spacing w:line="1" w:lineRule="auto"/>
            </w:pPr>
          </w:p>
        </w:tc>
      </w:tr>
      <w:tr w:rsidR="00D54A38" w:rsidTr="00483C7E">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rPr>
                <w:color w:val="000000"/>
                <w:sz w:val="28"/>
                <w:szCs w:val="28"/>
              </w:rPr>
            </w:pPr>
            <w:r>
              <w:rPr>
                <w:color w:val="000000"/>
                <w:sz w:val="28"/>
                <w:szCs w:val="28"/>
              </w:rPr>
              <w:t>Основные средства в эксплуатации</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2493" w:type="dxa"/>
              <w:jc w:val="center"/>
              <w:tblLayout w:type="fixed"/>
              <w:tblCellMar>
                <w:left w:w="0" w:type="dxa"/>
                <w:right w:w="0" w:type="dxa"/>
              </w:tblCellMar>
              <w:tblLook w:val="01E0"/>
            </w:tblPr>
            <w:tblGrid>
              <w:gridCol w:w="2493"/>
            </w:tblGrid>
            <w:tr w:rsidR="00D54A38" w:rsidTr="00483C7E">
              <w:trPr>
                <w:jc w:val="center"/>
              </w:trPr>
              <w:tc>
                <w:tcPr>
                  <w:tcW w:w="2493" w:type="dxa"/>
                  <w:tcMar>
                    <w:top w:w="0" w:type="dxa"/>
                    <w:left w:w="0" w:type="dxa"/>
                    <w:bottom w:w="0" w:type="dxa"/>
                    <w:right w:w="0" w:type="dxa"/>
                  </w:tcMar>
                </w:tcPr>
                <w:p w:rsidR="00D54A38" w:rsidRDefault="00D54A38" w:rsidP="00483C7E">
                  <w:pPr>
                    <w:jc w:val="center"/>
                  </w:pPr>
                  <w:r>
                    <w:rPr>
                      <w:color w:val="000000"/>
                      <w:sz w:val="28"/>
                      <w:szCs w:val="28"/>
                    </w:rPr>
                    <w:t>1 00021000</w:t>
                  </w:r>
                </w:p>
              </w:tc>
            </w:tr>
          </w:tbl>
          <w:p w:rsidR="00D54A38" w:rsidRDefault="00D54A38" w:rsidP="00483C7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D54A38" w:rsidRDefault="00D54A38" w:rsidP="00483C7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D54A38" w:rsidRDefault="00D54A38" w:rsidP="00483C7E">
            <w:pPr>
              <w:rPr>
                <w:color w:val="000000"/>
                <w:sz w:val="28"/>
                <w:szCs w:val="28"/>
              </w:rPr>
            </w:pPr>
            <w:r>
              <w:rPr>
                <w:color w:val="000000"/>
                <w:sz w:val="28"/>
                <w:szCs w:val="28"/>
              </w:rPr>
              <w:t>Учет</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D54A38" w:rsidRDefault="00D54A38" w:rsidP="00483C7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D54A38" w:rsidRDefault="00D54A38" w:rsidP="00483C7E">
            <w:pPr>
              <w:rPr>
                <w:color w:val="000000"/>
                <w:sz w:val="28"/>
                <w:szCs w:val="28"/>
              </w:rPr>
            </w:pPr>
            <w:r>
              <w:rPr>
                <w:color w:val="000000"/>
                <w:sz w:val="28"/>
                <w:szCs w:val="28"/>
              </w:rPr>
              <w:t>По балансовой стоимости введенного в эксплуатацию объекта</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spacing w:line="1" w:lineRule="auto"/>
            </w:pPr>
          </w:p>
        </w:tc>
      </w:tr>
      <w:tr w:rsidR="00D54A38" w:rsidTr="00483C7E">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rPr>
                <w:color w:val="000000"/>
                <w:sz w:val="28"/>
                <w:szCs w:val="28"/>
              </w:rPr>
            </w:pPr>
            <w:r>
              <w:rPr>
                <w:color w:val="000000"/>
                <w:sz w:val="28"/>
                <w:szCs w:val="28"/>
              </w:rPr>
              <w:t>Основные средства</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2493" w:type="dxa"/>
              <w:jc w:val="center"/>
              <w:tblLayout w:type="fixed"/>
              <w:tblCellMar>
                <w:left w:w="0" w:type="dxa"/>
                <w:right w:w="0" w:type="dxa"/>
              </w:tblCellMar>
              <w:tblLook w:val="01E0"/>
            </w:tblPr>
            <w:tblGrid>
              <w:gridCol w:w="2493"/>
            </w:tblGrid>
            <w:tr w:rsidR="00D54A38" w:rsidTr="00483C7E">
              <w:trPr>
                <w:jc w:val="center"/>
              </w:trPr>
              <w:tc>
                <w:tcPr>
                  <w:tcW w:w="2493" w:type="dxa"/>
                  <w:tcMar>
                    <w:top w:w="0" w:type="dxa"/>
                    <w:left w:w="0" w:type="dxa"/>
                    <w:bottom w:w="0" w:type="dxa"/>
                    <w:right w:w="0" w:type="dxa"/>
                  </w:tcMar>
                </w:tcPr>
                <w:p w:rsidR="00D54A38" w:rsidRDefault="00D54A38" w:rsidP="00483C7E">
                  <w:pPr>
                    <w:jc w:val="center"/>
                  </w:pPr>
                  <w:r>
                    <w:rPr>
                      <w:color w:val="000000"/>
                      <w:sz w:val="28"/>
                      <w:szCs w:val="28"/>
                    </w:rPr>
                    <w:t>1 10100000</w:t>
                  </w:r>
                </w:p>
              </w:tc>
            </w:tr>
          </w:tbl>
          <w:p w:rsidR="00D54A38" w:rsidRDefault="00D54A38" w:rsidP="00483C7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D54A38" w:rsidRDefault="00D54A38" w:rsidP="00483C7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D54A38" w:rsidRDefault="00D54A38" w:rsidP="00483C7E">
            <w:pPr>
              <w:rPr>
                <w:color w:val="000000"/>
                <w:sz w:val="28"/>
                <w:szCs w:val="28"/>
              </w:rPr>
            </w:pPr>
            <w:r>
              <w:rPr>
                <w:color w:val="000000"/>
                <w:sz w:val="28"/>
                <w:szCs w:val="28"/>
              </w:rPr>
              <w:t>Определение срока полезного использования</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D54A38" w:rsidRDefault="00D54A38" w:rsidP="00483C7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D54A38" w:rsidRDefault="00D54A38" w:rsidP="00483C7E">
            <w:pPr>
              <w:rPr>
                <w:color w:val="000000"/>
                <w:sz w:val="28"/>
                <w:szCs w:val="28"/>
              </w:rPr>
            </w:pPr>
            <w:r>
              <w:rPr>
                <w:color w:val="000000"/>
                <w:sz w:val="28"/>
                <w:szCs w:val="28"/>
              </w:rPr>
              <w:t>Исходя из рекомендаций, содержащихся в документах производителя, входящих в комплектацию объекта имущества, и (или) на основании решения комиссии субъекта учета по поступлению и выбытию активов</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spacing w:line="1" w:lineRule="auto"/>
            </w:pPr>
          </w:p>
        </w:tc>
      </w:tr>
      <w:tr w:rsidR="00D54A38" w:rsidTr="00483C7E">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rPr>
                <w:color w:val="000000"/>
                <w:sz w:val="28"/>
                <w:szCs w:val="28"/>
              </w:rPr>
            </w:pPr>
            <w:r>
              <w:rPr>
                <w:color w:val="000000"/>
                <w:sz w:val="28"/>
                <w:szCs w:val="28"/>
              </w:rPr>
              <w:t>Амортизация</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2493" w:type="dxa"/>
              <w:jc w:val="center"/>
              <w:tblLayout w:type="fixed"/>
              <w:tblCellMar>
                <w:left w:w="0" w:type="dxa"/>
                <w:right w:w="0" w:type="dxa"/>
              </w:tblCellMar>
              <w:tblLook w:val="01E0"/>
            </w:tblPr>
            <w:tblGrid>
              <w:gridCol w:w="2493"/>
            </w:tblGrid>
            <w:tr w:rsidR="00D54A38" w:rsidTr="00483C7E">
              <w:trPr>
                <w:jc w:val="center"/>
              </w:trPr>
              <w:tc>
                <w:tcPr>
                  <w:tcW w:w="2493" w:type="dxa"/>
                  <w:tcMar>
                    <w:top w:w="0" w:type="dxa"/>
                    <w:left w:w="0" w:type="dxa"/>
                    <w:bottom w:w="0" w:type="dxa"/>
                    <w:right w:w="0" w:type="dxa"/>
                  </w:tcMar>
                </w:tcPr>
                <w:p w:rsidR="00D54A38" w:rsidRDefault="00D54A38" w:rsidP="00483C7E">
                  <w:pPr>
                    <w:jc w:val="center"/>
                  </w:pPr>
                  <w:r>
                    <w:rPr>
                      <w:color w:val="000000"/>
                      <w:sz w:val="28"/>
                      <w:szCs w:val="28"/>
                    </w:rPr>
                    <w:t>1 10400000</w:t>
                  </w:r>
                </w:p>
              </w:tc>
            </w:tr>
          </w:tbl>
          <w:p w:rsidR="00D54A38" w:rsidRDefault="00D54A38" w:rsidP="00483C7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D54A38" w:rsidRDefault="00D54A38" w:rsidP="00483C7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D54A38" w:rsidRDefault="00D54A38" w:rsidP="00483C7E">
            <w:pPr>
              <w:rPr>
                <w:color w:val="000000"/>
                <w:sz w:val="28"/>
                <w:szCs w:val="28"/>
              </w:rPr>
            </w:pPr>
            <w:r>
              <w:rPr>
                <w:color w:val="000000"/>
                <w:sz w:val="28"/>
                <w:szCs w:val="28"/>
              </w:rPr>
              <w:t>Методы учета суммы амортизации при переоценке объекта основных средств</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D54A38" w:rsidRDefault="00D54A38" w:rsidP="00483C7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D54A38" w:rsidRDefault="00D54A38" w:rsidP="00483C7E">
            <w:pPr>
              <w:rPr>
                <w:color w:val="000000"/>
                <w:sz w:val="28"/>
                <w:szCs w:val="28"/>
              </w:rPr>
            </w:pPr>
            <w:r>
              <w:rPr>
                <w:color w:val="000000"/>
                <w:sz w:val="28"/>
                <w:szCs w:val="28"/>
              </w:rPr>
              <w:t xml:space="preserve">Пересчет накопленной амортизации пропорционально изменению первоначальной стоимости объекта основных средств таким образом, чтобы его остаточная стоимость после </w:t>
            </w:r>
            <w:r>
              <w:rPr>
                <w:color w:val="000000"/>
                <w:sz w:val="28"/>
                <w:szCs w:val="28"/>
              </w:rPr>
              <w:lastRenderedPageBreak/>
              <w:t>переоценки равнялась его переоцененной стоимости</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spacing w:line="1" w:lineRule="auto"/>
            </w:pPr>
          </w:p>
        </w:tc>
      </w:tr>
      <w:tr w:rsidR="00D54A38" w:rsidTr="00483C7E">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rPr>
                <w:color w:val="000000"/>
                <w:sz w:val="28"/>
                <w:szCs w:val="28"/>
              </w:rPr>
            </w:pPr>
            <w:r>
              <w:rPr>
                <w:color w:val="000000"/>
                <w:sz w:val="28"/>
                <w:szCs w:val="28"/>
              </w:rPr>
              <w:lastRenderedPageBreak/>
              <w:t>Амортизация</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2493" w:type="dxa"/>
              <w:jc w:val="center"/>
              <w:tblLayout w:type="fixed"/>
              <w:tblCellMar>
                <w:left w:w="0" w:type="dxa"/>
                <w:right w:w="0" w:type="dxa"/>
              </w:tblCellMar>
              <w:tblLook w:val="01E0"/>
            </w:tblPr>
            <w:tblGrid>
              <w:gridCol w:w="2493"/>
            </w:tblGrid>
            <w:tr w:rsidR="00D54A38" w:rsidTr="00483C7E">
              <w:trPr>
                <w:jc w:val="center"/>
              </w:trPr>
              <w:tc>
                <w:tcPr>
                  <w:tcW w:w="2493" w:type="dxa"/>
                  <w:tcMar>
                    <w:top w:w="0" w:type="dxa"/>
                    <w:left w:w="0" w:type="dxa"/>
                    <w:bottom w:w="0" w:type="dxa"/>
                    <w:right w:w="0" w:type="dxa"/>
                  </w:tcMar>
                </w:tcPr>
                <w:p w:rsidR="00D54A38" w:rsidRDefault="00D54A38" w:rsidP="00483C7E">
                  <w:pPr>
                    <w:jc w:val="center"/>
                  </w:pPr>
                  <w:r>
                    <w:rPr>
                      <w:color w:val="000000"/>
                      <w:sz w:val="28"/>
                      <w:szCs w:val="28"/>
                    </w:rPr>
                    <w:t>1 10400000</w:t>
                  </w:r>
                </w:p>
              </w:tc>
            </w:tr>
          </w:tbl>
          <w:p w:rsidR="00D54A38" w:rsidRDefault="00D54A38" w:rsidP="00483C7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D54A38" w:rsidRDefault="00D54A38" w:rsidP="00483C7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D54A38" w:rsidRDefault="00D54A38" w:rsidP="00483C7E">
            <w:pPr>
              <w:rPr>
                <w:color w:val="000000"/>
                <w:sz w:val="28"/>
                <w:szCs w:val="28"/>
              </w:rPr>
            </w:pPr>
            <w:r>
              <w:rPr>
                <w:color w:val="000000"/>
                <w:sz w:val="28"/>
                <w:szCs w:val="28"/>
              </w:rPr>
              <w:t>Методы начисления амортизации</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D54A38" w:rsidRDefault="00D54A38" w:rsidP="00483C7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D54A38" w:rsidRDefault="00D54A38" w:rsidP="00483C7E">
            <w:pPr>
              <w:rPr>
                <w:color w:val="000000"/>
                <w:sz w:val="28"/>
                <w:szCs w:val="28"/>
              </w:rPr>
            </w:pPr>
            <w:r>
              <w:rPr>
                <w:color w:val="000000"/>
                <w:sz w:val="28"/>
                <w:szCs w:val="28"/>
              </w:rPr>
              <w:t>Линейный метод</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spacing w:line="1" w:lineRule="auto"/>
            </w:pPr>
          </w:p>
        </w:tc>
      </w:tr>
      <w:tr w:rsidR="00D54A38" w:rsidTr="00483C7E">
        <w:tc>
          <w:tcPr>
            <w:tcW w:w="2493"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rPr>
                <w:color w:val="000000"/>
                <w:sz w:val="28"/>
                <w:szCs w:val="28"/>
              </w:rPr>
            </w:pPr>
            <w:r>
              <w:rPr>
                <w:color w:val="000000"/>
                <w:sz w:val="28"/>
                <w:szCs w:val="28"/>
              </w:rPr>
              <w:t>Материальные запасы</w:t>
            </w:r>
          </w:p>
        </w:tc>
        <w:tc>
          <w:tcPr>
            <w:tcW w:w="2493"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2493" w:type="dxa"/>
              <w:jc w:val="center"/>
              <w:tblLayout w:type="fixed"/>
              <w:tblCellMar>
                <w:left w:w="0" w:type="dxa"/>
                <w:right w:w="0" w:type="dxa"/>
              </w:tblCellMar>
              <w:tblLook w:val="01E0"/>
            </w:tblPr>
            <w:tblGrid>
              <w:gridCol w:w="2493"/>
            </w:tblGrid>
            <w:tr w:rsidR="00D54A38" w:rsidTr="00483C7E">
              <w:trPr>
                <w:jc w:val="center"/>
              </w:trPr>
              <w:tc>
                <w:tcPr>
                  <w:tcW w:w="2493" w:type="dxa"/>
                  <w:tcMar>
                    <w:top w:w="0" w:type="dxa"/>
                    <w:left w:w="0" w:type="dxa"/>
                    <w:bottom w:w="0" w:type="dxa"/>
                    <w:right w:w="0" w:type="dxa"/>
                  </w:tcMar>
                </w:tcPr>
                <w:p w:rsidR="00D54A38" w:rsidRDefault="00D54A38" w:rsidP="00483C7E">
                  <w:pPr>
                    <w:jc w:val="center"/>
                  </w:pPr>
                  <w:r>
                    <w:rPr>
                      <w:color w:val="000000"/>
                      <w:sz w:val="28"/>
                      <w:szCs w:val="28"/>
                    </w:rPr>
                    <w:t>1 10500000</w:t>
                  </w:r>
                </w:p>
              </w:tc>
            </w:tr>
          </w:tbl>
          <w:p w:rsidR="00D54A38" w:rsidRDefault="00D54A38" w:rsidP="00483C7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D54A38" w:rsidRDefault="00D54A38" w:rsidP="00483C7E">
            <w:pPr>
              <w:spacing w:line="1" w:lineRule="auto"/>
            </w:pPr>
          </w:p>
        </w:tc>
        <w:tc>
          <w:tcPr>
            <w:tcW w:w="2493" w:type="dxa"/>
            <w:gridSpan w:val="3"/>
            <w:tcBorders>
              <w:top w:val="single" w:sz="6" w:space="0" w:color="000000"/>
              <w:bottom w:val="single" w:sz="6" w:space="0" w:color="000000"/>
            </w:tcBorders>
            <w:tcMar>
              <w:top w:w="0" w:type="dxa"/>
              <w:left w:w="0" w:type="dxa"/>
              <w:bottom w:w="0" w:type="dxa"/>
              <w:right w:w="0" w:type="dxa"/>
            </w:tcMar>
          </w:tcPr>
          <w:p w:rsidR="00D54A38" w:rsidRDefault="00D54A38" w:rsidP="00483C7E">
            <w:pPr>
              <w:rPr>
                <w:color w:val="000000"/>
                <w:sz w:val="28"/>
                <w:szCs w:val="28"/>
              </w:rPr>
            </w:pPr>
            <w:r>
              <w:rPr>
                <w:color w:val="000000"/>
                <w:sz w:val="28"/>
                <w:szCs w:val="28"/>
              </w:rPr>
              <w:t>Выбытие материальных запасов</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D54A38" w:rsidRDefault="00D54A38" w:rsidP="00483C7E">
            <w:pPr>
              <w:spacing w:line="1" w:lineRule="auto"/>
            </w:pPr>
          </w:p>
        </w:tc>
        <w:tc>
          <w:tcPr>
            <w:tcW w:w="2493" w:type="dxa"/>
            <w:gridSpan w:val="3"/>
            <w:tcBorders>
              <w:top w:val="single" w:sz="6" w:space="0" w:color="000000"/>
              <w:bottom w:val="single" w:sz="6" w:space="0" w:color="000000"/>
            </w:tcBorders>
            <w:tcMar>
              <w:top w:w="0" w:type="dxa"/>
              <w:left w:w="0" w:type="dxa"/>
              <w:bottom w:w="0" w:type="dxa"/>
              <w:right w:w="0" w:type="dxa"/>
            </w:tcMar>
          </w:tcPr>
          <w:p w:rsidR="00D54A38" w:rsidRDefault="00D54A38" w:rsidP="00483C7E">
            <w:pPr>
              <w:rPr>
                <w:color w:val="000000"/>
                <w:sz w:val="28"/>
                <w:szCs w:val="28"/>
              </w:rPr>
            </w:pPr>
            <w:r>
              <w:rPr>
                <w:color w:val="000000"/>
                <w:sz w:val="28"/>
                <w:szCs w:val="28"/>
              </w:rPr>
              <w:t>По средней фактической стоимости</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spacing w:line="1" w:lineRule="auto"/>
            </w:pPr>
          </w:p>
        </w:tc>
      </w:tr>
    </w:tbl>
    <w:p w:rsidR="00D54A38" w:rsidRDefault="00D54A38" w:rsidP="00D54A38">
      <w:pPr>
        <w:rPr>
          <w:lang w:val="en-US"/>
        </w:rPr>
      </w:pPr>
    </w:p>
    <w:p w:rsidR="00D54A38" w:rsidRDefault="00D54A38" w:rsidP="00D54A38">
      <w:pPr>
        <w:rPr>
          <w:lang w:val="en-US"/>
        </w:rPr>
      </w:pPr>
    </w:p>
    <w:p w:rsidR="00D54A38" w:rsidRDefault="00D54A38" w:rsidP="00D54A38">
      <w:pPr>
        <w:rPr>
          <w:lang w:val="en-US"/>
        </w:rPr>
      </w:pPr>
    </w:p>
    <w:p w:rsidR="00D54A38" w:rsidRDefault="00D54A38" w:rsidP="00D54A38">
      <w:pPr>
        <w:rPr>
          <w:lang w:val="en-US"/>
        </w:rPr>
      </w:pPr>
    </w:p>
    <w:p w:rsidR="00D54A38" w:rsidRDefault="00D54A38" w:rsidP="00D54A38">
      <w:pPr>
        <w:rPr>
          <w:lang w:val="en-US"/>
        </w:rPr>
      </w:pPr>
    </w:p>
    <w:p w:rsidR="00D54A38" w:rsidRDefault="00D54A38" w:rsidP="00D54A38">
      <w:pPr>
        <w:rPr>
          <w:lang w:val="en-US"/>
        </w:rPr>
      </w:pPr>
    </w:p>
    <w:p w:rsidR="00D54A38" w:rsidRDefault="00D54A38" w:rsidP="00D54A38">
      <w:pPr>
        <w:rPr>
          <w:lang w:val="en-US"/>
        </w:rPr>
      </w:pPr>
    </w:p>
    <w:p w:rsidR="00D54A38" w:rsidRDefault="00D54A38" w:rsidP="00D54A38">
      <w:pPr>
        <w:rPr>
          <w:lang w:val="en-US"/>
        </w:rPr>
      </w:pPr>
    </w:p>
    <w:p w:rsidR="00D54A38" w:rsidRDefault="00D54A38" w:rsidP="00D54A38">
      <w:pPr>
        <w:rPr>
          <w:lang w:val="en-US"/>
        </w:rPr>
      </w:pPr>
    </w:p>
    <w:p w:rsidR="00D54A38" w:rsidRDefault="00D54A38" w:rsidP="00D54A38">
      <w:pPr>
        <w:rPr>
          <w:lang w:val="en-US"/>
        </w:rPr>
      </w:pPr>
    </w:p>
    <w:p w:rsidR="00D54A38" w:rsidRDefault="00D54A38" w:rsidP="00D54A38">
      <w:pPr>
        <w:rPr>
          <w:lang w:val="en-US"/>
        </w:rPr>
      </w:pPr>
    </w:p>
    <w:p w:rsidR="00D54A38" w:rsidRDefault="00D54A38" w:rsidP="00D54A38">
      <w:pPr>
        <w:rPr>
          <w:lang w:val="en-US"/>
        </w:rPr>
      </w:pPr>
    </w:p>
    <w:p w:rsidR="00D54A38" w:rsidRDefault="00D54A38" w:rsidP="00D54A38">
      <w:pPr>
        <w:rPr>
          <w:lang w:val="en-US"/>
        </w:rPr>
      </w:pPr>
    </w:p>
    <w:p w:rsidR="00D54A38" w:rsidRDefault="00D54A38" w:rsidP="00D54A38">
      <w:pPr>
        <w:rPr>
          <w:lang w:val="en-US"/>
        </w:rPr>
      </w:pPr>
    </w:p>
    <w:p w:rsidR="00D54A38" w:rsidRDefault="00D54A38" w:rsidP="00D54A38">
      <w:pPr>
        <w:rPr>
          <w:lang w:val="en-US"/>
        </w:rPr>
      </w:pPr>
    </w:p>
    <w:p w:rsidR="00D54A38" w:rsidRDefault="00D54A38" w:rsidP="00D54A38">
      <w:pPr>
        <w:rPr>
          <w:lang w:val="en-US"/>
        </w:rPr>
      </w:pPr>
    </w:p>
    <w:p w:rsidR="00D54A38" w:rsidRDefault="00D54A38" w:rsidP="00D54A38">
      <w:pPr>
        <w:rPr>
          <w:lang w:val="en-US"/>
        </w:rPr>
      </w:pPr>
    </w:p>
    <w:p w:rsidR="00D54A38" w:rsidRDefault="00D54A38" w:rsidP="00D54A38">
      <w:pPr>
        <w:rPr>
          <w:lang w:val="en-US"/>
        </w:rPr>
      </w:pPr>
    </w:p>
    <w:p w:rsidR="00D54A38" w:rsidRDefault="00D54A38" w:rsidP="00D54A38">
      <w:pPr>
        <w:rPr>
          <w:lang w:val="en-US"/>
        </w:rPr>
      </w:pPr>
    </w:p>
    <w:p w:rsidR="00D54A38" w:rsidRDefault="00D54A38" w:rsidP="00D54A38">
      <w:pPr>
        <w:rPr>
          <w:lang w:val="en-US"/>
        </w:rPr>
      </w:pPr>
    </w:p>
    <w:p w:rsidR="00D54A38" w:rsidRDefault="00D54A38" w:rsidP="00D54A38">
      <w:pPr>
        <w:rPr>
          <w:lang w:val="en-US"/>
        </w:rPr>
      </w:pPr>
    </w:p>
    <w:p w:rsidR="00D54A38" w:rsidRDefault="00D54A38" w:rsidP="00D54A38">
      <w:pPr>
        <w:rPr>
          <w:lang w:val="en-US"/>
        </w:rPr>
      </w:pPr>
    </w:p>
    <w:p w:rsidR="00D54A38" w:rsidRDefault="00D54A38" w:rsidP="00D54A38">
      <w:pPr>
        <w:rPr>
          <w:lang w:val="en-US"/>
        </w:rPr>
      </w:pPr>
    </w:p>
    <w:p w:rsidR="00D54A38" w:rsidRDefault="00D54A38" w:rsidP="00D54A38">
      <w:pPr>
        <w:rPr>
          <w:lang w:val="en-US"/>
        </w:rPr>
      </w:pPr>
    </w:p>
    <w:p w:rsidR="00D54A38" w:rsidRDefault="00D54A38" w:rsidP="00D54A38">
      <w:pPr>
        <w:rPr>
          <w:lang w:val="en-US"/>
        </w:rPr>
      </w:pPr>
    </w:p>
    <w:p w:rsidR="00D54A38" w:rsidRDefault="00D54A38" w:rsidP="00D54A38">
      <w:pPr>
        <w:rPr>
          <w:lang w:val="en-US"/>
        </w:rPr>
      </w:pPr>
    </w:p>
    <w:p w:rsidR="00D54A38" w:rsidRDefault="00D54A38" w:rsidP="00D54A38">
      <w:pPr>
        <w:rPr>
          <w:lang w:val="en-US"/>
        </w:rPr>
      </w:pPr>
    </w:p>
    <w:p w:rsidR="00D54A38" w:rsidRDefault="00D54A38" w:rsidP="00D54A38">
      <w:pPr>
        <w:rPr>
          <w:lang w:val="en-US"/>
        </w:rPr>
      </w:pPr>
    </w:p>
    <w:p w:rsidR="00D54A38" w:rsidRDefault="00D54A38" w:rsidP="00D54A38">
      <w:pPr>
        <w:rPr>
          <w:lang w:val="en-US"/>
        </w:rPr>
      </w:pPr>
    </w:p>
    <w:p w:rsidR="00D54A38" w:rsidRDefault="00D54A38" w:rsidP="00D54A38">
      <w:pPr>
        <w:rPr>
          <w:lang w:val="en-US"/>
        </w:rPr>
      </w:pPr>
    </w:p>
    <w:p w:rsidR="00D54A38" w:rsidRDefault="00D54A38" w:rsidP="00D54A38">
      <w:pPr>
        <w:rPr>
          <w:lang w:val="en-US"/>
        </w:rPr>
      </w:pPr>
    </w:p>
    <w:p w:rsidR="00D54A38" w:rsidRDefault="00D54A38" w:rsidP="00D54A38">
      <w:pPr>
        <w:rPr>
          <w:lang w:val="en-US"/>
        </w:rPr>
      </w:pPr>
    </w:p>
    <w:p w:rsidR="00D54A38" w:rsidRDefault="00D54A38" w:rsidP="00D54A38">
      <w:pPr>
        <w:rPr>
          <w:lang w:val="en-US"/>
        </w:rPr>
      </w:pPr>
    </w:p>
    <w:p w:rsidR="00D54A38" w:rsidRDefault="00D54A38" w:rsidP="00D54A38">
      <w:pPr>
        <w:rPr>
          <w:lang w:val="en-US"/>
        </w:rPr>
      </w:pPr>
    </w:p>
    <w:p w:rsidR="00D54A38" w:rsidRDefault="00D54A38" w:rsidP="00D54A38">
      <w:pPr>
        <w:rPr>
          <w:lang w:val="en-US"/>
        </w:rPr>
      </w:pPr>
    </w:p>
    <w:p w:rsidR="00D54A38" w:rsidRDefault="00D54A38" w:rsidP="00D54A38">
      <w:pPr>
        <w:rPr>
          <w:lang w:val="en-US"/>
        </w:rPr>
      </w:pPr>
    </w:p>
    <w:p w:rsidR="00D54A38" w:rsidRDefault="00D54A38" w:rsidP="00D54A38">
      <w:pPr>
        <w:rPr>
          <w:lang w:val="en-US"/>
        </w:rPr>
      </w:pPr>
    </w:p>
    <w:p w:rsidR="00D54A38" w:rsidRDefault="00D54A38" w:rsidP="00D54A38">
      <w:pPr>
        <w:rPr>
          <w:lang w:val="en-US"/>
        </w:rPr>
      </w:pPr>
    </w:p>
    <w:p w:rsidR="00D54A38" w:rsidRDefault="00D54A38" w:rsidP="00D54A38">
      <w:pPr>
        <w:rPr>
          <w:lang w:val="en-US"/>
        </w:rPr>
      </w:pPr>
    </w:p>
    <w:p w:rsidR="00D54A38" w:rsidRDefault="00D54A38" w:rsidP="00D54A38">
      <w:pPr>
        <w:rPr>
          <w:lang w:val="en-US"/>
        </w:rPr>
      </w:pPr>
    </w:p>
    <w:p w:rsidR="00D54A38" w:rsidRDefault="00D54A38" w:rsidP="00D54A38">
      <w:pPr>
        <w:rPr>
          <w:lang w:val="en-US"/>
        </w:rPr>
      </w:pPr>
    </w:p>
    <w:p w:rsidR="00D54A38" w:rsidRDefault="00D54A38" w:rsidP="00D54A38">
      <w:pPr>
        <w:rPr>
          <w:lang w:val="en-US"/>
        </w:rPr>
      </w:pPr>
    </w:p>
    <w:p w:rsidR="00D54A38" w:rsidRDefault="00D54A38" w:rsidP="00D54A38">
      <w:pPr>
        <w:rPr>
          <w:lang w:val="en-US"/>
        </w:rPr>
      </w:pPr>
    </w:p>
    <w:p w:rsidR="00D54A38" w:rsidRDefault="00D54A38" w:rsidP="00D54A38">
      <w:pPr>
        <w:rPr>
          <w:lang w:val="en-US"/>
        </w:rPr>
      </w:pPr>
    </w:p>
    <w:p w:rsidR="00D54A38" w:rsidRDefault="00D54A38" w:rsidP="00D54A38">
      <w:pPr>
        <w:rPr>
          <w:lang w:val="en-US"/>
        </w:rPr>
      </w:pPr>
    </w:p>
    <w:p w:rsidR="00D54A38" w:rsidRDefault="00D54A38" w:rsidP="00D54A38">
      <w:pPr>
        <w:rPr>
          <w:lang w:val="en-US"/>
        </w:rPr>
      </w:pPr>
    </w:p>
    <w:p w:rsidR="00D54A38" w:rsidRDefault="00D54A38" w:rsidP="00D54A38">
      <w:pPr>
        <w:rPr>
          <w:lang w:val="en-US"/>
        </w:rPr>
      </w:pPr>
    </w:p>
    <w:p w:rsidR="00D54A38" w:rsidRDefault="00D54A38" w:rsidP="00D54A38">
      <w:pPr>
        <w:rPr>
          <w:lang w:val="en-US"/>
        </w:rPr>
      </w:pPr>
    </w:p>
    <w:p w:rsidR="00D54A38" w:rsidRDefault="00D54A38" w:rsidP="00D54A38">
      <w:pPr>
        <w:rPr>
          <w:lang w:val="en-US"/>
        </w:rPr>
      </w:pPr>
    </w:p>
    <w:p w:rsidR="00D54A38" w:rsidRDefault="00D54A38" w:rsidP="00D54A38">
      <w:pPr>
        <w:rPr>
          <w:lang w:val="en-US"/>
        </w:rPr>
      </w:pPr>
    </w:p>
    <w:p w:rsidR="00D54A38" w:rsidRDefault="00D54A38" w:rsidP="00D54A38">
      <w:pPr>
        <w:rPr>
          <w:lang w:val="en-US"/>
        </w:rPr>
      </w:pPr>
    </w:p>
    <w:p w:rsidR="00D54A38" w:rsidRDefault="00D54A38" w:rsidP="00D54A38">
      <w:pPr>
        <w:rPr>
          <w:lang w:val="en-US"/>
        </w:rPr>
      </w:pPr>
    </w:p>
    <w:tbl>
      <w:tblPr>
        <w:tblOverlap w:val="never"/>
        <w:tblW w:w="10280" w:type="dxa"/>
        <w:tblLayout w:type="fixed"/>
        <w:tblLook w:val="01E0"/>
      </w:tblPr>
      <w:tblGrid>
        <w:gridCol w:w="1133"/>
        <w:gridCol w:w="1530"/>
        <w:gridCol w:w="979"/>
        <w:gridCol w:w="1745"/>
        <w:gridCol w:w="979"/>
        <w:gridCol w:w="979"/>
        <w:gridCol w:w="979"/>
        <w:gridCol w:w="1956"/>
      </w:tblGrid>
      <w:tr w:rsidR="00D54A38" w:rsidTr="00375FE5">
        <w:tc>
          <w:tcPr>
            <w:tcW w:w="1133" w:type="dxa"/>
            <w:tcMar>
              <w:top w:w="0" w:type="dxa"/>
              <w:left w:w="0" w:type="dxa"/>
              <w:bottom w:w="0" w:type="dxa"/>
              <w:right w:w="0" w:type="dxa"/>
            </w:tcMar>
          </w:tcPr>
          <w:p w:rsidR="00D54A38" w:rsidRDefault="00D54A38" w:rsidP="00483C7E">
            <w:pPr>
              <w:spacing w:line="1" w:lineRule="auto"/>
              <w:jc w:val="center"/>
            </w:pPr>
          </w:p>
        </w:tc>
        <w:tc>
          <w:tcPr>
            <w:tcW w:w="1530" w:type="dxa"/>
            <w:tcMar>
              <w:top w:w="0" w:type="dxa"/>
              <w:left w:w="0" w:type="dxa"/>
              <w:bottom w:w="0" w:type="dxa"/>
              <w:right w:w="0" w:type="dxa"/>
            </w:tcMar>
          </w:tcPr>
          <w:p w:rsidR="00D54A38" w:rsidRDefault="00D54A38" w:rsidP="00483C7E">
            <w:pPr>
              <w:spacing w:line="1" w:lineRule="auto"/>
              <w:jc w:val="center"/>
            </w:pPr>
          </w:p>
        </w:tc>
        <w:tc>
          <w:tcPr>
            <w:tcW w:w="979" w:type="dxa"/>
            <w:tcMar>
              <w:top w:w="0" w:type="dxa"/>
              <w:left w:w="0" w:type="dxa"/>
              <w:bottom w:w="0" w:type="dxa"/>
              <w:right w:w="0" w:type="dxa"/>
            </w:tcMar>
          </w:tcPr>
          <w:p w:rsidR="00D54A38" w:rsidRDefault="00D54A38" w:rsidP="00483C7E">
            <w:pPr>
              <w:spacing w:line="1" w:lineRule="auto"/>
              <w:jc w:val="center"/>
            </w:pPr>
          </w:p>
        </w:tc>
        <w:tc>
          <w:tcPr>
            <w:tcW w:w="1745" w:type="dxa"/>
            <w:tcMar>
              <w:top w:w="0" w:type="dxa"/>
              <w:left w:w="0" w:type="dxa"/>
              <w:bottom w:w="0" w:type="dxa"/>
              <w:right w:w="0" w:type="dxa"/>
            </w:tcMar>
          </w:tcPr>
          <w:p w:rsidR="00D54A38" w:rsidRDefault="00D54A38" w:rsidP="00483C7E">
            <w:pPr>
              <w:spacing w:line="1" w:lineRule="auto"/>
              <w:jc w:val="center"/>
            </w:pPr>
          </w:p>
        </w:tc>
        <w:tc>
          <w:tcPr>
            <w:tcW w:w="979" w:type="dxa"/>
            <w:tcMar>
              <w:top w:w="0" w:type="dxa"/>
              <w:left w:w="0" w:type="dxa"/>
              <w:bottom w:w="0" w:type="dxa"/>
              <w:right w:w="0" w:type="dxa"/>
            </w:tcMar>
          </w:tcPr>
          <w:p w:rsidR="00D54A38" w:rsidRDefault="00D54A38" w:rsidP="00483C7E">
            <w:pPr>
              <w:spacing w:line="1" w:lineRule="auto"/>
              <w:jc w:val="center"/>
            </w:pPr>
          </w:p>
        </w:tc>
        <w:tc>
          <w:tcPr>
            <w:tcW w:w="979" w:type="dxa"/>
            <w:tcMar>
              <w:top w:w="0" w:type="dxa"/>
              <w:left w:w="0" w:type="dxa"/>
              <w:bottom w:w="0" w:type="dxa"/>
              <w:right w:w="0" w:type="dxa"/>
            </w:tcMar>
          </w:tcPr>
          <w:p w:rsidR="00D54A38" w:rsidRDefault="00D54A38" w:rsidP="00483C7E">
            <w:pPr>
              <w:spacing w:line="1" w:lineRule="auto"/>
              <w:jc w:val="center"/>
            </w:pPr>
          </w:p>
        </w:tc>
        <w:tc>
          <w:tcPr>
            <w:tcW w:w="979" w:type="dxa"/>
            <w:tcMar>
              <w:top w:w="0" w:type="dxa"/>
              <w:left w:w="0" w:type="dxa"/>
              <w:bottom w:w="0" w:type="dxa"/>
              <w:right w:w="0" w:type="dxa"/>
            </w:tcMar>
          </w:tcPr>
          <w:p w:rsidR="00D54A38" w:rsidRDefault="00D54A38" w:rsidP="00483C7E">
            <w:pPr>
              <w:spacing w:line="1" w:lineRule="auto"/>
              <w:jc w:val="center"/>
            </w:pPr>
          </w:p>
        </w:tc>
        <w:tc>
          <w:tcPr>
            <w:tcW w:w="1956" w:type="dxa"/>
            <w:tcMar>
              <w:top w:w="0" w:type="dxa"/>
              <w:left w:w="0" w:type="dxa"/>
              <w:bottom w:w="0" w:type="dxa"/>
              <w:right w:w="0" w:type="dxa"/>
            </w:tcMar>
          </w:tcPr>
          <w:p w:rsidR="00D54A38" w:rsidRDefault="00D54A38" w:rsidP="00483C7E">
            <w:pPr>
              <w:jc w:val="right"/>
              <w:rPr>
                <w:color w:val="000000"/>
                <w:sz w:val="28"/>
                <w:szCs w:val="28"/>
              </w:rPr>
            </w:pPr>
            <w:r>
              <w:rPr>
                <w:color w:val="000000"/>
                <w:sz w:val="28"/>
                <w:szCs w:val="28"/>
              </w:rPr>
              <w:t>Таблица №11</w:t>
            </w:r>
          </w:p>
        </w:tc>
      </w:tr>
      <w:tr w:rsidR="00D54A38" w:rsidTr="00375FE5">
        <w:trPr>
          <w:trHeight w:val="322"/>
        </w:trPr>
        <w:tc>
          <w:tcPr>
            <w:tcW w:w="10280" w:type="dxa"/>
            <w:gridSpan w:val="8"/>
            <w:tcMar>
              <w:top w:w="0" w:type="dxa"/>
              <w:left w:w="0" w:type="dxa"/>
              <w:bottom w:w="0" w:type="dxa"/>
              <w:right w:w="0" w:type="dxa"/>
            </w:tcMar>
          </w:tcPr>
          <w:p w:rsidR="00D54A38" w:rsidRDefault="00D54A38" w:rsidP="00483C7E">
            <w:pPr>
              <w:jc w:val="center"/>
              <w:rPr>
                <w:b/>
                <w:bCs/>
                <w:color w:val="000000"/>
                <w:sz w:val="28"/>
                <w:szCs w:val="28"/>
              </w:rPr>
            </w:pPr>
            <w:r>
              <w:rPr>
                <w:b/>
                <w:bCs/>
                <w:color w:val="000000"/>
                <w:sz w:val="28"/>
                <w:szCs w:val="28"/>
              </w:rPr>
              <w:t>Сведения об организационной структуре субъекта бюджетной отчетности</w:t>
            </w:r>
          </w:p>
        </w:tc>
      </w:tr>
      <w:tr w:rsidR="00D54A38" w:rsidTr="00375FE5">
        <w:tc>
          <w:tcPr>
            <w:tcW w:w="1133" w:type="dxa"/>
            <w:tcMar>
              <w:top w:w="0" w:type="dxa"/>
              <w:left w:w="0" w:type="dxa"/>
              <w:bottom w:w="0" w:type="dxa"/>
              <w:right w:w="0" w:type="dxa"/>
            </w:tcMar>
          </w:tcPr>
          <w:p w:rsidR="00D54A38" w:rsidRDefault="00D54A38" w:rsidP="00483C7E">
            <w:pPr>
              <w:spacing w:line="1" w:lineRule="auto"/>
              <w:jc w:val="center"/>
            </w:pPr>
          </w:p>
        </w:tc>
        <w:tc>
          <w:tcPr>
            <w:tcW w:w="1530" w:type="dxa"/>
            <w:tcMar>
              <w:top w:w="0" w:type="dxa"/>
              <w:left w:w="0" w:type="dxa"/>
              <w:bottom w:w="0" w:type="dxa"/>
              <w:right w:w="0" w:type="dxa"/>
            </w:tcMar>
          </w:tcPr>
          <w:p w:rsidR="00D54A38" w:rsidRDefault="00D54A38" w:rsidP="00483C7E">
            <w:pPr>
              <w:spacing w:line="1" w:lineRule="auto"/>
              <w:jc w:val="center"/>
            </w:pPr>
          </w:p>
        </w:tc>
        <w:tc>
          <w:tcPr>
            <w:tcW w:w="979" w:type="dxa"/>
            <w:tcMar>
              <w:top w:w="0" w:type="dxa"/>
              <w:left w:w="0" w:type="dxa"/>
              <w:bottom w:w="0" w:type="dxa"/>
              <w:right w:w="0" w:type="dxa"/>
            </w:tcMar>
          </w:tcPr>
          <w:p w:rsidR="00D54A38" w:rsidRDefault="00D54A38" w:rsidP="00483C7E">
            <w:pPr>
              <w:spacing w:line="1" w:lineRule="auto"/>
              <w:jc w:val="center"/>
            </w:pPr>
          </w:p>
        </w:tc>
        <w:tc>
          <w:tcPr>
            <w:tcW w:w="1745" w:type="dxa"/>
            <w:tcMar>
              <w:top w:w="0" w:type="dxa"/>
              <w:left w:w="0" w:type="dxa"/>
              <w:bottom w:w="0" w:type="dxa"/>
              <w:right w:w="0" w:type="dxa"/>
            </w:tcMar>
          </w:tcPr>
          <w:p w:rsidR="00D54A38" w:rsidRDefault="00D54A38" w:rsidP="00483C7E">
            <w:pPr>
              <w:spacing w:line="1" w:lineRule="auto"/>
              <w:jc w:val="center"/>
            </w:pPr>
          </w:p>
        </w:tc>
        <w:tc>
          <w:tcPr>
            <w:tcW w:w="979" w:type="dxa"/>
            <w:tcMar>
              <w:top w:w="0" w:type="dxa"/>
              <w:left w:w="0" w:type="dxa"/>
              <w:bottom w:w="0" w:type="dxa"/>
              <w:right w:w="0" w:type="dxa"/>
            </w:tcMar>
          </w:tcPr>
          <w:p w:rsidR="00D54A38" w:rsidRDefault="00D54A38" w:rsidP="00483C7E">
            <w:pPr>
              <w:spacing w:line="1" w:lineRule="auto"/>
              <w:jc w:val="center"/>
            </w:pPr>
          </w:p>
        </w:tc>
        <w:tc>
          <w:tcPr>
            <w:tcW w:w="979" w:type="dxa"/>
            <w:tcMar>
              <w:top w:w="0" w:type="dxa"/>
              <w:left w:w="0" w:type="dxa"/>
              <w:bottom w:w="0" w:type="dxa"/>
              <w:right w:w="0" w:type="dxa"/>
            </w:tcMar>
          </w:tcPr>
          <w:p w:rsidR="00D54A38" w:rsidRDefault="00D54A38" w:rsidP="00483C7E">
            <w:pPr>
              <w:spacing w:line="1" w:lineRule="auto"/>
              <w:jc w:val="center"/>
            </w:pPr>
          </w:p>
        </w:tc>
        <w:tc>
          <w:tcPr>
            <w:tcW w:w="979" w:type="dxa"/>
            <w:tcMar>
              <w:top w:w="0" w:type="dxa"/>
              <w:left w:w="0" w:type="dxa"/>
              <w:bottom w:w="0" w:type="dxa"/>
              <w:right w:w="0" w:type="dxa"/>
            </w:tcMar>
          </w:tcPr>
          <w:p w:rsidR="00D54A38" w:rsidRDefault="00D54A38" w:rsidP="00483C7E">
            <w:pPr>
              <w:spacing w:line="1" w:lineRule="auto"/>
              <w:jc w:val="center"/>
            </w:pPr>
          </w:p>
        </w:tc>
        <w:tc>
          <w:tcPr>
            <w:tcW w:w="1956" w:type="dxa"/>
            <w:tcMar>
              <w:top w:w="0" w:type="dxa"/>
              <w:left w:w="0" w:type="dxa"/>
              <w:bottom w:w="0" w:type="dxa"/>
              <w:right w:w="0" w:type="dxa"/>
            </w:tcMar>
          </w:tcPr>
          <w:p w:rsidR="00D54A38" w:rsidRDefault="00D54A38" w:rsidP="00483C7E">
            <w:pPr>
              <w:spacing w:line="1" w:lineRule="auto"/>
              <w:jc w:val="center"/>
            </w:pPr>
          </w:p>
        </w:tc>
      </w:tr>
      <w:tr w:rsidR="00D54A38" w:rsidTr="00375FE5">
        <w:tc>
          <w:tcPr>
            <w:tcW w:w="26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Показатель</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Код строки</w:t>
            </w:r>
          </w:p>
        </w:tc>
        <w:tc>
          <w:tcPr>
            <w:tcW w:w="17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Значение</w:t>
            </w:r>
          </w:p>
        </w:tc>
        <w:tc>
          <w:tcPr>
            <w:tcW w:w="2937"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Правовое основание</w:t>
            </w:r>
          </w:p>
        </w:tc>
        <w:tc>
          <w:tcPr>
            <w:tcW w:w="19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Пояснения</w:t>
            </w:r>
          </w:p>
        </w:tc>
      </w:tr>
      <w:tr w:rsidR="00D54A38" w:rsidTr="00375FE5">
        <w:tc>
          <w:tcPr>
            <w:tcW w:w="26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1</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2</w:t>
            </w:r>
          </w:p>
        </w:tc>
        <w:tc>
          <w:tcPr>
            <w:tcW w:w="17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3</w:t>
            </w:r>
          </w:p>
        </w:tc>
        <w:tc>
          <w:tcPr>
            <w:tcW w:w="2937"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4</w:t>
            </w:r>
          </w:p>
        </w:tc>
        <w:tc>
          <w:tcPr>
            <w:tcW w:w="19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5</w:t>
            </w:r>
          </w:p>
        </w:tc>
      </w:tr>
      <w:tr w:rsidR="00D54A38" w:rsidTr="00375FE5">
        <w:tc>
          <w:tcPr>
            <w:tcW w:w="26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rPr>
                <w:color w:val="000000"/>
                <w:sz w:val="28"/>
                <w:szCs w:val="28"/>
              </w:rPr>
            </w:pPr>
            <w:r>
              <w:rPr>
                <w:color w:val="000000"/>
                <w:sz w:val="28"/>
                <w:szCs w:val="28"/>
              </w:rPr>
              <w:t>Адрес в пределах места нахождения учреждения</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010</w:t>
            </w:r>
          </w:p>
        </w:tc>
        <w:tc>
          <w:tcPr>
            <w:tcW w:w="17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i/>
                <w:iCs/>
                <w:color w:val="000000"/>
                <w:sz w:val="28"/>
                <w:szCs w:val="28"/>
              </w:rPr>
            </w:pPr>
            <w:r>
              <w:rPr>
                <w:i/>
                <w:iCs/>
                <w:color w:val="000000"/>
                <w:sz w:val="28"/>
                <w:szCs w:val="28"/>
              </w:rPr>
              <w:t xml:space="preserve">460055, </w:t>
            </w:r>
            <w:proofErr w:type="gramStart"/>
            <w:r>
              <w:rPr>
                <w:i/>
                <w:iCs/>
                <w:color w:val="000000"/>
                <w:sz w:val="28"/>
                <w:szCs w:val="28"/>
              </w:rPr>
              <w:t>Оренбургская</w:t>
            </w:r>
            <w:proofErr w:type="gramEnd"/>
            <w:r>
              <w:rPr>
                <w:i/>
                <w:iCs/>
                <w:color w:val="000000"/>
                <w:sz w:val="28"/>
                <w:szCs w:val="28"/>
              </w:rPr>
              <w:t xml:space="preserve"> обл</w:t>
            </w:r>
            <w:r w:rsidR="00745874">
              <w:rPr>
                <w:i/>
                <w:iCs/>
                <w:color w:val="000000"/>
                <w:sz w:val="28"/>
                <w:szCs w:val="28"/>
              </w:rPr>
              <w:t>.</w:t>
            </w:r>
            <w:r>
              <w:rPr>
                <w:i/>
                <w:iCs/>
                <w:color w:val="000000"/>
                <w:sz w:val="28"/>
                <w:szCs w:val="28"/>
              </w:rPr>
              <w:t>, г Оренбург, с Пруды, ул</w:t>
            </w:r>
            <w:r w:rsidR="00745874">
              <w:rPr>
                <w:i/>
                <w:iCs/>
                <w:color w:val="000000"/>
                <w:sz w:val="28"/>
                <w:szCs w:val="28"/>
              </w:rPr>
              <w:t>.</w:t>
            </w:r>
            <w:r>
              <w:rPr>
                <w:i/>
                <w:iCs/>
                <w:color w:val="000000"/>
                <w:sz w:val="28"/>
                <w:szCs w:val="28"/>
              </w:rPr>
              <w:t xml:space="preserve"> Береговая, д. 19</w:t>
            </w:r>
          </w:p>
        </w:tc>
        <w:tc>
          <w:tcPr>
            <w:tcW w:w="2937"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w:t>
            </w:r>
          </w:p>
        </w:tc>
        <w:tc>
          <w:tcPr>
            <w:tcW w:w="19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w:t>
            </w:r>
          </w:p>
        </w:tc>
      </w:tr>
      <w:tr w:rsidR="00D54A38" w:rsidTr="00375FE5">
        <w:tc>
          <w:tcPr>
            <w:tcW w:w="26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rPr>
                <w:color w:val="000000"/>
                <w:sz w:val="28"/>
                <w:szCs w:val="28"/>
              </w:rPr>
            </w:pPr>
            <w:r>
              <w:rPr>
                <w:color w:val="000000"/>
                <w:sz w:val="28"/>
                <w:szCs w:val="28"/>
              </w:rPr>
              <w:t>Организационно-правовая форма субъекта отчетности</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020</w:t>
            </w:r>
          </w:p>
        </w:tc>
        <w:tc>
          <w:tcPr>
            <w:tcW w:w="17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i/>
                <w:iCs/>
                <w:color w:val="000000"/>
                <w:sz w:val="28"/>
                <w:szCs w:val="28"/>
              </w:rPr>
            </w:pPr>
            <w:r>
              <w:rPr>
                <w:i/>
                <w:iCs/>
                <w:color w:val="000000"/>
                <w:sz w:val="28"/>
                <w:szCs w:val="28"/>
              </w:rPr>
              <w:t>75404</w:t>
            </w:r>
          </w:p>
        </w:tc>
        <w:tc>
          <w:tcPr>
            <w:tcW w:w="2937"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i/>
                <w:iCs/>
                <w:color w:val="000000"/>
                <w:sz w:val="28"/>
                <w:szCs w:val="28"/>
              </w:rPr>
            </w:pPr>
            <w:r>
              <w:rPr>
                <w:i/>
                <w:iCs/>
                <w:color w:val="000000"/>
                <w:sz w:val="28"/>
                <w:szCs w:val="28"/>
              </w:rPr>
              <w:t>ОКОПФ ОК 028-2012</w:t>
            </w:r>
          </w:p>
        </w:tc>
        <w:tc>
          <w:tcPr>
            <w:tcW w:w="19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375FE5">
            <w:pPr>
              <w:rPr>
                <w:i/>
                <w:iCs/>
                <w:color w:val="000000"/>
                <w:sz w:val="28"/>
                <w:szCs w:val="28"/>
              </w:rPr>
            </w:pPr>
            <w:r>
              <w:rPr>
                <w:i/>
                <w:iCs/>
                <w:color w:val="000000"/>
                <w:sz w:val="28"/>
                <w:szCs w:val="28"/>
              </w:rPr>
              <w:t>муниципальн</w:t>
            </w:r>
            <w:r w:rsidR="00375FE5">
              <w:rPr>
                <w:i/>
                <w:iCs/>
                <w:color w:val="000000"/>
                <w:sz w:val="28"/>
                <w:szCs w:val="28"/>
              </w:rPr>
              <w:t>ые казенны</w:t>
            </w:r>
            <w:r>
              <w:rPr>
                <w:i/>
                <w:iCs/>
                <w:color w:val="000000"/>
                <w:sz w:val="28"/>
                <w:szCs w:val="28"/>
              </w:rPr>
              <w:t>е учреждени</w:t>
            </w:r>
            <w:r w:rsidR="00375FE5">
              <w:rPr>
                <w:i/>
                <w:iCs/>
                <w:color w:val="000000"/>
                <w:sz w:val="28"/>
                <w:szCs w:val="28"/>
              </w:rPr>
              <w:t>я</w:t>
            </w:r>
          </w:p>
        </w:tc>
      </w:tr>
      <w:tr w:rsidR="00D54A38" w:rsidTr="00375FE5">
        <w:tc>
          <w:tcPr>
            <w:tcW w:w="26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rPr>
                <w:color w:val="000000"/>
                <w:sz w:val="28"/>
                <w:szCs w:val="28"/>
              </w:rPr>
            </w:pPr>
            <w:r>
              <w:rPr>
                <w:color w:val="000000"/>
                <w:sz w:val="28"/>
                <w:szCs w:val="28"/>
              </w:rPr>
              <w:t>Изменение наименования субъекта отчетности за отчетный период</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030</w:t>
            </w:r>
          </w:p>
        </w:tc>
        <w:tc>
          <w:tcPr>
            <w:tcW w:w="17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i/>
                <w:iCs/>
                <w:color w:val="000000"/>
                <w:sz w:val="28"/>
                <w:szCs w:val="28"/>
              </w:rPr>
            </w:pPr>
            <w:r>
              <w:rPr>
                <w:i/>
                <w:iCs/>
                <w:color w:val="000000"/>
                <w:sz w:val="28"/>
                <w:szCs w:val="28"/>
              </w:rPr>
              <w:t>нет</w:t>
            </w:r>
          </w:p>
        </w:tc>
        <w:tc>
          <w:tcPr>
            <w:tcW w:w="2937"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w:t>
            </w:r>
          </w:p>
        </w:tc>
        <w:tc>
          <w:tcPr>
            <w:tcW w:w="19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w:t>
            </w:r>
          </w:p>
        </w:tc>
      </w:tr>
      <w:tr w:rsidR="00D54A38" w:rsidTr="00375FE5">
        <w:tc>
          <w:tcPr>
            <w:tcW w:w="26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rPr>
                <w:color w:val="000000"/>
                <w:sz w:val="28"/>
                <w:szCs w:val="28"/>
              </w:rPr>
            </w:pPr>
            <w:r>
              <w:rPr>
                <w:color w:val="000000"/>
                <w:sz w:val="28"/>
                <w:szCs w:val="28"/>
              </w:rPr>
              <w:t>Перечень основных нормативных правовых актов, регламентирующих деятельность субъекта отчетности</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040</w:t>
            </w:r>
          </w:p>
        </w:tc>
        <w:tc>
          <w:tcPr>
            <w:tcW w:w="17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w:t>
            </w:r>
          </w:p>
        </w:tc>
        <w:tc>
          <w:tcPr>
            <w:tcW w:w="2937"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26EE5" w:rsidRPr="0076401A" w:rsidRDefault="00526EE5" w:rsidP="00526EE5">
            <w:pPr>
              <w:jc w:val="center"/>
              <w:rPr>
                <w:i/>
                <w:iCs/>
                <w:color w:val="000000"/>
                <w:sz w:val="28"/>
                <w:szCs w:val="28"/>
              </w:rPr>
            </w:pPr>
            <w:r w:rsidRPr="0076401A">
              <w:rPr>
                <w:i/>
                <w:iCs/>
                <w:color w:val="000000"/>
                <w:sz w:val="28"/>
                <w:szCs w:val="28"/>
              </w:rPr>
              <w:t>Федеральный закон от 06.10.2003 № 131-ФЗ "Об общих принципах организации местного самоуправления в Российской Федерации",</w:t>
            </w:r>
          </w:p>
          <w:p w:rsidR="00D54A38" w:rsidRDefault="00526EE5" w:rsidP="00526EE5">
            <w:pPr>
              <w:jc w:val="center"/>
              <w:rPr>
                <w:i/>
                <w:iCs/>
                <w:color w:val="000000"/>
                <w:sz w:val="28"/>
                <w:szCs w:val="28"/>
              </w:rPr>
            </w:pPr>
            <w:r w:rsidRPr="0076401A">
              <w:rPr>
                <w:i/>
                <w:iCs/>
                <w:color w:val="000000"/>
                <w:sz w:val="28"/>
                <w:szCs w:val="28"/>
              </w:rPr>
              <w:t>Положение «Об администрации сельского населенного пункта, входящего в состав города Оренбурга», утвержденное Решением Оренбургского городского Совета от 28.06.2011 № 216</w:t>
            </w:r>
          </w:p>
        </w:tc>
        <w:tc>
          <w:tcPr>
            <w:tcW w:w="19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w:t>
            </w:r>
          </w:p>
        </w:tc>
      </w:tr>
      <w:tr w:rsidR="00D54A38" w:rsidTr="00375FE5">
        <w:tc>
          <w:tcPr>
            <w:tcW w:w="26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rPr>
                <w:color w:val="000000"/>
                <w:sz w:val="28"/>
                <w:szCs w:val="28"/>
              </w:rPr>
            </w:pPr>
            <w:r>
              <w:rPr>
                <w:color w:val="000000"/>
                <w:sz w:val="28"/>
                <w:szCs w:val="28"/>
              </w:rPr>
              <w:t>Наименование органа, осуществляющего внешний государственный (муниципальный) финансовый контроль</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050</w:t>
            </w:r>
          </w:p>
        </w:tc>
        <w:tc>
          <w:tcPr>
            <w:tcW w:w="17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w:t>
            </w:r>
          </w:p>
        </w:tc>
        <w:tc>
          <w:tcPr>
            <w:tcW w:w="2937"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w:t>
            </w:r>
          </w:p>
        </w:tc>
        <w:tc>
          <w:tcPr>
            <w:tcW w:w="19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rPr>
                <w:i/>
                <w:iCs/>
                <w:color w:val="000000"/>
                <w:sz w:val="28"/>
                <w:szCs w:val="28"/>
              </w:rPr>
            </w:pPr>
            <w:r>
              <w:rPr>
                <w:i/>
                <w:iCs/>
                <w:color w:val="000000"/>
                <w:sz w:val="28"/>
                <w:szCs w:val="28"/>
              </w:rPr>
              <w:t>Счетная палата города Оренбурга</w:t>
            </w:r>
          </w:p>
        </w:tc>
      </w:tr>
      <w:tr w:rsidR="00D54A38" w:rsidTr="00375FE5">
        <w:tc>
          <w:tcPr>
            <w:tcW w:w="26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rPr>
                <w:color w:val="000000"/>
                <w:sz w:val="28"/>
                <w:szCs w:val="28"/>
              </w:rPr>
            </w:pPr>
            <w:r>
              <w:rPr>
                <w:color w:val="000000"/>
                <w:sz w:val="28"/>
                <w:szCs w:val="28"/>
              </w:rPr>
              <w:t xml:space="preserve">Сроки деятельности </w:t>
            </w:r>
            <w:r>
              <w:rPr>
                <w:color w:val="000000"/>
                <w:sz w:val="28"/>
                <w:szCs w:val="28"/>
              </w:rPr>
              <w:lastRenderedPageBreak/>
              <w:t>субъекта отчетности, созданного на определенный срок</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lastRenderedPageBreak/>
              <w:t>060</w:t>
            </w:r>
          </w:p>
        </w:tc>
        <w:tc>
          <w:tcPr>
            <w:tcW w:w="17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w:t>
            </w:r>
          </w:p>
        </w:tc>
        <w:tc>
          <w:tcPr>
            <w:tcW w:w="2937"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i/>
                <w:iCs/>
                <w:color w:val="000000"/>
                <w:sz w:val="28"/>
                <w:szCs w:val="28"/>
              </w:rPr>
            </w:pPr>
            <w:r>
              <w:rPr>
                <w:i/>
                <w:iCs/>
                <w:color w:val="000000"/>
                <w:sz w:val="28"/>
                <w:szCs w:val="28"/>
              </w:rPr>
              <w:t xml:space="preserve">Учреждение создается </w:t>
            </w:r>
            <w:r>
              <w:rPr>
                <w:i/>
                <w:iCs/>
                <w:color w:val="000000"/>
                <w:sz w:val="28"/>
                <w:szCs w:val="28"/>
              </w:rPr>
              <w:lastRenderedPageBreak/>
              <w:t>без ограничения срока деятельности.</w:t>
            </w:r>
          </w:p>
        </w:tc>
        <w:tc>
          <w:tcPr>
            <w:tcW w:w="19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lastRenderedPageBreak/>
              <w:t>-</w:t>
            </w:r>
          </w:p>
        </w:tc>
      </w:tr>
      <w:tr w:rsidR="00D54A38" w:rsidTr="00375FE5">
        <w:tc>
          <w:tcPr>
            <w:tcW w:w="26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rPr>
                <w:color w:val="000000"/>
                <w:sz w:val="28"/>
                <w:szCs w:val="28"/>
              </w:rPr>
            </w:pPr>
            <w:r>
              <w:rPr>
                <w:color w:val="000000"/>
                <w:sz w:val="28"/>
                <w:szCs w:val="28"/>
              </w:rPr>
              <w:lastRenderedPageBreak/>
              <w:t>Наименование и место публикации отчета, содержащего информацию о результатах исполнения бюджетной сметы</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070</w:t>
            </w:r>
          </w:p>
        </w:tc>
        <w:tc>
          <w:tcPr>
            <w:tcW w:w="17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4E1253" w:rsidP="00483C7E">
            <w:pPr>
              <w:jc w:val="center"/>
              <w:rPr>
                <w:color w:val="000000"/>
                <w:sz w:val="28"/>
                <w:szCs w:val="28"/>
              </w:rPr>
            </w:pPr>
            <w:r>
              <w:rPr>
                <w:color w:val="000000"/>
                <w:sz w:val="28"/>
                <w:szCs w:val="28"/>
              </w:rPr>
              <w:t>да</w:t>
            </w:r>
          </w:p>
        </w:tc>
        <w:tc>
          <w:tcPr>
            <w:tcW w:w="2937"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i/>
                <w:iCs/>
                <w:color w:val="000000"/>
                <w:sz w:val="28"/>
                <w:szCs w:val="28"/>
              </w:rPr>
            </w:pPr>
            <w:r>
              <w:rPr>
                <w:i/>
                <w:iCs/>
                <w:color w:val="000000"/>
                <w:sz w:val="28"/>
                <w:szCs w:val="28"/>
              </w:rPr>
              <w:t>ФЗ от 09.02.2009г №8-ФЗ "об обеспечении доступа к информации о деятельности государственных органов и органов местного самоуправления"</w:t>
            </w:r>
          </w:p>
        </w:tc>
        <w:tc>
          <w:tcPr>
            <w:tcW w:w="19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F1CB8" w:rsidRDefault="000F1CB8" w:rsidP="00483C7E">
            <w:pPr>
              <w:rPr>
                <w:i/>
                <w:iCs/>
                <w:color w:val="000000"/>
                <w:sz w:val="28"/>
                <w:szCs w:val="28"/>
              </w:rPr>
            </w:pPr>
            <w:hyperlink r:id="rId4" w:history="1">
              <w:r w:rsidRPr="00E90334">
                <w:rPr>
                  <w:rStyle w:val="a8"/>
                  <w:i/>
                  <w:iCs/>
                  <w:sz w:val="28"/>
                  <w:szCs w:val="28"/>
                  <w:lang w:val="en-US"/>
                </w:rPr>
                <w:t>www</w:t>
              </w:r>
              <w:r w:rsidRPr="00E90334">
                <w:rPr>
                  <w:rStyle w:val="a8"/>
                  <w:i/>
                  <w:iCs/>
                  <w:sz w:val="28"/>
                  <w:szCs w:val="28"/>
                </w:rPr>
                <w:t>.</w:t>
              </w:r>
              <w:proofErr w:type="spellStart"/>
              <w:r w:rsidRPr="00E90334">
                <w:rPr>
                  <w:rStyle w:val="a8"/>
                  <w:i/>
                  <w:iCs/>
                  <w:sz w:val="28"/>
                  <w:szCs w:val="28"/>
                </w:rPr>
                <w:t>orenburg</w:t>
              </w:r>
              <w:proofErr w:type="spellEnd"/>
            </w:hyperlink>
            <w:r w:rsidR="00D54A38">
              <w:rPr>
                <w:i/>
                <w:iCs/>
                <w:color w:val="000000"/>
                <w:sz w:val="28"/>
                <w:szCs w:val="28"/>
              </w:rPr>
              <w:t>.</w:t>
            </w:r>
          </w:p>
          <w:p w:rsidR="00D54A38" w:rsidRDefault="00D54A38" w:rsidP="00483C7E">
            <w:pPr>
              <w:rPr>
                <w:i/>
                <w:iCs/>
                <w:color w:val="000000"/>
                <w:sz w:val="28"/>
                <w:szCs w:val="28"/>
              </w:rPr>
            </w:pPr>
            <w:proofErr w:type="spellStart"/>
            <w:r>
              <w:rPr>
                <w:i/>
                <w:iCs/>
                <w:color w:val="000000"/>
                <w:sz w:val="28"/>
                <w:szCs w:val="28"/>
              </w:rPr>
              <w:t>ru</w:t>
            </w:r>
            <w:proofErr w:type="spellEnd"/>
          </w:p>
        </w:tc>
      </w:tr>
      <w:tr w:rsidR="00D54A38" w:rsidTr="00375FE5">
        <w:tc>
          <w:tcPr>
            <w:tcW w:w="26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rPr>
                <w:color w:val="000000"/>
                <w:sz w:val="28"/>
                <w:szCs w:val="28"/>
              </w:rPr>
            </w:pPr>
            <w:r>
              <w:rPr>
                <w:color w:val="000000"/>
                <w:sz w:val="28"/>
                <w:szCs w:val="28"/>
              </w:rPr>
              <w:t>Наличие государственных (муниципальных) унитарных и казенных предприятий</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080</w:t>
            </w:r>
          </w:p>
        </w:tc>
        <w:tc>
          <w:tcPr>
            <w:tcW w:w="17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E1253">
            <w:pPr>
              <w:jc w:val="center"/>
              <w:rPr>
                <w:i/>
                <w:iCs/>
                <w:color w:val="000000"/>
                <w:sz w:val="28"/>
                <w:szCs w:val="28"/>
              </w:rPr>
            </w:pPr>
            <w:r>
              <w:rPr>
                <w:i/>
                <w:iCs/>
                <w:color w:val="000000"/>
                <w:sz w:val="28"/>
                <w:szCs w:val="28"/>
              </w:rPr>
              <w:t>не</w:t>
            </w:r>
            <w:r w:rsidR="004E1253">
              <w:rPr>
                <w:i/>
                <w:iCs/>
                <w:color w:val="000000"/>
                <w:sz w:val="28"/>
                <w:szCs w:val="28"/>
              </w:rPr>
              <w:t>т</w:t>
            </w:r>
          </w:p>
        </w:tc>
        <w:tc>
          <w:tcPr>
            <w:tcW w:w="2937"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w:t>
            </w:r>
          </w:p>
        </w:tc>
        <w:tc>
          <w:tcPr>
            <w:tcW w:w="19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w:t>
            </w:r>
          </w:p>
        </w:tc>
      </w:tr>
      <w:tr w:rsidR="00D54A38" w:rsidTr="00375FE5">
        <w:tc>
          <w:tcPr>
            <w:tcW w:w="26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rPr>
                <w:color w:val="000000"/>
                <w:sz w:val="28"/>
                <w:szCs w:val="28"/>
              </w:rPr>
            </w:pPr>
            <w:r>
              <w:rPr>
                <w:color w:val="000000"/>
                <w:sz w:val="28"/>
                <w:szCs w:val="28"/>
              </w:rPr>
              <w:t>Изменение количества государственных (муниципальных) унитарных и казенных предприятий, произошедшие за отчетный период</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090</w:t>
            </w:r>
          </w:p>
        </w:tc>
        <w:tc>
          <w:tcPr>
            <w:tcW w:w="17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E1253">
            <w:pPr>
              <w:jc w:val="center"/>
              <w:rPr>
                <w:i/>
                <w:iCs/>
                <w:color w:val="000000"/>
                <w:sz w:val="28"/>
                <w:szCs w:val="28"/>
              </w:rPr>
            </w:pPr>
            <w:r>
              <w:rPr>
                <w:i/>
                <w:iCs/>
                <w:color w:val="000000"/>
                <w:sz w:val="28"/>
                <w:szCs w:val="28"/>
              </w:rPr>
              <w:t>не</w:t>
            </w:r>
            <w:r w:rsidR="004E1253">
              <w:rPr>
                <w:i/>
                <w:iCs/>
                <w:color w:val="000000"/>
                <w:sz w:val="28"/>
                <w:szCs w:val="28"/>
              </w:rPr>
              <w:t>т</w:t>
            </w:r>
          </w:p>
        </w:tc>
        <w:tc>
          <w:tcPr>
            <w:tcW w:w="2937"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w:t>
            </w:r>
          </w:p>
        </w:tc>
        <w:tc>
          <w:tcPr>
            <w:tcW w:w="19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w:t>
            </w:r>
          </w:p>
        </w:tc>
      </w:tr>
      <w:tr w:rsidR="00D54A38" w:rsidTr="00375FE5">
        <w:tc>
          <w:tcPr>
            <w:tcW w:w="26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rPr>
                <w:color w:val="000000"/>
                <w:sz w:val="28"/>
                <w:szCs w:val="28"/>
              </w:rPr>
            </w:pPr>
            <w:r>
              <w:rPr>
                <w:color w:val="000000"/>
                <w:sz w:val="28"/>
                <w:szCs w:val="28"/>
              </w:rPr>
              <w:t>Изменение состава бюджетных полномочий, произошедшее в отчетном периоде</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100</w:t>
            </w:r>
          </w:p>
        </w:tc>
        <w:tc>
          <w:tcPr>
            <w:tcW w:w="17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i/>
                <w:iCs/>
                <w:color w:val="000000"/>
                <w:sz w:val="28"/>
                <w:szCs w:val="28"/>
              </w:rPr>
            </w:pPr>
            <w:r>
              <w:rPr>
                <w:i/>
                <w:iCs/>
                <w:color w:val="000000"/>
                <w:sz w:val="28"/>
                <w:szCs w:val="28"/>
              </w:rPr>
              <w:t>нет</w:t>
            </w:r>
          </w:p>
        </w:tc>
        <w:tc>
          <w:tcPr>
            <w:tcW w:w="2937"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w:t>
            </w:r>
          </w:p>
        </w:tc>
        <w:tc>
          <w:tcPr>
            <w:tcW w:w="19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w:t>
            </w:r>
          </w:p>
        </w:tc>
      </w:tr>
      <w:tr w:rsidR="00D54A38" w:rsidTr="00375FE5">
        <w:tc>
          <w:tcPr>
            <w:tcW w:w="26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rPr>
                <w:color w:val="000000"/>
                <w:sz w:val="28"/>
                <w:szCs w:val="28"/>
              </w:rPr>
            </w:pPr>
            <w:r>
              <w:rPr>
                <w:color w:val="000000"/>
                <w:sz w:val="28"/>
                <w:szCs w:val="28"/>
              </w:rPr>
              <w:t>Передача полномочий по ведению бюджетного учета иному учреждению (централизованной бухгалтерии)</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110</w:t>
            </w:r>
          </w:p>
        </w:tc>
        <w:tc>
          <w:tcPr>
            <w:tcW w:w="17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i/>
                <w:iCs/>
                <w:color w:val="000000"/>
                <w:sz w:val="28"/>
                <w:szCs w:val="28"/>
              </w:rPr>
            </w:pPr>
            <w:r>
              <w:rPr>
                <w:i/>
                <w:iCs/>
                <w:color w:val="000000"/>
                <w:sz w:val="28"/>
                <w:szCs w:val="28"/>
              </w:rPr>
              <w:t>да</w:t>
            </w:r>
          </w:p>
        </w:tc>
        <w:tc>
          <w:tcPr>
            <w:tcW w:w="2937"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E1253">
            <w:pPr>
              <w:jc w:val="center"/>
              <w:rPr>
                <w:i/>
                <w:iCs/>
                <w:color w:val="000000"/>
                <w:sz w:val="28"/>
                <w:szCs w:val="28"/>
              </w:rPr>
            </w:pPr>
            <w:r>
              <w:rPr>
                <w:i/>
                <w:iCs/>
                <w:color w:val="000000"/>
                <w:sz w:val="28"/>
                <w:szCs w:val="28"/>
              </w:rPr>
              <w:t>постановлени</w:t>
            </w:r>
            <w:r w:rsidR="004E1253">
              <w:rPr>
                <w:i/>
                <w:iCs/>
                <w:color w:val="000000"/>
                <w:sz w:val="28"/>
                <w:szCs w:val="28"/>
              </w:rPr>
              <w:t>е</w:t>
            </w:r>
            <w:r>
              <w:rPr>
                <w:i/>
                <w:iCs/>
                <w:color w:val="000000"/>
                <w:sz w:val="28"/>
                <w:szCs w:val="28"/>
              </w:rPr>
              <w:t xml:space="preserve"> Администрации города Оренбурга «О передаче полномочий Администрации города Оренбурга, отраслевых (функциональных) и территориальных органов  Администрации города Оренбурга и подведомственных им муниципальных казенных учреждений города Оренбурга и </w:t>
            </w:r>
            <w:r>
              <w:rPr>
                <w:i/>
                <w:iCs/>
                <w:color w:val="000000"/>
                <w:sz w:val="28"/>
                <w:szCs w:val="28"/>
              </w:rPr>
              <w:lastRenderedPageBreak/>
              <w:t xml:space="preserve">признании </w:t>
            </w:r>
            <w:proofErr w:type="gramStart"/>
            <w:r>
              <w:rPr>
                <w:i/>
                <w:iCs/>
                <w:color w:val="000000"/>
                <w:sz w:val="28"/>
                <w:szCs w:val="28"/>
              </w:rPr>
              <w:t>утратившими</w:t>
            </w:r>
            <w:proofErr w:type="gramEnd"/>
            <w:r>
              <w:rPr>
                <w:i/>
                <w:iCs/>
                <w:color w:val="000000"/>
                <w:sz w:val="28"/>
                <w:szCs w:val="28"/>
              </w:rPr>
              <w:t xml:space="preserve"> силу отдельных правовых актов Администрации города Оренбурга» от 21.12.2022 № 2298-п</w:t>
            </w:r>
          </w:p>
        </w:tc>
        <w:tc>
          <w:tcPr>
            <w:tcW w:w="19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rPr>
                <w:i/>
                <w:iCs/>
                <w:color w:val="000000"/>
                <w:sz w:val="28"/>
                <w:szCs w:val="28"/>
              </w:rPr>
            </w:pPr>
            <w:r>
              <w:rPr>
                <w:i/>
                <w:iCs/>
                <w:color w:val="000000"/>
                <w:sz w:val="28"/>
                <w:szCs w:val="28"/>
              </w:rPr>
              <w:lastRenderedPageBreak/>
              <w:t>муниципальное казенное учреждение «Центр муниципальных расчетов», ИНН 5610238772, с 01.01.2023</w:t>
            </w:r>
          </w:p>
        </w:tc>
      </w:tr>
      <w:tr w:rsidR="00D54A38" w:rsidTr="00375FE5">
        <w:tc>
          <w:tcPr>
            <w:tcW w:w="26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rPr>
                <w:color w:val="000000"/>
                <w:sz w:val="28"/>
                <w:szCs w:val="28"/>
              </w:rPr>
            </w:pPr>
            <w:r>
              <w:rPr>
                <w:color w:val="000000"/>
                <w:sz w:val="28"/>
                <w:szCs w:val="28"/>
              </w:rPr>
              <w:lastRenderedPageBreak/>
              <w:t>Сведения о правопреемственности по всем обязательствам реорганизуемого (преобразуемого) субъекта отчетности в отношении всех кредиторов и должников, включая обязательства, оспариваемые в суде</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140</w:t>
            </w:r>
          </w:p>
        </w:tc>
        <w:tc>
          <w:tcPr>
            <w:tcW w:w="17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w:t>
            </w:r>
          </w:p>
        </w:tc>
        <w:tc>
          <w:tcPr>
            <w:tcW w:w="2937"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w:t>
            </w:r>
          </w:p>
        </w:tc>
        <w:tc>
          <w:tcPr>
            <w:tcW w:w="19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w:t>
            </w:r>
          </w:p>
        </w:tc>
      </w:tr>
      <w:tr w:rsidR="00D54A38" w:rsidTr="00375FE5">
        <w:tc>
          <w:tcPr>
            <w:tcW w:w="26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rPr>
                <w:color w:val="000000"/>
                <w:sz w:val="28"/>
                <w:szCs w:val="28"/>
              </w:rPr>
            </w:pPr>
            <w:r>
              <w:rPr>
                <w:color w:val="000000"/>
                <w:sz w:val="28"/>
                <w:szCs w:val="28"/>
              </w:rPr>
              <w:t>Иная информация, характеризующая показатели деятельности реорганизуемого (преобразуемого) субъекта отчетности за отчетный период</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150</w:t>
            </w:r>
          </w:p>
        </w:tc>
        <w:tc>
          <w:tcPr>
            <w:tcW w:w="17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w:t>
            </w:r>
          </w:p>
        </w:tc>
        <w:tc>
          <w:tcPr>
            <w:tcW w:w="2937"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w:t>
            </w:r>
          </w:p>
        </w:tc>
        <w:tc>
          <w:tcPr>
            <w:tcW w:w="19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w:t>
            </w:r>
          </w:p>
        </w:tc>
      </w:tr>
      <w:tr w:rsidR="00D54A38" w:rsidTr="00375FE5">
        <w:tc>
          <w:tcPr>
            <w:tcW w:w="26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rPr>
                <w:color w:val="000000"/>
                <w:sz w:val="28"/>
                <w:szCs w:val="28"/>
              </w:rPr>
            </w:pPr>
            <w:r>
              <w:rPr>
                <w:color w:val="000000"/>
                <w:sz w:val="28"/>
                <w:szCs w:val="28"/>
              </w:rPr>
              <w:t>Иной показатель:</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spacing w:line="1" w:lineRule="auto"/>
              <w:jc w:val="center"/>
            </w:pPr>
          </w:p>
        </w:tc>
        <w:tc>
          <w:tcPr>
            <w:tcW w:w="17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spacing w:line="1" w:lineRule="auto"/>
              <w:jc w:val="center"/>
            </w:pPr>
          </w:p>
        </w:tc>
        <w:tc>
          <w:tcPr>
            <w:tcW w:w="2937"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spacing w:line="1" w:lineRule="auto"/>
              <w:jc w:val="center"/>
            </w:pPr>
          </w:p>
        </w:tc>
        <w:tc>
          <w:tcPr>
            <w:tcW w:w="19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spacing w:line="1" w:lineRule="auto"/>
            </w:pPr>
          </w:p>
        </w:tc>
      </w:tr>
      <w:tr w:rsidR="00D54A38" w:rsidTr="00375FE5">
        <w:tc>
          <w:tcPr>
            <w:tcW w:w="26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rPr>
                <w:color w:val="000000"/>
                <w:sz w:val="28"/>
                <w:szCs w:val="28"/>
              </w:rPr>
            </w:pP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160</w:t>
            </w:r>
          </w:p>
        </w:tc>
        <w:tc>
          <w:tcPr>
            <w:tcW w:w="17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w:t>
            </w:r>
          </w:p>
        </w:tc>
        <w:tc>
          <w:tcPr>
            <w:tcW w:w="2937"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w:t>
            </w:r>
          </w:p>
        </w:tc>
        <w:tc>
          <w:tcPr>
            <w:tcW w:w="19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w:t>
            </w:r>
          </w:p>
        </w:tc>
      </w:tr>
      <w:tr w:rsidR="00D54A38" w:rsidTr="00375FE5">
        <w:trPr>
          <w:trHeight w:val="322"/>
        </w:trPr>
        <w:tc>
          <w:tcPr>
            <w:tcW w:w="10280" w:type="dxa"/>
            <w:gridSpan w:val="8"/>
            <w:tcMar>
              <w:top w:w="0" w:type="dxa"/>
              <w:left w:w="0" w:type="dxa"/>
              <w:bottom w:w="0" w:type="dxa"/>
              <w:right w:w="0" w:type="dxa"/>
            </w:tcMar>
          </w:tcPr>
          <w:p w:rsidR="00D54A38" w:rsidRDefault="00D54A38" w:rsidP="00483C7E">
            <w:pPr>
              <w:rPr>
                <w:color w:val="000000"/>
                <w:sz w:val="28"/>
                <w:szCs w:val="28"/>
              </w:rPr>
            </w:pPr>
            <w:r>
              <w:rPr>
                <w:color w:val="000000"/>
                <w:sz w:val="28"/>
                <w:szCs w:val="28"/>
              </w:rPr>
              <w:t>* Общероссийский классификатор организационно-правовых форм ОК 028-2012</w:t>
            </w:r>
          </w:p>
        </w:tc>
      </w:tr>
    </w:tbl>
    <w:p w:rsidR="00D54A38" w:rsidRPr="00526EE5" w:rsidRDefault="00D54A38" w:rsidP="00D54A38"/>
    <w:p w:rsidR="00D54A38" w:rsidRPr="00526EE5" w:rsidRDefault="00D54A38" w:rsidP="00D54A38"/>
    <w:p w:rsidR="00D54A38" w:rsidRPr="00526EE5" w:rsidRDefault="00D54A38" w:rsidP="00D54A38"/>
    <w:p w:rsidR="00D54A38" w:rsidRPr="00526EE5" w:rsidRDefault="00D54A38" w:rsidP="00D54A38"/>
    <w:p w:rsidR="00D54A38" w:rsidRPr="00526EE5" w:rsidRDefault="00D54A38" w:rsidP="00D54A38"/>
    <w:p w:rsidR="00D54A38" w:rsidRPr="00526EE5" w:rsidRDefault="00D54A38" w:rsidP="00D54A38"/>
    <w:p w:rsidR="00D54A38" w:rsidRPr="00526EE5" w:rsidRDefault="00D54A38" w:rsidP="00D54A38"/>
    <w:p w:rsidR="00D54A38" w:rsidRPr="00526EE5" w:rsidRDefault="00D54A38" w:rsidP="00D54A38"/>
    <w:p w:rsidR="00D54A38" w:rsidRPr="00526EE5" w:rsidRDefault="00D54A38" w:rsidP="00D54A38"/>
    <w:p w:rsidR="00D54A38" w:rsidRDefault="00D54A38"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Pr="00D54A38" w:rsidRDefault="004E1253" w:rsidP="00D54A38"/>
    <w:p w:rsidR="00D54A38" w:rsidRPr="00D54A38" w:rsidRDefault="00D54A38" w:rsidP="00D54A38"/>
    <w:p w:rsidR="00D54A38" w:rsidRPr="00D54A38" w:rsidRDefault="00D54A38" w:rsidP="00D54A38"/>
    <w:tbl>
      <w:tblPr>
        <w:tblOverlap w:val="never"/>
        <w:tblW w:w="10206" w:type="dxa"/>
        <w:tblLayout w:type="fixed"/>
        <w:tblLook w:val="01E0"/>
      </w:tblPr>
      <w:tblGrid>
        <w:gridCol w:w="1134"/>
        <w:gridCol w:w="1529"/>
        <w:gridCol w:w="979"/>
        <w:gridCol w:w="1530"/>
        <w:gridCol w:w="979"/>
        <w:gridCol w:w="979"/>
        <w:gridCol w:w="2097"/>
        <w:gridCol w:w="979"/>
      </w:tblGrid>
      <w:tr w:rsidR="00D54A38" w:rsidTr="00483C7E">
        <w:tc>
          <w:tcPr>
            <w:tcW w:w="1134" w:type="dxa"/>
            <w:tcMar>
              <w:top w:w="0" w:type="dxa"/>
              <w:left w:w="0" w:type="dxa"/>
              <w:bottom w:w="0" w:type="dxa"/>
              <w:right w:w="0" w:type="dxa"/>
            </w:tcMar>
          </w:tcPr>
          <w:p w:rsidR="00D54A38" w:rsidRDefault="00D54A38" w:rsidP="00483C7E">
            <w:pPr>
              <w:spacing w:line="1" w:lineRule="auto"/>
              <w:jc w:val="center"/>
            </w:pPr>
          </w:p>
        </w:tc>
        <w:tc>
          <w:tcPr>
            <w:tcW w:w="1529" w:type="dxa"/>
            <w:tcMar>
              <w:top w:w="0" w:type="dxa"/>
              <w:left w:w="0" w:type="dxa"/>
              <w:bottom w:w="0" w:type="dxa"/>
              <w:right w:w="0" w:type="dxa"/>
            </w:tcMar>
          </w:tcPr>
          <w:p w:rsidR="00D54A38" w:rsidRDefault="00D54A38" w:rsidP="00483C7E">
            <w:pPr>
              <w:spacing w:line="1" w:lineRule="auto"/>
              <w:jc w:val="center"/>
            </w:pPr>
          </w:p>
        </w:tc>
        <w:tc>
          <w:tcPr>
            <w:tcW w:w="979" w:type="dxa"/>
            <w:tcMar>
              <w:top w:w="0" w:type="dxa"/>
              <w:left w:w="0" w:type="dxa"/>
              <w:bottom w:w="0" w:type="dxa"/>
              <w:right w:w="0" w:type="dxa"/>
            </w:tcMar>
          </w:tcPr>
          <w:p w:rsidR="00D54A38" w:rsidRDefault="00D54A38" w:rsidP="00483C7E">
            <w:pPr>
              <w:spacing w:line="1" w:lineRule="auto"/>
              <w:jc w:val="center"/>
            </w:pPr>
          </w:p>
        </w:tc>
        <w:tc>
          <w:tcPr>
            <w:tcW w:w="1530" w:type="dxa"/>
            <w:tcMar>
              <w:top w:w="0" w:type="dxa"/>
              <w:left w:w="0" w:type="dxa"/>
              <w:bottom w:w="0" w:type="dxa"/>
              <w:right w:w="0" w:type="dxa"/>
            </w:tcMar>
          </w:tcPr>
          <w:p w:rsidR="00D54A38" w:rsidRDefault="00D54A38" w:rsidP="00483C7E">
            <w:pPr>
              <w:spacing w:line="1" w:lineRule="auto"/>
              <w:jc w:val="center"/>
            </w:pPr>
          </w:p>
        </w:tc>
        <w:tc>
          <w:tcPr>
            <w:tcW w:w="979" w:type="dxa"/>
            <w:tcMar>
              <w:top w:w="0" w:type="dxa"/>
              <w:left w:w="0" w:type="dxa"/>
              <w:bottom w:w="0" w:type="dxa"/>
              <w:right w:w="0" w:type="dxa"/>
            </w:tcMar>
          </w:tcPr>
          <w:p w:rsidR="00D54A38" w:rsidRDefault="00D54A38" w:rsidP="00483C7E">
            <w:pPr>
              <w:spacing w:line="1" w:lineRule="auto"/>
              <w:jc w:val="center"/>
            </w:pPr>
          </w:p>
        </w:tc>
        <w:tc>
          <w:tcPr>
            <w:tcW w:w="979" w:type="dxa"/>
            <w:tcMar>
              <w:top w:w="0" w:type="dxa"/>
              <w:left w:w="0" w:type="dxa"/>
              <w:bottom w:w="0" w:type="dxa"/>
              <w:right w:w="0" w:type="dxa"/>
            </w:tcMar>
          </w:tcPr>
          <w:p w:rsidR="00D54A38" w:rsidRDefault="00D54A38" w:rsidP="00483C7E">
            <w:pPr>
              <w:spacing w:line="1" w:lineRule="auto"/>
              <w:jc w:val="center"/>
            </w:pPr>
          </w:p>
        </w:tc>
        <w:tc>
          <w:tcPr>
            <w:tcW w:w="3076" w:type="dxa"/>
            <w:gridSpan w:val="2"/>
            <w:tcMar>
              <w:top w:w="0" w:type="dxa"/>
              <w:left w:w="0" w:type="dxa"/>
              <w:bottom w:w="0" w:type="dxa"/>
              <w:right w:w="0" w:type="dxa"/>
            </w:tcMar>
          </w:tcPr>
          <w:p w:rsidR="00D54A38" w:rsidRDefault="00D54A38" w:rsidP="00483C7E">
            <w:pPr>
              <w:jc w:val="right"/>
              <w:rPr>
                <w:color w:val="000000"/>
                <w:sz w:val="28"/>
                <w:szCs w:val="28"/>
              </w:rPr>
            </w:pPr>
            <w:r>
              <w:rPr>
                <w:color w:val="000000"/>
                <w:sz w:val="28"/>
                <w:szCs w:val="28"/>
              </w:rPr>
              <w:t>Таблица №12</w:t>
            </w:r>
          </w:p>
        </w:tc>
      </w:tr>
      <w:tr w:rsidR="00D54A38" w:rsidTr="00483C7E">
        <w:trPr>
          <w:trHeight w:val="322"/>
        </w:trPr>
        <w:tc>
          <w:tcPr>
            <w:tcW w:w="10206" w:type="dxa"/>
            <w:gridSpan w:val="8"/>
            <w:tcMar>
              <w:top w:w="0" w:type="dxa"/>
              <w:left w:w="0" w:type="dxa"/>
              <w:bottom w:w="0" w:type="dxa"/>
              <w:right w:w="0" w:type="dxa"/>
            </w:tcMar>
          </w:tcPr>
          <w:p w:rsidR="00D54A38" w:rsidRDefault="00D54A38" w:rsidP="00483C7E">
            <w:pPr>
              <w:jc w:val="center"/>
              <w:rPr>
                <w:b/>
                <w:bCs/>
                <w:color w:val="000000"/>
                <w:sz w:val="28"/>
                <w:szCs w:val="28"/>
              </w:rPr>
            </w:pPr>
            <w:r>
              <w:rPr>
                <w:b/>
                <w:bCs/>
                <w:color w:val="000000"/>
                <w:sz w:val="28"/>
                <w:szCs w:val="28"/>
              </w:rPr>
              <w:t>Сведения о результатах деятельности субъекта бюджетной отчетности</w:t>
            </w:r>
          </w:p>
        </w:tc>
      </w:tr>
      <w:tr w:rsidR="00D54A38" w:rsidTr="00483C7E">
        <w:tc>
          <w:tcPr>
            <w:tcW w:w="1134" w:type="dxa"/>
            <w:tcMar>
              <w:top w:w="0" w:type="dxa"/>
              <w:left w:w="0" w:type="dxa"/>
              <w:bottom w:w="0" w:type="dxa"/>
              <w:right w:w="0" w:type="dxa"/>
            </w:tcMar>
          </w:tcPr>
          <w:p w:rsidR="00D54A38" w:rsidRDefault="00D54A38" w:rsidP="00483C7E">
            <w:pPr>
              <w:spacing w:line="1" w:lineRule="auto"/>
              <w:jc w:val="center"/>
            </w:pPr>
          </w:p>
        </w:tc>
        <w:tc>
          <w:tcPr>
            <w:tcW w:w="1529" w:type="dxa"/>
            <w:tcMar>
              <w:top w:w="0" w:type="dxa"/>
              <w:left w:w="0" w:type="dxa"/>
              <w:bottom w:w="0" w:type="dxa"/>
              <w:right w:w="0" w:type="dxa"/>
            </w:tcMar>
          </w:tcPr>
          <w:p w:rsidR="00D54A38" w:rsidRDefault="00D54A38" w:rsidP="00483C7E">
            <w:pPr>
              <w:spacing w:line="1" w:lineRule="auto"/>
              <w:jc w:val="center"/>
            </w:pPr>
          </w:p>
        </w:tc>
        <w:tc>
          <w:tcPr>
            <w:tcW w:w="979" w:type="dxa"/>
            <w:tcMar>
              <w:top w:w="0" w:type="dxa"/>
              <w:left w:w="0" w:type="dxa"/>
              <w:bottom w:w="0" w:type="dxa"/>
              <w:right w:w="0" w:type="dxa"/>
            </w:tcMar>
          </w:tcPr>
          <w:p w:rsidR="00D54A38" w:rsidRDefault="00D54A38" w:rsidP="00483C7E">
            <w:pPr>
              <w:spacing w:line="1" w:lineRule="auto"/>
              <w:jc w:val="center"/>
            </w:pPr>
          </w:p>
        </w:tc>
        <w:tc>
          <w:tcPr>
            <w:tcW w:w="1530" w:type="dxa"/>
            <w:tcMar>
              <w:top w:w="0" w:type="dxa"/>
              <w:left w:w="0" w:type="dxa"/>
              <w:bottom w:w="0" w:type="dxa"/>
              <w:right w:w="0" w:type="dxa"/>
            </w:tcMar>
          </w:tcPr>
          <w:p w:rsidR="00D54A38" w:rsidRDefault="00D54A38" w:rsidP="00483C7E">
            <w:pPr>
              <w:spacing w:line="1" w:lineRule="auto"/>
              <w:jc w:val="center"/>
            </w:pPr>
          </w:p>
        </w:tc>
        <w:tc>
          <w:tcPr>
            <w:tcW w:w="979" w:type="dxa"/>
            <w:tcMar>
              <w:top w:w="0" w:type="dxa"/>
              <w:left w:w="0" w:type="dxa"/>
              <w:bottom w:w="0" w:type="dxa"/>
              <w:right w:w="0" w:type="dxa"/>
            </w:tcMar>
          </w:tcPr>
          <w:p w:rsidR="00D54A38" w:rsidRDefault="00D54A38" w:rsidP="00483C7E">
            <w:pPr>
              <w:spacing w:line="1" w:lineRule="auto"/>
              <w:jc w:val="center"/>
            </w:pPr>
          </w:p>
        </w:tc>
        <w:tc>
          <w:tcPr>
            <w:tcW w:w="979" w:type="dxa"/>
            <w:tcMar>
              <w:top w:w="0" w:type="dxa"/>
              <w:left w:w="0" w:type="dxa"/>
              <w:bottom w:w="0" w:type="dxa"/>
              <w:right w:w="0" w:type="dxa"/>
            </w:tcMar>
          </w:tcPr>
          <w:p w:rsidR="00D54A38" w:rsidRDefault="00D54A38" w:rsidP="00483C7E">
            <w:pPr>
              <w:spacing w:line="1" w:lineRule="auto"/>
              <w:jc w:val="center"/>
            </w:pPr>
          </w:p>
        </w:tc>
        <w:tc>
          <w:tcPr>
            <w:tcW w:w="2097" w:type="dxa"/>
            <w:tcMar>
              <w:top w:w="0" w:type="dxa"/>
              <w:left w:w="0" w:type="dxa"/>
              <w:bottom w:w="0" w:type="dxa"/>
              <w:right w:w="0" w:type="dxa"/>
            </w:tcMar>
          </w:tcPr>
          <w:p w:rsidR="00D54A38" w:rsidRDefault="00D54A38" w:rsidP="00483C7E">
            <w:pPr>
              <w:spacing w:line="1" w:lineRule="auto"/>
              <w:jc w:val="center"/>
            </w:pPr>
          </w:p>
        </w:tc>
        <w:tc>
          <w:tcPr>
            <w:tcW w:w="979" w:type="dxa"/>
            <w:tcMar>
              <w:top w:w="0" w:type="dxa"/>
              <w:left w:w="0" w:type="dxa"/>
              <w:bottom w:w="0" w:type="dxa"/>
              <w:right w:w="0" w:type="dxa"/>
            </w:tcMar>
          </w:tcPr>
          <w:p w:rsidR="00D54A38" w:rsidRDefault="00D54A38" w:rsidP="00483C7E">
            <w:pPr>
              <w:spacing w:line="1" w:lineRule="auto"/>
              <w:jc w:val="center"/>
            </w:pPr>
          </w:p>
        </w:tc>
      </w:tr>
      <w:tr w:rsidR="00D54A38" w:rsidTr="00483C7E">
        <w:tc>
          <w:tcPr>
            <w:tcW w:w="26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Показатель</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Код строки</w:t>
            </w:r>
          </w:p>
        </w:tc>
        <w:tc>
          <w:tcPr>
            <w:tcW w:w="348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Критерии</w:t>
            </w:r>
          </w:p>
        </w:tc>
        <w:tc>
          <w:tcPr>
            <w:tcW w:w="30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Значение</w:t>
            </w:r>
          </w:p>
        </w:tc>
      </w:tr>
      <w:tr w:rsidR="00D54A38" w:rsidTr="00483C7E">
        <w:tc>
          <w:tcPr>
            <w:tcW w:w="26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1</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2</w:t>
            </w:r>
          </w:p>
        </w:tc>
        <w:tc>
          <w:tcPr>
            <w:tcW w:w="348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3</w:t>
            </w:r>
          </w:p>
        </w:tc>
        <w:tc>
          <w:tcPr>
            <w:tcW w:w="30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4</w:t>
            </w:r>
          </w:p>
        </w:tc>
      </w:tr>
      <w:tr w:rsidR="00D54A38" w:rsidTr="00483C7E">
        <w:tc>
          <w:tcPr>
            <w:tcW w:w="26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rPr>
                <w:color w:val="000000"/>
                <w:sz w:val="28"/>
                <w:szCs w:val="28"/>
              </w:rPr>
            </w:pPr>
            <w:r>
              <w:rPr>
                <w:color w:val="000000"/>
                <w:sz w:val="28"/>
                <w:szCs w:val="28"/>
              </w:rPr>
              <w:t>Имущество учреждения</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010</w:t>
            </w:r>
          </w:p>
        </w:tc>
        <w:tc>
          <w:tcPr>
            <w:tcW w:w="348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i/>
                <w:iCs/>
                <w:color w:val="000000"/>
                <w:sz w:val="28"/>
                <w:szCs w:val="28"/>
              </w:rPr>
            </w:pPr>
            <w:r>
              <w:rPr>
                <w:i/>
                <w:iCs/>
                <w:color w:val="000000"/>
                <w:sz w:val="28"/>
                <w:szCs w:val="28"/>
              </w:rPr>
              <w:t>балансовая и остаточная стоимости временно неэксплуатируемых (неиспользуемых) объектов основных средств, тыс. руб.</w:t>
            </w:r>
          </w:p>
        </w:tc>
        <w:tc>
          <w:tcPr>
            <w:tcW w:w="30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rPr>
                <w:color w:val="000000"/>
                <w:sz w:val="28"/>
                <w:szCs w:val="28"/>
              </w:rPr>
            </w:pPr>
            <w:r>
              <w:rPr>
                <w:color w:val="000000"/>
                <w:sz w:val="28"/>
                <w:szCs w:val="28"/>
              </w:rPr>
              <w:t>Временно неэксплуатируемых (неиспользуемых) основных средств в учреждении нет.</w:t>
            </w:r>
          </w:p>
        </w:tc>
      </w:tr>
      <w:tr w:rsidR="00D54A38" w:rsidTr="00483C7E">
        <w:tc>
          <w:tcPr>
            <w:tcW w:w="26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rPr>
                <w:color w:val="000000"/>
                <w:sz w:val="28"/>
                <w:szCs w:val="28"/>
              </w:rPr>
            </w:pPr>
            <w:r>
              <w:rPr>
                <w:color w:val="000000"/>
                <w:sz w:val="28"/>
                <w:szCs w:val="28"/>
              </w:rPr>
              <w:t>Имущество учреждения</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011</w:t>
            </w:r>
          </w:p>
        </w:tc>
        <w:tc>
          <w:tcPr>
            <w:tcW w:w="348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i/>
                <w:iCs/>
                <w:color w:val="000000"/>
                <w:sz w:val="28"/>
                <w:szCs w:val="28"/>
              </w:rPr>
            </w:pPr>
            <w:r>
              <w:rPr>
                <w:i/>
                <w:iCs/>
                <w:color w:val="000000"/>
                <w:sz w:val="28"/>
                <w:szCs w:val="28"/>
              </w:rPr>
              <w:t>балансовая стоимость объектов основных средств, находящихся в эксплуатации и имеющих нулевую остаточную стоимость, тыс. руб.</w:t>
            </w:r>
          </w:p>
        </w:tc>
        <w:tc>
          <w:tcPr>
            <w:tcW w:w="30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rPr>
                <w:color w:val="000000"/>
                <w:sz w:val="28"/>
                <w:szCs w:val="28"/>
              </w:rPr>
            </w:pPr>
            <w:r>
              <w:rPr>
                <w:color w:val="000000"/>
                <w:sz w:val="28"/>
                <w:szCs w:val="28"/>
              </w:rPr>
              <w:t>2920.2</w:t>
            </w:r>
          </w:p>
        </w:tc>
      </w:tr>
      <w:tr w:rsidR="00D54A38" w:rsidTr="00483C7E">
        <w:tc>
          <w:tcPr>
            <w:tcW w:w="26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rPr>
                <w:color w:val="000000"/>
                <w:sz w:val="28"/>
                <w:szCs w:val="28"/>
              </w:rPr>
            </w:pPr>
            <w:r>
              <w:rPr>
                <w:color w:val="000000"/>
                <w:sz w:val="28"/>
                <w:szCs w:val="28"/>
              </w:rPr>
              <w:t>Имущество учреждения</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012</w:t>
            </w:r>
          </w:p>
        </w:tc>
        <w:tc>
          <w:tcPr>
            <w:tcW w:w="348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i/>
                <w:iCs/>
                <w:color w:val="000000"/>
                <w:sz w:val="28"/>
                <w:szCs w:val="28"/>
              </w:rPr>
            </w:pPr>
            <w:r>
              <w:rPr>
                <w:i/>
                <w:iCs/>
                <w:color w:val="000000"/>
                <w:sz w:val="28"/>
                <w:szCs w:val="28"/>
              </w:rPr>
              <w:t>балансовая и остаточная стоимости объектов основных средств, изъятых из эксплуатации или удерживаемых до их выбытия, тыс. руб.</w:t>
            </w:r>
          </w:p>
        </w:tc>
        <w:tc>
          <w:tcPr>
            <w:tcW w:w="30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rPr>
                <w:color w:val="000000"/>
                <w:sz w:val="28"/>
                <w:szCs w:val="28"/>
              </w:rPr>
            </w:pPr>
            <w:r>
              <w:rPr>
                <w:color w:val="000000"/>
                <w:sz w:val="28"/>
                <w:szCs w:val="28"/>
              </w:rPr>
              <w:t>основных средств, изъятых из эксплуатации или удерживаемых до их выбытия в учреждении нет</w:t>
            </w:r>
          </w:p>
        </w:tc>
      </w:tr>
      <w:tr w:rsidR="00D54A38" w:rsidTr="00483C7E">
        <w:tc>
          <w:tcPr>
            <w:tcW w:w="26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rPr>
                <w:color w:val="000000"/>
                <w:sz w:val="28"/>
                <w:szCs w:val="28"/>
              </w:rPr>
            </w:pPr>
            <w:r>
              <w:rPr>
                <w:color w:val="000000"/>
                <w:sz w:val="28"/>
                <w:szCs w:val="28"/>
              </w:rPr>
              <w:t>Основные фонды субъекта отчетности (его структурных подразделений)</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020</w:t>
            </w:r>
          </w:p>
        </w:tc>
        <w:tc>
          <w:tcPr>
            <w:tcW w:w="348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i/>
                <w:iCs/>
                <w:color w:val="000000"/>
                <w:sz w:val="28"/>
                <w:szCs w:val="28"/>
              </w:rPr>
            </w:pPr>
            <w:r>
              <w:rPr>
                <w:i/>
                <w:iCs/>
                <w:color w:val="000000"/>
                <w:sz w:val="28"/>
                <w:szCs w:val="28"/>
              </w:rPr>
              <w:t>техническое состояние, эффективность использования, обеспеченность учреждения</w:t>
            </w:r>
          </w:p>
        </w:tc>
        <w:tc>
          <w:tcPr>
            <w:tcW w:w="30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rPr>
                <w:color w:val="000000"/>
                <w:sz w:val="28"/>
                <w:szCs w:val="28"/>
              </w:rPr>
            </w:pPr>
            <w:r>
              <w:rPr>
                <w:color w:val="000000"/>
                <w:sz w:val="28"/>
                <w:szCs w:val="28"/>
              </w:rPr>
              <w:t xml:space="preserve">Основные средства находятся в исправном техническом состоянии, соответствуют установленным противопожарным характеристикам, санитарно-эпидемиологическим требованиям и нормам охраны труда. </w:t>
            </w:r>
            <w:r>
              <w:rPr>
                <w:color w:val="000000"/>
                <w:sz w:val="28"/>
                <w:szCs w:val="28"/>
              </w:rPr>
              <w:br/>
              <w:t>Потребность в проведении ремонта отсутствует. Основные средства используются для нужд учреждения в соответствии со своим целевым назначением.</w:t>
            </w:r>
            <w:r>
              <w:rPr>
                <w:color w:val="000000"/>
                <w:sz w:val="28"/>
                <w:szCs w:val="28"/>
              </w:rPr>
              <w:br/>
              <w:t xml:space="preserve">Учреждение в полном объеме обеспечено основными средствами, однако требуется их обновление. </w:t>
            </w:r>
            <w:r>
              <w:rPr>
                <w:color w:val="000000"/>
                <w:sz w:val="28"/>
                <w:szCs w:val="28"/>
              </w:rPr>
              <w:br/>
              <w:t xml:space="preserve">Коэффициент износа </w:t>
            </w:r>
            <w:r>
              <w:rPr>
                <w:color w:val="000000"/>
                <w:sz w:val="28"/>
                <w:szCs w:val="28"/>
              </w:rPr>
              <w:lastRenderedPageBreak/>
              <w:t xml:space="preserve">основных средств составляет 0,95. </w:t>
            </w:r>
            <w:r>
              <w:rPr>
                <w:color w:val="000000"/>
                <w:sz w:val="28"/>
                <w:szCs w:val="28"/>
              </w:rPr>
              <w:br/>
              <w:t xml:space="preserve">Сведения об эффективности использования основных фондов: для оценки эффективности использования основных фондов используются коэффициенты обновления, выбытия и прироста; которые также характеризуют техническое состояние основных средств. </w:t>
            </w:r>
            <w:r>
              <w:rPr>
                <w:color w:val="000000"/>
                <w:sz w:val="28"/>
                <w:szCs w:val="28"/>
              </w:rPr>
              <w:br/>
              <w:t xml:space="preserve">Коэффициент прироста – 0. </w:t>
            </w:r>
            <w:r>
              <w:rPr>
                <w:color w:val="000000"/>
                <w:sz w:val="28"/>
                <w:szCs w:val="28"/>
              </w:rPr>
              <w:br/>
              <w:t xml:space="preserve">Коэффициент выбытия – 0,1. </w:t>
            </w:r>
            <w:r>
              <w:rPr>
                <w:color w:val="000000"/>
                <w:sz w:val="28"/>
                <w:szCs w:val="28"/>
              </w:rPr>
              <w:br/>
              <w:t>Коэффициент обновления - 0.</w:t>
            </w:r>
          </w:p>
        </w:tc>
      </w:tr>
      <w:tr w:rsidR="00D54A38" w:rsidTr="00483C7E">
        <w:tc>
          <w:tcPr>
            <w:tcW w:w="26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rPr>
                <w:color w:val="000000"/>
                <w:sz w:val="28"/>
                <w:szCs w:val="28"/>
              </w:rPr>
            </w:pPr>
            <w:r>
              <w:rPr>
                <w:color w:val="000000"/>
                <w:sz w:val="28"/>
                <w:szCs w:val="28"/>
              </w:rPr>
              <w:lastRenderedPageBreak/>
              <w:t>Основные фонды субъекта отчетности (его структурных подразделений)</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021</w:t>
            </w:r>
          </w:p>
        </w:tc>
        <w:tc>
          <w:tcPr>
            <w:tcW w:w="348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i/>
                <w:iCs/>
                <w:color w:val="000000"/>
                <w:sz w:val="28"/>
                <w:szCs w:val="28"/>
              </w:rPr>
            </w:pPr>
            <w:r>
              <w:rPr>
                <w:i/>
                <w:iCs/>
                <w:color w:val="000000"/>
                <w:sz w:val="28"/>
                <w:szCs w:val="28"/>
              </w:rPr>
              <w:t>основные мероприятия по улучшению состояния и сохранности</w:t>
            </w:r>
          </w:p>
        </w:tc>
        <w:tc>
          <w:tcPr>
            <w:tcW w:w="30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rPr>
                <w:color w:val="000000"/>
                <w:sz w:val="28"/>
                <w:szCs w:val="28"/>
              </w:rPr>
            </w:pPr>
            <w:r>
              <w:rPr>
                <w:color w:val="000000"/>
                <w:sz w:val="28"/>
                <w:szCs w:val="28"/>
              </w:rPr>
              <w:t>В учреждениях своевременно проводятся диагностика, техническое обслуживание, ремонт основных средств. Сохранность основных средств обеспечивается посредством их закрепления за материально-ответственными лицами, а также заключением договоров на охрану объектов</w:t>
            </w:r>
          </w:p>
        </w:tc>
      </w:tr>
      <w:tr w:rsidR="00D54A38" w:rsidTr="00483C7E">
        <w:tc>
          <w:tcPr>
            <w:tcW w:w="26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rPr>
                <w:color w:val="000000"/>
                <w:sz w:val="28"/>
                <w:szCs w:val="28"/>
              </w:rPr>
            </w:pPr>
            <w:r>
              <w:rPr>
                <w:color w:val="000000"/>
                <w:sz w:val="28"/>
                <w:szCs w:val="28"/>
              </w:rPr>
              <w:t>Основные фонды субъекта отчетности (его структурных подразделений)</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022</w:t>
            </w:r>
          </w:p>
        </w:tc>
        <w:tc>
          <w:tcPr>
            <w:tcW w:w="348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i/>
                <w:iCs/>
                <w:color w:val="000000"/>
                <w:sz w:val="28"/>
                <w:szCs w:val="28"/>
              </w:rPr>
            </w:pPr>
            <w:r>
              <w:rPr>
                <w:i/>
                <w:iCs/>
                <w:color w:val="000000"/>
                <w:sz w:val="28"/>
                <w:szCs w:val="28"/>
              </w:rPr>
              <w:t>характеристика комплектности</w:t>
            </w:r>
          </w:p>
        </w:tc>
        <w:tc>
          <w:tcPr>
            <w:tcW w:w="30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w:t>
            </w:r>
          </w:p>
        </w:tc>
      </w:tr>
      <w:tr w:rsidR="00D54A38" w:rsidTr="00483C7E">
        <w:tc>
          <w:tcPr>
            <w:tcW w:w="26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rPr>
                <w:color w:val="000000"/>
                <w:sz w:val="28"/>
                <w:szCs w:val="28"/>
              </w:rPr>
            </w:pPr>
            <w:r>
              <w:rPr>
                <w:color w:val="000000"/>
                <w:sz w:val="28"/>
                <w:szCs w:val="28"/>
              </w:rPr>
              <w:t>Иной показатель:</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spacing w:line="1" w:lineRule="auto"/>
              <w:jc w:val="center"/>
            </w:pPr>
          </w:p>
        </w:tc>
        <w:tc>
          <w:tcPr>
            <w:tcW w:w="348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spacing w:line="1" w:lineRule="auto"/>
              <w:jc w:val="center"/>
            </w:pPr>
          </w:p>
        </w:tc>
        <w:tc>
          <w:tcPr>
            <w:tcW w:w="30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spacing w:line="1" w:lineRule="auto"/>
            </w:pPr>
          </w:p>
        </w:tc>
      </w:tr>
      <w:tr w:rsidR="00D54A38" w:rsidTr="00483C7E">
        <w:tc>
          <w:tcPr>
            <w:tcW w:w="26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rPr>
                <w:color w:val="000000"/>
                <w:sz w:val="28"/>
                <w:szCs w:val="28"/>
              </w:rPr>
            </w:pP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030</w:t>
            </w:r>
          </w:p>
        </w:tc>
        <w:tc>
          <w:tcPr>
            <w:tcW w:w="348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w:t>
            </w:r>
          </w:p>
        </w:tc>
        <w:tc>
          <w:tcPr>
            <w:tcW w:w="307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w:t>
            </w:r>
          </w:p>
        </w:tc>
      </w:tr>
    </w:tbl>
    <w:p w:rsidR="00D54A38" w:rsidRDefault="00D54A38" w:rsidP="00D54A38">
      <w:pPr>
        <w:rPr>
          <w:lang w:val="en-US"/>
        </w:rPr>
      </w:pPr>
    </w:p>
    <w:p w:rsidR="00D54A38" w:rsidRDefault="00D54A38" w:rsidP="00D54A38">
      <w:pPr>
        <w:rPr>
          <w:lang w:val="en-US"/>
        </w:rPr>
      </w:pPr>
    </w:p>
    <w:p w:rsidR="00D54A38" w:rsidRDefault="00D54A38" w:rsidP="00D54A38">
      <w:pPr>
        <w:rPr>
          <w:lang w:val="en-US"/>
        </w:rPr>
      </w:pPr>
    </w:p>
    <w:p w:rsidR="00D54A38" w:rsidRDefault="00D54A38" w:rsidP="00D54A38">
      <w:pPr>
        <w:rPr>
          <w:lang w:val="en-US"/>
        </w:rPr>
      </w:pPr>
    </w:p>
    <w:p w:rsidR="00D54A38" w:rsidRDefault="00D54A38" w:rsidP="00D54A38">
      <w:pPr>
        <w:rPr>
          <w:lang w:val="en-US"/>
        </w:rPr>
      </w:pPr>
    </w:p>
    <w:p w:rsidR="00D54A38" w:rsidRDefault="00D54A38" w:rsidP="00D54A38"/>
    <w:p w:rsidR="004E1253" w:rsidRDefault="004E1253" w:rsidP="00D54A38"/>
    <w:tbl>
      <w:tblPr>
        <w:tblOverlap w:val="never"/>
        <w:tblW w:w="10206" w:type="dxa"/>
        <w:tblLayout w:type="fixed"/>
        <w:tblLook w:val="01E0"/>
      </w:tblPr>
      <w:tblGrid>
        <w:gridCol w:w="1133"/>
        <w:gridCol w:w="1530"/>
        <w:gridCol w:w="979"/>
        <w:gridCol w:w="1530"/>
        <w:gridCol w:w="979"/>
        <w:gridCol w:w="979"/>
        <w:gridCol w:w="979"/>
        <w:gridCol w:w="2097"/>
      </w:tblGrid>
      <w:tr w:rsidR="004E1253" w:rsidTr="00127B96">
        <w:tc>
          <w:tcPr>
            <w:tcW w:w="1133" w:type="dxa"/>
            <w:tcMar>
              <w:top w:w="0" w:type="dxa"/>
              <w:left w:w="0" w:type="dxa"/>
              <w:bottom w:w="0" w:type="dxa"/>
              <w:right w:w="0" w:type="dxa"/>
            </w:tcMar>
          </w:tcPr>
          <w:p w:rsidR="004E1253" w:rsidRDefault="004E1253" w:rsidP="00127B96">
            <w:pPr>
              <w:spacing w:line="1" w:lineRule="auto"/>
              <w:jc w:val="center"/>
            </w:pPr>
          </w:p>
        </w:tc>
        <w:tc>
          <w:tcPr>
            <w:tcW w:w="1530" w:type="dxa"/>
            <w:tcMar>
              <w:top w:w="0" w:type="dxa"/>
              <w:left w:w="0" w:type="dxa"/>
              <w:bottom w:w="0" w:type="dxa"/>
              <w:right w:w="0" w:type="dxa"/>
            </w:tcMar>
          </w:tcPr>
          <w:p w:rsidR="004E1253" w:rsidRDefault="004E1253" w:rsidP="00127B96">
            <w:pPr>
              <w:spacing w:line="1" w:lineRule="auto"/>
              <w:jc w:val="center"/>
            </w:pPr>
          </w:p>
        </w:tc>
        <w:tc>
          <w:tcPr>
            <w:tcW w:w="979" w:type="dxa"/>
            <w:tcMar>
              <w:top w:w="0" w:type="dxa"/>
              <w:left w:w="0" w:type="dxa"/>
              <w:bottom w:w="0" w:type="dxa"/>
              <w:right w:w="0" w:type="dxa"/>
            </w:tcMar>
          </w:tcPr>
          <w:p w:rsidR="004E1253" w:rsidRDefault="004E1253" w:rsidP="00127B96">
            <w:pPr>
              <w:spacing w:line="1" w:lineRule="auto"/>
              <w:jc w:val="center"/>
            </w:pPr>
          </w:p>
        </w:tc>
        <w:tc>
          <w:tcPr>
            <w:tcW w:w="1530" w:type="dxa"/>
            <w:tcMar>
              <w:top w:w="0" w:type="dxa"/>
              <w:left w:w="0" w:type="dxa"/>
              <w:bottom w:w="0" w:type="dxa"/>
              <w:right w:w="0" w:type="dxa"/>
            </w:tcMar>
          </w:tcPr>
          <w:p w:rsidR="004E1253" w:rsidRDefault="004E1253" w:rsidP="00127B96">
            <w:pPr>
              <w:spacing w:line="1" w:lineRule="auto"/>
              <w:jc w:val="center"/>
            </w:pPr>
          </w:p>
        </w:tc>
        <w:tc>
          <w:tcPr>
            <w:tcW w:w="979" w:type="dxa"/>
            <w:tcMar>
              <w:top w:w="0" w:type="dxa"/>
              <w:left w:w="0" w:type="dxa"/>
              <w:bottom w:w="0" w:type="dxa"/>
              <w:right w:w="0" w:type="dxa"/>
            </w:tcMar>
          </w:tcPr>
          <w:p w:rsidR="004E1253" w:rsidRDefault="004E1253" w:rsidP="00127B96">
            <w:pPr>
              <w:spacing w:line="1" w:lineRule="auto"/>
              <w:jc w:val="center"/>
            </w:pPr>
          </w:p>
        </w:tc>
        <w:tc>
          <w:tcPr>
            <w:tcW w:w="979" w:type="dxa"/>
            <w:tcMar>
              <w:top w:w="0" w:type="dxa"/>
              <w:left w:w="0" w:type="dxa"/>
              <w:bottom w:w="0" w:type="dxa"/>
              <w:right w:w="0" w:type="dxa"/>
            </w:tcMar>
          </w:tcPr>
          <w:p w:rsidR="004E1253" w:rsidRDefault="004E1253" w:rsidP="00127B96">
            <w:pPr>
              <w:spacing w:line="1" w:lineRule="auto"/>
              <w:jc w:val="center"/>
            </w:pPr>
          </w:p>
        </w:tc>
        <w:tc>
          <w:tcPr>
            <w:tcW w:w="979" w:type="dxa"/>
            <w:tcMar>
              <w:top w:w="0" w:type="dxa"/>
              <w:left w:w="0" w:type="dxa"/>
              <w:bottom w:w="0" w:type="dxa"/>
              <w:right w:w="0" w:type="dxa"/>
            </w:tcMar>
          </w:tcPr>
          <w:p w:rsidR="004E1253" w:rsidRDefault="004E1253" w:rsidP="00127B96">
            <w:pPr>
              <w:spacing w:line="1" w:lineRule="auto"/>
              <w:jc w:val="center"/>
            </w:pPr>
          </w:p>
        </w:tc>
        <w:tc>
          <w:tcPr>
            <w:tcW w:w="2097" w:type="dxa"/>
            <w:tcMar>
              <w:top w:w="0" w:type="dxa"/>
              <w:left w:w="0" w:type="dxa"/>
              <w:bottom w:w="0" w:type="dxa"/>
              <w:right w:w="0" w:type="dxa"/>
            </w:tcMar>
          </w:tcPr>
          <w:p w:rsidR="004E1253" w:rsidRDefault="004E1253" w:rsidP="00127B96">
            <w:pPr>
              <w:jc w:val="right"/>
              <w:rPr>
                <w:color w:val="000000"/>
                <w:sz w:val="28"/>
                <w:szCs w:val="28"/>
              </w:rPr>
            </w:pPr>
            <w:r>
              <w:rPr>
                <w:color w:val="000000"/>
                <w:sz w:val="28"/>
                <w:szCs w:val="28"/>
              </w:rPr>
              <w:t>Таблица №13</w:t>
            </w:r>
          </w:p>
        </w:tc>
      </w:tr>
      <w:tr w:rsidR="004E1253" w:rsidTr="00127B96">
        <w:trPr>
          <w:trHeight w:val="322"/>
        </w:trPr>
        <w:tc>
          <w:tcPr>
            <w:tcW w:w="10206" w:type="dxa"/>
            <w:gridSpan w:val="8"/>
            <w:vMerge w:val="restart"/>
            <w:tcMar>
              <w:top w:w="0" w:type="dxa"/>
              <w:left w:w="0" w:type="dxa"/>
              <w:bottom w:w="0" w:type="dxa"/>
              <w:right w:w="0" w:type="dxa"/>
            </w:tcMar>
          </w:tcPr>
          <w:p w:rsidR="004E1253" w:rsidRDefault="004E1253" w:rsidP="00127B96">
            <w:pPr>
              <w:jc w:val="center"/>
              <w:rPr>
                <w:b/>
                <w:bCs/>
                <w:color w:val="000000"/>
                <w:sz w:val="28"/>
                <w:szCs w:val="28"/>
              </w:rPr>
            </w:pPr>
            <w:r>
              <w:rPr>
                <w:b/>
                <w:bCs/>
                <w:color w:val="000000"/>
                <w:sz w:val="28"/>
                <w:szCs w:val="28"/>
              </w:rPr>
              <w:t>Анализ отчета об исполнении бюджета субъектом бюджетной отчетности</w:t>
            </w:r>
          </w:p>
        </w:tc>
      </w:tr>
      <w:tr w:rsidR="004E1253" w:rsidTr="00127B96">
        <w:tc>
          <w:tcPr>
            <w:tcW w:w="1133" w:type="dxa"/>
            <w:tcMar>
              <w:top w:w="0" w:type="dxa"/>
              <w:left w:w="0" w:type="dxa"/>
              <w:bottom w:w="0" w:type="dxa"/>
              <w:right w:w="0" w:type="dxa"/>
            </w:tcMar>
          </w:tcPr>
          <w:p w:rsidR="004E1253" w:rsidRDefault="004E1253" w:rsidP="00127B96">
            <w:pPr>
              <w:spacing w:line="1" w:lineRule="auto"/>
              <w:jc w:val="center"/>
            </w:pPr>
          </w:p>
        </w:tc>
        <w:tc>
          <w:tcPr>
            <w:tcW w:w="1530" w:type="dxa"/>
            <w:tcMar>
              <w:top w:w="0" w:type="dxa"/>
              <w:left w:w="0" w:type="dxa"/>
              <w:bottom w:w="0" w:type="dxa"/>
              <w:right w:w="0" w:type="dxa"/>
            </w:tcMar>
          </w:tcPr>
          <w:p w:rsidR="004E1253" w:rsidRDefault="004E1253" w:rsidP="00127B96">
            <w:pPr>
              <w:spacing w:line="1" w:lineRule="auto"/>
              <w:jc w:val="center"/>
            </w:pPr>
          </w:p>
        </w:tc>
        <w:tc>
          <w:tcPr>
            <w:tcW w:w="979" w:type="dxa"/>
            <w:tcMar>
              <w:top w:w="0" w:type="dxa"/>
              <w:left w:w="0" w:type="dxa"/>
              <w:bottom w:w="0" w:type="dxa"/>
              <w:right w:w="0" w:type="dxa"/>
            </w:tcMar>
          </w:tcPr>
          <w:p w:rsidR="004E1253" w:rsidRDefault="004E1253" w:rsidP="00127B96">
            <w:pPr>
              <w:spacing w:line="1" w:lineRule="auto"/>
              <w:jc w:val="center"/>
            </w:pPr>
          </w:p>
        </w:tc>
        <w:tc>
          <w:tcPr>
            <w:tcW w:w="1530" w:type="dxa"/>
            <w:tcMar>
              <w:top w:w="0" w:type="dxa"/>
              <w:left w:w="0" w:type="dxa"/>
              <w:bottom w:w="0" w:type="dxa"/>
              <w:right w:w="0" w:type="dxa"/>
            </w:tcMar>
          </w:tcPr>
          <w:p w:rsidR="004E1253" w:rsidRDefault="004E1253" w:rsidP="00127B96">
            <w:pPr>
              <w:spacing w:line="1" w:lineRule="auto"/>
              <w:jc w:val="center"/>
            </w:pPr>
          </w:p>
        </w:tc>
        <w:tc>
          <w:tcPr>
            <w:tcW w:w="979" w:type="dxa"/>
            <w:tcMar>
              <w:top w:w="0" w:type="dxa"/>
              <w:left w:w="0" w:type="dxa"/>
              <w:bottom w:w="0" w:type="dxa"/>
              <w:right w:w="0" w:type="dxa"/>
            </w:tcMar>
          </w:tcPr>
          <w:p w:rsidR="004E1253" w:rsidRDefault="004E1253" w:rsidP="00127B96">
            <w:pPr>
              <w:spacing w:line="1" w:lineRule="auto"/>
              <w:jc w:val="center"/>
            </w:pPr>
          </w:p>
        </w:tc>
        <w:tc>
          <w:tcPr>
            <w:tcW w:w="979" w:type="dxa"/>
            <w:tcMar>
              <w:top w:w="0" w:type="dxa"/>
              <w:left w:w="0" w:type="dxa"/>
              <w:bottom w:w="0" w:type="dxa"/>
              <w:right w:w="0" w:type="dxa"/>
            </w:tcMar>
          </w:tcPr>
          <w:p w:rsidR="004E1253" w:rsidRDefault="004E1253" w:rsidP="00127B96">
            <w:pPr>
              <w:spacing w:line="1" w:lineRule="auto"/>
              <w:jc w:val="center"/>
            </w:pPr>
          </w:p>
        </w:tc>
        <w:tc>
          <w:tcPr>
            <w:tcW w:w="979" w:type="dxa"/>
            <w:tcMar>
              <w:top w:w="0" w:type="dxa"/>
              <w:left w:w="0" w:type="dxa"/>
              <w:bottom w:w="0" w:type="dxa"/>
              <w:right w:w="0" w:type="dxa"/>
            </w:tcMar>
          </w:tcPr>
          <w:p w:rsidR="004E1253" w:rsidRDefault="004E1253" w:rsidP="00127B96">
            <w:pPr>
              <w:spacing w:line="1" w:lineRule="auto"/>
              <w:jc w:val="center"/>
            </w:pPr>
          </w:p>
        </w:tc>
        <w:tc>
          <w:tcPr>
            <w:tcW w:w="2097" w:type="dxa"/>
            <w:tcMar>
              <w:top w:w="0" w:type="dxa"/>
              <w:left w:w="0" w:type="dxa"/>
              <w:bottom w:w="0" w:type="dxa"/>
              <w:right w:w="0" w:type="dxa"/>
            </w:tcMar>
          </w:tcPr>
          <w:p w:rsidR="004E1253" w:rsidRDefault="004E1253" w:rsidP="00127B96">
            <w:pPr>
              <w:spacing w:line="1" w:lineRule="auto"/>
              <w:jc w:val="center"/>
            </w:pPr>
          </w:p>
        </w:tc>
      </w:tr>
      <w:tr w:rsidR="004E1253" w:rsidTr="00127B96">
        <w:tc>
          <w:tcPr>
            <w:tcW w:w="364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E1253" w:rsidRDefault="004E1253" w:rsidP="00127B96">
            <w:pPr>
              <w:jc w:val="center"/>
              <w:rPr>
                <w:color w:val="000000"/>
                <w:sz w:val="28"/>
                <w:szCs w:val="28"/>
              </w:rPr>
            </w:pPr>
            <w:r>
              <w:rPr>
                <w:color w:val="000000"/>
                <w:sz w:val="28"/>
                <w:szCs w:val="28"/>
              </w:rPr>
              <w:t>Показатель</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E1253" w:rsidRDefault="004E1253" w:rsidP="00127B96">
            <w:pPr>
              <w:jc w:val="center"/>
              <w:rPr>
                <w:color w:val="000000"/>
                <w:sz w:val="28"/>
                <w:szCs w:val="28"/>
              </w:rPr>
            </w:pPr>
            <w:r>
              <w:rPr>
                <w:color w:val="000000"/>
                <w:sz w:val="28"/>
                <w:szCs w:val="28"/>
              </w:rPr>
              <w:t>Код строки</w:t>
            </w:r>
          </w:p>
        </w:tc>
        <w:tc>
          <w:tcPr>
            <w:tcW w:w="5034"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E1253" w:rsidRDefault="004E1253" w:rsidP="00127B96">
            <w:pPr>
              <w:jc w:val="center"/>
              <w:rPr>
                <w:color w:val="000000"/>
                <w:sz w:val="28"/>
                <w:szCs w:val="28"/>
              </w:rPr>
            </w:pPr>
            <w:r>
              <w:rPr>
                <w:color w:val="000000"/>
                <w:sz w:val="28"/>
                <w:szCs w:val="28"/>
              </w:rPr>
              <w:t>Значение</w:t>
            </w:r>
          </w:p>
        </w:tc>
      </w:tr>
      <w:tr w:rsidR="004E1253" w:rsidTr="00127B96">
        <w:tc>
          <w:tcPr>
            <w:tcW w:w="364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E1253" w:rsidRDefault="004E1253" w:rsidP="00127B96">
            <w:pPr>
              <w:jc w:val="center"/>
              <w:rPr>
                <w:color w:val="000000"/>
                <w:sz w:val="28"/>
                <w:szCs w:val="28"/>
              </w:rPr>
            </w:pPr>
            <w:r>
              <w:rPr>
                <w:color w:val="000000"/>
                <w:sz w:val="28"/>
                <w:szCs w:val="28"/>
              </w:rPr>
              <w:t>1</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E1253" w:rsidRDefault="004E1253" w:rsidP="00127B96">
            <w:pPr>
              <w:jc w:val="center"/>
              <w:rPr>
                <w:color w:val="000000"/>
                <w:sz w:val="28"/>
                <w:szCs w:val="28"/>
              </w:rPr>
            </w:pPr>
            <w:r>
              <w:rPr>
                <w:color w:val="000000"/>
                <w:sz w:val="28"/>
                <w:szCs w:val="28"/>
              </w:rPr>
              <w:t>2</w:t>
            </w:r>
          </w:p>
        </w:tc>
        <w:tc>
          <w:tcPr>
            <w:tcW w:w="5034"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E1253" w:rsidRDefault="004E1253" w:rsidP="00127B96">
            <w:pPr>
              <w:jc w:val="center"/>
              <w:rPr>
                <w:color w:val="000000"/>
                <w:sz w:val="28"/>
                <w:szCs w:val="28"/>
              </w:rPr>
            </w:pPr>
            <w:r>
              <w:rPr>
                <w:color w:val="000000"/>
                <w:sz w:val="28"/>
                <w:szCs w:val="28"/>
              </w:rPr>
              <w:t>3</w:t>
            </w:r>
          </w:p>
        </w:tc>
      </w:tr>
      <w:tr w:rsidR="004E1253" w:rsidTr="00127B96">
        <w:tc>
          <w:tcPr>
            <w:tcW w:w="364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E1253" w:rsidRDefault="004E1253" w:rsidP="00127B96">
            <w:pPr>
              <w:rPr>
                <w:color w:val="000000"/>
                <w:sz w:val="28"/>
                <w:szCs w:val="28"/>
              </w:rPr>
            </w:pPr>
            <w:r>
              <w:rPr>
                <w:color w:val="000000"/>
                <w:sz w:val="28"/>
                <w:szCs w:val="28"/>
              </w:rPr>
              <w:t>Отчет об исполнении бюджета (ф.0503127): причины отклонения суммы неисполненных назначений, отраженных в графе 9 по соответствующим строкам раздела 1 "Доходы", от разницы показателей граф 4 и 8 по строке 010 "Доходы бюджета - всего"</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E1253" w:rsidRDefault="004E1253" w:rsidP="00127B96">
            <w:pPr>
              <w:jc w:val="center"/>
              <w:rPr>
                <w:color w:val="000000"/>
                <w:sz w:val="28"/>
                <w:szCs w:val="28"/>
              </w:rPr>
            </w:pPr>
            <w:r>
              <w:rPr>
                <w:color w:val="000000"/>
                <w:sz w:val="28"/>
                <w:szCs w:val="28"/>
              </w:rPr>
              <w:t>010</w:t>
            </w:r>
          </w:p>
        </w:tc>
        <w:tc>
          <w:tcPr>
            <w:tcW w:w="5034"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E1253" w:rsidRDefault="004E1253" w:rsidP="00127B96">
            <w:pPr>
              <w:jc w:val="center"/>
              <w:rPr>
                <w:color w:val="000000"/>
                <w:sz w:val="28"/>
                <w:szCs w:val="28"/>
              </w:rPr>
            </w:pPr>
            <w:r>
              <w:rPr>
                <w:color w:val="000000"/>
                <w:sz w:val="28"/>
                <w:szCs w:val="28"/>
              </w:rPr>
              <w:t>-</w:t>
            </w:r>
          </w:p>
        </w:tc>
      </w:tr>
      <w:tr w:rsidR="004E1253" w:rsidTr="00127B96">
        <w:tc>
          <w:tcPr>
            <w:tcW w:w="364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E1253" w:rsidRDefault="004E1253" w:rsidP="00127B96">
            <w:pPr>
              <w:rPr>
                <w:color w:val="000000"/>
                <w:sz w:val="28"/>
                <w:szCs w:val="28"/>
              </w:rPr>
            </w:pPr>
            <w:r>
              <w:rPr>
                <w:color w:val="000000"/>
                <w:sz w:val="28"/>
                <w:szCs w:val="28"/>
              </w:rPr>
              <w:t>Сведения об исполнении бюджета (ф.0503164): код "99 - иные причины" по графе 8 раздела 2</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E1253" w:rsidRDefault="004E1253" w:rsidP="00127B96">
            <w:pPr>
              <w:jc w:val="center"/>
              <w:rPr>
                <w:color w:val="000000"/>
                <w:sz w:val="28"/>
                <w:szCs w:val="28"/>
              </w:rPr>
            </w:pPr>
            <w:r>
              <w:rPr>
                <w:color w:val="000000"/>
                <w:sz w:val="28"/>
                <w:szCs w:val="28"/>
              </w:rPr>
              <w:t>020</w:t>
            </w:r>
          </w:p>
        </w:tc>
        <w:tc>
          <w:tcPr>
            <w:tcW w:w="5034"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E1253" w:rsidRDefault="004E1253" w:rsidP="00127B96">
            <w:pPr>
              <w:jc w:val="center"/>
              <w:rPr>
                <w:i/>
                <w:iCs/>
                <w:color w:val="000000"/>
                <w:sz w:val="28"/>
                <w:szCs w:val="28"/>
              </w:rPr>
            </w:pPr>
            <w:r>
              <w:rPr>
                <w:i/>
                <w:iCs/>
                <w:color w:val="000000"/>
                <w:sz w:val="28"/>
                <w:szCs w:val="28"/>
              </w:rPr>
              <w:t>КБК: 008 0104 3640200000 000; сумма: -232569.30; пояснение: экономия расходов на содержание помещений и территории, расходов на ГСМ (подробнее в разделе 3 текстовой части пояснительной записки)</w:t>
            </w:r>
          </w:p>
        </w:tc>
      </w:tr>
      <w:tr w:rsidR="004E1253" w:rsidTr="00127B96">
        <w:tc>
          <w:tcPr>
            <w:tcW w:w="364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E1253" w:rsidRDefault="004E1253" w:rsidP="00127B96">
            <w:pPr>
              <w:rPr>
                <w:color w:val="000000"/>
                <w:sz w:val="28"/>
                <w:szCs w:val="28"/>
              </w:rPr>
            </w:pPr>
            <w:r>
              <w:rPr>
                <w:color w:val="000000"/>
                <w:sz w:val="28"/>
                <w:szCs w:val="28"/>
              </w:rPr>
              <w:t>Сведения об исполнении бюджета (ф.0503164): по графе 8 раздела 2 несколько причин отклонения одновременно</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E1253" w:rsidRDefault="004E1253" w:rsidP="00127B96">
            <w:pPr>
              <w:jc w:val="center"/>
              <w:rPr>
                <w:color w:val="000000"/>
                <w:sz w:val="28"/>
                <w:szCs w:val="28"/>
              </w:rPr>
            </w:pPr>
            <w:r>
              <w:rPr>
                <w:color w:val="000000"/>
                <w:sz w:val="28"/>
                <w:szCs w:val="28"/>
              </w:rPr>
              <w:t>030</w:t>
            </w:r>
          </w:p>
        </w:tc>
        <w:tc>
          <w:tcPr>
            <w:tcW w:w="5034"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E1253" w:rsidRDefault="004E1253" w:rsidP="00127B96">
            <w:pPr>
              <w:jc w:val="center"/>
              <w:rPr>
                <w:color w:val="000000"/>
                <w:sz w:val="28"/>
                <w:szCs w:val="28"/>
              </w:rPr>
            </w:pPr>
            <w:r>
              <w:rPr>
                <w:color w:val="000000"/>
                <w:sz w:val="28"/>
                <w:szCs w:val="28"/>
              </w:rPr>
              <w:t>-</w:t>
            </w:r>
          </w:p>
        </w:tc>
      </w:tr>
      <w:tr w:rsidR="004E1253" w:rsidTr="00127B96">
        <w:tc>
          <w:tcPr>
            <w:tcW w:w="364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E1253" w:rsidRDefault="004E1253" w:rsidP="00127B96">
            <w:pPr>
              <w:rPr>
                <w:color w:val="000000"/>
                <w:sz w:val="28"/>
                <w:szCs w:val="28"/>
              </w:rPr>
            </w:pPr>
            <w:r>
              <w:rPr>
                <w:color w:val="000000"/>
                <w:sz w:val="28"/>
                <w:szCs w:val="28"/>
              </w:rPr>
              <w:t>Анализ исполнения текстовых статей закона (решения) о бюджете, касающихся приоритетных национальных проектов и имеющих отношение к деятельности субъекта бюджетной отчетности</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E1253" w:rsidRDefault="004E1253" w:rsidP="00127B96">
            <w:pPr>
              <w:jc w:val="center"/>
              <w:rPr>
                <w:color w:val="000000"/>
                <w:sz w:val="28"/>
                <w:szCs w:val="28"/>
              </w:rPr>
            </w:pPr>
            <w:r>
              <w:rPr>
                <w:color w:val="000000"/>
                <w:sz w:val="28"/>
                <w:szCs w:val="28"/>
              </w:rPr>
              <w:t>040</w:t>
            </w:r>
          </w:p>
        </w:tc>
        <w:tc>
          <w:tcPr>
            <w:tcW w:w="5034"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E1253" w:rsidRDefault="004E1253" w:rsidP="00127B96">
            <w:pPr>
              <w:jc w:val="center"/>
              <w:rPr>
                <w:i/>
                <w:iCs/>
                <w:color w:val="000000"/>
                <w:sz w:val="28"/>
                <w:szCs w:val="28"/>
              </w:rPr>
            </w:pPr>
            <w:r>
              <w:rPr>
                <w:i/>
                <w:iCs/>
                <w:color w:val="000000"/>
                <w:sz w:val="28"/>
                <w:szCs w:val="28"/>
              </w:rPr>
              <w:t>национальные проекты в отчетном периоде не исполнялись</w:t>
            </w:r>
          </w:p>
        </w:tc>
      </w:tr>
      <w:tr w:rsidR="004E1253" w:rsidTr="00127B96">
        <w:tc>
          <w:tcPr>
            <w:tcW w:w="364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E1253" w:rsidRDefault="004E1253" w:rsidP="00127B96">
            <w:pPr>
              <w:rPr>
                <w:color w:val="000000"/>
                <w:sz w:val="28"/>
                <w:szCs w:val="28"/>
              </w:rPr>
            </w:pPr>
            <w:r>
              <w:rPr>
                <w:color w:val="000000"/>
                <w:sz w:val="28"/>
                <w:szCs w:val="28"/>
              </w:rPr>
              <w:t>Информация о принятии денежных обязатель</w:t>
            </w:r>
            <w:proofErr w:type="gramStart"/>
            <w:r>
              <w:rPr>
                <w:color w:val="000000"/>
                <w:sz w:val="28"/>
                <w:szCs w:val="28"/>
              </w:rPr>
              <w:t>ств св</w:t>
            </w:r>
            <w:proofErr w:type="gramEnd"/>
            <w:r>
              <w:rPr>
                <w:color w:val="000000"/>
                <w:sz w:val="28"/>
                <w:szCs w:val="28"/>
              </w:rPr>
              <w:t>ерх утвержденного субъекту отчетности на финансовый год объема бюджетных ассигнований и (или) лимитов бюджетных обязательств</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E1253" w:rsidRDefault="004E1253" w:rsidP="00127B96">
            <w:pPr>
              <w:jc w:val="center"/>
              <w:rPr>
                <w:color w:val="000000"/>
                <w:sz w:val="28"/>
                <w:szCs w:val="28"/>
              </w:rPr>
            </w:pPr>
            <w:r>
              <w:rPr>
                <w:color w:val="000000"/>
                <w:sz w:val="28"/>
                <w:szCs w:val="28"/>
              </w:rPr>
              <w:t>050</w:t>
            </w:r>
          </w:p>
        </w:tc>
        <w:tc>
          <w:tcPr>
            <w:tcW w:w="5034"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E1253" w:rsidRDefault="004E1253" w:rsidP="00127B96">
            <w:pPr>
              <w:jc w:val="center"/>
              <w:rPr>
                <w:color w:val="000000"/>
                <w:sz w:val="28"/>
                <w:szCs w:val="28"/>
              </w:rPr>
            </w:pPr>
            <w:r>
              <w:rPr>
                <w:color w:val="000000"/>
                <w:sz w:val="28"/>
                <w:szCs w:val="28"/>
              </w:rPr>
              <w:t>-</w:t>
            </w:r>
          </w:p>
        </w:tc>
      </w:tr>
      <w:tr w:rsidR="004E1253" w:rsidTr="00127B96">
        <w:tc>
          <w:tcPr>
            <w:tcW w:w="364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E1253" w:rsidRDefault="004E1253" w:rsidP="00127B96">
            <w:pPr>
              <w:rPr>
                <w:color w:val="000000"/>
                <w:sz w:val="28"/>
                <w:szCs w:val="28"/>
              </w:rPr>
            </w:pPr>
            <w:r>
              <w:rPr>
                <w:color w:val="000000"/>
                <w:sz w:val="28"/>
                <w:szCs w:val="28"/>
              </w:rPr>
              <w:t xml:space="preserve">Информация </w:t>
            </w:r>
            <w:proofErr w:type="gramStart"/>
            <w:r>
              <w:rPr>
                <w:color w:val="000000"/>
                <w:sz w:val="28"/>
                <w:szCs w:val="28"/>
              </w:rPr>
              <w:t xml:space="preserve">по обобщенным данным об операциях по управлению остатками средств на едином счете </w:t>
            </w:r>
            <w:r>
              <w:rPr>
                <w:color w:val="000000"/>
                <w:sz w:val="28"/>
                <w:szCs w:val="28"/>
              </w:rPr>
              <w:lastRenderedPageBreak/>
              <w:t>соответствующего бюджета за отчетный период</w:t>
            </w:r>
            <w:proofErr w:type="gramEnd"/>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E1253" w:rsidRDefault="004E1253" w:rsidP="00127B96">
            <w:pPr>
              <w:jc w:val="center"/>
              <w:rPr>
                <w:color w:val="000000"/>
                <w:sz w:val="28"/>
                <w:szCs w:val="28"/>
              </w:rPr>
            </w:pPr>
            <w:r>
              <w:rPr>
                <w:color w:val="000000"/>
                <w:sz w:val="28"/>
                <w:szCs w:val="28"/>
              </w:rPr>
              <w:lastRenderedPageBreak/>
              <w:t>060</w:t>
            </w:r>
          </w:p>
        </w:tc>
        <w:tc>
          <w:tcPr>
            <w:tcW w:w="5034"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E1253" w:rsidRDefault="004E1253" w:rsidP="00127B96">
            <w:pPr>
              <w:jc w:val="center"/>
              <w:rPr>
                <w:i/>
                <w:iCs/>
                <w:color w:val="000000"/>
                <w:sz w:val="28"/>
                <w:szCs w:val="28"/>
              </w:rPr>
            </w:pPr>
            <w:r>
              <w:rPr>
                <w:i/>
                <w:iCs/>
                <w:color w:val="000000"/>
                <w:sz w:val="28"/>
                <w:szCs w:val="28"/>
              </w:rPr>
              <w:t>информация отсутствует</w:t>
            </w:r>
          </w:p>
        </w:tc>
      </w:tr>
      <w:tr w:rsidR="004E1253" w:rsidTr="00127B96">
        <w:tc>
          <w:tcPr>
            <w:tcW w:w="364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E1253" w:rsidRDefault="004E1253" w:rsidP="00127B96">
            <w:pPr>
              <w:rPr>
                <w:color w:val="000000"/>
                <w:sz w:val="28"/>
                <w:szCs w:val="28"/>
              </w:rPr>
            </w:pPr>
            <w:r>
              <w:rPr>
                <w:color w:val="000000"/>
                <w:sz w:val="28"/>
                <w:szCs w:val="28"/>
              </w:rPr>
              <w:lastRenderedPageBreak/>
              <w:t>Иной показатель:</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E1253" w:rsidRDefault="004E1253" w:rsidP="00127B96">
            <w:pPr>
              <w:spacing w:line="1" w:lineRule="auto"/>
              <w:jc w:val="center"/>
            </w:pPr>
          </w:p>
        </w:tc>
        <w:tc>
          <w:tcPr>
            <w:tcW w:w="5034"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E1253" w:rsidRDefault="004E1253" w:rsidP="00127B96">
            <w:pPr>
              <w:spacing w:line="1" w:lineRule="auto"/>
              <w:jc w:val="center"/>
            </w:pPr>
          </w:p>
        </w:tc>
      </w:tr>
      <w:tr w:rsidR="004E1253" w:rsidTr="00127B96">
        <w:tc>
          <w:tcPr>
            <w:tcW w:w="364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E1253" w:rsidRDefault="004E1253" w:rsidP="00127B96">
            <w:pPr>
              <w:rPr>
                <w:color w:val="000000"/>
                <w:sz w:val="28"/>
                <w:szCs w:val="28"/>
              </w:rPr>
            </w:pP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E1253" w:rsidRDefault="004E1253" w:rsidP="00127B96">
            <w:pPr>
              <w:jc w:val="center"/>
              <w:rPr>
                <w:color w:val="000000"/>
                <w:sz w:val="28"/>
                <w:szCs w:val="28"/>
              </w:rPr>
            </w:pPr>
            <w:r>
              <w:rPr>
                <w:color w:val="000000"/>
                <w:sz w:val="28"/>
                <w:szCs w:val="28"/>
              </w:rPr>
              <w:t>070</w:t>
            </w:r>
          </w:p>
        </w:tc>
        <w:tc>
          <w:tcPr>
            <w:tcW w:w="5034"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E1253" w:rsidRDefault="004E1253" w:rsidP="00127B96">
            <w:pPr>
              <w:jc w:val="center"/>
              <w:rPr>
                <w:color w:val="000000"/>
                <w:sz w:val="28"/>
                <w:szCs w:val="28"/>
              </w:rPr>
            </w:pPr>
            <w:r>
              <w:rPr>
                <w:color w:val="000000"/>
                <w:sz w:val="28"/>
                <w:szCs w:val="28"/>
              </w:rPr>
              <w:t>-</w:t>
            </w:r>
          </w:p>
        </w:tc>
      </w:tr>
      <w:tr w:rsidR="004E1253" w:rsidTr="00127B96">
        <w:trPr>
          <w:trHeight w:val="1"/>
        </w:trPr>
        <w:tc>
          <w:tcPr>
            <w:tcW w:w="10206" w:type="dxa"/>
            <w:gridSpan w:val="8"/>
            <w:vMerge w:val="restart"/>
            <w:tcMar>
              <w:top w:w="0" w:type="dxa"/>
              <w:left w:w="0" w:type="dxa"/>
              <w:bottom w:w="0" w:type="dxa"/>
              <w:right w:w="0" w:type="dxa"/>
            </w:tcMar>
          </w:tcPr>
          <w:p w:rsidR="004E1253" w:rsidRDefault="004E1253" w:rsidP="00127B96">
            <w:pPr>
              <w:spacing w:line="1" w:lineRule="auto"/>
            </w:pPr>
          </w:p>
        </w:tc>
      </w:tr>
    </w:tbl>
    <w:p w:rsidR="004E1253" w:rsidRDefault="004E1253" w:rsidP="004E1253"/>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Pr="004E1253" w:rsidRDefault="004E1253" w:rsidP="00D54A38"/>
    <w:p w:rsidR="00D54A38" w:rsidRDefault="00D54A38"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Default="004E1253" w:rsidP="00D54A38"/>
    <w:p w:rsidR="004E1253" w:rsidRPr="004E1253" w:rsidRDefault="004E1253" w:rsidP="00D54A38"/>
    <w:tbl>
      <w:tblPr>
        <w:tblOverlap w:val="never"/>
        <w:tblW w:w="10206" w:type="dxa"/>
        <w:tblLayout w:type="fixed"/>
        <w:tblLook w:val="01E0"/>
      </w:tblPr>
      <w:tblGrid>
        <w:gridCol w:w="1275"/>
        <w:gridCol w:w="1275"/>
        <w:gridCol w:w="1275"/>
        <w:gridCol w:w="1275"/>
        <w:gridCol w:w="1275"/>
        <w:gridCol w:w="1275"/>
        <w:gridCol w:w="1275"/>
        <w:gridCol w:w="1281"/>
      </w:tblGrid>
      <w:tr w:rsidR="00D54A38" w:rsidTr="00483C7E">
        <w:tc>
          <w:tcPr>
            <w:tcW w:w="1275" w:type="dxa"/>
            <w:tcMar>
              <w:top w:w="0" w:type="dxa"/>
              <w:left w:w="0" w:type="dxa"/>
              <w:bottom w:w="0" w:type="dxa"/>
              <w:right w:w="0" w:type="dxa"/>
            </w:tcMar>
          </w:tcPr>
          <w:p w:rsidR="00D54A38" w:rsidRDefault="00D54A38" w:rsidP="00483C7E">
            <w:pPr>
              <w:spacing w:line="1" w:lineRule="auto"/>
              <w:jc w:val="center"/>
            </w:pPr>
          </w:p>
        </w:tc>
        <w:tc>
          <w:tcPr>
            <w:tcW w:w="1275" w:type="dxa"/>
            <w:tcMar>
              <w:top w:w="0" w:type="dxa"/>
              <w:left w:w="0" w:type="dxa"/>
              <w:bottom w:w="0" w:type="dxa"/>
              <w:right w:w="0" w:type="dxa"/>
            </w:tcMar>
          </w:tcPr>
          <w:p w:rsidR="00D54A38" w:rsidRDefault="00D54A38" w:rsidP="00483C7E">
            <w:pPr>
              <w:spacing w:line="1" w:lineRule="auto"/>
              <w:jc w:val="center"/>
            </w:pPr>
          </w:p>
        </w:tc>
        <w:tc>
          <w:tcPr>
            <w:tcW w:w="1275" w:type="dxa"/>
            <w:tcMar>
              <w:top w:w="0" w:type="dxa"/>
              <w:left w:w="0" w:type="dxa"/>
              <w:bottom w:w="0" w:type="dxa"/>
              <w:right w:w="0" w:type="dxa"/>
            </w:tcMar>
          </w:tcPr>
          <w:p w:rsidR="00D54A38" w:rsidRDefault="00D54A38" w:rsidP="00483C7E">
            <w:pPr>
              <w:spacing w:line="1" w:lineRule="auto"/>
              <w:jc w:val="center"/>
            </w:pPr>
          </w:p>
        </w:tc>
        <w:tc>
          <w:tcPr>
            <w:tcW w:w="1275" w:type="dxa"/>
            <w:tcMar>
              <w:top w:w="0" w:type="dxa"/>
              <w:left w:w="0" w:type="dxa"/>
              <w:bottom w:w="0" w:type="dxa"/>
              <w:right w:w="0" w:type="dxa"/>
            </w:tcMar>
          </w:tcPr>
          <w:p w:rsidR="00D54A38" w:rsidRDefault="00D54A38" w:rsidP="00483C7E">
            <w:pPr>
              <w:spacing w:line="1" w:lineRule="auto"/>
              <w:jc w:val="center"/>
            </w:pPr>
          </w:p>
        </w:tc>
        <w:tc>
          <w:tcPr>
            <w:tcW w:w="1275" w:type="dxa"/>
            <w:tcMar>
              <w:top w:w="0" w:type="dxa"/>
              <w:left w:w="0" w:type="dxa"/>
              <w:bottom w:w="0" w:type="dxa"/>
              <w:right w:w="0" w:type="dxa"/>
            </w:tcMar>
          </w:tcPr>
          <w:p w:rsidR="00D54A38" w:rsidRDefault="00D54A38" w:rsidP="00483C7E">
            <w:pPr>
              <w:spacing w:line="1" w:lineRule="auto"/>
              <w:jc w:val="center"/>
            </w:pPr>
          </w:p>
        </w:tc>
        <w:tc>
          <w:tcPr>
            <w:tcW w:w="3831" w:type="dxa"/>
            <w:gridSpan w:val="3"/>
            <w:vMerge w:val="restart"/>
            <w:tcMar>
              <w:top w:w="0" w:type="dxa"/>
              <w:left w:w="0" w:type="dxa"/>
              <w:bottom w:w="0" w:type="dxa"/>
              <w:right w:w="0" w:type="dxa"/>
            </w:tcMar>
          </w:tcPr>
          <w:p w:rsidR="00D54A38" w:rsidRDefault="00D54A38" w:rsidP="00483C7E">
            <w:pPr>
              <w:jc w:val="right"/>
              <w:rPr>
                <w:color w:val="000000"/>
                <w:sz w:val="28"/>
                <w:szCs w:val="28"/>
              </w:rPr>
            </w:pPr>
            <w:r>
              <w:rPr>
                <w:color w:val="000000"/>
                <w:sz w:val="28"/>
                <w:szCs w:val="28"/>
              </w:rPr>
              <w:t>Таблица №16</w:t>
            </w:r>
          </w:p>
        </w:tc>
      </w:tr>
      <w:tr w:rsidR="00D54A38" w:rsidTr="00483C7E">
        <w:trPr>
          <w:trHeight w:val="322"/>
        </w:trPr>
        <w:tc>
          <w:tcPr>
            <w:tcW w:w="10206" w:type="dxa"/>
            <w:gridSpan w:val="8"/>
            <w:vMerge w:val="restart"/>
            <w:tcMar>
              <w:top w:w="0" w:type="dxa"/>
              <w:left w:w="0" w:type="dxa"/>
              <w:bottom w:w="0" w:type="dxa"/>
              <w:right w:w="0" w:type="dxa"/>
            </w:tcMar>
          </w:tcPr>
          <w:p w:rsidR="00D54A38" w:rsidRDefault="00D54A38" w:rsidP="00483C7E">
            <w:pPr>
              <w:jc w:val="center"/>
              <w:rPr>
                <w:b/>
                <w:bCs/>
                <w:color w:val="000000"/>
                <w:sz w:val="28"/>
                <w:szCs w:val="28"/>
              </w:rPr>
            </w:pPr>
            <w:r>
              <w:rPr>
                <w:b/>
                <w:bCs/>
                <w:color w:val="000000"/>
                <w:sz w:val="28"/>
                <w:szCs w:val="28"/>
              </w:rPr>
              <w:t>Прочие вопросы деятельности субъекта бюджетной отчетности</w:t>
            </w:r>
          </w:p>
        </w:tc>
      </w:tr>
      <w:tr w:rsidR="00D54A38" w:rsidTr="00483C7E">
        <w:tc>
          <w:tcPr>
            <w:tcW w:w="1275" w:type="dxa"/>
            <w:tcMar>
              <w:top w:w="0" w:type="dxa"/>
              <w:left w:w="0" w:type="dxa"/>
              <w:bottom w:w="0" w:type="dxa"/>
              <w:right w:w="0" w:type="dxa"/>
            </w:tcMar>
          </w:tcPr>
          <w:p w:rsidR="00D54A38" w:rsidRDefault="00D54A38" w:rsidP="00483C7E">
            <w:pPr>
              <w:spacing w:line="1" w:lineRule="auto"/>
              <w:jc w:val="center"/>
            </w:pPr>
          </w:p>
        </w:tc>
        <w:tc>
          <w:tcPr>
            <w:tcW w:w="1275" w:type="dxa"/>
            <w:tcMar>
              <w:top w:w="0" w:type="dxa"/>
              <w:left w:w="0" w:type="dxa"/>
              <w:bottom w:w="0" w:type="dxa"/>
              <w:right w:w="0" w:type="dxa"/>
            </w:tcMar>
          </w:tcPr>
          <w:p w:rsidR="00D54A38" w:rsidRDefault="00D54A38" w:rsidP="00483C7E">
            <w:pPr>
              <w:spacing w:line="1" w:lineRule="auto"/>
              <w:jc w:val="center"/>
            </w:pPr>
          </w:p>
        </w:tc>
        <w:tc>
          <w:tcPr>
            <w:tcW w:w="1275" w:type="dxa"/>
            <w:tcMar>
              <w:top w:w="0" w:type="dxa"/>
              <w:left w:w="0" w:type="dxa"/>
              <w:bottom w:w="0" w:type="dxa"/>
              <w:right w:w="0" w:type="dxa"/>
            </w:tcMar>
          </w:tcPr>
          <w:p w:rsidR="00D54A38" w:rsidRDefault="00D54A38" w:rsidP="00483C7E">
            <w:pPr>
              <w:spacing w:line="1" w:lineRule="auto"/>
              <w:jc w:val="center"/>
            </w:pPr>
          </w:p>
        </w:tc>
        <w:tc>
          <w:tcPr>
            <w:tcW w:w="1275" w:type="dxa"/>
            <w:tcMar>
              <w:top w:w="0" w:type="dxa"/>
              <w:left w:w="0" w:type="dxa"/>
              <w:bottom w:w="0" w:type="dxa"/>
              <w:right w:w="0" w:type="dxa"/>
            </w:tcMar>
          </w:tcPr>
          <w:p w:rsidR="00D54A38" w:rsidRDefault="00D54A38" w:rsidP="00483C7E">
            <w:pPr>
              <w:spacing w:line="1" w:lineRule="auto"/>
              <w:jc w:val="center"/>
            </w:pPr>
          </w:p>
        </w:tc>
        <w:tc>
          <w:tcPr>
            <w:tcW w:w="1275" w:type="dxa"/>
            <w:tcMar>
              <w:top w:w="0" w:type="dxa"/>
              <w:left w:w="0" w:type="dxa"/>
              <w:bottom w:w="0" w:type="dxa"/>
              <w:right w:w="0" w:type="dxa"/>
            </w:tcMar>
          </w:tcPr>
          <w:p w:rsidR="00D54A38" w:rsidRDefault="00D54A38" w:rsidP="00483C7E">
            <w:pPr>
              <w:spacing w:line="1" w:lineRule="auto"/>
              <w:jc w:val="center"/>
            </w:pPr>
          </w:p>
        </w:tc>
        <w:tc>
          <w:tcPr>
            <w:tcW w:w="1275" w:type="dxa"/>
            <w:tcMar>
              <w:top w:w="0" w:type="dxa"/>
              <w:left w:w="0" w:type="dxa"/>
              <w:bottom w:w="0" w:type="dxa"/>
              <w:right w:w="0" w:type="dxa"/>
            </w:tcMar>
          </w:tcPr>
          <w:p w:rsidR="00D54A38" w:rsidRDefault="00D54A38" w:rsidP="00483C7E">
            <w:pPr>
              <w:spacing w:line="1" w:lineRule="auto"/>
              <w:jc w:val="center"/>
            </w:pPr>
          </w:p>
        </w:tc>
        <w:tc>
          <w:tcPr>
            <w:tcW w:w="1275" w:type="dxa"/>
            <w:tcMar>
              <w:top w:w="0" w:type="dxa"/>
              <w:left w:w="0" w:type="dxa"/>
              <w:bottom w:w="0" w:type="dxa"/>
              <w:right w:w="0" w:type="dxa"/>
            </w:tcMar>
          </w:tcPr>
          <w:p w:rsidR="00D54A38" w:rsidRDefault="00D54A38" w:rsidP="00483C7E">
            <w:pPr>
              <w:spacing w:line="1" w:lineRule="auto"/>
              <w:jc w:val="center"/>
            </w:pPr>
          </w:p>
        </w:tc>
        <w:tc>
          <w:tcPr>
            <w:tcW w:w="1281" w:type="dxa"/>
            <w:tcMar>
              <w:top w:w="0" w:type="dxa"/>
              <w:left w:w="0" w:type="dxa"/>
              <w:bottom w:w="0" w:type="dxa"/>
              <w:right w:w="0" w:type="dxa"/>
            </w:tcMar>
          </w:tcPr>
          <w:p w:rsidR="00D54A38" w:rsidRDefault="00D54A38" w:rsidP="00483C7E">
            <w:pPr>
              <w:spacing w:line="1" w:lineRule="auto"/>
              <w:jc w:val="center"/>
            </w:pPr>
          </w:p>
        </w:tc>
      </w:tr>
      <w:tr w:rsidR="00D54A38" w:rsidTr="00483C7E">
        <w:trPr>
          <w:trHeight w:val="680"/>
        </w:trPr>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Наименование отчета</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Код строки</w:t>
            </w:r>
          </w:p>
        </w:tc>
        <w:tc>
          <w:tcPr>
            <w:tcW w:w="382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Показатель</w:t>
            </w:r>
          </w:p>
        </w:tc>
        <w:tc>
          <w:tcPr>
            <w:tcW w:w="383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Пояснения</w:t>
            </w:r>
          </w:p>
        </w:tc>
      </w:tr>
      <w:tr w:rsidR="00D54A38" w:rsidTr="00483C7E">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1</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2</w:t>
            </w:r>
          </w:p>
        </w:tc>
        <w:tc>
          <w:tcPr>
            <w:tcW w:w="382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3</w:t>
            </w:r>
          </w:p>
        </w:tc>
        <w:tc>
          <w:tcPr>
            <w:tcW w:w="383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4</w:t>
            </w:r>
          </w:p>
        </w:tc>
      </w:tr>
      <w:tr w:rsidR="00D54A38" w:rsidTr="00483C7E">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D54A38" w:rsidRDefault="00D54A38" w:rsidP="00483C7E">
            <w:pPr>
              <w:jc w:val="center"/>
              <w:rPr>
                <w:color w:val="000000"/>
                <w:sz w:val="28"/>
                <w:szCs w:val="28"/>
              </w:rPr>
            </w:pPr>
            <w:r>
              <w:rPr>
                <w:color w:val="000000"/>
                <w:sz w:val="28"/>
                <w:szCs w:val="28"/>
              </w:rPr>
              <w:t>Таблица № 6</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010</w:t>
            </w:r>
          </w:p>
        </w:tc>
        <w:tc>
          <w:tcPr>
            <w:tcW w:w="382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rPr>
                <w:color w:val="000000"/>
                <w:sz w:val="28"/>
                <w:szCs w:val="28"/>
              </w:rPr>
            </w:pPr>
            <w:r>
              <w:rPr>
                <w:color w:val="000000"/>
                <w:sz w:val="28"/>
                <w:szCs w:val="28"/>
              </w:rPr>
              <w:t>Годовая инвентаризация проведена</w:t>
            </w:r>
          </w:p>
        </w:tc>
        <w:tc>
          <w:tcPr>
            <w:tcW w:w="383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58585E" w:rsidP="00483C7E">
            <w:pPr>
              <w:jc w:val="center"/>
              <w:rPr>
                <w:i/>
                <w:iCs/>
                <w:color w:val="000000"/>
                <w:sz w:val="28"/>
                <w:szCs w:val="28"/>
              </w:rPr>
            </w:pPr>
            <w:r>
              <w:rPr>
                <w:i/>
                <w:iCs/>
                <w:color w:val="000000"/>
                <w:sz w:val="28"/>
                <w:szCs w:val="28"/>
              </w:rPr>
              <w:t xml:space="preserve">Распоряжение от 27.12.2024 № 7-р, </w:t>
            </w:r>
            <w:r w:rsidR="00D54A38">
              <w:rPr>
                <w:i/>
                <w:iCs/>
                <w:color w:val="000000"/>
                <w:sz w:val="28"/>
                <w:szCs w:val="28"/>
              </w:rPr>
              <w:t>расхождения не установлены</w:t>
            </w:r>
          </w:p>
        </w:tc>
      </w:tr>
      <w:tr w:rsidR="00D54A38" w:rsidTr="00483C7E">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D54A38" w:rsidRDefault="00D54A38" w:rsidP="00483C7E">
            <w:pPr>
              <w:jc w:val="center"/>
              <w:rPr>
                <w:color w:val="000000"/>
                <w:sz w:val="28"/>
                <w:szCs w:val="28"/>
              </w:rPr>
            </w:pPr>
            <w:r>
              <w:rPr>
                <w:color w:val="000000"/>
                <w:sz w:val="28"/>
                <w:szCs w:val="28"/>
              </w:rPr>
              <w:t>0503296</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020</w:t>
            </w:r>
          </w:p>
        </w:tc>
        <w:tc>
          <w:tcPr>
            <w:tcW w:w="382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rPr>
                <w:color w:val="000000"/>
                <w:sz w:val="28"/>
                <w:szCs w:val="28"/>
              </w:rPr>
            </w:pPr>
            <w:r>
              <w:rPr>
                <w:color w:val="000000"/>
                <w:sz w:val="28"/>
                <w:szCs w:val="28"/>
              </w:rPr>
              <w:t>Информация о задолженности по исполнительным документам и о правовом основании ее возникновения</w:t>
            </w:r>
          </w:p>
        </w:tc>
        <w:tc>
          <w:tcPr>
            <w:tcW w:w="383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526EE5" w:rsidP="00483C7E">
            <w:pPr>
              <w:jc w:val="center"/>
              <w:rPr>
                <w:i/>
                <w:iCs/>
                <w:color w:val="000000"/>
                <w:sz w:val="28"/>
                <w:szCs w:val="28"/>
              </w:rPr>
            </w:pPr>
            <w:r>
              <w:rPr>
                <w:i/>
                <w:iCs/>
                <w:color w:val="000000"/>
                <w:sz w:val="28"/>
                <w:szCs w:val="28"/>
              </w:rPr>
              <w:t>задолженность отсутствует</w:t>
            </w:r>
          </w:p>
        </w:tc>
      </w:tr>
      <w:tr w:rsidR="00D54A38" w:rsidTr="00483C7E">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D54A38" w:rsidRDefault="00D54A38" w:rsidP="00483C7E">
            <w:pPr>
              <w:jc w:val="center"/>
              <w:rPr>
                <w:color w:val="000000"/>
                <w:sz w:val="28"/>
                <w:szCs w:val="28"/>
              </w:rPr>
            </w:pPr>
            <w:r>
              <w:rPr>
                <w:color w:val="000000"/>
                <w:sz w:val="28"/>
                <w:szCs w:val="28"/>
              </w:rPr>
              <w:t>-</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030</w:t>
            </w:r>
          </w:p>
        </w:tc>
        <w:tc>
          <w:tcPr>
            <w:tcW w:w="382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rPr>
                <w:color w:val="000000"/>
                <w:sz w:val="28"/>
                <w:szCs w:val="28"/>
              </w:rPr>
            </w:pPr>
            <w:r>
              <w:rPr>
                <w:color w:val="000000"/>
                <w:sz w:val="28"/>
                <w:szCs w:val="28"/>
              </w:rPr>
              <w:t>Корреспонденция счетов бюджетного учета, утвержденная субъектом учета (централизованной бухгалтерии)</w:t>
            </w:r>
          </w:p>
        </w:tc>
        <w:tc>
          <w:tcPr>
            <w:tcW w:w="383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w:t>
            </w:r>
          </w:p>
        </w:tc>
      </w:tr>
      <w:tr w:rsidR="00D54A38" w:rsidTr="00483C7E">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D54A38" w:rsidRDefault="00D54A38" w:rsidP="00483C7E">
            <w:pPr>
              <w:jc w:val="center"/>
              <w:rPr>
                <w:color w:val="000000"/>
                <w:sz w:val="28"/>
                <w:szCs w:val="28"/>
              </w:rPr>
            </w:pPr>
            <w:r>
              <w:rPr>
                <w:color w:val="000000"/>
                <w:sz w:val="28"/>
                <w:szCs w:val="28"/>
              </w:rPr>
              <w:t>-</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040</w:t>
            </w:r>
          </w:p>
        </w:tc>
        <w:tc>
          <w:tcPr>
            <w:tcW w:w="382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rPr>
                <w:color w:val="000000"/>
                <w:sz w:val="28"/>
                <w:szCs w:val="28"/>
              </w:rPr>
            </w:pPr>
            <w:r>
              <w:rPr>
                <w:color w:val="000000"/>
                <w:sz w:val="28"/>
                <w:szCs w:val="28"/>
              </w:rPr>
              <w:t>Перечень форм отчетности, не включенных в состав бюджетной отчетности за отчетный период ввиду отсутствия числовых значений показателей</w:t>
            </w:r>
          </w:p>
        </w:tc>
        <w:tc>
          <w:tcPr>
            <w:tcW w:w="383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i/>
                <w:iCs/>
                <w:color w:val="000000"/>
                <w:sz w:val="28"/>
                <w:szCs w:val="28"/>
              </w:rPr>
            </w:pPr>
            <w:r>
              <w:rPr>
                <w:i/>
                <w:iCs/>
                <w:color w:val="000000"/>
                <w:sz w:val="28"/>
                <w:szCs w:val="28"/>
              </w:rPr>
              <w:t>указывается в разделе 5 текстовой части пояснительной записки</w:t>
            </w:r>
          </w:p>
        </w:tc>
      </w:tr>
      <w:tr w:rsidR="00D54A38" w:rsidTr="00483C7E">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D54A38" w:rsidRDefault="00D54A38" w:rsidP="00483C7E">
            <w:pPr>
              <w:spacing w:line="1" w:lineRule="auto"/>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spacing w:line="1" w:lineRule="auto"/>
            </w:pPr>
          </w:p>
        </w:tc>
        <w:tc>
          <w:tcPr>
            <w:tcW w:w="382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rPr>
                <w:color w:val="000000"/>
                <w:sz w:val="28"/>
                <w:szCs w:val="28"/>
              </w:rPr>
            </w:pPr>
            <w:r>
              <w:rPr>
                <w:color w:val="000000"/>
                <w:sz w:val="28"/>
                <w:szCs w:val="28"/>
              </w:rPr>
              <w:t>Иной показатель:</w:t>
            </w:r>
          </w:p>
        </w:tc>
        <w:tc>
          <w:tcPr>
            <w:tcW w:w="383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spacing w:line="1" w:lineRule="auto"/>
              <w:jc w:val="center"/>
            </w:pPr>
          </w:p>
        </w:tc>
      </w:tr>
      <w:tr w:rsidR="00D54A38" w:rsidTr="00483C7E">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D54A38" w:rsidRDefault="00D54A38" w:rsidP="00483C7E">
            <w:pPr>
              <w:jc w:val="center"/>
              <w:rPr>
                <w:color w:val="000000"/>
                <w:sz w:val="28"/>
                <w:szCs w:val="28"/>
              </w:rPr>
            </w:pPr>
            <w:r>
              <w:rPr>
                <w:color w:val="000000"/>
                <w:sz w:val="28"/>
                <w:szCs w:val="28"/>
              </w:rPr>
              <w:t>-</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050</w:t>
            </w:r>
          </w:p>
        </w:tc>
        <w:tc>
          <w:tcPr>
            <w:tcW w:w="3825"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rPr>
                <w:color w:val="000000"/>
                <w:sz w:val="28"/>
                <w:szCs w:val="28"/>
              </w:rPr>
            </w:pPr>
          </w:p>
        </w:tc>
        <w:tc>
          <w:tcPr>
            <w:tcW w:w="3831"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4A38" w:rsidRDefault="00D54A38" w:rsidP="00483C7E">
            <w:pPr>
              <w:jc w:val="center"/>
              <w:rPr>
                <w:color w:val="000000"/>
                <w:sz w:val="28"/>
                <w:szCs w:val="28"/>
              </w:rPr>
            </w:pPr>
            <w:r>
              <w:rPr>
                <w:color w:val="000000"/>
                <w:sz w:val="28"/>
                <w:szCs w:val="28"/>
              </w:rPr>
              <w:t>-</w:t>
            </w:r>
          </w:p>
        </w:tc>
      </w:tr>
    </w:tbl>
    <w:p w:rsidR="00D54A38" w:rsidRPr="00D54A38" w:rsidRDefault="00D54A38" w:rsidP="00D54A38">
      <w:pPr>
        <w:rPr>
          <w:lang w:val="en-US"/>
        </w:rPr>
      </w:pPr>
    </w:p>
    <w:sectPr w:rsidR="00D54A38" w:rsidRPr="00D54A38" w:rsidSect="00FD48D6">
      <w:pgSz w:w="11906" w:h="16838"/>
      <w:pgMar w:top="567" w:right="707"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833B5"/>
    <w:rsid w:val="000F1CB8"/>
    <w:rsid w:val="0026714B"/>
    <w:rsid w:val="00375FE5"/>
    <w:rsid w:val="004833B5"/>
    <w:rsid w:val="004E1253"/>
    <w:rsid w:val="00526EE5"/>
    <w:rsid w:val="005458E0"/>
    <w:rsid w:val="0058585E"/>
    <w:rsid w:val="006A6FF0"/>
    <w:rsid w:val="00745874"/>
    <w:rsid w:val="00797194"/>
    <w:rsid w:val="008718F9"/>
    <w:rsid w:val="00B86AFF"/>
    <w:rsid w:val="00B914AD"/>
    <w:rsid w:val="00D0684C"/>
    <w:rsid w:val="00D54A38"/>
    <w:rsid w:val="00D552EC"/>
    <w:rsid w:val="00E878A2"/>
    <w:rsid w:val="00EC05E4"/>
    <w:rsid w:val="00F07985"/>
    <w:rsid w:val="00FD3606"/>
    <w:rsid w:val="00FD48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33B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FD48D6"/>
    <w:pPr>
      <w:ind w:left="708"/>
    </w:pPr>
  </w:style>
  <w:style w:type="paragraph" w:styleId="a4">
    <w:name w:val="No Spacing"/>
    <w:uiPriority w:val="1"/>
    <w:qFormat/>
    <w:rsid w:val="00FD48D6"/>
    <w:pPr>
      <w:spacing w:after="0" w:line="240" w:lineRule="auto"/>
    </w:pPr>
    <w:rPr>
      <w:rFonts w:ascii="Times New Roman" w:eastAsia="Times New Roman" w:hAnsi="Times New Roman" w:cs="Times New Roman"/>
      <w:sz w:val="20"/>
      <w:szCs w:val="20"/>
      <w:lang w:eastAsia="ru-RU"/>
    </w:rPr>
  </w:style>
  <w:style w:type="paragraph" w:styleId="a5">
    <w:name w:val="Body Text"/>
    <w:basedOn w:val="a"/>
    <w:link w:val="a6"/>
    <w:rsid w:val="00FD48D6"/>
    <w:pPr>
      <w:jc w:val="both"/>
    </w:pPr>
  </w:style>
  <w:style w:type="character" w:customStyle="1" w:styleId="a6">
    <w:name w:val="Основной текст Знак"/>
    <w:basedOn w:val="a0"/>
    <w:link w:val="a5"/>
    <w:rsid w:val="00FD48D6"/>
    <w:rPr>
      <w:rFonts w:ascii="Times New Roman" w:eastAsia="Times New Roman" w:hAnsi="Times New Roman" w:cs="Times New Roman"/>
      <w:sz w:val="20"/>
      <w:szCs w:val="20"/>
      <w:lang w:eastAsia="ru-RU"/>
    </w:rPr>
  </w:style>
  <w:style w:type="paragraph" w:styleId="a7">
    <w:name w:val="Normal (Web)"/>
    <w:basedOn w:val="a"/>
    <w:rsid w:val="00FD48D6"/>
    <w:pPr>
      <w:spacing w:before="100" w:beforeAutospacing="1" w:after="100" w:afterAutospacing="1"/>
    </w:pPr>
    <w:rPr>
      <w:sz w:val="24"/>
      <w:szCs w:val="24"/>
    </w:rPr>
  </w:style>
  <w:style w:type="character" w:styleId="a8">
    <w:name w:val="Hyperlink"/>
    <w:basedOn w:val="a0"/>
    <w:uiPriority w:val="99"/>
    <w:unhideWhenUsed/>
    <w:rsid w:val="000F1CB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orenbu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25</Pages>
  <Words>5711</Words>
  <Characters>32554</Characters>
  <Application>Microsoft Office Word</Application>
  <DocSecurity>0</DocSecurity>
  <Lines>271</Lines>
  <Paragraphs>76</Paragraphs>
  <ScaleCrop>false</ScaleCrop>
  <Company/>
  <LinksUpToDate>false</LinksUpToDate>
  <CharactersWithSpaces>38189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Саттарова Елена Константиновна</dc:creator>
  <cp:lastModifiedBy>Саттарова Елена Константиновна</cp:lastModifiedBy>
  <cp:revision>18</cp:revision>
  <dcterms:created xsi:type="dcterms:W3CDTF">2025-02-17T23:30:00Z</dcterms:created>
  <dcterms:modified xsi:type="dcterms:W3CDTF">2025-03-09T21:54:00Z</dcterms:modified>
</cp:coreProperties>
</file>