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95" w:rsidRPr="00EF7F95" w:rsidRDefault="00EF7F95" w:rsidP="00EF7F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F95">
        <w:rPr>
          <w:rFonts w:ascii="Times New Roman" w:hAnsi="Times New Roman"/>
          <w:sz w:val="28"/>
          <w:szCs w:val="28"/>
        </w:rPr>
        <w:t>СЧЕТНАЯ ПАЛАТА ГОРОДА ОРЕНБУРГА</w:t>
      </w: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560" w:rsidRPr="00EF7F95" w:rsidRDefault="008D5560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71A" w:rsidRPr="00EF7F95" w:rsidRDefault="00CA171A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560" w:rsidRPr="0046606D" w:rsidRDefault="008D5560" w:rsidP="00466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06D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25771" w:rsidRPr="0046606D" w:rsidRDefault="008D5560" w:rsidP="0046606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06D">
        <w:rPr>
          <w:rFonts w:ascii="Times New Roman" w:hAnsi="Times New Roman"/>
          <w:b/>
          <w:sz w:val="28"/>
          <w:szCs w:val="28"/>
        </w:rPr>
        <w:t xml:space="preserve">по </w:t>
      </w:r>
      <w:r w:rsidR="001E7A8A">
        <w:rPr>
          <w:rFonts w:ascii="Times New Roman" w:hAnsi="Times New Roman"/>
          <w:b/>
          <w:sz w:val="28"/>
          <w:szCs w:val="28"/>
        </w:rPr>
        <w:t xml:space="preserve">проведению </w:t>
      </w:r>
      <w:r w:rsidR="00B25771" w:rsidRPr="0046606D">
        <w:rPr>
          <w:rFonts w:ascii="Times New Roman" w:hAnsi="Times New Roman"/>
          <w:b/>
          <w:bCs/>
          <w:sz w:val="28"/>
          <w:szCs w:val="28"/>
        </w:rPr>
        <w:t>внешней проверк</w:t>
      </w:r>
      <w:r w:rsidR="001E7A8A">
        <w:rPr>
          <w:rFonts w:ascii="Times New Roman" w:hAnsi="Times New Roman"/>
          <w:b/>
          <w:bCs/>
          <w:sz w:val="28"/>
          <w:szCs w:val="28"/>
        </w:rPr>
        <w:t>и</w:t>
      </w:r>
      <w:r w:rsidR="00B25771" w:rsidRPr="0046606D">
        <w:rPr>
          <w:rFonts w:ascii="Times New Roman" w:hAnsi="Times New Roman"/>
          <w:b/>
          <w:bCs/>
          <w:sz w:val="28"/>
          <w:szCs w:val="28"/>
        </w:rPr>
        <w:t xml:space="preserve"> годового отчета </w:t>
      </w:r>
    </w:p>
    <w:p w:rsidR="00B25771" w:rsidRPr="0046606D" w:rsidRDefault="00B25771" w:rsidP="0046606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06D">
        <w:rPr>
          <w:rFonts w:ascii="Times New Roman" w:hAnsi="Times New Roman"/>
          <w:b/>
          <w:bCs/>
          <w:sz w:val="28"/>
          <w:szCs w:val="28"/>
        </w:rPr>
        <w:t>об исполнении бюджета города Оренбурга</w:t>
      </w:r>
    </w:p>
    <w:p w:rsidR="008D5560" w:rsidRPr="0046606D" w:rsidRDefault="008D5560" w:rsidP="00B2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560" w:rsidRPr="0046606D" w:rsidRDefault="008D5560" w:rsidP="008D5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560" w:rsidRPr="0046606D" w:rsidRDefault="008D5560" w:rsidP="008D5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560" w:rsidRPr="00EF7F95" w:rsidRDefault="008D5560" w:rsidP="008D55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606D">
        <w:rPr>
          <w:rFonts w:ascii="Times New Roman" w:hAnsi="Times New Roman"/>
          <w:sz w:val="28"/>
          <w:szCs w:val="28"/>
        </w:rPr>
        <w:t xml:space="preserve">(утверждены приказом председателя Счетной палаты города Оренбурга от </w:t>
      </w:r>
      <w:r w:rsidR="006857AA">
        <w:rPr>
          <w:rFonts w:ascii="Times New Roman" w:hAnsi="Times New Roman"/>
          <w:sz w:val="28"/>
          <w:szCs w:val="28"/>
        </w:rPr>
        <w:t>10</w:t>
      </w:r>
      <w:r w:rsidR="0046606D" w:rsidRPr="0046606D">
        <w:rPr>
          <w:rFonts w:ascii="Times New Roman" w:hAnsi="Times New Roman"/>
          <w:sz w:val="28"/>
          <w:szCs w:val="28"/>
        </w:rPr>
        <w:t>.0</w:t>
      </w:r>
      <w:r w:rsidR="00563F48">
        <w:rPr>
          <w:rFonts w:ascii="Times New Roman" w:hAnsi="Times New Roman"/>
          <w:sz w:val="28"/>
          <w:szCs w:val="28"/>
        </w:rPr>
        <w:t>3</w:t>
      </w:r>
      <w:r w:rsidRPr="0046606D">
        <w:rPr>
          <w:rFonts w:ascii="Times New Roman" w:hAnsi="Times New Roman"/>
          <w:sz w:val="28"/>
          <w:szCs w:val="28"/>
        </w:rPr>
        <w:t>.20</w:t>
      </w:r>
      <w:r w:rsidR="0046606D" w:rsidRPr="0046606D">
        <w:rPr>
          <w:rFonts w:ascii="Times New Roman" w:hAnsi="Times New Roman"/>
          <w:sz w:val="28"/>
          <w:szCs w:val="28"/>
        </w:rPr>
        <w:t>2</w:t>
      </w:r>
      <w:r w:rsidR="00563F48">
        <w:rPr>
          <w:rFonts w:ascii="Times New Roman" w:hAnsi="Times New Roman"/>
          <w:sz w:val="28"/>
          <w:szCs w:val="28"/>
        </w:rPr>
        <w:t>2</w:t>
      </w:r>
      <w:r w:rsidRPr="0046606D">
        <w:rPr>
          <w:rFonts w:ascii="Times New Roman" w:hAnsi="Times New Roman"/>
          <w:sz w:val="28"/>
          <w:szCs w:val="28"/>
        </w:rPr>
        <w:t xml:space="preserve"> № </w:t>
      </w:r>
      <w:r w:rsidR="006857AA">
        <w:rPr>
          <w:rFonts w:ascii="Times New Roman" w:hAnsi="Times New Roman"/>
          <w:sz w:val="28"/>
          <w:szCs w:val="28"/>
        </w:rPr>
        <w:t>8</w:t>
      </w:r>
      <w:r w:rsidRPr="0046606D">
        <w:rPr>
          <w:rFonts w:ascii="Times New Roman" w:hAnsi="Times New Roman"/>
          <w:sz w:val="28"/>
          <w:szCs w:val="28"/>
        </w:rPr>
        <w:t>)</w:t>
      </w:r>
    </w:p>
    <w:p w:rsidR="008D5560" w:rsidRPr="00EF7F95" w:rsidRDefault="008D5560" w:rsidP="008D5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5A0E72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24E3" w:rsidRPr="005A0E72" w:rsidRDefault="00CD24E3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06AC" w:rsidRDefault="004B06AC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06AC" w:rsidRPr="005A0E72" w:rsidRDefault="004B06AC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F95" w:rsidRPr="00EF7F95" w:rsidRDefault="00EF7F95" w:rsidP="00EF7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F95">
        <w:rPr>
          <w:rFonts w:ascii="Times New Roman" w:hAnsi="Times New Roman"/>
          <w:sz w:val="28"/>
          <w:szCs w:val="28"/>
        </w:rPr>
        <w:t>Оренбург</w:t>
      </w:r>
    </w:p>
    <w:p w:rsidR="00EF7F95" w:rsidRPr="00EF7F95" w:rsidRDefault="007E02AF" w:rsidP="00EF7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F7F95" w:rsidRPr="00EF7F95" w:rsidSect="007E02AF">
          <w:headerReference w:type="default" r:id="rId8"/>
          <w:pgSz w:w="11906" w:h="16838"/>
          <w:pgMar w:top="1410" w:right="851" w:bottom="1127" w:left="1418" w:header="794" w:footer="567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202</w:t>
      </w:r>
      <w:r w:rsidR="000A531F">
        <w:rPr>
          <w:rFonts w:ascii="Times New Roman" w:hAnsi="Times New Roman"/>
          <w:sz w:val="28"/>
          <w:szCs w:val="28"/>
          <w:lang w:val="en-US"/>
        </w:rPr>
        <w:t>2</w:t>
      </w:r>
      <w:r w:rsidR="00EF7F95" w:rsidRPr="00EF7F95">
        <w:rPr>
          <w:rFonts w:ascii="Times New Roman" w:hAnsi="Times New Roman"/>
          <w:sz w:val="28"/>
          <w:szCs w:val="28"/>
        </w:rPr>
        <w:t xml:space="preserve"> год</w:t>
      </w:r>
    </w:p>
    <w:p w:rsidR="005A6975" w:rsidRDefault="005A6975" w:rsidP="00F15582">
      <w:pPr>
        <w:pStyle w:val="10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" w:name="_Toc380823258"/>
      <w:r w:rsidRPr="00BC2D24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1"/>
    </w:p>
    <w:p w:rsidR="00EF5002" w:rsidRPr="00CA171A" w:rsidRDefault="00EF5002" w:rsidP="00F1558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A3475" w:rsidRPr="00C261D2" w:rsidRDefault="006A3475" w:rsidP="00444D98">
      <w:pPr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6B3">
        <w:rPr>
          <w:rFonts w:ascii="Times New Roman" w:hAnsi="Times New Roman"/>
          <w:bCs/>
          <w:sz w:val="28"/>
          <w:szCs w:val="28"/>
        </w:rPr>
        <w:t xml:space="preserve">Настоящие Методические рекомендации </w:t>
      </w:r>
      <w:r w:rsidR="004F44E7" w:rsidRPr="00FF06B3">
        <w:rPr>
          <w:rFonts w:ascii="Times New Roman" w:hAnsi="Times New Roman"/>
          <w:bCs/>
          <w:sz w:val="28"/>
          <w:szCs w:val="28"/>
        </w:rPr>
        <w:t xml:space="preserve">разработаны Счетной палатой города Оренбурга (далее – Счетная палата) </w:t>
      </w:r>
      <w:r w:rsidRPr="00FF06B3">
        <w:rPr>
          <w:rFonts w:ascii="Times New Roman" w:hAnsi="Times New Roman"/>
          <w:sz w:val="28"/>
          <w:szCs w:val="28"/>
        </w:rPr>
        <w:t xml:space="preserve">для практического применения должностными лицами Счетной палаты при организации и проведении внешней проверки годового отчета об исполнении бюджета города Оренбурга </w:t>
      </w:r>
      <w:r w:rsidRPr="00FF06B3">
        <w:rPr>
          <w:rFonts w:ascii="Times New Roman" w:hAnsi="Times New Roman"/>
          <w:bCs/>
          <w:sz w:val="28"/>
          <w:szCs w:val="28"/>
        </w:rPr>
        <w:t xml:space="preserve">в соответствии с требованиями </w:t>
      </w:r>
      <w:r w:rsidR="004F44E7" w:rsidRPr="00FF06B3">
        <w:rPr>
          <w:rFonts w:ascii="Times New Roman" w:hAnsi="Times New Roman"/>
          <w:bCs/>
          <w:sz w:val="28"/>
          <w:szCs w:val="28"/>
        </w:rPr>
        <w:t xml:space="preserve">статьи 264.4 Бюджетного кодекса РФ и </w:t>
      </w:r>
      <w:r w:rsidRPr="00C261D2">
        <w:rPr>
          <w:rFonts w:ascii="Times New Roman" w:hAnsi="Times New Roman"/>
          <w:bCs/>
          <w:sz w:val="28"/>
          <w:szCs w:val="28"/>
        </w:rPr>
        <w:t xml:space="preserve">статьи </w:t>
      </w:r>
      <w:r w:rsidR="00C261D2" w:rsidRPr="00C261D2">
        <w:rPr>
          <w:rFonts w:ascii="Times New Roman" w:hAnsi="Times New Roman"/>
          <w:bCs/>
          <w:sz w:val="28"/>
          <w:szCs w:val="28"/>
        </w:rPr>
        <w:t>25</w:t>
      </w:r>
      <w:r w:rsidR="00571085" w:rsidRPr="00C261D2">
        <w:rPr>
          <w:rFonts w:ascii="Times New Roman" w:hAnsi="Times New Roman"/>
          <w:bCs/>
          <w:sz w:val="28"/>
          <w:szCs w:val="28"/>
        </w:rPr>
        <w:t xml:space="preserve"> </w:t>
      </w:r>
      <w:r w:rsidRPr="00C261D2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571085" w:rsidRPr="00C261D2">
        <w:rPr>
          <w:rFonts w:ascii="Times New Roman" w:hAnsi="Times New Roman"/>
          <w:sz w:val="28"/>
          <w:szCs w:val="28"/>
        </w:rPr>
        <w:t>городе Оренбурге</w:t>
      </w:r>
      <w:r w:rsidRPr="00C261D2">
        <w:rPr>
          <w:rFonts w:ascii="Times New Roman" w:hAnsi="Times New Roman"/>
          <w:sz w:val="28"/>
          <w:szCs w:val="28"/>
        </w:rPr>
        <w:t xml:space="preserve">, утверждённого </w:t>
      </w:r>
      <w:r w:rsidR="00571085" w:rsidRPr="00C261D2">
        <w:rPr>
          <w:rFonts w:ascii="Times New Roman" w:hAnsi="Times New Roman"/>
          <w:sz w:val="28"/>
          <w:szCs w:val="28"/>
        </w:rPr>
        <w:t>р</w:t>
      </w:r>
      <w:r w:rsidRPr="00C261D2">
        <w:rPr>
          <w:rFonts w:ascii="Times New Roman" w:hAnsi="Times New Roman"/>
          <w:sz w:val="28"/>
          <w:szCs w:val="28"/>
        </w:rPr>
        <w:t xml:space="preserve">ешением </w:t>
      </w:r>
      <w:r w:rsidR="00571085" w:rsidRPr="00C261D2">
        <w:rPr>
          <w:rFonts w:ascii="Times New Roman" w:hAnsi="Times New Roman"/>
          <w:sz w:val="28"/>
          <w:szCs w:val="28"/>
        </w:rPr>
        <w:t xml:space="preserve">Оренбургского городского Совета от </w:t>
      </w:r>
      <w:r w:rsidR="00C261D2" w:rsidRPr="00C261D2">
        <w:rPr>
          <w:rFonts w:ascii="Times New Roman" w:hAnsi="Times New Roman"/>
          <w:sz w:val="28"/>
          <w:szCs w:val="28"/>
        </w:rPr>
        <w:t>31</w:t>
      </w:r>
      <w:r w:rsidR="00FF06B3" w:rsidRPr="00C261D2">
        <w:rPr>
          <w:rFonts w:ascii="Times New Roman" w:hAnsi="Times New Roman"/>
          <w:sz w:val="28"/>
          <w:szCs w:val="28"/>
        </w:rPr>
        <w:t>.0</w:t>
      </w:r>
      <w:r w:rsidR="00C261D2" w:rsidRPr="00C261D2">
        <w:rPr>
          <w:rFonts w:ascii="Times New Roman" w:hAnsi="Times New Roman"/>
          <w:sz w:val="28"/>
          <w:szCs w:val="28"/>
        </w:rPr>
        <w:t>8</w:t>
      </w:r>
      <w:r w:rsidR="00FF06B3" w:rsidRPr="00C261D2">
        <w:rPr>
          <w:rFonts w:ascii="Times New Roman" w:hAnsi="Times New Roman"/>
          <w:sz w:val="28"/>
          <w:szCs w:val="28"/>
        </w:rPr>
        <w:t>.20</w:t>
      </w:r>
      <w:r w:rsidR="00EB5395">
        <w:rPr>
          <w:rFonts w:ascii="Times New Roman" w:hAnsi="Times New Roman"/>
          <w:sz w:val="28"/>
          <w:szCs w:val="28"/>
        </w:rPr>
        <w:t>20</w:t>
      </w:r>
      <w:r w:rsidR="00571085" w:rsidRPr="00C261D2">
        <w:rPr>
          <w:rFonts w:ascii="Times New Roman" w:hAnsi="Times New Roman"/>
          <w:sz w:val="28"/>
          <w:szCs w:val="28"/>
        </w:rPr>
        <w:t xml:space="preserve"> №</w:t>
      </w:r>
      <w:r w:rsidR="00C261D2" w:rsidRPr="00C261D2">
        <w:rPr>
          <w:rFonts w:ascii="Times New Roman" w:hAnsi="Times New Roman"/>
          <w:sz w:val="28"/>
          <w:szCs w:val="28"/>
        </w:rPr>
        <w:t> 970</w:t>
      </w:r>
      <w:r w:rsidRPr="00C261D2">
        <w:rPr>
          <w:rFonts w:ascii="Times New Roman" w:hAnsi="Times New Roman"/>
          <w:sz w:val="28"/>
          <w:szCs w:val="28"/>
        </w:rPr>
        <w:t>.</w:t>
      </w:r>
      <w:proofErr w:type="gramEnd"/>
    </w:p>
    <w:p w:rsidR="006A3475" w:rsidRDefault="006A3475" w:rsidP="00444D98">
      <w:pPr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6B3">
        <w:rPr>
          <w:rFonts w:ascii="Times New Roman" w:hAnsi="Times New Roman"/>
          <w:sz w:val="28"/>
          <w:szCs w:val="28"/>
        </w:rPr>
        <w:t>Целью разработки настоящих</w:t>
      </w:r>
      <w:r w:rsidR="004F44E7" w:rsidRPr="00FF06B3">
        <w:rPr>
          <w:rFonts w:ascii="Times New Roman" w:hAnsi="Times New Roman"/>
          <w:sz w:val="28"/>
          <w:szCs w:val="28"/>
        </w:rPr>
        <w:t xml:space="preserve"> методических </w:t>
      </w:r>
      <w:r w:rsidRPr="00FF06B3">
        <w:rPr>
          <w:rFonts w:ascii="Times New Roman" w:hAnsi="Times New Roman"/>
          <w:sz w:val="28"/>
          <w:szCs w:val="28"/>
        </w:rPr>
        <w:t>рекомендаций является установление единых приемов и подходов к организации и проведению</w:t>
      </w:r>
      <w:r w:rsidRPr="006A3475">
        <w:rPr>
          <w:rFonts w:ascii="Times New Roman" w:hAnsi="Times New Roman"/>
          <w:sz w:val="28"/>
          <w:szCs w:val="28"/>
        </w:rPr>
        <w:t xml:space="preserve"> проверки годовой бюджетной отчётности</w:t>
      </w:r>
      <w:r w:rsidR="00571085">
        <w:rPr>
          <w:rFonts w:ascii="Times New Roman" w:hAnsi="Times New Roman"/>
          <w:sz w:val="28"/>
          <w:szCs w:val="28"/>
        </w:rPr>
        <w:t xml:space="preserve"> главных администраторов бюджетных средств -</w:t>
      </w:r>
      <w:r w:rsidRPr="006A3475"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средств, главных администраторов доходов, главных администраторов источников финансирования дефицита бюджета (далее – </w:t>
      </w:r>
      <w:r w:rsidR="00571085">
        <w:rPr>
          <w:rFonts w:ascii="Times New Roman" w:hAnsi="Times New Roman"/>
          <w:sz w:val="28"/>
          <w:szCs w:val="28"/>
        </w:rPr>
        <w:t>ГАБС</w:t>
      </w:r>
      <w:r w:rsidRPr="006A3475">
        <w:rPr>
          <w:rFonts w:ascii="Times New Roman" w:hAnsi="Times New Roman"/>
          <w:sz w:val="28"/>
          <w:szCs w:val="28"/>
        </w:rPr>
        <w:t>), при организации внешней проверки годового отчёта об исполнении бюджета</w:t>
      </w:r>
      <w:r w:rsidR="00571085">
        <w:rPr>
          <w:rFonts w:ascii="Times New Roman" w:hAnsi="Times New Roman"/>
          <w:sz w:val="28"/>
          <w:szCs w:val="28"/>
        </w:rPr>
        <w:t xml:space="preserve"> города Оренбурга</w:t>
      </w:r>
      <w:r w:rsidRPr="006A3475">
        <w:rPr>
          <w:rFonts w:ascii="Times New Roman" w:hAnsi="Times New Roman"/>
          <w:sz w:val="28"/>
          <w:szCs w:val="28"/>
        </w:rPr>
        <w:t>.</w:t>
      </w:r>
    </w:p>
    <w:p w:rsidR="00B3188B" w:rsidRPr="004F44E7" w:rsidRDefault="00B3188B" w:rsidP="00444D98">
      <w:pPr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</w:t>
      </w:r>
      <w:r w:rsidRPr="00B3188B">
        <w:rPr>
          <w:rFonts w:ascii="Times New Roman" w:hAnsi="Times New Roman"/>
          <w:sz w:val="28"/>
          <w:szCs w:val="28"/>
        </w:rPr>
        <w:t xml:space="preserve">дические рекомендации разработаны с </w:t>
      </w:r>
      <w:r w:rsidR="005A24A4">
        <w:rPr>
          <w:rFonts w:ascii="Times New Roman" w:hAnsi="Times New Roman"/>
          <w:sz w:val="28"/>
          <w:szCs w:val="28"/>
        </w:rPr>
        <w:t>учетом</w:t>
      </w:r>
      <w:r w:rsidRPr="00B3188B">
        <w:rPr>
          <w:rFonts w:ascii="Times New Roman" w:hAnsi="Times New Roman"/>
          <w:sz w:val="28"/>
          <w:szCs w:val="28"/>
        </w:rPr>
        <w:t xml:space="preserve"> </w:t>
      </w:r>
      <w:r w:rsidR="005A24A4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 w:rsidRPr="00B3188B">
        <w:rPr>
          <w:rFonts w:ascii="Times New Roman" w:hAnsi="Times New Roman"/>
          <w:sz w:val="28"/>
          <w:szCs w:val="28"/>
        </w:rPr>
        <w:t xml:space="preserve">по </w:t>
      </w:r>
      <w:r w:rsidR="005A24A4">
        <w:rPr>
          <w:rFonts w:ascii="Times New Roman" w:hAnsi="Times New Roman"/>
          <w:sz w:val="28"/>
          <w:szCs w:val="28"/>
        </w:rPr>
        <w:t>проверке годовой бюджетной отчетности главных администраторов бюджетных сре</w:t>
      </w:r>
      <w:proofErr w:type="gramStart"/>
      <w:r w:rsidR="005A24A4">
        <w:rPr>
          <w:rFonts w:ascii="Times New Roman" w:hAnsi="Times New Roman"/>
          <w:sz w:val="28"/>
          <w:szCs w:val="28"/>
        </w:rPr>
        <w:t>дств пр</w:t>
      </w:r>
      <w:proofErr w:type="gramEnd"/>
      <w:r w:rsidR="005A24A4">
        <w:rPr>
          <w:rFonts w:ascii="Times New Roman" w:hAnsi="Times New Roman"/>
          <w:sz w:val="28"/>
          <w:szCs w:val="28"/>
        </w:rPr>
        <w:t>и организации внешней проверки годового отчета об исполнении местного бюджета, утвержденных решением Президиума Союза муниципальных контрольно-счетных органов (протокол от 25.09.2012 №</w:t>
      </w:r>
      <w:r w:rsidR="00354F61">
        <w:rPr>
          <w:rFonts w:ascii="Times New Roman" w:hAnsi="Times New Roman"/>
          <w:sz w:val="28"/>
          <w:szCs w:val="28"/>
        </w:rPr>
        <w:t> </w:t>
      </w:r>
      <w:r w:rsidR="005A24A4">
        <w:rPr>
          <w:rFonts w:ascii="Times New Roman" w:hAnsi="Times New Roman"/>
          <w:sz w:val="28"/>
          <w:szCs w:val="28"/>
        </w:rPr>
        <w:t>4</w:t>
      </w:r>
      <w:r w:rsidR="00354F61">
        <w:rPr>
          <w:rFonts w:ascii="Times New Roman" w:hAnsi="Times New Roman"/>
          <w:sz w:val="28"/>
          <w:szCs w:val="28"/>
        </w:rPr>
        <w:t> </w:t>
      </w:r>
      <w:r w:rsidR="005A24A4">
        <w:rPr>
          <w:rFonts w:ascii="Times New Roman" w:hAnsi="Times New Roman"/>
          <w:sz w:val="28"/>
          <w:szCs w:val="28"/>
        </w:rPr>
        <w:t>(30)).</w:t>
      </w:r>
    </w:p>
    <w:p w:rsidR="004F44E7" w:rsidRDefault="004F44E7" w:rsidP="00444D98">
      <w:pPr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4E7">
        <w:rPr>
          <w:rFonts w:ascii="Times New Roman" w:hAnsi="Times New Roman"/>
          <w:sz w:val="28"/>
          <w:szCs w:val="28"/>
        </w:rPr>
        <w:t xml:space="preserve">При проведении внешней проверки годового отчета и подготовке по ее результатам заключения </w:t>
      </w:r>
      <w:r>
        <w:rPr>
          <w:rFonts w:ascii="Times New Roman" w:hAnsi="Times New Roman"/>
          <w:sz w:val="28"/>
          <w:szCs w:val="28"/>
        </w:rPr>
        <w:t>должностные лица Счетной палаты руководствуются Стандартом финансового контроля 2.2 «</w:t>
      </w:r>
      <w:r w:rsidRPr="004F44E7">
        <w:rPr>
          <w:rFonts w:ascii="Times New Roman" w:hAnsi="Times New Roman"/>
          <w:sz w:val="28"/>
          <w:szCs w:val="28"/>
        </w:rPr>
        <w:t>Проведение внешней проверки годового отчета об исполнении бюджета города Оренбурга совместно с проверкой достоверности годовой бюджетной отчетности главных администраторов бюджетных средств»</w:t>
      </w:r>
      <w:r>
        <w:rPr>
          <w:rFonts w:ascii="Times New Roman" w:hAnsi="Times New Roman"/>
          <w:sz w:val="28"/>
          <w:szCs w:val="28"/>
        </w:rPr>
        <w:t xml:space="preserve"> и настоящими методическими рекомендациями.</w:t>
      </w:r>
    </w:p>
    <w:p w:rsidR="005C3C12" w:rsidRDefault="005C3C12" w:rsidP="00444D98">
      <w:pPr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Правовые, организационные, информационные, методические основы комплекса мероприятий внешней проверки</w:t>
      </w:r>
      <w:r w:rsidR="0041603D">
        <w:rPr>
          <w:rFonts w:ascii="Times New Roman" w:hAnsi="Times New Roman"/>
          <w:sz w:val="28"/>
          <w:szCs w:val="28"/>
        </w:rPr>
        <w:t>, цели и задачи, общие принципы и требования, формы</w:t>
      </w:r>
      <w:r w:rsidR="006B2F6A">
        <w:rPr>
          <w:rFonts w:ascii="Times New Roman" w:hAnsi="Times New Roman"/>
          <w:sz w:val="28"/>
          <w:szCs w:val="28"/>
        </w:rPr>
        <w:t>,</w:t>
      </w:r>
      <w:r w:rsidR="0041603D">
        <w:rPr>
          <w:rFonts w:ascii="Times New Roman" w:hAnsi="Times New Roman"/>
          <w:sz w:val="28"/>
          <w:szCs w:val="28"/>
        </w:rPr>
        <w:t xml:space="preserve"> методы</w:t>
      </w:r>
      <w:r w:rsidR="006B2F6A">
        <w:rPr>
          <w:rFonts w:ascii="Times New Roman" w:hAnsi="Times New Roman"/>
          <w:sz w:val="28"/>
          <w:szCs w:val="28"/>
        </w:rPr>
        <w:t xml:space="preserve"> и процедуры</w:t>
      </w:r>
      <w:r w:rsidR="0041603D">
        <w:rPr>
          <w:rFonts w:ascii="Times New Roman" w:hAnsi="Times New Roman"/>
          <w:sz w:val="28"/>
          <w:szCs w:val="28"/>
        </w:rPr>
        <w:t xml:space="preserve"> проведения внешней проверки, а также порядок подготовки, проведения и оформления результатов внешней проверки установлены Стандартом финансового контроля 2.2 «</w:t>
      </w:r>
      <w:r w:rsidR="0041603D" w:rsidRPr="004F44E7">
        <w:rPr>
          <w:rFonts w:ascii="Times New Roman" w:hAnsi="Times New Roman"/>
          <w:sz w:val="28"/>
          <w:szCs w:val="28"/>
        </w:rPr>
        <w:t>Проведение внешней проверки годового отчета об исполнении бюджета города Оренбурга совместно с проверкой достоверности годовой бюджетной отчетности главных администраторов бюджетных средств»</w:t>
      </w:r>
      <w:r w:rsidR="0041603D">
        <w:rPr>
          <w:rFonts w:ascii="Times New Roman" w:hAnsi="Times New Roman"/>
          <w:sz w:val="28"/>
          <w:szCs w:val="28"/>
        </w:rPr>
        <w:t>.</w:t>
      </w:r>
      <w:proofErr w:type="gramEnd"/>
    </w:p>
    <w:p w:rsidR="0041603D" w:rsidRDefault="0041603D" w:rsidP="00444D98">
      <w:pPr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AA8">
        <w:rPr>
          <w:rFonts w:ascii="Times New Roman" w:hAnsi="Times New Roman"/>
          <w:sz w:val="28"/>
          <w:szCs w:val="28"/>
        </w:rPr>
        <w:t>Настоящими методическими рекомендациями устанавлива</w:t>
      </w:r>
      <w:r w:rsidR="00314AA8" w:rsidRPr="00314AA8">
        <w:rPr>
          <w:rFonts w:ascii="Times New Roman" w:hAnsi="Times New Roman"/>
          <w:sz w:val="28"/>
          <w:szCs w:val="28"/>
        </w:rPr>
        <w:t>ется</w:t>
      </w:r>
      <w:r w:rsidR="00314AA8">
        <w:rPr>
          <w:rFonts w:ascii="Times New Roman" w:hAnsi="Times New Roman"/>
          <w:sz w:val="28"/>
          <w:szCs w:val="28"/>
        </w:rPr>
        <w:t xml:space="preserve"> </w:t>
      </w:r>
      <w:r w:rsidRPr="00314AA8">
        <w:rPr>
          <w:rFonts w:ascii="Times New Roman" w:hAnsi="Times New Roman"/>
          <w:sz w:val="28"/>
          <w:szCs w:val="28"/>
        </w:rPr>
        <w:t>порядок проведения внешней проверки бюджетной отчетности ГАБС, основные вопросы, подлежащие рассмотрению при ее проведении, и содержание акта (заключения), составленного по результатам ее проведения</w:t>
      </w:r>
      <w:r w:rsidR="00314AA8">
        <w:rPr>
          <w:rFonts w:ascii="Times New Roman" w:hAnsi="Times New Roman"/>
          <w:sz w:val="28"/>
          <w:szCs w:val="28"/>
        </w:rPr>
        <w:t>.</w:t>
      </w:r>
    </w:p>
    <w:p w:rsidR="007E02AF" w:rsidRPr="00CA171A" w:rsidRDefault="007E02AF" w:rsidP="007E02A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5A6975" w:rsidRPr="00474606" w:rsidRDefault="00314AA8" w:rsidP="00F15582">
      <w:pPr>
        <w:pStyle w:val="10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</w:t>
      </w:r>
      <w:r w:rsidR="005C3C12">
        <w:rPr>
          <w:rFonts w:ascii="Times New Roman" w:hAnsi="Times New Roman"/>
          <w:sz w:val="28"/>
          <w:szCs w:val="28"/>
        </w:rPr>
        <w:t>нешн</w:t>
      </w:r>
      <w:r>
        <w:rPr>
          <w:rFonts w:ascii="Times New Roman" w:hAnsi="Times New Roman"/>
          <w:sz w:val="28"/>
          <w:szCs w:val="28"/>
        </w:rPr>
        <w:t>ей</w:t>
      </w:r>
      <w:r w:rsidR="005C3C12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="005C3C12">
        <w:rPr>
          <w:rFonts w:ascii="Times New Roman" w:hAnsi="Times New Roman"/>
          <w:sz w:val="28"/>
          <w:szCs w:val="28"/>
        </w:rPr>
        <w:t xml:space="preserve"> бюджетной отчетности ГАБС</w:t>
      </w:r>
    </w:p>
    <w:p w:rsidR="00474606" w:rsidRPr="00CA171A" w:rsidRDefault="00474606" w:rsidP="00B3188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:rsidR="004E14A4" w:rsidRDefault="00BC2C3D" w:rsidP="00444D9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Проведение в</w:t>
      </w:r>
      <w:r w:rsidR="004E14A4">
        <w:rPr>
          <w:rFonts w:ascii="Times New Roman" w:hAnsi="Times New Roman"/>
          <w:bCs/>
          <w:sz w:val="28"/>
          <w:szCs w:val="28"/>
        </w:rPr>
        <w:t>нешн</w:t>
      </w:r>
      <w:r>
        <w:rPr>
          <w:rFonts w:ascii="Times New Roman" w:hAnsi="Times New Roman"/>
          <w:bCs/>
          <w:sz w:val="28"/>
          <w:szCs w:val="28"/>
        </w:rPr>
        <w:t>ей проверки</w:t>
      </w:r>
      <w:r w:rsidR="004E14A4">
        <w:rPr>
          <w:rFonts w:ascii="Times New Roman" w:hAnsi="Times New Roman"/>
          <w:bCs/>
          <w:sz w:val="28"/>
          <w:szCs w:val="28"/>
        </w:rPr>
        <w:t xml:space="preserve"> бюджетной отчетности ГАБС осуществляется в соответствии с Регламентом Счетной палаты, </w:t>
      </w:r>
      <w:r w:rsidR="004E14A4">
        <w:rPr>
          <w:rFonts w:ascii="Times New Roman" w:hAnsi="Times New Roman"/>
          <w:sz w:val="28"/>
          <w:szCs w:val="28"/>
        </w:rPr>
        <w:t>Стандартом финансового контроля 2.1 «Общие правила проведения контрольн</w:t>
      </w:r>
      <w:r w:rsidR="00350518">
        <w:rPr>
          <w:rFonts w:ascii="Times New Roman" w:hAnsi="Times New Roman"/>
          <w:sz w:val="28"/>
          <w:szCs w:val="28"/>
        </w:rPr>
        <w:t>ого</w:t>
      </w:r>
      <w:r w:rsidR="004E14A4">
        <w:rPr>
          <w:rFonts w:ascii="Times New Roman" w:hAnsi="Times New Roman"/>
          <w:sz w:val="28"/>
          <w:szCs w:val="28"/>
        </w:rPr>
        <w:t xml:space="preserve"> мероприяти</w:t>
      </w:r>
      <w:r w:rsidR="00350518">
        <w:rPr>
          <w:rFonts w:ascii="Times New Roman" w:hAnsi="Times New Roman"/>
          <w:sz w:val="28"/>
          <w:szCs w:val="28"/>
        </w:rPr>
        <w:t>я</w:t>
      </w:r>
      <w:r w:rsidR="004E14A4" w:rsidRPr="004F44E7">
        <w:rPr>
          <w:rFonts w:ascii="Times New Roman" w:hAnsi="Times New Roman"/>
          <w:sz w:val="28"/>
          <w:szCs w:val="28"/>
        </w:rPr>
        <w:t>»</w:t>
      </w:r>
      <w:r w:rsidR="004E14A4">
        <w:rPr>
          <w:rFonts w:ascii="Times New Roman" w:hAnsi="Times New Roman"/>
          <w:sz w:val="28"/>
          <w:szCs w:val="28"/>
        </w:rPr>
        <w:t>,</w:t>
      </w:r>
      <w:r w:rsidR="004E14A4" w:rsidRPr="004E14A4">
        <w:rPr>
          <w:rFonts w:ascii="Times New Roman" w:hAnsi="Times New Roman"/>
          <w:sz w:val="28"/>
          <w:szCs w:val="28"/>
        </w:rPr>
        <w:t xml:space="preserve"> </w:t>
      </w:r>
      <w:r w:rsidR="004E14A4">
        <w:rPr>
          <w:rFonts w:ascii="Times New Roman" w:hAnsi="Times New Roman"/>
          <w:sz w:val="28"/>
          <w:szCs w:val="28"/>
        </w:rPr>
        <w:lastRenderedPageBreak/>
        <w:t>Стандартом финансового контроля 2.2 «</w:t>
      </w:r>
      <w:r w:rsidR="004E14A4" w:rsidRPr="004F44E7">
        <w:rPr>
          <w:rFonts w:ascii="Times New Roman" w:hAnsi="Times New Roman"/>
          <w:sz w:val="28"/>
          <w:szCs w:val="28"/>
        </w:rPr>
        <w:t>«Проведение внешней проверки годового отчета об исполнении бюджета города Оренбурга совместно с проверкой достоверности годовой бюджетной отчетности главных администраторов бюджетных средств»</w:t>
      </w:r>
      <w:r w:rsidR="004E14A4">
        <w:rPr>
          <w:rFonts w:ascii="Times New Roman" w:hAnsi="Times New Roman"/>
          <w:sz w:val="28"/>
          <w:szCs w:val="28"/>
        </w:rPr>
        <w:t xml:space="preserve"> и настоящими методическими рекомендациями.</w:t>
      </w:r>
      <w:proofErr w:type="gramEnd"/>
    </w:p>
    <w:p w:rsidR="001A5E4E" w:rsidRDefault="001A5E4E" w:rsidP="00444D9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</w:t>
      </w:r>
      <w:r w:rsidR="001448B9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внешней проверки бюджетной отчетности ГАБС осуществляется в</w:t>
      </w:r>
      <w:r w:rsidR="001448B9">
        <w:rPr>
          <w:rFonts w:ascii="Times New Roman" w:hAnsi="Times New Roman"/>
          <w:bCs/>
          <w:sz w:val="28"/>
          <w:szCs w:val="28"/>
        </w:rPr>
        <w:t xml:space="preserve"> форме </w:t>
      </w:r>
      <w:r w:rsidR="008803B3">
        <w:rPr>
          <w:rFonts w:ascii="Times New Roman" w:hAnsi="Times New Roman"/>
          <w:bCs/>
          <w:sz w:val="28"/>
          <w:szCs w:val="28"/>
        </w:rPr>
        <w:t>следующих</w:t>
      </w:r>
      <w:r w:rsidR="001448B9">
        <w:rPr>
          <w:rFonts w:ascii="Times New Roman" w:hAnsi="Times New Roman"/>
          <w:bCs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A5E4E" w:rsidRDefault="001A5E4E" w:rsidP="00444D98">
      <w:pPr>
        <w:pStyle w:val="a3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выходом на объект</w:t>
      </w:r>
      <w:r w:rsidR="001448B9">
        <w:rPr>
          <w:rFonts w:ascii="Times New Roman" w:hAnsi="Times New Roman"/>
          <w:bCs/>
          <w:sz w:val="28"/>
          <w:szCs w:val="28"/>
        </w:rPr>
        <w:t xml:space="preserve"> (выездная проверка) по проверке достоверности данных представленной бюджетной отчетности ГАБС, являющихся органами местного самоуправления</w:t>
      </w:r>
      <w:r w:rsidR="00BE5D71">
        <w:rPr>
          <w:rFonts w:ascii="Times New Roman" w:hAnsi="Times New Roman"/>
          <w:bCs/>
          <w:sz w:val="28"/>
          <w:szCs w:val="28"/>
        </w:rPr>
        <w:t>, по результатам которой составляется акт внешней проверки</w:t>
      </w:r>
      <w:r w:rsidR="001448B9">
        <w:rPr>
          <w:rFonts w:ascii="Times New Roman" w:hAnsi="Times New Roman"/>
          <w:bCs/>
          <w:sz w:val="28"/>
          <w:szCs w:val="28"/>
        </w:rPr>
        <w:t>;</w:t>
      </w:r>
    </w:p>
    <w:p w:rsidR="001448B9" w:rsidRPr="00C6458C" w:rsidRDefault="001448B9" w:rsidP="00444D98">
      <w:pPr>
        <w:pStyle w:val="a3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 выхода на объект на основании представленных</w:t>
      </w:r>
      <w:r w:rsidR="00BE5D71">
        <w:rPr>
          <w:rFonts w:ascii="Times New Roman" w:hAnsi="Times New Roman"/>
          <w:bCs/>
          <w:sz w:val="28"/>
          <w:szCs w:val="28"/>
        </w:rPr>
        <w:t xml:space="preserve"> объектом проверки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5D71">
        <w:rPr>
          <w:rFonts w:ascii="Times New Roman" w:hAnsi="Times New Roman"/>
          <w:bCs/>
          <w:sz w:val="28"/>
          <w:szCs w:val="28"/>
        </w:rPr>
        <w:t xml:space="preserve">документов и информации </w:t>
      </w:r>
      <w:r w:rsidR="00BE5D71" w:rsidRPr="008803B3">
        <w:rPr>
          <w:rFonts w:ascii="Times New Roman" w:hAnsi="Times New Roman"/>
          <w:bCs/>
          <w:sz w:val="28"/>
          <w:szCs w:val="28"/>
        </w:rPr>
        <w:t xml:space="preserve">(камеральная проверка) </w:t>
      </w:r>
      <w:r w:rsidRPr="008803B3">
        <w:rPr>
          <w:rFonts w:ascii="Times New Roman" w:hAnsi="Times New Roman"/>
          <w:bCs/>
          <w:sz w:val="28"/>
          <w:szCs w:val="28"/>
        </w:rPr>
        <w:t xml:space="preserve">по анализу бюджетной отчетности ГАБС, являющихся главными администраторами доходов бюджета города Оренбурга – органами </w:t>
      </w:r>
      <w:r w:rsidRPr="008803B3">
        <w:rPr>
          <w:rFonts w:ascii="Times New Roman" w:hAnsi="Times New Roman"/>
          <w:sz w:val="28"/>
          <w:szCs w:val="28"/>
        </w:rPr>
        <w:t>государственной власти РФ и субъекта РФ</w:t>
      </w:r>
      <w:r w:rsidR="00BE5D71" w:rsidRPr="008803B3">
        <w:rPr>
          <w:rFonts w:ascii="Times New Roman" w:hAnsi="Times New Roman"/>
          <w:sz w:val="28"/>
          <w:szCs w:val="28"/>
        </w:rPr>
        <w:t>,</w:t>
      </w:r>
      <w:r w:rsidR="00BE5D71">
        <w:rPr>
          <w:rFonts w:ascii="Times New Roman" w:hAnsi="Times New Roman"/>
          <w:sz w:val="28"/>
          <w:szCs w:val="28"/>
        </w:rPr>
        <w:t xml:space="preserve"> по результатам которой оформляется заключение</w:t>
      </w:r>
      <w:r w:rsidRPr="001448B9">
        <w:rPr>
          <w:rFonts w:ascii="Times New Roman" w:hAnsi="Times New Roman"/>
          <w:sz w:val="28"/>
          <w:szCs w:val="28"/>
        </w:rPr>
        <w:t>.</w:t>
      </w:r>
    </w:p>
    <w:p w:rsidR="004E14A4" w:rsidRDefault="00AB0FA3" w:rsidP="00444D9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628CB">
        <w:rPr>
          <w:rFonts w:ascii="Times New Roman" w:hAnsi="Times New Roman"/>
          <w:bCs/>
          <w:sz w:val="28"/>
          <w:szCs w:val="28"/>
        </w:rPr>
        <w:t>снов</w:t>
      </w:r>
      <w:r>
        <w:rPr>
          <w:rFonts w:ascii="Times New Roman" w:hAnsi="Times New Roman"/>
          <w:bCs/>
          <w:sz w:val="28"/>
          <w:szCs w:val="28"/>
        </w:rPr>
        <w:t>ными приемами</w:t>
      </w:r>
      <w:r w:rsidR="009628CB">
        <w:rPr>
          <w:rFonts w:ascii="Times New Roman" w:hAnsi="Times New Roman"/>
          <w:bCs/>
          <w:sz w:val="28"/>
          <w:szCs w:val="28"/>
        </w:rPr>
        <w:t xml:space="preserve"> проведения </w:t>
      </w:r>
      <w:r>
        <w:rPr>
          <w:rFonts w:ascii="Times New Roman" w:hAnsi="Times New Roman"/>
          <w:bCs/>
          <w:sz w:val="28"/>
          <w:szCs w:val="28"/>
        </w:rPr>
        <w:t>в</w:t>
      </w:r>
      <w:r w:rsidR="009628CB">
        <w:rPr>
          <w:rFonts w:ascii="Times New Roman" w:hAnsi="Times New Roman"/>
          <w:bCs/>
          <w:sz w:val="28"/>
          <w:szCs w:val="28"/>
        </w:rPr>
        <w:t>нешн</w:t>
      </w:r>
      <w:r>
        <w:rPr>
          <w:rFonts w:ascii="Times New Roman" w:hAnsi="Times New Roman"/>
          <w:bCs/>
          <w:sz w:val="28"/>
          <w:szCs w:val="28"/>
        </w:rPr>
        <w:t>ей</w:t>
      </w:r>
      <w:r w:rsidR="009628CB">
        <w:rPr>
          <w:rFonts w:ascii="Times New Roman" w:hAnsi="Times New Roman"/>
          <w:bCs/>
          <w:sz w:val="28"/>
          <w:szCs w:val="28"/>
        </w:rPr>
        <w:t xml:space="preserve"> проверк</w:t>
      </w:r>
      <w:r>
        <w:rPr>
          <w:rFonts w:ascii="Times New Roman" w:hAnsi="Times New Roman"/>
          <w:bCs/>
          <w:sz w:val="28"/>
          <w:szCs w:val="28"/>
        </w:rPr>
        <w:t>и</w:t>
      </w:r>
      <w:r w:rsidR="009628CB">
        <w:rPr>
          <w:rFonts w:ascii="Times New Roman" w:hAnsi="Times New Roman"/>
          <w:bCs/>
          <w:sz w:val="28"/>
          <w:szCs w:val="28"/>
        </w:rPr>
        <w:t xml:space="preserve"> бюджетной отчетности ГАБС</w:t>
      </w:r>
      <w:r>
        <w:rPr>
          <w:rFonts w:ascii="Times New Roman" w:hAnsi="Times New Roman"/>
          <w:bCs/>
          <w:sz w:val="28"/>
          <w:szCs w:val="28"/>
        </w:rPr>
        <w:t xml:space="preserve"> является финансовый анализ. Методами проведения внешней проверки может являться сплошная или </w:t>
      </w:r>
      <w:r w:rsidR="009628CB">
        <w:rPr>
          <w:rFonts w:ascii="Times New Roman" w:hAnsi="Times New Roman"/>
          <w:bCs/>
          <w:sz w:val="28"/>
          <w:szCs w:val="28"/>
        </w:rPr>
        <w:t>выборочн</w:t>
      </w:r>
      <w:r>
        <w:rPr>
          <w:rFonts w:ascii="Times New Roman" w:hAnsi="Times New Roman"/>
          <w:bCs/>
          <w:sz w:val="28"/>
          <w:szCs w:val="28"/>
        </w:rPr>
        <w:t>ая</w:t>
      </w:r>
      <w:r w:rsidR="009628CB">
        <w:rPr>
          <w:rFonts w:ascii="Times New Roman" w:hAnsi="Times New Roman"/>
          <w:bCs/>
          <w:sz w:val="28"/>
          <w:szCs w:val="28"/>
        </w:rPr>
        <w:t xml:space="preserve"> проверк</w:t>
      </w:r>
      <w:r>
        <w:rPr>
          <w:rFonts w:ascii="Times New Roman" w:hAnsi="Times New Roman"/>
          <w:bCs/>
          <w:sz w:val="28"/>
          <w:szCs w:val="28"/>
        </w:rPr>
        <w:t>а</w:t>
      </w:r>
      <w:r w:rsidR="009628CB">
        <w:rPr>
          <w:rFonts w:ascii="Times New Roman" w:hAnsi="Times New Roman"/>
          <w:bCs/>
          <w:sz w:val="28"/>
          <w:szCs w:val="28"/>
        </w:rPr>
        <w:t xml:space="preserve"> в зависимости </w:t>
      </w:r>
      <w:r>
        <w:rPr>
          <w:rFonts w:ascii="Times New Roman" w:hAnsi="Times New Roman"/>
          <w:bCs/>
          <w:sz w:val="28"/>
          <w:szCs w:val="28"/>
        </w:rPr>
        <w:t>от объекта контроля.</w:t>
      </w:r>
    </w:p>
    <w:p w:rsidR="00C6458C" w:rsidRDefault="00C6458C" w:rsidP="00444D9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Целями прове</w:t>
      </w:r>
      <w:r w:rsidR="004E14A4">
        <w:rPr>
          <w:rFonts w:ascii="Times New Roman" w:hAnsi="Times New Roman"/>
          <w:bCs/>
          <w:sz w:val="28"/>
          <w:szCs w:val="28"/>
        </w:rPr>
        <w:t>дения внешней проверки ГАБС явля</w:t>
      </w:r>
      <w:r>
        <w:rPr>
          <w:rFonts w:ascii="Times New Roman" w:hAnsi="Times New Roman"/>
          <w:bCs/>
          <w:sz w:val="28"/>
          <w:szCs w:val="28"/>
        </w:rPr>
        <w:t>ются</w:t>
      </w:r>
      <w:r w:rsidR="00AB0FA3">
        <w:rPr>
          <w:rFonts w:ascii="Times New Roman" w:hAnsi="Times New Roman"/>
          <w:bCs/>
          <w:sz w:val="28"/>
          <w:szCs w:val="28"/>
        </w:rPr>
        <w:t>:</w:t>
      </w:r>
    </w:p>
    <w:p w:rsidR="00072AD6" w:rsidRDefault="00AB0FA3" w:rsidP="00444D9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2AD6">
        <w:rPr>
          <w:rFonts w:ascii="Times New Roman" w:hAnsi="Times New Roman"/>
          <w:bCs/>
          <w:sz w:val="28"/>
          <w:szCs w:val="28"/>
        </w:rPr>
        <w:t xml:space="preserve">установление полноты представленной бюджетной </w:t>
      </w:r>
      <w:r w:rsidR="009849CE" w:rsidRPr="00072AD6">
        <w:rPr>
          <w:rFonts w:ascii="Times New Roman" w:hAnsi="Times New Roman"/>
          <w:bCs/>
          <w:sz w:val="28"/>
          <w:szCs w:val="28"/>
        </w:rPr>
        <w:t>отчетности</w:t>
      </w:r>
      <w:r w:rsidRPr="00072AD6">
        <w:rPr>
          <w:rFonts w:ascii="Times New Roman" w:hAnsi="Times New Roman"/>
          <w:bCs/>
          <w:sz w:val="28"/>
          <w:szCs w:val="28"/>
        </w:rPr>
        <w:t>, ее соответствие установленным требованиям</w:t>
      </w:r>
      <w:r w:rsidR="00072AD6">
        <w:rPr>
          <w:rFonts w:ascii="Times New Roman" w:hAnsi="Times New Roman"/>
          <w:bCs/>
          <w:sz w:val="28"/>
          <w:szCs w:val="28"/>
        </w:rPr>
        <w:t>;</w:t>
      </w:r>
    </w:p>
    <w:p w:rsidR="00AB0FA3" w:rsidRPr="00072AD6" w:rsidRDefault="00072AD6" w:rsidP="00444D9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2AD6">
        <w:rPr>
          <w:rFonts w:ascii="Times New Roman" w:hAnsi="Times New Roman"/>
          <w:sz w:val="28"/>
          <w:szCs w:val="28"/>
          <w:lang w:eastAsia="ru-RU"/>
        </w:rPr>
        <w:t xml:space="preserve"> оценка прозрачности и информативности показателей отчета</w:t>
      </w:r>
      <w:r w:rsidR="00AB0FA3" w:rsidRPr="00072AD6">
        <w:rPr>
          <w:rFonts w:ascii="Times New Roman" w:hAnsi="Times New Roman"/>
          <w:bCs/>
          <w:sz w:val="28"/>
          <w:szCs w:val="28"/>
        </w:rPr>
        <w:t>;</w:t>
      </w:r>
    </w:p>
    <w:p w:rsidR="00AB0FA3" w:rsidRDefault="00AB0FA3" w:rsidP="00444D9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достоверности показателей пред</w:t>
      </w:r>
      <w:r w:rsidR="009849CE">
        <w:rPr>
          <w:rFonts w:ascii="Times New Roman" w:hAnsi="Times New Roman"/>
          <w:bCs/>
          <w:sz w:val="28"/>
          <w:szCs w:val="28"/>
        </w:rPr>
        <w:t>ставленной бюджетной отчетности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49CE" w:rsidRDefault="00A43516" w:rsidP="00444D9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Объектом</w:t>
      </w:r>
      <w:r w:rsidR="009849CE">
        <w:rPr>
          <w:rFonts w:ascii="Times New Roman" w:hAnsi="Times New Roman"/>
          <w:bCs/>
          <w:sz w:val="28"/>
          <w:szCs w:val="28"/>
        </w:rPr>
        <w:t xml:space="preserve"> проверки</w:t>
      </w:r>
      <w:r>
        <w:rPr>
          <w:rFonts w:ascii="Times New Roman" w:hAnsi="Times New Roman"/>
          <w:bCs/>
          <w:sz w:val="28"/>
          <w:szCs w:val="28"/>
        </w:rPr>
        <w:t xml:space="preserve"> являются ГАБС, предметом проверки – бюджетная отчетность и другие документы, характеризующие исполнение ГАБС бюджета города Оренбурга</w:t>
      </w:r>
      <w:r w:rsidR="009849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отчетный финансовый год (бюджетная роспись, уведомления о бюджетных ассигнованиях и лимитах бюджетных обязательств, бюджетные сметы, главная книга</w:t>
      </w:r>
      <w:r w:rsidR="0025378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иные регистры бюджетного учета</w:t>
      </w:r>
      <w:r w:rsidR="0025378B">
        <w:rPr>
          <w:rFonts w:ascii="Times New Roman" w:hAnsi="Times New Roman"/>
          <w:bCs/>
          <w:sz w:val="28"/>
          <w:szCs w:val="28"/>
        </w:rPr>
        <w:t xml:space="preserve"> и др.).</w:t>
      </w:r>
    </w:p>
    <w:p w:rsidR="0025378B" w:rsidRPr="0025378B" w:rsidRDefault="0025378B" w:rsidP="00444D9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н</w:t>
      </w:r>
      <w:r w:rsidRPr="0025378B">
        <w:rPr>
          <w:rFonts w:ascii="Times New Roman" w:hAnsi="Times New Roman"/>
          <w:bCs/>
          <w:sz w:val="28"/>
          <w:szCs w:val="28"/>
        </w:rPr>
        <w:t>ормативн</w:t>
      </w:r>
      <w:r>
        <w:rPr>
          <w:rFonts w:ascii="Times New Roman" w:hAnsi="Times New Roman"/>
          <w:bCs/>
          <w:sz w:val="28"/>
          <w:szCs w:val="28"/>
        </w:rPr>
        <w:t xml:space="preserve">ыми </w:t>
      </w:r>
      <w:r w:rsidRPr="0025378B">
        <w:rPr>
          <w:rFonts w:ascii="Times New Roman" w:hAnsi="Times New Roman"/>
          <w:bCs/>
          <w:sz w:val="28"/>
          <w:szCs w:val="28"/>
        </w:rPr>
        <w:t>правовы</w:t>
      </w:r>
      <w:r>
        <w:rPr>
          <w:rFonts w:ascii="Times New Roman" w:hAnsi="Times New Roman"/>
          <w:bCs/>
          <w:sz w:val="28"/>
          <w:szCs w:val="28"/>
        </w:rPr>
        <w:t>ми</w:t>
      </w:r>
      <w:r w:rsidRPr="0025378B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ами и документами</w:t>
      </w:r>
      <w:r w:rsidRPr="0025378B">
        <w:rPr>
          <w:rFonts w:ascii="Times New Roman" w:hAnsi="Times New Roman"/>
          <w:bCs/>
          <w:sz w:val="28"/>
          <w:szCs w:val="28"/>
        </w:rPr>
        <w:t>, регламентирующие вопросы проведени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25378B">
        <w:rPr>
          <w:rFonts w:ascii="Times New Roman" w:hAnsi="Times New Roman"/>
          <w:bCs/>
          <w:sz w:val="28"/>
          <w:szCs w:val="28"/>
        </w:rPr>
        <w:t xml:space="preserve"> внешней проверки годовой бюджетной отчетности </w:t>
      </w:r>
      <w:r>
        <w:rPr>
          <w:rFonts w:ascii="Times New Roman" w:hAnsi="Times New Roman"/>
          <w:bCs/>
          <w:sz w:val="28"/>
          <w:szCs w:val="28"/>
        </w:rPr>
        <w:t>ГАБС являются</w:t>
      </w:r>
      <w:r w:rsidRPr="0025378B">
        <w:rPr>
          <w:rFonts w:ascii="Times New Roman" w:hAnsi="Times New Roman"/>
          <w:bCs/>
          <w:sz w:val="28"/>
          <w:szCs w:val="28"/>
        </w:rPr>
        <w:t xml:space="preserve">: </w:t>
      </w:r>
    </w:p>
    <w:p w:rsidR="0025378B" w:rsidRPr="0025378B" w:rsidRDefault="0025378B" w:rsidP="00444D98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378B">
        <w:rPr>
          <w:rFonts w:ascii="Times New Roman" w:hAnsi="Times New Roman"/>
          <w:bCs/>
          <w:sz w:val="28"/>
          <w:szCs w:val="28"/>
        </w:rPr>
        <w:t>Бюджетный кодекс РФ;</w:t>
      </w:r>
    </w:p>
    <w:p w:rsidR="0025378B" w:rsidRPr="0025378B" w:rsidRDefault="0025378B" w:rsidP="00444D98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378B">
        <w:rPr>
          <w:rFonts w:ascii="Times New Roman" w:hAnsi="Times New Roman"/>
          <w:bCs/>
          <w:sz w:val="28"/>
          <w:szCs w:val="28"/>
        </w:rPr>
        <w:t>Положени</w:t>
      </w:r>
      <w:r w:rsidR="008803B3">
        <w:rPr>
          <w:rFonts w:ascii="Times New Roman" w:hAnsi="Times New Roman"/>
          <w:bCs/>
          <w:sz w:val="28"/>
          <w:szCs w:val="28"/>
        </w:rPr>
        <w:t>е</w:t>
      </w:r>
      <w:r w:rsidRPr="0025378B">
        <w:rPr>
          <w:rFonts w:ascii="Times New Roman" w:hAnsi="Times New Roman"/>
          <w:bCs/>
          <w:sz w:val="28"/>
          <w:szCs w:val="28"/>
        </w:rPr>
        <w:t xml:space="preserve"> о бюджетном процессе в городе Оренбурге;</w:t>
      </w:r>
    </w:p>
    <w:p w:rsidR="0025378B" w:rsidRPr="0025378B" w:rsidRDefault="0025378B" w:rsidP="00444D98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25378B">
        <w:rPr>
          <w:rFonts w:ascii="Times New Roman" w:hAnsi="Times New Roman"/>
          <w:bCs/>
          <w:sz w:val="28"/>
          <w:szCs w:val="28"/>
        </w:rPr>
        <w:t>ешени</w:t>
      </w:r>
      <w:r w:rsidR="00350518">
        <w:rPr>
          <w:rFonts w:ascii="Times New Roman" w:hAnsi="Times New Roman"/>
          <w:bCs/>
          <w:sz w:val="28"/>
          <w:szCs w:val="28"/>
        </w:rPr>
        <w:t>я</w:t>
      </w:r>
      <w:r w:rsidRPr="0025378B">
        <w:rPr>
          <w:rFonts w:ascii="Times New Roman" w:hAnsi="Times New Roman"/>
          <w:bCs/>
          <w:sz w:val="28"/>
          <w:szCs w:val="28"/>
        </w:rPr>
        <w:t xml:space="preserve"> Оренбургского городского Совета </w:t>
      </w:r>
      <w:r>
        <w:rPr>
          <w:rFonts w:ascii="Times New Roman" w:hAnsi="Times New Roman"/>
          <w:bCs/>
          <w:sz w:val="28"/>
          <w:szCs w:val="28"/>
        </w:rPr>
        <w:t>о бюджете города Оренбурга и о внесении в него изменений</w:t>
      </w:r>
      <w:r w:rsidRPr="0025378B">
        <w:rPr>
          <w:rFonts w:ascii="Times New Roman" w:hAnsi="Times New Roman"/>
          <w:bCs/>
          <w:sz w:val="28"/>
          <w:szCs w:val="28"/>
        </w:rPr>
        <w:t>;</w:t>
      </w:r>
    </w:p>
    <w:p w:rsidR="0025378B" w:rsidRPr="00A70AC9" w:rsidRDefault="0025378B" w:rsidP="00444D98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proofErr w:type="gramStart"/>
        <w:r w:rsidRPr="00A70AC9">
          <w:rPr>
            <w:rFonts w:ascii="Times New Roman" w:hAnsi="Times New Roman"/>
            <w:bCs/>
            <w:sz w:val="28"/>
            <w:szCs w:val="28"/>
          </w:rPr>
          <w:t xml:space="preserve">приказы Минфина России от 01.12.2010 </w:t>
        </w:r>
        <w:r w:rsidR="00B47BE0">
          <w:rPr>
            <w:rFonts w:ascii="Times New Roman" w:hAnsi="Times New Roman"/>
            <w:bCs/>
            <w:sz w:val="28"/>
            <w:szCs w:val="28"/>
          </w:rPr>
          <w:t>№</w:t>
        </w:r>
        <w:r w:rsidRPr="00A70AC9">
          <w:rPr>
            <w:rFonts w:ascii="Times New Roman" w:hAnsi="Times New Roman"/>
            <w:bCs/>
            <w:sz w:val="28"/>
            <w:szCs w:val="28"/>
          </w:rPr>
  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 w:rsidR="00A70AC9" w:rsidRPr="00A70AC9">
        <w:rPr>
          <w:rFonts w:ascii="Times New Roman" w:hAnsi="Times New Roman"/>
          <w:bCs/>
          <w:sz w:val="28"/>
          <w:szCs w:val="28"/>
        </w:rPr>
        <w:t xml:space="preserve">» и </w:t>
      </w:r>
      <w:hyperlink r:id="rId10" w:history="1">
        <w:r w:rsidRPr="00A70AC9">
          <w:rPr>
            <w:rFonts w:ascii="Times New Roman" w:hAnsi="Times New Roman"/>
            <w:bCs/>
            <w:sz w:val="28"/>
            <w:szCs w:val="28"/>
          </w:rPr>
          <w:t xml:space="preserve">от 06.12.2010 </w:t>
        </w:r>
        <w:r w:rsidR="00B47BE0">
          <w:rPr>
            <w:rFonts w:ascii="Times New Roman" w:hAnsi="Times New Roman"/>
            <w:bCs/>
            <w:sz w:val="28"/>
            <w:szCs w:val="28"/>
          </w:rPr>
          <w:t>№</w:t>
        </w:r>
        <w:r w:rsidRPr="00A70AC9">
          <w:rPr>
            <w:rFonts w:ascii="Times New Roman" w:hAnsi="Times New Roman"/>
            <w:bCs/>
            <w:sz w:val="28"/>
            <w:szCs w:val="28"/>
          </w:rPr>
          <w:t xml:space="preserve"> 162н «Об утверждении Плана счетов бюджетного учета и Инструкции по его применению</w:t>
        </w:r>
      </w:hyperlink>
      <w:r w:rsidRPr="00A70AC9"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25378B" w:rsidRPr="0025378B" w:rsidRDefault="00A70AC9" w:rsidP="00444D98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25378B" w:rsidRPr="0025378B">
        <w:rPr>
          <w:rFonts w:ascii="Times New Roman" w:hAnsi="Times New Roman"/>
          <w:bCs/>
          <w:sz w:val="28"/>
          <w:szCs w:val="28"/>
        </w:rPr>
        <w:t>риказ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 w:rsidR="00B44175">
        <w:rPr>
          <w:rFonts w:ascii="Times New Roman" w:hAnsi="Times New Roman"/>
          <w:bCs/>
          <w:sz w:val="28"/>
          <w:szCs w:val="28"/>
        </w:rPr>
        <w:t xml:space="preserve"> (далее – Инструкция о бюджетной отчетности)</w:t>
      </w:r>
      <w:r w:rsidR="0025378B" w:rsidRPr="0025378B">
        <w:rPr>
          <w:rFonts w:ascii="Times New Roman" w:hAnsi="Times New Roman"/>
          <w:bCs/>
          <w:sz w:val="28"/>
          <w:szCs w:val="28"/>
        </w:rPr>
        <w:t>;</w:t>
      </w:r>
    </w:p>
    <w:p w:rsidR="0025378B" w:rsidRPr="0025378B" w:rsidRDefault="00A70AC9" w:rsidP="00444D98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 w:rsidR="0025378B" w:rsidRPr="0025378B">
        <w:rPr>
          <w:rFonts w:ascii="Times New Roman" w:hAnsi="Times New Roman"/>
          <w:bCs/>
          <w:sz w:val="28"/>
          <w:szCs w:val="28"/>
        </w:rPr>
        <w:t>риказ</w:t>
      </w:r>
      <w:r>
        <w:rPr>
          <w:rFonts w:ascii="Times New Roman" w:hAnsi="Times New Roman"/>
          <w:bCs/>
          <w:sz w:val="28"/>
          <w:szCs w:val="28"/>
        </w:rPr>
        <w:t>ы</w:t>
      </w:r>
      <w:r w:rsidR="0025378B" w:rsidRPr="0025378B">
        <w:rPr>
          <w:rFonts w:ascii="Times New Roman" w:hAnsi="Times New Roman"/>
          <w:bCs/>
          <w:sz w:val="28"/>
          <w:szCs w:val="28"/>
        </w:rPr>
        <w:t xml:space="preserve"> Финансового управления администрации города </w:t>
      </w:r>
      <w:r>
        <w:rPr>
          <w:rFonts w:ascii="Times New Roman" w:hAnsi="Times New Roman"/>
          <w:bCs/>
          <w:sz w:val="28"/>
          <w:szCs w:val="28"/>
        </w:rPr>
        <w:t>Оренбурга</w:t>
      </w:r>
      <w:r w:rsidR="00D27BB7">
        <w:rPr>
          <w:rFonts w:ascii="Times New Roman" w:hAnsi="Times New Roman"/>
          <w:bCs/>
          <w:sz w:val="28"/>
          <w:szCs w:val="28"/>
        </w:rPr>
        <w:t xml:space="preserve"> (далее – Финансовое управление)</w:t>
      </w:r>
      <w:r>
        <w:rPr>
          <w:rFonts w:ascii="Times New Roman" w:hAnsi="Times New Roman"/>
          <w:bCs/>
          <w:sz w:val="28"/>
          <w:szCs w:val="28"/>
        </w:rPr>
        <w:t>, действующие в отчетном финансовом году и регламентирующие порядок</w:t>
      </w:r>
      <w:r w:rsidR="0025378B" w:rsidRPr="0025378B">
        <w:rPr>
          <w:rFonts w:ascii="Times New Roman" w:hAnsi="Times New Roman"/>
          <w:bCs/>
          <w:sz w:val="28"/>
          <w:szCs w:val="28"/>
        </w:rPr>
        <w:t xml:space="preserve"> составления и ведения бюджетной росписи главного распорядителя средств бюджета города </w:t>
      </w:r>
      <w:r w:rsidR="00254F70">
        <w:rPr>
          <w:rFonts w:ascii="Times New Roman" w:hAnsi="Times New Roman"/>
          <w:bCs/>
          <w:sz w:val="28"/>
          <w:szCs w:val="28"/>
        </w:rPr>
        <w:t xml:space="preserve">Оренбурга, </w:t>
      </w:r>
      <w:r w:rsidR="00254F70" w:rsidRPr="00FF06B3">
        <w:rPr>
          <w:rFonts w:ascii="Times New Roman" w:hAnsi="Times New Roman"/>
          <w:bCs/>
          <w:sz w:val="28"/>
          <w:szCs w:val="28"/>
        </w:rPr>
        <w:t xml:space="preserve">порядок исполнения бюджета города Оренбурга, </w:t>
      </w:r>
      <w:r w:rsidR="00C9450E">
        <w:rPr>
          <w:rFonts w:ascii="Times New Roman" w:hAnsi="Times New Roman"/>
          <w:bCs/>
          <w:sz w:val="28"/>
          <w:szCs w:val="28"/>
        </w:rPr>
        <w:t xml:space="preserve">а также </w:t>
      </w:r>
      <w:r w:rsidR="00FF06B3" w:rsidRPr="00FF06B3">
        <w:rPr>
          <w:rFonts w:ascii="Times New Roman" w:hAnsi="Times New Roman"/>
          <w:bCs/>
          <w:sz w:val="28"/>
          <w:szCs w:val="28"/>
        </w:rPr>
        <w:t xml:space="preserve">устанавливающие </w:t>
      </w:r>
      <w:r w:rsidR="00254F70" w:rsidRPr="00FF06B3">
        <w:rPr>
          <w:rFonts w:ascii="Times New Roman" w:hAnsi="Times New Roman"/>
          <w:bCs/>
          <w:sz w:val="28"/>
          <w:szCs w:val="28"/>
        </w:rPr>
        <w:t>сроки</w:t>
      </w:r>
      <w:r w:rsidR="00254F70">
        <w:rPr>
          <w:rFonts w:ascii="Times New Roman" w:hAnsi="Times New Roman"/>
          <w:bCs/>
          <w:sz w:val="28"/>
          <w:szCs w:val="28"/>
        </w:rPr>
        <w:t xml:space="preserve"> представления ГАБС бюджетной отчетности и другие акты, принятые для реализации полномочий органа, организующего</w:t>
      </w:r>
      <w:r w:rsidR="00CD50FA">
        <w:rPr>
          <w:rFonts w:ascii="Times New Roman" w:hAnsi="Times New Roman"/>
          <w:bCs/>
          <w:sz w:val="28"/>
          <w:szCs w:val="28"/>
        </w:rPr>
        <w:t xml:space="preserve"> исполнение бюджета.</w:t>
      </w:r>
      <w:proofErr w:type="gramEnd"/>
    </w:p>
    <w:p w:rsidR="00BE5D71" w:rsidRDefault="00BE5D71" w:rsidP="00444D9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Внешняя проверка бюджетной отчетности ГАБС</w:t>
      </w:r>
      <w:r w:rsidR="00C6458C">
        <w:rPr>
          <w:rFonts w:ascii="Times New Roman" w:hAnsi="Times New Roman"/>
          <w:bCs/>
          <w:sz w:val="28"/>
          <w:szCs w:val="28"/>
        </w:rPr>
        <w:t xml:space="preserve"> по каждому объекту проверки </w:t>
      </w:r>
      <w:r>
        <w:rPr>
          <w:rFonts w:ascii="Times New Roman" w:hAnsi="Times New Roman"/>
          <w:bCs/>
          <w:sz w:val="28"/>
          <w:szCs w:val="28"/>
        </w:rPr>
        <w:t>осуществляется в три этапа: планирование и подготовительн</w:t>
      </w:r>
      <w:r w:rsidR="00C6458C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 работ</w:t>
      </w:r>
      <w:r w:rsidR="00C6458C">
        <w:rPr>
          <w:rFonts w:ascii="Times New Roman" w:hAnsi="Times New Roman"/>
          <w:bCs/>
          <w:sz w:val="28"/>
          <w:szCs w:val="28"/>
        </w:rPr>
        <w:t>а</w:t>
      </w:r>
      <w:r w:rsidR="00C72D3B">
        <w:rPr>
          <w:rFonts w:ascii="Times New Roman" w:hAnsi="Times New Roman"/>
          <w:bCs/>
          <w:sz w:val="28"/>
          <w:szCs w:val="28"/>
        </w:rPr>
        <w:t>;</w:t>
      </w:r>
      <w:r w:rsidR="00C6458C">
        <w:rPr>
          <w:rFonts w:ascii="Times New Roman" w:hAnsi="Times New Roman"/>
          <w:bCs/>
          <w:sz w:val="28"/>
          <w:szCs w:val="28"/>
        </w:rPr>
        <w:t xml:space="preserve"> проведение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6458C">
        <w:rPr>
          <w:rFonts w:ascii="Times New Roman" w:hAnsi="Times New Roman"/>
          <w:bCs/>
          <w:sz w:val="28"/>
          <w:szCs w:val="28"/>
        </w:rPr>
        <w:t>внешней проверки</w:t>
      </w:r>
      <w:r w:rsidR="00C72D3B">
        <w:rPr>
          <w:rFonts w:ascii="Times New Roman" w:hAnsi="Times New Roman"/>
          <w:bCs/>
          <w:sz w:val="28"/>
          <w:szCs w:val="28"/>
        </w:rPr>
        <w:t>;</w:t>
      </w:r>
      <w:r w:rsidR="00C6458C">
        <w:rPr>
          <w:rFonts w:ascii="Times New Roman" w:hAnsi="Times New Roman"/>
          <w:bCs/>
          <w:sz w:val="28"/>
          <w:szCs w:val="28"/>
        </w:rPr>
        <w:t xml:space="preserve"> оформление результатов</w:t>
      </w:r>
      <w:r w:rsidR="00072AD6">
        <w:rPr>
          <w:rFonts w:ascii="Times New Roman" w:hAnsi="Times New Roman"/>
          <w:bCs/>
          <w:sz w:val="28"/>
          <w:szCs w:val="28"/>
        </w:rPr>
        <w:t xml:space="preserve"> внешней проверки</w:t>
      </w:r>
      <w:r w:rsidR="00C6458C">
        <w:rPr>
          <w:rFonts w:ascii="Times New Roman" w:hAnsi="Times New Roman"/>
          <w:bCs/>
          <w:sz w:val="28"/>
          <w:szCs w:val="28"/>
        </w:rPr>
        <w:t>.</w:t>
      </w:r>
    </w:p>
    <w:p w:rsidR="00B3188B" w:rsidRPr="005C3C12" w:rsidRDefault="00C6458C" w:rsidP="00444D98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этапе планирования и подготовительной работы </w:t>
      </w:r>
      <w:r w:rsidR="00BE5D71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>ается</w:t>
      </w:r>
      <w:r w:rsidR="00BE5D71">
        <w:rPr>
          <w:rFonts w:ascii="Times New Roman" w:hAnsi="Times New Roman"/>
          <w:bCs/>
          <w:sz w:val="28"/>
          <w:szCs w:val="28"/>
        </w:rPr>
        <w:t xml:space="preserve"> нормативно-правов</w:t>
      </w:r>
      <w:r>
        <w:rPr>
          <w:rFonts w:ascii="Times New Roman" w:hAnsi="Times New Roman"/>
          <w:bCs/>
          <w:sz w:val="28"/>
          <w:szCs w:val="28"/>
        </w:rPr>
        <w:t>ая</w:t>
      </w:r>
      <w:r w:rsidR="00BE5D71">
        <w:rPr>
          <w:rFonts w:ascii="Times New Roman" w:hAnsi="Times New Roman"/>
          <w:bCs/>
          <w:sz w:val="28"/>
          <w:szCs w:val="28"/>
        </w:rPr>
        <w:t xml:space="preserve"> баз</w:t>
      </w:r>
      <w:r>
        <w:rPr>
          <w:rFonts w:ascii="Times New Roman" w:hAnsi="Times New Roman"/>
          <w:bCs/>
          <w:sz w:val="28"/>
          <w:szCs w:val="28"/>
        </w:rPr>
        <w:t>а</w:t>
      </w:r>
      <w:r w:rsidR="00BE5D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прочая информация по вопросам деятельности объекта, осуществляется ознакомление с представленной ГАБС в Счетную палат</w:t>
      </w:r>
      <w:r w:rsidR="00CD50FA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бюджетной отчетностью и подготавливается программа проверки</w:t>
      </w:r>
      <w:r w:rsidR="00CD50FA">
        <w:rPr>
          <w:rFonts w:ascii="Times New Roman" w:hAnsi="Times New Roman"/>
          <w:bCs/>
          <w:sz w:val="28"/>
          <w:szCs w:val="28"/>
        </w:rPr>
        <w:t>, приказ на проведение проверки и удостоверение на право проведения проверки (при выездной проверке)</w:t>
      </w:r>
      <w:r w:rsidR="00B3188B" w:rsidRPr="005C3C12">
        <w:rPr>
          <w:rFonts w:ascii="Times New Roman" w:hAnsi="Times New Roman"/>
          <w:bCs/>
          <w:sz w:val="28"/>
          <w:szCs w:val="28"/>
        </w:rPr>
        <w:t>.</w:t>
      </w:r>
    </w:p>
    <w:p w:rsidR="009D2103" w:rsidRPr="009D2103" w:rsidRDefault="006610C1" w:rsidP="009D2103">
      <w:pPr>
        <w:pStyle w:val="a3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D2103" w:rsidRPr="009D2103">
        <w:rPr>
          <w:rFonts w:ascii="Times New Roman" w:hAnsi="Times New Roman"/>
          <w:bCs/>
          <w:sz w:val="28"/>
          <w:szCs w:val="28"/>
        </w:rPr>
        <w:t>Программа внешней проверки разрабатывается на основе результатов предварительного изучения объектов контроля, утверждается главным инспектором</w:t>
      </w:r>
      <w:r w:rsidR="009D2103" w:rsidRPr="009D210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D2103" w:rsidRPr="009D2103">
        <w:rPr>
          <w:rFonts w:ascii="Times New Roman" w:hAnsi="Times New Roman"/>
          <w:bCs/>
          <w:sz w:val="28"/>
          <w:szCs w:val="28"/>
        </w:rPr>
        <w:t>начальником отдела Счетной палаты и является основным руководством для должностных лиц Счетной палаты, осуществляющих внешнюю проверку бюджетной отчетности ГАБС. В программу проверки включаются вопросы в соответствии с подпунктом 2.11 настоящих методических рекомендаций.</w:t>
      </w:r>
    </w:p>
    <w:p w:rsidR="006E5C51" w:rsidRDefault="006E5C51" w:rsidP="00444D98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проведении внешней проверки с выходом на место нахождения объекта должностными лицами Счетной палаты, осуществляющим</w:t>
      </w:r>
      <w:r w:rsidR="006610C1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внешнюю проверку ГАБС, </w:t>
      </w:r>
      <w:r w:rsidR="00BB4994">
        <w:rPr>
          <w:rFonts w:ascii="Times New Roman" w:hAnsi="Times New Roman"/>
          <w:bCs/>
          <w:sz w:val="28"/>
          <w:szCs w:val="28"/>
        </w:rPr>
        <w:t xml:space="preserve">у объекта проверки </w:t>
      </w:r>
      <w:r>
        <w:rPr>
          <w:rFonts w:ascii="Times New Roman" w:hAnsi="Times New Roman"/>
          <w:bCs/>
          <w:sz w:val="28"/>
          <w:szCs w:val="28"/>
        </w:rPr>
        <w:t xml:space="preserve">запрашиваются </w:t>
      </w:r>
      <w:r w:rsidR="006B2F6A">
        <w:rPr>
          <w:rFonts w:ascii="Times New Roman" w:hAnsi="Times New Roman"/>
          <w:bCs/>
          <w:sz w:val="28"/>
          <w:szCs w:val="28"/>
        </w:rPr>
        <w:t xml:space="preserve">документы и </w:t>
      </w:r>
      <w:r w:rsidR="00BB4994">
        <w:rPr>
          <w:rFonts w:ascii="Times New Roman" w:hAnsi="Times New Roman"/>
          <w:bCs/>
          <w:sz w:val="28"/>
          <w:szCs w:val="28"/>
        </w:rPr>
        <w:t xml:space="preserve">регистры бюджетного учета, являющиеся </w:t>
      </w:r>
      <w:r w:rsidR="006574FE">
        <w:rPr>
          <w:rFonts w:ascii="Times New Roman" w:hAnsi="Times New Roman"/>
          <w:bCs/>
          <w:sz w:val="28"/>
          <w:szCs w:val="28"/>
        </w:rPr>
        <w:t>информационной основой для проведения проверки</w:t>
      </w:r>
      <w:r w:rsidR="00BB4994">
        <w:rPr>
          <w:rFonts w:ascii="Times New Roman" w:hAnsi="Times New Roman"/>
          <w:bCs/>
          <w:sz w:val="28"/>
          <w:szCs w:val="28"/>
        </w:rPr>
        <w:t xml:space="preserve">. Примерный перечень запрашиваемых документов приведен в приложении </w:t>
      </w:r>
      <w:r w:rsidR="00CD6902">
        <w:rPr>
          <w:rFonts w:ascii="Times New Roman" w:hAnsi="Times New Roman"/>
          <w:bCs/>
          <w:sz w:val="28"/>
          <w:szCs w:val="28"/>
        </w:rPr>
        <w:t>1</w:t>
      </w:r>
      <w:r w:rsidR="00BB4994">
        <w:rPr>
          <w:rFonts w:ascii="Times New Roman" w:hAnsi="Times New Roman"/>
          <w:bCs/>
          <w:sz w:val="28"/>
          <w:szCs w:val="28"/>
        </w:rPr>
        <w:t xml:space="preserve"> к настоящим методическим рекомендациям.</w:t>
      </w:r>
    </w:p>
    <w:p w:rsidR="00B3188B" w:rsidRDefault="00BB4994" w:rsidP="00444D98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B4994">
        <w:rPr>
          <w:rFonts w:ascii="Times New Roman" w:hAnsi="Times New Roman"/>
          <w:bCs/>
          <w:sz w:val="28"/>
          <w:szCs w:val="28"/>
        </w:rPr>
        <w:t xml:space="preserve">Основными вопросами внешней проверки годовой бюджетной отчетности ГАБС, подлежащих </w:t>
      </w:r>
      <w:r w:rsidR="00B14616">
        <w:rPr>
          <w:rFonts w:ascii="Times New Roman" w:hAnsi="Times New Roman"/>
          <w:bCs/>
          <w:sz w:val="28"/>
          <w:szCs w:val="28"/>
        </w:rPr>
        <w:t xml:space="preserve">рассмотрению и </w:t>
      </w:r>
      <w:r w:rsidRPr="00BB4994">
        <w:rPr>
          <w:rFonts w:ascii="Times New Roman" w:hAnsi="Times New Roman"/>
          <w:bCs/>
          <w:sz w:val="28"/>
          <w:szCs w:val="28"/>
        </w:rPr>
        <w:t xml:space="preserve">отражению в акте внешней проверки являются: </w:t>
      </w:r>
    </w:p>
    <w:p w:rsidR="009D2103" w:rsidRDefault="00A723D6" w:rsidP="00E900C1">
      <w:pPr>
        <w:pStyle w:val="a3"/>
        <w:numPr>
          <w:ilvl w:val="2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Общие </w:t>
      </w:r>
      <w:r w:rsidR="009D2103">
        <w:rPr>
          <w:rFonts w:ascii="Times New Roman" w:hAnsi="Times New Roman"/>
          <w:bCs/>
          <w:sz w:val="28"/>
          <w:szCs w:val="28"/>
        </w:rPr>
        <w:t>сведения о ГАБС, отраженные в Пояснительной записке к бюджетной отчетности (ф. 0503160, табл. 1), в том числе:</w:t>
      </w:r>
    </w:p>
    <w:p w:rsidR="00A723D6" w:rsidRDefault="00A723D6" w:rsidP="00444D98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муниципальный акт, регламентирующий деятельность ГАБС;</w:t>
      </w:r>
    </w:p>
    <w:p w:rsidR="00B14616" w:rsidRDefault="00B14616" w:rsidP="00444D98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задачи и направления деятельности ГАБС;</w:t>
      </w:r>
    </w:p>
    <w:p w:rsidR="00A723D6" w:rsidRDefault="00A723D6" w:rsidP="00444D98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бюджетных полномочиях </w:t>
      </w:r>
      <w:r w:rsidR="00B14616">
        <w:rPr>
          <w:rFonts w:ascii="Times New Roman" w:hAnsi="Times New Roman"/>
          <w:bCs/>
          <w:sz w:val="28"/>
          <w:szCs w:val="28"/>
        </w:rPr>
        <w:t xml:space="preserve">ГАБС </w:t>
      </w:r>
      <w:r>
        <w:rPr>
          <w:rFonts w:ascii="Times New Roman" w:hAnsi="Times New Roman"/>
          <w:bCs/>
          <w:sz w:val="28"/>
          <w:szCs w:val="28"/>
        </w:rPr>
        <w:t>(главный администратор доходов, главный распорядитель бюджетных средств, главный администратор источников финансирования дефицита бюджета)</w:t>
      </w:r>
      <w:r w:rsidR="00B14616">
        <w:rPr>
          <w:rFonts w:ascii="Times New Roman" w:hAnsi="Times New Roman"/>
          <w:bCs/>
          <w:sz w:val="28"/>
          <w:szCs w:val="28"/>
        </w:rPr>
        <w:t>;</w:t>
      </w:r>
    </w:p>
    <w:p w:rsidR="00B14616" w:rsidRDefault="00B14616" w:rsidP="00444D98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подведомственных учреждениях, в том числе в разрезе организационно-правовых форм;</w:t>
      </w:r>
    </w:p>
    <w:p w:rsidR="00B44175" w:rsidRPr="00B14616" w:rsidRDefault="00B44175" w:rsidP="00444D98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анали</w:t>
      </w:r>
      <w:r w:rsidR="00421C8C">
        <w:rPr>
          <w:rFonts w:ascii="Times New Roman" w:hAnsi="Times New Roman"/>
          <w:bCs/>
          <w:sz w:val="28"/>
          <w:szCs w:val="28"/>
        </w:rPr>
        <w:t>з результатов деятельности ГАБС.</w:t>
      </w:r>
    </w:p>
    <w:p w:rsidR="00B44175" w:rsidRDefault="00B44175" w:rsidP="00444D98">
      <w:pPr>
        <w:pStyle w:val="a3"/>
        <w:numPr>
          <w:ilvl w:val="2"/>
          <w:numId w:val="39"/>
        </w:numPr>
        <w:tabs>
          <w:tab w:val="left" w:pos="426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полноты бюджетной отчетности ГАБС по составу</w:t>
      </w:r>
      <w:r w:rsidR="00C6574F">
        <w:rPr>
          <w:rFonts w:ascii="Times New Roman" w:hAnsi="Times New Roman"/>
          <w:bCs/>
          <w:sz w:val="28"/>
          <w:szCs w:val="28"/>
        </w:rPr>
        <w:t xml:space="preserve"> и формам, установленным</w:t>
      </w:r>
      <w:r>
        <w:rPr>
          <w:rFonts w:ascii="Times New Roman" w:hAnsi="Times New Roman"/>
          <w:bCs/>
          <w:sz w:val="28"/>
          <w:szCs w:val="28"/>
        </w:rPr>
        <w:t xml:space="preserve"> статьей</w:t>
      </w:r>
      <w:r w:rsidRPr="00B44175">
        <w:rPr>
          <w:rFonts w:ascii="Times New Roman" w:hAnsi="Times New Roman"/>
          <w:sz w:val="28"/>
          <w:szCs w:val="28"/>
        </w:rPr>
        <w:t xml:space="preserve"> 264.1 Бюджетного кодекса и пунктами 11.1</w:t>
      </w:r>
      <w:r w:rsidR="003A759F">
        <w:rPr>
          <w:rFonts w:ascii="Times New Roman" w:hAnsi="Times New Roman"/>
          <w:sz w:val="28"/>
          <w:szCs w:val="28"/>
        </w:rPr>
        <w:t>, 152</w:t>
      </w:r>
      <w:r w:rsidR="00C6574F">
        <w:rPr>
          <w:rFonts w:ascii="Times New Roman" w:hAnsi="Times New Roman"/>
          <w:sz w:val="28"/>
          <w:szCs w:val="28"/>
        </w:rPr>
        <w:t xml:space="preserve"> </w:t>
      </w:r>
      <w:r w:rsidRPr="00B44175">
        <w:rPr>
          <w:rFonts w:ascii="Times New Roman" w:hAnsi="Times New Roman"/>
          <w:sz w:val="28"/>
          <w:szCs w:val="28"/>
        </w:rPr>
        <w:t>Инструкции</w:t>
      </w:r>
      <w:r w:rsidR="00C6574F">
        <w:rPr>
          <w:rFonts w:ascii="Times New Roman" w:hAnsi="Times New Roman"/>
          <w:sz w:val="28"/>
          <w:szCs w:val="28"/>
        </w:rPr>
        <w:t xml:space="preserve"> о бюджетной отчетности, в том числе:</w:t>
      </w:r>
    </w:p>
    <w:p w:rsidR="00B44175" w:rsidRPr="00B44175" w:rsidRDefault="00B44175" w:rsidP="00444D98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4175">
        <w:rPr>
          <w:rFonts w:ascii="Times New Roman" w:hAnsi="Times New Roman"/>
          <w:bCs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</w:t>
      </w:r>
      <w:r w:rsidR="00C6574F">
        <w:rPr>
          <w:rFonts w:ascii="Times New Roman" w:hAnsi="Times New Roman"/>
          <w:bCs/>
          <w:sz w:val="28"/>
          <w:szCs w:val="28"/>
        </w:rPr>
        <w:t xml:space="preserve">тора доходов бюджета </w:t>
      </w:r>
      <w:r w:rsidRPr="00B44175">
        <w:rPr>
          <w:rFonts w:ascii="Times New Roman" w:hAnsi="Times New Roman"/>
          <w:bCs/>
          <w:sz w:val="28"/>
          <w:szCs w:val="28"/>
        </w:rPr>
        <w:t>(ф. 0503130);</w:t>
      </w:r>
    </w:p>
    <w:p w:rsidR="00B44175" w:rsidRPr="00B44175" w:rsidRDefault="00B44175" w:rsidP="00444D98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4175">
        <w:rPr>
          <w:rFonts w:ascii="Times New Roman" w:hAnsi="Times New Roman"/>
          <w:bCs/>
          <w:sz w:val="28"/>
          <w:szCs w:val="28"/>
        </w:rPr>
        <w:t>Справк</w:t>
      </w:r>
      <w:r w:rsidR="00C6574F">
        <w:rPr>
          <w:rFonts w:ascii="Times New Roman" w:hAnsi="Times New Roman"/>
          <w:bCs/>
          <w:sz w:val="28"/>
          <w:szCs w:val="28"/>
        </w:rPr>
        <w:t>а</w:t>
      </w:r>
      <w:r w:rsidRPr="00B44175">
        <w:rPr>
          <w:rFonts w:ascii="Times New Roman" w:hAnsi="Times New Roman"/>
          <w:bCs/>
          <w:sz w:val="28"/>
          <w:szCs w:val="28"/>
        </w:rPr>
        <w:t xml:space="preserve"> по консолидируемым расчетам (ф. 0503125);</w:t>
      </w:r>
    </w:p>
    <w:p w:rsidR="00B44175" w:rsidRPr="00B44175" w:rsidRDefault="00B44175" w:rsidP="00444D98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4175">
        <w:rPr>
          <w:rFonts w:ascii="Times New Roman" w:hAnsi="Times New Roman"/>
          <w:bCs/>
          <w:sz w:val="28"/>
          <w:szCs w:val="28"/>
        </w:rPr>
        <w:t>Справк</w:t>
      </w:r>
      <w:r w:rsidR="00C6574F">
        <w:rPr>
          <w:rFonts w:ascii="Times New Roman" w:hAnsi="Times New Roman"/>
          <w:bCs/>
          <w:sz w:val="28"/>
          <w:szCs w:val="28"/>
        </w:rPr>
        <w:t>а</w:t>
      </w:r>
      <w:r w:rsidRPr="00B44175">
        <w:rPr>
          <w:rFonts w:ascii="Times New Roman" w:hAnsi="Times New Roman"/>
          <w:bCs/>
          <w:sz w:val="28"/>
          <w:szCs w:val="28"/>
        </w:rPr>
        <w:t xml:space="preserve"> по заключению счетов бюджетного учета отчетного финансового года (ф. 0503110);</w:t>
      </w:r>
    </w:p>
    <w:p w:rsidR="00B44175" w:rsidRPr="00B44175" w:rsidRDefault="00B44175" w:rsidP="00444D98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4175">
        <w:rPr>
          <w:rFonts w:ascii="Times New Roman" w:hAnsi="Times New Roman"/>
          <w:bCs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6574FE" w:rsidRPr="00B44175" w:rsidRDefault="006574FE" w:rsidP="006574FE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4175">
        <w:rPr>
          <w:rFonts w:ascii="Times New Roman" w:hAnsi="Times New Roman"/>
          <w:bCs/>
          <w:sz w:val="28"/>
          <w:szCs w:val="28"/>
        </w:rPr>
        <w:t>Отчет о финансовых результатах деятельности (ф. 0503121);</w:t>
      </w:r>
    </w:p>
    <w:p w:rsidR="00E900C1" w:rsidRPr="00E900C1" w:rsidRDefault="00E900C1" w:rsidP="00E900C1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900C1">
        <w:rPr>
          <w:rFonts w:ascii="Times New Roman" w:hAnsi="Times New Roman"/>
          <w:bCs/>
          <w:sz w:val="28"/>
          <w:szCs w:val="28"/>
        </w:rPr>
        <w:t>Отчет о бюджетных обязательствах (ф. 0503128 и ф.0503128-НП);</w:t>
      </w:r>
    </w:p>
    <w:p w:rsidR="00B47BE0" w:rsidRPr="00B47BE0" w:rsidRDefault="00C6574F" w:rsidP="00B47BE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7BE0">
        <w:rPr>
          <w:rFonts w:ascii="Times New Roman" w:hAnsi="Times New Roman"/>
          <w:bCs/>
          <w:sz w:val="28"/>
          <w:szCs w:val="28"/>
        </w:rPr>
        <w:t>Пояснительная</w:t>
      </w:r>
      <w:r w:rsidR="00B44175" w:rsidRPr="00B47BE0">
        <w:rPr>
          <w:rFonts w:ascii="Times New Roman" w:hAnsi="Times New Roman"/>
          <w:bCs/>
          <w:sz w:val="28"/>
          <w:szCs w:val="28"/>
        </w:rPr>
        <w:t xml:space="preserve"> </w:t>
      </w:r>
      <w:r w:rsidR="00B47BE0" w:rsidRPr="00B47BE0">
        <w:rPr>
          <w:rFonts w:ascii="Times New Roman" w:hAnsi="Times New Roman"/>
          <w:bCs/>
          <w:sz w:val="28"/>
          <w:szCs w:val="28"/>
        </w:rPr>
        <w:t>записка (ф. 0503160 в составе табл</w:t>
      </w:r>
      <w:r w:rsidR="00B47BE0" w:rsidRPr="0046606D">
        <w:rPr>
          <w:rFonts w:ascii="Times New Roman" w:hAnsi="Times New Roman"/>
          <w:bCs/>
          <w:sz w:val="28"/>
          <w:szCs w:val="28"/>
        </w:rPr>
        <w:t xml:space="preserve">. </w:t>
      </w:r>
      <w:r w:rsidR="0046606D" w:rsidRPr="0046606D">
        <w:rPr>
          <w:rFonts w:ascii="Times New Roman" w:hAnsi="Times New Roman"/>
          <w:bCs/>
          <w:sz w:val="28"/>
          <w:szCs w:val="28"/>
        </w:rPr>
        <w:t>1,3,4,6</w:t>
      </w:r>
      <w:r w:rsidR="00B47BE0" w:rsidRPr="0046606D">
        <w:rPr>
          <w:rFonts w:ascii="Times New Roman" w:hAnsi="Times New Roman"/>
          <w:bCs/>
          <w:sz w:val="28"/>
          <w:szCs w:val="28"/>
        </w:rPr>
        <w:t xml:space="preserve"> и</w:t>
      </w:r>
      <w:r w:rsidR="00B47BE0" w:rsidRPr="00B47BE0">
        <w:rPr>
          <w:rFonts w:ascii="Times New Roman" w:hAnsi="Times New Roman"/>
          <w:bCs/>
          <w:sz w:val="28"/>
          <w:szCs w:val="28"/>
        </w:rPr>
        <w:t xml:space="preserve"> ф. 0503164, 0503166, 0503167, 0503168, 0503169, 0503171, 0503172, 0503173, 0503174, 0503175, 0503178, 0503190, 0503296).</w:t>
      </w:r>
    </w:p>
    <w:p w:rsidR="00A422E1" w:rsidRDefault="00335F34" w:rsidP="00A422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F34">
        <w:rPr>
          <w:rFonts w:ascii="Times New Roman" w:hAnsi="Times New Roman"/>
          <w:sz w:val="28"/>
          <w:szCs w:val="28"/>
        </w:rPr>
        <w:t xml:space="preserve">При оценке необходимо </w:t>
      </w:r>
      <w:r w:rsidR="00A422E1" w:rsidRPr="00335F34">
        <w:rPr>
          <w:rFonts w:ascii="Times New Roman" w:hAnsi="Times New Roman"/>
          <w:sz w:val="28"/>
          <w:szCs w:val="28"/>
        </w:rPr>
        <w:t xml:space="preserve">учитывать </w:t>
      </w:r>
      <w:r w:rsidRPr="00335F34">
        <w:rPr>
          <w:rFonts w:ascii="Times New Roman" w:hAnsi="Times New Roman"/>
          <w:sz w:val="28"/>
          <w:szCs w:val="28"/>
        </w:rPr>
        <w:t>положения пункта 8 Инструкции о бюджетной отчетности (если все показатели, предусмотренные формой бюджетной отчетности не имеют числового значения, такая форма отчетности не составляется и в составе бюджетной отчетности за отчетный период не представляется)</w:t>
      </w:r>
      <w:r>
        <w:rPr>
          <w:rFonts w:ascii="Times New Roman" w:hAnsi="Times New Roman"/>
          <w:sz w:val="28"/>
          <w:szCs w:val="28"/>
        </w:rPr>
        <w:t>, а также</w:t>
      </w:r>
      <w:r w:rsidR="00C72D3B">
        <w:rPr>
          <w:rFonts w:ascii="Times New Roman" w:hAnsi="Times New Roman"/>
          <w:sz w:val="28"/>
          <w:szCs w:val="28"/>
        </w:rPr>
        <w:t xml:space="preserve"> то,</w:t>
      </w:r>
      <w:r w:rsidRPr="00335F34">
        <w:rPr>
          <w:rFonts w:ascii="Times New Roman" w:hAnsi="Times New Roman"/>
          <w:sz w:val="28"/>
          <w:szCs w:val="28"/>
        </w:rPr>
        <w:t xml:space="preserve"> </w:t>
      </w:r>
      <w:r w:rsidR="00A422E1" w:rsidRPr="00335F34">
        <w:rPr>
          <w:rFonts w:ascii="Times New Roman" w:hAnsi="Times New Roman"/>
          <w:sz w:val="28"/>
          <w:szCs w:val="28"/>
        </w:rPr>
        <w:t>ч</w:t>
      </w:r>
      <w:r w:rsidR="00A422E1" w:rsidRPr="00956D07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Ф</w:t>
      </w:r>
      <w:r w:rsidR="00A422E1" w:rsidRPr="00956D07">
        <w:rPr>
          <w:rFonts w:ascii="Times New Roman" w:hAnsi="Times New Roman"/>
          <w:sz w:val="28"/>
          <w:szCs w:val="28"/>
        </w:rPr>
        <w:t xml:space="preserve">инансовым </w:t>
      </w:r>
      <w:r>
        <w:rPr>
          <w:rFonts w:ascii="Times New Roman" w:hAnsi="Times New Roman"/>
          <w:sz w:val="28"/>
          <w:szCs w:val="28"/>
        </w:rPr>
        <w:t>управлением</w:t>
      </w:r>
      <w:r w:rsidR="00A422E1" w:rsidRPr="00956D07">
        <w:rPr>
          <w:rFonts w:ascii="Times New Roman" w:hAnsi="Times New Roman"/>
          <w:sz w:val="28"/>
          <w:szCs w:val="28"/>
        </w:rPr>
        <w:t xml:space="preserve"> могут быть </w:t>
      </w:r>
      <w:r>
        <w:rPr>
          <w:rFonts w:ascii="Times New Roman" w:hAnsi="Times New Roman"/>
          <w:sz w:val="28"/>
          <w:szCs w:val="28"/>
        </w:rPr>
        <w:t>установлены для ГАБС</w:t>
      </w:r>
      <w:r w:rsidR="00A422E1" w:rsidRPr="00956D07">
        <w:rPr>
          <w:rFonts w:ascii="Times New Roman" w:hAnsi="Times New Roman"/>
          <w:sz w:val="28"/>
          <w:szCs w:val="28"/>
        </w:rPr>
        <w:t xml:space="preserve"> дополнительные формы бюджетной отчетности.</w:t>
      </w:r>
      <w:proofErr w:type="gramEnd"/>
    </w:p>
    <w:p w:rsidR="003746F7" w:rsidRPr="003746F7" w:rsidRDefault="003746F7" w:rsidP="00444D98">
      <w:pPr>
        <w:pStyle w:val="a3"/>
        <w:numPr>
          <w:ilvl w:val="2"/>
          <w:numId w:val="39"/>
        </w:numPr>
        <w:tabs>
          <w:tab w:val="left" w:pos="426"/>
          <w:tab w:val="left" w:pos="1701"/>
          <w:tab w:val="left" w:pos="2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6F7">
        <w:rPr>
          <w:rFonts w:ascii="Times New Roman" w:hAnsi="Times New Roman"/>
          <w:bCs/>
          <w:sz w:val="28"/>
          <w:szCs w:val="28"/>
        </w:rPr>
        <w:t>Оценка прозрачности и информативности бюджетной отчетности ГАБС - от</w:t>
      </w:r>
      <w:r w:rsidRPr="003746F7">
        <w:rPr>
          <w:rFonts w:ascii="Times New Roman" w:hAnsi="Times New Roman"/>
          <w:sz w:val="28"/>
          <w:szCs w:val="28"/>
        </w:rPr>
        <w:t>ражение в бюджетной отчетности информации в объеме и структуре, позволяющих сформировать адекватную информацию обо всех с</w:t>
      </w:r>
      <w:r w:rsidRPr="003746F7">
        <w:rPr>
          <w:rFonts w:ascii="Times New Roman" w:hAnsi="Times New Roman"/>
          <w:sz w:val="28"/>
          <w:szCs w:val="28"/>
        </w:rPr>
        <w:t>о</w:t>
      </w:r>
      <w:r w:rsidRPr="003746F7">
        <w:rPr>
          <w:rFonts w:ascii="Times New Roman" w:hAnsi="Times New Roman"/>
          <w:sz w:val="28"/>
          <w:szCs w:val="28"/>
        </w:rPr>
        <w:t xml:space="preserve">ставляющих исполнения бюджета в целом. В приложении </w:t>
      </w:r>
      <w:r w:rsidR="00B47BE0">
        <w:rPr>
          <w:rFonts w:ascii="Times New Roman" w:hAnsi="Times New Roman"/>
          <w:sz w:val="28"/>
          <w:szCs w:val="28"/>
        </w:rPr>
        <w:t>2</w:t>
      </w:r>
      <w:r w:rsidRPr="003746F7">
        <w:rPr>
          <w:rFonts w:ascii="Times New Roman" w:hAnsi="Times New Roman"/>
          <w:sz w:val="28"/>
          <w:szCs w:val="28"/>
        </w:rPr>
        <w:t xml:space="preserve"> к настоящим методическим рекомендациям приведена и</w:t>
      </w:r>
      <w:r w:rsidRPr="003746F7">
        <w:rPr>
          <w:rFonts w:ascii="Times New Roman" w:hAnsi="Times New Roman"/>
          <w:sz w:val="28"/>
          <w:szCs w:val="28"/>
        </w:rPr>
        <w:t>н</w:t>
      </w:r>
      <w:r w:rsidRPr="003746F7">
        <w:rPr>
          <w:rFonts w:ascii="Times New Roman" w:hAnsi="Times New Roman"/>
          <w:sz w:val="28"/>
          <w:szCs w:val="28"/>
        </w:rPr>
        <w:t>формация, источником которой является бюджетная отчетность.</w:t>
      </w:r>
    </w:p>
    <w:p w:rsidR="00A723D6" w:rsidRDefault="00D27BB7" w:rsidP="00444D98">
      <w:pPr>
        <w:pStyle w:val="a3"/>
        <w:numPr>
          <w:ilvl w:val="2"/>
          <w:numId w:val="39"/>
        </w:numPr>
        <w:tabs>
          <w:tab w:val="left" w:pos="426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Проверка соблюдения сроков представления бюджетной отчетности, в том числе:</w:t>
      </w:r>
    </w:p>
    <w:p w:rsidR="00D27BB7" w:rsidRPr="0076465B" w:rsidRDefault="00B44175" w:rsidP="00444D98">
      <w:pPr>
        <w:pStyle w:val="a3"/>
        <w:numPr>
          <w:ilvl w:val="0"/>
          <w:numId w:val="4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6465B">
        <w:rPr>
          <w:rFonts w:ascii="Times New Roman" w:hAnsi="Times New Roman"/>
          <w:bCs/>
          <w:sz w:val="28"/>
          <w:szCs w:val="28"/>
        </w:rPr>
        <w:t>в Ф</w:t>
      </w:r>
      <w:r w:rsidR="00D27BB7" w:rsidRPr="0076465B">
        <w:rPr>
          <w:rFonts w:ascii="Times New Roman" w:hAnsi="Times New Roman"/>
          <w:bCs/>
          <w:sz w:val="28"/>
          <w:szCs w:val="28"/>
        </w:rPr>
        <w:t xml:space="preserve">инансовое управление (устанавливается </w:t>
      </w:r>
      <w:r w:rsidRPr="0076465B">
        <w:rPr>
          <w:rFonts w:ascii="Times New Roman" w:hAnsi="Times New Roman"/>
          <w:bCs/>
          <w:sz w:val="28"/>
          <w:szCs w:val="28"/>
        </w:rPr>
        <w:t>Ф</w:t>
      </w:r>
      <w:r w:rsidR="00D27BB7" w:rsidRPr="0076465B">
        <w:rPr>
          <w:rFonts w:ascii="Times New Roman" w:hAnsi="Times New Roman"/>
          <w:bCs/>
          <w:sz w:val="28"/>
          <w:szCs w:val="28"/>
        </w:rPr>
        <w:t xml:space="preserve">инансовым управлением </w:t>
      </w:r>
      <w:r w:rsidRPr="0076465B">
        <w:rPr>
          <w:rFonts w:ascii="Times New Roman" w:hAnsi="Times New Roman"/>
          <w:bCs/>
          <w:sz w:val="28"/>
          <w:szCs w:val="28"/>
        </w:rPr>
        <w:t>как органом, составляющим бюджетную отчетность муниципального образования «город Оренбург»)</w:t>
      </w:r>
      <w:r w:rsidR="00D27BB7" w:rsidRPr="0076465B">
        <w:rPr>
          <w:rFonts w:ascii="Times New Roman" w:hAnsi="Times New Roman"/>
          <w:bCs/>
          <w:sz w:val="28"/>
          <w:szCs w:val="28"/>
        </w:rPr>
        <w:t>;</w:t>
      </w:r>
    </w:p>
    <w:p w:rsidR="00D27BB7" w:rsidRPr="0076465B" w:rsidRDefault="00B44175" w:rsidP="00444D98">
      <w:pPr>
        <w:pStyle w:val="a3"/>
        <w:numPr>
          <w:ilvl w:val="0"/>
          <w:numId w:val="4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6465B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D27BB7" w:rsidRPr="007646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Счетную палату (</w:t>
      </w:r>
      <w:proofErr w:type="gramStart"/>
      <w:r w:rsidR="00D27BB7" w:rsidRPr="0076465B">
        <w:rPr>
          <w:rFonts w:ascii="Times New Roman" w:hAnsi="Times New Roman"/>
          <w:bCs/>
          <w:color w:val="000000" w:themeColor="text1"/>
          <w:sz w:val="28"/>
          <w:szCs w:val="28"/>
        </w:rPr>
        <w:t>установлен</w:t>
      </w:r>
      <w:proofErr w:type="gramEnd"/>
      <w:r w:rsidR="00D27BB7" w:rsidRPr="007646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27BB7" w:rsidRPr="0076465B">
        <w:rPr>
          <w:rFonts w:ascii="Times New Roman" w:hAnsi="Times New Roman"/>
          <w:bCs/>
          <w:color w:val="000000" w:themeColor="text1"/>
          <w:sz w:val="28"/>
          <w:szCs w:val="28"/>
        </w:rPr>
        <w:t>пп</w:t>
      </w:r>
      <w:proofErr w:type="spellEnd"/>
      <w:r w:rsidR="00D27BB7" w:rsidRPr="0076465B">
        <w:rPr>
          <w:rFonts w:ascii="Times New Roman" w:hAnsi="Times New Roman"/>
          <w:bCs/>
          <w:color w:val="000000" w:themeColor="text1"/>
          <w:sz w:val="28"/>
          <w:szCs w:val="28"/>
        </w:rPr>
        <w:t>. 16.</w:t>
      </w:r>
      <w:r w:rsidR="0072060D" w:rsidRPr="0076465B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D27BB7" w:rsidRPr="007646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Положения о Счетной палате (в течение 10 дней с момента принятия бюджетной отчетности </w:t>
      </w:r>
      <w:r w:rsidR="00C72D3B" w:rsidRPr="0076465B">
        <w:rPr>
          <w:rFonts w:ascii="Times New Roman" w:hAnsi="Times New Roman"/>
          <w:bCs/>
          <w:color w:val="000000" w:themeColor="text1"/>
          <w:sz w:val="28"/>
          <w:szCs w:val="28"/>
        </w:rPr>
        <w:t>Ф</w:t>
      </w:r>
      <w:r w:rsidR="00D27BB7" w:rsidRPr="0076465B">
        <w:rPr>
          <w:rFonts w:ascii="Times New Roman" w:hAnsi="Times New Roman"/>
          <w:bCs/>
          <w:color w:val="000000" w:themeColor="text1"/>
          <w:sz w:val="28"/>
          <w:szCs w:val="28"/>
        </w:rPr>
        <w:t>инансовым управлением)</w:t>
      </w:r>
      <w:r w:rsidR="009C0632" w:rsidRPr="0076465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76465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27BB7" w:rsidRPr="0076465B" w:rsidRDefault="003A759F" w:rsidP="00444D98">
      <w:pPr>
        <w:pStyle w:val="a3"/>
        <w:numPr>
          <w:ilvl w:val="2"/>
          <w:numId w:val="39"/>
        </w:numPr>
        <w:tabs>
          <w:tab w:val="left" w:pos="426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6465B">
        <w:rPr>
          <w:rFonts w:ascii="Times New Roman" w:hAnsi="Times New Roman"/>
          <w:bCs/>
          <w:sz w:val="28"/>
          <w:szCs w:val="28"/>
        </w:rPr>
        <w:t>Оценка внутренней согласованности форм бюджетной отчетности ГАБС, проверка соблюдения контрольных соотношений между показателями бюджетной отчетности ГАБС.</w:t>
      </w:r>
    </w:p>
    <w:p w:rsidR="003A759F" w:rsidRDefault="003A759F" w:rsidP="003A759F">
      <w:pPr>
        <w:pStyle w:val="a3"/>
        <w:tabs>
          <w:tab w:val="left" w:pos="42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D07">
        <w:rPr>
          <w:rFonts w:ascii="Times New Roman" w:hAnsi="Times New Roman"/>
          <w:sz w:val="28"/>
          <w:szCs w:val="28"/>
        </w:rPr>
        <w:lastRenderedPageBreak/>
        <w:t>Проверка внутренней согласованности бюджетной отчетности проводится на основании контрольных соотношений, доводимых письмами Федерал</w:t>
      </w:r>
      <w:r w:rsidRPr="00956D07">
        <w:rPr>
          <w:rFonts w:ascii="Times New Roman" w:hAnsi="Times New Roman"/>
          <w:sz w:val="28"/>
          <w:szCs w:val="28"/>
        </w:rPr>
        <w:t>ь</w:t>
      </w:r>
      <w:r w:rsidRPr="00956D07">
        <w:rPr>
          <w:rFonts w:ascii="Times New Roman" w:hAnsi="Times New Roman"/>
          <w:sz w:val="28"/>
          <w:szCs w:val="28"/>
        </w:rPr>
        <w:t>ного казначейства. Одновременно проводится проверка логической и арифметической увязки показателей между формами отче</w:t>
      </w:r>
      <w:r w:rsidRPr="00956D07">
        <w:rPr>
          <w:rFonts w:ascii="Times New Roman" w:hAnsi="Times New Roman"/>
          <w:sz w:val="28"/>
          <w:szCs w:val="28"/>
        </w:rPr>
        <w:t>т</w:t>
      </w:r>
      <w:r w:rsidRPr="00956D07">
        <w:rPr>
          <w:rFonts w:ascii="Times New Roman" w:hAnsi="Times New Roman"/>
          <w:sz w:val="28"/>
          <w:szCs w:val="28"/>
        </w:rPr>
        <w:t>ности</w:t>
      </w:r>
      <w:r w:rsidR="00421C8C">
        <w:rPr>
          <w:rFonts w:ascii="Times New Roman" w:hAnsi="Times New Roman"/>
          <w:sz w:val="28"/>
          <w:szCs w:val="28"/>
        </w:rPr>
        <w:t>, а также соответствие показателей, отраженных в бюджетной отчетности за прошлый год, с показателями, отраженными на начало отчетного финансового года</w:t>
      </w:r>
      <w:r>
        <w:rPr>
          <w:rFonts w:ascii="Times New Roman" w:hAnsi="Times New Roman"/>
          <w:sz w:val="28"/>
          <w:szCs w:val="28"/>
        </w:rPr>
        <w:t>.</w:t>
      </w:r>
    </w:p>
    <w:p w:rsidR="00387BAE" w:rsidRPr="00387BAE" w:rsidRDefault="00387BAE" w:rsidP="00444D98">
      <w:pPr>
        <w:pStyle w:val="a3"/>
        <w:numPr>
          <w:ilvl w:val="2"/>
          <w:numId w:val="39"/>
        </w:numPr>
        <w:tabs>
          <w:tab w:val="left" w:pos="426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87BAE">
        <w:rPr>
          <w:rFonts w:ascii="Times New Roman" w:hAnsi="Times New Roman"/>
          <w:bCs/>
          <w:sz w:val="28"/>
          <w:szCs w:val="28"/>
        </w:rPr>
        <w:t>Проверка полноты показателей, отраженных в бюджетной отчетности ГАБС, в том числе:</w:t>
      </w:r>
    </w:p>
    <w:p w:rsidR="00387BAE" w:rsidRPr="00A723D6" w:rsidRDefault="00387BAE" w:rsidP="00444D98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104C">
        <w:rPr>
          <w:rFonts w:ascii="Times New Roman" w:hAnsi="Times New Roman"/>
          <w:bCs/>
          <w:sz w:val="28"/>
          <w:szCs w:val="28"/>
        </w:rPr>
        <w:t>соответствия данных консолидированной годовой бюджетной отчетности с данными годовой бюджетной отчетности подведомственных получателей бюджетных средств</w:t>
      </w:r>
      <w:r w:rsidR="0025104C">
        <w:rPr>
          <w:rFonts w:ascii="Times New Roman" w:hAnsi="Times New Roman"/>
          <w:bCs/>
          <w:sz w:val="28"/>
          <w:szCs w:val="28"/>
        </w:rPr>
        <w:t xml:space="preserve"> (при наличии подведомственных получателей бюджетных средств);</w:t>
      </w:r>
    </w:p>
    <w:p w:rsidR="00387BAE" w:rsidRDefault="0025104C" w:rsidP="00444D98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87BAE" w:rsidRPr="0025104C">
        <w:rPr>
          <w:rFonts w:ascii="Times New Roman" w:hAnsi="Times New Roman"/>
          <w:bCs/>
          <w:sz w:val="28"/>
          <w:szCs w:val="28"/>
        </w:rPr>
        <w:t>роверк</w:t>
      </w:r>
      <w:r>
        <w:rPr>
          <w:rFonts w:ascii="Times New Roman" w:hAnsi="Times New Roman"/>
          <w:bCs/>
          <w:sz w:val="28"/>
          <w:szCs w:val="28"/>
        </w:rPr>
        <w:t>а</w:t>
      </w:r>
      <w:r w:rsidR="00387BAE" w:rsidRPr="0025104C">
        <w:rPr>
          <w:rFonts w:ascii="Times New Roman" w:hAnsi="Times New Roman"/>
          <w:bCs/>
          <w:sz w:val="28"/>
          <w:szCs w:val="28"/>
        </w:rPr>
        <w:t xml:space="preserve"> соответствия показателей годовой бюджетной отчетности с данными главной книги и </w:t>
      </w:r>
      <w:r w:rsidR="009C0632">
        <w:rPr>
          <w:rFonts w:ascii="Times New Roman" w:hAnsi="Times New Roman"/>
          <w:bCs/>
          <w:sz w:val="28"/>
          <w:szCs w:val="28"/>
        </w:rPr>
        <w:t xml:space="preserve">иных </w:t>
      </w:r>
      <w:r w:rsidR="00387BAE" w:rsidRPr="0025104C">
        <w:rPr>
          <w:rFonts w:ascii="Times New Roman" w:hAnsi="Times New Roman"/>
          <w:bCs/>
          <w:sz w:val="28"/>
          <w:szCs w:val="28"/>
        </w:rPr>
        <w:t>регистров бюджетного учета</w:t>
      </w:r>
      <w:r w:rsidR="006574FE">
        <w:rPr>
          <w:rFonts w:ascii="Times New Roman" w:hAnsi="Times New Roman"/>
          <w:bCs/>
          <w:sz w:val="28"/>
          <w:szCs w:val="28"/>
        </w:rPr>
        <w:t xml:space="preserve">, в том числе сопоставление показателей главной книги и </w:t>
      </w:r>
      <w:r w:rsidR="00AA0818">
        <w:rPr>
          <w:rFonts w:ascii="Times New Roman" w:hAnsi="Times New Roman"/>
          <w:bCs/>
          <w:sz w:val="28"/>
          <w:szCs w:val="28"/>
        </w:rPr>
        <w:t>регистров синтетического учета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5104C" w:rsidRDefault="0025104C" w:rsidP="00444D98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87BAE" w:rsidRPr="0025104C">
        <w:rPr>
          <w:rFonts w:ascii="Times New Roman" w:hAnsi="Times New Roman"/>
          <w:bCs/>
          <w:sz w:val="28"/>
          <w:szCs w:val="28"/>
        </w:rPr>
        <w:t>роверк</w:t>
      </w:r>
      <w:r>
        <w:rPr>
          <w:rFonts w:ascii="Times New Roman" w:hAnsi="Times New Roman"/>
          <w:bCs/>
          <w:sz w:val="28"/>
          <w:szCs w:val="28"/>
        </w:rPr>
        <w:t>а</w:t>
      </w:r>
      <w:r w:rsidR="00387BAE" w:rsidRPr="0025104C">
        <w:rPr>
          <w:rFonts w:ascii="Times New Roman" w:hAnsi="Times New Roman"/>
          <w:bCs/>
          <w:sz w:val="28"/>
          <w:szCs w:val="28"/>
        </w:rPr>
        <w:t xml:space="preserve"> наличия проведенной инвентаризации</w:t>
      </w:r>
      <w:r w:rsidR="00EC2CD1">
        <w:rPr>
          <w:rFonts w:ascii="Times New Roman" w:hAnsi="Times New Roman"/>
          <w:bCs/>
          <w:sz w:val="28"/>
          <w:szCs w:val="28"/>
        </w:rPr>
        <w:t>.</w:t>
      </w:r>
    </w:p>
    <w:p w:rsidR="00D27BB7" w:rsidRDefault="003A759F" w:rsidP="00444D98">
      <w:pPr>
        <w:pStyle w:val="a3"/>
        <w:numPr>
          <w:ilvl w:val="2"/>
          <w:numId w:val="39"/>
        </w:numPr>
        <w:tabs>
          <w:tab w:val="left" w:pos="426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исполнения бюджета ГАБС, в том числе по следующим направлениям:</w:t>
      </w:r>
    </w:p>
    <w:p w:rsidR="003A759F" w:rsidRDefault="00387BAE" w:rsidP="00444D98">
      <w:pPr>
        <w:pStyle w:val="a3"/>
        <w:numPr>
          <w:ilvl w:val="0"/>
          <w:numId w:val="4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доходы бюджета города Оренбурга (по ГАБС, являющихся главными администраторами доходов бюджета</w:t>
      </w:r>
      <w:r w:rsidR="00293143">
        <w:rPr>
          <w:rFonts w:ascii="Times New Roman" w:hAnsi="Times New Roman"/>
          <w:bCs/>
          <w:sz w:val="28"/>
          <w:szCs w:val="28"/>
        </w:rPr>
        <w:t xml:space="preserve"> города Оренбурга</w:t>
      </w:r>
      <w:r>
        <w:rPr>
          <w:rFonts w:ascii="Times New Roman" w:hAnsi="Times New Roman"/>
          <w:bCs/>
          <w:sz w:val="28"/>
          <w:szCs w:val="28"/>
        </w:rPr>
        <w:t>)</w:t>
      </w:r>
      <w:r w:rsidR="009C0632">
        <w:rPr>
          <w:rFonts w:ascii="Times New Roman" w:hAnsi="Times New Roman"/>
          <w:bCs/>
          <w:sz w:val="28"/>
          <w:szCs w:val="28"/>
        </w:rPr>
        <w:t>, в том числе:</w:t>
      </w:r>
    </w:p>
    <w:p w:rsidR="00C72D3B" w:rsidRDefault="00C72D3B" w:rsidP="00AF19FB">
      <w:pPr>
        <w:pStyle w:val="a3"/>
        <w:numPr>
          <w:ilvl w:val="0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учета доходов от использования муниципальной собственности, в том числе их отражения в бюджетной отчетности;</w:t>
      </w:r>
    </w:p>
    <w:p w:rsidR="009C0632" w:rsidRDefault="009C0632" w:rsidP="00AF19FB">
      <w:pPr>
        <w:pStyle w:val="a3"/>
        <w:numPr>
          <w:ilvl w:val="0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</w:t>
      </w:r>
      <w:r w:rsidR="00421C8C">
        <w:rPr>
          <w:rFonts w:ascii="Times New Roman" w:hAnsi="Times New Roman"/>
          <w:bCs/>
          <w:sz w:val="28"/>
          <w:szCs w:val="28"/>
        </w:rPr>
        <w:t xml:space="preserve">полнение </w:t>
      </w:r>
      <w:proofErr w:type="gramStart"/>
      <w:r w:rsidR="00421C8C">
        <w:rPr>
          <w:rFonts w:ascii="Times New Roman" w:hAnsi="Times New Roman"/>
          <w:bCs/>
          <w:sz w:val="28"/>
          <w:szCs w:val="28"/>
        </w:rPr>
        <w:t>показателей поступлений</w:t>
      </w:r>
      <w:r>
        <w:rPr>
          <w:rFonts w:ascii="Times New Roman" w:hAnsi="Times New Roman"/>
          <w:bCs/>
          <w:sz w:val="28"/>
          <w:szCs w:val="28"/>
        </w:rPr>
        <w:t xml:space="preserve"> доходов бюджета города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574FE">
        <w:rPr>
          <w:rFonts w:ascii="Times New Roman" w:hAnsi="Times New Roman"/>
          <w:bCs/>
          <w:sz w:val="28"/>
          <w:szCs w:val="28"/>
        </w:rPr>
        <w:t>Оренбурга, анализ причин отклонений (используются ф. 0503127, 0503164)</w:t>
      </w:r>
      <w:r w:rsidR="00C72D3B">
        <w:rPr>
          <w:rFonts w:ascii="Times New Roman" w:hAnsi="Times New Roman"/>
          <w:bCs/>
          <w:sz w:val="28"/>
          <w:szCs w:val="28"/>
        </w:rPr>
        <w:t>;</w:t>
      </w:r>
    </w:p>
    <w:p w:rsidR="00C72D3B" w:rsidRDefault="00C72D3B" w:rsidP="00AF19FB">
      <w:pPr>
        <w:pStyle w:val="a3"/>
        <w:numPr>
          <w:ilvl w:val="0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достоверности бюджетной отчетности за отчетный период в части доходов бюджета города </w:t>
      </w:r>
      <w:r w:rsidR="00421C8C">
        <w:rPr>
          <w:rFonts w:ascii="Times New Roman" w:hAnsi="Times New Roman"/>
          <w:bCs/>
          <w:sz w:val="28"/>
          <w:szCs w:val="28"/>
        </w:rPr>
        <w:t>Оренбурга;</w:t>
      </w:r>
    </w:p>
    <w:p w:rsidR="00421C8C" w:rsidRDefault="00421C8C" w:rsidP="00AF19FB">
      <w:pPr>
        <w:pStyle w:val="a3"/>
        <w:numPr>
          <w:ilvl w:val="0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состояния дебиторской </w:t>
      </w:r>
      <w:r w:rsidR="00FF06B3">
        <w:rPr>
          <w:rFonts w:ascii="Times New Roman" w:hAnsi="Times New Roman"/>
          <w:bCs/>
          <w:sz w:val="28"/>
          <w:szCs w:val="28"/>
        </w:rPr>
        <w:t xml:space="preserve">(кредиторской) </w:t>
      </w:r>
      <w:r>
        <w:rPr>
          <w:rFonts w:ascii="Times New Roman" w:hAnsi="Times New Roman"/>
          <w:bCs/>
          <w:sz w:val="28"/>
          <w:szCs w:val="28"/>
        </w:rPr>
        <w:t xml:space="preserve">задолженности по доходам бюджета города </w:t>
      </w:r>
      <w:r w:rsidR="006574FE">
        <w:rPr>
          <w:rFonts w:ascii="Times New Roman" w:hAnsi="Times New Roman"/>
          <w:bCs/>
          <w:sz w:val="28"/>
          <w:szCs w:val="28"/>
        </w:rPr>
        <w:t>Оренбурга (используются ф. 0503130, 0503169)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2D3B" w:rsidRDefault="00421C8C" w:rsidP="00421C8C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Информация об исполнении </w:t>
      </w:r>
      <w:r w:rsidR="00293143">
        <w:rPr>
          <w:rFonts w:ascii="Times New Roman" w:hAnsi="Times New Roman"/>
          <w:bCs/>
          <w:sz w:val="28"/>
          <w:szCs w:val="28"/>
        </w:rPr>
        <w:t xml:space="preserve">ГАБС </w:t>
      </w:r>
      <w:r>
        <w:rPr>
          <w:rFonts w:ascii="Times New Roman" w:hAnsi="Times New Roman"/>
          <w:bCs/>
          <w:sz w:val="28"/>
          <w:szCs w:val="28"/>
        </w:rPr>
        <w:t>бюджета города Оренбурга</w:t>
      </w:r>
      <w:r w:rsidR="00293143">
        <w:rPr>
          <w:rFonts w:ascii="Times New Roman" w:hAnsi="Times New Roman"/>
          <w:bCs/>
          <w:sz w:val="28"/>
          <w:szCs w:val="28"/>
        </w:rPr>
        <w:t xml:space="preserve"> по доходам</w:t>
      </w:r>
      <w:r>
        <w:rPr>
          <w:rFonts w:ascii="Times New Roman" w:hAnsi="Times New Roman"/>
          <w:bCs/>
          <w:sz w:val="28"/>
          <w:szCs w:val="28"/>
        </w:rPr>
        <w:t xml:space="preserve"> оформляется в приложении к акту внешней проверки</w:t>
      </w:r>
      <w:r w:rsidR="00C8230A">
        <w:rPr>
          <w:rFonts w:ascii="Times New Roman" w:hAnsi="Times New Roman"/>
          <w:bCs/>
          <w:sz w:val="28"/>
          <w:szCs w:val="28"/>
        </w:rPr>
        <w:t xml:space="preserve"> в виде следующей таблиц</w:t>
      </w:r>
      <w:r w:rsidR="00293143">
        <w:rPr>
          <w:rFonts w:ascii="Times New Roman" w:hAnsi="Times New Roman"/>
          <w:bCs/>
          <w:sz w:val="28"/>
          <w:szCs w:val="28"/>
        </w:rPr>
        <w:t>ы</w:t>
      </w:r>
      <w:r w:rsidR="00C8230A">
        <w:rPr>
          <w:rFonts w:ascii="Times New Roman" w:hAnsi="Times New Roman"/>
          <w:bCs/>
          <w:sz w:val="28"/>
          <w:szCs w:val="28"/>
        </w:rPr>
        <w:t>.</w:t>
      </w:r>
    </w:p>
    <w:p w:rsidR="00FF06B3" w:rsidRDefault="00FF06B3" w:rsidP="00FF06B3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FF06B3" w:rsidRDefault="00FF06B3" w:rsidP="00FF06B3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FF06B3">
        <w:rPr>
          <w:rFonts w:ascii="Times New Roman" w:hAnsi="Times New Roman"/>
          <w:bCs/>
          <w:sz w:val="28"/>
          <w:szCs w:val="28"/>
        </w:rPr>
        <w:t>Сведения об исполнение бюджета</w:t>
      </w:r>
      <w:r>
        <w:rPr>
          <w:rFonts w:ascii="Times New Roman" w:hAnsi="Times New Roman"/>
          <w:bCs/>
          <w:sz w:val="28"/>
          <w:szCs w:val="28"/>
        </w:rPr>
        <w:t xml:space="preserve"> города Оренбурга</w:t>
      </w:r>
      <w:r w:rsidRPr="00FF06B3">
        <w:rPr>
          <w:rFonts w:ascii="Times New Roman" w:hAnsi="Times New Roman"/>
          <w:bCs/>
          <w:sz w:val="28"/>
          <w:szCs w:val="28"/>
        </w:rPr>
        <w:t xml:space="preserve"> по </w:t>
      </w:r>
      <w:r w:rsidR="004A7EA0">
        <w:rPr>
          <w:rFonts w:ascii="Times New Roman" w:hAnsi="Times New Roman"/>
          <w:bCs/>
          <w:sz w:val="28"/>
          <w:szCs w:val="28"/>
        </w:rPr>
        <w:t>до</w:t>
      </w:r>
      <w:r w:rsidRPr="00FF06B3">
        <w:rPr>
          <w:rFonts w:ascii="Times New Roman" w:hAnsi="Times New Roman"/>
          <w:bCs/>
          <w:sz w:val="28"/>
          <w:szCs w:val="28"/>
        </w:rPr>
        <w:t xml:space="preserve">ходам за </w:t>
      </w:r>
      <w:r>
        <w:rPr>
          <w:rFonts w:ascii="Times New Roman" w:hAnsi="Times New Roman"/>
          <w:bCs/>
          <w:sz w:val="28"/>
          <w:szCs w:val="28"/>
        </w:rPr>
        <w:t>___</w:t>
      </w:r>
      <w:r w:rsidRPr="00FF06B3">
        <w:rPr>
          <w:rFonts w:ascii="Times New Roman" w:hAnsi="Times New Roman"/>
          <w:bCs/>
          <w:sz w:val="28"/>
          <w:szCs w:val="28"/>
        </w:rPr>
        <w:t xml:space="preserve"> год главным администратором </w:t>
      </w:r>
      <w:r w:rsidR="00BC2C3D">
        <w:rPr>
          <w:rFonts w:ascii="Times New Roman" w:hAnsi="Times New Roman"/>
          <w:bCs/>
          <w:sz w:val="28"/>
          <w:szCs w:val="28"/>
        </w:rPr>
        <w:t>доходов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F06B3" w:rsidRPr="00F43109" w:rsidRDefault="00F43109" w:rsidP="00F43109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right"/>
        <w:rPr>
          <w:rFonts w:ascii="Times New Roman" w:hAnsi="Times New Roman"/>
          <w:bCs/>
          <w:sz w:val="16"/>
          <w:szCs w:val="28"/>
          <w:lang w:val="en-US"/>
        </w:rPr>
      </w:pPr>
      <w:r w:rsidRPr="00F43109">
        <w:rPr>
          <w:rFonts w:ascii="Times New Roman" w:hAnsi="Times New Roman"/>
          <w:bCs/>
          <w:sz w:val="16"/>
          <w:szCs w:val="28"/>
          <w:lang w:val="en-US"/>
        </w:rPr>
        <w:t>(</w:t>
      </w:r>
      <w:proofErr w:type="gramStart"/>
      <w:r w:rsidRPr="00F43109">
        <w:rPr>
          <w:rFonts w:ascii="Times New Roman" w:hAnsi="Times New Roman"/>
          <w:bCs/>
          <w:sz w:val="16"/>
          <w:szCs w:val="28"/>
        </w:rPr>
        <w:t>руб</w:t>
      </w:r>
      <w:proofErr w:type="gramEnd"/>
      <w:r w:rsidR="0092694B">
        <w:rPr>
          <w:rFonts w:ascii="Times New Roman" w:hAnsi="Times New Roman"/>
          <w:bCs/>
          <w:sz w:val="16"/>
          <w:szCs w:val="28"/>
        </w:rPr>
        <w:t>.</w:t>
      </w:r>
      <w:r w:rsidRPr="00F43109">
        <w:rPr>
          <w:rFonts w:ascii="Times New Roman" w:hAnsi="Times New Roman"/>
          <w:bCs/>
          <w:sz w:val="16"/>
          <w:szCs w:val="28"/>
          <w:lang w:val="en-US"/>
        </w:rPr>
        <w:t>)</w:t>
      </w:r>
    </w:p>
    <w:tbl>
      <w:tblPr>
        <w:tblW w:w="102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275"/>
        <w:gridCol w:w="992"/>
        <w:gridCol w:w="567"/>
        <w:gridCol w:w="1134"/>
        <w:gridCol w:w="1276"/>
        <w:gridCol w:w="1559"/>
      </w:tblGrid>
      <w:tr w:rsidR="00293143" w:rsidRPr="00EE58F6" w:rsidTr="00B52A59">
        <w:tc>
          <w:tcPr>
            <w:tcW w:w="1843" w:type="dxa"/>
            <w:vMerge w:val="restart"/>
            <w:vAlign w:val="center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>Код и наименование статьи доходов</w:t>
            </w:r>
          </w:p>
        </w:tc>
        <w:tc>
          <w:tcPr>
            <w:tcW w:w="1559" w:type="dxa"/>
            <w:vMerge w:val="restart"/>
            <w:vAlign w:val="center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>Сумма дебиторской</w:t>
            </w:r>
            <w:proofErr w:type="gramStart"/>
            <w:r w:rsidR="004A7EA0" w:rsidRPr="00EE58F6">
              <w:rPr>
                <w:rFonts w:ascii="Times New Roman" w:hAnsi="Times New Roman"/>
                <w:bCs/>
                <w:sz w:val="16"/>
                <w:szCs w:val="16"/>
              </w:rPr>
              <w:t xml:space="preserve"> (+)/ </w:t>
            </w:r>
            <w:proofErr w:type="gramEnd"/>
            <w:r w:rsidR="004A7EA0" w:rsidRPr="00EE58F6">
              <w:rPr>
                <w:rFonts w:ascii="Times New Roman" w:hAnsi="Times New Roman"/>
                <w:bCs/>
                <w:sz w:val="16"/>
                <w:szCs w:val="16"/>
              </w:rPr>
              <w:t>кредиторской (-)</w:t>
            </w: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 xml:space="preserve"> задолженности в бюджет на н</w:t>
            </w:r>
            <w:r w:rsidR="00F43109" w:rsidRPr="00EE58F6">
              <w:rPr>
                <w:rFonts w:ascii="Times New Roman" w:hAnsi="Times New Roman"/>
                <w:bCs/>
                <w:sz w:val="16"/>
                <w:szCs w:val="16"/>
              </w:rPr>
              <w:t>ачало отчетного года</w:t>
            </w:r>
          </w:p>
        </w:tc>
        <w:tc>
          <w:tcPr>
            <w:tcW w:w="1275" w:type="dxa"/>
            <w:vMerge w:val="restart"/>
            <w:vAlign w:val="center"/>
          </w:tcPr>
          <w:p w:rsidR="00293143" w:rsidRPr="00EE58F6" w:rsidRDefault="00293143" w:rsidP="00F43109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>Утв</w:t>
            </w:r>
            <w:r w:rsidR="00F43109" w:rsidRPr="00EE58F6">
              <w:rPr>
                <w:rFonts w:ascii="Times New Roman" w:hAnsi="Times New Roman"/>
                <w:bCs/>
                <w:sz w:val="16"/>
                <w:szCs w:val="16"/>
              </w:rPr>
              <w:t>ержденные бюджетные назначения</w:t>
            </w:r>
          </w:p>
        </w:tc>
        <w:tc>
          <w:tcPr>
            <w:tcW w:w="1559" w:type="dxa"/>
            <w:gridSpan w:val="2"/>
            <w:vAlign w:val="center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vAlign w:val="center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>Причина отклонений</w:t>
            </w:r>
          </w:p>
        </w:tc>
        <w:tc>
          <w:tcPr>
            <w:tcW w:w="1276" w:type="dxa"/>
            <w:vMerge w:val="restart"/>
            <w:vAlign w:val="center"/>
          </w:tcPr>
          <w:p w:rsidR="00293143" w:rsidRPr="00EE58F6" w:rsidRDefault="00293143" w:rsidP="00F43109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 xml:space="preserve">Сумма доходов, подлежащих уплате в бюджет </w:t>
            </w:r>
          </w:p>
        </w:tc>
        <w:tc>
          <w:tcPr>
            <w:tcW w:w="1559" w:type="dxa"/>
            <w:vMerge w:val="restart"/>
            <w:vAlign w:val="center"/>
          </w:tcPr>
          <w:p w:rsidR="00293143" w:rsidRPr="00EE58F6" w:rsidRDefault="00293143" w:rsidP="00F43109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>Сумма дебиторской</w:t>
            </w:r>
            <w:proofErr w:type="gramStart"/>
            <w:r w:rsidR="00FF06B3" w:rsidRPr="00EE58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4A7EA0" w:rsidRPr="00EE58F6">
              <w:rPr>
                <w:rFonts w:ascii="Times New Roman" w:hAnsi="Times New Roman"/>
                <w:bCs/>
                <w:sz w:val="16"/>
                <w:szCs w:val="16"/>
              </w:rPr>
              <w:t xml:space="preserve">(+)/ </w:t>
            </w:r>
            <w:proofErr w:type="gramEnd"/>
            <w:r w:rsidR="004A7EA0" w:rsidRPr="00EE58F6">
              <w:rPr>
                <w:rFonts w:ascii="Times New Roman" w:hAnsi="Times New Roman"/>
                <w:bCs/>
                <w:sz w:val="16"/>
                <w:szCs w:val="16"/>
              </w:rPr>
              <w:t xml:space="preserve">кредиторской (-) </w:t>
            </w:r>
            <w:r w:rsidR="00FF06B3" w:rsidRPr="00EE58F6">
              <w:rPr>
                <w:rFonts w:ascii="Times New Roman" w:hAnsi="Times New Roman"/>
                <w:bCs/>
                <w:sz w:val="16"/>
                <w:szCs w:val="16"/>
              </w:rPr>
              <w:t>задолженности в бюджет на конец</w:t>
            </w: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 xml:space="preserve"> отчетного периода</w:t>
            </w:r>
          </w:p>
        </w:tc>
      </w:tr>
      <w:tr w:rsidR="00293143" w:rsidRPr="00EE58F6" w:rsidTr="00B52A59">
        <w:tc>
          <w:tcPr>
            <w:tcW w:w="1843" w:type="dxa"/>
            <w:vMerge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3143" w:rsidRPr="00EE58F6" w:rsidRDefault="00F43109" w:rsidP="00F43109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>сумма</w:t>
            </w:r>
          </w:p>
        </w:tc>
        <w:tc>
          <w:tcPr>
            <w:tcW w:w="567" w:type="dxa"/>
            <w:vAlign w:val="center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E58F6">
              <w:rPr>
                <w:rFonts w:ascii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93143" w:rsidRPr="00EE58F6" w:rsidTr="00B52A59">
        <w:tc>
          <w:tcPr>
            <w:tcW w:w="1843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93143" w:rsidRPr="00EE58F6" w:rsidTr="00B52A59">
        <w:tc>
          <w:tcPr>
            <w:tcW w:w="1843" w:type="dxa"/>
          </w:tcPr>
          <w:p w:rsidR="00293143" w:rsidRPr="00EE58F6" w:rsidRDefault="0032570F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559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293143" w:rsidRPr="00EE58F6" w:rsidRDefault="00293143" w:rsidP="000C304B">
            <w:pPr>
              <w:pStyle w:val="a3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C8230A" w:rsidRDefault="00C8230A" w:rsidP="00C8230A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230A" w:rsidRDefault="00AF19FB" w:rsidP="00293143">
      <w:pPr>
        <w:pStyle w:val="a3"/>
        <w:numPr>
          <w:ilvl w:val="0"/>
          <w:numId w:val="4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293143">
        <w:rPr>
          <w:rFonts w:ascii="Times New Roman" w:hAnsi="Times New Roman"/>
          <w:bCs/>
          <w:sz w:val="28"/>
          <w:szCs w:val="28"/>
        </w:rPr>
        <w:t>асходы бюджета города Оренбурга (по ГАБС, являющихся главными распорядителями средств бюджета города Оренбурга), в том числе:</w:t>
      </w:r>
    </w:p>
    <w:p w:rsidR="00AF19FB" w:rsidRDefault="00AF19FB" w:rsidP="00AF19FB">
      <w:pPr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своевременность доведения Финансовым управлением уведомлений о бюджетных ассигнований и лимитов бюджетных обязательств</w:t>
      </w:r>
      <w:r w:rsidR="002E6644">
        <w:rPr>
          <w:rFonts w:ascii="Times New Roman" w:hAnsi="Times New Roman"/>
          <w:sz w:val="28"/>
          <w:szCs w:val="28"/>
        </w:rPr>
        <w:t xml:space="preserve"> и </w:t>
      </w:r>
      <w:r w:rsidR="009A5ABD">
        <w:rPr>
          <w:rFonts w:ascii="Times New Roman" w:hAnsi="Times New Roman"/>
          <w:sz w:val="28"/>
          <w:szCs w:val="28"/>
        </w:rPr>
        <w:t xml:space="preserve">уведомлений </w:t>
      </w:r>
      <w:r w:rsidR="002E6644">
        <w:rPr>
          <w:rFonts w:ascii="Times New Roman" w:hAnsi="Times New Roman"/>
          <w:sz w:val="28"/>
          <w:szCs w:val="28"/>
        </w:rPr>
        <w:t xml:space="preserve">о </w:t>
      </w:r>
      <w:r w:rsidR="009A5ABD">
        <w:rPr>
          <w:rFonts w:ascii="Times New Roman" w:hAnsi="Times New Roman"/>
          <w:sz w:val="28"/>
          <w:szCs w:val="28"/>
        </w:rPr>
        <w:t>внесении в них изменений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F19FB" w:rsidRDefault="00AF19FB" w:rsidP="00AF19FB">
      <w:pPr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соответствие бюджетной росписи </w:t>
      </w:r>
      <w:r w:rsidR="002E6644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>
        <w:rPr>
          <w:rFonts w:ascii="Times New Roman" w:hAnsi="Times New Roman"/>
          <w:sz w:val="28"/>
          <w:szCs w:val="28"/>
        </w:rPr>
        <w:t>доведенным увед</w:t>
      </w:r>
      <w:r w:rsidR="002E6644">
        <w:rPr>
          <w:rFonts w:ascii="Times New Roman" w:hAnsi="Times New Roman"/>
          <w:sz w:val="28"/>
          <w:szCs w:val="28"/>
        </w:rPr>
        <w:t>омления о бюджетных ассигновани</w:t>
      </w:r>
      <w:r w:rsidR="00922CEE">
        <w:rPr>
          <w:rFonts w:ascii="Times New Roman" w:hAnsi="Times New Roman"/>
          <w:sz w:val="28"/>
          <w:szCs w:val="28"/>
        </w:rPr>
        <w:t>ях</w:t>
      </w:r>
      <w:r w:rsidR="00C85BDB">
        <w:rPr>
          <w:rFonts w:ascii="Times New Roman" w:hAnsi="Times New Roman"/>
          <w:sz w:val="28"/>
          <w:szCs w:val="28"/>
        </w:rPr>
        <w:t>, лимитов бюджетных обязательств и</w:t>
      </w:r>
      <w:r w:rsidR="002E6644">
        <w:rPr>
          <w:rFonts w:ascii="Times New Roman" w:hAnsi="Times New Roman"/>
          <w:sz w:val="28"/>
          <w:szCs w:val="28"/>
        </w:rPr>
        <w:t xml:space="preserve"> показателям сводной бюджетной росписи;</w:t>
      </w:r>
    </w:p>
    <w:p w:rsidR="002E6644" w:rsidRDefault="002E6644" w:rsidP="00AF19FB">
      <w:pPr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 утверждения и доведения бюджетных ассигнований и лимитов бюджетных обязательств</w:t>
      </w:r>
      <w:r w:rsidR="00C85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A5ABD">
        <w:rPr>
          <w:rFonts w:ascii="Times New Roman" w:hAnsi="Times New Roman"/>
          <w:sz w:val="28"/>
          <w:szCs w:val="28"/>
        </w:rPr>
        <w:t>уведомлений о внесении изменений</w:t>
      </w:r>
      <w:r>
        <w:rPr>
          <w:rFonts w:ascii="Times New Roman" w:hAnsi="Times New Roman"/>
          <w:sz w:val="28"/>
          <w:szCs w:val="28"/>
        </w:rPr>
        <w:t xml:space="preserve"> до подведомственных получателей бюджетных средств (при наличии);</w:t>
      </w:r>
    </w:p>
    <w:p w:rsidR="002E6644" w:rsidRDefault="002E6644" w:rsidP="00AF19FB">
      <w:pPr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 утверждения бюджетных смет подведомственных получателей бюджетных средств (в том числе главного распорядителя бюджетных средств как получателя бюджетных средств);</w:t>
      </w:r>
    </w:p>
    <w:p w:rsidR="009A5ABD" w:rsidRDefault="00922CEE" w:rsidP="00113EB0">
      <w:pPr>
        <w:widowControl w:val="0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</w:t>
      </w:r>
      <w:r w:rsidR="009A5ABD">
        <w:rPr>
          <w:rFonts w:ascii="Times New Roman" w:hAnsi="Times New Roman"/>
          <w:sz w:val="28"/>
          <w:szCs w:val="28"/>
        </w:rPr>
        <w:t xml:space="preserve"> показателей об утвержденных</w:t>
      </w:r>
      <w:r>
        <w:rPr>
          <w:rFonts w:ascii="Times New Roman" w:hAnsi="Times New Roman"/>
          <w:sz w:val="28"/>
          <w:szCs w:val="28"/>
        </w:rPr>
        <w:t xml:space="preserve"> бюджетных назначениях, отраженных в бюджетной отчетности, </w:t>
      </w:r>
      <w:r w:rsidRPr="00922CEE">
        <w:rPr>
          <w:rFonts w:ascii="Times New Roman" w:hAnsi="Times New Roman"/>
          <w:sz w:val="28"/>
          <w:szCs w:val="28"/>
        </w:rPr>
        <w:t>данными бюджетной росписи и бюджетных смет</w:t>
      </w:r>
      <w:r w:rsidR="00C85BDB">
        <w:rPr>
          <w:rFonts w:ascii="Times New Roman" w:hAnsi="Times New Roman"/>
          <w:sz w:val="28"/>
          <w:szCs w:val="28"/>
        </w:rPr>
        <w:t>,</w:t>
      </w:r>
      <w:r w:rsidRPr="00922CEE">
        <w:rPr>
          <w:rFonts w:ascii="Times New Roman" w:hAnsi="Times New Roman"/>
          <w:sz w:val="28"/>
          <w:szCs w:val="28"/>
        </w:rPr>
        <w:t xml:space="preserve"> доведенным</w:t>
      </w:r>
      <w:r w:rsidR="00C85BDB">
        <w:rPr>
          <w:rFonts w:ascii="Times New Roman" w:hAnsi="Times New Roman"/>
          <w:sz w:val="28"/>
          <w:szCs w:val="28"/>
        </w:rPr>
        <w:t xml:space="preserve"> бюджетным ассигнованиям и</w:t>
      </w:r>
      <w:r w:rsidRPr="00922CEE">
        <w:rPr>
          <w:rFonts w:ascii="Times New Roman" w:hAnsi="Times New Roman"/>
          <w:sz w:val="28"/>
          <w:szCs w:val="28"/>
        </w:rPr>
        <w:t xml:space="preserve"> лимитам бюджетных обязательств, а также </w:t>
      </w:r>
      <w:r>
        <w:rPr>
          <w:rFonts w:ascii="Times New Roman" w:hAnsi="Times New Roman"/>
          <w:sz w:val="28"/>
          <w:szCs w:val="28"/>
        </w:rPr>
        <w:t>показателям</w:t>
      </w:r>
      <w:r w:rsidR="00C85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EE">
        <w:rPr>
          <w:rFonts w:ascii="Times New Roman" w:hAnsi="Times New Roman"/>
          <w:sz w:val="28"/>
          <w:szCs w:val="28"/>
        </w:rPr>
        <w:t>утвержденным решением о бюджете объемами расходов</w:t>
      </w:r>
      <w:r w:rsidR="00C85BDB">
        <w:rPr>
          <w:rFonts w:ascii="Times New Roman" w:hAnsi="Times New Roman"/>
          <w:sz w:val="28"/>
          <w:szCs w:val="28"/>
        </w:rPr>
        <w:t>; анализ причин и обоснованности выявленных отклонений</w:t>
      </w:r>
      <w:r w:rsidR="00E749E8">
        <w:rPr>
          <w:rFonts w:ascii="Times New Roman" w:hAnsi="Times New Roman"/>
          <w:sz w:val="28"/>
          <w:szCs w:val="28"/>
        </w:rPr>
        <w:t xml:space="preserve"> (используются показатели, отраженные в ф. 0503127, 0503128, 0503164, 0503166)</w:t>
      </w:r>
      <w:r w:rsidR="00C85BDB">
        <w:rPr>
          <w:rFonts w:ascii="Times New Roman" w:hAnsi="Times New Roman"/>
          <w:sz w:val="28"/>
          <w:szCs w:val="28"/>
        </w:rPr>
        <w:t>;</w:t>
      </w:r>
    </w:p>
    <w:p w:rsidR="00093881" w:rsidRDefault="00093881" w:rsidP="00093881">
      <w:pPr>
        <w:pStyle w:val="a3"/>
        <w:numPr>
          <w:ilvl w:val="0"/>
          <w:numId w:val="44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планирования расходов – оценка объема внесенных в течение отчетного финансового года изменений в утвержденные бюджетные назначения, анализ причин внесения изменений</w:t>
      </w:r>
      <w:r w:rsidR="003340C6">
        <w:rPr>
          <w:rFonts w:ascii="Times New Roman" w:hAnsi="Times New Roman"/>
          <w:sz w:val="28"/>
          <w:szCs w:val="28"/>
        </w:rPr>
        <w:t xml:space="preserve"> (неправильное планирование или </w:t>
      </w:r>
      <w:r w:rsidR="00E749E8">
        <w:rPr>
          <w:rFonts w:ascii="Times New Roman" w:hAnsi="Times New Roman"/>
          <w:sz w:val="28"/>
          <w:szCs w:val="28"/>
        </w:rPr>
        <w:t xml:space="preserve">поступления </w:t>
      </w:r>
      <w:r w:rsidR="003340C6">
        <w:rPr>
          <w:rFonts w:ascii="Times New Roman" w:hAnsi="Times New Roman"/>
          <w:sz w:val="28"/>
          <w:szCs w:val="28"/>
        </w:rPr>
        <w:t>дополнител</w:t>
      </w:r>
      <w:r w:rsidR="00E749E8">
        <w:rPr>
          <w:rFonts w:ascii="Times New Roman" w:hAnsi="Times New Roman"/>
          <w:sz w:val="28"/>
          <w:szCs w:val="28"/>
        </w:rPr>
        <w:t xml:space="preserve">ьных </w:t>
      </w:r>
      <w:r w:rsidR="00E749E8" w:rsidRPr="00B52A59">
        <w:rPr>
          <w:rFonts w:ascii="Times New Roman" w:hAnsi="Times New Roman"/>
          <w:sz w:val="28"/>
          <w:szCs w:val="28"/>
        </w:rPr>
        <w:t>до</w:t>
      </w:r>
      <w:r w:rsidR="0036266F" w:rsidRPr="00B52A59">
        <w:rPr>
          <w:rFonts w:ascii="Times New Roman" w:hAnsi="Times New Roman"/>
          <w:sz w:val="28"/>
          <w:szCs w:val="28"/>
        </w:rPr>
        <w:t>ходов) (используются показатели бюджетной росписи главного распорядителя бюджетных средств</w:t>
      </w:r>
      <w:r w:rsidR="006F0244" w:rsidRPr="00B52A59">
        <w:rPr>
          <w:rFonts w:ascii="Times New Roman" w:hAnsi="Times New Roman"/>
          <w:sz w:val="28"/>
          <w:szCs w:val="28"/>
        </w:rPr>
        <w:t xml:space="preserve"> (далее - ГРБС)</w:t>
      </w:r>
      <w:r w:rsidR="00E749E8" w:rsidRPr="00B52A59">
        <w:rPr>
          <w:rFonts w:ascii="Times New Roman" w:hAnsi="Times New Roman"/>
          <w:sz w:val="28"/>
          <w:szCs w:val="28"/>
        </w:rPr>
        <w:t>)</w:t>
      </w:r>
      <w:r w:rsidRPr="00B52A59">
        <w:rPr>
          <w:rFonts w:ascii="Times New Roman" w:hAnsi="Times New Roman"/>
          <w:sz w:val="28"/>
          <w:szCs w:val="28"/>
        </w:rPr>
        <w:t>;</w:t>
      </w:r>
    </w:p>
    <w:p w:rsidR="00293143" w:rsidRPr="00093881" w:rsidRDefault="00B0157B" w:rsidP="00AF19FB">
      <w:pPr>
        <w:pStyle w:val="a3"/>
        <w:numPr>
          <w:ilvl w:val="0"/>
          <w:numId w:val="44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соответствия объема и структуры </w:t>
      </w:r>
      <w:r w:rsidR="00C85BDB">
        <w:rPr>
          <w:rFonts w:ascii="Times New Roman" w:hAnsi="Times New Roman"/>
          <w:sz w:val="28"/>
          <w:szCs w:val="28"/>
        </w:rPr>
        <w:t>кассовых расходов</w:t>
      </w:r>
      <w:r w:rsidR="00093881">
        <w:rPr>
          <w:rFonts w:ascii="Times New Roman" w:hAnsi="Times New Roman"/>
          <w:sz w:val="28"/>
          <w:szCs w:val="28"/>
        </w:rPr>
        <w:t xml:space="preserve"> утвержденны</w:t>
      </w:r>
      <w:r>
        <w:rPr>
          <w:rFonts w:ascii="Times New Roman" w:hAnsi="Times New Roman"/>
          <w:sz w:val="28"/>
          <w:szCs w:val="28"/>
        </w:rPr>
        <w:t>м</w:t>
      </w:r>
      <w:r w:rsidR="00093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 ассигнованиям и лимитам бюджетных обязательств</w:t>
      </w:r>
      <w:r w:rsidR="00093881">
        <w:rPr>
          <w:rFonts w:ascii="Times New Roman" w:hAnsi="Times New Roman"/>
          <w:sz w:val="28"/>
          <w:szCs w:val="28"/>
        </w:rPr>
        <w:t>, неиспользованные объемы финансирования; анализ причин отклонений</w:t>
      </w:r>
      <w:r w:rsidR="00E749E8">
        <w:rPr>
          <w:rFonts w:ascii="Times New Roman" w:hAnsi="Times New Roman"/>
          <w:sz w:val="28"/>
          <w:szCs w:val="28"/>
        </w:rPr>
        <w:t xml:space="preserve"> (используются показатели, отраженные в ф. 0503127, 0503128, 0503164, 0503166)</w:t>
      </w:r>
      <w:r w:rsidR="00093881">
        <w:rPr>
          <w:rFonts w:ascii="Times New Roman" w:hAnsi="Times New Roman"/>
          <w:sz w:val="28"/>
          <w:szCs w:val="28"/>
        </w:rPr>
        <w:t>;</w:t>
      </w:r>
    </w:p>
    <w:p w:rsidR="00293143" w:rsidRDefault="00093881" w:rsidP="004A7EA0">
      <w:pPr>
        <w:pStyle w:val="a3"/>
        <w:numPr>
          <w:ilvl w:val="0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качество исполнения расходов – оценка объема неисполненных лимитов бюджетных обязательств и их соотношение с кассовыми расходами, отношение кассовых расходов с показателями, утвержденными решением о бюджете; анализ причин отклонений</w:t>
      </w:r>
      <w:r w:rsidR="00E749E8">
        <w:rPr>
          <w:rFonts w:ascii="Times New Roman" w:hAnsi="Times New Roman"/>
          <w:bCs/>
          <w:sz w:val="28"/>
          <w:szCs w:val="28"/>
        </w:rPr>
        <w:t xml:space="preserve"> (</w:t>
      </w:r>
      <w:r w:rsidR="00E749E8">
        <w:rPr>
          <w:rFonts w:ascii="Times New Roman" w:hAnsi="Times New Roman"/>
          <w:sz w:val="28"/>
          <w:szCs w:val="28"/>
        </w:rPr>
        <w:t>используются показатели, отраженные в ф. 0503164)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3881" w:rsidRDefault="00093881" w:rsidP="004A7EA0">
      <w:pPr>
        <w:pStyle w:val="a3"/>
        <w:numPr>
          <w:ilvl w:val="0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осуществление расходов, не утвержденных решением о бюджете или не включенных в уточненную бюджетную роспись (в случае, если они имели место);</w:t>
      </w:r>
    </w:p>
    <w:p w:rsidR="00705157" w:rsidRPr="0076062D" w:rsidRDefault="00705157" w:rsidP="00705157">
      <w:pPr>
        <w:pStyle w:val="a3"/>
        <w:widowControl w:val="0"/>
        <w:numPr>
          <w:ilvl w:val="0"/>
          <w:numId w:val="4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05157">
        <w:rPr>
          <w:rFonts w:ascii="Times New Roman" w:hAnsi="Times New Roman"/>
          <w:bCs/>
          <w:sz w:val="28"/>
          <w:szCs w:val="28"/>
        </w:rPr>
        <w:t>объемы кредиторской и дебиторской задолженности по средствам бюджета по состоянию на начало и конец отчетного финансового года</w:t>
      </w:r>
      <w:r w:rsidR="00DB5F4B">
        <w:rPr>
          <w:rFonts w:ascii="Times New Roman" w:hAnsi="Times New Roman"/>
          <w:bCs/>
          <w:sz w:val="28"/>
          <w:szCs w:val="28"/>
        </w:rPr>
        <w:t>,</w:t>
      </w:r>
      <w:r w:rsidRPr="00705157">
        <w:rPr>
          <w:rFonts w:ascii="Times New Roman" w:hAnsi="Times New Roman"/>
          <w:bCs/>
          <w:sz w:val="28"/>
          <w:szCs w:val="28"/>
        </w:rPr>
        <w:t xml:space="preserve"> их подтверждение результатами инвентаризации и анализ причин образования (</w:t>
      </w:r>
      <w:r w:rsidRPr="00705157">
        <w:rPr>
          <w:rFonts w:ascii="Times New Roman" w:hAnsi="Times New Roman"/>
          <w:sz w:val="28"/>
          <w:szCs w:val="28"/>
        </w:rPr>
        <w:t>используются показатели, отраженные в ф. 0503130¸0503169)</w:t>
      </w:r>
      <w:r>
        <w:rPr>
          <w:rFonts w:ascii="Times New Roman" w:hAnsi="Times New Roman"/>
          <w:sz w:val="28"/>
          <w:szCs w:val="28"/>
        </w:rPr>
        <w:t>.</w:t>
      </w:r>
      <w:r w:rsidRPr="00705157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76062D">
        <w:rPr>
          <w:rFonts w:ascii="Times New Roman" w:hAnsi="Times New Roman" w:cs="Calibri"/>
          <w:sz w:val="28"/>
          <w:szCs w:val="28"/>
          <w:lang w:eastAsia="ru-RU"/>
        </w:rPr>
        <w:t xml:space="preserve">Анализ состояния дебиторской и кредиторской задолженности </w:t>
      </w:r>
      <w:r w:rsidR="006D22BB" w:rsidRPr="0076062D">
        <w:rPr>
          <w:rFonts w:ascii="Times New Roman" w:hAnsi="Times New Roman" w:cs="Calibri"/>
          <w:bCs/>
          <w:sz w:val="28"/>
          <w:szCs w:val="28"/>
          <w:lang w:eastAsia="ru-RU"/>
        </w:rPr>
        <w:t>в разрезе итоговых показателей по счетам аналитического учета (на начало и конец отчетного периода)</w:t>
      </w:r>
      <w:r w:rsidR="006D22BB" w:rsidRPr="0076062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76062D">
        <w:rPr>
          <w:rFonts w:ascii="Times New Roman" w:hAnsi="Times New Roman" w:cs="Calibri"/>
          <w:sz w:val="28"/>
          <w:szCs w:val="28"/>
          <w:lang w:eastAsia="ru-RU"/>
        </w:rPr>
        <w:t>включает в себя:</w:t>
      </w:r>
    </w:p>
    <w:p w:rsidR="00705157" w:rsidRPr="0076062D" w:rsidRDefault="00705157" w:rsidP="00705157">
      <w:pPr>
        <w:widowControl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6062D">
        <w:rPr>
          <w:rFonts w:ascii="Times New Roman" w:hAnsi="Times New Roman" w:cs="Calibri"/>
          <w:sz w:val="28"/>
          <w:szCs w:val="28"/>
          <w:lang w:eastAsia="ru-RU"/>
        </w:rPr>
        <w:t>анализ объемов, динамики и структуры дебиторской (кредиторской) задолженности в разрезе показателей бюджетной классификации;</w:t>
      </w:r>
    </w:p>
    <w:p w:rsidR="00705157" w:rsidRPr="0076062D" w:rsidRDefault="00705157" w:rsidP="0070515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62D">
        <w:rPr>
          <w:rFonts w:ascii="Times New Roman" w:hAnsi="Times New Roman"/>
          <w:sz w:val="28"/>
          <w:szCs w:val="28"/>
          <w:lang w:eastAsia="ru-RU"/>
        </w:rPr>
        <w:t>анализ просроченной задолженности;</w:t>
      </w:r>
    </w:p>
    <w:p w:rsidR="006D22BB" w:rsidRPr="00705157" w:rsidRDefault="00705157" w:rsidP="00705157">
      <w:pPr>
        <w:widowControl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6062D">
        <w:rPr>
          <w:rFonts w:ascii="Times New Roman" w:hAnsi="Times New Roman" w:cs="Calibri"/>
          <w:sz w:val="28"/>
          <w:szCs w:val="28"/>
          <w:lang w:eastAsia="ru-RU"/>
        </w:rPr>
        <w:t>анализ задолженности по уплате налогов и сборов в бюджет, а также по уплате пеней и штрафов;</w:t>
      </w:r>
      <w:r w:rsidR="006D22BB" w:rsidRPr="006D22BB">
        <w:t xml:space="preserve"> </w:t>
      </w:r>
    </w:p>
    <w:p w:rsidR="001F3081" w:rsidRPr="001F3081" w:rsidRDefault="001F3081" w:rsidP="004A7EA0">
      <w:pPr>
        <w:pStyle w:val="a3"/>
        <w:numPr>
          <w:ilvl w:val="0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соответствие принятых</w:t>
      </w:r>
      <w:r w:rsidRPr="001F3081">
        <w:rPr>
          <w:rFonts w:ascii="Times New Roman" w:hAnsi="Times New Roman"/>
          <w:bCs/>
          <w:sz w:val="28"/>
          <w:szCs w:val="28"/>
        </w:rPr>
        <w:t xml:space="preserve"> </w:t>
      </w:r>
      <w:r w:rsidR="00B0157B">
        <w:rPr>
          <w:rFonts w:ascii="Times New Roman" w:hAnsi="Times New Roman"/>
          <w:bCs/>
          <w:sz w:val="28"/>
          <w:szCs w:val="28"/>
        </w:rPr>
        <w:t xml:space="preserve">в отчетном финансовом году </w:t>
      </w:r>
      <w:r w:rsidRPr="001F3081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B0157B">
        <w:rPr>
          <w:rFonts w:ascii="Times New Roman" w:hAnsi="Times New Roman"/>
          <w:bCs/>
          <w:sz w:val="28"/>
          <w:szCs w:val="28"/>
        </w:rPr>
        <w:t>обязательств</w:t>
      </w:r>
      <w:r w:rsidRPr="001F3081">
        <w:rPr>
          <w:rFonts w:ascii="Times New Roman" w:hAnsi="Times New Roman"/>
          <w:bCs/>
          <w:sz w:val="28"/>
          <w:szCs w:val="28"/>
        </w:rPr>
        <w:t xml:space="preserve"> доведенны</w:t>
      </w:r>
      <w:r w:rsidR="00B0157B">
        <w:rPr>
          <w:rFonts w:ascii="Times New Roman" w:hAnsi="Times New Roman"/>
          <w:bCs/>
          <w:sz w:val="28"/>
          <w:szCs w:val="28"/>
        </w:rPr>
        <w:t>м</w:t>
      </w:r>
      <w:r w:rsidRPr="001F3081">
        <w:rPr>
          <w:rFonts w:ascii="Times New Roman" w:hAnsi="Times New Roman"/>
          <w:bCs/>
          <w:sz w:val="28"/>
          <w:szCs w:val="28"/>
        </w:rPr>
        <w:t xml:space="preserve"> лимит</w:t>
      </w:r>
      <w:r w:rsidR="00B0157B">
        <w:rPr>
          <w:rFonts w:ascii="Times New Roman" w:hAnsi="Times New Roman"/>
          <w:bCs/>
          <w:sz w:val="28"/>
          <w:szCs w:val="28"/>
        </w:rPr>
        <w:t>ам</w:t>
      </w:r>
      <w:r w:rsidRPr="001F3081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="006574FE">
        <w:rPr>
          <w:rFonts w:ascii="Times New Roman" w:hAnsi="Times New Roman"/>
          <w:bCs/>
          <w:sz w:val="28"/>
          <w:szCs w:val="28"/>
        </w:rPr>
        <w:t xml:space="preserve"> (</w:t>
      </w:r>
      <w:r w:rsidR="006574FE">
        <w:rPr>
          <w:rFonts w:ascii="Times New Roman" w:hAnsi="Times New Roman"/>
          <w:sz w:val="28"/>
          <w:szCs w:val="28"/>
        </w:rPr>
        <w:t>используются показатели, отраженные в ф. 0503128)</w:t>
      </w:r>
      <w:r w:rsidRPr="001F3081">
        <w:rPr>
          <w:rFonts w:ascii="Times New Roman" w:hAnsi="Times New Roman"/>
          <w:bCs/>
          <w:sz w:val="28"/>
          <w:szCs w:val="28"/>
        </w:rPr>
        <w:t>.</w:t>
      </w:r>
    </w:p>
    <w:p w:rsidR="00293143" w:rsidRDefault="00356E05" w:rsidP="004A7EA0">
      <w:pPr>
        <w:pStyle w:val="a3"/>
        <w:numPr>
          <w:ilvl w:val="0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другие вопросы </w:t>
      </w:r>
      <w:r w:rsidR="00E50942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при необходимости</w:t>
      </w:r>
      <w:r w:rsidR="00E5094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0942" w:rsidRPr="004A7EA0" w:rsidRDefault="00E50942" w:rsidP="00E50942">
      <w:pPr>
        <w:pStyle w:val="310"/>
        <w:ind w:firstLine="709"/>
        <w:rPr>
          <w:szCs w:val="28"/>
        </w:rPr>
      </w:pPr>
      <w:r w:rsidRPr="004A7EA0">
        <w:rPr>
          <w:szCs w:val="28"/>
        </w:rPr>
        <w:t xml:space="preserve">При выявлении </w:t>
      </w:r>
      <w:proofErr w:type="gramStart"/>
      <w:r w:rsidRPr="004A7EA0">
        <w:rPr>
          <w:szCs w:val="28"/>
        </w:rPr>
        <w:t>фактов нецелевого использования средств бюджета города Оренбурга</w:t>
      </w:r>
      <w:proofErr w:type="gramEnd"/>
      <w:r w:rsidRPr="004A7EA0">
        <w:rPr>
          <w:szCs w:val="28"/>
        </w:rPr>
        <w:t xml:space="preserve"> необходимо указать сумму по разделу, подразделу, целевой статье, виду расходов и коду классификации операций сектора государственного управления, на которые следует отнести данные расходы.</w:t>
      </w:r>
    </w:p>
    <w:p w:rsidR="00E50942" w:rsidRDefault="00E50942" w:rsidP="00E50942">
      <w:pPr>
        <w:pStyle w:val="21"/>
        <w:ind w:left="0" w:firstLine="709"/>
        <w:rPr>
          <w:szCs w:val="28"/>
        </w:rPr>
      </w:pPr>
      <w:r w:rsidRPr="004A7EA0">
        <w:rPr>
          <w:szCs w:val="28"/>
        </w:rPr>
        <w:t xml:space="preserve">При выявлении иных нарушений бюджетного законодательства указать сумму по </w:t>
      </w:r>
      <w:r w:rsidR="00C9450E" w:rsidRPr="004A7EA0">
        <w:rPr>
          <w:szCs w:val="28"/>
        </w:rPr>
        <w:t>кодам бюджетной</w:t>
      </w:r>
      <w:r w:rsidRPr="004A7EA0">
        <w:rPr>
          <w:szCs w:val="28"/>
        </w:rPr>
        <w:t xml:space="preserve"> классификации расходов бюджетов Российской Федерации.</w:t>
      </w:r>
    </w:p>
    <w:p w:rsidR="00356E05" w:rsidRDefault="00356E05" w:rsidP="00356E05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Информация об исполнении ГАБС бюджета города Оренбурга по </w:t>
      </w:r>
      <w:r w:rsidR="00FD373C">
        <w:rPr>
          <w:rFonts w:ascii="Times New Roman" w:hAnsi="Times New Roman"/>
          <w:bCs/>
          <w:sz w:val="28"/>
          <w:szCs w:val="28"/>
        </w:rPr>
        <w:t>расходам</w:t>
      </w:r>
      <w:r>
        <w:rPr>
          <w:rFonts w:ascii="Times New Roman" w:hAnsi="Times New Roman"/>
          <w:bCs/>
          <w:sz w:val="28"/>
          <w:szCs w:val="28"/>
        </w:rPr>
        <w:t xml:space="preserve"> оформляется в приложении к акту внешней проверки в виде следующ</w:t>
      </w:r>
      <w:r w:rsidR="00705157">
        <w:rPr>
          <w:rFonts w:ascii="Times New Roman" w:hAnsi="Times New Roman"/>
          <w:bCs/>
          <w:sz w:val="28"/>
          <w:szCs w:val="28"/>
        </w:rPr>
        <w:t>их</w:t>
      </w:r>
      <w:r>
        <w:rPr>
          <w:rFonts w:ascii="Times New Roman" w:hAnsi="Times New Roman"/>
          <w:bCs/>
          <w:sz w:val="28"/>
          <w:szCs w:val="28"/>
        </w:rPr>
        <w:t xml:space="preserve"> таблиц.</w:t>
      </w:r>
    </w:p>
    <w:p w:rsidR="004A7EA0" w:rsidRDefault="004A7EA0" w:rsidP="004A7EA0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8D68D7" w:rsidRDefault="004A7EA0" w:rsidP="008D68D7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об исполнении бюджета города Оренбурга по расходам за ____ год главным распорядителем бюджетных средств</w:t>
      </w:r>
      <w:r w:rsidR="00662065">
        <w:rPr>
          <w:rFonts w:ascii="Times New Roman" w:hAnsi="Times New Roman"/>
          <w:bCs/>
          <w:sz w:val="28"/>
          <w:szCs w:val="28"/>
        </w:rPr>
        <w:t>*</w:t>
      </w:r>
    </w:p>
    <w:p w:rsidR="00356E05" w:rsidRPr="00F43109" w:rsidRDefault="00F43109" w:rsidP="00F43109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right"/>
        <w:rPr>
          <w:rFonts w:ascii="Times New Roman" w:hAnsi="Times New Roman"/>
          <w:bCs/>
          <w:sz w:val="16"/>
          <w:szCs w:val="28"/>
        </w:rPr>
      </w:pPr>
      <w:r w:rsidRPr="00F43109">
        <w:rPr>
          <w:rFonts w:ascii="Times New Roman" w:hAnsi="Times New Roman"/>
          <w:bCs/>
          <w:sz w:val="16"/>
          <w:szCs w:val="28"/>
        </w:rPr>
        <w:t>(</w:t>
      </w:r>
      <w:r w:rsidR="0092694B">
        <w:rPr>
          <w:rFonts w:ascii="Times New Roman" w:hAnsi="Times New Roman"/>
          <w:bCs/>
          <w:sz w:val="16"/>
          <w:szCs w:val="28"/>
        </w:rPr>
        <w:t>руб.</w:t>
      </w:r>
      <w:r w:rsidRPr="00F43109">
        <w:rPr>
          <w:rFonts w:ascii="Times New Roman" w:hAnsi="Times New Roman"/>
          <w:bCs/>
          <w:sz w:val="16"/>
          <w:szCs w:val="28"/>
        </w:rPr>
        <w:t>)</w:t>
      </w:r>
    </w:p>
    <w:tbl>
      <w:tblPr>
        <w:tblW w:w="10228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616"/>
        <w:gridCol w:w="734"/>
        <w:gridCol w:w="765"/>
        <w:gridCol w:w="835"/>
        <w:gridCol w:w="862"/>
        <w:gridCol w:w="1083"/>
        <w:gridCol w:w="851"/>
        <w:gridCol w:w="850"/>
        <w:gridCol w:w="807"/>
        <w:gridCol w:w="1002"/>
        <w:gridCol w:w="532"/>
      </w:tblGrid>
      <w:tr w:rsidR="00F311C2" w:rsidRPr="00F311C2" w:rsidTr="006857AA">
        <w:trPr>
          <w:trHeight w:val="44"/>
        </w:trPr>
        <w:tc>
          <w:tcPr>
            <w:tcW w:w="1291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16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734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Код раздела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835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862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Утверждено решением ОГС</w:t>
            </w:r>
          </w:p>
        </w:tc>
        <w:tc>
          <w:tcPr>
            <w:tcW w:w="1083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Утверждено бюджетной росписью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Доведенные ЛБО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за __год</w:t>
            </w:r>
          </w:p>
        </w:tc>
        <w:tc>
          <w:tcPr>
            <w:tcW w:w="2341" w:type="dxa"/>
            <w:gridSpan w:val="3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</w:t>
            </w:r>
          </w:p>
        </w:tc>
      </w:tr>
      <w:tr w:rsidR="00F311C2" w:rsidRPr="00F311C2" w:rsidTr="006857AA">
        <w:trPr>
          <w:trHeight w:val="44"/>
        </w:trPr>
        <w:tc>
          <w:tcPr>
            <w:tcW w:w="1291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 решения ОГС </w:t>
            </w:r>
          </w:p>
        </w:tc>
        <w:tc>
          <w:tcPr>
            <w:tcW w:w="1002" w:type="dxa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от бюджетной росписи</w:t>
            </w:r>
          </w:p>
        </w:tc>
        <w:tc>
          <w:tcPr>
            <w:tcW w:w="532" w:type="dxa"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от ЛБО</w:t>
            </w:r>
          </w:p>
        </w:tc>
      </w:tr>
      <w:tr w:rsidR="0032570F" w:rsidRPr="00F311C2" w:rsidTr="006857AA">
        <w:trPr>
          <w:trHeight w:val="315"/>
        </w:trPr>
        <w:tc>
          <w:tcPr>
            <w:tcW w:w="1291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4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5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2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3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7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2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2" w:type="dxa"/>
            <w:noWrap/>
            <w:vAlign w:val="center"/>
            <w:hideMark/>
          </w:tcPr>
          <w:p w:rsidR="00F311C2" w:rsidRPr="00F311C2" w:rsidRDefault="00F311C2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32570F" w:rsidRPr="00F311C2" w:rsidTr="006857AA">
        <w:trPr>
          <w:trHeight w:val="315"/>
        </w:trPr>
        <w:tc>
          <w:tcPr>
            <w:tcW w:w="1291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2570F" w:rsidRPr="00F311C2" w:rsidTr="006857AA">
        <w:trPr>
          <w:trHeight w:val="315"/>
        </w:trPr>
        <w:tc>
          <w:tcPr>
            <w:tcW w:w="1291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616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noWrap/>
            <w:vAlign w:val="center"/>
          </w:tcPr>
          <w:p w:rsidR="0032570F" w:rsidRPr="00F311C2" w:rsidRDefault="0032570F" w:rsidP="00F31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2694B" w:rsidRPr="006857AA" w:rsidRDefault="0092694B" w:rsidP="00BC24AD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16"/>
          <w:szCs w:val="16"/>
          <w:lang w:val="en-US"/>
        </w:rPr>
      </w:pPr>
    </w:p>
    <w:p w:rsidR="006B13C0" w:rsidRDefault="006B13C0" w:rsidP="008D68D7">
      <w:pPr>
        <w:pStyle w:val="a3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причинах </w:t>
      </w:r>
      <w:proofErr w:type="gramStart"/>
      <w:r>
        <w:rPr>
          <w:rFonts w:ascii="Times New Roman" w:hAnsi="Times New Roman"/>
          <w:bCs/>
          <w:sz w:val="28"/>
          <w:szCs w:val="28"/>
        </w:rPr>
        <w:t>отклонений кассового исполнения бюджета города Оренбурга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 ____ год по главным распорядителям бюджетных средств</w:t>
      </w:r>
      <w:r w:rsidR="00662065">
        <w:rPr>
          <w:rFonts w:ascii="Times New Roman" w:hAnsi="Times New Roman"/>
          <w:bCs/>
          <w:sz w:val="28"/>
          <w:szCs w:val="28"/>
        </w:rPr>
        <w:t>*</w:t>
      </w:r>
    </w:p>
    <w:p w:rsidR="00F311C2" w:rsidRPr="00CD24E3" w:rsidRDefault="00CD24E3" w:rsidP="00CD24E3">
      <w:pPr>
        <w:pStyle w:val="a3"/>
        <w:tabs>
          <w:tab w:val="left" w:pos="0"/>
        </w:tabs>
        <w:spacing w:after="0" w:line="240" w:lineRule="auto"/>
        <w:ind w:left="0" w:firstLine="720"/>
        <w:jc w:val="right"/>
        <w:rPr>
          <w:rFonts w:ascii="Times New Roman" w:hAnsi="Times New Roman"/>
          <w:bCs/>
          <w:sz w:val="16"/>
          <w:szCs w:val="28"/>
        </w:rPr>
      </w:pPr>
      <w:r w:rsidRPr="00CD24E3">
        <w:rPr>
          <w:rFonts w:ascii="Times New Roman" w:hAnsi="Times New Roman"/>
          <w:bCs/>
          <w:sz w:val="16"/>
          <w:szCs w:val="28"/>
        </w:rPr>
        <w:t>(руб</w:t>
      </w:r>
      <w:r w:rsidR="0092694B">
        <w:rPr>
          <w:rFonts w:ascii="Times New Roman" w:hAnsi="Times New Roman"/>
          <w:bCs/>
          <w:sz w:val="16"/>
          <w:szCs w:val="28"/>
        </w:rPr>
        <w:t>.</w:t>
      </w:r>
      <w:r w:rsidRPr="00CD24E3">
        <w:rPr>
          <w:rFonts w:ascii="Times New Roman" w:hAnsi="Times New Roman"/>
          <w:bCs/>
          <w:sz w:val="16"/>
          <w:szCs w:val="28"/>
        </w:rPr>
        <w:t>)</w:t>
      </w:r>
    </w:p>
    <w:tbl>
      <w:tblPr>
        <w:tblW w:w="992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0"/>
        <w:gridCol w:w="760"/>
        <w:gridCol w:w="734"/>
        <w:gridCol w:w="765"/>
        <w:gridCol w:w="835"/>
        <w:gridCol w:w="1055"/>
        <w:gridCol w:w="1055"/>
        <w:gridCol w:w="971"/>
        <w:gridCol w:w="807"/>
        <w:gridCol w:w="1002"/>
        <w:gridCol w:w="1005"/>
      </w:tblGrid>
      <w:tr w:rsidR="006B13C0" w:rsidRPr="00CD24E3" w:rsidTr="0032570F">
        <w:trPr>
          <w:trHeight w:val="315"/>
        </w:trPr>
        <w:tc>
          <w:tcPr>
            <w:tcW w:w="1240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Код раздела</w:t>
            </w:r>
          </w:p>
        </w:tc>
        <w:tc>
          <w:tcPr>
            <w:tcW w:w="738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805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014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Утверждено решением ОГС</w:t>
            </w:r>
          </w:p>
        </w:tc>
        <w:tc>
          <w:tcPr>
            <w:tcW w:w="1014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Утверждено бюджетной росписью</w:t>
            </w:r>
          </w:p>
        </w:tc>
        <w:tc>
          <w:tcPr>
            <w:tcW w:w="934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за __ год</w:t>
            </w:r>
          </w:p>
        </w:tc>
        <w:tc>
          <w:tcPr>
            <w:tcW w:w="1742" w:type="dxa"/>
            <w:gridSpan w:val="2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967" w:type="dxa"/>
            <w:vMerge w:val="restart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6B13C0" w:rsidRPr="00CD24E3" w:rsidTr="0032570F">
        <w:trPr>
          <w:trHeight w:val="334"/>
        </w:trPr>
        <w:tc>
          <w:tcPr>
            <w:tcW w:w="1240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 решения ОГС </w:t>
            </w:r>
          </w:p>
        </w:tc>
        <w:tc>
          <w:tcPr>
            <w:tcW w:w="964" w:type="dxa"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от бюджетной росписи</w:t>
            </w:r>
          </w:p>
        </w:tc>
        <w:tc>
          <w:tcPr>
            <w:tcW w:w="967" w:type="dxa"/>
            <w:vMerge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13C0" w:rsidRPr="006B13C0" w:rsidTr="0032570F">
        <w:trPr>
          <w:trHeight w:val="315"/>
        </w:trPr>
        <w:tc>
          <w:tcPr>
            <w:tcW w:w="1240" w:type="dxa"/>
            <w:noWrap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noWrap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8" w:type="dxa"/>
            <w:noWrap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5" w:type="dxa"/>
            <w:noWrap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4" w:type="dxa"/>
            <w:noWrap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4" w:type="dxa"/>
            <w:noWrap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4" w:type="dxa"/>
            <w:noWrap/>
            <w:vAlign w:val="center"/>
            <w:hideMark/>
          </w:tcPr>
          <w:p w:rsidR="006B13C0" w:rsidRPr="00CD24E3" w:rsidRDefault="006B13C0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8" w:type="dxa"/>
            <w:noWrap/>
            <w:vAlign w:val="center"/>
            <w:hideMark/>
          </w:tcPr>
          <w:p w:rsidR="006B13C0" w:rsidRPr="00CD24E3" w:rsidRDefault="00F43109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64" w:type="dxa"/>
            <w:noWrap/>
            <w:vAlign w:val="center"/>
            <w:hideMark/>
          </w:tcPr>
          <w:p w:rsidR="006B13C0" w:rsidRPr="00CD24E3" w:rsidRDefault="00F43109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67" w:type="dxa"/>
            <w:noWrap/>
            <w:vAlign w:val="center"/>
            <w:hideMark/>
          </w:tcPr>
          <w:p w:rsidR="006B13C0" w:rsidRPr="00F43109" w:rsidRDefault="006B13C0" w:rsidP="00F43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F43109" w:rsidRPr="00CD24E3">
              <w:rPr>
                <w:rFonts w:ascii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</w:tr>
      <w:tr w:rsidR="0032570F" w:rsidRPr="006B13C0" w:rsidTr="0032570F">
        <w:trPr>
          <w:trHeight w:val="315"/>
        </w:trPr>
        <w:tc>
          <w:tcPr>
            <w:tcW w:w="1240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64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67" w:type="dxa"/>
            <w:noWrap/>
            <w:vAlign w:val="center"/>
          </w:tcPr>
          <w:p w:rsidR="0032570F" w:rsidRPr="00CD24E3" w:rsidRDefault="0032570F" w:rsidP="00F43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2570F" w:rsidRPr="006B13C0" w:rsidTr="0032570F">
        <w:trPr>
          <w:trHeight w:val="315"/>
        </w:trPr>
        <w:tc>
          <w:tcPr>
            <w:tcW w:w="1240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760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64" w:type="dxa"/>
            <w:noWrap/>
            <w:vAlign w:val="center"/>
          </w:tcPr>
          <w:p w:rsidR="0032570F" w:rsidRPr="00CD24E3" w:rsidRDefault="0032570F" w:rsidP="006B13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67" w:type="dxa"/>
            <w:noWrap/>
            <w:vAlign w:val="center"/>
          </w:tcPr>
          <w:p w:rsidR="0032570F" w:rsidRPr="00CD24E3" w:rsidRDefault="0032570F" w:rsidP="00F43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311C2" w:rsidRPr="006857AA" w:rsidRDefault="00F311C2" w:rsidP="00BC24AD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  <w:lang w:val="en-US"/>
        </w:rPr>
      </w:pPr>
    </w:p>
    <w:p w:rsidR="007E027F" w:rsidRDefault="007E027F" w:rsidP="007E027F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</w:t>
      </w:r>
      <w:r w:rsidR="004425E3">
        <w:rPr>
          <w:rFonts w:ascii="Times New Roman" w:hAnsi="Times New Roman"/>
          <w:bCs/>
          <w:sz w:val="28"/>
          <w:szCs w:val="28"/>
        </w:rPr>
        <w:t xml:space="preserve"> о суммах и</w:t>
      </w:r>
      <w:r>
        <w:rPr>
          <w:rFonts w:ascii="Times New Roman" w:hAnsi="Times New Roman"/>
          <w:bCs/>
          <w:sz w:val="28"/>
          <w:szCs w:val="28"/>
        </w:rPr>
        <w:t xml:space="preserve"> причинах отклонений бюджетных ассигнований, утвержденных решением о бюджете и </w:t>
      </w:r>
      <w:r w:rsidR="004425E3">
        <w:rPr>
          <w:rFonts w:ascii="Times New Roman" w:hAnsi="Times New Roman"/>
          <w:bCs/>
          <w:sz w:val="28"/>
          <w:szCs w:val="28"/>
        </w:rPr>
        <w:t>сводной бюджетной росписью расходов</w:t>
      </w:r>
      <w:r w:rsidR="00662065">
        <w:rPr>
          <w:rFonts w:ascii="Times New Roman" w:hAnsi="Times New Roman"/>
          <w:bCs/>
          <w:sz w:val="28"/>
          <w:szCs w:val="28"/>
        </w:rPr>
        <w:t>*</w:t>
      </w:r>
    </w:p>
    <w:p w:rsidR="007E027F" w:rsidRPr="007E027F" w:rsidRDefault="007E027F" w:rsidP="007E027F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right"/>
        <w:rPr>
          <w:rFonts w:ascii="Times New Roman" w:hAnsi="Times New Roman"/>
          <w:bCs/>
          <w:sz w:val="16"/>
          <w:szCs w:val="28"/>
        </w:rPr>
      </w:pPr>
      <w:r>
        <w:rPr>
          <w:rFonts w:ascii="Times New Roman" w:hAnsi="Times New Roman"/>
          <w:bCs/>
          <w:sz w:val="16"/>
          <w:szCs w:val="28"/>
        </w:rPr>
        <w:t>(руб.)</w:t>
      </w:r>
    </w:p>
    <w:tbl>
      <w:tblPr>
        <w:tblW w:w="1013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3"/>
        <w:gridCol w:w="814"/>
        <w:gridCol w:w="992"/>
        <w:gridCol w:w="1134"/>
        <w:gridCol w:w="1843"/>
        <w:gridCol w:w="2010"/>
        <w:gridCol w:w="1005"/>
        <w:gridCol w:w="1025"/>
      </w:tblGrid>
      <w:tr w:rsidR="004425E3" w:rsidRPr="00F311C2" w:rsidTr="00B52A59">
        <w:trPr>
          <w:trHeight w:val="574"/>
        </w:trPr>
        <w:tc>
          <w:tcPr>
            <w:tcW w:w="1313" w:type="dxa"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14" w:type="dxa"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992" w:type="dxa"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Код раздела</w:t>
            </w:r>
          </w:p>
        </w:tc>
        <w:tc>
          <w:tcPr>
            <w:tcW w:w="1134" w:type="dxa"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1843" w:type="dxa"/>
            <w:vAlign w:val="center"/>
            <w:hideMark/>
          </w:tcPr>
          <w:p w:rsidR="004425E3" w:rsidRPr="007E027F" w:rsidRDefault="004425E3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Утверждено решением ОГС</w:t>
            </w:r>
            <w:r w:rsidRPr="007E027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10" w:type="dxa"/>
            <w:vAlign w:val="center"/>
            <w:hideMark/>
          </w:tcPr>
          <w:p w:rsidR="004425E3" w:rsidRPr="00F311C2" w:rsidRDefault="004425E3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Утверждено бюджетной росписью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05" w:type="dxa"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Сумма отклонения</w:t>
            </w:r>
          </w:p>
        </w:tc>
        <w:tc>
          <w:tcPr>
            <w:tcW w:w="1025" w:type="dxa"/>
            <w:vAlign w:val="center"/>
          </w:tcPr>
          <w:p w:rsidR="004425E3" w:rsidRPr="00CD24E3" w:rsidRDefault="004425E3" w:rsidP="007E0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24E3">
              <w:rPr>
                <w:rFonts w:ascii="Times New Roman" w:hAnsi="Times New Roman"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4425E3" w:rsidRPr="00F311C2" w:rsidTr="004425E3">
        <w:trPr>
          <w:trHeight w:val="315"/>
        </w:trPr>
        <w:tc>
          <w:tcPr>
            <w:tcW w:w="1313" w:type="dxa"/>
            <w:noWrap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4" w:type="dxa"/>
            <w:noWrap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10" w:type="dxa"/>
            <w:noWrap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5" w:type="dxa"/>
            <w:noWrap/>
            <w:vAlign w:val="center"/>
            <w:hideMark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11C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5" w:type="dxa"/>
            <w:vAlign w:val="center"/>
          </w:tcPr>
          <w:p w:rsidR="004425E3" w:rsidRPr="00F311C2" w:rsidRDefault="004425E3" w:rsidP="007E0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4425E3" w:rsidRPr="00F311C2" w:rsidTr="0008513C">
        <w:trPr>
          <w:trHeight w:val="315"/>
        </w:trPr>
        <w:tc>
          <w:tcPr>
            <w:tcW w:w="1313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0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Align w:val="center"/>
          </w:tcPr>
          <w:p w:rsidR="004425E3" w:rsidRPr="00F311C2" w:rsidRDefault="004425E3" w:rsidP="000851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425E3" w:rsidRPr="00F311C2" w:rsidTr="004425E3">
        <w:trPr>
          <w:trHeight w:val="315"/>
        </w:trPr>
        <w:tc>
          <w:tcPr>
            <w:tcW w:w="1313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814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10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noWrap/>
            <w:vAlign w:val="center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4425E3" w:rsidRPr="00F311C2" w:rsidRDefault="004425E3" w:rsidP="008B32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45D0E" w:rsidRPr="000D5E43" w:rsidRDefault="00245D0E" w:rsidP="00245D0E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 w:rsidRPr="000D5E43">
        <w:rPr>
          <w:rFonts w:ascii="Times New Roman" w:hAnsi="Times New Roman"/>
          <w:bCs/>
          <w:sz w:val="16"/>
          <w:szCs w:val="16"/>
        </w:rPr>
        <w:t xml:space="preserve">* </w:t>
      </w:r>
      <w:r w:rsidR="000D5E43" w:rsidRPr="000D5E43">
        <w:rPr>
          <w:rFonts w:ascii="Times New Roman" w:hAnsi="Times New Roman"/>
          <w:bCs/>
          <w:sz w:val="16"/>
          <w:szCs w:val="16"/>
        </w:rPr>
        <w:t>Отражаются данные в целом по программному мероприятию и основным мероприятиям программы. Кроме этого, отражаются данные по непрограммных расходам и в разрезе основных статей.</w:t>
      </w:r>
    </w:p>
    <w:p w:rsidR="00245D0E" w:rsidRPr="000D5E43" w:rsidRDefault="00245D0E" w:rsidP="00BC24AD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</w:p>
    <w:p w:rsidR="00E82E65" w:rsidRDefault="00A40DA3" w:rsidP="008D68D7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движении нефинансовых активов</w:t>
      </w:r>
    </w:p>
    <w:p w:rsidR="008D68D7" w:rsidRPr="00CD24E3" w:rsidRDefault="008D68D7" w:rsidP="008D68D7">
      <w:pPr>
        <w:pStyle w:val="a3"/>
        <w:tabs>
          <w:tab w:val="left" w:pos="0"/>
        </w:tabs>
        <w:spacing w:after="0" w:line="240" w:lineRule="auto"/>
        <w:ind w:left="0" w:firstLine="720"/>
        <w:jc w:val="right"/>
        <w:rPr>
          <w:rFonts w:ascii="Times New Roman" w:hAnsi="Times New Roman"/>
          <w:bCs/>
          <w:sz w:val="16"/>
          <w:szCs w:val="28"/>
        </w:rPr>
      </w:pPr>
      <w:r w:rsidRPr="00CD24E3">
        <w:rPr>
          <w:rFonts w:ascii="Times New Roman" w:hAnsi="Times New Roman"/>
          <w:bCs/>
          <w:sz w:val="16"/>
          <w:szCs w:val="28"/>
        </w:rPr>
        <w:t>(руб</w:t>
      </w:r>
      <w:r w:rsidR="0092694B">
        <w:rPr>
          <w:rFonts w:ascii="Times New Roman" w:hAnsi="Times New Roman"/>
          <w:bCs/>
          <w:sz w:val="16"/>
          <w:szCs w:val="28"/>
        </w:rPr>
        <w:t>.</w:t>
      </w:r>
      <w:r w:rsidRPr="00CD24E3">
        <w:rPr>
          <w:rFonts w:ascii="Times New Roman" w:hAnsi="Times New Roman"/>
          <w:bCs/>
          <w:sz w:val="16"/>
          <w:szCs w:val="28"/>
        </w:rPr>
        <w:t>)</w:t>
      </w:r>
    </w:p>
    <w:tbl>
      <w:tblPr>
        <w:tblW w:w="10186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92"/>
        <w:gridCol w:w="1524"/>
        <w:gridCol w:w="1276"/>
        <w:gridCol w:w="1276"/>
        <w:gridCol w:w="1417"/>
        <w:gridCol w:w="1701"/>
      </w:tblGrid>
      <w:tr w:rsidR="00E975FD" w:rsidRPr="00E975FD" w:rsidTr="00B52A59">
        <w:trPr>
          <w:trHeight w:val="274"/>
        </w:trPr>
        <w:tc>
          <w:tcPr>
            <w:tcW w:w="2992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75F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75FD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Наличие на начало отчетного года</w:t>
            </w:r>
          </w:p>
        </w:tc>
        <w:tc>
          <w:tcPr>
            <w:tcW w:w="1276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75FD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Поступление</w:t>
            </w:r>
          </w:p>
        </w:tc>
        <w:tc>
          <w:tcPr>
            <w:tcW w:w="1276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75FD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Выбытие</w:t>
            </w:r>
          </w:p>
        </w:tc>
        <w:tc>
          <w:tcPr>
            <w:tcW w:w="1417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75FD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Наличие на конец года</w:t>
            </w:r>
          </w:p>
        </w:tc>
        <w:tc>
          <w:tcPr>
            <w:tcW w:w="1701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75FD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Изменение за год</w:t>
            </w:r>
          </w:p>
        </w:tc>
      </w:tr>
      <w:tr w:rsidR="00E975FD" w:rsidRPr="00E975FD" w:rsidTr="00B52A59">
        <w:trPr>
          <w:trHeight w:val="315"/>
        </w:trPr>
        <w:tc>
          <w:tcPr>
            <w:tcW w:w="2992" w:type="dxa"/>
            <w:vAlign w:val="center"/>
            <w:hideMark/>
          </w:tcPr>
          <w:p w:rsidR="00E975FD" w:rsidRPr="008D68D7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D68D7">
              <w:rPr>
                <w:rFonts w:ascii="Times New Roman" w:hAnsi="Times New Roman" w:cs="Calibri"/>
                <w:color w:val="000000"/>
                <w:sz w:val="16"/>
                <w:szCs w:val="20"/>
                <w:lang w:eastAsia="ru-RU"/>
              </w:rPr>
              <w:t>Отчетный год</w:t>
            </w:r>
          </w:p>
        </w:tc>
        <w:tc>
          <w:tcPr>
            <w:tcW w:w="1524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5FD" w:rsidRPr="00E975FD" w:rsidTr="00B52A59">
        <w:trPr>
          <w:trHeight w:val="315"/>
        </w:trPr>
        <w:tc>
          <w:tcPr>
            <w:tcW w:w="2992" w:type="dxa"/>
            <w:vAlign w:val="center"/>
            <w:hideMark/>
          </w:tcPr>
          <w:p w:rsidR="00E975FD" w:rsidRPr="008D68D7" w:rsidRDefault="00E975FD" w:rsidP="008D68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D68D7">
              <w:rPr>
                <w:rFonts w:ascii="Times New Roman" w:hAnsi="Times New Roman" w:cs="Calibri"/>
                <w:color w:val="000000"/>
                <w:sz w:val="16"/>
                <w:szCs w:val="20"/>
                <w:lang w:eastAsia="ru-RU"/>
              </w:rPr>
              <w:t>Год, пред</w:t>
            </w:r>
            <w:r w:rsidR="008D68D7" w:rsidRPr="008D68D7">
              <w:rPr>
                <w:rFonts w:ascii="Times New Roman" w:hAnsi="Times New Roman" w:cs="Calibri"/>
                <w:color w:val="000000"/>
                <w:sz w:val="16"/>
                <w:szCs w:val="20"/>
                <w:lang w:eastAsia="ru-RU"/>
              </w:rPr>
              <w:t xml:space="preserve">шествующий </w:t>
            </w:r>
            <w:proofErr w:type="gramStart"/>
            <w:r w:rsidRPr="008D68D7">
              <w:rPr>
                <w:rFonts w:ascii="Times New Roman" w:hAnsi="Times New Roman" w:cs="Calibri"/>
                <w:color w:val="000000"/>
                <w:sz w:val="16"/>
                <w:szCs w:val="20"/>
                <w:lang w:eastAsia="ru-RU"/>
              </w:rPr>
              <w:t>отчетному</w:t>
            </w:r>
            <w:proofErr w:type="gramEnd"/>
          </w:p>
        </w:tc>
        <w:tc>
          <w:tcPr>
            <w:tcW w:w="1524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E975FD" w:rsidRPr="00E975FD" w:rsidRDefault="00E975FD" w:rsidP="00E97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75FD"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857AA" w:rsidRPr="006857AA" w:rsidRDefault="006857AA" w:rsidP="008D68D7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center"/>
        <w:rPr>
          <w:rFonts w:ascii="Times New Roman" w:hAnsi="Times New Roman"/>
          <w:bCs/>
          <w:sz w:val="16"/>
          <w:szCs w:val="16"/>
        </w:rPr>
      </w:pPr>
    </w:p>
    <w:p w:rsidR="00A40DA3" w:rsidRDefault="00A40DA3" w:rsidP="008D68D7">
      <w:pPr>
        <w:pStyle w:val="a3"/>
        <w:tabs>
          <w:tab w:val="left" w:pos="426"/>
          <w:tab w:val="left" w:pos="1276"/>
        </w:tabs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Сведения о движении нефинансовых активов в разрезе групп</w:t>
      </w:r>
    </w:p>
    <w:p w:rsidR="00A40DA3" w:rsidRPr="008D68D7" w:rsidRDefault="008D68D7" w:rsidP="008D68D7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right"/>
        <w:rPr>
          <w:rFonts w:ascii="Times New Roman" w:hAnsi="Times New Roman"/>
          <w:bCs/>
          <w:sz w:val="16"/>
          <w:szCs w:val="28"/>
        </w:rPr>
      </w:pPr>
      <w:r w:rsidRPr="008D68D7">
        <w:rPr>
          <w:rFonts w:ascii="Times New Roman" w:hAnsi="Times New Roman"/>
          <w:bCs/>
          <w:sz w:val="16"/>
          <w:szCs w:val="28"/>
        </w:rPr>
        <w:t>(руб</w:t>
      </w:r>
      <w:r w:rsidR="00066413">
        <w:rPr>
          <w:rFonts w:ascii="Times New Roman" w:hAnsi="Times New Roman"/>
          <w:bCs/>
          <w:sz w:val="16"/>
          <w:szCs w:val="28"/>
        </w:rPr>
        <w:t>.</w:t>
      </w:r>
      <w:r w:rsidRPr="008D68D7">
        <w:rPr>
          <w:rFonts w:ascii="Times New Roman" w:hAnsi="Times New Roman"/>
          <w:bCs/>
          <w:sz w:val="16"/>
          <w:szCs w:val="28"/>
        </w:rPr>
        <w:t>)</w:t>
      </w:r>
    </w:p>
    <w:tbl>
      <w:tblPr>
        <w:tblW w:w="10177" w:type="dxa"/>
        <w:tblInd w:w="93" w:type="dxa"/>
        <w:tblLook w:val="04A0" w:firstRow="1" w:lastRow="0" w:firstColumn="1" w:lastColumn="0" w:noHBand="0" w:noVBand="1"/>
      </w:tblPr>
      <w:tblGrid>
        <w:gridCol w:w="2992"/>
        <w:gridCol w:w="1515"/>
        <w:gridCol w:w="1276"/>
        <w:gridCol w:w="1276"/>
        <w:gridCol w:w="1417"/>
        <w:gridCol w:w="1701"/>
      </w:tblGrid>
      <w:tr w:rsidR="00383AB5" w:rsidRPr="00383AB5" w:rsidTr="008D68D7">
        <w:trPr>
          <w:trHeight w:val="4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Вид нефинансовых активов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Наличие на начало отчетного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Поступление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Выбытие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Наличие на конец года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i/>
                <w:iCs/>
                <w:color w:val="000000"/>
                <w:sz w:val="16"/>
                <w:szCs w:val="16"/>
                <w:lang w:eastAsia="ru-RU"/>
              </w:rPr>
              <w:t>Изменение за год</w:t>
            </w:r>
          </w:p>
        </w:tc>
      </w:tr>
      <w:tr w:rsidR="00383AB5" w:rsidRPr="00383AB5" w:rsidTr="00BF5233">
        <w:trPr>
          <w:trHeight w:val="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Основные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3AB5" w:rsidRPr="00383AB5" w:rsidTr="00442756">
        <w:trPr>
          <w:trHeight w:val="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3AB5" w:rsidRPr="00383AB5" w:rsidTr="00BF5233">
        <w:trPr>
          <w:trHeight w:val="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Материальные запасы</w:t>
            </w:r>
            <w:r w:rsidR="00442756"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3AB5" w:rsidRPr="00383AB5" w:rsidTr="00442756">
        <w:trPr>
          <w:trHeight w:val="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AB5" w:rsidRPr="007F4C3B" w:rsidRDefault="00383AB5" w:rsidP="00383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4C3B"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975FD" w:rsidRPr="006857AA" w:rsidRDefault="00E975FD" w:rsidP="00356E05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</w:p>
    <w:p w:rsidR="006A4587" w:rsidRDefault="005F4F11" w:rsidP="005F4F11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5F4F11">
        <w:rPr>
          <w:rFonts w:ascii="Times New Roman" w:hAnsi="Times New Roman"/>
          <w:bCs/>
          <w:sz w:val="28"/>
          <w:szCs w:val="28"/>
        </w:rPr>
        <w:t>Информация о доведении ЛБО и 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4F11">
        <w:rPr>
          <w:rFonts w:ascii="Times New Roman" w:hAnsi="Times New Roman"/>
          <w:bCs/>
          <w:sz w:val="28"/>
          <w:szCs w:val="28"/>
        </w:rPr>
        <w:t xml:space="preserve">исполнении </w:t>
      </w:r>
      <w:proofErr w:type="spellStart"/>
      <w:r w:rsidRPr="005F4F11">
        <w:rPr>
          <w:rFonts w:ascii="Times New Roman" w:hAnsi="Times New Roman"/>
          <w:bCs/>
          <w:sz w:val="28"/>
          <w:szCs w:val="28"/>
        </w:rPr>
        <w:t>контрактируемых</w:t>
      </w:r>
      <w:proofErr w:type="spellEnd"/>
      <w:r w:rsidRPr="005F4F11">
        <w:rPr>
          <w:rFonts w:ascii="Times New Roman" w:hAnsi="Times New Roman"/>
          <w:bCs/>
          <w:sz w:val="28"/>
          <w:szCs w:val="28"/>
        </w:rPr>
        <w:t xml:space="preserve"> расходов за отчетный период</w:t>
      </w:r>
    </w:p>
    <w:p w:rsidR="006A4587" w:rsidRPr="0036266F" w:rsidRDefault="0036266F" w:rsidP="0036266F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bCs/>
          <w:sz w:val="16"/>
          <w:szCs w:val="28"/>
        </w:rPr>
      </w:pPr>
      <w:r w:rsidRPr="0036266F">
        <w:rPr>
          <w:rFonts w:ascii="Times New Roman" w:hAnsi="Times New Roman"/>
          <w:bCs/>
          <w:sz w:val="16"/>
          <w:szCs w:val="28"/>
        </w:rPr>
        <w:t>(руб.)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993"/>
        <w:gridCol w:w="1649"/>
        <w:gridCol w:w="992"/>
        <w:gridCol w:w="851"/>
        <w:gridCol w:w="850"/>
        <w:gridCol w:w="1186"/>
      </w:tblGrid>
      <w:tr w:rsidR="008B63CD" w:rsidRPr="008B63CD" w:rsidTr="00BF5233">
        <w:trPr>
          <w:trHeight w:val="65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Код ВР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Лимиты бюджетных обязательств, доведенные до главных распорядителей на </w:t>
            </w:r>
            <w:r w:rsidR="008C54AB">
              <w:rPr>
                <w:rFonts w:ascii="Times New Roman" w:hAnsi="Times New Roman"/>
                <w:color w:val="000000"/>
                <w:sz w:val="16"/>
                <w:szCs w:val="16"/>
              </w:rPr>
              <w:t>конец отчетного периода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Уровень исполнения, 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Объем неисполнения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Причины неисполнения</w:t>
            </w:r>
          </w:p>
        </w:tc>
      </w:tr>
      <w:tr w:rsidR="008B63CD" w:rsidRPr="008B63CD" w:rsidTr="00BF5233">
        <w:trPr>
          <w:trHeight w:val="19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8B63CD" w:rsidRPr="008B63CD" w:rsidTr="00BF5233">
        <w:trPr>
          <w:trHeight w:val="4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3CD" w:rsidRPr="008B63CD" w:rsidTr="00BF5233">
        <w:trPr>
          <w:trHeight w:val="58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 (в том числе расходы на бюджетные инвестиции, предоставление бюджетных инвестиций иным юридическим лицам, субсидий на осуществление капитальных вложений бюджетным и автономным учреждениям, государственным унитарным предприятиям)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3CD" w:rsidRPr="008B63CD" w:rsidTr="00BF5233">
        <w:trPr>
          <w:trHeight w:val="15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63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3CD" w:rsidRPr="008B63CD" w:rsidRDefault="0032570F" w:rsidP="008B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3CD" w:rsidRPr="008B63CD" w:rsidRDefault="008B63CD" w:rsidP="007F4C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83AB5" w:rsidRPr="006857AA" w:rsidRDefault="00383AB5" w:rsidP="00356E05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</w:p>
    <w:p w:rsidR="00995A94" w:rsidRDefault="00E9198C" w:rsidP="00973031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дебиторской и кредиторской задолженности</w:t>
      </w:r>
    </w:p>
    <w:p w:rsidR="008C54AB" w:rsidRPr="008C54AB" w:rsidRDefault="008C54AB" w:rsidP="008C54AB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right"/>
        <w:rPr>
          <w:rFonts w:ascii="Times New Roman" w:hAnsi="Times New Roman"/>
          <w:bCs/>
          <w:sz w:val="16"/>
          <w:szCs w:val="28"/>
        </w:rPr>
      </w:pPr>
      <w:r w:rsidRPr="008C54AB">
        <w:rPr>
          <w:rFonts w:ascii="Times New Roman" w:hAnsi="Times New Roman"/>
          <w:bCs/>
          <w:sz w:val="16"/>
          <w:szCs w:val="28"/>
        </w:rPr>
        <w:t>(</w:t>
      </w:r>
      <w:r>
        <w:rPr>
          <w:rFonts w:ascii="Times New Roman" w:hAnsi="Times New Roman"/>
          <w:bCs/>
          <w:sz w:val="16"/>
          <w:szCs w:val="28"/>
        </w:rPr>
        <w:t>руб.</w:t>
      </w:r>
      <w:r w:rsidRPr="008C54AB">
        <w:rPr>
          <w:rFonts w:ascii="Times New Roman" w:hAnsi="Times New Roman"/>
          <w:bCs/>
          <w:sz w:val="16"/>
          <w:szCs w:val="28"/>
        </w:rPr>
        <w:t>)</w:t>
      </w:r>
    </w:p>
    <w:tbl>
      <w:tblPr>
        <w:tblW w:w="10167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433"/>
        <w:gridCol w:w="580"/>
        <w:gridCol w:w="1145"/>
        <w:gridCol w:w="1160"/>
        <w:gridCol w:w="580"/>
        <w:gridCol w:w="1145"/>
        <w:gridCol w:w="1160"/>
        <w:gridCol w:w="580"/>
        <w:gridCol w:w="1145"/>
        <w:gridCol w:w="1239"/>
      </w:tblGrid>
      <w:tr w:rsidR="00973031" w:rsidRPr="00973031" w:rsidTr="0032570F">
        <w:trPr>
          <w:trHeight w:val="54"/>
        </w:trPr>
        <w:tc>
          <w:tcPr>
            <w:tcW w:w="1433" w:type="dxa"/>
            <w:vMerge w:val="restart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Номер (код) счета бюджетного учета</w:t>
            </w:r>
          </w:p>
        </w:tc>
        <w:tc>
          <w:tcPr>
            <w:tcW w:w="8734" w:type="dxa"/>
            <w:gridSpan w:val="9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 задолженности, руб.</w:t>
            </w:r>
          </w:p>
        </w:tc>
      </w:tr>
      <w:tr w:rsidR="00973031" w:rsidRPr="00973031" w:rsidTr="0032570F">
        <w:trPr>
          <w:trHeight w:val="108"/>
        </w:trPr>
        <w:tc>
          <w:tcPr>
            <w:tcW w:w="1433" w:type="dxa"/>
            <w:vMerge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3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2885" w:type="dxa"/>
            <w:gridSpan w:val="3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конец отчетного периода</w:t>
            </w:r>
          </w:p>
        </w:tc>
        <w:tc>
          <w:tcPr>
            <w:tcW w:w="2964" w:type="dxa"/>
            <w:gridSpan w:val="3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конец аналогичного  периода прошлого финансового года</w:t>
            </w:r>
          </w:p>
        </w:tc>
      </w:tr>
      <w:tr w:rsidR="00973031" w:rsidRPr="00973031" w:rsidTr="0032570F">
        <w:trPr>
          <w:trHeight w:val="54"/>
        </w:trPr>
        <w:tc>
          <w:tcPr>
            <w:tcW w:w="1433" w:type="dxa"/>
            <w:vMerge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 w:val="restart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05" w:type="dxa"/>
            <w:gridSpan w:val="2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vMerge w:val="restart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05" w:type="dxa"/>
            <w:gridSpan w:val="2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vMerge w:val="restart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84" w:type="dxa"/>
            <w:gridSpan w:val="2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973031" w:rsidRPr="00973031" w:rsidTr="0032570F">
        <w:trPr>
          <w:trHeight w:val="102"/>
        </w:trPr>
        <w:tc>
          <w:tcPr>
            <w:tcW w:w="1433" w:type="dxa"/>
            <w:vMerge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долгосрочная</w:t>
            </w:r>
          </w:p>
        </w:tc>
        <w:tc>
          <w:tcPr>
            <w:tcW w:w="1160" w:type="dxa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просроченная</w:t>
            </w:r>
          </w:p>
        </w:tc>
        <w:tc>
          <w:tcPr>
            <w:tcW w:w="580" w:type="dxa"/>
            <w:vMerge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долгосрочная</w:t>
            </w:r>
          </w:p>
        </w:tc>
        <w:tc>
          <w:tcPr>
            <w:tcW w:w="1160" w:type="dxa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просроченная</w:t>
            </w:r>
          </w:p>
        </w:tc>
        <w:tc>
          <w:tcPr>
            <w:tcW w:w="580" w:type="dxa"/>
            <w:vMerge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долгосрочная</w:t>
            </w:r>
          </w:p>
        </w:tc>
        <w:tc>
          <w:tcPr>
            <w:tcW w:w="1239" w:type="dxa"/>
            <w:vAlign w:val="center"/>
            <w:hideMark/>
          </w:tcPr>
          <w:p w:rsidR="00973031" w:rsidRPr="00973031" w:rsidRDefault="00973031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30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просроченная</w:t>
            </w:r>
          </w:p>
        </w:tc>
      </w:tr>
      <w:tr w:rsidR="008C54AB" w:rsidRPr="00973031" w:rsidTr="0032570F">
        <w:trPr>
          <w:trHeight w:val="102"/>
        </w:trPr>
        <w:tc>
          <w:tcPr>
            <w:tcW w:w="1433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54AB" w:rsidRPr="00973031" w:rsidTr="0032570F">
        <w:trPr>
          <w:trHeight w:val="102"/>
        </w:trPr>
        <w:tc>
          <w:tcPr>
            <w:tcW w:w="1433" w:type="dxa"/>
            <w:vAlign w:val="center"/>
          </w:tcPr>
          <w:p w:rsidR="008C54AB" w:rsidRPr="00973031" w:rsidRDefault="0032570F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58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8C54AB" w:rsidRPr="00973031" w:rsidRDefault="008C54AB" w:rsidP="0097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95A94" w:rsidRDefault="00995A94" w:rsidP="00356E05">
      <w:pPr>
        <w:pStyle w:val="a3"/>
        <w:tabs>
          <w:tab w:val="left" w:pos="426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A5760" w:rsidRDefault="009A5760" w:rsidP="009A5760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необходимости </w:t>
      </w:r>
      <w:r w:rsidR="00AA0818">
        <w:rPr>
          <w:rFonts w:ascii="Times New Roman" w:hAnsi="Times New Roman"/>
          <w:bCs/>
          <w:sz w:val="28"/>
          <w:szCs w:val="28"/>
        </w:rPr>
        <w:t xml:space="preserve">к акту внешней проверки </w:t>
      </w:r>
      <w:r>
        <w:rPr>
          <w:rFonts w:ascii="Times New Roman" w:hAnsi="Times New Roman"/>
          <w:bCs/>
          <w:sz w:val="28"/>
          <w:szCs w:val="28"/>
        </w:rPr>
        <w:t xml:space="preserve">оформляются другие приложения, содержащие </w:t>
      </w:r>
      <w:r w:rsidR="00AA0818">
        <w:rPr>
          <w:rFonts w:ascii="Times New Roman" w:hAnsi="Times New Roman"/>
          <w:bCs/>
          <w:sz w:val="28"/>
          <w:szCs w:val="28"/>
        </w:rPr>
        <w:t>информацию по исполнению ГАБС бюджета города Оренбурга.</w:t>
      </w:r>
    </w:p>
    <w:p w:rsidR="00026771" w:rsidRPr="006857AA" w:rsidRDefault="00026771" w:rsidP="009A5760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026771" w:rsidRPr="00026771" w:rsidRDefault="00026771" w:rsidP="006857AA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6771">
        <w:rPr>
          <w:rFonts w:ascii="Times New Roman" w:hAnsi="Times New Roman"/>
          <w:b/>
          <w:sz w:val="28"/>
          <w:szCs w:val="28"/>
          <w:lang w:eastAsia="ru-RU"/>
        </w:rPr>
        <w:t xml:space="preserve">Анализ исполнения расходов на реализацию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Pr="00026771">
        <w:rPr>
          <w:rFonts w:ascii="Times New Roman" w:hAnsi="Times New Roman"/>
          <w:b/>
          <w:sz w:val="28"/>
          <w:szCs w:val="28"/>
          <w:lang w:eastAsia="ru-RU"/>
        </w:rPr>
        <w:t xml:space="preserve"> программ</w:t>
      </w:r>
    </w:p>
    <w:p w:rsidR="00026771" w:rsidRPr="00026771" w:rsidRDefault="00026771" w:rsidP="00685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771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расходов на реализацию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026771">
        <w:rPr>
          <w:rFonts w:ascii="Times New Roman" w:hAnsi="Times New Roman"/>
          <w:sz w:val="28"/>
          <w:szCs w:val="28"/>
          <w:lang w:eastAsia="ru-RU"/>
        </w:rPr>
        <w:t xml:space="preserve"> программ включает в себя следующие направления.</w:t>
      </w:r>
    </w:p>
    <w:p w:rsidR="00026771" w:rsidRPr="00026771" w:rsidRDefault="00026771" w:rsidP="006857AA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026771">
        <w:rPr>
          <w:rFonts w:ascii="Times New Roman" w:hAnsi="Times New Roman"/>
          <w:sz w:val="28"/>
          <w:szCs w:val="28"/>
          <w:lang w:eastAsia="ru-RU"/>
        </w:rPr>
        <w:t xml:space="preserve">1. Сравнительный анализ уровня финансирования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026771">
        <w:rPr>
          <w:rFonts w:ascii="Times New Roman" w:hAnsi="Times New Roman"/>
          <w:sz w:val="28"/>
          <w:szCs w:val="28"/>
          <w:lang w:eastAsia="ru-RU"/>
        </w:rPr>
        <w:t xml:space="preserve"> программ по отношению к показателям сводной бюджетной росписи (как в </w:t>
      </w:r>
      <w:proofErr w:type="gramStart"/>
      <w:r w:rsidRPr="00026771">
        <w:rPr>
          <w:rFonts w:ascii="Times New Roman" w:hAnsi="Times New Roman"/>
          <w:sz w:val="28"/>
          <w:szCs w:val="28"/>
          <w:lang w:eastAsia="ru-RU"/>
        </w:rPr>
        <w:t>целом</w:t>
      </w:r>
      <w:proofErr w:type="gramEnd"/>
      <w:r w:rsidRPr="00026771">
        <w:rPr>
          <w:rFonts w:ascii="Times New Roman" w:hAnsi="Times New Roman"/>
          <w:sz w:val="28"/>
          <w:szCs w:val="28"/>
          <w:lang w:eastAsia="ru-RU"/>
        </w:rPr>
        <w:t xml:space="preserve"> так и в разрезе программ). Здесь приводится перечень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026771">
        <w:rPr>
          <w:rFonts w:ascii="Times New Roman" w:hAnsi="Times New Roman"/>
          <w:sz w:val="28"/>
          <w:szCs w:val="28"/>
          <w:lang w:eastAsia="ru-RU"/>
        </w:rPr>
        <w:t xml:space="preserve"> программ, профинансированных в отчетном году в полном объеме, а также программ, </w:t>
      </w:r>
      <w:proofErr w:type="gramStart"/>
      <w:r w:rsidRPr="00026771">
        <w:rPr>
          <w:rFonts w:ascii="Times New Roman" w:hAnsi="Times New Roman"/>
          <w:sz w:val="28"/>
          <w:szCs w:val="28"/>
          <w:lang w:eastAsia="ru-RU"/>
        </w:rPr>
        <w:t>расходы</w:t>
      </w:r>
      <w:proofErr w:type="gramEnd"/>
      <w:r w:rsidRPr="00026771">
        <w:rPr>
          <w:rFonts w:ascii="Times New Roman" w:hAnsi="Times New Roman"/>
          <w:sz w:val="28"/>
          <w:szCs w:val="28"/>
          <w:lang w:eastAsia="ru-RU"/>
        </w:rPr>
        <w:t xml:space="preserve"> на реализацию которых исполнены ниже бюджетных назначений. </w:t>
      </w:r>
      <w:proofErr w:type="gramStart"/>
      <w:r w:rsidRPr="00026771">
        <w:rPr>
          <w:rFonts w:ascii="Times New Roman" w:hAnsi="Times New Roman"/>
          <w:sz w:val="28"/>
          <w:szCs w:val="28"/>
          <w:lang w:eastAsia="ru-RU"/>
        </w:rPr>
        <w:t>В последнем случае приводятся и анализируются основные причины недофинансирования программных мероприятий: реализация исполнителями программ мер по ограни</w:t>
      </w:r>
      <w:r>
        <w:rPr>
          <w:rFonts w:ascii="Times New Roman" w:hAnsi="Times New Roman"/>
          <w:sz w:val="28"/>
          <w:szCs w:val="28"/>
          <w:lang w:eastAsia="ru-RU"/>
        </w:rPr>
        <w:t xml:space="preserve">чению расходов </w:t>
      </w:r>
      <w:r w:rsidRPr="00026771">
        <w:rPr>
          <w:rFonts w:ascii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Оренбурга</w:t>
      </w:r>
      <w:r w:rsidRPr="00026771">
        <w:rPr>
          <w:rFonts w:ascii="Times New Roman" w:hAnsi="Times New Roman"/>
          <w:sz w:val="28"/>
          <w:szCs w:val="28"/>
          <w:lang w:eastAsia="ru-RU"/>
        </w:rPr>
        <w:t xml:space="preserve">, образование экономии по результатам проведения торгов, непредставление документов, служащих основанием для осуществления кассовых расходов и др. Источником информации </w:t>
      </w:r>
      <w:r w:rsidRPr="00026771">
        <w:rPr>
          <w:rFonts w:ascii="Times New Roman" w:hAnsi="Times New Roman"/>
          <w:sz w:val="28"/>
          <w:szCs w:val="28"/>
          <w:lang w:eastAsia="ru-RU"/>
        </w:rPr>
        <w:lastRenderedPageBreak/>
        <w:t>могут послужить сведения об исполнении мероприятий в рамках целевых программ (форма 0503166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2677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D28BF" w:rsidRDefault="00026771" w:rsidP="00685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771">
        <w:rPr>
          <w:rFonts w:ascii="Times New Roman" w:hAnsi="Times New Roman"/>
          <w:sz w:val="28"/>
          <w:szCs w:val="28"/>
          <w:lang w:eastAsia="ru-RU"/>
        </w:rPr>
        <w:t xml:space="preserve">2. Сравнительный анализ значений показателя фактического исполнения бюджетной росписи и объема финансирования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26771">
        <w:rPr>
          <w:rFonts w:ascii="Times New Roman" w:hAnsi="Times New Roman"/>
          <w:sz w:val="28"/>
          <w:szCs w:val="28"/>
          <w:lang w:eastAsia="ru-RU"/>
        </w:rPr>
        <w:t xml:space="preserve"> программы, предусмотренных ее содержанием (паспортом). </w:t>
      </w:r>
    </w:p>
    <w:p w:rsidR="002F5315" w:rsidRPr="006857AA" w:rsidRDefault="002F5315" w:rsidP="0002677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26771" w:rsidRPr="00026771" w:rsidRDefault="00026771" w:rsidP="005A0E72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6771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расходов на осуществление бюджетных инвестиций</w:t>
      </w:r>
    </w:p>
    <w:p w:rsidR="00026771" w:rsidRPr="00026771" w:rsidRDefault="00026771" w:rsidP="0002677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771">
        <w:rPr>
          <w:rFonts w:ascii="Times New Roman" w:hAnsi="Times New Roman"/>
          <w:sz w:val="28"/>
          <w:szCs w:val="28"/>
          <w:lang w:eastAsia="ru-RU"/>
        </w:rPr>
        <w:t>Анализ исполнения расходов на осуществление бюджетных инвестиций проводится по следующим вопросам.</w:t>
      </w:r>
    </w:p>
    <w:p w:rsidR="00026771" w:rsidRPr="00026771" w:rsidRDefault="00026771" w:rsidP="00026771">
      <w:pPr>
        <w:widowControl w:val="0"/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26771">
        <w:rPr>
          <w:rFonts w:ascii="Times New Roman" w:hAnsi="Times New Roman"/>
          <w:sz w:val="28"/>
          <w:szCs w:val="28"/>
          <w:lang w:eastAsia="ru-RU"/>
        </w:rPr>
        <w:t>1. Анализ изменений, внесенных в течение отчетного года в расходы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Оренбурга</w:t>
      </w:r>
      <w:r w:rsidRPr="00026771">
        <w:rPr>
          <w:rFonts w:ascii="Times New Roman" w:hAnsi="Times New Roman"/>
          <w:sz w:val="28"/>
          <w:szCs w:val="28"/>
          <w:lang w:eastAsia="ru-RU"/>
        </w:rPr>
        <w:t xml:space="preserve"> на осуществление бюджетных инвестиций. </w:t>
      </w:r>
    </w:p>
    <w:p w:rsidR="00026771" w:rsidRPr="005A0E72" w:rsidRDefault="00026771" w:rsidP="0002677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E72">
        <w:rPr>
          <w:rFonts w:ascii="Times New Roman" w:hAnsi="Times New Roman"/>
          <w:sz w:val="28"/>
          <w:szCs w:val="28"/>
          <w:lang w:eastAsia="ru-RU"/>
        </w:rPr>
        <w:t xml:space="preserve">2. Анализ </w:t>
      </w:r>
      <w:proofErr w:type="gramStart"/>
      <w:r w:rsidRPr="005A0E72">
        <w:rPr>
          <w:rFonts w:ascii="Times New Roman" w:hAnsi="Times New Roman"/>
          <w:sz w:val="28"/>
          <w:szCs w:val="28"/>
          <w:lang w:eastAsia="ru-RU"/>
        </w:rPr>
        <w:t>доли расходов бюджета города Оренбурга</w:t>
      </w:r>
      <w:proofErr w:type="gramEnd"/>
      <w:r w:rsidRPr="005A0E72">
        <w:rPr>
          <w:rFonts w:ascii="Times New Roman" w:hAnsi="Times New Roman"/>
          <w:sz w:val="28"/>
          <w:szCs w:val="28"/>
          <w:lang w:eastAsia="ru-RU"/>
        </w:rPr>
        <w:t xml:space="preserve"> на осуществление бюджетных инвестиций в общей сумме расходов бюджета в динамике за последние три года.</w:t>
      </w:r>
    </w:p>
    <w:p w:rsidR="00026771" w:rsidRDefault="00026771" w:rsidP="0002677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E72">
        <w:rPr>
          <w:rFonts w:ascii="Times New Roman" w:hAnsi="Times New Roman"/>
          <w:sz w:val="28"/>
          <w:szCs w:val="28"/>
          <w:lang w:eastAsia="ru-RU"/>
        </w:rPr>
        <w:t>3. Сравнительный анализ бюджетных ассигнований на осуществление бюджетных инвестиций, предусмотренных Решением о бюджете, и фактически выделенных средств, в ходе проведения которого формируется таблица в разрезе разделов и подразделов бюджета с указанием отклонения фактического показателя финансирования от размера бюджетных назначений.</w:t>
      </w:r>
    </w:p>
    <w:p w:rsidR="00026771" w:rsidRPr="005A0E72" w:rsidRDefault="005A0E72" w:rsidP="00026771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  <w:lang w:eastAsia="ru-RU"/>
        </w:rPr>
      </w:pPr>
      <w:r w:rsidRPr="005A0E72">
        <w:rPr>
          <w:rFonts w:ascii="Times New Roman" w:hAnsi="Times New Roman"/>
          <w:sz w:val="16"/>
          <w:szCs w:val="28"/>
          <w:lang w:eastAsia="ru-RU"/>
        </w:rPr>
        <w:t>(</w:t>
      </w:r>
      <w:proofErr w:type="gramStart"/>
      <w:r w:rsidRPr="005A0E72">
        <w:rPr>
          <w:rFonts w:ascii="Times New Roman" w:hAnsi="Times New Roman"/>
          <w:sz w:val="16"/>
          <w:szCs w:val="28"/>
          <w:lang w:eastAsia="ru-RU"/>
        </w:rPr>
        <w:t>р</w:t>
      </w:r>
      <w:proofErr w:type="gramEnd"/>
      <w:r w:rsidRPr="005A0E72">
        <w:rPr>
          <w:rFonts w:ascii="Times New Roman" w:hAnsi="Times New Roman"/>
          <w:sz w:val="16"/>
          <w:szCs w:val="28"/>
          <w:lang w:eastAsia="ru-RU"/>
        </w:rPr>
        <w:t>уб.)</w:t>
      </w:r>
    </w:p>
    <w:tbl>
      <w:tblPr>
        <w:tblW w:w="1040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3"/>
        <w:gridCol w:w="1630"/>
        <w:gridCol w:w="1630"/>
        <w:gridCol w:w="1702"/>
        <w:gridCol w:w="1631"/>
      </w:tblGrid>
      <w:tr w:rsidR="00026771" w:rsidRPr="005A0E72" w:rsidTr="005A0E72">
        <w:trPr>
          <w:trHeight w:hRule="exact" w:val="759"/>
          <w:jc w:val="center"/>
        </w:trPr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Наименование отраслей,</w:t>
            </w:r>
          </w:p>
          <w:p w:rsidR="00026771" w:rsidRPr="005A0E72" w:rsidRDefault="00026771" w:rsidP="0002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заказчиков и объектов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Бюджетные</w:t>
            </w:r>
          </w:p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назначения </w:t>
            </w:r>
          </w:p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на отчетный год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Фактически профинансировано в отчетном году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Отклонение фактического показателя </w:t>
            </w:r>
            <w:proofErr w:type="gramStart"/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от</w:t>
            </w:r>
            <w:proofErr w:type="gramEnd"/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планового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исполнения</w:t>
            </w:r>
          </w:p>
        </w:tc>
      </w:tr>
      <w:tr w:rsidR="00026771" w:rsidRPr="005A0E72" w:rsidTr="005A0E72">
        <w:trPr>
          <w:trHeight w:hRule="exact" w:val="444"/>
          <w:jc w:val="center"/>
        </w:trPr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88223C" w:rsidP="005A0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0E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</w:t>
            </w:r>
            <w:r w:rsidR="00026771" w:rsidRPr="005A0E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апитальные вложения – ВСЕГО, </w:t>
            </w:r>
            <w:r w:rsidR="005A0E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026771" w:rsidRPr="005A0E72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разделам и подразделам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26771" w:rsidRPr="005A0E72" w:rsidTr="005A0E72">
        <w:trPr>
          <w:trHeight w:hRule="exact" w:val="267"/>
          <w:jc w:val="center"/>
        </w:trPr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5A0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771" w:rsidRPr="005A0E72" w:rsidRDefault="00026771" w:rsidP="00026771">
            <w:pPr>
              <w:widowControl w:val="0"/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26771" w:rsidRPr="005A0E72" w:rsidRDefault="00026771" w:rsidP="0002677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026771" w:rsidRPr="00026771" w:rsidRDefault="0088223C" w:rsidP="00026771">
      <w:pPr>
        <w:widowControl w:val="0"/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26771" w:rsidRPr="00026771">
        <w:rPr>
          <w:rFonts w:ascii="Times New Roman" w:hAnsi="Times New Roman"/>
          <w:sz w:val="28"/>
          <w:szCs w:val="28"/>
          <w:lang w:eastAsia="ru-RU"/>
        </w:rPr>
        <w:t>. Анализ программной составляющей расходов, предусмотренных на осуществление бюджетных инвестиций.</w:t>
      </w:r>
    </w:p>
    <w:p w:rsidR="00026771" w:rsidRDefault="005A0E72" w:rsidP="0002677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26771" w:rsidRPr="00026771">
        <w:rPr>
          <w:rFonts w:ascii="Times New Roman" w:hAnsi="Times New Roman"/>
          <w:sz w:val="28"/>
          <w:szCs w:val="28"/>
          <w:lang w:eastAsia="ru-RU"/>
        </w:rPr>
        <w:t>. Оценка состояния незавершенного строительств</w:t>
      </w:r>
      <w:r w:rsidR="009E43D2">
        <w:rPr>
          <w:rFonts w:ascii="Times New Roman" w:hAnsi="Times New Roman"/>
          <w:sz w:val="28"/>
          <w:szCs w:val="28"/>
          <w:lang w:eastAsia="ru-RU"/>
        </w:rPr>
        <w:t>а</w:t>
      </w:r>
      <w:r w:rsidR="00026771" w:rsidRPr="00026771">
        <w:rPr>
          <w:rFonts w:ascii="Times New Roman" w:hAnsi="Times New Roman"/>
          <w:sz w:val="28"/>
          <w:szCs w:val="28"/>
          <w:lang w:eastAsia="ru-RU"/>
        </w:rPr>
        <w:t xml:space="preserve"> на начало и конец отчетн</w:t>
      </w:r>
      <w:r w:rsidR="00B21C31">
        <w:rPr>
          <w:rFonts w:ascii="Times New Roman" w:hAnsi="Times New Roman"/>
          <w:sz w:val="28"/>
          <w:szCs w:val="28"/>
          <w:lang w:eastAsia="ru-RU"/>
        </w:rPr>
        <w:t xml:space="preserve">ого периода в разрезе ГРБС, </w:t>
      </w:r>
      <w:r w:rsidR="00026771" w:rsidRPr="00026771">
        <w:rPr>
          <w:rFonts w:ascii="Times New Roman" w:hAnsi="Times New Roman"/>
          <w:sz w:val="28"/>
          <w:szCs w:val="28"/>
          <w:lang w:eastAsia="ru-RU"/>
        </w:rPr>
        <w:t>анализируется динамика снижения (увеличения) незавершенного строительства, оценивается потребность в финансовых средствах для завершения строительства переходящих строек.</w:t>
      </w:r>
    </w:p>
    <w:p w:rsidR="006857AA" w:rsidRPr="006857AA" w:rsidRDefault="006857AA" w:rsidP="0002677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50942" w:rsidRDefault="00E50942" w:rsidP="00FD349B">
      <w:pPr>
        <w:pStyle w:val="a3"/>
        <w:numPr>
          <w:ilvl w:val="0"/>
          <w:numId w:val="42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857AA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бюджета города Оренбурга, </w:t>
      </w:r>
      <w:r>
        <w:rPr>
          <w:rFonts w:ascii="Times New Roman" w:hAnsi="Times New Roman"/>
          <w:bCs/>
          <w:sz w:val="28"/>
          <w:szCs w:val="28"/>
        </w:rPr>
        <w:t>в том числе:</w:t>
      </w:r>
    </w:p>
    <w:p w:rsidR="00AA0818" w:rsidRDefault="00AA0818" w:rsidP="00AA0818">
      <w:pPr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показателей об утвержденных бюджетных назначениях, отраженных в бюджетной отчетности, показателям, </w:t>
      </w:r>
      <w:r w:rsidRPr="00922CEE">
        <w:rPr>
          <w:rFonts w:ascii="Times New Roman" w:hAnsi="Times New Roman"/>
          <w:sz w:val="28"/>
          <w:szCs w:val="28"/>
        </w:rPr>
        <w:t xml:space="preserve">утвержденным решением о бюджете </w:t>
      </w:r>
      <w:r>
        <w:rPr>
          <w:rFonts w:ascii="Times New Roman" w:hAnsi="Times New Roman"/>
          <w:sz w:val="28"/>
          <w:szCs w:val="28"/>
        </w:rPr>
        <w:t>источников внутреннего финансирования дефицита бюджета; анализ причин и обоснованности выявленных отклонений (используются показатели, отраженные в ф. 0503127, 0503128, 0503164);</w:t>
      </w:r>
    </w:p>
    <w:p w:rsidR="00F03D9B" w:rsidRPr="00F03D9B" w:rsidRDefault="00F03D9B" w:rsidP="00F03D9B">
      <w:pPr>
        <w:pStyle w:val="a3"/>
        <w:numPr>
          <w:ilvl w:val="0"/>
          <w:numId w:val="44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D9B">
        <w:rPr>
          <w:rFonts w:ascii="Times New Roman" w:hAnsi="Times New Roman"/>
          <w:sz w:val="28"/>
          <w:szCs w:val="28"/>
        </w:rPr>
        <w:t xml:space="preserve">исполнение </w:t>
      </w:r>
      <w:proofErr w:type="gramStart"/>
      <w:r w:rsidRPr="00F03D9B">
        <w:rPr>
          <w:rFonts w:ascii="Times New Roman" w:hAnsi="Times New Roman"/>
          <w:sz w:val="28"/>
          <w:szCs w:val="28"/>
        </w:rPr>
        <w:t xml:space="preserve">показателей поступлений </w:t>
      </w:r>
      <w:r>
        <w:rPr>
          <w:rFonts w:ascii="Times New Roman" w:hAnsi="Times New Roman"/>
          <w:sz w:val="28"/>
          <w:szCs w:val="28"/>
        </w:rPr>
        <w:t>источников финансирования дефицита</w:t>
      </w:r>
      <w:r w:rsidRPr="00F03D9B">
        <w:rPr>
          <w:rFonts w:ascii="Times New Roman" w:hAnsi="Times New Roman"/>
          <w:sz w:val="28"/>
          <w:szCs w:val="28"/>
        </w:rPr>
        <w:t xml:space="preserve"> бюджета города</w:t>
      </w:r>
      <w:proofErr w:type="gramEnd"/>
      <w:r w:rsidRPr="00F03D9B">
        <w:rPr>
          <w:rFonts w:ascii="Times New Roman" w:hAnsi="Times New Roman"/>
          <w:sz w:val="28"/>
          <w:szCs w:val="28"/>
        </w:rPr>
        <w:t xml:space="preserve"> Оренбурга, анализ причин отклонений (используются ф. 0503127, 0503164);</w:t>
      </w:r>
    </w:p>
    <w:p w:rsidR="00405502" w:rsidRDefault="00405502" w:rsidP="00405502">
      <w:pPr>
        <w:pStyle w:val="a3"/>
        <w:numPr>
          <w:ilvl w:val="0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достоверности бюджетной отчетности за отчетный период в части источников </w:t>
      </w:r>
      <w:proofErr w:type="gramStart"/>
      <w:r>
        <w:rPr>
          <w:rFonts w:ascii="Times New Roman" w:hAnsi="Times New Roman"/>
          <w:bCs/>
          <w:sz w:val="28"/>
          <w:szCs w:val="28"/>
        </w:rPr>
        <w:t>финансирования дефицита бюджета города Оренбурга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405502" w:rsidRDefault="00405502" w:rsidP="00405502">
      <w:pPr>
        <w:pStyle w:val="a3"/>
        <w:numPr>
          <w:ilvl w:val="0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анализ муниципального долга, привлечение и погашение кредитов (используются ф. 0503130, 0503172)</w:t>
      </w:r>
      <w:r w:rsidR="008D5D95">
        <w:rPr>
          <w:rFonts w:ascii="Times New Roman" w:hAnsi="Times New Roman"/>
          <w:bCs/>
          <w:sz w:val="28"/>
          <w:szCs w:val="28"/>
        </w:rPr>
        <w:t>;</w:t>
      </w:r>
    </w:p>
    <w:p w:rsidR="00F03D9B" w:rsidRDefault="008D5D95" w:rsidP="00AA0818">
      <w:pPr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остатков на счетах бюджета города Оренбурга, анализ причин.</w:t>
      </w:r>
    </w:p>
    <w:p w:rsidR="003A759F" w:rsidRDefault="008D5D95" w:rsidP="00444D98">
      <w:pPr>
        <w:pStyle w:val="a3"/>
        <w:numPr>
          <w:ilvl w:val="2"/>
          <w:numId w:val="39"/>
        </w:numPr>
        <w:tabs>
          <w:tab w:val="left" w:pos="426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</w:t>
      </w:r>
      <w:r w:rsidRPr="008D5D95">
        <w:rPr>
          <w:rFonts w:ascii="Times New Roman" w:hAnsi="Times New Roman"/>
          <w:bCs/>
          <w:sz w:val="28"/>
          <w:szCs w:val="28"/>
        </w:rPr>
        <w:t>наличия,</w:t>
      </w:r>
      <w:r w:rsidRPr="008D5D95">
        <w:rPr>
          <w:rFonts w:ascii="Times New Roman" w:hAnsi="Times New Roman"/>
        </w:rPr>
        <w:t xml:space="preserve"> </w:t>
      </w:r>
      <w:r w:rsidRPr="008D5D95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и выбытия </w:t>
      </w:r>
      <w:r w:rsidRPr="008D5D95">
        <w:rPr>
          <w:rFonts w:ascii="Times New Roman" w:hAnsi="Times New Roman"/>
          <w:bCs/>
          <w:sz w:val="28"/>
          <w:szCs w:val="28"/>
        </w:rPr>
        <w:t>нефинансовых активов, отраженны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D5D95">
        <w:rPr>
          <w:rFonts w:ascii="Times New Roman" w:hAnsi="Times New Roman"/>
          <w:bCs/>
          <w:sz w:val="28"/>
          <w:szCs w:val="28"/>
        </w:rPr>
        <w:t xml:space="preserve"> в Балансе и Пояснительной записке (ф. 050316</w:t>
      </w:r>
      <w:r w:rsidR="009E43D2">
        <w:rPr>
          <w:rFonts w:ascii="Times New Roman" w:hAnsi="Times New Roman"/>
          <w:bCs/>
          <w:sz w:val="28"/>
          <w:szCs w:val="28"/>
        </w:rPr>
        <w:t>0</w:t>
      </w:r>
      <w:r w:rsidRPr="008D5D95">
        <w:rPr>
          <w:rFonts w:ascii="Times New Roman" w:hAnsi="Times New Roman"/>
          <w:bCs/>
          <w:sz w:val="28"/>
          <w:szCs w:val="28"/>
        </w:rPr>
        <w:t>)</w:t>
      </w:r>
      <w:r w:rsidR="008D48AB">
        <w:rPr>
          <w:rFonts w:ascii="Times New Roman" w:hAnsi="Times New Roman"/>
          <w:bCs/>
          <w:sz w:val="28"/>
          <w:szCs w:val="28"/>
        </w:rPr>
        <w:t>;</w:t>
      </w:r>
    </w:p>
    <w:p w:rsidR="008D48AB" w:rsidRDefault="008D48AB" w:rsidP="00444D98">
      <w:pPr>
        <w:pStyle w:val="a3"/>
        <w:numPr>
          <w:ilvl w:val="2"/>
          <w:numId w:val="39"/>
        </w:numPr>
        <w:tabs>
          <w:tab w:val="left" w:pos="426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Факты, негативно влияющие на достоверность и полноту отчетности, а также иные нарушения и недостатки, выявленные при проверке вопросов, изложенных в программе на проведение внешней проверки.</w:t>
      </w:r>
    </w:p>
    <w:p w:rsidR="00F56608" w:rsidRDefault="00F56608" w:rsidP="0094394E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всем расхождениям, выявленным в ходе проверки, необходимо получить пояснения ответственных должностных лиц.</w:t>
      </w:r>
    </w:p>
    <w:p w:rsidR="00F56608" w:rsidRPr="00F56608" w:rsidRDefault="008D48AB" w:rsidP="0094394E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F56608">
        <w:rPr>
          <w:rFonts w:ascii="Times New Roman" w:hAnsi="Times New Roman"/>
          <w:bCs/>
          <w:sz w:val="28"/>
          <w:szCs w:val="28"/>
        </w:rPr>
        <w:t>акте внешней проверки (</w:t>
      </w:r>
      <w:r>
        <w:rPr>
          <w:rFonts w:ascii="Times New Roman" w:hAnsi="Times New Roman"/>
          <w:bCs/>
          <w:sz w:val="28"/>
          <w:szCs w:val="28"/>
        </w:rPr>
        <w:t>заключении</w:t>
      </w:r>
      <w:r w:rsidR="00F5660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должны быть сделаны выводы о</w:t>
      </w:r>
      <w:r w:rsidR="00F56608" w:rsidRPr="0094394E">
        <w:rPr>
          <w:rFonts w:ascii="Times New Roman" w:hAnsi="Times New Roman"/>
          <w:bCs/>
          <w:sz w:val="28"/>
          <w:szCs w:val="28"/>
        </w:rPr>
        <w:t xml:space="preserve"> наличии или отсутствии:</w:t>
      </w:r>
    </w:p>
    <w:p w:rsidR="00F56608" w:rsidRPr="00703644" w:rsidRDefault="00F56608" w:rsidP="00F56608">
      <w:pPr>
        <w:pStyle w:val="a3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644">
        <w:rPr>
          <w:rFonts w:ascii="Times New Roman" w:hAnsi="Times New Roman"/>
          <w:sz w:val="28"/>
          <w:szCs w:val="28"/>
        </w:rPr>
        <w:t>фактов неполноты бюджетной отчетности ГАБС;</w:t>
      </w:r>
    </w:p>
    <w:p w:rsidR="00F56608" w:rsidRPr="00703644" w:rsidRDefault="00F56608" w:rsidP="00F56608">
      <w:pPr>
        <w:pStyle w:val="a3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644">
        <w:rPr>
          <w:rFonts w:ascii="Times New Roman" w:hAnsi="Times New Roman"/>
          <w:sz w:val="28"/>
          <w:szCs w:val="28"/>
        </w:rPr>
        <w:t>фактов недостоверности показателей бюджетной отчетности</w:t>
      </w:r>
      <w:r>
        <w:rPr>
          <w:rFonts w:ascii="Times New Roman" w:hAnsi="Times New Roman"/>
          <w:sz w:val="28"/>
          <w:szCs w:val="28"/>
        </w:rPr>
        <w:t xml:space="preserve"> ГАБС</w:t>
      </w:r>
      <w:r w:rsidRPr="00703644">
        <w:rPr>
          <w:rFonts w:ascii="Times New Roman" w:hAnsi="Times New Roman"/>
          <w:sz w:val="28"/>
          <w:szCs w:val="28"/>
        </w:rPr>
        <w:t>;</w:t>
      </w:r>
    </w:p>
    <w:p w:rsidR="00F56608" w:rsidRDefault="00F56608" w:rsidP="00F56608">
      <w:pPr>
        <w:pStyle w:val="a3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644">
        <w:rPr>
          <w:rFonts w:ascii="Times New Roman" w:hAnsi="Times New Roman"/>
          <w:sz w:val="28"/>
          <w:szCs w:val="28"/>
        </w:rPr>
        <w:t xml:space="preserve">фактов, способных негативно повлиять на достоверность </w:t>
      </w:r>
      <w:r w:rsidRPr="006F1A81">
        <w:rPr>
          <w:rFonts w:ascii="Times New Roman" w:hAnsi="Times New Roman"/>
          <w:sz w:val="28"/>
          <w:szCs w:val="28"/>
        </w:rPr>
        <w:t>бюджетной отчетности</w:t>
      </w:r>
      <w:r>
        <w:rPr>
          <w:rFonts w:ascii="Times New Roman" w:hAnsi="Times New Roman"/>
          <w:sz w:val="28"/>
          <w:szCs w:val="28"/>
        </w:rPr>
        <w:t>;</w:t>
      </w:r>
      <w:r w:rsidRPr="00BE182A">
        <w:rPr>
          <w:rFonts w:ascii="Times New Roman" w:hAnsi="Times New Roman"/>
          <w:sz w:val="28"/>
          <w:szCs w:val="28"/>
        </w:rPr>
        <w:t xml:space="preserve"> </w:t>
      </w:r>
    </w:p>
    <w:p w:rsidR="00F56608" w:rsidRDefault="00F56608" w:rsidP="00F56608">
      <w:pPr>
        <w:widowControl w:val="0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6F1A81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фактов иных нарушений и недостатков, выявленных при проверке вопросов, изложенных в программе</w:t>
      </w:r>
      <w:r w:rsidR="0094394E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на проведение внешней проверки.</w:t>
      </w:r>
    </w:p>
    <w:p w:rsidR="00F56608" w:rsidRPr="00F56608" w:rsidRDefault="00F56608" w:rsidP="0094394E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проведенной внешней проверке ГАБС могут быть сформированы предложения</w:t>
      </w:r>
      <w:r w:rsidRPr="00F56608">
        <w:rPr>
          <w:rFonts w:ascii="Times New Roman" w:hAnsi="Times New Roman"/>
          <w:bCs/>
          <w:sz w:val="28"/>
          <w:szCs w:val="28"/>
        </w:rPr>
        <w:t xml:space="preserve">: </w:t>
      </w:r>
    </w:p>
    <w:p w:rsidR="00F56608" w:rsidRPr="00703644" w:rsidRDefault="00F56608" w:rsidP="00F56608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94E">
        <w:rPr>
          <w:rFonts w:ascii="Times New Roman" w:hAnsi="Times New Roman"/>
          <w:bCs/>
          <w:sz w:val="28"/>
          <w:szCs w:val="28"/>
        </w:rPr>
        <w:t>о необходимости корректировки показателей бюджетной отчетн</w:t>
      </w:r>
      <w:r>
        <w:rPr>
          <w:rFonts w:ascii="Times New Roman" w:hAnsi="Times New Roman"/>
          <w:sz w:val="28"/>
          <w:szCs w:val="28"/>
          <w:lang w:eastAsia="ru-RU"/>
        </w:rPr>
        <w:t>ости ГАБС</w:t>
      </w:r>
      <w:r w:rsidRPr="0070364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56608" w:rsidRPr="00703644" w:rsidRDefault="00F56608" w:rsidP="00F56608">
      <w:pPr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644">
        <w:rPr>
          <w:rFonts w:ascii="Times New Roman" w:hAnsi="Times New Roman"/>
          <w:sz w:val="28"/>
          <w:szCs w:val="28"/>
          <w:lang w:eastAsia="ru-RU"/>
        </w:rPr>
        <w:t>по устранению причин выявленных нарушений и недостатк</w:t>
      </w:r>
      <w:r>
        <w:rPr>
          <w:rFonts w:ascii="Times New Roman" w:hAnsi="Times New Roman"/>
          <w:sz w:val="28"/>
          <w:szCs w:val="28"/>
          <w:lang w:eastAsia="ru-RU"/>
        </w:rPr>
        <w:t>ов.</w:t>
      </w:r>
    </w:p>
    <w:p w:rsidR="0094394E" w:rsidRPr="0094394E" w:rsidRDefault="0094394E" w:rsidP="0094394E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394E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акте (</w:t>
      </w:r>
      <w:r w:rsidRPr="0094394E">
        <w:rPr>
          <w:rFonts w:ascii="Times New Roman" w:hAnsi="Times New Roman"/>
          <w:bCs/>
          <w:sz w:val="28"/>
          <w:szCs w:val="28"/>
        </w:rPr>
        <w:t>заключении</w:t>
      </w:r>
      <w:r>
        <w:rPr>
          <w:rFonts w:ascii="Times New Roman" w:hAnsi="Times New Roman"/>
          <w:bCs/>
          <w:sz w:val="28"/>
          <w:szCs w:val="28"/>
        </w:rPr>
        <w:t>)</w:t>
      </w:r>
      <w:r w:rsidRPr="0094394E">
        <w:rPr>
          <w:rFonts w:ascii="Times New Roman" w:hAnsi="Times New Roman"/>
          <w:bCs/>
          <w:sz w:val="28"/>
          <w:szCs w:val="28"/>
        </w:rPr>
        <w:t xml:space="preserve"> выражается мнение о достоверности, не достоверности бюджетной отчетности или производится отказ от выражения мнения о достоверности бюджетной отчетности. При наличии не достоверных данных, указать причины и следствия, которые привели к не достоверности бюджетной отчетности.</w:t>
      </w:r>
    </w:p>
    <w:p w:rsidR="0094394E" w:rsidRDefault="0094394E" w:rsidP="0094394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394E">
        <w:rPr>
          <w:rFonts w:ascii="Times New Roman" w:hAnsi="Times New Roman"/>
          <w:bCs/>
          <w:sz w:val="28"/>
          <w:szCs w:val="28"/>
        </w:rPr>
        <w:t>Отказ от выражения мнения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(не представления соответствующих форм бюджетной отчетности, отсутствие необходимых показателей в одной форме по взаимоувязанным показателям другой формы отчетности и т.п.).</w:t>
      </w:r>
    </w:p>
    <w:p w:rsidR="0094394E" w:rsidRPr="0094394E" w:rsidRDefault="0094394E" w:rsidP="0094394E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394E">
        <w:rPr>
          <w:rFonts w:ascii="Times New Roman" w:hAnsi="Times New Roman"/>
          <w:bCs/>
          <w:sz w:val="28"/>
          <w:szCs w:val="28"/>
        </w:rPr>
        <w:t>В случае установления отклонений по результатам проверки показателей годового отчета об исполнении бюджета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«город Оренбург»</w:t>
      </w:r>
      <w:r w:rsidRPr="0094394E">
        <w:rPr>
          <w:rFonts w:ascii="Times New Roman" w:hAnsi="Times New Roman"/>
          <w:bCs/>
          <w:sz w:val="28"/>
          <w:szCs w:val="28"/>
        </w:rPr>
        <w:t xml:space="preserve"> за отчётный финансовый год от показателей по результатам проверки по </w:t>
      </w:r>
      <w:r>
        <w:rPr>
          <w:rFonts w:ascii="Times New Roman" w:hAnsi="Times New Roman"/>
          <w:bCs/>
          <w:sz w:val="28"/>
          <w:szCs w:val="28"/>
        </w:rPr>
        <w:t>ГАБС</w:t>
      </w:r>
      <w:r w:rsidRPr="0094394E">
        <w:rPr>
          <w:rFonts w:ascii="Times New Roman" w:hAnsi="Times New Roman"/>
          <w:bCs/>
          <w:sz w:val="28"/>
          <w:szCs w:val="28"/>
        </w:rPr>
        <w:t xml:space="preserve">, у </w:t>
      </w:r>
      <w:r>
        <w:rPr>
          <w:rFonts w:ascii="Times New Roman" w:hAnsi="Times New Roman"/>
          <w:bCs/>
          <w:sz w:val="28"/>
          <w:szCs w:val="28"/>
        </w:rPr>
        <w:t>ГАБС</w:t>
      </w:r>
      <w:r w:rsidRPr="0094394E">
        <w:rPr>
          <w:rFonts w:ascii="Times New Roman" w:hAnsi="Times New Roman"/>
          <w:bCs/>
          <w:sz w:val="28"/>
          <w:szCs w:val="28"/>
        </w:rPr>
        <w:t xml:space="preserve"> проводится дополнительная проверка, в ходе которой анализируются причины и условия, повлиявшие на указанные несоответствия, в том числе:</w:t>
      </w:r>
    </w:p>
    <w:p w:rsidR="0094394E" w:rsidRPr="0094394E" w:rsidRDefault="0094394E" w:rsidP="0094394E">
      <w:pPr>
        <w:pStyle w:val="a3"/>
        <w:numPr>
          <w:ilvl w:val="0"/>
          <w:numId w:val="50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394E">
        <w:rPr>
          <w:rFonts w:ascii="Times New Roman" w:hAnsi="Times New Roman"/>
          <w:bCs/>
          <w:sz w:val="28"/>
          <w:szCs w:val="28"/>
        </w:rPr>
        <w:t xml:space="preserve">анализ отклонения показателя по результатам проверки </w:t>
      </w:r>
      <w:r>
        <w:rPr>
          <w:rFonts w:ascii="Times New Roman" w:hAnsi="Times New Roman"/>
          <w:bCs/>
          <w:sz w:val="28"/>
          <w:szCs w:val="28"/>
        </w:rPr>
        <w:t>ГАБС</w:t>
      </w:r>
      <w:r w:rsidRPr="0094394E">
        <w:rPr>
          <w:rFonts w:ascii="Times New Roman" w:hAnsi="Times New Roman"/>
          <w:bCs/>
          <w:sz w:val="28"/>
          <w:szCs w:val="28"/>
        </w:rPr>
        <w:t>, по которому было установлено отклонение от показателя</w:t>
      </w:r>
      <w:r>
        <w:rPr>
          <w:rFonts w:ascii="Times New Roman" w:hAnsi="Times New Roman"/>
          <w:bCs/>
          <w:sz w:val="28"/>
          <w:szCs w:val="28"/>
        </w:rPr>
        <w:t xml:space="preserve"> годового отчета об исполнении </w:t>
      </w:r>
      <w:r w:rsidRPr="0094394E"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Cs/>
          <w:sz w:val="28"/>
          <w:szCs w:val="28"/>
        </w:rPr>
        <w:t xml:space="preserve">города Оренбурга </w:t>
      </w:r>
      <w:r w:rsidRPr="0094394E">
        <w:rPr>
          <w:rFonts w:ascii="Times New Roman" w:hAnsi="Times New Roman"/>
          <w:bCs/>
          <w:sz w:val="28"/>
          <w:szCs w:val="28"/>
        </w:rPr>
        <w:t xml:space="preserve">за отчётный финансовый год; </w:t>
      </w:r>
    </w:p>
    <w:p w:rsidR="0094394E" w:rsidRPr="0094394E" w:rsidRDefault="0094394E" w:rsidP="0094394E">
      <w:pPr>
        <w:pStyle w:val="a3"/>
        <w:numPr>
          <w:ilvl w:val="0"/>
          <w:numId w:val="50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394E">
        <w:rPr>
          <w:rFonts w:ascii="Times New Roman" w:hAnsi="Times New Roman"/>
          <w:bCs/>
          <w:sz w:val="28"/>
          <w:szCs w:val="28"/>
        </w:rPr>
        <w:t xml:space="preserve">анализ первичных документов, на основе которых были внесены соответствующие изменения в бюджетную отчетность </w:t>
      </w:r>
      <w:r>
        <w:rPr>
          <w:rFonts w:ascii="Times New Roman" w:hAnsi="Times New Roman"/>
          <w:bCs/>
          <w:sz w:val="28"/>
          <w:szCs w:val="28"/>
        </w:rPr>
        <w:t>ГАБС</w:t>
      </w:r>
      <w:r w:rsidR="007E027F">
        <w:rPr>
          <w:rFonts w:ascii="Times New Roman" w:hAnsi="Times New Roman"/>
          <w:bCs/>
          <w:sz w:val="28"/>
          <w:szCs w:val="28"/>
        </w:rPr>
        <w:t>.</w:t>
      </w:r>
    </w:p>
    <w:p w:rsidR="00101BD4" w:rsidRDefault="0094394E" w:rsidP="0094394E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01BD4">
        <w:rPr>
          <w:rFonts w:ascii="Times New Roman" w:hAnsi="Times New Roman"/>
          <w:bCs/>
          <w:sz w:val="28"/>
          <w:szCs w:val="28"/>
        </w:rPr>
        <w:lastRenderedPageBreak/>
        <w:t>Результаты дополнительной п</w:t>
      </w:r>
      <w:r w:rsidR="001C3F40" w:rsidRPr="00101BD4">
        <w:rPr>
          <w:rFonts w:ascii="Times New Roman" w:hAnsi="Times New Roman"/>
          <w:bCs/>
          <w:sz w:val="28"/>
          <w:szCs w:val="28"/>
        </w:rPr>
        <w:t>роверки учитываются в заключени</w:t>
      </w:r>
      <w:proofErr w:type="gramStart"/>
      <w:r w:rsidR="001C3F40" w:rsidRPr="00101BD4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101BD4">
        <w:rPr>
          <w:rFonts w:ascii="Times New Roman" w:hAnsi="Times New Roman"/>
          <w:bCs/>
          <w:sz w:val="28"/>
          <w:szCs w:val="28"/>
        </w:rPr>
        <w:t xml:space="preserve"> Счетной палаты на отчет об исполнении бюджета города Оренбурга за отчётный финансовый год в срок, установленный председателем Счетной палаты.</w:t>
      </w:r>
    </w:p>
    <w:p w:rsidR="00026771" w:rsidRPr="007E027F" w:rsidRDefault="00026771" w:rsidP="0046574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196" w:rsidRPr="004C1196" w:rsidRDefault="004C1196" w:rsidP="0034301B">
      <w:pPr>
        <w:pStyle w:val="10"/>
        <w:numPr>
          <w:ilvl w:val="0"/>
          <w:numId w:val="1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Примерное содержание</w:t>
      </w:r>
      <w:r w:rsidR="00B939C7" w:rsidRPr="00217FDA">
        <w:rPr>
          <w:rFonts w:ascii="Times New Roman" w:hAnsi="Times New Roman"/>
          <w:sz w:val="28"/>
          <w:szCs w:val="28"/>
        </w:rPr>
        <w:t xml:space="preserve"> </w:t>
      </w:r>
      <w:r w:rsidRPr="004C1196">
        <w:rPr>
          <w:rFonts w:ascii="Times New Roman" w:hAnsi="Times New Roman"/>
          <w:sz w:val="28"/>
          <w:szCs w:val="28"/>
        </w:rPr>
        <w:t>заключения Счетной палаты города Оренбурга</w:t>
      </w:r>
    </w:p>
    <w:p w:rsidR="004C1196" w:rsidRPr="004C1196" w:rsidRDefault="004C1196" w:rsidP="0034301B">
      <w:pPr>
        <w:pStyle w:val="1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 результатах внешней проверки исполнения решения Оренбургского городского Совета о бюджете города Оренбурга за отчетный финансовый год</w:t>
      </w:r>
    </w:p>
    <w:p w:rsidR="004C1196" w:rsidRPr="004C1196" w:rsidRDefault="004C1196" w:rsidP="0034301B">
      <w:pPr>
        <w:pStyle w:val="1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и бюджетной отчетности за отчетный финансовый год</w:t>
      </w:r>
      <w:r w:rsidR="00B939C7" w:rsidRPr="00217F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1196">
        <w:rPr>
          <w:rFonts w:ascii="Times New Roman" w:hAnsi="Times New Roman"/>
          <w:sz w:val="28"/>
          <w:szCs w:val="28"/>
        </w:rPr>
        <w:t>в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</w:t>
      </w:r>
      <w:r w:rsidR="00217FDA">
        <w:rPr>
          <w:rFonts w:ascii="Times New Roman" w:hAnsi="Times New Roman"/>
          <w:sz w:val="28"/>
          <w:szCs w:val="28"/>
        </w:rPr>
        <w:t xml:space="preserve"> </w:t>
      </w:r>
      <w:r w:rsidRPr="004C1196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4C1196" w:rsidRPr="004C1196" w:rsidRDefault="004C1196" w:rsidP="0034301B">
      <w:pPr>
        <w:pStyle w:val="1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(наименование главного администратора средств</w:t>
      </w:r>
      <w:r w:rsidR="00B939C7" w:rsidRPr="00217FDA">
        <w:rPr>
          <w:rFonts w:ascii="Times New Roman" w:hAnsi="Times New Roman"/>
          <w:sz w:val="28"/>
          <w:szCs w:val="28"/>
        </w:rPr>
        <w:t xml:space="preserve"> </w:t>
      </w:r>
      <w:r w:rsidRPr="004C1196">
        <w:rPr>
          <w:rFonts w:ascii="Times New Roman" w:hAnsi="Times New Roman"/>
          <w:sz w:val="28"/>
          <w:szCs w:val="28"/>
        </w:rPr>
        <w:t>бюджета)</w:t>
      </w:r>
    </w:p>
    <w:p w:rsidR="006857AA" w:rsidRPr="00CA171A" w:rsidRDefault="006857AA" w:rsidP="006857AA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C1196" w:rsidRDefault="004C1196" w:rsidP="00CA171A">
      <w:pPr>
        <w:numPr>
          <w:ilvl w:val="1"/>
          <w:numId w:val="1"/>
        </w:num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4C119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A171A" w:rsidRPr="00CA171A" w:rsidRDefault="00CA171A" w:rsidP="00CA171A">
      <w:pPr>
        <w:spacing w:after="0" w:line="240" w:lineRule="auto"/>
        <w:ind w:left="3119"/>
        <w:jc w:val="center"/>
        <w:rPr>
          <w:rFonts w:ascii="Times New Roman" w:hAnsi="Times New Roman"/>
          <w:b/>
          <w:sz w:val="16"/>
          <w:szCs w:val="16"/>
        </w:rPr>
      </w:pPr>
    </w:p>
    <w:p w:rsidR="004C1196" w:rsidRPr="004C1196" w:rsidRDefault="0034301B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1196" w:rsidRPr="004C1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C1196" w:rsidRPr="004C1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C1196" w:rsidRPr="004C11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1196" w:rsidRPr="004C1196">
        <w:rPr>
          <w:rFonts w:ascii="Times New Roman" w:hAnsi="Times New Roman"/>
          <w:sz w:val="28"/>
          <w:szCs w:val="28"/>
        </w:rPr>
        <w:t>Заключение Счетной палаты города Оренбурга (далее - Счетная палата) по __ (наименование главного администратора средств бюджета города Оренбурга) о результатах внешней проверки исполнения решения Оренбургского городского Совета о бюджете города Оренбурга за отчетный финансовый год и бюджетной отчетности за отчетный финансовый год (далее - заключение Счетной палаты по главному администратору средств бюджета) подготовлено в соответствии с Бюджетным кодексом Российской Федерации и стандартом внешнего</w:t>
      </w:r>
      <w:proofErr w:type="gramEnd"/>
      <w:r w:rsidR="004C1196" w:rsidRPr="004C1196">
        <w:rPr>
          <w:rFonts w:ascii="Times New Roman" w:hAnsi="Times New Roman"/>
          <w:sz w:val="28"/>
          <w:szCs w:val="28"/>
        </w:rPr>
        <w:t xml:space="preserve"> финансового контроля 2.2 «Проведение внешней проверки годового отчета об исполнении бюджета города Оренбурга совместно с проверкой достоверности годовой бюджетной отчетности главных администраторов бюджетных средств».</w:t>
      </w:r>
    </w:p>
    <w:p w:rsidR="004C1196" w:rsidRPr="004C1196" w:rsidRDefault="0034301B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1196" w:rsidRPr="004C1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C1196" w:rsidRPr="004C1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4C1196" w:rsidRPr="004C1196">
        <w:rPr>
          <w:rFonts w:ascii="Times New Roman" w:hAnsi="Times New Roman"/>
          <w:sz w:val="28"/>
          <w:szCs w:val="28"/>
        </w:rPr>
        <w:t xml:space="preserve"> Бюджетная отчетность главного администратора средств бюджета за отчетный финансовый год (далее - бюджетная отчетность) за ____ год представлена ___ (число, месяц, год) в Счетную палату, что соответствует (не соответствует) сроку представления годовой бюджетной отчетности, установленному статьей 264.9 Бюджетного кодекса Российской Федерации.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196">
        <w:rPr>
          <w:rFonts w:ascii="Times New Roman" w:hAnsi="Times New Roman"/>
          <w:sz w:val="28"/>
          <w:szCs w:val="28"/>
        </w:rPr>
        <w:t>Бюджетная отчетность составлена в соответствии (не в соответствии)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(не соответствует) структуре и бюджетной классификации, которые применялись при утверждении решения Оренбургского городского Совета на отчетный финансовый год и на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плановый период. Организация бюджетного учета осуществляется в соответствии с Единым планом счетов бухгалтерского учета для органов государственной власти (государственных органов) и Инструкцией по его применению, утвержденными приказом Минфина России от 1 декабря 2010 г. N 157н.</w:t>
      </w:r>
    </w:p>
    <w:p w:rsidR="004C1196" w:rsidRPr="004C1196" w:rsidRDefault="0034301B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1196" w:rsidRPr="004C1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C1196" w:rsidRPr="004C1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4C1196" w:rsidRPr="004C1196">
        <w:rPr>
          <w:rFonts w:ascii="Times New Roman" w:hAnsi="Times New Roman"/>
          <w:sz w:val="28"/>
          <w:szCs w:val="28"/>
        </w:rPr>
        <w:t xml:space="preserve"> Нормативные документы, регулирующие сферу деятельности, полномочия и функции главного администратора средств бюджета.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Наличие и количество учреждений, предприятий и иных организаций, находящихся в ведении главного администратора средств бюджета, их организационно-правовая форма, проверка их наличия в реестре бюджетополучателей. Обобщенный анализ результатов создания, реорганизации, </w:t>
      </w:r>
      <w:r w:rsidRPr="004C1196">
        <w:rPr>
          <w:rFonts w:ascii="Times New Roman" w:hAnsi="Times New Roman"/>
          <w:sz w:val="28"/>
          <w:szCs w:val="28"/>
        </w:rPr>
        <w:lastRenderedPageBreak/>
        <w:t xml:space="preserve">изменения типа, ликвидации, передачи в иное ведение подведомственных организаций. Изменение состава и количества подведомственных организаций по видам организационно-правовой формы организаций, находящихся в ведении органов исполнительной власти, на начало и конец отчетного финансового года. </w:t>
      </w:r>
    </w:p>
    <w:p w:rsidR="006857AA" w:rsidRPr="006857AA" w:rsidRDefault="006857AA" w:rsidP="006857AA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C1196" w:rsidRDefault="0034301B" w:rsidP="006857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C1196" w:rsidRPr="004C1196">
        <w:rPr>
          <w:rFonts w:ascii="Times New Roman" w:hAnsi="Times New Roman"/>
          <w:b/>
          <w:sz w:val="28"/>
          <w:szCs w:val="28"/>
        </w:rPr>
        <w:t xml:space="preserve">2. Результаты проверки и анализа выполнения главным администратором </w:t>
      </w:r>
      <w:proofErr w:type="gramStart"/>
      <w:r w:rsidR="004C1196" w:rsidRPr="004C1196">
        <w:rPr>
          <w:rFonts w:ascii="Times New Roman" w:hAnsi="Times New Roman"/>
          <w:b/>
          <w:sz w:val="28"/>
          <w:szCs w:val="28"/>
        </w:rPr>
        <w:t>средств бюджета города Оренбурга бюджетных полномочий</w:t>
      </w:r>
      <w:proofErr w:type="gramEnd"/>
    </w:p>
    <w:p w:rsidR="00CA171A" w:rsidRPr="00CA171A" w:rsidRDefault="00CA171A" w:rsidP="006857AA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C1196" w:rsidRPr="004C1196" w:rsidRDefault="0034301B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1196" w:rsidRPr="004C1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4C1196" w:rsidRPr="004C1196">
        <w:rPr>
          <w:rFonts w:ascii="Times New Roman" w:hAnsi="Times New Roman"/>
          <w:sz w:val="28"/>
          <w:szCs w:val="28"/>
        </w:rPr>
        <w:t>1. Анализ выполнения бюджетных полномочий главного администратора доходов бюджета, установленных статьей 160</w:t>
      </w:r>
      <w:r w:rsidR="00A77625">
        <w:rPr>
          <w:rFonts w:ascii="Times New Roman" w:hAnsi="Times New Roman"/>
          <w:sz w:val="28"/>
          <w:szCs w:val="28"/>
        </w:rPr>
        <w:t>.1</w:t>
      </w:r>
      <w:r w:rsidR="004C1196" w:rsidRPr="004C1196">
        <w:rPr>
          <w:rFonts w:ascii="Times New Roman" w:hAnsi="Times New Roman"/>
          <w:sz w:val="28"/>
          <w:szCs w:val="28"/>
        </w:rPr>
        <w:t xml:space="preserve"> Бюджетного</w:t>
      </w:r>
      <w:r w:rsidR="006B4240" w:rsidRPr="006B4240">
        <w:rPr>
          <w:rFonts w:ascii="Times New Roman" w:hAnsi="Times New Roman"/>
          <w:sz w:val="28"/>
          <w:szCs w:val="28"/>
        </w:rPr>
        <w:t xml:space="preserve"> </w:t>
      </w:r>
      <w:r w:rsidR="006B4240" w:rsidRPr="00A77625">
        <w:rPr>
          <w:rFonts w:ascii="Times New Roman" w:hAnsi="Times New Roman"/>
          <w:sz w:val="28"/>
          <w:szCs w:val="28"/>
        </w:rPr>
        <w:t>кодекса</w:t>
      </w:r>
      <w:r w:rsidR="00A77625">
        <w:rPr>
          <w:rFonts w:ascii="Times New Roman" w:hAnsi="Times New Roman"/>
          <w:sz w:val="28"/>
          <w:szCs w:val="28"/>
        </w:rPr>
        <w:t xml:space="preserve"> РФ</w:t>
      </w:r>
      <w:r w:rsidR="004C1196" w:rsidRPr="004C1196">
        <w:rPr>
          <w:rFonts w:ascii="Times New Roman" w:hAnsi="Times New Roman"/>
          <w:sz w:val="28"/>
          <w:szCs w:val="28"/>
        </w:rPr>
        <w:t>: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ведения реестра источников доходов бюджета по закрепленным за ним источникам доходов на основании </w:t>
      </w:r>
      <w:proofErr w:type="gramStart"/>
      <w:r w:rsidRPr="004C1196">
        <w:rPr>
          <w:rFonts w:ascii="Times New Roman" w:hAnsi="Times New Roman"/>
          <w:sz w:val="28"/>
          <w:szCs w:val="28"/>
        </w:rPr>
        <w:t>перечня источников доходов бюджета города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Оренбурга;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формирования и представления бюджетной отчетности главного администратора доходов бюджета;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наличия утвержденной методики прогнозирования поступлений администрируемых доходов;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осуществления начислений, учета и </w:t>
      </w:r>
      <w:proofErr w:type="gramStart"/>
      <w:r w:rsidRPr="004C119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осуществления взысканий задолженности по платежам в бюджет, пеней и штрафов;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принятия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принятия решения о признании безнадежной к взысканию задолженности по платежам в бюджет;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формирования и представления главному администратору </w:t>
      </w:r>
      <w:proofErr w:type="gramStart"/>
      <w:r w:rsidRPr="004C1196">
        <w:rPr>
          <w:rFonts w:ascii="Times New Roman" w:hAnsi="Times New Roman"/>
          <w:sz w:val="28"/>
          <w:szCs w:val="28"/>
        </w:rPr>
        <w:t>доходов бюджета города Оренбурга сведений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и бюджетной отчетности, необходимых для осуществления полномочий соответствующего главного администратора доходов бюджета, в случае и порядке, установленных главным администратором доходов бюджета;</w:t>
      </w:r>
    </w:p>
    <w:p w:rsidR="004C1196" w:rsidRPr="004C1196" w:rsidRDefault="0034301B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C1196" w:rsidRPr="004C11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4C1196" w:rsidRPr="004C1196">
        <w:rPr>
          <w:rFonts w:ascii="Times New Roman" w:hAnsi="Times New Roman"/>
          <w:sz w:val="28"/>
          <w:szCs w:val="28"/>
        </w:rPr>
        <w:t xml:space="preserve">. Анализ </w:t>
      </w:r>
      <w:proofErr w:type="gramStart"/>
      <w:r w:rsidR="004C1196" w:rsidRPr="004C1196">
        <w:rPr>
          <w:rFonts w:ascii="Times New Roman" w:hAnsi="Times New Roman"/>
          <w:sz w:val="28"/>
          <w:szCs w:val="28"/>
        </w:rPr>
        <w:t>выполнения бюджетных полномочий главного распорядителя средств бюджета города</w:t>
      </w:r>
      <w:proofErr w:type="gramEnd"/>
      <w:r w:rsidR="004C1196" w:rsidRPr="004C1196">
        <w:rPr>
          <w:rFonts w:ascii="Times New Roman" w:hAnsi="Times New Roman"/>
          <w:sz w:val="28"/>
          <w:szCs w:val="28"/>
        </w:rPr>
        <w:t xml:space="preserve"> Оренбурга, установленных статьей 158 Бюджетного кодекса Российской Федерации, в части: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обеспечения результативности, адресности и целевого использования бюджетных сре</w:t>
      </w:r>
      <w:proofErr w:type="gramStart"/>
      <w:r w:rsidRPr="004C1196">
        <w:rPr>
          <w:rFonts w:ascii="Times New Roman" w:hAnsi="Times New Roman"/>
          <w:sz w:val="28"/>
          <w:szCs w:val="28"/>
        </w:rPr>
        <w:t>дств в с</w:t>
      </w:r>
      <w:proofErr w:type="gramEnd"/>
      <w:r w:rsidRPr="004C1196">
        <w:rPr>
          <w:rFonts w:ascii="Times New Roman" w:hAnsi="Times New Roman"/>
          <w:sz w:val="28"/>
          <w:szCs w:val="28"/>
        </w:rPr>
        <w:t>оответствии с утвержденными главному распорядителю бюджетными ассигнованиями и лимитами бюджетных обязательств;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формирования перечня подведомственных ему распорядителей и получателей бюджетных средств;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ведения реестра расходных обязательств, подлежащих исполнению в пределах утвержденных главному распорядителю лимитов бюджетных обязательств и бюджетных ассигнований;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планирования соответствующих расходов бюджета и составления обоснований бюджетных ассигнований и внесения изменений в них;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lastRenderedPageBreak/>
        <w:t>составления, утверждения и ведения бюджетной росписи, распределения бюджетных ассигнований, лимитов бюджетных обязательств по подведомственным распорядителям и получателям бюджетных средств и исполнения соответствующей части бюджета;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внесения предложений по формированию и изменению лимитов бюджетных обязательств и сводной бюджетной росписи;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определения порядка утверждения бюджетных смет подведомственных получателей бюджетных средств, являющихся казенными учреждениями;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формирования и утверждения муниципального задания;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формирования бюджетной отчетности главного распорядителя бюджетных средств;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соблюдения порядка, при котором главный распорядитель бюджетных средств отвечает от имени муниципального образования «город Оренбург» по денежным обязательствам подведомственных ему получателей бюджетных средств.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планирования соответствующих расходов бюджета;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распределения бюджетных ассигнований, лимитов бюджетных обязательств по подведомственным распорядителям и (или) получателям бюджетных средств и исполнения соответствующей части бюджета;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внесения предложений главному распорядителю бюджетных средств, в ведении которого он находится, по формированию и изменению бюджетной росписи;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обеспечения соблюдения получателями иных субсидий и бюджетных инвестиций, определенных Бюджетным кодексом Российской Федерации и нормативным правовым актам Российской Федерации, Оренбургской области и города Оренбурга, условий, целей и порядка, установленных при их предоставлении.</w:t>
      </w:r>
    </w:p>
    <w:p w:rsid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Осуществление иных полномочий и функций, предусмотренных законодательными и иными нормативными правовыми актами Российской Федерации.</w:t>
      </w:r>
    </w:p>
    <w:p w:rsidR="006857AA" w:rsidRPr="006857AA" w:rsidRDefault="006857AA" w:rsidP="004C1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C1196" w:rsidRPr="004C1196" w:rsidRDefault="0034301B" w:rsidP="006857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4C1196" w:rsidRPr="004C1196">
        <w:rPr>
          <w:rFonts w:ascii="Times New Roman" w:hAnsi="Times New Roman"/>
          <w:b/>
          <w:sz w:val="28"/>
          <w:szCs w:val="28"/>
        </w:rPr>
        <w:t>Результаты анализа исполнения решения Оренбургского городского Совета о бюджете на отчетный финансовый год и на плановый период и бюджетной отчетности в главном администраторе средств бюджета</w:t>
      </w:r>
    </w:p>
    <w:p w:rsidR="006857AA" w:rsidRPr="006857AA" w:rsidRDefault="006857AA" w:rsidP="004C1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3.</w:t>
      </w:r>
      <w:r w:rsidR="0034301B">
        <w:rPr>
          <w:rFonts w:ascii="Times New Roman" w:hAnsi="Times New Roman"/>
          <w:sz w:val="28"/>
          <w:szCs w:val="28"/>
        </w:rPr>
        <w:t>3.</w:t>
      </w:r>
      <w:r w:rsidRPr="004C1196">
        <w:rPr>
          <w:rFonts w:ascii="Times New Roman" w:hAnsi="Times New Roman"/>
          <w:sz w:val="28"/>
          <w:szCs w:val="28"/>
        </w:rPr>
        <w:t>1. В части доходов бюджета города Оренбурга.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Краткий анализ </w:t>
      </w:r>
      <w:proofErr w:type="gramStart"/>
      <w:r w:rsidRPr="004C1196">
        <w:rPr>
          <w:rFonts w:ascii="Times New Roman" w:hAnsi="Times New Roman"/>
          <w:sz w:val="28"/>
          <w:szCs w:val="28"/>
        </w:rPr>
        <w:t>структуры доходов бюджета города Оренбурга</w:t>
      </w:r>
      <w:proofErr w:type="gramEnd"/>
      <w:r w:rsidRPr="004C1196">
        <w:rPr>
          <w:rFonts w:ascii="Times New Roman" w:hAnsi="Times New Roman"/>
          <w:sz w:val="28"/>
          <w:szCs w:val="28"/>
        </w:rPr>
        <w:t>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Наличие утвержденной методики прогнозирования поступлений доходов в бюджет в соответствии с общими требованиями к такой методике.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изменений, внесенных в прогноз поступления доходов, полноты выполнения главным администратором доходов бюджета показателей, учтенных в уточненном прогнозе поступления доходов за отчетный финансовый год, а также причин, повлиявших на перевыполнение и (или) невыполнение прогнозных значений.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Достоверность бюджетной </w:t>
      </w:r>
      <w:proofErr w:type="gramStart"/>
      <w:r w:rsidRPr="004C1196">
        <w:rPr>
          <w:rFonts w:ascii="Times New Roman" w:hAnsi="Times New Roman"/>
          <w:sz w:val="28"/>
          <w:szCs w:val="28"/>
        </w:rPr>
        <w:t>отчетности главного администратора доходов бюджета</w:t>
      </w:r>
      <w:r w:rsidR="00C23AE4">
        <w:rPr>
          <w:rFonts w:ascii="Times New Roman" w:hAnsi="Times New Roman"/>
          <w:sz w:val="28"/>
          <w:szCs w:val="28"/>
        </w:rPr>
        <w:t xml:space="preserve"> города Оренбурга</w:t>
      </w:r>
      <w:proofErr w:type="gramEnd"/>
      <w:r w:rsidRPr="004C1196">
        <w:rPr>
          <w:rFonts w:ascii="Times New Roman" w:hAnsi="Times New Roman"/>
          <w:sz w:val="28"/>
          <w:szCs w:val="28"/>
        </w:rPr>
        <w:t>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lastRenderedPageBreak/>
        <w:t>Анализ информации о видах и объемах доходов, поступивших в бюджет города Оренбурга, по годам (отчетный финансовый год и два года, предшествующие отчетному году), прогноз по которым не устанавливался, и причины не включения указанных доходов в прогноз.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Результаты анализа информации об объеме выпадающих доходов от применения льгот, освобождений и иных преференций по налогам, сборам и иным платежам, предусмотренных действующим законодательством.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Нарушения и недостатки при исполнении бюджета города Оренбурга по доходам в учете и отчетности главного администратора (администратора) доходов бюджета.</w:t>
      </w:r>
    </w:p>
    <w:p w:rsid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выявленных резервов дополнительных поступлений доходов в бюджет.</w:t>
      </w:r>
    </w:p>
    <w:p w:rsidR="004C1196" w:rsidRPr="004C1196" w:rsidRDefault="004C1196" w:rsidP="00685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3.</w:t>
      </w:r>
      <w:r w:rsidR="0034301B">
        <w:rPr>
          <w:rFonts w:ascii="Times New Roman" w:hAnsi="Times New Roman"/>
          <w:sz w:val="28"/>
          <w:szCs w:val="28"/>
        </w:rPr>
        <w:t>3.</w:t>
      </w:r>
      <w:r w:rsidRPr="004C1196">
        <w:rPr>
          <w:rFonts w:ascii="Times New Roman" w:hAnsi="Times New Roman"/>
          <w:sz w:val="28"/>
          <w:szCs w:val="28"/>
        </w:rPr>
        <w:t>2. В части расходов бюджета города Оренбурга.</w:t>
      </w:r>
    </w:p>
    <w:p w:rsidR="004C1196" w:rsidRPr="004C1196" w:rsidRDefault="004C1196" w:rsidP="00685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Краткий анализ </w:t>
      </w:r>
      <w:proofErr w:type="gramStart"/>
      <w:r w:rsidRPr="004C1196">
        <w:rPr>
          <w:rFonts w:ascii="Times New Roman" w:hAnsi="Times New Roman"/>
          <w:sz w:val="28"/>
          <w:szCs w:val="28"/>
        </w:rPr>
        <w:t>структуры расходов бюджета города Оренбурга</w:t>
      </w:r>
      <w:proofErr w:type="gramEnd"/>
      <w:r w:rsidRPr="004C1196">
        <w:rPr>
          <w:rFonts w:ascii="Times New Roman" w:hAnsi="Times New Roman"/>
          <w:sz w:val="28"/>
          <w:szCs w:val="28"/>
        </w:rPr>
        <w:t>.</w:t>
      </w:r>
    </w:p>
    <w:p w:rsidR="004C1196" w:rsidRPr="004C1196" w:rsidRDefault="004C1196" w:rsidP="00685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изменений, внесенных в решение Оренбургского городского Совета о бюджете на отчетный финансовый год и на плановый период, обоснованности изменений в сводную бюджетную роспись.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Проверка </w:t>
      </w:r>
      <w:proofErr w:type="gramStart"/>
      <w:r w:rsidRPr="004C1196">
        <w:rPr>
          <w:rFonts w:ascii="Times New Roman" w:hAnsi="Times New Roman"/>
          <w:sz w:val="28"/>
          <w:szCs w:val="28"/>
        </w:rPr>
        <w:t>соответствия фактических показателей исполнения бюджета города Оренбурга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по расходам показателям, утвержденным решением о бюджете на отчетный финансовый год и сводной бюджетной росписью (с изменениями).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Анализ выполнения показателей, характеризующих кассовое исполнение решения о бюджете на отчетный финансовый год и на плановый период по соответствующим разделам, подразделам, целевым статьям (муниципальным программам Российской Федерации и непрограммным направлениям деятельности) и видам </w:t>
      </w:r>
      <w:proofErr w:type="gramStart"/>
      <w:r w:rsidRPr="004C1196">
        <w:rPr>
          <w:rFonts w:ascii="Times New Roman" w:hAnsi="Times New Roman"/>
          <w:sz w:val="28"/>
          <w:szCs w:val="28"/>
        </w:rPr>
        <w:t>расходов классификации расходов бюджета города Оренбурга</w:t>
      </w:r>
      <w:proofErr w:type="gramEnd"/>
      <w:r w:rsidRPr="004C1196">
        <w:rPr>
          <w:rFonts w:ascii="Times New Roman" w:hAnsi="Times New Roman"/>
          <w:sz w:val="28"/>
          <w:szCs w:val="28"/>
        </w:rPr>
        <w:t>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соответствия объема средств, выделенных получателям из резервного фонда Администрации города Оренбурга и резерва финансовых и материальных ресурсов по постановлениям Администрации города Оренбурга. Анализ направлений использования бюджетных ассигнований на мероприятия и цели, предусмотренные регламентирующими документами;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исполнения публичных нормативных обязательств, действовавших в отчетном финансовом году.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равномерности кассовых расходов в течение финансового года. Анализ причин неравномерного исполнения.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неиспользованных объемов бюджетных ассигнований.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Результаты анализа в сфере закупок товаров, работ, услуг для обеспечения государственных нужд (сгруппированные по видам нарушений).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Нарушения и недостатки при исполнении бюджета по расходам в учете и отчетности главного распорядителя (распорядителя) средств бюджета.</w:t>
      </w:r>
    </w:p>
    <w:p w:rsidR="004C1196" w:rsidRPr="004C1196" w:rsidRDefault="004C1196" w:rsidP="006857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3.3.</w:t>
      </w:r>
      <w:r w:rsidR="0034301B">
        <w:rPr>
          <w:rFonts w:ascii="Times New Roman" w:hAnsi="Times New Roman"/>
          <w:sz w:val="28"/>
          <w:szCs w:val="28"/>
        </w:rPr>
        <w:t>3.</w:t>
      </w:r>
      <w:r w:rsidRPr="004C1196">
        <w:rPr>
          <w:rFonts w:ascii="Times New Roman" w:hAnsi="Times New Roman"/>
          <w:sz w:val="28"/>
          <w:szCs w:val="28"/>
        </w:rPr>
        <w:t xml:space="preserve"> В части дебиторской задолженности.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196">
        <w:rPr>
          <w:rFonts w:ascii="Times New Roman" w:hAnsi="Times New Roman"/>
          <w:sz w:val="28"/>
          <w:szCs w:val="28"/>
        </w:rPr>
        <w:t xml:space="preserve">Анализ общих объемов дебиторской задолженности по средствам бюджета по состоянию на 1 января отчетного финансового года и на 1 января года, следующего за отчетным финансовым годом, в том числе дебиторской задолженности по видам доходов, по выданным авансам, образованной по расходам инвестиционного </w:t>
      </w:r>
      <w:r w:rsidRPr="004C1196">
        <w:rPr>
          <w:rFonts w:ascii="Times New Roman" w:hAnsi="Times New Roman"/>
          <w:sz w:val="28"/>
          <w:szCs w:val="28"/>
        </w:rPr>
        <w:lastRenderedPageBreak/>
        <w:t>характера, включая капитальные вложения, анализ долгосрочной и просроченной дебиторской задолженности.</w:t>
      </w:r>
      <w:proofErr w:type="gramEnd"/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результатов инвентаризации числящейся на балансе дебиторской задолженности.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причин образования (увеличения, сокращения) дебиторской задолженности, а также принимаемых мер по ее погашению. Анализ динамики дебиторской задолженности за проверяемый год в сравнении с двумя предыдущими годами.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безнадежной к взысканию дебиторской задолженности, в том числе мер, принятых по ее сокращению.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просроченной дебиторской задолженности по расчетам по выданным авансам (по срокам образования).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информации, содержащейся в расшифровке дебиторской задолженности по субсидиям организациям (ф. 0503193) в составе бюджетной отчетности (приказ Минфина России от 1 марта 2016 г. N 15н).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Оценка результатов и достаточности мер, принимаемых по погашению дебиторской задолженности.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Анализ информации по предметам, количеству и объемам действовавших в отчетном финансовом году муниципальных контрактов, предусматривающих этапы исполнения, </w:t>
      </w:r>
      <w:proofErr w:type="gramStart"/>
      <w:r w:rsidRPr="004C1196">
        <w:rPr>
          <w:rFonts w:ascii="Times New Roman" w:hAnsi="Times New Roman"/>
          <w:sz w:val="28"/>
          <w:szCs w:val="28"/>
        </w:rPr>
        <w:t>сроки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выполнения которых полностью или частично совпадают, а также муниципальных контрактов, которые не содержат этапы исполнения либо выполнение указанных этапов осуществляются последовательно. Примеры с указанием размера выплаченных авансовых платежей и изменения объема дебиторской задолженности на начало и конец отчетного финансового года по таким контрактам.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3.</w:t>
      </w:r>
      <w:r w:rsidR="0034301B">
        <w:rPr>
          <w:rFonts w:ascii="Times New Roman" w:hAnsi="Times New Roman"/>
          <w:sz w:val="28"/>
          <w:szCs w:val="28"/>
        </w:rPr>
        <w:t>3.</w:t>
      </w:r>
      <w:r w:rsidRPr="004C1196">
        <w:rPr>
          <w:rFonts w:ascii="Times New Roman" w:hAnsi="Times New Roman"/>
          <w:sz w:val="28"/>
          <w:szCs w:val="28"/>
        </w:rPr>
        <w:t>4. В части кредиторской задолженности.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общих объемов кредиторской задолженности по средствам бюджета по состоянию на 1 января отчетного финансового года и на 1 января года, следующего за отчетным финансовым годом.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долгосрочной и просроченной кредиторской задолженности.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196">
        <w:rPr>
          <w:rFonts w:ascii="Times New Roman" w:hAnsi="Times New Roman"/>
          <w:sz w:val="28"/>
          <w:szCs w:val="28"/>
        </w:rPr>
        <w:t>Сверка показателей объема кредиторской задолженности по состоянию на 1 января года, следующего за отчетным, представленных в бюджетной отчетности за отчетный финансовый год, следующего за отчетным, при выявлении расхождений рассмотрение и анализ представленных объяснений.</w:t>
      </w:r>
      <w:proofErr w:type="gramEnd"/>
    </w:p>
    <w:p w:rsid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причин образования кредиторской задолженности, а также принимаемые меры по ее погашению.</w:t>
      </w:r>
    </w:p>
    <w:p w:rsidR="00C8375C" w:rsidRPr="00C8375C" w:rsidRDefault="00C8375C" w:rsidP="00C837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C1196" w:rsidRPr="004C1196" w:rsidRDefault="0034301B" w:rsidP="00C837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C1196" w:rsidRPr="004C1196">
        <w:rPr>
          <w:rFonts w:ascii="Times New Roman" w:hAnsi="Times New Roman"/>
          <w:b/>
          <w:sz w:val="28"/>
          <w:szCs w:val="28"/>
        </w:rPr>
        <w:t>4. Результаты проверки и анализа исполнения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капитального строительства (приобретение объектов недвижимого имущества), оценка объемов и объектов незавершенного строительства</w:t>
      </w:r>
    </w:p>
    <w:p w:rsidR="004C1196" w:rsidRPr="00C8375C" w:rsidRDefault="004C1196" w:rsidP="00C8375C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4C1196" w:rsidRPr="004C1196" w:rsidRDefault="0034301B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C1196" w:rsidRPr="004C1196">
        <w:rPr>
          <w:rFonts w:ascii="Times New Roman" w:hAnsi="Times New Roman"/>
          <w:sz w:val="28"/>
          <w:szCs w:val="28"/>
        </w:rPr>
        <w:t xml:space="preserve">4.1. Проверка и анализ хода и результатов реализации в отчетном финансовом году капитальных вложений в строительство, реконструкцию (в том </w:t>
      </w:r>
      <w:r w:rsidR="004C1196" w:rsidRPr="004C1196">
        <w:rPr>
          <w:rFonts w:ascii="Times New Roman" w:hAnsi="Times New Roman"/>
          <w:sz w:val="28"/>
          <w:szCs w:val="28"/>
        </w:rPr>
        <w:lastRenderedPageBreak/>
        <w:t>числе с элементами реставрации), техническое перевооружение объектов капитального строительства, приобретение объектов недвижимого имущества (раздельно по муниципальным программам и по стройкам и объектам).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Количество строек и объектов, введенных в эксплуатацию в отчетном финансовом году, в том числе на полную мощность.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Количество строек и объектов, подлежавших вводу, но не введенных в эксплуатацию в отчетном финансовом году (из них количество имеющих на 1 января очередного финансового года техническую готовность менее 70%).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изменения в течение отчетного финансового года объема ограничений на выполнение работ и финансирование в отношении мероприятий и объектов.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показателей кассового исполнения, освоения средств бюджета на указанные цели (анализ причин неполного использования средств бюджета), оценка достоверности их отражения  в отчетности о ходе строительства объектов капитального строительства, включенных в муниципальные программы.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Оценка обеспечения контроля за соблюдением получателями субсидий на осуществление капитальных вложений в объекты капитального строительства и (или) на приобретение </w:t>
      </w:r>
      <w:proofErr w:type="gramStart"/>
      <w:r w:rsidRPr="004C1196">
        <w:rPr>
          <w:rFonts w:ascii="Times New Roman" w:hAnsi="Times New Roman"/>
          <w:sz w:val="28"/>
          <w:szCs w:val="28"/>
        </w:rPr>
        <w:t>объектов недвижимого имущества условий предоставления указанных субсидий</w:t>
      </w:r>
      <w:proofErr w:type="gramEnd"/>
      <w:r w:rsidRPr="004C1196">
        <w:rPr>
          <w:rFonts w:ascii="Times New Roman" w:hAnsi="Times New Roman"/>
          <w:sz w:val="28"/>
          <w:szCs w:val="28"/>
        </w:rPr>
        <w:t>.</w:t>
      </w:r>
    </w:p>
    <w:p w:rsidR="004C1196" w:rsidRPr="004C1196" w:rsidRDefault="0034301B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C1196" w:rsidRPr="004C1196">
        <w:rPr>
          <w:rFonts w:ascii="Times New Roman" w:hAnsi="Times New Roman"/>
          <w:sz w:val="28"/>
          <w:szCs w:val="28"/>
        </w:rPr>
        <w:t>4.2. Оценка объемов и объектов незавершенного строительства.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Оценка объема и количества объектов незавершенного строительства, включая проектную документацию, разработанную в предшествующие периоды, с использованием которой по состоянию на конец отчетного финансового года не созданы объекты строительства (объекты незавершенного строительства).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бюджетной и статистической отчетности по отражению сведений об объектах незавершенного строительства, объемах вложений в объекты незавершенного строительства, результатов инвентаризации незавершенного строительства.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4C1196">
        <w:rPr>
          <w:rFonts w:ascii="Times New Roman" w:hAnsi="Times New Roman"/>
          <w:sz w:val="28"/>
          <w:szCs w:val="28"/>
        </w:rPr>
        <w:t>причин несоблюдения сроков ввода объектов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в эксплуатацию.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Оценка мер, принимаемых главными распорядителями средств бюджета по своевременному завершению капитального строительства, а также по вовлечению в инвестиционный процесс временно приостановленных и законсервированных строек и объектов. Сведения о проведении в отчетном финансовом году консервации объектов незавершенного строительства (возобновлении строительства (реконструкции) ранее законсервированных объектов).</w:t>
      </w:r>
    </w:p>
    <w:p w:rsid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Оценка наличия оформленных правоустанавливающих документов на объекты незавершенного строительства, позволяющих уплачивать имущественные налоги на территории субъекта Российской Федерации.</w:t>
      </w:r>
    </w:p>
    <w:p w:rsidR="00C8375C" w:rsidRPr="00C8375C" w:rsidRDefault="00C8375C" w:rsidP="004C1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C1196" w:rsidRDefault="0034301B" w:rsidP="00C837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C1196" w:rsidRPr="004C1196">
        <w:rPr>
          <w:rFonts w:ascii="Times New Roman" w:hAnsi="Times New Roman"/>
          <w:b/>
          <w:sz w:val="28"/>
          <w:szCs w:val="28"/>
        </w:rPr>
        <w:t>5. Результаты анализа результативности использования средств бюджета, выделенных в виде субсидий на финансовое обеспечение муниципальных заданий и субсидий на иные цели</w:t>
      </w:r>
    </w:p>
    <w:p w:rsidR="00C8375C" w:rsidRPr="00C8375C" w:rsidRDefault="00C8375C" w:rsidP="00C8375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Соблюдение главным распорядителем </w:t>
      </w:r>
      <w:proofErr w:type="gramStart"/>
      <w:r w:rsidRPr="004C1196">
        <w:rPr>
          <w:rFonts w:ascii="Times New Roman" w:hAnsi="Times New Roman"/>
          <w:sz w:val="28"/>
          <w:szCs w:val="28"/>
        </w:rPr>
        <w:t>средств бюджета порядка формирования муниципального задания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в отношении подведомственных бюджетных и автономных учреждений.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lastRenderedPageBreak/>
        <w:t xml:space="preserve">Проверка и анализ перераспределения и изменения объемов бюджетных ассигнований, выделенных на субсидии на выполнение муниципального задания и на </w:t>
      </w:r>
      <w:proofErr w:type="gramStart"/>
      <w:r w:rsidRPr="004C1196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на иные цели в отчетном финансовом году.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выполнения муниципальных заданий, в том числе анализ отклонений выполнения плановых показателей муниципального задания, с указанием причин невыполнения (перевыполнения).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изменения объема субсидий учреждениям на выполнение муниципального задания в сравнении с предыдущим годом, в том числе анализ обоснованности применения коэффициентов (платной деятельности, выравнивания).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механизма определения размера суммы, а также своевременности и полноты возврата субсидии в объеме, который соответствует показателям муниципального задания, которые не были достигнуты в отчетном финансовом году.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использования средств субсидий на иные цели с указанием причин неиспользования средств субсидий в проверяемом периоде. Оценка обоснованности получения субсидии на иные цели, в том числе соответствие цели субсидии ведомственным правилам предоставления субсидий на иные цели, наличие экономического и финансового расчета (обоснования) объема субсидии.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 xml:space="preserve">Оценка уровня достижения задач целевых субсидий, установленных в соглашениях о предоставлении субсидий и (или) в отчетах о предоставлении субсидий, утвержденных порядком определения объема и условий предоставления субсидий, принятым органом, осуществляющим функции и полномочия учредителя, с указанием причин </w:t>
      </w:r>
      <w:proofErr w:type="gramStart"/>
      <w:r w:rsidRPr="004C1196">
        <w:rPr>
          <w:rFonts w:ascii="Times New Roman" w:hAnsi="Times New Roman"/>
          <w:sz w:val="28"/>
          <w:szCs w:val="28"/>
        </w:rPr>
        <w:t>не достижения</w:t>
      </w:r>
      <w:proofErr w:type="gramEnd"/>
      <w:r w:rsidRPr="004C1196">
        <w:rPr>
          <w:rFonts w:ascii="Times New Roman" w:hAnsi="Times New Roman"/>
          <w:sz w:val="28"/>
          <w:szCs w:val="28"/>
        </w:rPr>
        <w:t xml:space="preserve"> поставленных задач.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196">
        <w:rPr>
          <w:rFonts w:ascii="Times New Roman" w:hAnsi="Times New Roman"/>
          <w:sz w:val="28"/>
          <w:szCs w:val="28"/>
        </w:rPr>
        <w:t>Анализ объема остатков денежных средств учреждений на счетах в финансовых органах, в том числе по кодам вида финансового обеспечения: «4» - субсидии на выполнение государственного задания, «5» - субсидии на иные цели, «2» - собственные доходы учреждения, «6» - субсидии на осуществление капитальных вложений, в том числе установление доли остатка в общем объеме полученных субсидий, доходов.</w:t>
      </w:r>
      <w:proofErr w:type="gramEnd"/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Соблюдение порядка составления и утверждения планов финансово-хозяйственной деятельности подведомственных муниципальных учреждений.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Соблюдение порядка предоставления информации о муниципальных учреждениях на официальном сайте в информационно-телекоммуникационной сети «Интернет».</w:t>
      </w:r>
    </w:p>
    <w:p w:rsidR="004C1196" w:rsidRPr="00C8375C" w:rsidRDefault="004C1196" w:rsidP="00C8375C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C8375C" w:rsidRDefault="0034301B" w:rsidP="00C83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75C">
        <w:rPr>
          <w:rFonts w:ascii="Times New Roman" w:hAnsi="Times New Roman"/>
          <w:b/>
          <w:sz w:val="28"/>
          <w:szCs w:val="28"/>
        </w:rPr>
        <w:t>3.</w:t>
      </w:r>
      <w:r w:rsidR="004C1196" w:rsidRPr="00C8375C">
        <w:rPr>
          <w:rFonts w:ascii="Times New Roman" w:hAnsi="Times New Roman"/>
          <w:b/>
          <w:sz w:val="28"/>
          <w:szCs w:val="28"/>
        </w:rPr>
        <w:t xml:space="preserve">6. Результаты проверки использования средств бюджета, </w:t>
      </w:r>
    </w:p>
    <w:p w:rsidR="004C1196" w:rsidRDefault="004C1196" w:rsidP="00C83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75C">
        <w:rPr>
          <w:rFonts w:ascii="Times New Roman" w:hAnsi="Times New Roman"/>
          <w:b/>
          <w:sz w:val="28"/>
          <w:szCs w:val="28"/>
        </w:rPr>
        <w:t>предоставленных в виде субсидий юридическим лицам</w:t>
      </w:r>
    </w:p>
    <w:p w:rsidR="00C8375C" w:rsidRPr="00C8375C" w:rsidRDefault="00C8375C" w:rsidP="00C837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1196" w:rsidRPr="004C1196" w:rsidRDefault="0034301B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C1196" w:rsidRPr="004C1196">
        <w:rPr>
          <w:rFonts w:ascii="Times New Roman" w:hAnsi="Times New Roman"/>
          <w:sz w:val="28"/>
          <w:szCs w:val="28"/>
        </w:rPr>
        <w:t>6.1 Результаты проверки использования средств бюджета, предоставленных в виде субсидий юридическим лицам (за исключением субсидий муниципальным бюджетным и автономным учреждениям, субсидий муниципальным унитарным предприятиям на осуществление капитальных вложений), индивидуальным предпринимателям, физическим лицам (далее - субсидии юридическим лицам), в том числе: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lastRenderedPageBreak/>
        <w:t>наличие нормативных правовых актов органов местного самоуправления, регулирующих предоставление субсидий юридическим лицам и определяющих категории и (или) критерии отбора юридических лиц, имеющих право на получение субсидий;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196">
        <w:rPr>
          <w:rFonts w:ascii="Times New Roman" w:hAnsi="Times New Roman"/>
          <w:sz w:val="28"/>
          <w:szCs w:val="28"/>
        </w:rPr>
        <w:t>наличие в указанных нормативных правовых актах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получателями, а также других обязательных требований, установленных Бюджетным кодексом Российской Федерации и нормативными правовыми актами Российской Федерации, Оренбургской области и города Оренбурга;</w:t>
      </w:r>
      <w:proofErr w:type="gramEnd"/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соблюдение условий, целей и порядка предоставления субсидий, сроков перечисления субсидий;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наличие в соглашениях (договорах) о предоставлении субсидии условия о возможности (невозможности) осуществления расходов, источником финансового обеспечения которых являются остатки субсидии, не использованные в течение финансового года, а также выполнение данного положения;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соблюдение порядка и сроков представления отчетности об осуществлении расходов, источником финансового обеспечения которых являются субсидии;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соблюдение порядка возврата субсидий в бюджет города Оренбурга в случае нарушения условий, установленных при их предоставлении;</w:t>
      </w:r>
    </w:p>
    <w:p w:rsid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соблюдение требования об осуществлении проверки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C8375C" w:rsidRPr="00C8375C" w:rsidRDefault="00C8375C" w:rsidP="004C11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A171A" w:rsidRDefault="0034301B" w:rsidP="00C83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75C">
        <w:rPr>
          <w:rFonts w:ascii="Times New Roman" w:hAnsi="Times New Roman"/>
          <w:b/>
          <w:sz w:val="28"/>
          <w:szCs w:val="28"/>
        </w:rPr>
        <w:t>3.</w:t>
      </w:r>
      <w:r w:rsidR="004C1196" w:rsidRPr="00C8375C">
        <w:rPr>
          <w:rFonts w:ascii="Times New Roman" w:hAnsi="Times New Roman"/>
          <w:b/>
          <w:sz w:val="28"/>
          <w:szCs w:val="28"/>
        </w:rPr>
        <w:t xml:space="preserve">7. Анализ реализации в отчетном финансовом году главным администратором средств бюджета полномочий ответственного исполнителя </w:t>
      </w:r>
    </w:p>
    <w:p w:rsidR="004C1196" w:rsidRDefault="004C1196" w:rsidP="00C83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75C">
        <w:rPr>
          <w:rFonts w:ascii="Times New Roman" w:hAnsi="Times New Roman"/>
          <w:b/>
          <w:sz w:val="28"/>
          <w:szCs w:val="28"/>
        </w:rPr>
        <w:t>и (или) соисполнителя и (или) участника муниципальных программ, анализ исполнения (хода реализации) в отчетном финансовом году муниципальных программ</w:t>
      </w:r>
    </w:p>
    <w:p w:rsidR="00C8375C" w:rsidRPr="00C8375C" w:rsidRDefault="00C8375C" w:rsidP="00C837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соблюдения главным администратором средств бюджета как ответственным исполнителем, соисполнителем, порядка планирования реализации программы.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основных характеристик контрольных событий и равномерности их распределения в течение года.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соблюдения главным администратором средств бюджета как ответственным исполнителем, соисполнителем программы порядка подготовки годового отчета о ходе реализации и оценке эффективности муниципальной программы.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основных результатов, достигнутых в отчетном финансовом году, и оценка их вклада в решение задач и достижение целей муниципальной программы.</w:t>
      </w:r>
    </w:p>
    <w:p w:rsidR="004C1196" w:rsidRPr="004C1196" w:rsidRDefault="004C1196" w:rsidP="004C1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сведений о достижении значений основных показателей (индикаторов) программы, подпрограмм.</w:t>
      </w:r>
    </w:p>
    <w:p w:rsidR="004C1196" w:rsidRPr="004C1196" w:rsidRDefault="004C1196" w:rsidP="00CA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lastRenderedPageBreak/>
        <w:t>Анализ факторов, повлиявших на ход реализации муниципальной программы, и оценка последствий их влияния.</w:t>
      </w:r>
    </w:p>
    <w:p w:rsidR="004C1196" w:rsidRPr="004C1196" w:rsidRDefault="004C1196" w:rsidP="00CA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расходов бюджета города Оренбурга на реализацию муниципальной программы.</w:t>
      </w:r>
    </w:p>
    <w:p w:rsidR="004C1196" w:rsidRPr="004C1196" w:rsidRDefault="004C1196" w:rsidP="00CA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информации об изменениях, внесенных ответственным исполнителем в программу.</w:t>
      </w:r>
    </w:p>
    <w:p w:rsidR="004C1196" w:rsidRPr="004C1196" w:rsidRDefault="004C1196" w:rsidP="00CA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Полнота и своевременность представления ответственному исполнителю информации для подготовки годового отчета о ходе реализации и оценке эффективности муниципальной программы.</w:t>
      </w:r>
    </w:p>
    <w:p w:rsidR="004C1196" w:rsidRPr="004C1196" w:rsidRDefault="004C1196" w:rsidP="00CA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реализации основных мероприятий муниципальной программы в рамках компетенции.</w:t>
      </w:r>
    </w:p>
    <w:p w:rsidR="004C1196" w:rsidRPr="004C1196" w:rsidRDefault="004C1196" w:rsidP="00CA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причин нереализованных или реализованных частично основных мероприятий муниципальной программы, предусмотренных к реализации в отчетном финансовом году.</w:t>
      </w:r>
    </w:p>
    <w:p w:rsidR="004C1196" w:rsidRDefault="004C1196" w:rsidP="00CA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96">
        <w:rPr>
          <w:rFonts w:ascii="Times New Roman" w:hAnsi="Times New Roman"/>
          <w:sz w:val="28"/>
          <w:szCs w:val="28"/>
        </w:rPr>
        <w:t>Анализ достигнутых значений основных показателей (индикаторов) муниципальных программ.</w:t>
      </w:r>
    </w:p>
    <w:p w:rsidR="004B2FCD" w:rsidRPr="004B2FCD" w:rsidRDefault="00CA171A" w:rsidP="00CA171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2FCD" w:rsidRPr="004B2FC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B2FCD" w:rsidRPr="004B2FCD" w:rsidRDefault="004B2FCD" w:rsidP="004B2F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FCD" w:rsidRPr="004B2FCD" w:rsidRDefault="004B2FCD" w:rsidP="004B2FCD">
      <w:pPr>
        <w:spacing w:after="0" w:line="240" w:lineRule="auto"/>
        <w:ind w:firstLine="702"/>
        <w:jc w:val="center"/>
        <w:rPr>
          <w:rFonts w:ascii="Times New Roman" w:hAnsi="Times New Roman"/>
          <w:b/>
          <w:sz w:val="28"/>
          <w:szCs w:val="28"/>
        </w:rPr>
      </w:pPr>
      <w:r w:rsidRPr="004B2FCD">
        <w:rPr>
          <w:rFonts w:ascii="Times New Roman" w:hAnsi="Times New Roman"/>
          <w:b/>
          <w:bCs/>
          <w:sz w:val="28"/>
          <w:szCs w:val="28"/>
        </w:rPr>
        <w:t>Перечень запрашиваемых документов для</w:t>
      </w:r>
      <w:r w:rsidRPr="004B2FCD">
        <w:rPr>
          <w:rFonts w:ascii="Times New Roman" w:hAnsi="Times New Roman"/>
          <w:b/>
          <w:sz w:val="28"/>
          <w:szCs w:val="28"/>
        </w:rPr>
        <w:t xml:space="preserve"> проведения внешней проверки бюджетной отчетности </w:t>
      </w:r>
    </w:p>
    <w:p w:rsidR="004B2FCD" w:rsidRPr="004B2FCD" w:rsidRDefault="004B2FCD" w:rsidP="004B2FCD">
      <w:pPr>
        <w:spacing w:after="0" w:line="240" w:lineRule="auto"/>
        <w:ind w:firstLine="702"/>
        <w:jc w:val="center"/>
        <w:rPr>
          <w:rFonts w:ascii="Times New Roman" w:hAnsi="Times New Roman"/>
          <w:b/>
          <w:sz w:val="28"/>
          <w:szCs w:val="28"/>
        </w:rPr>
      </w:pPr>
      <w:r w:rsidRPr="004B2FCD">
        <w:rPr>
          <w:rFonts w:ascii="Times New Roman" w:hAnsi="Times New Roman"/>
          <w:b/>
          <w:sz w:val="28"/>
          <w:szCs w:val="28"/>
        </w:rPr>
        <w:t xml:space="preserve">главного администратора бюджетных средств </w:t>
      </w:r>
    </w:p>
    <w:p w:rsidR="004B2FCD" w:rsidRPr="004B2FCD" w:rsidRDefault="004B2FCD" w:rsidP="004B2FCD">
      <w:pPr>
        <w:spacing w:after="0" w:line="240" w:lineRule="auto"/>
        <w:ind w:firstLine="702"/>
        <w:jc w:val="center"/>
        <w:rPr>
          <w:rFonts w:ascii="Times New Roman" w:hAnsi="Times New Roman"/>
          <w:b/>
          <w:sz w:val="28"/>
          <w:szCs w:val="28"/>
        </w:rPr>
      </w:pPr>
    </w:p>
    <w:p w:rsidR="004B2FCD" w:rsidRPr="004B2FCD" w:rsidRDefault="004B2FCD" w:rsidP="004B2FCD">
      <w:pPr>
        <w:spacing w:after="0" w:line="240" w:lineRule="auto"/>
        <w:ind w:firstLine="702"/>
        <w:jc w:val="center"/>
        <w:rPr>
          <w:rFonts w:ascii="Times New Roman" w:hAnsi="Times New Roman"/>
          <w:b/>
          <w:sz w:val="28"/>
          <w:szCs w:val="28"/>
        </w:rPr>
      </w:pPr>
    </w:p>
    <w:p w:rsidR="004B2FCD" w:rsidRPr="004B2FCD" w:rsidRDefault="004B2FCD" w:rsidP="004B2FCD">
      <w:pPr>
        <w:numPr>
          <w:ilvl w:val="0"/>
          <w:numId w:val="51"/>
        </w:numPr>
        <w:tabs>
          <w:tab w:val="clear" w:pos="1062"/>
          <w:tab w:val="num" w:pos="1418"/>
        </w:tabs>
        <w:spacing w:after="0" w:line="240" w:lineRule="auto"/>
        <w:ind w:hanging="353"/>
        <w:jc w:val="both"/>
        <w:rPr>
          <w:rFonts w:ascii="Times New Roman" w:hAnsi="Times New Roman"/>
          <w:sz w:val="28"/>
          <w:szCs w:val="28"/>
        </w:rPr>
      </w:pPr>
      <w:r w:rsidRPr="004B2FCD">
        <w:rPr>
          <w:rFonts w:ascii="Times New Roman" w:hAnsi="Times New Roman"/>
          <w:sz w:val="28"/>
          <w:szCs w:val="28"/>
        </w:rPr>
        <w:t>Главная книга за отчетный год (сформированная по счетам бюджетного учета);</w:t>
      </w:r>
    </w:p>
    <w:p w:rsidR="004B2FCD" w:rsidRPr="004B2FCD" w:rsidRDefault="004B2FCD" w:rsidP="004B2FCD">
      <w:pPr>
        <w:numPr>
          <w:ilvl w:val="0"/>
          <w:numId w:val="51"/>
        </w:numPr>
        <w:tabs>
          <w:tab w:val="clear" w:pos="1062"/>
          <w:tab w:val="num" w:pos="1418"/>
        </w:tabs>
        <w:spacing w:after="0" w:line="240" w:lineRule="auto"/>
        <w:ind w:hanging="35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FCD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4B2FCD">
        <w:rPr>
          <w:rFonts w:ascii="Times New Roman" w:hAnsi="Times New Roman"/>
          <w:sz w:val="28"/>
          <w:szCs w:val="28"/>
        </w:rPr>
        <w:t>-сальдовая ведомость за отчетный год;</w:t>
      </w:r>
    </w:p>
    <w:p w:rsidR="004B2FCD" w:rsidRPr="004B2FCD" w:rsidRDefault="004B2FCD" w:rsidP="004B2FCD">
      <w:pPr>
        <w:numPr>
          <w:ilvl w:val="0"/>
          <w:numId w:val="51"/>
        </w:numPr>
        <w:tabs>
          <w:tab w:val="clear" w:pos="1062"/>
          <w:tab w:val="num" w:pos="1418"/>
        </w:tabs>
        <w:spacing w:after="0" w:line="240" w:lineRule="auto"/>
        <w:ind w:hanging="353"/>
        <w:jc w:val="both"/>
        <w:rPr>
          <w:rFonts w:ascii="Times New Roman" w:hAnsi="Times New Roman"/>
          <w:sz w:val="28"/>
          <w:szCs w:val="28"/>
        </w:rPr>
      </w:pPr>
      <w:r w:rsidRPr="004B2FCD">
        <w:rPr>
          <w:rFonts w:ascii="Times New Roman" w:hAnsi="Times New Roman"/>
          <w:sz w:val="28"/>
          <w:szCs w:val="28"/>
        </w:rPr>
        <w:t xml:space="preserve">Бюджетная роспись и бюджетная смета на отчетный год (первоначальная и с внесенными в течение года изменениями); </w:t>
      </w:r>
    </w:p>
    <w:p w:rsidR="004B2FCD" w:rsidRPr="004B2FCD" w:rsidRDefault="004B2FCD" w:rsidP="004B2FCD">
      <w:pPr>
        <w:numPr>
          <w:ilvl w:val="0"/>
          <w:numId w:val="51"/>
        </w:numPr>
        <w:tabs>
          <w:tab w:val="clear" w:pos="1062"/>
          <w:tab w:val="num" w:pos="1418"/>
        </w:tabs>
        <w:spacing w:after="0" w:line="240" w:lineRule="auto"/>
        <w:ind w:hanging="353"/>
        <w:jc w:val="both"/>
        <w:rPr>
          <w:rFonts w:ascii="Times New Roman" w:hAnsi="Times New Roman"/>
          <w:sz w:val="28"/>
          <w:szCs w:val="28"/>
        </w:rPr>
      </w:pPr>
      <w:r w:rsidRPr="004B2FCD">
        <w:rPr>
          <w:rFonts w:ascii="Times New Roman" w:hAnsi="Times New Roman"/>
          <w:sz w:val="28"/>
          <w:szCs w:val="28"/>
        </w:rPr>
        <w:t>Полученные от Финансового управления уведомления о бюджетных ассигнованиях и лимитах бюджетных обязательств;</w:t>
      </w:r>
    </w:p>
    <w:p w:rsidR="004B2FCD" w:rsidRPr="004B2FCD" w:rsidRDefault="004B2FCD" w:rsidP="004B2FCD">
      <w:pPr>
        <w:numPr>
          <w:ilvl w:val="0"/>
          <w:numId w:val="51"/>
        </w:numPr>
        <w:tabs>
          <w:tab w:val="clear" w:pos="1062"/>
          <w:tab w:val="num" w:pos="1418"/>
        </w:tabs>
        <w:spacing w:after="0" w:line="240" w:lineRule="auto"/>
        <w:ind w:hanging="353"/>
        <w:jc w:val="both"/>
        <w:rPr>
          <w:rFonts w:ascii="Times New Roman" w:hAnsi="Times New Roman"/>
          <w:sz w:val="28"/>
          <w:szCs w:val="28"/>
        </w:rPr>
      </w:pPr>
      <w:r w:rsidRPr="004B2FCD">
        <w:rPr>
          <w:rFonts w:ascii="Times New Roman" w:hAnsi="Times New Roman"/>
          <w:sz w:val="28"/>
          <w:szCs w:val="28"/>
        </w:rPr>
        <w:t xml:space="preserve">Расчеты с контрагентами за отчетный год (по счетам 205,206,302) или свод операций с поставщиками и подрядчиками по 205, 302, 206 счету; </w:t>
      </w:r>
    </w:p>
    <w:p w:rsidR="004B2FCD" w:rsidRPr="004B2FCD" w:rsidRDefault="004B2FCD" w:rsidP="004B2FCD">
      <w:pPr>
        <w:numPr>
          <w:ilvl w:val="0"/>
          <w:numId w:val="51"/>
        </w:numPr>
        <w:tabs>
          <w:tab w:val="clear" w:pos="1062"/>
          <w:tab w:val="num" w:pos="1418"/>
        </w:tabs>
        <w:spacing w:after="0" w:line="240" w:lineRule="auto"/>
        <w:ind w:hanging="353"/>
        <w:jc w:val="both"/>
        <w:rPr>
          <w:rFonts w:ascii="Times New Roman" w:hAnsi="Times New Roman"/>
          <w:sz w:val="28"/>
          <w:szCs w:val="28"/>
        </w:rPr>
      </w:pPr>
      <w:r w:rsidRPr="004B2FCD">
        <w:rPr>
          <w:rFonts w:ascii="Times New Roman" w:hAnsi="Times New Roman"/>
          <w:sz w:val="28"/>
          <w:szCs w:val="28"/>
        </w:rPr>
        <w:t>Журнал операций расчетов с поставщиками и подрядчиками по 302, 206 счету (приложение к своду операций) за отчетный год;</w:t>
      </w:r>
    </w:p>
    <w:p w:rsidR="004B2FCD" w:rsidRDefault="004B2FCD" w:rsidP="00207C03">
      <w:pPr>
        <w:numPr>
          <w:ilvl w:val="0"/>
          <w:numId w:val="51"/>
        </w:numPr>
        <w:tabs>
          <w:tab w:val="clear" w:pos="10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CD">
        <w:rPr>
          <w:rFonts w:ascii="Times New Roman" w:hAnsi="Times New Roman"/>
          <w:sz w:val="28"/>
          <w:szCs w:val="28"/>
        </w:rPr>
        <w:t>Материалы по инвентаризации имущества и обязательств, проведенных перед составлением годовой бюджетной отчетности;</w:t>
      </w:r>
    </w:p>
    <w:p w:rsidR="000258BD" w:rsidRPr="000258BD" w:rsidRDefault="000258BD" w:rsidP="00207C03">
      <w:pPr>
        <w:numPr>
          <w:ilvl w:val="0"/>
          <w:numId w:val="51"/>
        </w:numPr>
        <w:tabs>
          <w:tab w:val="clear" w:pos="1062"/>
        </w:tabs>
        <w:spacing w:after="0" w:line="240" w:lineRule="auto"/>
        <w:ind w:left="0" w:firstLine="709"/>
        <w:rPr>
          <w:rFonts w:ascii="Times New Roman" w:hAnsi="Times New Roman"/>
          <w:vanish/>
          <w:sz w:val="28"/>
          <w:szCs w:val="28"/>
          <w:specVanish/>
        </w:rPr>
      </w:pPr>
      <w:r>
        <w:rPr>
          <w:rFonts w:ascii="Times New Roman" w:hAnsi="Times New Roman"/>
          <w:sz w:val="28"/>
          <w:szCs w:val="28"/>
        </w:rPr>
        <w:t>Оборотные ведомости, карточки по счетам бюджетного учета (при необходимости)</w:t>
      </w:r>
    </w:p>
    <w:p w:rsidR="000258BD" w:rsidRDefault="00207C03" w:rsidP="00207C03">
      <w:pPr>
        <w:numPr>
          <w:ilvl w:val="0"/>
          <w:numId w:val="51"/>
        </w:numPr>
        <w:tabs>
          <w:tab w:val="clear" w:pos="106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;</w:t>
      </w:r>
    </w:p>
    <w:p w:rsidR="0063246F" w:rsidRPr="0063246F" w:rsidRDefault="00207C03" w:rsidP="00207C03">
      <w:pPr>
        <w:spacing w:after="0" w:line="240" w:lineRule="auto"/>
        <w:ind w:firstLine="709"/>
        <w:rPr>
          <w:rFonts w:ascii="Times New Roman" w:hAnsi="Times New Roman"/>
          <w:vanish/>
          <w:sz w:val="28"/>
          <w:szCs w:val="28"/>
          <w:specVanish/>
        </w:rPr>
      </w:pPr>
      <w:r>
        <w:rPr>
          <w:rFonts w:ascii="Times New Roman" w:hAnsi="Times New Roman"/>
          <w:sz w:val="28"/>
          <w:szCs w:val="28"/>
        </w:rPr>
        <w:t>9)</w:t>
      </w:r>
      <w:r w:rsidR="000258BD">
        <w:rPr>
          <w:rFonts w:ascii="Times New Roman" w:hAnsi="Times New Roman"/>
          <w:sz w:val="28"/>
          <w:szCs w:val="28"/>
        </w:rPr>
        <w:t xml:space="preserve"> </w:t>
      </w:r>
      <w:r w:rsidR="006324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Отчет о реализации муниципальной программы.</w:t>
      </w:r>
      <w:r w:rsidR="0063246F">
        <w:rPr>
          <w:rFonts w:ascii="Times New Roman" w:hAnsi="Times New Roman"/>
          <w:sz w:val="28"/>
          <w:szCs w:val="28"/>
        </w:rPr>
        <w:tab/>
      </w:r>
      <w:r w:rsidR="0063246F">
        <w:rPr>
          <w:rFonts w:ascii="Times New Roman" w:hAnsi="Times New Roman"/>
          <w:sz w:val="28"/>
          <w:szCs w:val="28"/>
        </w:rPr>
        <w:tab/>
      </w:r>
      <w:r w:rsidR="0063246F">
        <w:rPr>
          <w:rFonts w:ascii="Times New Roman" w:hAnsi="Times New Roman"/>
          <w:sz w:val="28"/>
          <w:szCs w:val="28"/>
        </w:rPr>
        <w:tab/>
      </w:r>
    </w:p>
    <w:p w:rsidR="004B2FCD" w:rsidRPr="004B2FCD" w:rsidRDefault="0063246F" w:rsidP="0063246F">
      <w:pPr>
        <w:tabs>
          <w:tab w:val="num" w:pos="141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171A" w:rsidRDefault="004B2FCD" w:rsidP="00CA171A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FCD">
        <w:rPr>
          <w:rFonts w:ascii="Times New Roman" w:hAnsi="Times New Roman"/>
          <w:sz w:val="28"/>
          <w:szCs w:val="28"/>
        </w:rPr>
        <w:t>При наличии подведомственных получателей бюджетных средств запрашивается бюджетная отчетность получателей бюджетных средств, а также указанные документы (выборочно).</w:t>
      </w:r>
    </w:p>
    <w:p w:rsidR="00CA7B05" w:rsidRPr="00CA7B05" w:rsidRDefault="00CA7B05" w:rsidP="00CA171A">
      <w:pPr>
        <w:tabs>
          <w:tab w:val="num" w:pos="1418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CA7B0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B2FCD">
        <w:rPr>
          <w:rFonts w:ascii="Times New Roman" w:hAnsi="Times New Roman"/>
          <w:sz w:val="24"/>
          <w:szCs w:val="24"/>
        </w:rPr>
        <w:t>2</w:t>
      </w:r>
    </w:p>
    <w:p w:rsidR="00CA7B05" w:rsidRPr="00CA7B05" w:rsidRDefault="00CA7B05" w:rsidP="00CA7B0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E0" w:rsidRPr="00CA7B05" w:rsidRDefault="00B47BE0" w:rsidP="00B47B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05">
        <w:rPr>
          <w:rFonts w:ascii="Times New Roman" w:hAnsi="Times New Roman" w:cs="Times New Roman"/>
          <w:b/>
          <w:sz w:val="24"/>
          <w:szCs w:val="24"/>
        </w:rPr>
        <w:t xml:space="preserve">Информация, источником которой является бюджетная отчетность </w:t>
      </w:r>
    </w:p>
    <w:p w:rsidR="00B47BE0" w:rsidRPr="00CA7B05" w:rsidRDefault="00B47BE0" w:rsidP="00B47B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05">
        <w:rPr>
          <w:rFonts w:ascii="Times New Roman" w:hAnsi="Times New Roman" w:cs="Times New Roman"/>
          <w:b/>
          <w:sz w:val="24"/>
          <w:szCs w:val="24"/>
        </w:rPr>
        <w:t>гла</w:t>
      </w:r>
      <w:r w:rsidRPr="00CA7B05">
        <w:rPr>
          <w:rFonts w:ascii="Times New Roman" w:hAnsi="Times New Roman" w:cs="Times New Roman"/>
          <w:b/>
          <w:sz w:val="24"/>
          <w:szCs w:val="24"/>
        </w:rPr>
        <w:t>в</w:t>
      </w:r>
      <w:r w:rsidRPr="00CA7B05">
        <w:rPr>
          <w:rFonts w:ascii="Times New Roman" w:hAnsi="Times New Roman" w:cs="Times New Roman"/>
          <w:b/>
          <w:sz w:val="24"/>
          <w:szCs w:val="24"/>
        </w:rPr>
        <w:t>ных администраторов бюджетных средств</w:t>
      </w:r>
    </w:p>
    <w:p w:rsidR="00B47BE0" w:rsidRPr="00CA7B05" w:rsidRDefault="00B47BE0" w:rsidP="00B47B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361"/>
        <w:gridCol w:w="4850"/>
      </w:tblGrid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tblHeader/>
          <w:jc w:val="center"/>
        </w:trPr>
        <w:tc>
          <w:tcPr>
            <w:tcW w:w="3623" w:type="dxa"/>
            <w:vAlign w:val="center"/>
          </w:tcPr>
          <w:p w:rsidR="00B47BE0" w:rsidRPr="00BF72FC" w:rsidRDefault="00B47BE0" w:rsidP="00DC73FB">
            <w:pPr>
              <w:pStyle w:val="ac"/>
              <w:widowControl w:val="0"/>
              <w:rPr>
                <w:b/>
              </w:rPr>
            </w:pPr>
            <w:r w:rsidRPr="00BF72FC">
              <w:rPr>
                <w:b/>
              </w:rPr>
              <w:t>Наименование формы отче</w:t>
            </w:r>
            <w:r w:rsidRPr="00BF72FC">
              <w:rPr>
                <w:b/>
              </w:rPr>
              <w:t>т</w:t>
            </w:r>
            <w:r w:rsidRPr="00BF72FC">
              <w:rPr>
                <w:b/>
              </w:rPr>
              <w:t>ности</w:t>
            </w:r>
          </w:p>
        </w:tc>
        <w:tc>
          <w:tcPr>
            <w:tcW w:w="1361" w:type="dxa"/>
            <w:vAlign w:val="center"/>
          </w:tcPr>
          <w:p w:rsidR="00B47BE0" w:rsidRPr="00BF72FC" w:rsidRDefault="00B47BE0" w:rsidP="00DC73FB">
            <w:pPr>
              <w:pStyle w:val="ac"/>
              <w:widowControl w:val="0"/>
              <w:rPr>
                <w:b/>
              </w:rPr>
            </w:pPr>
            <w:r w:rsidRPr="00BF72FC">
              <w:rPr>
                <w:b/>
              </w:rPr>
              <w:t>Форма по ОКУД</w:t>
            </w:r>
          </w:p>
        </w:tc>
        <w:tc>
          <w:tcPr>
            <w:tcW w:w="4850" w:type="dxa"/>
            <w:vAlign w:val="center"/>
          </w:tcPr>
          <w:p w:rsidR="00B47BE0" w:rsidRPr="00BF72FC" w:rsidRDefault="00B47BE0" w:rsidP="00DC73FB">
            <w:pPr>
              <w:pStyle w:val="ac"/>
              <w:widowControl w:val="0"/>
              <w:rPr>
                <w:b/>
              </w:rPr>
            </w:pPr>
            <w:r w:rsidRPr="00BF72FC">
              <w:rPr>
                <w:b/>
              </w:rPr>
              <w:t>Информация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Баланс главного распорядителя, распорядителя, получателя бюджетных средств, главного администратора, администрат</w:t>
            </w:r>
            <w:r w:rsidRPr="00BF72FC">
              <w:t>о</w:t>
            </w:r>
            <w:r w:rsidRPr="00BF72FC">
              <w:t>ра источников фина</w:t>
            </w:r>
            <w:r w:rsidRPr="00BF72FC">
              <w:t>н</w:t>
            </w:r>
            <w:r w:rsidRPr="00BF72FC">
              <w:t>сирования дефицита бюджета, главного администратора, администрат</w:t>
            </w:r>
            <w:r w:rsidRPr="00BF72FC">
              <w:t>о</w:t>
            </w:r>
            <w:r w:rsidRPr="00BF72FC">
              <w:t xml:space="preserve">ра доходов бюджета 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0503130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Содержит данные о стоимости активов и обязательств, финансовом результате и является основной формой отчетности. Позволяет проанализировать динамику отче</w:t>
            </w:r>
            <w:r w:rsidRPr="00BF72FC">
              <w:t>т</w:t>
            </w:r>
            <w:r w:rsidRPr="00BF72FC">
              <w:t>ных данных по финансовым и нефинансовым а</w:t>
            </w:r>
            <w:r w:rsidRPr="00BF72FC">
              <w:t>к</w:t>
            </w:r>
            <w:r w:rsidRPr="00BF72FC">
              <w:t>тивам, по дебиторской и кредиторской з</w:t>
            </w:r>
            <w:r w:rsidRPr="00BF72FC">
              <w:t>а</w:t>
            </w:r>
            <w:r w:rsidRPr="00BF72FC">
              <w:t>долженности, а также по финансовому результату деятельн</w:t>
            </w:r>
            <w:r w:rsidRPr="00BF72FC">
              <w:t>о</w:t>
            </w:r>
            <w:r w:rsidRPr="00BF72FC">
              <w:t>сти ГАБС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A7B05">
              <w:rPr>
                <w:rFonts w:ascii="Times New Roman" w:hAnsi="Times New Roman"/>
                <w:sz w:val="24"/>
                <w:szCs w:val="24"/>
              </w:rPr>
              <w:t>Справка по консолидируемым ра</w:t>
            </w:r>
            <w:r w:rsidRPr="00CA7B0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четам 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0503125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</w:pPr>
            <w:r w:rsidRPr="00BF72FC">
              <w:t>Отражает взаимосвязанные показатели по внутренним расчетам по поступлениям и выбытиям денежных средств подлежащих исключению при формировании консолидированных форм бюджетной о</w:t>
            </w:r>
            <w:r w:rsidRPr="00BF72FC">
              <w:t>т</w:t>
            </w:r>
            <w:r w:rsidRPr="00BF72FC">
              <w:t>четности.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A7B05">
              <w:rPr>
                <w:rFonts w:ascii="Times New Roman" w:hAnsi="Times New Roman"/>
                <w:sz w:val="24"/>
                <w:szCs w:val="24"/>
              </w:rPr>
              <w:t>Справка по заключению счетов бюджетного учета отчетного финансового г</w:t>
            </w:r>
            <w:r w:rsidRPr="00CA7B05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B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0503110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rPr>
                <w:bCs/>
              </w:rPr>
              <w:t xml:space="preserve">Отражает операции по закрытию счетов бюджетного учета. </w:t>
            </w:r>
            <w:r w:rsidRPr="00BF72FC">
              <w:t>В балансе на 1 января остатки по счетам указываются после з</w:t>
            </w:r>
            <w:r w:rsidRPr="00BF72FC">
              <w:t>а</w:t>
            </w:r>
            <w:r w:rsidRPr="00BF72FC">
              <w:t>крытия счетов бюджетного учета отчетного финансового года, сформированных в ра</w:t>
            </w:r>
            <w:r w:rsidRPr="00BF72FC">
              <w:t>з</w:t>
            </w:r>
            <w:r w:rsidRPr="00BF72FC">
              <w:t>деле 1 «Бюджетная деятельность». Раздел 2 «Деятельность со средствами, находящим</w:t>
            </w:r>
            <w:r w:rsidRPr="00BF72FC">
              <w:t>и</w:t>
            </w:r>
            <w:r w:rsidRPr="00BF72FC">
              <w:t>ся во временном распоряжении» справки, как правило, бюджетополучателями не з</w:t>
            </w:r>
            <w:r w:rsidRPr="00BF72FC">
              <w:t>а</w:t>
            </w:r>
            <w:r w:rsidRPr="00BF72FC">
              <w:t>полняется.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</w:pPr>
            <w:r w:rsidRPr="00BF72FC">
              <w:t>Отчет об исполнении бюджета главного распорядителя, расп</w:t>
            </w:r>
            <w:r w:rsidRPr="00BF72FC">
              <w:t>о</w:t>
            </w:r>
            <w:r w:rsidRPr="00BF72FC">
              <w:t>рядителя, получателя бюдже</w:t>
            </w:r>
            <w:r w:rsidRPr="00BF72FC">
              <w:t>т</w:t>
            </w:r>
            <w:r w:rsidRPr="00BF72FC">
              <w:t>ных средств, главного админ</w:t>
            </w:r>
            <w:r w:rsidRPr="00BF72FC">
              <w:t>и</w:t>
            </w:r>
            <w:r w:rsidRPr="00BF72FC">
              <w:t>стратора, администратора и</w:t>
            </w:r>
            <w:r w:rsidRPr="00BF72FC">
              <w:t>с</w:t>
            </w:r>
            <w:r w:rsidRPr="00BF72FC">
              <w:t>точников финансирования д</w:t>
            </w:r>
            <w:r w:rsidRPr="00BF72FC">
              <w:t>е</w:t>
            </w:r>
            <w:r w:rsidRPr="00BF72FC">
              <w:t>фицита бюджета, главного а</w:t>
            </w:r>
            <w:r w:rsidRPr="00BF72FC">
              <w:t>д</w:t>
            </w:r>
            <w:r w:rsidRPr="00BF72FC">
              <w:t>министратора, администратора доходов бюджета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rPr>
                <w:bCs/>
              </w:rPr>
              <w:t>0503127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</w:pPr>
            <w:r w:rsidRPr="00BF72FC">
              <w:t>Формируется по кассовому методу учета операций и заверяется Финансовым упра</w:t>
            </w:r>
            <w:r w:rsidRPr="00BF72FC">
              <w:t>в</w:t>
            </w:r>
            <w:r w:rsidRPr="00BF72FC">
              <w:t>лением. Отражает исполнение бюджета в разрезе кодов бюджетной классификации по доходам, расходам и источникам финанс</w:t>
            </w:r>
            <w:r w:rsidRPr="00BF72FC">
              <w:t>и</w:t>
            </w:r>
            <w:r w:rsidRPr="00BF72FC">
              <w:t xml:space="preserve">рования дефицита бюджета. </w:t>
            </w:r>
            <w:proofErr w:type="gramStart"/>
            <w:r w:rsidRPr="00BF72FC">
              <w:t>Исполнение д</w:t>
            </w:r>
            <w:r w:rsidRPr="00BF72FC">
              <w:t>о</w:t>
            </w:r>
            <w:r w:rsidRPr="00BF72FC">
              <w:t>ходной и расходной частей отчета детализ</w:t>
            </w:r>
            <w:r w:rsidRPr="00BF72FC">
              <w:t>и</w:t>
            </w:r>
            <w:r w:rsidRPr="00BF72FC">
              <w:t>ровано по методам исполнения бюджета: через органы казначейства, через банко</w:t>
            </w:r>
            <w:r w:rsidRPr="00BF72FC">
              <w:t>в</w:t>
            </w:r>
            <w:r w:rsidRPr="00BF72FC">
              <w:t>ские счета, через некассовые опер</w:t>
            </w:r>
            <w:r w:rsidRPr="00BF72FC">
              <w:t>а</w:t>
            </w:r>
            <w:r w:rsidRPr="00BF72FC">
              <w:t>ции.</w:t>
            </w:r>
            <w:proofErr w:type="gramEnd"/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Отчет о финансовых результ</w:t>
            </w:r>
            <w:r w:rsidRPr="00BF72FC">
              <w:t>а</w:t>
            </w:r>
            <w:r w:rsidRPr="00BF72FC">
              <w:t xml:space="preserve">тах деятельности 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rPr>
                <w:bCs/>
              </w:rPr>
              <w:t>0503121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Отражает сведения о нефинансовых и финансовых активах, обязательствах по к</w:t>
            </w:r>
            <w:r w:rsidRPr="00BF72FC">
              <w:t>о</w:t>
            </w:r>
            <w:r w:rsidRPr="00BF72FC">
              <w:t>дам классификации операций сектора государс</w:t>
            </w:r>
            <w:r w:rsidRPr="00BF72FC">
              <w:t>т</w:t>
            </w:r>
            <w:r w:rsidRPr="00BF72FC">
              <w:t>венного управления за отчетный год. С</w:t>
            </w:r>
            <w:r w:rsidRPr="00BF72FC">
              <w:t>о</w:t>
            </w:r>
            <w:r w:rsidRPr="00BF72FC">
              <w:t xml:space="preserve">держит сведения о фактических доходах и расходах, о движении активов и </w:t>
            </w:r>
            <w:r w:rsidRPr="00BF72FC">
              <w:lastRenderedPageBreak/>
              <w:t>обяз</w:t>
            </w:r>
            <w:r w:rsidRPr="00BF72FC">
              <w:t>а</w:t>
            </w:r>
            <w:r w:rsidRPr="00BF72FC">
              <w:t>тельств, о финансовых результатах деятел</w:t>
            </w:r>
            <w:r w:rsidRPr="00BF72FC">
              <w:t>ь</w:t>
            </w:r>
            <w:r w:rsidRPr="00BF72FC">
              <w:t>ности получателей средств бюджета. Осно</w:t>
            </w:r>
            <w:r w:rsidRPr="00BF72FC">
              <w:t>в</w:t>
            </w:r>
            <w:r w:rsidRPr="00BF72FC">
              <w:t>ной показатель данного отчета – чистый операционный результат, отражающий су</w:t>
            </w:r>
            <w:r w:rsidRPr="00BF72FC">
              <w:t>м</w:t>
            </w:r>
            <w:r w:rsidRPr="00BF72FC">
              <w:t xml:space="preserve">му изменений финансового результата за отчетный период. 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lastRenderedPageBreak/>
              <w:t>Отчет о бюджетных обязательствах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t>0503128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 xml:space="preserve">Отражает объем бюджетных и денежных обязательств, принятых </w:t>
            </w:r>
            <w:proofErr w:type="spellStart"/>
            <w:proofErr w:type="gramStart"/>
            <w:r w:rsidRPr="00BF72FC">
              <w:t>бюджето</w:t>
            </w:r>
            <w:proofErr w:type="spellEnd"/>
            <w:r>
              <w:t>-</w:t>
            </w:r>
            <w:r w:rsidRPr="00BF72FC">
              <w:t>получат</w:t>
            </w:r>
            <w:r w:rsidRPr="00BF72FC">
              <w:t>е</w:t>
            </w:r>
            <w:r w:rsidRPr="00BF72FC">
              <w:t>лем</w:t>
            </w:r>
            <w:proofErr w:type="gramEnd"/>
            <w:r w:rsidRPr="00BF72FC">
              <w:t xml:space="preserve"> в отчетном году, объем исполненных и неисполненных денежных обязательствах. Позволяет сравнить принятые бюджетные и денежные обязательства с доведенными бюджетными ассигнованиями и лимитами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400DC" w:rsidRDefault="00B47BE0" w:rsidP="00DC73FB">
            <w:pPr>
              <w:pStyle w:val="ac"/>
              <w:widowControl w:val="0"/>
              <w:jc w:val="both"/>
              <w:rPr>
                <w:b/>
              </w:rPr>
            </w:pPr>
            <w:r w:rsidRPr="00C400DC">
              <w:t>Отчет о бюджетных обязательствах</w:t>
            </w:r>
          </w:p>
        </w:tc>
        <w:tc>
          <w:tcPr>
            <w:tcW w:w="1361" w:type="dxa"/>
          </w:tcPr>
          <w:p w:rsidR="00B47BE0" w:rsidRPr="00C400DC" w:rsidRDefault="00B47BE0" w:rsidP="00DC73FB">
            <w:pPr>
              <w:pStyle w:val="ac"/>
              <w:widowControl w:val="0"/>
            </w:pPr>
            <w:r w:rsidRPr="00C400DC">
              <w:t>0503128-НП</w:t>
            </w:r>
          </w:p>
        </w:tc>
        <w:tc>
          <w:tcPr>
            <w:tcW w:w="4850" w:type="dxa"/>
          </w:tcPr>
          <w:p w:rsidR="00B47BE0" w:rsidRPr="00C400DC" w:rsidRDefault="00B47BE0" w:rsidP="00DC7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DC">
              <w:rPr>
                <w:rFonts w:ascii="Times New Roman" w:hAnsi="Times New Roman"/>
                <w:sz w:val="24"/>
                <w:szCs w:val="24"/>
              </w:rPr>
              <w:t xml:space="preserve">Отражает объем бюджетных и денежных обязательств на реализацию </w:t>
            </w:r>
            <w:r w:rsidRPr="00C400DC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национальных проектов (региональных проектов в составе национальных проектов)</w:t>
            </w:r>
            <w:r w:rsidRPr="00C400DC">
              <w:rPr>
                <w:rFonts w:ascii="Times New Roman" w:hAnsi="Times New Roman"/>
                <w:sz w:val="24"/>
                <w:szCs w:val="24"/>
              </w:rPr>
              <w:t xml:space="preserve">, принятых </w:t>
            </w:r>
            <w:proofErr w:type="spellStart"/>
            <w:proofErr w:type="gramStart"/>
            <w:r w:rsidRPr="00C400DC">
              <w:rPr>
                <w:rFonts w:ascii="Times New Roman" w:hAnsi="Times New Roman"/>
                <w:sz w:val="24"/>
                <w:szCs w:val="24"/>
              </w:rPr>
              <w:t>бюджето</w:t>
            </w:r>
            <w:proofErr w:type="spellEnd"/>
            <w:r w:rsidRPr="00C400DC">
              <w:rPr>
                <w:rFonts w:ascii="Times New Roman" w:hAnsi="Times New Roman"/>
                <w:sz w:val="24"/>
                <w:szCs w:val="24"/>
              </w:rPr>
              <w:t>-получат</w:t>
            </w:r>
            <w:r w:rsidRPr="00C400DC">
              <w:rPr>
                <w:rFonts w:ascii="Times New Roman" w:hAnsi="Times New Roman"/>
                <w:sz w:val="24"/>
                <w:szCs w:val="24"/>
              </w:rPr>
              <w:t>е</w:t>
            </w:r>
            <w:r w:rsidRPr="00C400DC">
              <w:rPr>
                <w:rFonts w:ascii="Times New Roman" w:hAnsi="Times New Roman"/>
                <w:sz w:val="24"/>
                <w:szCs w:val="24"/>
              </w:rPr>
              <w:t>лем</w:t>
            </w:r>
            <w:proofErr w:type="gramEnd"/>
            <w:r w:rsidRPr="00C400DC">
              <w:rPr>
                <w:rFonts w:ascii="Times New Roman" w:hAnsi="Times New Roman"/>
                <w:sz w:val="24"/>
                <w:szCs w:val="24"/>
              </w:rPr>
              <w:t xml:space="preserve"> в отчетном году, объем исполненных и неисполненных денежных обязательствах. Позволяет сравнить принятые бюджетные и денежные обязательства на реализацию </w:t>
            </w:r>
            <w:r w:rsidRPr="00C400DC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национальных проектов (региональных проектов в составе национальных проектов)</w:t>
            </w:r>
            <w:r w:rsidRPr="00C400DC">
              <w:rPr>
                <w:rFonts w:ascii="Times New Roman" w:hAnsi="Times New Roman"/>
                <w:sz w:val="24"/>
                <w:szCs w:val="24"/>
              </w:rPr>
              <w:t xml:space="preserve"> с доведенными бюджетными ассигнованиями и лимитами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rPr>
                <w:bCs/>
              </w:rPr>
              <w:t>Пояснительная запи</w:t>
            </w:r>
            <w:r w:rsidRPr="00BF72FC">
              <w:rPr>
                <w:bCs/>
              </w:rPr>
              <w:t>с</w:t>
            </w:r>
            <w:r w:rsidRPr="00BF72FC">
              <w:rPr>
                <w:bCs/>
              </w:rPr>
              <w:t>ка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t>0503160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rPr>
                <w:bCs/>
              </w:rPr>
              <w:t>Общие сведения о бюджетополучателе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F90352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об основных направл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ниях деятельности 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t>Таблица № 1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Характеризует цели деятельности субъекта бюджетной отчетности, а также вытека</w:t>
            </w:r>
            <w:r w:rsidRPr="00BF72FC">
              <w:t>ю</w:t>
            </w:r>
            <w:r w:rsidRPr="00BF72FC">
              <w:t>щие из них направления деятельности (функции)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F90352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об исполнении текстовых статей закона (реш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ния) о бюджете 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Таблица № 3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Характеризует результаты анализа исполн</w:t>
            </w:r>
            <w:r w:rsidRPr="00BF72FC">
              <w:t>е</w:t>
            </w:r>
            <w:r w:rsidRPr="00BF72FC">
              <w:t>ния текстовых статей закона о бюджете, имеющих отношение к деятельности субъекта бюджетной отчетн</w:t>
            </w:r>
            <w:r w:rsidRPr="00BF72FC">
              <w:t>о</w:t>
            </w:r>
            <w:r w:rsidRPr="00BF72FC">
              <w:t>сти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об исполнении бю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жета 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t>0503164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Содержит анализ причин неиспользования лим</w:t>
            </w:r>
            <w:r w:rsidRPr="00BF72FC">
              <w:t>и</w:t>
            </w:r>
            <w:r w:rsidRPr="00BF72FC">
              <w:t>тов бюджетных обязательств и объемов финансиров</w:t>
            </w:r>
            <w:r w:rsidRPr="00BF72FC">
              <w:t>а</w:t>
            </w:r>
            <w:r w:rsidRPr="00BF72FC">
              <w:t>ния бюджетных средств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об исполнении мероприятий в рамках целевых пр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грамм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0506166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</w:pPr>
            <w:r w:rsidRPr="00BF72FC">
              <w:t>Содержит сведения об исполнении целевых программ в разрезе мероприятий и анализ причин неисполнения плановых показателей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 xml:space="preserve">Сведения о целевых 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иностра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ных кредитах 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lastRenderedPageBreak/>
              <w:t>0503167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 xml:space="preserve">Содержит обобщенные за отчетный период </w:t>
            </w:r>
            <w:r w:rsidRPr="00BF72FC">
              <w:lastRenderedPageBreak/>
              <w:t>данные о целях и финансовых результатах использования целевых иностранных кред</w:t>
            </w:r>
            <w:r w:rsidRPr="00BF72FC">
              <w:t>и</w:t>
            </w:r>
            <w:r w:rsidRPr="00BF72FC">
              <w:t xml:space="preserve">тов 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Сведения об особенностях ведения бюджетного уч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t>Таблица № 4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Характеризует использованные в отчетном периоде особенности отражения в бюдже</w:t>
            </w:r>
            <w:r w:rsidRPr="00BF72FC">
              <w:t>т</w:t>
            </w:r>
            <w:r w:rsidRPr="00BF72FC">
              <w:t>ном учете операций с активами и обязател</w:t>
            </w:r>
            <w:r w:rsidRPr="00BF72FC">
              <w:t>ь</w:t>
            </w:r>
            <w:r w:rsidRPr="00BF72FC">
              <w:t>ствами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 проведении инвент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ризаций 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  <w:rPr>
                <w:bCs/>
              </w:rPr>
            </w:pPr>
            <w:r w:rsidRPr="00BF72FC">
              <w:t>Таблица № 6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Характеризует результаты проведенных в отчетном периоде инвентаризаций имущ</w:t>
            </w:r>
            <w:r w:rsidRPr="00BF72FC">
              <w:t>е</w:t>
            </w:r>
            <w:r w:rsidRPr="00BF72FC">
              <w:t>ства и обязательств субъекта бюджетной о</w:t>
            </w:r>
            <w:r w:rsidRPr="00BF72FC">
              <w:t>т</w:t>
            </w:r>
            <w:r w:rsidRPr="00BF72FC">
              <w:t>четности в части выявленных расхожд</w:t>
            </w:r>
            <w:r w:rsidRPr="00BF72FC">
              <w:t>е</w:t>
            </w:r>
            <w:r w:rsidRPr="00BF72FC">
              <w:t>ний.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 движении нефина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 xml:space="preserve">совых активов </w:t>
            </w:r>
          </w:p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0503168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Содержит обобщенные за отчетный период данные о движении нефинансовых активов субъекта бюджетной отчетности, их посту</w:t>
            </w:r>
            <w:r w:rsidRPr="00BF72FC">
              <w:t>п</w:t>
            </w:r>
            <w:r w:rsidRPr="00BF72FC">
              <w:t>лении и выбытии, в том числе имущества муниципальной казны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по дебиторской и кредиторской задолже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 xml:space="preserve">ности </w:t>
            </w:r>
          </w:p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0503169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Содержит обобщенные за отчетный период данные о состоянии расчетов по дебито</w:t>
            </w:r>
            <w:r w:rsidRPr="00BF72FC">
              <w:t>р</w:t>
            </w:r>
            <w:r w:rsidRPr="00BF72FC">
              <w:t>ской и кредиторской задолженности субъе</w:t>
            </w:r>
            <w:r w:rsidRPr="00BF72FC">
              <w:t>к</w:t>
            </w:r>
            <w:r w:rsidRPr="00BF72FC">
              <w:t>та бюджетной отчетности по счетам бю</w:t>
            </w:r>
            <w:r w:rsidRPr="00BF72FC">
              <w:t>д</w:t>
            </w:r>
            <w:r w:rsidRPr="00BF72FC">
              <w:t>жетного учета. Приложения составляются раздельно по дебиторской и по кредиторской задолженн</w:t>
            </w:r>
            <w:r w:rsidRPr="00BF72FC">
              <w:t>о</w:t>
            </w:r>
            <w:r w:rsidRPr="00BF72FC">
              <w:t>сти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 финансовых влож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ниях получателя бюджетных средств, администратора и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точников финансирования д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фицита бюджета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0503171</w:t>
            </w:r>
          </w:p>
        </w:tc>
        <w:tc>
          <w:tcPr>
            <w:tcW w:w="4850" w:type="dxa"/>
          </w:tcPr>
          <w:p w:rsidR="00B47BE0" w:rsidRPr="00F90352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A7B05">
              <w:rPr>
                <w:rFonts w:ascii="Times New Roman" w:hAnsi="Times New Roman"/>
                <w:sz w:val="24"/>
                <w:szCs w:val="24"/>
              </w:rPr>
              <w:t>Содержит обобщенные за отчетный период данные о финансовых вложениях субъекта бюджетной о</w:t>
            </w:r>
            <w:r w:rsidRPr="00CA7B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четности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 государственном (муниципальном) долге, пред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ставленных бюджетных кред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тах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0503172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Содержит обобщенные за отчетный период данные по муниципальному долгу, пре</w:t>
            </w:r>
            <w:r w:rsidRPr="00BF72FC">
              <w:t>д</w:t>
            </w:r>
            <w:r w:rsidRPr="00BF72FC">
              <w:t xml:space="preserve">ставленных бюджетных </w:t>
            </w:r>
            <w:proofErr w:type="gramStart"/>
            <w:r w:rsidRPr="00BF72FC">
              <w:t>кредитах</w:t>
            </w:r>
            <w:proofErr w:type="gramEnd"/>
            <w:r w:rsidRPr="00BF72FC">
              <w:t xml:space="preserve"> и муниц</w:t>
            </w:r>
            <w:r w:rsidRPr="00BF72FC">
              <w:t>и</w:t>
            </w:r>
            <w:r w:rsidRPr="00BF72FC">
              <w:t>пальных гарантиях, остатках задолженности на начало и конец отчетного периода, в том числе в разрезе долговых и</w:t>
            </w:r>
            <w:r w:rsidRPr="00BF72FC">
              <w:t>н</w:t>
            </w:r>
            <w:r w:rsidRPr="00BF72FC">
              <w:t>струментов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Сведения об изменении оста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ков валюты баланса бюджета.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 w:rsidRPr="00BF72FC">
              <w:t>0503173</w:t>
            </w:r>
          </w:p>
        </w:tc>
        <w:tc>
          <w:tcPr>
            <w:tcW w:w="4850" w:type="dxa"/>
          </w:tcPr>
          <w:p w:rsidR="00B47BE0" w:rsidRPr="00BF72FC" w:rsidRDefault="00B47BE0" w:rsidP="00DC73FB">
            <w:pPr>
              <w:pStyle w:val="ac"/>
              <w:widowControl w:val="0"/>
              <w:jc w:val="both"/>
              <w:rPr>
                <w:bCs/>
              </w:rPr>
            </w:pPr>
            <w:r w:rsidRPr="00BF72FC">
              <w:t>Содержит обобщенные за отчетный период данные об изменении показателей на начало отчетн</w:t>
            </w:r>
            <w:r w:rsidRPr="00BF72FC">
              <w:t>о</w:t>
            </w:r>
            <w:r w:rsidRPr="00BF72FC">
              <w:t>го периода вступительного баланса и баланса и</w:t>
            </w:r>
            <w:r w:rsidRPr="00BF72FC">
              <w:t>с</w:t>
            </w:r>
            <w:r w:rsidRPr="00BF72FC">
              <w:t>полнения бюджета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623" w:type="dxa"/>
          </w:tcPr>
          <w:p w:rsidR="00B47BE0" w:rsidRPr="00144702" w:rsidRDefault="00B47BE0" w:rsidP="00DC7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447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Сведения о принятых и неисполненных обязательствах получателя бюджетных средств</w:t>
            </w:r>
          </w:p>
        </w:tc>
        <w:tc>
          <w:tcPr>
            <w:tcW w:w="1361" w:type="dxa"/>
          </w:tcPr>
          <w:p w:rsidR="00B47BE0" w:rsidRPr="00BF72FC" w:rsidRDefault="00B47BE0" w:rsidP="00DC73FB">
            <w:pPr>
              <w:pStyle w:val="ac"/>
              <w:widowControl w:val="0"/>
            </w:pPr>
            <w:r>
              <w:t>0503175</w:t>
            </w:r>
          </w:p>
        </w:tc>
        <w:tc>
          <w:tcPr>
            <w:tcW w:w="4850" w:type="dxa"/>
          </w:tcPr>
          <w:p w:rsidR="00B47BE0" w:rsidRPr="00144702" w:rsidRDefault="00B47BE0" w:rsidP="00DC7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Содержит аналитические данные о неисполненных бюджетных обязательствах, неисполненных денежных обязательствах, обязательствах, принятых сверх </w:t>
            </w:r>
            <w:r w:rsidRPr="001447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установленных лимитов, а также о суммах экономии, достигнутой в результате применения конкурентных способов определения поставщиков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3623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CA7B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Сведения об остатках дене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ных средств на счетах получ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A7B05">
              <w:rPr>
                <w:rFonts w:ascii="Times New Roman" w:hAnsi="Times New Roman"/>
                <w:i/>
                <w:sz w:val="24"/>
                <w:szCs w:val="24"/>
              </w:rPr>
              <w:t xml:space="preserve">теля бюджетных средств </w:t>
            </w:r>
          </w:p>
        </w:tc>
        <w:tc>
          <w:tcPr>
            <w:tcW w:w="1361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A7B05">
              <w:rPr>
                <w:rFonts w:ascii="Times New Roman" w:hAnsi="Times New Roman"/>
                <w:sz w:val="24"/>
                <w:szCs w:val="24"/>
              </w:rPr>
              <w:t>0503178</w:t>
            </w:r>
          </w:p>
          <w:p w:rsidR="00B47BE0" w:rsidRPr="00BF72FC" w:rsidRDefault="00B47BE0" w:rsidP="00DC73FB">
            <w:pPr>
              <w:pStyle w:val="ac"/>
              <w:widowControl w:val="0"/>
            </w:pPr>
          </w:p>
        </w:tc>
        <w:tc>
          <w:tcPr>
            <w:tcW w:w="4850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A7B05">
              <w:rPr>
                <w:rFonts w:ascii="Times New Roman" w:hAnsi="Times New Roman"/>
                <w:sz w:val="24"/>
                <w:szCs w:val="24"/>
              </w:rPr>
              <w:t>Содержит данные об остатках денежных средств  по каждому банковскому счету, о</w:t>
            </w:r>
            <w:r w:rsidRPr="00CA7B05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B05">
              <w:rPr>
                <w:rFonts w:ascii="Times New Roman" w:hAnsi="Times New Roman"/>
                <w:sz w:val="24"/>
                <w:szCs w:val="24"/>
              </w:rPr>
              <w:t>крытому в кредитных организациях, в том числе по средствам во временном распор</w:t>
            </w:r>
            <w:r w:rsidRPr="00CA7B05">
              <w:rPr>
                <w:rFonts w:ascii="Times New Roman" w:hAnsi="Times New Roman"/>
                <w:sz w:val="24"/>
                <w:szCs w:val="24"/>
              </w:rPr>
              <w:t>я</w:t>
            </w:r>
            <w:r w:rsidRPr="00CA7B05">
              <w:rPr>
                <w:rFonts w:ascii="Times New Roman" w:hAnsi="Times New Roman"/>
                <w:sz w:val="24"/>
                <w:szCs w:val="24"/>
              </w:rPr>
              <w:t xml:space="preserve">жении 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3623" w:type="dxa"/>
          </w:tcPr>
          <w:p w:rsidR="00B47BE0" w:rsidRPr="00144702" w:rsidRDefault="00B47BE0" w:rsidP="00DC7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447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1361" w:type="dxa"/>
          </w:tcPr>
          <w:p w:rsidR="00B47BE0" w:rsidRPr="00CA7B05" w:rsidRDefault="00B47BE0" w:rsidP="00DC73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0503190</w:t>
            </w:r>
          </w:p>
        </w:tc>
        <w:tc>
          <w:tcPr>
            <w:tcW w:w="4850" w:type="dxa"/>
          </w:tcPr>
          <w:p w:rsidR="00B47BE0" w:rsidRPr="00CA7B05" w:rsidRDefault="00B47BE0" w:rsidP="00DC7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Содержит информации об имеющихся объектах незавершенного строительства, а также о сформированных вложениях в объекты недвижимого имущества </w:t>
            </w:r>
          </w:p>
        </w:tc>
      </w:tr>
      <w:tr w:rsidR="00B47BE0" w:rsidRPr="00CA7B05" w:rsidTr="00DC73FB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3623" w:type="dxa"/>
          </w:tcPr>
          <w:p w:rsidR="00B47BE0" w:rsidRPr="00144702" w:rsidRDefault="00B47BE0" w:rsidP="00DC7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00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Сведения об исполнении судебных решений по денежным обязательствам бюджета</w:t>
            </w:r>
          </w:p>
        </w:tc>
        <w:tc>
          <w:tcPr>
            <w:tcW w:w="1361" w:type="dxa"/>
          </w:tcPr>
          <w:p w:rsidR="00B47BE0" w:rsidRPr="00C400DC" w:rsidRDefault="00B47BE0" w:rsidP="00DC73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0DC">
              <w:rPr>
                <w:rFonts w:ascii="Times New Roman" w:hAnsi="Times New Roman"/>
                <w:sz w:val="24"/>
                <w:szCs w:val="24"/>
                <w:lang w:eastAsia="ru-RU"/>
              </w:rPr>
              <w:t>0503296</w:t>
            </w:r>
          </w:p>
        </w:tc>
        <w:tc>
          <w:tcPr>
            <w:tcW w:w="4850" w:type="dxa"/>
          </w:tcPr>
          <w:p w:rsidR="00B47BE0" w:rsidRPr="00C400DC" w:rsidRDefault="00B47BE0" w:rsidP="00DC7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0DC">
              <w:rPr>
                <w:rFonts w:ascii="Times New Roman" w:hAnsi="Times New Roman"/>
                <w:sz w:val="24"/>
                <w:szCs w:val="24"/>
                <w:lang w:eastAsia="ru-RU"/>
              </w:rPr>
              <w:t>Содержит обобщенные данные об исполнении судебных решений по денежным обязательствам бюджета.</w:t>
            </w:r>
          </w:p>
        </w:tc>
      </w:tr>
    </w:tbl>
    <w:p w:rsidR="00B47BE0" w:rsidRPr="00101BD4" w:rsidRDefault="00B47BE0" w:rsidP="00B47BE0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7B05" w:rsidRPr="00101BD4" w:rsidRDefault="00CA7B05" w:rsidP="00CA7B05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CA7B05" w:rsidRPr="00101BD4" w:rsidSect="007E02AF">
      <w:footerReference w:type="default" r:id="rId11"/>
      <w:pgSz w:w="11906" w:h="16838"/>
      <w:pgMar w:top="1134" w:right="567" w:bottom="1134" w:left="1134" w:header="51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5C" w:rsidRDefault="00C8375C" w:rsidP="0003531B">
      <w:pPr>
        <w:spacing w:after="0" w:line="240" w:lineRule="auto"/>
      </w:pPr>
      <w:r>
        <w:separator/>
      </w:r>
    </w:p>
  </w:endnote>
  <w:endnote w:type="continuationSeparator" w:id="0">
    <w:p w:rsidR="00C8375C" w:rsidRDefault="00C8375C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SVOBODA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5C" w:rsidRDefault="00C8375C">
    <w:pPr>
      <w:pStyle w:val="a6"/>
      <w:jc w:val="right"/>
    </w:pPr>
  </w:p>
  <w:p w:rsidR="00C8375C" w:rsidRDefault="00C837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5C" w:rsidRDefault="00C8375C" w:rsidP="0003531B">
      <w:pPr>
        <w:spacing w:after="0" w:line="240" w:lineRule="auto"/>
      </w:pPr>
      <w:r>
        <w:separator/>
      </w:r>
    </w:p>
  </w:footnote>
  <w:footnote w:type="continuationSeparator" w:id="0">
    <w:p w:rsidR="00C8375C" w:rsidRDefault="00C8375C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5C" w:rsidRDefault="00C837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A171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9">
    <w:nsid w:val="03B975A1"/>
    <w:multiLevelType w:val="hybridMultilevel"/>
    <w:tmpl w:val="CB9EE4BC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0">
    <w:nsid w:val="05CA57F4"/>
    <w:multiLevelType w:val="hybridMultilevel"/>
    <w:tmpl w:val="FCE8FE6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9A3807"/>
    <w:multiLevelType w:val="hybridMultilevel"/>
    <w:tmpl w:val="4B22D1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F195E78"/>
    <w:multiLevelType w:val="hybridMultilevel"/>
    <w:tmpl w:val="6786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B4448"/>
    <w:multiLevelType w:val="multilevel"/>
    <w:tmpl w:val="5EF0B662"/>
    <w:numStyleLink w:val="8"/>
  </w:abstractNum>
  <w:abstractNum w:abstractNumId="14">
    <w:nsid w:val="1228428A"/>
    <w:multiLevelType w:val="multilevel"/>
    <w:tmpl w:val="5D04F734"/>
    <w:styleLink w:val="1"/>
    <w:lvl w:ilvl="0">
      <w:start w:val="3"/>
      <w:numFmt w:val="decimal"/>
      <w:lvlText w:val="%1"/>
      <w:lvlJc w:val="left"/>
      <w:pPr>
        <w:ind w:left="112" w:hanging="56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64" w:hanging="5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10" w:hanging="7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7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6" w:hanging="7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7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1" w:hanging="7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4" w:hanging="794"/>
      </w:pPr>
      <w:rPr>
        <w:rFonts w:hint="default"/>
      </w:rPr>
    </w:lvl>
  </w:abstractNum>
  <w:abstractNum w:abstractNumId="15">
    <w:nsid w:val="13AE2DF9"/>
    <w:multiLevelType w:val="hybridMultilevel"/>
    <w:tmpl w:val="C14E4C54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A1302B7"/>
    <w:multiLevelType w:val="hybridMultilevel"/>
    <w:tmpl w:val="7534E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C2D29AA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1D587B1B"/>
    <w:multiLevelType w:val="hybridMultilevel"/>
    <w:tmpl w:val="1FBCDB1E"/>
    <w:lvl w:ilvl="0" w:tplc="1FBA8BD2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19">
    <w:nsid w:val="1E403724"/>
    <w:multiLevelType w:val="hybridMultilevel"/>
    <w:tmpl w:val="166CB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EF3114E"/>
    <w:multiLevelType w:val="hybridMultilevel"/>
    <w:tmpl w:val="0364583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>
    <w:nsid w:val="21C66ACA"/>
    <w:multiLevelType w:val="multilevel"/>
    <w:tmpl w:val="832828C4"/>
    <w:numStyleLink w:val="7"/>
  </w:abstractNum>
  <w:abstractNum w:abstractNumId="22">
    <w:nsid w:val="23077E73"/>
    <w:multiLevelType w:val="hybridMultilevel"/>
    <w:tmpl w:val="B42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25A86210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29ED1C0E"/>
    <w:multiLevelType w:val="hybridMultilevel"/>
    <w:tmpl w:val="E182F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27D2973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7">
    <w:nsid w:val="32CC6803"/>
    <w:multiLevelType w:val="hybridMultilevel"/>
    <w:tmpl w:val="F1304A60"/>
    <w:lvl w:ilvl="0" w:tplc="FFFFFFFF">
      <w:start w:val="1"/>
      <w:numFmt w:val="bullet"/>
      <w:lvlText w:val=""/>
      <w:lvlJc w:val="left"/>
      <w:pPr>
        <w:ind w:left="-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8">
    <w:nsid w:val="34207714"/>
    <w:multiLevelType w:val="multilevel"/>
    <w:tmpl w:val="07048CF2"/>
    <w:lvl w:ilvl="0">
      <w:start w:val="2"/>
      <w:numFmt w:val="decimal"/>
      <w:lvlText w:val="%1."/>
      <w:lvlJc w:val="left"/>
      <w:pPr>
        <w:ind w:left="112" w:hanging="3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350" w:hanging="5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none"/>
      <w:lvlText w:val="2.12.1"/>
      <w:lvlJc w:val="left"/>
      <w:pPr>
        <w:ind w:left="2211" w:hanging="559"/>
      </w:pPr>
      <w:rPr>
        <w:rFonts w:cs="Times New Roman" w:hint="default"/>
      </w:rPr>
    </w:lvl>
    <w:lvl w:ilvl="3">
      <w:start w:val="1"/>
      <w:numFmt w:val="bullet"/>
      <w:lvlText w:val="•"/>
      <w:lvlJc w:val="left"/>
      <w:pPr>
        <w:ind w:left="3216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1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1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5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0" w:hanging="530"/>
      </w:pPr>
      <w:rPr>
        <w:rFonts w:hint="default"/>
      </w:rPr>
    </w:lvl>
  </w:abstractNum>
  <w:abstractNum w:abstractNumId="29">
    <w:nsid w:val="34931BDD"/>
    <w:multiLevelType w:val="multilevel"/>
    <w:tmpl w:val="6890F11A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74" w:hanging="8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30">
    <w:nsid w:val="36A7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38C65290"/>
    <w:multiLevelType w:val="hybridMultilevel"/>
    <w:tmpl w:val="411EA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6B01195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3">
    <w:nsid w:val="48B63531"/>
    <w:multiLevelType w:val="hybridMultilevel"/>
    <w:tmpl w:val="B55E6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CAA5B51"/>
    <w:multiLevelType w:val="multilevel"/>
    <w:tmpl w:val="0419001D"/>
    <w:styleLink w:val="6"/>
    <w:lvl w:ilvl="0">
      <w:start w:val="7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>
    <w:nsid w:val="4CCF6452"/>
    <w:multiLevelType w:val="multilevel"/>
    <w:tmpl w:val="E15E88EC"/>
    <w:styleLink w:val="5"/>
    <w:lvl w:ilvl="0">
      <w:start w:val="7"/>
      <w:numFmt w:val="decimal"/>
      <w:lvlText w:val="%1."/>
      <w:lvlJc w:val="left"/>
      <w:pPr>
        <w:ind w:left="112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4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707"/>
      </w:pPr>
      <w:rPr>
        <w:rFonts w:hint="default"/>
      </w:rPr>
    </w:lvl>
  </w:abstractNum>
  <w:abstractNum w:abstractNumId="36">
    <w:nsid w:val="4F803A6E"/>
    <w:multiLevelType w:val="hybridMultilevel"/>
    <w:tmpl w:val="B5F04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0964110"/>
    <w:multiLevelType w:val="multilevel"/>
    <w:tmpl w:val="50CAB91A"/>
    <w:styleLink w:val="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8">
    <w:nsid w:val="50D968ED"/>
    <w:multiLevelType w:val="multilevel"/>
    <w:tmpl w:val="BC186996"/>
    <w:styleLink w:val="2"/>
    <w:lvl w:ilvl="0">
      <w:start w:val="3"/>
      <w:numFmt w:val="decimal"/>
      <w:lvlText w:val="%1"/>
      <w:lvlJc w:val="left"/>
      <w:pPr>
        <w:ind w:left="112" w:hanging="56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64" w:hanging="5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10" w:hanging="7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7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6" w:hanging="7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7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1" w:hanging="7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4" w:hanging="794"/>
      </w:pPr>
      <w:rPr>
        <w:rFonts w:hint="default"/>
      </w:rPr>
    </w:lvl>
  </w:abstractNum>
  <w:abstractNum w:abstractNumId="39">
    <w:nsid w:val="51B85640"/>
    <w:multiLevelType w:val="multilevel"/>
    <w:tmpl w:val="F78E86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0">
    <w:nsid w:val="55363850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1">
    <w:nsid w:val="57C13D7F"/>
    <w:multiLevelType w:val="hybridMultilevel"/>
    <w:tmpl w:val="C2D01E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58F903A8"/>
    <w:multiLevelType w:val="multilevel"/>
    <w:tmpl w:val="D7C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3">
    <w:nsid w:val="5ACA38E0"/>
    <w:multiLevelType w:val="hybridMultilevel"/>
    <w:tmpl w:val="6922B0FA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B0225FA"/>
    <w:multiLevelType w:val="multilevel"/>
    <w:tmpl w:val="1D385D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5">
    <w:nsid w:val="5B06359C"/>
    <w:multiLevelType w:val="hybridMultilevel"/>
    <w:tmpl w:val="B2923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CB90132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7">
    <w:nsid w:val="6C59537F"/>
    <w:multiLevelType w:val="multilevel"/>
    <w:tmpl w:val="5EF0B662"/>
    <w:styleLink w:val="8"/>
    <w:lvl w:ilvl="0">
      <w:start w:val="2"/>
      <w:numFmt w:val="decimal"/>
      <w:lvlText w:val="%1."/>
      <w:lvlJc w:val="left"/>
      <w:pPr>
        <w:ind w:left="112" w:hanging="3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5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none"/>
      <w:lvlText w:val="2.12.1"/>
      <w:lvlJc w:val="left"/>
      <w:pPr>
        <w:ind w:left="2686" w:hanging="559"/>
      </w:pPr>
      <w:rPr>
        <w:rFonts w:cs="Times New Roman" w:hint="default"/>
      </w:rPr>
    </w:lvl>
    <w:lvl w:ilvl="3">
      <w:start w:val="1"/>
      <w:numFmt w:val="bullet"/>
      <w:lvlText w:val="•"/>
      <w:lvlJc w:val="left"/>
      <w:pPr>
        <w:ind w:left="3216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1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1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5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0" w:hanging="530"/>
      </w:pPr>
      <w:rPr>
        <w:rFonts w:hint="default"/>
      </w:rPr>
    </w:lvl>
  </w:abstractNum>
  <w:abstractNum w:abstractNumId="48">
    <w:nsid w:val="6CC17EB2"/>
    <w:multiLevelType w:val="hybridMultilevel"/>
    <w:tmpl w:val="7AB84536"/>
    <w:lvl w:ilvl="0" w:tplc="FFFFFFFF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49">
    <w:nsid w:val="6DB03B75"/>
    <w:multiLevelType w:val="multilevel"/>
    <w:tmpl w:val="FBD854AC"/>
    <w:lvl w:ilvl="0">
      <w:start w:val="3"/>
      <w:numFmt w:val="decimal"/>
      <w:lvlText w:val="%1"/>
      <w:lvlJc w:val="left"/>
      <w:pPr>
        <w:ind w:left="112" w:hanging="5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4" w:hanging="553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2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10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6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1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4" w:hanging="825"/>
      </w:pPr>
      <w:rPr>
        <w:rFonts w:hint="default"/>
      </w:rPr>
    </w:lvl>
  </w:abstractNum>
  <w:abstractNum w:abstractNumId="50">
    <w:nsid w:val="70814F17"/>
    <w:multiLevelType w:val="hybridMultilevel"/>
    <w:tmpl w:val="CD18B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36C3C8E"/>
    <w:multiLevelType w:val="multilevel"/>
    <w:tmpl w:val="832828C4"/>
    <w:styleLink w:val="7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2">
    <w:nsid w:val="76A5621B"/>
    <w:multiLevelType w:val="hybridMultilevel"/>
    <w:tmpl w:val="F578B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98379F8"/>
    <w:multiLevelType w:val="multilevel"/>
    <w:tmpl w:val="04BE4FF2"/>
    <w:lvl w:ilvl="0">
      <w:start w:val="3"/>
      <w:numFmt w:val="decimal"/>
      <w:lvlText w:val="%1"/>
      <w:lvlJc w:val="left"/>
      <w:pPr>
        <w:ind w:left="112" w:hanging="84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844" w:hanging="84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2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04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844"/>
      </w:pPr>
      <w:rPr>
        <w:rFonts w:hint="default"/>
      </w:rPr>
    </w:lvl>
  </w:abstractNum>
  <w:abstractNum w:abstractNumId="54">
    <w:nsid w:val="798E0C27"/>
    <w:multiLevelType w:val="multilevel"/>
    <w:tmpl w:val="86805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5">
    <w:nsid w:val="7C3D0884"/>
    <w:multiLevelType w:val="multilevel"/>
    <w:tmpl w:val="DAC2D46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23"/>
  </w:num>
  <w:num w:numId="2">
    <w:abstractNumId w:val="13"/>
    <w:lvlOverride w:ilvl="0">
      <w:lvl w:ilvl="0">
        <w:start w:val="2"/>
        <w:numFmt w:val="decimal"/>
        <w:lvlText w:val="%1."/>
        <w:lvlJc w:val="left"/>
        <w:pPr>
          <w:ind w:left="112" w:hanging="392"/>
        </w:pPr>
        <w:rPr>
          <w:rFonts w:ascii="Times New Roman" w:eastAsia="Times New Roman" w:hAnsi="Times New Roman" w:cs="Times New Roman" w:hint="default"/>
          <w:w w:val="99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" w:hanging="530"/>
        </w:pPr>
        <w:rPr>
          <w:rFonts w:ascii="Times New Roman" w:hAnsi="Times New Roman" w:cs="Times New Roman" w:hint="default"/>
          <w:w w:val="99"/>
          <w:sz w:val="28"/>
          <w:szCs w:val="28"/>
        </w:rPr>
      </w:lvl>
    </w:lvlOverride>
    <w:lvlOverride w:ilvl="2">
      <w:lvl w:ilvl="2">
        <w:start w:val="1"/>
        <w:numFmt w:val="none"/>
        <w:lvlRestart w:val="0"/>
        <w:lvlText w:val="2.11.1"/>
        <w:lvlJc w:val="left"/>
        <w:pPr>
          <w:ind w:left="2686" w:hanging="559"/>
        </w:pPr>
        <w:rPr>
          <w:rFonts w:cs="Times New Roman" w:hint="default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3216" w:hanging="530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4251" w:hanging="530"/>
        </w:pPr>
        <w:rPr>
          <w:rFonts w:hint="default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5286" w:hanging="530"/>
        </w:pPr>
        <w:rPr>
          <w:rFonts w:hint="default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6321" w:hanging="530"/>
        </w:pPr>
        <w:rPr>
          <w:rFonts w:hint="default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7355" w:hanging="530"/>
        </w:pPr>
        <w:rPr>
          <w:rFonts w:hint="default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8390" w:hanging="530"/>
        </w:pPr>
        <w:rPr>
          <w:rFonts w:hint="default"/>
        </w:rPr>
      </w:lvl>
    </w:lvlOverride>
  </w:num>
  <w:num w:numId="3">
    <w:abstractNumId w:val="14"/>
  </w:num>
  <w:num w:numId="4">
    <w:abstractNumId w:val="38"/>
  </w:num>
  <w:num w:numId="5">
    <w:abstractNumId w:val="24"/>
  </w:num>
  <w:num w:numId="6">
    <w:abstractNumId w:val="29"/>
  </w:num>
  <w:num w:numId="7">
    <w:abstractNumId w:val="49"/>
  </w:num>
  <w:num w:numId="8">
    <w:abstractNumId w:val="53"/>
  </w:num>
  <w:num w:numId="9">
    <w:abstractNumId w:val="20"/>
  </w:num>
  <w:num w:numId="10">
    <w:abstractNumId w:val="9"/>
  </w:num>
  <w:num w:numId="11">
    <w:abstractNumId w:val="27"/>
  </w:num>
  <w:num w:numId="12">
    <w:abstractNumId w:val="22"/>
  </w:num>
  <w:num w:numId="13">
    <w:abstractNumId w:val="52"/>
  </w:num>
  <w:num w:numId="14">
    <w:abstractNumId w:val="2"/>
  </w:num>
  <w:num w:numId="15">
    <w:abstractNumId w:val="5"/>
  </w:num>
  <w:num w:numId="16">
    <w:abstractNumId w:val="7"/>
  </w:num>
  <w:num w:numId="17">
    <w:abstractNumId w:val="6"/>
  </w:num>
  <w:num w:numId="18">
    <w:abstractNumId w:val="45"/>
  </w:num>
  <w:num w:numId="19">
    <w:abstractNumId w:val="37"/>
  </w:num>
  <w:num w:numId="20">
    <w:abstractNumId w:val="44"/>
  </w:num>
  <w:num w:numId="21">
    <w:abstractNumId w:val="46"/>
  </w:num>
  <w:num w:numId="22">
    <w:abstractNumId w:val="39"/>
  </w:num>
  <w:num w:numId="23">
    <w:abstractNumId w:val="54"/>
  </w:num>
  <w:num w:numId="24">
    <w:abstractNumId w:val="35"/>
  </w:num>
  <w:num w:numId="25">
    <w:abstractNumId w:val="34"/>
  </w:num>
  <w:num w:numId="26">
    <w:abstractNumId w:val="26"/>
  </w:num>
  <w:num w:numId="27">
    <w:abstractNumId w:val="17"/>
  </w:num>
  <w:num w:numId="28">
    <w:abstractNumId w:val="51"/>
  </w:num>
  <w:num w:numId="29">
    <w:abstractNumId w:val="21"/>
  </w:num>
  <w:num w:numId="30">
    <w:abstractNumId w:val="42"/>
  </w:num>
  <w:num w:numId="31">
    <w:abstractNumId w:val="32"/>
  </w:num>
  <w:num w:numId="32">
    <w:abstractNumId w:val="40"/>
  </w:num>
  <w:num w:numId="33">
    <w:abstractNumId w:val="30"/>
  </w:num>
  <w:num w:numId="34">
    <w:abstractNumId w:val="12"/>
  </w:num>
  <w:num w:numId="35">
    <w:abstractNumId w:val="33"/>
  </w:num>
  <w:num w:numId="36">
    <w:abstractNumId w:val="31"/>
  </w:num>
  <w:num w:numId="37">
    <w:abstractNumId w:val="47"/>
  </w:num>
  <w:num w:numId="38">
    <w:abstractNumId w:val="50"/>
  </w:num>
  <w:num w:numId="39">
    <w:abstractNumId w:val="55"/>
  </w:num>
  <w:num w:numId="40">
    <w:abstractNumId w:val="25"/>
  </w:num>
  <w:num w:numId="41">
    <w:abstractNumId w:val="19"/>
  </w:num>
  <w:num w:numId="42">
    <w:abstractNumId w:val="16"/>
  </w:num>
  <w:num w:numId="43">
    <w:abstractNumId w:val="43"/>
  </w:num>
  <w:num w:numId="44">
    <w:abstractNumId w:val="48"/>
  </w:num>
  <w:num w:numId="45">
    <w:abstractNumId w:val="10"/>
  </w:num>
  <w:num w:numId="46">
    <w:abstractNumId w:val="15"/>
  </w:num>
  <w:num w:numId="47">
    <w:abstractNumId w:val="41"/>
  </w:num>
  <w:num w:numId="48">
    <w:abstractNumId w:val="11"/>
  </w:num>
  <w:num w:numId="49">
    <w:abstractNumId w:val="28"/>
  </w:num>
  <w:num w:numId="50">
    <w:abstractNumId w:val="36"/>
  </w:num>
  <w:num w:numId="51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975"/>
    <w:rsid w:val="00002491"/>
    <w:rsid w:val="0000625A"/>
    <w:rsid w:val="00013444"/>
    <w:rsid w:val="00022C31"/>
    <w:rsid w:val="000258BD"/>
    <w:rsid w:val="00026771"/>
    <w:rsid w:val="00034626"/>
    <w:rsid w:val="0003531B"/>
    <w:rsid w:val="000356FB"/>
    <w:rsid w:val="000364CF"/>
    <w:rsid w:val="000406CC"/>
    <w:rsid w:val="000433F5"/>
    <w:rsid w:val="00044E14"/>
    <w:rsid w:val="00050685"/>
    <w:rsid w:val="00051811"/>
    <w:rsid w:val="0006245B"/>
    <w:rsid w:val="00062D13"/>
    <w:rsid w:val="00066413"/>
    <w:rsid w:val="00072AD6"/>
    <w:rsid w:val="00072D67"/>
    <w:rsid w:val="0007737D"/>
    <w:rsid w:val="0008513C"/>
    <w:rsid w:val="00086A41"/>
    <w:rsid w:val="00091E10"/>
    <w:rsid w:val="000930D4"/>
    <w:rsid w:val="00093881"/>
    <w:rsid w:val="000939F1"/>
    <w:rsid w:val="000A29D1"/>
    <w:rsid w:val="000A531F"/>
    <w:rsid w:val="000C17F0"/>
    <w:rsid w:val="000C304B"/>
    <w:rsid w:val="000C60E9"/>
    <w:rsid w:val="000C65E4"/>
    <w:rsid w:val="000D2529"/>
    <w:rsid w:val="000D3A4E"/>
    <w:rsid w:val="000D5E43"/>
    <w:rsid w:val="000D7F2E"/>
    <w:rsid w:val="000E0072"/>
    <w:rsid w:val="000E2E0E"/>
    <w:rsid w:val="000E5205"/>
    <w:rsid w:val="000F5185"/>
    <w:rsid w:val="000F5A28"/>
    <w:rsid w:val="00101BD4"/>
    <w:rsid w:val="00103230"/>
    <w:rsid w:val="0010462E"/>
    <w:rsid w:val="00107D29"/>
    <w:rsid w:val="00113EB0"/>
    <w:rsid w:val="001207A0"/>
    <w:rsid w:val="00120F2E"/>
    <w:rsid w:val="00122F81"/>
    <w:rsid w:val="001305BF"/>
    <w:rsid w:val="0013145E"/>
    <w:rsid w:val="00133418"/>
    <w:rsid w:val="00134186"/>
    <w:rsid w:val="00141000"/>
    <w:rsid w:val="00141D99"/>
    <w:rsid w:val="00141F47"/>
    <w:rsid w:val="0014431B"/>
    <w:rsid w:val="00144702"/>
    <w:rsid w:val="001448B9"/>
    <w:rsid w:val="00146C65"/>
    <w:rsid w:val="001649A2"/>
    <w:rsid w:val="0017538A"/>
    <w:rsid w:val="00175DB8"/>
    <w:rsid w:val="00180CDD"/>
    <w:rsid w:val="001827E7"/>
    <w:rsid w:val="001854B0"/>
    <w:rsid w:val="00193569"/>
    <w:rsid w:val="00197094"/>
    <w:rsid w:val="001A5E4E"/>
    <w:rsid w:val="001A621E"/>
    <w:rsid w:val="001A7862"/>
    <w:rsid w:val="001B5586"/>
    <w:rsid w:val="001B6869"/>
    <w:rsid w:val="001B7586"/>
    <w:rsid w:val="001C2DF8"/>
    <w:rsid w:val="001C3059"/>
    <w:rsid w:val="001C3F40"/>
    <w:rsid w:val="001D05F2"/>
    <w:rsid w:val="001D5A34"/>
    <w:rsid w:val="001D5B16"/>
    <w:rsid w:val="001D7516"/>
    <w:rsid w:val="001E1186"/>
    <w:rsid w:val="001E2F17"/>
    <w:rsid w:val="001E7A8A"/>
    <w:rsid w:val="001F3081"/>
    <w:rsid w:val="001F74A0"/>
    <w:rsid w:val="0020551D"/>
    <w:rsid w:val="00207BBF"/>
    <w:rsid w:val="00207C03"/>
    <w:rsid w:val="00210868"/>
    <w:rsid w:val="00217FDA"/>
    <w:rsid w:val="00221A5B"/>
    <w:rsid w:val="002223F9"/>
    <w:rsid w:val="00222F94"/>
    <w:rsid w:val="0023535A"/>
    <w:rsid w:val="00236FCC"/>
    <w:rsid w:val="00245C55"/>
    <w:rsid w:val="00245D0E"/>
    <w:rsid w:val="002473D9"/>
    <w:rsid w:val="0025104C"/>
    <w:rsid w:val="00252C7D"/>
    <w:rsid w:val="0025378B"/>
    <w:rsid w:val="00254363"/>
    <w:rsid w:val="00254F70"/>
    <w:rsid w:val="00272A4A"/>
    <w:rsid w:val="00282FE2"/>
    <w:rsid w:val="00290BD1"/>
    <w:rsid w:val="00293143"/>
    <w:rsid w:val="002955CF"/>
    <w:rsid w:val="002A1886"/>
    <w:rsid w:val="002A5E19"/>
    <w:rsid w:val="002A727A"/>
    <w:rsid w:val="002A7526"/>
    <w:rsid w:val="002B6DC6"/>
    <w:rsid w:val="002C69CE"/>
    <w:rsid w:val="002E1ED7"/>
    <w:rsid w:val="002E2CC6"/>
    <w:rsid w:val="002E2D44"/>
    <w:rsid w:val="002E6644"/>
    <w:rsid w:val="002F5315"/>
    <w:rsid w:val="0030157C"/>
    <w:rsid w:val="00301E8B"/>
    <w:rsid w:val="00304B28"/>
    <w:rsid w:val="00314AA8"/>
    <w:rsid w:val="003215F3"/>
    <w:rsid w:val="0032570F"/>
    <w:rsid w:val="003340C6"/>
    <w:rsid w:val="0033450F"/>
    <w:rsid w:val="00335F34"/>
    <w:rsid w:val="003363A0"/>
    <w:rsid w:val="0034301B"/>
    <w:rsid w:val="00350518"/>
    <w:rsid w:val="00354F61"/>
    <w:rsid w:val="00355083"/>
    <w:rsid w:val="00355479"/>
    <w:rsid w:val="00356E05"/>
    <w:rsid w:val="0036266F"/>
    <w:rsid w:val="00362A9B"/>
    <w:rsid w:val="003646E3"/>
    <w:rsid w:val="003746F7"/>
    <w:rsid w:val="003777FE"/>
    <w:rsid w:val="00383AB5"/>
    <w:rsid w:val="00387BAE"/>
    <w:rsid w:val="003A00FF"/>
    <w:rsid w:val="003A1CA0"/>
    <w:rsid w:val="003A476F"/>
    <w:rsid w:val="003A759F"/>
    <w:rsid w:val="003B0C00"/>
    <w:rsid w:val="003B63EC"/>
    <w:rsid w:val="003C3ECF"/>
    <w:rsid w:val="003D3F69"/>
    <w:rsid w:val="003D4212"/>
    <w:rsid w:val="003D5045"/>
    <w:rsid w:val="003E4680"/>
    <w:rsid w:val="003E7FD6"/>
    <w:rsid w:val="003F3B8D"/>
    <w:rsid w:val="003F7616"/>
    <w:rsid w:val="00400214"/>
    <w:rsid w:val="00400B63"/>
    <w:rsid w:val="00405502"/>
    <w:rsid w:val="00413ED9"/>
    <w:rsid w:val="004147A6"/>
    <w:rsid w:val="0041603D"/>
    <w:rsid w:val="00421C8C"/>
    <w:rsid w:val="00424642"/>
    <w:rsid w:val="0044089F"/>
    <w:rsid w:val="004425E3"/>
    <w:rsid w:val="00442756"/>
    <w:rsid w:val="00444D98"/>
    <w:rsid w:val="00454738"/>
    <w:rsid w:val="00465748"/>
    <w:rsid w:val="0046606D"/>
    <w:rsid w:val="004702C6"/>
    <w:rsid w:val="004717F1"/>
    <w:rsid w:val="00474606"/>
    <w:rsid w:val="004765A3"/>
    <w:rsid w:val="00481EE1"/>
    <w:rsid w:val="0049633E"/>
    <w:rsid w:val="004A1FB6"/>
    <w:rsid w:val="004A1FF9"/>
    <w:rsid w:val="004A3CB8"/>
    <w:rsid w:val="004A3E6F"/>
    <w:rsid w:val="004A62B3"/>
    <w:rsid w:val="004A7EA0"/>
    <w:rsid w:val="004B06AC"/>
    <w:rsid w:val="004B0E19"/>
    <w:rsid w:val="004B2FCD"/>
    <w:rsid w:val="004B698F"/>
    <w:rsid w:val="004C1196"/>
    <w:rsid w:val="004C21A7"/>
    <w:rsid w:val="004C519B"/>
    <w:rsid w:val="004C5596"/>
    <w:rsid w:val="004D0EE9"/>
    <w:rsid w:val="004D4427"/>
    <w:rsid w:val="004E0F46"/>
    <w:rsid w:val="004E14A4"/>
    <w:rsid w:val="004E3C42"/>
    <w:rsid w:val="004E65CA"/>
    <w:rsid w:val="004F44E7"/>
    <w:rsid w:val="00514328"/>
    <w:rsid w:val="005156BE"/>
    <w:rsid w:val="00523B77"/>
    <w:rsid w:val="00535661"/>
    <w:rsid w:val="005363B5"/>
    <w:rsid w:val="005422D7"/>
    <w:rsid w:val="005527FB"/>
    <w:rsid w:val="00552F54"/>
    <w:rsid w:val="00553E89"/>
    <w:rsid w:val="00554EDA"/>
    <w:rsid w:val="005621B1"/>
    <w:rsid w:val="00563F48"/>
    <w:rsid w:val="00564BF2"/>
    <w:rsid w:val="00566ADB"/>
    <w:rsid w:val="00571085"/>
    <w:rsid w:val="0057779C"/>
    <w:rsid w:val="00583144"/>
    <w:rsid w:val="005907A7"/>
    <w:rsid w:val="005945C4"/>
    <w:rsid w:val="005A0E72"/>
    <w:rsid w:val="005A24A4"/>
    <w:rsid w:val="005A5118"/>
    <w:rsid w:val="005A6975"/>
    <w:rsid w:val="005B1E64"/>
    <w:rsid w:val="005C3C12"/>
    <w:rsid w:val="005C4B3D"/>
    <w:rsid w:val="005D15C0"/>
    <w:rsid w:val="005F4F11"/>
    <w:rsid w:val="00602D50"/>
    <w:rsid w:val="00607F8E"/>
    <w:rsid w:val="00626B38"/>
    <w:rsid w:val="0063246F"/>
    <w:rsid w:val="00634652"/>
    <w:rsid w:val="0064271B"/>
    <w:rsid w:val="00644083"/>
    <w:rsid w:val="00645876"/>
    <w:rsid w:val="00650EB5"/>
    <w:rsid w:val="006574FE"/>
    <w:rsid w:val="006610C1"/>
    <w:rsid w:val="00661E90"/>
    <w:rsid w:val="00662065"/>
    <w:rsid w:val="0066351B"/>
    <w:rsid w:val="00664773"/>
    <w:rsid w:val="00667321"/>
    <w:rsid w:val="0066748E"/>
    <w:rsid w:val="006857AA"/>
    <w:rsid w:val="00685DF9"/>
    <w:rsid w:val="006911AD"/>
    <w:rsid w:val="00692A41"/>
    <w:rsid w:val="006A3475"/>
    <w:rsid w:val="006A4587"/>
    <w:rsid w:val="006B13C0"/>
    <w:rsid w:val="006B2F6A"/>
    <w:rsid w:val="006B4240"/>
    <w:rsid w:val="006D22BB"/>
    <w:rsid w:val="006D53DF"/>
    <w:rsid w:val="006E5C51"/>
    <w:rsid w:val="006F01D2"/>
    <w:rsid w:val="006F0244"/>
    <w:rsid w:val="006F1A81"/>
    <w:rsid w:val="006F5AF0"/>
    <w:rsid w:val="006F696B"/>
    <w:rsid w:val="00703644"/>
    <w:rsid w:val="00704F79"/>
    <w:rsid w:val="00705157"/>
    <w:rsid w:val="00710C09"/>
    <w:rsid w:val="0072060D"/>
    <w:rsid w:val="0072601F"/>
    <w:rsid w:val="0073526A"/>
    <w:rsid w:val="007423DB"/>
    <w:rsid w:val="00756B0A"/>
    <w:rsid w:val="007578D1"/>
    <w:rsid w:val="0076062D"/>
    <w:rsid w:val="0076465B"/>
    <w:rsid w:val="007649B5"/>
    <w:rsid w:val="00764C08"/>
    <w:rsid w:val="00765ADF"/>
    <w:rsid w:val="007768C6"/>
    <w:rsid w:val="00780436"/>
    <w:rsid w:val="007814BA"/>
    <w:rsid w:val="007844E7"/>
    <w:rsid w:val="00792688"/>
    <w:rsid w:val="007A14D1"/>
    <w:rsid w:val="007A61A2"/>
    <w:rsid w:val="007A7877"/>
    <w:rsid w:val="007C128B"/>
    <w:rsid w:val="007D1F3C"/>
    <w:rsid w:val="007D2818"/>
    <w:rsid w:val="007E027F"/>
    <w:rsid w:val="007E02AF"/>
    <w:rsid w:val="007F4C3B"/>
    <w:rsid w:val="00802CB3"/>
    <w:rsid w:val="008051D4"/>
    <w:rsid w:val="00807C6E"/>
    <w:rsid w:val="00810FFB"/>
    <w:rsid w:val="00811BB4"/>
    <w:rsid w:val="008144DA"/>
    <w:rsid w:val="00815338"/>
    <w:rsid w:val="0081777E"/>
    <w:rsid w:val="00821BE3"/>
    <w:rsid w:val="008239C8"/>
    <w:rsid w:val="00834EC0"/>
    <w:rsid w:val="008400CD"/>
    <w:rsid w:val="0085228D"/>
    <w:rsid w:val="008547DD"/>
    <w:rsid w:val="00860EAC"/>
    <w:rsid w:val="00870F88"/>
    <w:rsid w:val="008803B3"/>
    <w:rsid w:val="0088223C"/>
    <w:rsid w:val="008826FC"/>
    <w:rsid w:val="008872A4"/>
    <w:rsid w:val="0089470F"/>
    <w:rsid w:val="00896F25"/>
    <w:rsid w:val="008A4D92"/>
    <w:rsid w:val="008A6037"/>
    <w:rsid w:val="008B097F"/>
    <w:rsid w:val="008B2A9D"/>
    <w:rsid w:val="008B3249"/>
    <w:rsid w:val="008B41DF"/>
    <w:rsid w:val="008B63CD"/>
    <w:rsid w:val="008B78D8"/>
    <w:rsid w:val="008C0636"/>
    <w:rsid w:val="008C54AB"/>
    <w:rsid w:val="008C6935"/>
    <w:rsid w:val="008D48AB"/>
    <w:rsid w:val="008D5560"/>
    <w:rsid w:val="008D5D95"/>
    <w:rsid w:val="008D68D7"/>
    <w:rsid w:val="008E15CA"/>
    <w:rsid w:val="008E3B29"/>
    <w:rsid w:val="008F42BA"/>
    <w:rsid w:val="008F459C"/>
    <w:rsid w:val="008F4878"/>
    <w:rsid w:val="008F5F13"/>
    <w:rsid w:val="009029E9"/>
    <w:rsid w:val="0090586F"/>
    <w:rsid w:val="009143D4"/>
    <w:rsid w:val="00915A03"/>
    <w:rsid w:val="009162DF"/>
    <w:rsid w:val="0091668B"/>
    <w:rsid w:val="00916E5F"/>
    <w:rsid w:val="00922392"/>
    <w:rsid w:val="00922CEE"/>
    <w:rsid w:val="0092694B"/>
    <w:rsid w:val="00932A0D"/>
    <w:rsid w:val="0094394E"/>
    <w:rsid w:val="009462D4"/>
    <w:rsid w:val="00956D07"/>
    <w:rsid w:val="009628CB"/>
    <w:rsid w:val="00963D14"/>
    <w:rsid w:val="00965041"/>
    <w:rsid w:val="009711DF"/>
    <w:rsid w:val="00973031"/>
    <w:rsid w:val="00973637"/>
    <w:rsid w:val="009749CE"/>
    <w:rsid w:val="00974AED"/>
    <w:rsid w:val="009849CE"/>
    <w:rsid w:val="00995A94"/>
    <w:rsid w:val="009A0B86"/>
    <w:rsid w:val="009A0D03"/>
    <w:rsid w:val="009A5760"/>
    <w:rsid w:val="009A5ABD"/>
    <w:rsid w:val="009A7816"/>
    <w:rsid w:val="009B6366"/>
    <w:rsid w:val="009C0632"/>
    <w:rsid w:val="009C0C83"/>
    <w:rsid w:val="009C7C89"/>
    <w:rsid w:val="009D2103"/>
    <w:rsid w:val="009D28BF"/>
    <w:rsid w:val="009D3CC2"/>
    <w:rsid w:val="009D57D4"/>
    <w:rsid w:val="009D6469"/>
    <w:rsid w:val="009D77B8"/>
    <w:rsid w:val="009D789A"/>
    <w:rsid w:val="009E0114"/>
    <w:rsid w:val="009E41BB"/>
    <w:rsid w:val="009E43D2"/>
    <w:rsid w:val="00A03A0A"/>
    <w:rsid w:val="00A066F2"/>
    <w:rsid w:val="00A11D68"/>
    <w:rsid w:val="00A13745"/>
    <w:rsid w:val="00A27355"/>
    <w:rsid w:val="00A27926"/>
    <w:rsid w:val="00A34C7B"/>
    <w:rsid w:val="00A37CDE"/>
    <w:rsid w:val="00A40DA3"/>
    <w:rsid w:val="00A422E1"/>
    <w:rsid w:val="00A43516"/>
    <w:rsid w:val="00A6063B"/>
    <w:rsid w:val="00A60C0A"/>
    <w:rsid w:val="00A6162E"/>
    <w:rsid w:val="00A70AC9"/>
    <w:rsid w:val="00A70C53"/>
    <w:rsid w:val="00A723D6"/>
    <w:rsid w:val="00A75BDC"/>
    <w:rsid w:val="00A77625"/>
    <w:rsid w:val="00A916B1"/>
    <w:rsid w:val="00AA0818"/>
    <w:rsid w:val="00AA51C2"/>
    <w:rsid w:val="00AB0FA3"/>
    <w:rsid w:val="00AB5CB2"/>
    <w:rsid w:val="00AB6183"/>
    <w:rsid w:val="00AB793E"/>
    <w:rsid w:val="00AC4379"/>
    <w:rsid w:val="00AD6D21"/>
    <w:rsid w:val="00AF19FB"/>
    <w:rsid w:val="00AF781F"/>
    <w:rsid w:val="00AF7CAD"/>
    <w:rsid w:val="00B0157B"/>
    <w:rsid w:val="00B14616"/>
    <w:rsid w:val="00B1556A"/>
    <w:rsid w:val="00B21C31"/>
    <w:rsid w:val="00B24BD8"/>
    <w:rsid w:val="00B25771"/>
    <w:rsid w:val="00B26611"/>
    <w:rsid w:val="00B3188B"/>
    <w:rsid w:val="00B351DF"/>
    <w:rsid w:val="00B409D5"/>
    <w:rsid w:val="00B42E21"/>
    <w:rsid w:val="00B44175"/>
    <w:rsid w:val="00B474DF"/>
    <w:rsid w:val="00B47BE0"/>
    <w:rsid w:val="00B5101E"/>
    <w:rsid w:val="00B52A59"/>
    <w:rsid w:val="00B747A7"/>
    <w:rsid w:val="00B81C42"/>
    <w:rsid w:val="00B850D7"/>
    <w:rsid w:val="00B87E36"/>
    <w:rsid w:val="00B91692"/>
    <w:rsid w:val="00B939C7"/>
    <w:rsid w:val="00BA15E6"/>
    <w:rsid w:val="00BA26AB"/>
    <w:rsid w:val="00BA34D0"/>
    <w:rsid w:val="00BA7FA5"/>
    <w:rsid w:val="00BA7FEC"/>
    <w:rsid w:val="00BB0F1E"/>
    <w:rsid w:val="00BB38D2"/>
    <w:rsid w:val="00BB4994"/>
    <w:rsid w:val="00BC24AD"/>
    <w:rsid w:val="00BC2C3D"/>
    <w:rsid w:val="00BC2D24"/>
    <w:rsid w:val="00BE04B1"/>
    <w:rsid w:val="00BE182A"/>
    <w:rsid w:val="00BE5D71"/>
    <w:rsid w:val="00BE6E9D"/>
    <w:rsid w:val="00BF0074"/>
    <w:rsid w:val="00BF5233"/>
    <w:rsid w:val="00BF5AA5"/>
    <w:rsid w:val="00BF72FC"/>
    <w:rsid w:val="00C117E8"/>
    <w:rsid w:val="00C132F2"/>
    <w:rsid w:val="00C23AE4"/>
    <w:rsid w:val="00C23D93"/>
    <w:rsid w:val="00C261D2"/>
    <w:rsid w:val="00C30402"/>
    <w:rsid w:val="00C36682"/>
    <w:rsid w:val="00C400DC"/>
    <w:rsid w:val="00C53BE6"/>
    <w:rsid w:val="00C544D3"/>
    <w:rsid w:val="00C6458C"/>
    <w:rsid w:val="00C64A83"/>
    <w:rsid w:val="00C6574F"/>
    <w:rsid w:val="00C66D8E"/>
    <w:rsid w:val="00C72D3B"/>
    <w:rsid w:val="00C76B13"/>
    <w:rsid w:val="00C81CB8"/>
    <w:rsid w:val="00C8230A"/>
    <w:rsid w:val="00C8375C"/>
    <w:rsid w:val="00C85A05"/>
    <w:rsid w:val="00C85BDB"/>
    <w:rsid w:val="00C90024"/>
    <w:rsid w:val="00C9450E"/>
    <w:rsid w:val="00C955B1"/>
    <w:rsid w:val="00C9769C"/>
    <w:rsid w:val="00CA154F"/>
    <w:rsid w:val="00CA171A"/>
    <w:rsid w:val="00CA7B05"/>
    <w:rsid w:val="00CA7FDB"/>
    <w:rsid w:val="00CC5F98"/>
    <w:rsid w:val="00CC7E82"/>
    <w:rsid w:val="00CD16A6"/>
    <w:rsid w:val="00CD24E3"/>
    <w:rsid w:val="00CD50FA"/>
    <w:rsid w:val="00CD5ADA"/>
    <w:rsid w:val="00CD6902"/>
    <w:rsid w:val="00CD78D3"/>
    <w:rsid w:val="00CE1823"/>
    <w:rsid w:val="00CF57E2"/>
    <w:rsid w:val="00D05A70"/>
    <w:rsid w:val="00D112E4"/>
    <w:rsid w:val="00D1300A"/>
    <w:rsid w:val="00D16E70"/>
    <w:rsid w:val="00D229CB"/>
    <w:rsid w:val="00D239B0"/>
    <w:rsid w:val="00D2566A"/>
    <w:rsid w:val="00D27BB7"/>
    <w:rsid w:val="00D34C6A"/>
    <w:rsid w:val="00D604B2"/>
    <w:rsid w:val="00D80D3A"/>
    <w:rsid w:val="00D9031B"/>
    <w:rsid w:val="00D90355"/>
    <w:rsid w:val="00D95BFB"/>
    <w:rsid w:val="00DA123C"/>
    <w:rsid w:val="00DA285C"/>
    <w:rsid w:val="00DA7428"/>
    <w:rsid w:val="00DB1550"/>
    <w:rsid w:val="00DB59B3"/>
    <w:rsid w:val="00DB5F4B"/>
    <w:rsid w:val="00DC55BE"/>
    <w:rsid w:val="00DC5C22"/>
    <w:rsid w:val="00DC73FB"/>
    <w:rsid w:val="00DE0582"/>
    <w:rsid w:val="00DE0D1A"/>
    <w:rsid w:val="00DE6491"/>
    <w:rsid w:val="00DE79DB"/>
    <w:rsid w:val="00DF03F8"/>
    <w:rsid w:val="00DF2675"/>
    <w:rsid w:val="00E000D4"/>
    <w:rsid w:val="00E0197F"/>
    <w:rsid w:val="00E02640"/>
    <w:rsid w:val="00E055EB"/>
    <w:rsid w:val="00E11FCF"/>
    <w:rsid w:val="00E17755"/>
    <w:rsid w:val="00E220A8"/>
    <w:rsid w:val="00E378E2"/>
    <w:rsid w:val="00E433DD"/>
    <w:rsid w:val="00E44F3C"/>
    <w:rsid w:val="00E50942"/>
    <w:rsid w:val="00E52AA5"/>
    <w:rsid w:val="00E542CD"/>
    <w:rsid w:val="00E546B6"/>
    <w:rsid w:val="00E707E4"/>
    <w:rsid w:val="00E7083E"/>
    <w:rsid w:val="00E749E8"/>
    <w:rsid w:val="00E75F83"/>
    <w:rsid w:val="00E82E65"/>
    <w:rsid w:val="00E900C1"/>
    <w:rsid w:val="00E9198C"/>
    <w:rsid w:val="00E975FD"/>
    <w:rsid w:val="00EA1055"/>
    <w:rsid w:val="00EA1638"/>
    <w:rsid w:val="00EB5395"/>
    <w:rsid w:val="00EC2CD1"/>
    <w:rsid w:val="00ED6C05"/>
    <w:rsid w:val="00EE58F6"/>
    <w:rsid w:val="00EF5002"/>
    <w:rsid w:val="00EF513B"/>
    <w:rsid w:val="00EF7595"/>
    <w:rsid w:val="00EF7F95"/>
    <w:rsid w:val="00F03D9B"/>
    <w:rsid w:val="00F05B6D"/>
    <w:rsid w:val="00F11D6E"/>
    <w:rsid w:val="00F13E22"/>
    <w:rsid w:val="00F145E7"/>
    <w:rsid w:val="00F15582"/>
    <w:rsid w:val="00F17DBC"/>
    <w:rsid w:val="00F24A41"/>
    <w:rsid w:val="00F26290"/>
    <w:rsid w:val="00F311C2"/>
    <w:rsid w:val="00F34051"/>
    <w:rsid w:val="00F344CA"/>
    <w:rsid w:val="00F43109"/>
    <w:rsid w:val="00F441AC"/>
    <w:rsid w:val="00F46255"/>
    <w:rsid w:val="00F5000D"/>
    <w:rsid w:val="00F50E02"/>
    <w:rsid w:val="00F51C79"/>
    <w:rsid w:val="00F56608"/>
    <w:rsid w:val="00F6159D"/>
    <w:rsid w:val="00F660E7"/>
    <w:rsid w:val="00F66763"/>
    <w:rsid w:val="00F870C8"/>
    <w:rsid w:val="00F873CC"/>
    <w:rsid w:val="00F90352"/>
    <w:rsid w:val="00F95D4E"/>
    <w:rsid w:val="00FA1C71"/>
    <w:rsid w:val="00FA5DA4"/>
    <w:rsid w:val="00FB037A"/>
    <w:rsid w:val="00FB07EF"/>
    <w:rsid w:val="00FB20DE"/>
    <w:rsid w:val="00FB3990"/>
    <w:rsid w:val="00FB7D36"/>
    <w:rsid w:val="00FD20F6"/>
    <w:rsid w:val="00FD349B"/>
    <w:rsid w:val="00FD373C"/>
    <w:rsid w:val="00FD5525"/>
    <w:rsid w:val="00FE0307"/>
    <w:rsid w:val="00FF0439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B351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177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351DF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31">
    <w:name w:val="Заголовок 3 Знак"/>
    <w:basedOn w:val="a0"/>
    <w:link w:val="30"/>
    <w:uiPriority w:val="9"/>
    <w:semiHidden/>
    <w:locked/>
    <w:rsid w:val="0081777E"/>
    <w:rPr>
      <w:rFonts w:ascii="Cambria" w:hAnsi="Cambria" w:cs="Times New Roman"/>
      <w:b/>
      <w:sz w:val="26"/>
      <w:lang w:val="x-none" w:eastAsia="en-US"/>
    </w:rPr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3531B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3531B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3531B"/>
    <w:rPr>
      <w:rFonts w:ascii="Tahoma" w:hAnsi="Tahoma" w:cs="Times New Roman"/>
      <w:sz w:val="16"/>
      <w:lang w:val="x-none" w:eastAsia="en-US"/>
    </w:rPr>
  </w:style>
  <w:style w:type="paragraph" w:styleId="aa">
    <w:name w:val="Body Text Indent"/>
    <w:basedOn w:val="a"/>
    <w:link w:val="ab"/>
    <w:uiPriority w:val="99"/>
    <w:rsid w:val="00BA7FA5"/>
    <w:pPr>
      <w:spacing w:after="0" w:line="240" w:lineRule="auto"/>
    </w:pPr>
    <w:rPr>
      <w:rFonts w:ascii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7FA5"/>
    <w:rPr>
      <w:rFonts w:ascii="Times New Roman" w:hAnsi="Times New Roman" w:cs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qFormat/>
    <w:rsid w:val="00DF26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DF2675"/>
    <w:rPr>
      <w:rFonts w:ascii="Times New Roman" w:hAnsi="Times New Roman" w:cs="Times New Roman"/>
      <w:sz w:val="24"/>
    </w:rPr>
  </w:style>
  <w:style w:type="paragraph" w:styleId="ae">
    <w:name w:val="TOC Heading"/>
    <w:basedOn w:val="10"/>
    <w:next w:val="a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B351DF"/>
  </w:style>
  <w:style w:type="character" w:styleId="af">
    <w:name w:val="Hyperlink"/>
    <w:basedOn w:val="a0"/>
    <w:uiPriority w:val="99"/>
    <w:unhideWhenUsed/>
    <w:rsid w:val="00B351DF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D239B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81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1777E"/>
    <w:rPr>
      <w:rFonts w:ascii="Courier New" w:hAnsi="Courier New" w:cs="Times New Roman"/>
      <w:lang w:val="x-none" w:eastAsia="ar-SA" w:bidi="ar-SA"/>
    </w:rPr>
  </w:style>
  <w:style w:type="paragraph" w:customStyle="1" w:styleId="21">
    <w:name w:val="Основной текст с отступом 21"/>
    <w:basedOn w:val="a"/>
    <w:rsid w:val="00F95D4E"/>
    <w:pPr>
      <w:suppressAutoHyphens/>
      <w:spacing w:after="0" w:line="240" w:lineRule="auto"/>
      <w:ind w:left="567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f1">
    <w:name w:val="Normal (Web)"/>
    <w:basedOn w:val="a"/>
    <w:uiPriority w:val="99"/>
    <w:rsid w:val="00F95D4E"/>
    <w:pPr>
      <w:spacing w:after="129" w:line="240" w:lineRule="auto"/>
      <w:ind w:left="129" w:right="129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F95D4E"/>
    <w:pPr>
      <w:widowControl w:val="0"/>
      <w:spacing w:after="0" w:line="240" w:lineRule="auto"/>
    </w:pPr>
    <w:rPr>
      <w:lang w:val="en-US"/>
    </w:rPr>
  </w:style>
  <w:style w:type="paragraph" w:customStyle="1" w:styleId="ConsNormal">
    <w:name w:val="ConsNormal"/>
    <w:rsid w:val="00D9035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2">
    <w:name w:val="Знак"/>
    <w:basedOn w:val="a"/>
    <w:rsid w:val="00CD50F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3">
    <w:name w:val="footnote text"/>
    <w:basedOn w:val="a"/>
    <w:link w:val="af4"/>
    <w:uiPriority w:val="99"/>
    <w:semiHidden/>
    <w:rsid w:val="006E5C51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6E5C51"/>
    <w:rPr>
      <w:rFonts w:ascii="Times New Roman" w:hAnsi="Times New Roman" w:cs="Times New Roman"/>
      <w:sz w:val="24"/>
    </w:rPr>
  </w:style>
  <w:style w:type="paragraph" w:customStyle="1" w:styleId="13">
    <w:name w:val="Стиль Первая строка:  1"/>
    <w:aliases w:val="25 см"/>
    <w:basedOn w:val="a"/>
    <w:rsid w:val="006E5C51"/>
    <w:pPr>
      <w:spacing w:after="0" w:line="360" w:lineRule="auto"/>
      <w:ind w:firstLine="709"/>
      <w:jc w:val="both"/>
    </w:pPr>
    <w:rPr>
      <w:rFonts w:ascii="Arial" w:hAnsi="Arial"/>
      <w:sz w:val="24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6E5C5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387B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387BAE"/>
    <w:rPr>
      <w:rFonts w:cs="Times New Roman"/>
      <w:sz w:val="22"/>
      <w:lang w:val="x-none" w:eastAsia="en-US"/>
    </w:rPr>
  </w:style>
  <w:style w:type="paragraph" w:customStyle="1" w:styleId="310">
    <w:name w:val="Основной текст 31"/>
    <w:basedOn w:val="a"/>
    <w:rsid w:val="00E50942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4">
    <w:name w:val="Знак1"/>
    <w:basedOn w:val="a"/>
    <w:rsid w:val="00CA7B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customStyle="1" w:styleId="1">
    <w:name w:val="Стиль1"/>
    <w:pPr>
      <w:numPr>
        <w:numId w:val="3"/>
      </w:numPr>
    </w:pPr>
  </w:style>
  <w:style w:type="numbering" w:customStyle="1" w:styleId="3">
    <w:name w:val="Стиль3"/>
    <w:pPr>
      <w:numPr>
        <w:numId w:val="5"/>
      </w:numPr>
    </w:pPr>
  </w:style>
  <w:style w:type="numbering" w:customStyle="1" w:styleId="6">
    <w:name w:val="Стиль6"/>
    <w:pPr>
      <w:numPr>
        <w:numId w:val="25"/>
      </w:numPr>
    </w:pPr>
  </w:style>
  <w:style w:type="numbering" w:customStyle="1" w:styleId="5">
    <w:name w:val="Стиль5"/>
    <w:pPr>
      <w:numPr>
        <w:numId w:val="24"/>
      </w:numPr>
    </w:pPr>
  </w:style>
  <w:style w:type="numbering" w:customStyle="1" w:styleId="4">
    <w:name w:val="Стиль4"/>
    <w:pPr>
      <w:numPr>
        <w:numId w:val="19"/>
      </w:numPr>
    </w:pPr>
  </w:style>
  <w:style w:type="numbering" w:customStyle="1" w:styleId="2">
    <w:name w:val="Стиль2"/>
    <w:pPr>
      <w:numPr>
        <w:numId w:val="4"/>
      </w:numPr>
    </w:pPr>
  </w:style>
  <w:style w:type="numbering" w:customStyle="1" w:styleId="8">
    <w:name w:val="Стиль8"/>
    <w:pPr>
      <w:numPr>
        <w:numId w:val="37"/>
      </w:numPr>
    </w:pPr>
  </w:style>
  <w:style w:type="numbering" w:customStyle="1" w:styleId="7">
    <w:name w:val="Стиль7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B8C03DE61863BB51B8A9C7EF796ED2763B2168357F16FCA33F655ADA5C46A895F11DB90EC636DBx5x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7017B51307086AD287389B7FCEC4DEE8D08E926394E05B677969434406684209DA46B2B83A661K00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45F1-E3D9-462D-BC71-F7289F94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8342</Words>
  <Characters>47556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S_EM</dc:creator>
  <cp:lastModifiedBy>Секретева Н.В.. Наталья Викторовна</cp:lastModifiedBy>
  <cp:revision>4</cp:revision>
  <cp:lastPrinted>2021-02-16T06:18:00Z</cp:lastPrinted>
  <dcterms:created xsi:type="dcterms:W3CDTF">2024-01-30T10:51:00Z</dcterms:created>
  <dcterms:modified xsi:type="dcterms:W3CDTF">2024-01-30T11:24:00Z</dcterms:modified>
</cp:coreProperties>
</file>