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1307" w:type="dxa"/>
        <w:tblLook w:val="04A0" w:firstRow="1" w:lastRow="0" w:firstColumn="1" w:lastColumn="0" w:noHBand="0" w:noVBand="1"/>
      </w:tblPr>
      <w:tblGrid>
        <w:gridCol w:w="4360"/>
      </w:tblGrid>
      <w:tr w:rsidR="00F24C2F" w:rsidRPr="00F24C2F" w:rsidTr="00F24C2F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F24C2F" w:rsidRPr="00F24C2F" w:rsidRDefault="00F24C2F" w:rsidP="00F24C2F">
            <w:pPr>
              <w:pStyle w:val="2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F24C2F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Приложение</w:t>
            </w:r>
          </w:p>
          <w:p w:rsidR="00F24C2F" w:rsidRPr="00F24C2F" w:rsidRDefault="00F24C2F" w:rsidP="00F24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4C2F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F24C2F" w:rsidRPr="00F24C2F" w:rsidRDefault="00F24C2F" w:rsidP="00F24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4C2F">
              <w:rPr>
                <w:rFonts w:ascii="Times New Roman" w:hAnsi="Times New Roman" w:cs="Times New Roman"/>
                <w:sz w:val="28"/>
                <w:szCs w:val="28"/>
              </w:rPr>
              <w:t>от _________ №_________</w:t>
            </w:r>
          </w:p>
        </w:tc>
      </w:tr>
    </w:tbl>
    <w:p w:rsidR="00993F8A" w:rsidRPr="00F24C2F" w:rsidRDefault="00993F8A" w:rsidP="003A11FD">
      <w:pPr>
        <w:pStyle w:val="2"/>
        <w:jc w:val="right"/>
        <w:rPr>
          <w:b w:val="0"/>
          <w:color w:val="000000" w:themeColor="text1"/>
          <w:sz w:val="28"/>
          <w:szCs w:val="28"/>
        </w:rPr>
      </w:pPr>
    </w:p>
    <w:p w:rsidR="00993F8A" w:rsidRPr="00D327F8" w:rsidRDefault="00993F8A" w:rsidP="000730FB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3F8A" w:rsidRPr="00D327F8" w:rsidRDefault="00993F8A" w:rsidP="000730F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327F8">
        <w:rPr>
          <w:rFonts w:ascii="Times New Roman" w:hAnsi="Times New Roman" w:cs="Times New Roman"/>
          <w:b w:val="0"/>
          <w:sz w:val="28"/>
          <w:szCs w:val="28"/>
        </w:rPr>
        <w:t>Показатели</w:t>
      </w:r>
    </w:p>
    <w:p w:rsidR="00993F8A" w:rsidRPr="00D327F8" w:rsidRDefault="00993F8A" w:rsidP="000730F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327F8">
        <w:rPr>
          <w:rFonts w:ascii="Times New Roman" w:hAnsi="Times New Roman" w:cs="Times New Roman"/>
          <w:b w:val="0"/>
          <w:sz w:val="28"/>
          <w:szCs w:val="28"/>
        </w:rPr>
        <w:t>достижения целей социально-экономического развития</w:t>
      </w:r>
    </w:p>
    <w:p w:rsidR="00993F8A" w:rsidRPr="00D327F8" w:rsidRDefault="00993F8A" w:rsidP="000730F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327F8">
        <w:rPr>
          <w:rFonts w:ascii="Times New Roman" w:hAnsi="Times New Roman" w:cs="Times New Roman"/>
          <w:b w:val="0"/>
          <w:sz w:val="28"/>
          <w:szCs w:val="28"/>
        </w:rPr>
        <w:t>города Оренбурга</w:t>
      </w:r>
      <w:r w:rsidR="000730FB" w:rsidRPr="00D327F8">
        <w:rPr>
          <w:rFonts w:ascii="Times New Roman" w:hAnsi="Times New Roman" w:cs="Times New Roman"/>
          <w:b w:val="0"/>
          <w:sz w:val="28"/>
          <w:szCs w:val="28"/>
        </w:rPr>
        <w:t xml:space="preserve"> до 2030 года</w:t>
      </w:r>
    </w:p>
    <w:p w:rsidR="00A10FA7" w:rsidRPr="00D327F8" w:rsidRDefault="00A10FA7" w:rsidP="000730F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327F8">
        <w:rPr>
          <w:rFonts w:ascii="Times New Roman" w:hAnsi="Times New Roman" w:cs="Times New Roman"/>
          <w:b w:val="0"/>
          <w:sz w:val="28"/>
          <w:szCs w:val="28"/>
        </w:rPr>
        <w:t>Целевой сценарий</w:t>
      </w:r>
    </w:p>
    <w:p w:rsidR="00AB0A54" w:rsidRPr="00D327F8" w:rsidRDefault="00AB0A54" w:rsidP="00AB0A5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505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5"/>
        <w:gridCol w:w="844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  <w:gridCol w:w="875"/>
      </w:tblGrid>
      <w:tr w:rsidR="003A11FD" w:rsidRPr="00D327F8" w:rsidTr="00AD352B">
        <w:trPr>
          <w:cantSplit/>
          <w:trHeight w:val="315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2030</w:t>
            </w:r>
          </w:p>
        </w:tc>
      </w:tr>
      <w:tr w:rsidR="003A11FD" w:rsidRPr="00D327F8" w:rsidTr="00AD352B">
        <w:trPr>
          <w:trHeight w:val="300"/>
        </w:trPr>
        <w:tc>
          <w:tcPr>
            <w:tcW w:w="15059" w:type="dxa"/>
            <w:gridSpan w:val="12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Демография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постоянного населения (среднегодовая), тыс. человек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529,2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Ожидаемая продолжительность жизни, лет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A1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A1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A11FD" w:rsidRPr="00D327F8" w:rsidRDefault="003A11FD" w:rsidP="00A1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77,0</w:t>
            </w:r>
          </w:p>
        </w:tc>
      </w:tr>
      <w:tr w:rsidR="003A11FD" w:rsidRPr="00D327F8" w:rsidTr="00AD352B">
        <w:trPr>
          <w:trHeight w:val="300"/>
        </w:trPr>
        <w:tc>
          <w:tcPr>
            <w:tcW w:w="15059" w:type="dxa"/>
            <w:gridSpan w:val="12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экономики</w:t>
            </w:r>
          </w:p>
        </w:tc>
      </w:tr>
      <w:tr w:rsidR="003A11FD" w:rsidRPr="00D327F8" w:rsidTr="00AD352B">
        <w:trPr>
          <w:trHeight w:val="1020"/>
        </w:trPr>
        <w:tc>
          <w:tcPr>
            <w:tcW w:w="5685" w:type="dxa"/>
            <w:shd w:val="clear" w:color="auto" w:fill="auto"/>
            <w:hideMark/>
          </w:tcPr>
          <w:p w:rsidR="003A11FD" w:rsidRPr="00D327F8" w:rsidRDefault="003A11FD" w:rsidP="00382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предприятий обрабатывающей промышленности с объемом выручки более 100 </w:t>
            </w:r>
            <w:proofErr w:type="gram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End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382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отгруженных товаров, выполненных работ и услуг, </w:t>
            </w:r>
            <w:proofErr w:type="gram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млрд</w:t>
            </w:r>
            <w:proofErr w:type="gramEnd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464,9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000000" w:fill="FFFFFF"/>
            <w:vAlign w:val="center"/>
            <w:hideMark/>
          </w:tcPr>
          <w:p w:rsidR="003A11FD" w:rsidRPr="00D327F8" w:rsidRDefault="003A11FD" w:rsidP="00382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Инвестиции в основной капитал, </w:t>
            </w:r>
            <w:proofErr w:type="gram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млрд</w:t>
            </w:r>
            <w:proofErr w:type="gramEnd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844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109,7</w:t>
            </w:r>
          </w:p>
        </w:tc>
        <w:tc>
          <w:tcPr>
            <w:tcW w:w="875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121,1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382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 розничной торговли, </w:t>
            </w:r>
          </w:p>
          <w:p w:rsidR="003A11FD" w:rsidRPr="00D327F8" w:rsidRDefault="003A11FD" w:rsidP="00382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млрд</w:t>
            </w:r>
            <w:proofErr w:type="gramEnd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269,7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285,4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Новые масштабные </w:t>
            </w:r>
            <w:proofErr w:type="spell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инвестпроекты</w:t>
            </w:r>
            <w:proofErr w:type="spellEnd"/>
          </w:p>
          <w:p w:rsidR="003A11FD" w:rsidRPr="00D327F8" w:rsidRDefault="003A11FD" w:rsidP="00382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(более 50 </w:t>
            </w:r>
            <w:proofErr w:type="gram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End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руб.), ед. в год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7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3A11FD" w:rsidRPr="00D327F8" w:rsidTr="00AD352B">
        <w:trPr>
          <w:trHeight w:val="984"/>
        </w:trPr>
        <w:tc>
          <w:tcPr>
            <w:tcW w:w="5685" w:type="dxa"/>
            <w:shd w:val="clear" w:color="auto" w:fill="auto"/>
          </w:tcPr>
          <w:p w:rsidR="003A11FD" w:rsidRPr="00D327F8" w:rsidRDefault="003A11FD" w:rsidP="00166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туризма и индустрии гостеприимства (турпоток), </w:t>
            </w:r>
          </w:p>
          <w:p w:rsidR="003A11FD" w:rsidRPr="00D327F8" w:rsidRDefault="003A11FD" w:rsidP="00166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чел. 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5,78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6,15</w:t>
            </w:r>
          </w:p>
        </w:tc>
      </w:tr>
      <w:tr w:rsidR="003A11FD" w:rsidRPr="00D327F8" w:rsidTr="00AD352B">
        <w:trPr>
          <w:trHeight w:val="300"/>
        </w:trPr>
        <w:tc>
          <w:tcPr>
            <w:tcW w:w="15059" w:type="dxa"/>
            <w:gridSpan w:val="12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Агропромышленный комплекс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382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производства продукции сельского хозяйства, </w:t>
            </w:r>
            <w:proofErr w:type="gram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млрд</w:t>
            </w:r>
            <w:proofErr w:type="gramEnd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Посевные площади сельскохозяйственных культур, тыс. га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C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C2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Посевные площади озимых культур, тыс. га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4F6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Внесение минеральных удобрений, </w:t>
            </w:r>
            <w:proofErr w:type="gram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  <w:proofErr w:type="gramEnd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/га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Обновление техники, ед./в год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Поголовье КРС, тыс. голов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Поголовье МРС, тыс. голов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</w:tr>
      <w:tr w:rsidR="003A11FD" w:rsidRPr="00D327F8" w:rsidTr="00AD352B">
        <w:trPr>
          <w:trHeight w:val="300"/>
        </w:trPr>
        <w:tc>
          <w:tcPr>
            <w:tcW w:w="15059" w:type="dxa"/>
            <w:gridSpan w:val="12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Труд и занятость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Среднемесячная заработная плата, тыс. руб. </w:t>
            </w:r>
          </w:p>
        </w:tc>
        <w:tc>
          <w:tcPr>
            <w:tcW w:w="844" w:type="dxa"/>
            <w:shd w:val="clear" w:color="000000" w:fill="FFFFFF"/>
            <w:noWrap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24,1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41,2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74,1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81,7</w:t>
            </w:r>
          </w:p>
        </w:tc>
        <w:tc>
          <w:tcPr>
            <w:tcW w:w="875" w:type="dxa"/>
            <w:shd w:val="clear" w:color="000000" w:fill="FFFFFF"/>
            <w:noWrap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90,1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уровня безработицы, %</w:t>
            </w:r>
          </w:p>
        </w:tc>
        <w:tc>
          <w:tcPr>
            <w:tcW w:w="844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875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экономически активного населения, % от общей численности населения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48,8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субъектов МСП, </w:t>
            </w:r>
          </w:p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ед. 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22,8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самозанятых</w:t>
            </w:r>
            <w:proofErr w:type="spellEnd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тыс. чел. 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23,1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937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занятых на малых и средних предприятиях в общей численности занятых в экономике, %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41,7</w:t>
            </w:r>
          </w:p>
        </w:tc>
      </w:tr>
      <w:tr w:rsidR="003A11FD" w:rsidRPr="00D327F8" w:rsidTr="00AD352B">
        <w:trPr>
          <w:trHeight w:val="315"/>
        </w:trPr>
        <w:tc>
          <w:tcPr>
            <w:tcW w:w="15059" w:type="dxa"/>
            <w:gridSpan w:val="12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Строительство и пространственное развитие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382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жилищного строительства, тыс. кв. м общей площади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382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 обеспеченности жильем, кв. м общей площади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75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32,1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семей, улучшивших жилищные условия, тыс. семей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0,089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0,086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0,397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0,389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0,351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0,351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Благоустройство городских лесов, </w:t>
            </w:r>
            <w:proofErr w:type="gram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</w:t>
            </w:r>
            <w:proofErr w:type="gramEnd"/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5" w:type="dxa"/>
            <w:shd w:val="clear" w:color="000000" w:fill="FFFFFF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Обустройство общественных пространств (парки, скверы, сады, набережные), ед. (нарастающим итогом)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75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</w:t>
            </w:r>
            <w:proofErr w:type="spell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велоинфраструктуры</w:t>
            </w:r>
            <w:proofErr w:type="spellEnd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п. </w:t>
            </w:r>
            <w:proofErr w:type="gram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0,552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0,585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1,034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0,425</w:t>
            </w:r>
          </w:p>
        </w:tc>
        <w:tc>
          <w:tcPr>
            <w:tcW w:w="2577" w:type="dxa"/>
            <w:gridSpan w:val="3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122,8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Вовлечение в хозяйственную деятельность объектов культурного наследия, ед.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3A11FD" w:rsidRPr="00D327F8" w:rsidTr="00AD352B">
        <w:trPr>
          <w:trHeight w:val="630"/>
        </w:trPr>
        <w:tc>
          <w:tcPr>
            <w:tcW w:w="15059" w:type="dxa"/>
            <w:gridSpan w:val="12"/>
            <w:shd w:val="clear" w:color="auto" w:fill="auto"/>
            <w:vAlign w:val="center"/>
            <w:hideMark/>
          </w:tcPr>
          <w:p w:rsidR="003A11FD" w:rsidRPr="00D327F8" w:rsidRDefault="003A11FD" w:rsidP="0059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Дорожное хозяйство и транспортное обслуживание</w:t>
            </w:r>
          </w:p>
        </w:tc>
      </w:tr>
      <w:tr w:rsidR="003A11FD" w:rsidRPr="00D327F8" w:rsidTr="00AD352B">
        <w:trPr>
          <w:trHeight w:val="945"/>
        </w:trPr>
        <w:tc>
          <w:tcPr>
            <w:tcW w:w="5685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автодорог нормативным требованиям, %</w:t>
            </w:r>
          </w:p>
        </w:tc>
        <w:tc>
          <w:tcPr>
            <w:tcW w:w="844" w:type="dxa"/>
            <w:shd w:val="clear" w:color="000000" w:fill="FFFFFF"/>
            <w:noWrap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75" w:type="dxa"/>
            <w:shd w:val="clear" w:color="000000" w:fill="FFFFFF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3A11FD" w:rsidRPr="00D327F8" w:rsidTr="00AD352B">
        <w:trPr>
          <w:trHeight w:val="94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автомобильных дорог с твердым покрытием в общей протяженности автомобильных дорог общего пользования, %</w:t>
            </w:r>
          </w:p>
        </w:tc>
        <w:tc>
          <w:tcPr>
            <w:tcW w:w="844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75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протяженности автодорог, </w:t>
            </w:r>
            <w:proofErr w:type="gram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44" w:type="dxa"/>
            <w:shd w:val="clear" w:color="000000" w:fill="FFFFFF"/>
            <w:vAlign w:val="center"/>
            <w:hideMark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744,1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799,9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855,7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911,5</w:t>
            </w:r>
          </w:p>
        </w:tc>
        <w:tc>
          <w:tcPr>
            <w:tcW w:w="875" w:type="dxa"/>
            <w:shd w:val="clear" w:color="000000" w:fill="FFFFFF"/>
            <w:vAlign w:val="center"/>
            <w:hideMark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967,3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пассажирского транспорта не старше 7 лет, %</w:t>
            </w:r>
          </w:p>
        </w:tc>
        <w:tc>
          <w:tcPr>
            <w:tcW w:w="844" w:type="dxa"/>
            <w:shd w:val="clear" w:color="000000" w:fill="FFFFFF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75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безналичной оплаты пассажирских перевозок, %</w:t>
            </w:r>
          </w:p>
        </w:tc>
        <w:tc>
          <w:tcPr>
            <w:tcW w:w="844" w:type="dxa"/>
            <w:shd w:val="clear" w:color="000000" w:fill="FFFFFF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75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A11FD" w:rsidRPr="00D327F8" w:rsidTr="00AD352B">
        <w:trPr>
          <w:trHeight w:val="300"/>
        </w:trPr>
        <w:tc>
          <w:tcPr>
            <w:tcW w:w="15059" w:type="dxa"/>
            <w:gridSpan w:val="12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Культура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числа посещений культурных мероприятий, </w:t>
            </w:r>
            <w:proofErr w:type="gram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End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посещений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Рост </w:t>
            </w:r>
            <w:proofErr w:type="gram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числа посещений мероприятий учреждений культуры</w:t>
            </w:r>
            <w:proofErr w:type="gramEnd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детьми и молодежью, %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Капитально отремонтированные  объекты культуры, ед. (нарастающим итогом)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77" w:type="dxa"/>
            <w:gridSpan w:val="3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модельных муниципальных библиотек нового поколения, ед. (нарастающим итогом)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77" w:type="dxa"/>
            <w:gridSpan w:val="3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F37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образовательной инфраструктуры в культурной сфере, ед. (нарастающим итогом)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ED6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577" w:type="dxa"/>
            <w:gridSpan w:val="3"/>
            <w:shd w:val="clear" w:color="auto" w:fill="auto"/>
            <w:vAlign w:val="center"/>
            <w:hideMark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и модернизация театрально-зрелищных учреждений, ед.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77" w:type="dxa"/>
            <w:gridSpan w:val="3"/>
            <w:shd w:val="clear" w:color="auto" w:fill="auto"/>
            <w:vAlign w:val="center"/>
          </w:tcPr>
          <w:p w:rsidR="003A11FD" w:rsidRPr="00D327F8" w:rsidRDefault="003A11FD" w:rsidP="00C86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A11FD" w:rsidRPr="00D327F8" w:rsidTr="00AD352B">
        <w:trPr>
          <w:trHeight w:val="300"/>
        </w:trPr>
        <w:tc>
          <w:tcPr>
            <w:tcW w:w="15059" w:type="dxa"/>
            <w:gridSpan w:val="12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Образование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детей, охваченных доп. образованием, %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A11FD" w:rsidRPr="00D327F8" w:rsidRDefault="003A11FD" w:rsidP="00F37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новых школ, ед.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77" w:type="dxa"/>
            <w:gridSpan w:val="3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мест в новых школах, ед.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20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20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20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20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20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4025</w:t>
            </w:r>
          </w:p>
        </w:tc>
        <w:tc>
          <w:tcPr>
            <w:tcW w:w="2577" w:type="dxa"/>
            <w:gridSpan w:val="3"/>
            <w:shd w:val="clear" w:color="auto" w:fill="auto"/>
            <w:vAlign w:val="center"/>
            <w:hideMark/>
          </w:tcPr>
          <w:p w:rsidR="003A11FD" w:rsidRPr="00D327F8" w:rsidRDefault="003A11FD" w:rsidP="0020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3405</w:t>
            </w:r>
          </w:p>
        </w:tc>
      </w:tr>
      <w:tr w:rsidR="003A11FD" w:rsidRPr="00D327F8" w:rsidTr="00AD352B">
        <w:trPr>
          <w:trHeight w:val="31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спортивных залов в сельских школах, ед.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новых дошкольных образовательных учреждений, ед.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77" w:type="dxa"/>
            <w:gridSpan w:val="3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мест в новых дошкольных образовательных учреждениях, ед.</w:t>
            </w:r>
          </w:p>
        </w:tc>
        <w:tc>
          <w:tcPr>
            <w:tcW w:w="844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20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77" w:type="dxa"/>
            <w:gridSpan w:val="3"/>
            <w:shd w:val="clear" w:color="auto" w:fill="auto"/>
            <w:vAlign w:val="center"/>
            <w:hideMark/>
          </w:tcPr>
          <w:p w:rsidR="003A11FD" w:rsidRPr="00D327F8" w:rsidRDefault="003A11FD" w:rsidP="00206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</w:t>
            </w:r>
          </w:p>
        </w:tc>
      </w:tr>
      <w:tr w:rsidR="003A11FD" w:rsidRPr="00D327F8" w:rsidTr="00AD352B">
        <w:trPr>
          <w:trHeight w:val="300"/>
        </w:trPr>
        <w:tc>
          <w:tcPr>
            <w:tcW w:w="15059" w:type="dxa"/>
            <w:gridSpan w:val="12"/>
            <w:shd w:val="clear" w:color="000000" w:fill="FFFFFF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населения, систематически занимающегося физкультурой и спортом, %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hideMark/>
          </w:tcPr>
          <w:p w:rsidR="003A11FD" w:rsidRPr="00D327F8" w:rsidRDefault="003A11FD" w:rsidP="009408A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обеспеченности граждан спортивными сооружениями, исходя из единовременной пропускной способности, %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9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9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9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9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9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9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9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9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9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9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59,4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9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68,8</w:t>
            </w:r>
          </w:p>
        </w:tc>
      </w:tr>
      <w:tr w:rsidR="003A11FD" w:rsidRPr="00D327F8" w:rsidTr="00AD352B">
        <w:trPr>
          <w:trHeight w:val="300"/>
        </w:trPr>
        <w:tc>
          <w:tcPr>
            <w:tcW w:w="15059" w:type="dxa"/>
            <w:gridSpan w:val="12"/>
            <w:shd w:val="clear" w:color="auto" w:fill="auto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Цифровая трансформация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высокоскоростным доступом к сети Интернет, %</w:t>
            </w:r>
          </w:p>
        </w:tc>
        <w:tc>
          <w:tcPr>
            <w:tcW w:w="844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75" w:type="dxa"/>
            <w:shd w:val="clear" w:color="auto" w:fill="auto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D6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Доступность муниципальных услуг в электронном виде, %</w:t>
            </w:r>
          </w:p>
        </w:tc>
        <w:tc>
          <w:tcPr>
            <w:tcW w:w="844" w:type="dxa"/>
            <w:shd w:val="clear" w:color="000000" w:fill="FFFFFF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75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Рост числа активных пользователей портала </w:t>
            </w:r>
            <w:proofErr w:type="spell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Госуслуг</w:t>
            </w:r>
            <w:proofErr w:type="spellEnd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%</w:t>
            </w:r>
          </w:p>
        </w:tc>
        <w:tc>
          <w:tcPr>
            <w:tcW w:w="844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75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A11FD" w:rsidRPr="00D327F8" w:rsidTr="00AD352B">
        <w:trPr>
          <w:trHeight w:val="945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обращений за получением массовых социально значимых услуг, доступных в электронном виде, %</w:t>
            </w:r>
          </w:p>
        </w:tc>
        <w:tc>
          <w:tcPr>
            <w:tcW w:w="844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B973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75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3A11FD" w:rsidRPr="00D327F8" w:rsidTr="00AD352B">
        <w:trPr>
          <w:trHeight w:val="300"/>
        </w:trPr>
        <w:tc>
          <w:tcPr>
            <w:tcW w:w="15059" w:type="dxa"/>
            <w:gridSpan w:val="12"/>
            <w:shd w:val="clear" w:color="auto" w:fill="auto"/>
            <w:vAlign w:val="center"/>
            <w:hideMark/>
          </w:tcPr>
          <w:p w:rsidR="003A11FD" w:rsidRPr="00D327F8" w:rsidRDefault="003A11FD" w:rsidP="00D3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Экология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обращения с ТКО, % переработки/сортировки</w:t>
            </w:r>
          </w:p>
        </w:tc>
        <w:tc>
          <w:tcPr>
            <w:tcW w:w="844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hideMark/>
          </w:tcPr>
          <w:p w:rsidR="003A11FD" w:rsidRPr="00D327F8" w:rsidRDefault="003A11FD" w:rsidP="00B8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60%</w:t>
            </w:r>
          </w:p>
          <w:p w:rsidR="003A11FD" w:rsidRPr="00D327F8" w:rsidRDefault="003A11FD" w:rsidP="00B8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2,6%</w:t>
            </w:r>
          </w:p>
        </w:tc>
        <w:tc>
          <w:tcPr>
            <w:tcW w:w="850" w:type="dxa"/>
            <w:shd w:val="clear" w:color="000000" w:fill="FFFFFF"/>
            <w:hideMark/>
          </w:tcPr>
          <w:p w:rsidR="003A11FD" w:rsidRPr="00D327F8" w:rsidRDefault="003A11FD" w:rsidP="00B8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70%</w:t>
            </w:r>
          </w:p>
          <w:p w:rsidR="003A11FD" w:rsidRPr="00D327F8" w:rsidRDefault="003A11FD" w:rsidP="00B8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8,4%</w:t>
            </w:r>
          </w:p>
        </w:tc>
        <w:tc>
          <w:tcPr>
            <w:tcW w:w="851" w:type="dxa"/>
            <w:shd w:val="clear" w:color="000000" w:fill="FFFFFF"/>
            <w:hideMark/>
          </w:tcPr>
          <w:p w:rsidR="003A11FD" w:rsidRPr="00D327F8" w:rsidRDefault="003A11FD" w:rsidP="00B8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80%</w:t>
            </w:r>
          </w:p>
          <w:p w:rsidR="003A11FD" w:rsidRPr="00D327F8" w:rsidRDefault="003A11FD" w:rsidP="00B8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14,3</w:t>
            </w:r>
          </w:p>
        </w:tc>
        <w:tc>
          <w:tcPr>
            <w:tcW w:w="851" w:type="dxa"/>
            <w:shd w:val="clear" w:color="000000" w:fill="FFFFFF"/>
            <w:hideMark/>
          </w:tcPr>
          <w:p w:rsidR="003A11FD" w:rsidRPr="00D327F8" w:rsidRDefault="003A11FD" w:rsidP="00B8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90%</w:t>
            </w:r>
          </w:p>
          <w:p w:rsidR="003A11FD" w:rsidRPr="00D327F8" w:rsidRDefault="003A11FD" w:rsidP="00B8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20,2</w:t>
            </w:r>
          </w:p>
        </w:tc>
        <w:tc>
          <w:tcPr>
            <w:tcW w:w="875" w:type="dxa"/>
            <w:shd w:val="clear" w:color="000000" w:fill="FFFFFF"/>
            <w:hideMark/>
          </w:tcPr>
          <w:p w:rsidR="003A11FD" w:rsidRPr="00D327F8" w:rsidRDefault="003A11FD" w:rsidP="00B8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  <w:p w:rsidR="003A11FD" w:rsidRPr="00D327F8" w:rsidRDefault="003A11FD" w:rsidP="00B8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26,1%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инфраструктуры по обращению с ТКО, ед. комплексов по утилизации</w:t>
            </w:r>
          </w:p>
        </w:tc>
        <w:tc>
          <w:tcPr>
            <w:tcW w:w="844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5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Внедрение раздельного накопления и сбора ТКО, ед. контейнеров</w:t>
            </w:r>
          </w:p>
        </w:tc>
        <w:tc>
          <w:tcPr>
            <w:tcW w:w="844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3029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3209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3700</w:t>
            </w:r>
          </w:p>
        </w:tc>
        <w:tc>
          <w:tcPr>
            <w:tcW w:w="875" w:type="dxa"/>
            <w:shd w:val="clear" w:color="000000" w:fill="FFFFFF"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  <w:hideMark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Посадка древесно-кустарниковой растительности, </w:t>
            </w:r>
            <w:proofErr w:type="gramStart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End"/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ед./год</w:t>
            </w:r>
          </w:p>
        </w:tc>
        <w:tc>
          <w:tcPr>
            <w:tcW w:w="844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875" w:type="dxa"/>
            <w:shd w:val="clear" w:color="000000" w:fill="FFFFFF"/>
            <w:noWrap/>
            <w:vAlign w:val="center"/>
            <w:hideMark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</w:t>
            </w:r>
          </w:p>
        </w:tc>
      </w:tr>
      <w:tr w:rsidR="003A11FD" w:rsidRPr="00D327F8" w:rsidTr="00AD352B">
        <w:trPr>
          <w:trHeight w:val="630"/>
        </w:trPr>
        <w:tc>
          <w:tcPr>
            <w:tcW w:w="5685" w:type="dxa"/>
            <w:shd w:val="clear" w:color="auto" w:fill="auto"/>
            <w:vAlign w:val="center"/>
          </w:tcPr>
          <w:p w:rsidR="003A11FD" w:rsidRPr="00D327F8" w:rsidRDefault="003A11FD" w:rsidP="00AB0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уровня накопленного вреда окружающей среде (ликвидация несанкционированных свалок), ед.</w:t>
            </w:r>
          </w:p>
        </w:tc>
        <w:tc>
          <w:tcPr>
            <w:tcW w:w="844" w:type="dxa"/>
            <w:shd w:val="clear" w:color="000000" w:fill="FFFFFF"/>
            <w:noWrap/>
            <w:vAlign w:val="center"/>
          </w:tcPr>
          <w:p w:rsidR="003A11FD" w:rsidRPr="00D327F8" w:rsidRDefault="003A11FD" w:rsidP="00073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3A11FD" w:rsidRPr="00D327F8" w:rsidRDefault="003A11FD" w:rsidP="00073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A11FD" w:rsidRPr="00D327F8" w:rsidRDefault="003A11FD" w:rsidP="00073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3A11FD" w:rsidRPr="00D327F8" w:rsidRDefault="003A11FD" w:rsidP="00073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A11FD" w:rsidRPr="00D327F8" w:rsidRDefault="003A11FD" w:rsidP="00073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3A11FD" w:rsidRPr="00D327F8" w:rsidRDefault="003A11FD" w:rsidP="00073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3A11FD" w:rsidRPr="00D327F8" w:rsidRDefault="003A11FD" w:rsidP="000730F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427" w:type="dxa"/>
            <w:gridSpan w:val="4"/>
            <w:shd w:val="clear" w:color="000000" w:fill="FFFFFF"/>
            <w:noWrap/>
            <w:vAlign w:val="center"/>
          </w:tcPr>
          <w:p w:rsidR="003A11FD" w:rsidRPr="00D327F8" w:rsidRDefault="003A11FD" w:rsidP="0016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2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AB0A54" w:rsidRPr="003A11FD" w:rsidRDefault="00AB0A54">
      <w:pPr>
        <w:rPr>
          <w:rFonts w:ascii="Times New Roman" w:hAnsi="Times New Roman" w:cs="Times New Roman"/>
          <w:sz w:val="28"/>
          <w:szCs w:val="28"/>
        </w:rPr>
      </w:pPr>
    </w:p>
    <w:sectPr w:rsidR="00AB0A54" w:rsidRPr="003A11FD" w:rsidSect="000730FB">
      <w:pgSz w:w="16838" w:h="11906" w:orient="landscape"/>
      <w:pgMar w:top="568" w:right="53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54"/>
    <w:rsid w:val="000415E1"/>
    <w:rsid w:val="00043FC1"/>
    <w:rsid w:val="000730FB"/>
    <w:rsid w:val="00086265"/>
    <w:rsid w:val="00166897"/>
    <w:rsid w:val="001C5F70"/>
    <w:rsid w:val="00206FAD"/>
    <w:rsid w:val="00277843"/>
    <w:rsid w:val="00325543"/>
    <w:rsid w:val="00333CCE"/>
    <w:rsid w:val="00335DAD"/>
    <w:rsid w:val="00382546"/>
    <w:rsid w:val="003A11FD"/>
    <w:rsid w:val="003D6A2E"/>
    <w:rsid w:val="00495097"/>
    <w:rsid w:val="004B5A0C"/>
    <w:rsid w:val="004F610F"/>
    <w:rsid w:val="00590AED"/>
    <w:rsid w:val="005A639D"/>
    <w:rsid w:val="006302CC"/>
    <w:rsid w:val="006B415F"/>
    <w:rsid w:val="007455F4"/>
    <w:rsid w:val="007616BF"/>
    <w:rsid w:val="007B145A"/>
    <w:rsid w:val="007D1A77"/>
    <w:rsid w:val="007F2E45"/>
    <w:rsid w:val="008009F9"/>
    <w:rsid w:val="00837371"/>
    <w:rsid w:val="008F197E"/>
    <w:rsid w:val="00937B98"/>
    <w:rsid w:val="009408A8"/>
    <w:rsid w:val="00993F8A"/>
    <w:rsid w:val="00A10FA7"/>
    <w:rsid w:val="00A418AF"/>
    <w:rsid w:val="00A92EAC"/>
    <w:rsid w:val="00AB0A54"/>
    <w:rsid w:val="00AC2E48"/>
    <w:rsid w:val="00AD352B"/>
    <w:rsid w:val="00B92D08"/>
    <w:rsid w:val="00B973A8"/>
    <w:rsid w:val="00BD3C1B"/>
    <w:rsid w:val="00C06422"/>
    <w:rsid w:val="00C13BBF"/>
    <w:rsid w:val="00C861C2"/>
    <w:rsid w:val="00D13657"/>
    <w:rsid w:val="00D17EC0"/>
    <w:rsid w:val="00D327F8"/>
    <w:rsid w:val="00D66716"/>
    <w:rsid w:val="00ED6B78"/>
    <w:rsid w:val="00F24C2F"/>
    <w:rsid w:val="00F378A2"/>
    <w:rsid w:val="00F52800"/>
    <w:rsid w:val="00F642F7"/>
    <w:rsid w:val="00FA7BD8"/>
    <w:rsid w:val="00FC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A11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F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993F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11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24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A11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F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993F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11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F24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Батраев Валерий Михайлович</dc:creator>
  <cp:lastModifiedBy>Батраев Валерий Михайлович</cp:lastModifiedBy>
  <cp:revision>2</cp:revision>
  <cp:lastPrinted>2023-10-31T05:53:00Z</cp:lastPrinted>
  <dcterms:created xsi:type="dcterms:W3CDTF">2024-01-30T07:01:00Z</dcterms:created>
  <dcterms:modified xsi:type="dcterms:W3CDTF">2024-01-30T07:01:00Z</dcterms:modified>
</cp:coreProperties>
</file>