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EB" w:rsidRPr="005530EB" w:rsidRDefault="005530EB" w:rsidP="005530EB">
      <w:pPr>
        <w:spacing w:after="0" w:line="240" w:lineRule="auto"/>
        <w:ind w:left="142" w:right="60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DA" w:rsidRDefault="00105F0D" w:rsidP="00FD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</w:t>
      </w:r>
      <w:r w:rsidR="0002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формация об основных результатах работы </w:t>
      </w:r>
    </w:p>
    <w:p w:rsidR="00E80931" w:rsidRDefault="000219DA" w:rsidP="00FD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охраны окружающей среды </w:t>
      </w:r>
      <w:r w:rsidR="00E8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Оренбурга</w:t>
      </w:r>
      <w:proofErr w:type="gramEnd"/>
      <w:r w:rsidR="00E80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252D" w:rsidRPr="000D6C09" w:rsidRDefault="000219DA" w:rsidP="00FD2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663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E0730" w:rsidRDefault="00BE0730" w:rsidP="00D15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0F0F0"/>
          <w:lang w:eastAsia="ru-RU"/>
        </w:rPr>
      </w:pPr>
    </w:p>
    <w:p w:rsidR="000D6C09" w:rsidRPr="000D6C09" w:rsidRDefault="000D6C09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Экологическая ситуация в </w:t>
      </w:r>
      <w:r w:rsidR="004A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Оренбурге на протяжении последних нескольких лет стабилизировалась, по данным Оренбургского центра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гидрометеорологии и мониторингу окружающей среды</w:t>
      </w:r>
      <w:r w:rsidR="00DA43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относительно спокойная. Уровень загрязнения атмосферного воздуха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A177B" w:rsidRP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3DE1" w:rsidRP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«</w:t>
      </w:r>
      <w:r w:rsidR="00620FC6" w:rsidRP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r w:rsidRP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r w:rsidR="00663DE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данный показатель в городе характеризовался как «</w:t>
      </w:r>
      <w:r w:rsidR="00663D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0D6C09" w:rsidRPr="000D6C09" w:rsidRDefault="000D6C09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источниками загрязнения </w:t>
      </w:r>
      <w:r w:rsidR="00DA437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атмосферного воздуха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466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Оренбурга,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прежнему, являются автотранспорт, предприятия ТЭК, машиностроения, строительной индустрии, железнодорожный транспорт. Значительный вклад в выбросы вносят стационарные источники предприятий, расположенны</w:t>
      </w:r>
      <w:r w:rsidR="000219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смежных муниципальных образований </w:t>
      </w:r>
      <w:r w:rsidR="0080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(ООО «Газпром добыча Оренбург», </w:t>
      </w:r>
      <w:r w:rsidR="00946697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Оренбург»,</w:t>
      </w:r>
      <w:r w:rsidR="00DA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«Уральский бройлер» и др.).</w:t>
      </w:r>
    </w:p>
    <w:p w:rsidR="000D6C09" w:rsidRPr="000D6C09" w:rsidRDefault="000D6C09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="0031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загрязняющими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веществами </w:t>
      </w:r>
      <w:r w:rsidR="00DA437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атмосферного воздуха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</w:t>
      </w:r>
      <w:r w:rsidR="00310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по-прежнему</w:t>
      </w:r>
      <w:r w:rsidR="00E80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взвешенные вещества, диоксид азота, оксид азота, формальдегид, сероводород и </w:t>
      </w:r>
      <w:proofErr w:type="spellStart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</w:t>
      </w:r>
      <w:proofErr w:type="gramStart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proofErr w:type="spellStart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пирен</w:t>
      </w:r>
      <w:proofErr w:type="spellEnd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C09" w:rsidRPr="000D6C09" w:rsidRDefault="000D6C09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Гамма-фон в городе наблюдался в пределах </w:t>
      </w:r>
      <w:proofErr w:type="gramStart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естественного</w:t>
      </w:r>
      <w:proofErr w:type="gramEnd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Радиоактивного загрязнения не отмечено. </w:t>
      </w:r>
    </w:p>
    <w:p w:rsidR="000219DA" w:rsidRDefault="00F27DDB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B1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подготовлены отчеты о выполнении плана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природоохранных мероприятий по городу Оренбургу за 20</w:t>
      </w:r>
      <w:r w:rsidR="00AA00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6E6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219DA">
        <w:rPr>
          <w:rFonts w:ascii="Times New Roman" w:eastAsia="Times New Roman" w:hAnsi="Times New Roman" w:cs="Times New Roman"/>
          <w:sz w:val="28"/>
          <w:szCs w:val="28"/>
          <w:lang w:eastAsia="ru-RU"/>
        </w:rPr>
        <w:t>, 1, 2, 3 кварталы 202</w:t>
      </w:r>
      <w:r w:rsidR="00AA00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план природоохранных мероприятий на 202</w:t>
      </w:r>
      <w:r w:rsidR="00E65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</w:t>
      </w:r>
      <w:r w:rsidR="00021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</w:t>
      </w:r>
      <w:r w:rsidR="00DA43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2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2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A7A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природных ресурсов, экологии и имущественных отношений</w:t>
      </w:r>
      <w:r w:rsidR="0002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области.</w:t>
      </w:r>
    </w:p>
    <w:p w:rsidR="003130A1" w:rsidRDefault="000D6C09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снижения загрязнения </w:t>
      </w:r>
      <w:r w:rsidR="00F27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атмосферного воздуха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осуществляется </w:t>
      </w:r>
      <w:proofErr w:type="gramStart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вырубкой и высадкой</w:t>
      </w:r>
      <w:r w:rsidR="0031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658" w:rsidRPr="00BE1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</w:t>
      </w:r>
      <w:r w:rsidR="00CE2658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кустарников</w:t>
      </w:r>
      <w:r w:rsidR="006B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13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Оренбурга</w:t>
      </w:r>
      <w:r w:rsidRPr="00BE12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</w:t>
      </w:r>
      <w:r w:rsidR="0036747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BE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порубочны</w:t>
      </w:r>
      <w:r w:rsidR="0036747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E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</w:t>
      </w:r>
      <w:r w:rsidR="0036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BE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130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вырубку</w:t>
      </w:r>
      <w:r w:rsidR="00CE2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(повреждение)</w:t>
      </w:r>
      <w:r w:rsidRPr="00BE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658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</w:t>
      </w:r>
      <w:r w:rsidR="00CE26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2658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</w:t>
      </w:r>
      <w:r w:rsidR="00313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C09" w:rsidRPr="000D6C09" w:rsidRDefault="003130A1" w:rsidP="00C657A1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 оформлено </w:t>
      </w:r>
      <w:r w:rsidR="00AA0012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порубочных билет</w:t>
      </w:r>
      <w:r w:rsidR="00AE3B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</w:t>
      </w:r>
      <w:r w:rsidR="00AA001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AA0012" w:rsidRPr="00AA0012">
        <w:rPr>
          <w:rFonts w:ascii="Times New Roman" w:eastAsia="Times New Roman" w:hAnsi="Times New Roman" w:cs="Times New Roman"/>
          <w:sz w:val="28"/>
          <w:szCs w:val="28"/>
          <w:lang w:eastAsia="ru-RU"/>
        </w:rPr>
        <w:t>568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6B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DE3E3F" w:rsidRDefault="00DE3E3F" w:rsidP="008040A2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весенний (апрель-май) и осенний (октябрь) периоды 202</w:t>
      </w:r>
      <w:r w:rsidR="00C657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проведены месячники благоустройства и озеленения террито</w:t>
      </w:r>
      <w:r w:rsidR="004A7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муниципального образования «</w:t>
      </w: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Оренбург».</w:t>
      </w:r>
    </w:p>
    <w:p w:rsidR="00DE3E3F" w:rsidRDefault="00DE3E3F" w:rsidP="008040A2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202</w:t>
      </w:r>
      <w:r w:rsidR="00505A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13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36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</w:t>
      </w: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Городище проведена акция «Нашим рекам – чистые берега</w:t>
      </w:r>
      <w:r w:rsidR="009D31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которой приняли участие учащиеся школы, работники дворца культуры, комплексного центра социального обслуживания населения. </w:t>
      </w:r>
      <w:r w:rsidR="0031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акции </w:t>
      </w:r>
      <w:r w:rsidR="0025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собрано и </w:t>
      </w: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вывезено 0,</w:t>
      </w:r>
      <w:r w:rsidR="00505A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E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 мусора</w:t>
      </w:r>
      <w:r w:rsidR="0031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прибрежной полосы реки Урал.</w:t>
      </w:r>
    </w:p>
    <w:p w:rsidR="00293654" w:rsidRDefault="00C9712C" w:rsidP="008040A2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E80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чищены не только прибрежные зоны рек Урал и Сакмара, </w:t>
      </w:r>
      <w:r w:rsidR="008B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водные объекты сельских населенных пунктов</w:t>
      </w:r>
      <w:r w:rsidR="002936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входящих в состав города </w:t>
      </w:r>
      <w:r w:rsidR="009D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Оренбурга </w:t>
      </w:r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</w:t>
      </w:r>
      <w:proofErr w:type="spellStart"/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Самородово</w:t>
      </w:r>
      <w:proofErr w:type="spellEnd"/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9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озеро </w:t>
      </w:r>
      <w:proofErr w:type="spellStart"/>
      <w:r w:rsidR="002936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</w:t>
      </w:r>
      <w:proofErr w:type="spellEnd"/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Краснохолм</w:t>
      </w:r>
      <w:proofErr w:type="spellEnd"/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озеро </w:t>
      </w:r>
      <w:proofErr w:type="spellStart"/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Песчанное</w:t>
      </w:r>
      <w:proofErr w:type="spellEnd"/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D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Каргала – река </w:t>
      </w:r>
      <w:proofErr w:type="spellStart"/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Каргалка</w:t>
      </w:r>
      <w:proofErr w:type="spellEnd"/>
      <w:r w:rsidR="00753323" w:rsidRPr="0075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пос. им. Куйбышева – озеро Коровье Стойло). </w:t>
      </w:r>
    </w:p>
    <w:p w:rsidR="00505A9D" w:rsidRPr="00505A9D" w:rsidRDefault="00505A9D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Всемирного дня окружающей среды, который отмечается 5 июня, отдел </w:t>
      </w:r>
      <w:proofErr w:type="gramStart"/>
      <w:r w:rsidRPr="00505A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окружающей среды администрации города Оренбурга</w:t>
      </w:r>
      <w:proofErr w:type="gramEnd"/>
      <w:r w:rsid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 w:rsidRPr="0050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</w:t>
      </w:r>
      <w:r w:rsid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0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экологическую акцию «Сдай ртутную лампу и батарейку!». Прием отработанных ртутьсодержащих ламп и батареек от населения осуществля</w:t>
      </w:r>
      <w:r w:rsid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505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05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безвозмездной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7C5" w:rsidRP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собрано 13500 штук отработанных элементов питания (батарейки) и 800 штук отработанных люминесцентных ламп, в 2021 году количество сданных батареек превысило 30 000 шт., </w:t>
      </w:r>
      <w:r w:rsid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8F27C5" w:rsidRP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энергосберегающих ламп - 1150 шт</w:t>
      </w:r>
      <w:r w:rsidR="008F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6C09" w:rsidRPr="00505A9D" w:rsidRDefault="00E61044" w:rsidP="007665A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6E965DB" wp14:editId="22F55F2C">
            <wp:simplePos x="0" y="0"/>
            <wp:positionH relativeFrom="column">
              <wp:posOffset>2919095</wp:posOffset>
            </wp:positionH>
            <wp:positionV relativeFrom="paragraph">
              <wp:posOffset>661035</wp:posOffset>
            </wp:positionV>
            <wp:extent cx="3381375" cy="2073910"/>
            <wp:effectExtent l="0" t="0" r="9525" b="2540"/>
            <wp:wrapSquare wrapText="bothSides"/>
            <wp:docPr id="1" name="Рисунок 1" descr="C:\Users\novikovdmvl\Desktop\Неделя сбора батареек 2020_files\f3bf3056_b162_446d_a3dc_46d828956d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kovdmvl\Desktop\Неделя сбора батареек 2020_files\f3bf3056_b162_446d_a3dc_46d828956dd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A9D" w:rsidRPr="00505A9D">
        <w:t xml:space="preserve"> </w:t>
      </w:r>
      <w:r w:rsidR="00505A9D" w:rsidRPr="00505A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Так же, в период с 15 по 21 июня 2021 года оказано содействие                       в проведении экологической акции «Неделя сбора батареек 2021» компанией «Дюраселл Раша» совместно с крупнейшей торговой сетью «Лента». Контейнер для сбора отработанных батареек был установлен  по адресу: </w:t>
      </w:r>
      <w:r w:rsidR="00505A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="00505A9D" w:rsidRPr="00505A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ул. Чкалова, 51, возле магазина «Лента». В дальнейшем все собранные отработанные батарейки направлены на специализированный завод для их глубокой переработки.                     </w:t>
      </w:r>
    </w:p>
    <w:p w:rsidR="00505A9D" w:rsidRDefault="00505A9D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527" w:rsidRDefault="000D6C09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специалистами отдела рассмот</w:t>
      </w:r>
      <w:r w:rsidR="006E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рено </w:t>
      </w:r>
      <w:r w:rsidR="007803D9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6E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AE3B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(20</w:t>
      </w:r>
      <w:r w:rsidR="007803D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7803D9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порядке, установленном действующим законодательством </w:t>
      </w:r>
      <w:r w:rsidR="00780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муниципальными правовыми актами. </w:t>
      </w:r>
    </w:p>
    <w:p w:rsidR="00BA0527" w:rsidRDefault="00BA0527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пополнения бюджета города Оренбурга, по заявлениям юридических лиц и индивидуальных предпринимателей,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</w:t>
      </w:r>
      <w:r w:rsidR="001470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="00890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</w:t>
      </w:r>
      <w:r w:rsidR="001470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консультативн</w:t>
      </w:r>
      <w:r w:rsidR="001470A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 </w:t>
      </w:r>
      <w:r w:rsidR="00890F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исчислении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негативное воздействие на окружающую среду и</w:t>
      </w:r>
      <w:r w:rsidR="0014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 </w:t>
      </w:r>
      <w:proofErr w:type="gramStart"/>
      <w:r w:rsidR="001470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перечислением </w:t>
      </w:r>
      <w:r w:rsidR="00F2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и предприятиями города</w:t>
      </w:r>
      <w:r w:rsidR="00F2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города Оренбурга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6C09" w:rsidRPr="00CA20D4" w:rsidRDefault="000D6C09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257A4D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</w:t>
      </w:r>
      <w:r w:rsidR="00FD2B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города</w:t>
      </w:r>
      <w:r w:rsidR="001470A4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Оренбурга </w:t>
      </w:r>
      <w:r w:rsidR="00F234D1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1470A4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исчисленной платы</w:t>
      </w:r>
      <w:r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3D9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>39,</w:t>
      </w:r>
      <w:r w:rsidR="00CA20D4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257A4D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(за аналогичный период 20</w:t>
      </w:r>
      <w:r w:rsidR="007803D9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803D9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7A4D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3D9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>18,90</w:t>
      </w:r>
      <w:r w:rsidR="00257A4D"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руб.).</w:t>
      </w:r>
    </w:p>
    <w:p w:rsidR="006E7C0B" w:rsidRDefault="001470A4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о</w:t>
      </w:r>
      <w:r w:rsidR="00890F69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D6C09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 в муниципальную программу</w:t>
      </w:r>
      <w:r w:rsid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B5A" w:rsidRPr="001470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 в границах муниципального образования «город Оренбург»</w:t>
      </w:r>
      <w:r w:rsid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B5A" w:rsidRPr="00147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A80B5A" w:rsidRPr="0014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A80B5A" w:rsidRPr="0014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Оренбурга </w:t>
      </w:r>
      <w:r w:rsidR="00A80B5A" w:rsidRP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D353B"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>02.02.2021 № 192-п, от 03.02.2021 № 197</w:t>
      </w:r>
      <w:r w:rsidR="00AE3BC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ED353B"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08.10.2021 № 1943-п,                   от 25.11.2021 № 2228-п, от 22.12.2021 № 2464</w:t>
      </w:r>
      <w:r w:rsidR="00AE3BC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ED353B"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6B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Оренбурга </w:t>
      </w:r>
      <w:proofErr w:type="gramStart"/>
      <w:r w:rsid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A8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01.11.2019 № 3165-п». </w:t>
      </w:r>
    </w:p>
    <w:p w:rsidR="00452CA4" w:rsidRDefault="00ED353B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несены изменения в постановление Администрации города Оренбурга </w:t>
      </w:r>
      <w:r w:rsid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18.11.2019 № 3324-п «О мерах по реализации законодательства об отходах производства и потребления на территории муниципального образования «город Оренбург» (постановление Администрации города Оренбурга  от 02.04.2021 </w:t>
      </w:r>
      <w:r w:rsid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622-п)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53B" w:rsidRDefault="00ED353B" w:rsidP="000D6C0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нормативны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Дней защиты </w:t>
      </w:r>
      <w:r w:rsid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экологической опасности (постановление Администрации города Оренбурга </w:t>
      </w:r>
      <w:r w:rsid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D35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26.04.2021 № 818-п)</w:t>
      </w:r>
      <w:r w:rsid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469" w:rsidRDefault="00B73469" w:rsidP="00B73469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п</w:t>
      </w:r>
      <w:r w:rsidRP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Оренбурга от 12.03.2021 № 489-п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признании </w:t>
      </w:r>
      <w:proofErr w:type="gramStart"/>
      <w:r w:rsidRP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постановлений Администрации города Оренбурга»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05.08.2021 № 1543-п   «Об организации создания мест накопления отработанных ртутьсодержащих ламп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Оренбург»; </w:t>
      </w:r>
      <w:r w:rsidRP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29.10.2021 № 2075-п «Об установлении расходного обязательства муниципального образования «город Оренбург».</w:t>
      </w:r>
    </w:p>
    <w:p w:rsidR="00B16E6D" w:rsidRDefault="00072624" w:rsidP="0063315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68D3710" wp14:editId="22866810">
            <wp:simplePos x="0" y="0"/>
            <wp:positionH relativeFrom="column">
              <wp:posOffset>-64770</wp:posOffset>
            </wp:positionH>
            <wp:positionV relativeFrom="paragraph">
              <wp:posOffset>1486535</wp:posOffset>
            </wp:positionV>
            <wp:extent cx="3467735" cy="2451100"/>
            <wp:effectExtent l="19050" t="19050" r="18415" b="2540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СО листовка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2451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1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полномочий Отдела по обращению с твердыми коммунальными отходами (далее - ТКО), а так же в рамках экологического воспитания, мотивации населения к </w:t>
      </w:r>
      <w:r w:rsidR="00FD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участию в раздельном сборе ТКО разработаны и направлены информационные материалы по раздельному накоплению ТКО ответственным лицам для размещения в торговых комплексах, </w:t>
      </w:r>
      <w:r w:rsidR="0063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D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подъездах многоквартирных домов, образовательных учреждений, </w:t>
      </w:r>
      <w:r w:rsidR="0063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FD2B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общественном транспорте, а также размещении на официальном Интернет-портале администрации</w:t>
      </w:r>
      <w:proofErr w:type="gramEnd"/>
      <w:r w:rsidR="00FD2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Оренбурга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072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</w:t>
      </w:r>
      <w:proofErr w:type="gramEnd"/>
      <w:r w:rsidRPr="0007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аккаунтах Администрации города Оренбурга</w:t>
      </w:r>
      <w:r w:rsidR="00FD2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9D7" w:rsidRDefault="00B73469" w:rsidP="0063315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регионального проекта «Комплексная система обращения </w:t>
      </w:r>
      <w:r w:rsidR="0007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твердыми коммунальными отходами (Оренбургская область)», Отделом совместно</w:t>
      </w:r>
      <w:r w:rsidR="0007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специалистами администраций округов проведены выездные мероприятия </w:t>
      </w:r>
      <w:r w:rsidR="0007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обследование мест (площадок) накопления твердых</w:t>
      </w:r>
      <w:r w:rsidR="0063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коммунальных отходов в районе МКД, в зоне индивидуальной жилой застройки на возможность оборудования контейнерами для раздельного накопления ТКО. Всего обследовано </w:t>
      </w:r>
      <w:r w:rsidR="00AE3BC2">
        <w:rPr>
          <w:rFonts w:ascii="Times New Roman" w:eastAsia="Times New Roman" w:hAnsi="Times New Roman" w:cs="Times New Roman"/>
          <w:sz w:val="28"/>
          <w:szCs w:val="28"/>
          <w:lang w:eastAsia="ru-RU"/>
        </w:rPr>
        <w:t>1210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(площадок) накопления ТКО.</w:t>
      </w:r>
    </w:p>
    <w:p w:rsidR="00072624" w:rsidRPr="00072624" w:rsidRDefault="00072624" w:rsidP="00072624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подготовлена документация для проведения торгов                        на закупку контейнеров для раздельного сбора ТКО. По результатам торгов заключен муниципальный контракт на поставку контейнеров для раздельного сбора ТКО.                         </w:t>
      </w:r>
    </w:p>
    <w:p w:rsidR="00072624" w:rsidRDefault="00072624" w:rsidP="00072624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муниципального контракта Администрацией города Оренбурга приобретено 1788 контейнеров для раздельного сбора ТКО.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3469" w:rsidRDefault="00072624" w:rsidP="00072624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в рабочем порядке ведется работа по актуализации реестра мест (площадок) накопления ТКО на территории муниципального образования «город Оренбург».</w:t>
      </w:r>
      <w:r w:rsidR="00B7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AC8" w:rsidRPr="004A7AC8" w:rsidRDefault="004A7AC8" w:rsidP="004A7AC8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акцент в реализации полномочий отдела охраны окружающей среды направлен на мероприятия экологического просвещения и формирования экологической культуры населения города Оренбурга.</w:t>
      </w:r>
    </w:p>
    <w:p w:rsidR="004A7AC8" w:rsidRPr="000D6C09" w:rsidRDefault="004A7AC8" w:rsidP="004A7AC8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экологического просвещения предусмотрена муниципальной программой «Охрана окружающей среды в границах муниципального образования «город Оренбург», утвержденной постановлением администрации города Оренбурга от 01.11.2019 № 3165-п. Общий объем финансирования в 202</w:t>
      </w:r>
      <w:r w:rsidR="009D39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9D39D7" w:rsidRPr="00633157">
        <w:rPr>
          <w:rFonts w:ascii="Times New Roman" w:eastAsia="Times New Roman" w:hAnsi="Times New Roman" w:cs="Times New Roman"/>
          <w:sz w:val="28"/>
          <w:szCs w:val="28"/>
          <w:lang w:eastAsia="ru-RU"/>
        </w:rPr>
        <w:t>26 362,56</w:t>
      </w:r>
      <w:r w:rsidR="00F415A5" w:rsidRPr="0063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освоено – </w:t>
      </w:r>
      <w:r w:rsidR="009D39D7" w:rsidRPr="00633157">
        <w:rPr>
          <w:rFonts w:ascii="Times New Roman" w:eastAsia="Times New Roman" w:hAnsi="Times New Roman" w:cs="Times New Roman"/>
          <w:sz w:val="28"/>
          <w:szCs w:val="28"/>
          <w:lang w:eastAsia="ru-RU"/>
        </w:rPr>
        <w:t>26 362,56</w:t>
      </w:r>
      <w:r w:rsidR="00F415A5" w:rsidRPr="0063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907187" w:rsidRPr="00633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5A5" w:rsidRPr="006331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F4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FA7" w:rsidRDefault="00EF6FA7" w:rsidP="00EF6FA7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63C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6B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Администрация </w:t>
      </w:r>
      <w:r w:rsidR="00684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Оренбурга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 направление </w:t>
      </w:r>
      <w:r w:rsidR="00E06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22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Pr="00D8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D81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экологического просвещения и формирования экологической культуры</w:t>
      </w:r>
      <w:r w:rsidR="00E6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3283" w:rsidRDefault="00E61044" w:rsidP="002C5206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в</w:t>
      </w:r>
      <w:r w:rsidR="00DC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77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gramStart"/>
      <w:r w:rsidR="00DC2B7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F6FA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апланирован</w:t>
      </w:r>
      <w:r w:rsidR="00763C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="0068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</w:t>
      </w:r>
      <w:r w:rsidR="00EF6FA7" w:rsidRPr="00EF6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DF5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мероприятий</w:t>
      </w:r>
      <w:r w:rsidR="00684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0366" w:rsidRDefault="00AC0366" w:rsidP="002C5206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«Дни защиты от экологической опасности»;</w:t>
      </w:r>
    </w:p>
    <w:p w:rsidR="00684E6B" w:rsidRDefault="00DF583D" w:rsidP="002C5206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EF6FA7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«Внимание! Первоцветы!»</w:t>
      </w:r>
      <w:r w:rsidR="00684E6B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E6B" w:rsidRPr="000D6C09" w:rsidRDefault="00EF6FA7" w:rsidP="002C5206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общегородской экологической акции «Нашим рекам – чистые берега!»</w:t>
      </w:r>
      <w:r w:rsidR="00684E6B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FA7" w:rsidRDefault="00EF6FA7" w:rsidP="000D6C09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уроков в детских оздоровительных лагерях города Оренбурга</w:t>
      </w:r>
      <w:r w:rsidR="00684E6B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1044" w:rsidRDefault="00E61044" w:rsidP="00E61044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издание полиграфической продукции (брошюр) </w:t>
      </w:r>
      <w:r w:rsidR="008B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6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содержанием информационного материала раздельного накопления ТКО </w:t>
      </w:r>
      <w:r w:rsidR="008B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E61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общеобразовательных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заций города Оренбурга;</w:t>
      </w:r>
    </w:p>
    <w:p w:rsidR="00EF6FA7" w:rsidRDefault="00EF6FA7" w:rsidP="000D6C09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по сбору и утилизации опасных отходов от жителей города Оренбурга «Сдай ртутную лампу и батарейку!»</w:t>
      </w:r>
      <w:r w:rsidR="00684E6B"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6B09" w:rsidRPr="000D6C09" w:rsidRDefault="00786B09" w:rsidP="00786B09">
      <w:pPr>
        <w:pStyle w:val="a9"/>
        <w:numPr>
          <w:ilvl w:val="0"/>
          <w:numId w:val="3"/>
        </w:numPr>
        <w:shd w:val="clear" w:color="auto" w:fill="FFFFFF"/>
        <w:tabs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86B0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и создание видеофайлов для целей экологического воспитания и формирования экологической культуры</w:t>
      </w:r>
    </w:p>
    <w:p w:rsidR="00BA0527" w:rsidRDefault="00EF6FA7" w:rsidP="00BA0527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органами тер</w:t>
      </w:r>
      <w:r w:rsidR="00795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риториального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proofErr w:type="spellStart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Росрыболовства</w:t>
      </w:r>
      <w:proofErr w:type="spellEnd"/>
      <w:r w:rsidRPr="000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рейды по недопущению мойки автотранспорта в прибр</w:t>
      </w:r>
      <w:r w:rsidR="00EA73C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ежной защитной полосе реки Урал.</w:t>
      </w:r>
    </w:p>
    <w:p w:rsidR="00EF6FA7" w:rsidRPr="00887204" w:rsidRDefault="00EF6FA7" w:rsidP="00EF6FA7">
      <w:pPr>
        <w:shd w:val="clear" w:color="auto" w:fill="FFFFFF"/>
        <w:spacing w:before="100"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EF6FA7" w:rsidRPr="00887204" w:rsidSect="007636D3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98" w:rsidRDefault="00085398" w:rsidP="00306672">
      <w:pPr>
        <w:spacing w:after="0" w:line="240" w:lineRule="auto"/>
      </w:pPr>
      <w:r>
        <w:separator/>
      </w:r>
    </w:p>
  </w:endnote>
  <w:endnote w:type="continuationSeparator" w:id="0">
    <w:p w:rsidR="00085398" w:rsidRDefault="00085398" w:rsidP="0030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98" w:rsidRDefault="00085398" w:rsidP="00306672">
      <w:pPr>
        <w:spacing w:after="0" w:line="240" w:lineRule="auto"/>
      </w:pPr>
      <w:r>
        <w:separator/>
      </w:r>
    </w:p>
  </w:footnote>
  <w:footnote w:type="continuationSeparator" w:id="0">
    <w:p w:rsidR="00085398" w:rsidRDefault="00085398" w:rsidP="00306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4D0F"/>
    <w:multiLevelType w:val="hybridMultilevel"/>
    <w:tmpl w:val="24D2E934"/>
    <w:lvl w:ilvl="0" w:tplc="2D9C11B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D7947"/>
    <w:multiLevelType w:val="hybridMultilevel"/>
    <w:tmpl w:val="EB6E9E72"/>
    <w:lvl w:ilvl="0" w:tplc="87368A12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A597258"/>
    <w:multiLevelType w:val="hybridMultilevel"/>
    <w:tmpl w:val="3C96C0CA"/>
    <w:lvl w:ilvl="0" w:tplc="21D2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B7"/>
    <w:rsid w:val="000006B5"/>
    <w:rsid w:val="00000CFB"/>
    <w:rsid w:val="00001FCA"/>
    <w:rsid w:val="00003CB7"/>
    <w:rsid w:val="000219DA"/>
    <w:rsid w:val="00024418"/>
    <w:rsid w:val="00030853"/>
    <w:rsid w:val="00033183"/>
    <w:rsid w:val="00034AFB"/>
    <w:rsid w:val="00045A22"/>
    <w:rsid w:val="00050BDA"/>
    <w:rsid w:val="00051356"/>
    <w:rsid w:val="000605B7"/>
    <w:rsid w:val="000615FD"/>
    <w:rsid w:val="00061D56"/>
    <w:rsid w:val="00067275"/>
    <w:rsid w:val="00072624"/>
    <w:rsid w:val="00075514"/>
    <w:rsid w:val="00077647"/>
    <w:rsid w:val="00085398"/>
    <w:rsid w:val="0008559F"/>
    <w:rsid w:val="000861A3"/>
    <w:rsid w:val="00087391"/>
    <w:rsid w:val="00091F85"/>
    <w:rsid w:val="00094A52"/>
    <w:rsid w:val="000C1B99"/>
    <w:rsid w:val="000D4206"/>
    <w:rsid w:val="000D6C09"/>
    <w:rsid w:val="000E4D03"/>
    <w:rsid w:val="000F723E"/>
    <w:rsid w:val="000F7D30"/>
    <w:rsid w:val="00105E48"/>
    <w:rsid w:val="00105F0D"/>
    <w:rsid w:val="0010753A"/>
    <w:rsid w:val="00110F5D"/>
    <w:rsid w:val="001200BC"/>
    <w:rsid w:val="00122D3E"/>
    <w:rsid w:val="001249D5"/>
    <w:rsid w:val="00126C91"/>
    <w:rsid w:val="001365EA"/>
    <w:rsid w:val="00141275"/>
    <w:rsid w:val="00143C1C"/>
    <w:rsid w:val="00146D3F"/>
    <w:rsid w:val="001470A4"/>
    <w:rsid w:val="00147EF7"/>
    <w:rsid w:val="00167F2C"/>
    <w:rsid w:val="0017699A"/>
    <w:rsid w:val="00180B6D"/>
    <w:rsid w:val="001960A6"/>
    <w:rsid w:val="001A5B5B"/>
    <w:rsid w:val="001B5716"/>
    <w:rsid w:val="001C0373"/>
    <w:rsid w:val="001D09BC"/>
    <w:rsid w:val="001D5106"/>
    <w:rsid w:val="001F5480"/>
    <w:rsid w:val="002035A4"/>
    <w:rsid w:val="0021459E"/>
    <w:rsid w:val="00231630"/>
    <w:rsid w:val="00236C19"/>
    <w:rsid w:val="00251462"/>
    <w:rsid w:val="00253AB6"/>
    <w:rsid w:val="00257A4D"/>
    <w:rsid w:val="0026194A"/>
    <w:rsid w:val="00265890"/>
    <w:rsid w:val="0027449A"/>
    <w:rsid w:val="002753BB"/>
    <w:rsid w:val="00283F49"/>
    <w:rsid w:val="00293654"/>
    <w:rsid w:val="00295EBE"/>
    <w:rsid w:val="00297A3C"/>
    <w:rsid w:val="002A255E"/>
    <w:rsid w:val="002B01F1"/>
    <w:rsid w:val="002B5759"/>
    <w:rsid w:val="002B6AC5"/>
    <w:rsid w:val="002C5206"/>
    <w:rsid w:val="002D27D1"/>
    <w:rsid w:val="002E3690"/>
    <w:rsid w:val="002E51A9"/>
    <w:rsid w:val="002F7590"/>
    <w:rsid w:val="00306672"/>
    <w:rsid w:val="00306898"/>
    <w:rsid w:val="00306CB8"/>
    <w:rsid w:val="00310549"/>
    <w:rsid w:val="0031259C"/>
    <w:rsid w:val="0031279E"/>
    <w:rsid w:val="003128F5"/>
    <w:rsid w:val="003130A1"/>
    <w:rsid w:val="003255C9"/>
    <w:rsid w:val="003357D5"/>
    <w:rsid w:val="00336CD4"/>
    <w:rsid w:val="00337B44"/>
    <w:rsid w:val="00340C78"/>
    <w:rsid w:val="00343F2D"/>
    <w:rsid w:val="00355770"/>
    <w:rsid w:val="003562D3"/>
    <w:rsid w:val="00367478"/>
    <w:rsid w:val="00375E72"/>
    <w:rsid w:val="003831A5"/>
    <w:rsid w:val="00385CE2"/>
    <w:rsid w:val="003877CA"/>
    <w:rsid w:val="003A7372"/>
    <w:rsid w:val="003B4E1C"/>
    <w:rsid w:val="003D127A"/>
    <w:rsid w:val="003D1923"/>
    <w:rsid w:val="003E0BC0"/>
    <w:rsid w:val="003F0B64"/>
    <w:rsid w:val="00401B6E"/>
    <w:rsid w:val="004129D9"/>
    <w:rsid w:val="004145DA"/>
    <w:rsid w:val="0042574F"/>
    <w:rsid w:val="00435AAF"/>
    <w:rsid w:val="00451247"/>
    <w:rsid w:val="00452CA4"/>
    <w:rsid w:val="00457290"/>
    <w:rsid w:val="00480570"/>
    <w:rsid w:val="0048066B"/>
    <w:rsid w:val="004836BF"/>
    <w:rsid w:val="0048403C"/>
    <w:rsid w:val="00492B56"/>
    <w:rsid w:val="00493E62"/>
    <w:rsid w:val="004A365F"/>
    <w:rsid w:val="004A36C4"/>
    <w:rsid w:val="004A7AC8"/>
    <w:rsid w:val="004B2325"/>
    <w:rsid w:val="004B2AB6"/>
    <w:rsid w:val="004B4F11"/>
    <w:rsid w:val="004C7166"/>
    <w:rsid w:val="004D3D2C"/>
    <w:rsid w:val="004D3E32"/>
    <w:rsid w:val="004D3EBF"/>
    <w:rsid w:val="004D70DB"/>
    <w:rsid w:val="004E2B22"/>
    <w:rsid w:val="004E7A9F"/>
    <w:rsid w:val="004F45CF"/>
    <w:rsid w:val="00505A9D"/>
    <w:rsid w:val="00527677"/>
    <w:rsid w:val="00535736"/>
    <w:rsid w:val="005530EB"/>
    <w:rsid w:val="00567D96"/>
    <w:rsid w:val="00567F4F"/>
    <w:rsid w:val="0057146D"/>
    <w:rsid w:val="00576CA8"/>
    <w:rsid w:val="00585E2A"/>
    <w:rsid w:val="005952F7"/>
    <w:rsid w:val="005A14BC"/>
    <w:rsid w:val="005A6A0D"/>
    <w:rsid w:val="005A6EA9"/>
    <w:rsid w:val="005C551F"/>
    <w:rsid w:val="005C654D"/>
    <w:rsid w:val="005D64F7"/>
    <w:rsid w:val="005E099E"/>
    <w:rsid w:val="005E3EB3"/>
    <w:rsid w:val="005E5859"/>
    <w:rsid w:val="005F187C"/>
    <w:rsid w:val="005F19FA"/>
    <w:rsid w:val="005F462E"/>
    <w:rsid w:val="00600577"/>
    <w:rsid w:val="0060608D"/>
    <w:rsid w:val="006060DC"/>
    <w:rsid w:val="00610117"/>
    <w:rsid w:val="0061066E"/>
    <w:rsid w:val="00612716"/>
    <w:rsid w:val="00616A09"/>
    <w:rsid w:val="00617B2D"/>
    <w:rsid w:val="00620FC6"/>
    <w:rsid w:val="00633157"/>
    <w:rsid w:val="0064570A"/>
    <w:rsid w:val="00663DE1"/>
    <w:rsid w:val="00670B20"/>
    <w:rsid w:val="00671A87"/>
    <w:rsid w:val="00680E42"/>
    <w:rsid w:val="00684B43"/>
    <w:rsid w:val="00684E6B"/>
    <w:rsid w:val="006903CE"/>
    <w:rsid w:val="00694BEA"/>
    <w:rsid w:val="0069738E"/>
    <w:rsid w:val="006B4E0A"/>
    <w:rsid w:val="006B61DB"/>
    <w:rsid w:val="006C2B7B"/>
    <w:rsid w:val="006D0213"/>
    <w:rsid w:val="006E74B1"/>
    <w:rsid w:val="006E7C0B"/>
    <w:rsid w:val="0070019D"/>
    <w:rsid w:val="00700459"/>
    <w:rsid w:val="00721F29"/>
    <w:rsid w:val="0074362E"/>
    <w:rsid w:val="00753323"/>
    <w:rsid w:val="00754983"/>
    <w:rsid w:val="007636D3"/>
    <w:rsid w:val="00763C36"/>
    <w:rsid w:val="007665AD"/>
    <w:rsid w:val="00771027"/>
    <w:rsid w:val="007803D9"/>
    <w:rsid w:val="0078554C"/>
    <w:rsid w:val="0078565E"/>
    <w:rsid w:val="00786B09"/>
    <w:rsid w:val="0079553D"/>
    <w:rsid w:val="007C627B"/>
    <w:rsid w:val="007D1629"/>
    <w:rsid w:val="007D1EBD"/>
    <w:rsid w:val="007E08B9"/>
    <w:rsid w:val="007E1384"/>
    <w:rsid w:val="007E4EA7"/>
    <w:rsid w:val="007F5640"/>
    <w:rsid w:val="00801ABE"/>
    <w:rsid w:val="008040A2"/>
    <w:rsid w:val="008048A2"/>
    <w:rsid w:val="008075E1"/>
    <w:rsid w:val="00810CA2"/>
    <w:rsid w:val="00816AA1"/>
    <w:rsid w:val="00820529"/>
    <w:rsid w:val="00822CE6"/>
    <w:rsid w:val="00835122"/>
    <w:rsid w:val="008362B0"/>
    <w:rsid w:val="00844675"/>
    <w:rsid w:val="00847479"/>
    <w:rsid w:val="00847A0F"/>
    <w:rsid w:val="008541C7"/>
    <w:rsid w:val="00865CE5"/>
    <w:rsid w:val="008674C1"/>
    <w:rsid w:val="00877FF8"/>
    <w:rsid w:val="00887001"/>
    <w:rsid w:val="00887148"/>
    <w:rsid w:val="00887204"/>
    <w:rsid w:val="00890F69"/>
    <w:rsid w:val="0089459C"/>
    <w:rsid w:val="008B2F7D"/>
    <w:rsid w:val="008B31E2"/>
    <w:rsid w:val="008B7B5A"/>
    <w:rsid w:val="008C1CDB"/>
    <w:rsid w:val="008C5674"/>
    <w:rsid w:val="008E2F08"/>
    <w:rsid w:val="008E5CAA"/>
    <w:rsid w:val="008E73ED"/>
    <w:rsid w:val="008F27C5"/>
    <w:rsid w:val="00907187"/>
    <w:rsid w:val="00917175"/>
    <w:rsid w:val="00922EE3"/>
    <w:rsid w:val="00935218"/>
    <w:rsid w:val="009408D3"/>
    <w:rsid w:val="00946697"/>
    <w:rsid w:val="0095246E"/>
    <w:rsid w:val="00973D2E"/>
    <w:rsid w:val="00981C63"/>
    <w:rsid w:val="009827E0"/>
    <w:rsid w:val="009A3148"/>
    <w:rsid w:val="009B687E"/>
    <w:rsid w:val="009D31CE"/>
    <w:rsid w:val="009D39D7"/>
    <w:rsid w:val="009D4723"/>
    <w:rsid w:val="009E56E0"/>
    <w:rsid w:val="009F3283"/>
    <w:rsid w:val="00A01020"/>
    <w:rsid w:val="00A042D5"/>
    <w:rsid w:val="00A10B69"/>
    <w:rsid w:val="00A22E71"/>
    <w:rsid w:val="00A273CC"/>
    <w:rsid w:val="00A2791B"/>
    <w:rsid w:val="00A27DB8"/>
    <w:rsid w:val="00A3338C"/>
    <w:rsid w:val="00A362C1"/>
    <w:rsid w:val="00A451B6"/>
    <w:rsid w:val="00A4640B"/>
    <w:rsid w:val="00A57C13"/>
    <w:rsid w:val="00A7387B"/>
    <w:rsid w:val="00A738EB"/>
    <w:rsid w:val="00A80B5A"/>
    <w:rsid w:val="00A8378F"/>
    <w:rsid w:val="00A85D42"/>
    <w:rsid w:val="00AA0012"/>
    <w:rsid w:val="00AA177B"/>
    <w:rsid w:val="00AA4B3F"/>
    <w:rsid w:val="00AB18AB"/>
    <w:rsid w:val="00AC0366"/>
    <w:rsid w:val="00AD26B0"/>
    <w:rsid w:val="00AE3BC2"/>
    <w:rsid w:val="00AE5457"/>
    <w:rsid w:val="00AE5801"/>
    <w:rsid w:val="00AF09E4"/>
    <w:rsid w:val="00B01E48"/>
    <w:rsid w:val="00B16E6D"/>
    <w:rsid w:val="00B21A90"/>
    <w:rsid w:val="00B34A86"/>
    <w:rsid w:val="00B54397"/>
    <w:rsid w:val="00B60D28"/>
    <w:rsid w:val="00B73469"/>
    <w:rsid w:val="00B75136"/>
    <w:rsid w:val="00B84D92"/>
    <w:rsid w:val="00B904E2"/>
    <w:rsid w:val="00BA0527"/>
    <w:rsid w:val="00BA1C3F"/>
    <w:rsid w:val="00BB5D71"/>
    <w:rsid w:val="00BB6360"/>
    <w:rsid w:val="00BB670A"/>
    <w:rsid w:val="00BB77F2"/>
    <w:rsid w:val="00BC6232"/>
    <w:rsid w:val="00BE0730"/>
    <w:rsid w:val="00BE1287"/>
    <w:rsid w:val="00C06D81"/>
    <w:rsid w:val="00C1024B"/>
    <w:rsid w:val="00C1551E"/>
    <w:rsid w:val="00C16220"/>
    <w:rsid w:val="00C17FBB"/>
    <w:rsid w:val="00C240E7"/>
    <w:rsid w:val="00C24F53"/>
    <w:rsid w:val="00C34177"/>
    <w:rsid w:val="00C357D5"/>
    <w:rsid w:val="00C4255D"/>
    <w:rsid w:val="00C657A1"/>
    <w:rsid w:val="00C743FC"/>
    <w:rsid w:val="00C76D7F"/>
    <w:rsid w:val="00C774EB"/>
    <w:rsid w:val="00C9712C"/>
    <w:rsid w:val="00C979F4"/>
    <w:rsid w:val="00CA20D4"/>
    <w:rsid w:val="00CA6CD7"/>
    <w:rsid w:val="00CC62D0"/>
    <w:rsid w:val="00CD4110"/>
    <w:rsid w:val="00CE2658"/>
    <w:rsid w:val="00CE2DFE"/>
    <w:rsid w:val="00CF09F5"/>
    <w:rsid w:val="00CF37C9"/>
    <w:rsid w:val="00D054F1"/>
    <w:rsid w:val="00D0626F"/>
    <w:rsid w:val="00D1526A"/>
    <w:rsid w:val="00D22D6F"/>
    <w:rsid w:val="00D30324"/>
    <w:rsid w:val="00D410E6"/>
    <w:rsid w:val="00D43886"/>
    <w:rsid w:val="00D51735"/>
    <w:rsid w:val="00D62676"/>
    <w:rsid w:val="00D63CB2"/>
    <w:rsid w:val="00D67D6B"/>
    <w:rsid w:val="00D7188C"/>
    <w:rsid w:val="00D75F29"/>
    <w:rsid w:val="00D76B5D"/>
    <w:rsid w:val="00D819E3"/>
    <w:rsid w:val="00D848CC"/>
    <w:rsid w:val="00DA4375"/>
    <w:rsid w:val="00DA6942"/>
    <w:rsid w:val="00DB2C6A"/>
    <w:rsid w:val="00DB4D57"/>
    <w:rsid w:val="00DB7E4C"/>
    <w:rsid w:val="00DC0554"/>
    <w:rsid w:val="00DC2B70"/>
    <w:rsid w:val="00DC4662"/>
    <w:rsid w:val="00DE3E3F"/>
    <w:rsid w:val="00DE4EBA"/>
    <w:rsid w:val="00DE7EF9"/>
    <w:rsid w:val="00DF1F46"/>
    <w:rsid w:val="00DF56CE"/>
    <w:rsid w:val="00DF583D"/>
    <w:rsid w:val="00E064FA"/>
    <w:rsid w:val="00E1055A"/>
    <w:rsid w:val="00E1387C"/>
    <w:rsid w:val="00E2244D"/>
    <w:rsid w:val="00E3242D"/>
    <w:rsid w:val="00E33E94"/>
    <w:rsid w:val="00E35FD0"/>
    <w:rsid w:val="00E37EE4"/>
    <w:rsid w:val="00E50CEB"/>
    <w:rsid w:val="00E53039"/>
    <w:rsid w:val="00E55934"/>
    <w:rsid w:val="00E55C36"/>
    <w:rsid w:val="00E61044"/>
    <w:rsid w:val="00E611DB"/>
    <w:rsid w:val="00E6523E"/>
    <w:rsid w:val="00E739B0"/>
    <w:rsid w:val="00E8017D"/>
    <w:rsid w:val="00E80931"/>
    <w:rsid w:val="00E94C4B"/>
    <w:rsid w:val="00EA61FC"/>
    <w:rsid w:val="00EA73CC"/>
    <w:rsid w:val="00ED353B"/>
    <w:rsid w:val="00ED4CB9"/>
    <w:rsid w:val="00EF1324"/>
    <w:rsid w:val="00EF6FA7"/>
    <w:rsid w:val="00F17099"/>
    <w:rsid w:val="00F17129"/>
    <w:rsid w:val="00F234D1"/>
    <w:rsid w:val="00F27DDB"/>
    <w:rsid w:val="00F32B25"/>
    <w:rsid w:val="00F415A5"/>
    <w:rsid w:val="00F46864"/>
    <w:rsid w:val="00F571DA"/>
    <w:rsid w:val="00F755F6"/>
    <w:rsid w:val="00F804A3"/>
    <w:rsid w:val="00F844F8"/>
    <w:rsid w:val="00F90603"/>
    <w:rsid w:val="00F911FA"/>
    <w:rsid w:val="00F9148A"/>
    <w:rsid w:val="00FA4E7B"/>
    <w:rsid w:val="00FB03EF"/>
    <w:rsid w:val="00FB6946"/>
    <w:rsid w:val="00FC2F5A"/>
    <w:rsid w:val="00FC406B"/>
    <w:rsid w:val="00FC4BDF"/>
    <w:rsid w:val="00FD08EE"/>
    <w:rsid w:val="00FD252D"/>
    <w:rsid w:val="00FD2B10"/>
    <w:rsid w:val="00FD5003"/>
    <w:rsid w:val="00FE124E"/>
    <w:rsid w:val="00FE7529"/>
    <w:rsid w:val="00FE7DC9"/>
    <w:rsid w:val="00FF3987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21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066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066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06672"/>
    <w:rPr>
      <w:vertAlign w:val="superscript"/>
    </w:rPr>
  </w:style>
  <w:style w:type="paragraph" w:styleId="a8">
    <w:name w:val="Normal (Web)"/>
    <w:basedOn w:val="a"/>
    <w:uiPriority w:val="99"/>
    <w:unhideWhenUsed/>
    <w:rsid w:val="004E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33E9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33E94"/>
    <w:rPr>
      <w:color w:val="0000FF"/>
      <w:u w:val="single"/>
    </w:rPr>
  </w:style>
  <w:style w:type="paragraph" w:styleId="ab">
    <w:name w:val="Intense Quote"/>
    <w:basedOn w:val="a"/>
    <w:next w:val="a"/>
    <w:link w:val="ac"/>
    <w:uiPriority w:val="30"/>
    <w:qFormat/>
    <w:rsid w:val="008C567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8C5674"/>
    <w:rPr>
      <w:rFonts w:eastAsiaTheme="minorEastAsia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21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066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066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06672"/>
    <w:rPr>
      <w:vertAlign w:val="superscript"/>
    </w:rPr>
  </w:style>
  <w:style w:type="paragraph" w:styleId="a8">
    <w:name w:val="Normal (Web)"/>
    <w:basedOn w:val="a"/>
    <w:uiPriority w:val="99"/>
    <w:unhideWhenUsed/>
    <w:rsid w:val="004E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33E9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33E94"/>
    <w:rPr>
      <w:color w:val="0000FF"/>
      <w:u w:val="single"/>
    </w:rPr>
  </w:style>
  <w:style w:type="paragraph" w:styleId="ab">
    <w:name w:val="Intense Quote"/>
    <w:basedOn w:val="a"/>
    <w:next w:val="a"/>
    <w:link w:val="ac"/>
    <w:uiPriority w:val="30"/>
    <w:qFormat/>
    <w:rsid w:val="008C567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8C5674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4E17-ED35-4F3B-B46E-575D2DF8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Бадрунов Валерий Ильфирович</dc:creator>
  <cp:lastModifiedBy>Яблокова Татьяна Владимировна</cp:lastModifiedBy>
  <cp:revision>3</cp:revision>
  <cp:lastPrinted>2022-01-26T05:35:00Z</cp:lastPrinted>
  <dcterms:created xsi:type="dcterms:W3CDTF">2022-02-07T09:37:00Z</dcterms:created>
  <dcterms:modified xsi:type="dcterms:W3CDTF">2022-02-07T09:39:00Z</dcterms:modified>
</cp:coreProperties>
</file>