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 xml:space="preserve">от 25.07.2024 </w:t>
      </w:r>
      <w:r w:rsidRPr="003D3653">
        <w:rPr>
          <w:rFonts w:eastAsiaTheme="minorHAnsi"/>
          <w:b/>
          <w:sz w:val="28"/>
          <w:szCs w:val="28"/>
        </w:rPr>
        <w:t xml:space="preserve">№ б/н </w:t>
      </w:r>
      <w:r w:rsidRPr="003D3653">
        <w:rPr>
          <w:rFonts w:eastAsiaTheme="minorHAnsi"/>
          <w:b/>
          <w:sz w:val="28"/>
          <w:szCs w:val="28"/>
          <w:lang w:eastAsia="en-US"/>
        </w:rPr>
        <w:t>о результатах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>общественных обсуждений по проекту о проведении общественных обсуждений по проекту по проекту постановления  Администрации города Оренбурга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56:44:0201008:211»</w:t>
      </w:r>
    </w:p>
    <w:p w:rsidR="003D3653" w:rsidRPr="003D3653" w:rsidRDefault="003D3653" w:rsidP="003D3653">
      <w:pPr>
        <w:jc w:val="center"/>
        <w:rPr>
          <w:szCs w:val="28"/>
        </w:rPr>
      </w:pPr>
    </w:p>
    <w:p w:rsidR="003D3653" w:rsidRPr="003D3653" w:rsidRDefault="003D3653" w:rsidP="003D365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right="-142" w:firstLine="709"/>
        <w:jc w:val="both"/>
        <w:outlineLvl w:val="0"/>
        <w:rPr>
          <w:szCs w:val="28"/>
        </w:rPr>
      </w:pPr>
      <w:r w:rsidRPr="003D3653">
        <w:rPr>
          <w:szCs w:val="28"/>
        </w:rPr>
        <w:t xml:space="preserve">На основании протокола общественных обсуждений от 25.07.2024 было принято решение: не рекомендовать Главе города Оренбурга предоставлять разрешение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>
        <w:rPr>
          <w:szCs w:val="28"/>
        </w:rPr>
        <w:br/>
      </w:r>
      <w:r w:rsidRPr="003D3653">
        <w:rPr>
          <w:szCs w:val="28"/>
        </w:rPr>
        <w:t xml:space="preserve">с кадастровым номером </w:t>
      </w:r>
      <w:r w:rsidRPr="003D3653">
        <w:rPr>
          <w:bCs/>
          <w:szCs w:val="28"/>
        </w:rPr>
        <w:t>56:44:0201008:211</w:t>
      </w:r>
      <w:r w:rsidRPr="003D3653">
        <w:rPr>
          <w:szCs w:val="28"/>
        </w:rPr>
        <w:t xml:space="preserve">, площадью </w:t>
      </w:r>
      <w:r w:rsidRPr="003D3653">
        <w:rPr>
          <w:kern w:val="28"/>
          <w:szCs w:val="28"/>
        </w:rPr>
        <w:t>970 +/- 11 кв. м</w:t>
      </w:r>
      <w:r w:rsidRPr="003D3653">
        <w:rPr>
          <w:szCs w:val="28"/>
        </w:rPr>
        <w:t>, местоположение: местоположение: Российская Федерация, Оренбургская область, город Оренбург, п. Ростоши, улица Ковыльная, д. 31,</w:t>
      </w:r>
      <w:r>
        <w:rPr>
          <w:szCs w:val="28"/>
        </w:rPr>
        <w:t xml:space="preserve"> </w:t>
      </w:r>
      <w:r w:rsidRPr="003D3653">
        <w:rPr>
          <w:szCs w:val="28"/>
        </w:rPr>
        <w:t xml:space="preserve">в части минимальных отступов от границ земельного участка с кадастровым номером 56:44:0201008:433 с 3 метров на 0,5 метра, от границ с земельными участками с кадастровыми номерами 56:44:0201008:64, 56:44:0201008:80, 56:44:0201008:187 с 3 метров на 1,5 метра, </w:t>
      </w:r>
      <w:r w:rsidRPr="003D3653">
        <w:rPr>
          <w:szCs w:val="28"/>
        </w:rPr>
        <w:br/>
        <w:t xml:space="preserve">от границ земельного участка с кадастровым номером 56:44:0201008:41 с 3 метров </w:t>
      </w:r>
      <w:r w:rsidRPr="003D3653">
        <w:rPr>
          <w:szCs w:val="28"/>
        </w:rPr>
        <w:br/>
        <w:t>на 0,5 метра</w:t>
      </w:r>
      <w:r w:rsidRPr="003D3653">
        <w:rPr>
          <w:rFonts w:eastAsia="Calibri"/>
          <w:szCs w:val="28"/>
        </w:rPr>
        <w:t>.</w:t>
      </w: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Количество участников общественных обсуждений: 0.</w:t>
      </w: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3D3653" w:rsidRPr="003D3653" w:rsidRDefault="003D3653" w:rsidP="003D3653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p w:rsidR="003D3653" w:rsidRPr="003D3653" w:rsidRDefault="003D3653" w:rsidP="003D36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D3653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 xml:space="preserve">Порядковый номер участника, внесшего </w:t>
            </w: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 xml:space="preserve">Рекомендация организатора общественных обсуждений о </w:t>
            </w: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3D3653" w:rsidRPr="003D3653" w:rsidTr="00CF45FF">
        <w:tc>
          <w:tcPr>
            <w:tcW w:w="5164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Организатор общественных обсуждений: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Е.С. Бочкарева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D3653">
              <w:rPr>
                <w:rFonts w:ascii="Times New Roman" w:hAnsi="Times New Roman" w:cs="Times New Roman"/>
                <w:szCs w:val="28"/>
              </w:rPr>
              <w:t>(подпись лица, уполномоченного</w:t>
            </w:r>
            <w:proofErr w:type="gramEnd"/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Заключение составил: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Дусь Н.С.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(подпись лица, составившего заключение, с указанием должности и  Ф.И.О.)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spacing w:after="200"/>
        <w:jc w:val="both"/>
        <w:rPr>
          <w:szCs w:val="28"/>
        </w:rPr>
      </w:pPr>
      <w:r w:rsidRPr="003D3653">
        <w:rPr>
          <w:rFonts w:eastAsia="Calibri"/>
          <w:szCs w:val="28"/>
          <w:lang w:eastAsia="en-US"/>
        </w:rPr>
        <w:t xml:space="preserve">                 </w:t>
      </w:r>
    </w:p>
    <w:p w:rsidR="003D3653" w:rsidRPr="003D3653" w:rsidRDefault="003D3653" w:rsidP="003D3653">
      <w:pPr>
        <w:shd w:val="clear" w:color="auto" w:fill="FFFFFF"/>
        <w:rPr>
          <w:szCs w:val="28"/>
        </w:rPr>
      </w:pPr>
    </w:p>
    <w:p w:rsidR="003D3653" w:rsidRP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Pr="003D3653" w:rsidRDefault="003D3653" w:rsidP="003D3653">
      <w:pPr>
        <w:shd w:val="clear" w:color="auto" w:fill="FFFFFF"/>
        <w:ind w:right="140"/>
        <w:jc w:val="center"/>
        <w:rPr>
          <w:szCs w:val="28"/>
        </w:rPr>
      </w:pPr>
      <w:r w:rsidRPr="003D3653">
        <w:rPr>
          <w:szCs w:val="28"/>
        </w:rPr>
        <w:t xml:space="preserve">                         [МЕСТО ДЛЯ ПОДПИСИ]</w:t>
      </w: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  <w:bookmarkStart w:id="0" w:name="_GoBack"/>
      <w:bookmarkEnd w:id="0"/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P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Pr="003D3653" w:rsidRDefault="003D3653" w:rsidP="003D3653">
      <w:pPr>
        <w:shd w:val="clear" w:color="auto" w:fill="FFFFFF"/>
        <w:ind w:right="140"/>
        <w:rPr>
          <w:szCs w:val="28"/>
        </w:rPr>
      </w:pPr>
      <w:r w:rsidRPr="003D3653">
        <w:rPr>
          <w:szCs w:val="28"/>
        </w:rPr>
        <w:t>Дусь Никита Сергеевич</w:t>
      </w:r>
    </w:p>
    <w:p w:rsidR="003D3653" w:rsidRPr="003D3653" w:rsidRDefault="003D3653" w:rsidP="003D3653">
      <w:pPr>
        <w:shd w:val="clear" w:color="auto" w:fill="FFFFFF"/>
        <w:ind w:right="140"/>
        <w:rPr>
          <w:szCs w:val="28"/>
        </w:rPr>
      </w:pPr>
      <w:r w:rsidRPr="003D3653">
        <w:rPr>
          <w:szCs w:val="28"/>
        </w:rPr>
        <w:t>8 (3532) 98-73-60</w:t>
      </w:r>
    </w:p>
    <w:sectPr w:rsidR="003D3653" w:rsidRPr="003D3653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17" w:rsidRDefault="009B5517">
      <w:r>
        <w:separator/>
      </w:r>
    </w:p>
  </w:endnote>
  <w:endnote w:type="continuationSeparator" w:id="0">
    <w:p w:rsidR="009B5517" w:rsidRDefault="009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17" w:rsidRDefault="009B5517">
      <w:r>
        <w:separator/>
      </w:r>
    </w:p>
  </w:footnote>
  <w:footnote w:type="continuationSeparator" w:id="0">
    <w:p w:rsidR="009B5517" w:rsidRDefault="009B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95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55D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2733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3653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0E7D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2FE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241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33C2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1670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B5517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4782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5A82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415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195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327B-F3AE-4CB9-BB2E-661AFBC7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Дусь Никита Сергеевич</cp:lastModifiedBy>
  <cp:revision>8</cp:revision>
  <cp:lastPrinted>2023-08-11T10:04:00Z</cp:lastPrinted>
  <dcterms:created xsi:type="dcterms:W3CDTF">2023-08-11T09:44:00Z</dcterms:created>
  <dcterms:modified xsi:type="dcterms:W3CDTF">2024-07-31T07:05:00Z</dcterms:modified>
</cp:coreProperties>
</file>