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82" w:rsidRDefault="00D44F8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44F82" w:rsidRDefault="00D44F82">
      <w:pPr>
        <w:pStyle w:val="ConsPlusNormal"/>
        <w:jc w:val="both"/>
        <w:outlineLvl w:val="0"/>
      </w:pPr>
    </w:p>
    <w:p w:rsidR="00D44F82" w:rsidRDefault="00D44F82">
      <w:pPr>
        <w:pStyle w:val="ConsPlusTitle"/>
        <w:jc w:val="center"/>
        <w:outlineLvl w:val="0"/>
      </w:pPr>
      <w:r>
        <w:t>ОРЕНБУРГСКИЙ ГОРОДСКОЙ СОВЕТ</w:t>
      </w:r>
    </w:p>
    <w:p w:rsidR="00D44F82" w:rsidRDefault="00D44F82">
      <w:pPr>
        <w:pStyle w:val="ConsPlusTitle"/>
        <w:jc w:val="center"/>
      </w:pPr>
    </w:p>
    <w:p w:rsidR="00D44F82" w:rsidRDefault="00D44F82">
      <w:pPr>
        <w:pStyle w:val="ConsPlusTitle"/>
        <w:jc w:val="center"/>
      </w:pPr>
      <w:r>
        <w:t>РЕШЕНИЕ</w:t>
      </w:r>
    </w:p>
    <w:p w:rsidR="00D44F82" w:rsidRDefault="00D44F82">
      <w:pPr>
        <w:pStyle w:val="ConsPlusTitle"/>
        <w:jc w:val="center"/>
      </w:pPr>
      <w:r>
        <w:t>от 28 апреля 2014 г. N 795</w:t>
      </w:r>
    </w:p>
    <w:p w:rsidR="00D44F82" w:rsidRDefault="00D44F82">
      <w:pPr>
        <w:pStyle w:val="ConsPlusTitle"/>
        <w:jc w:val="center"/>
      </w:pPr>
    </w:p>
    <w:p w:rsidR="00D44F82" w:rsidRDefault="00D44F82">
      <w:pPr>
        <w:pStyle w:val="ConsPlusTitle"/>
        <w:jc w:val="center"/>
      </w:pPr>
      <w:r>
        <w:t>Об утверждении Правил установки и эксплуатации рекламных</w:t>
      </w:r>
    </w:p>
    <w:p w:rsidR="00D44F82" w:rsidRDefault="00D44F82">
      <w:pPr>
        <w:pStyle w:val="ConsPlusTitle"/>
        <w:jc w:val="center"/>
      </w:pPr>
      <w:r>
        <w:t>ко</w:t>
      </w:r>
      <w:bookmarkStart w:id="0" w:name="_GoBack"/>
      <w:bookmarkEnd w:id="0"/>
      <w:r>
        <w:t>нструкций на территории муниципального образования</w:t>
      </w:r>
    </w:p>
    <w:p w:rsidR="00D44F82" w:rsidRDefault="00D44F82">
      <w:pPr>
        <w:pStyle w:val="ConsPlusTitle"/>
        <w:jc w:val="center"/>
      </w:pPr>
      <w:r>
        <w:t>"город Оренбург"</w:t>
      </w:r>
    </w:p>
    <w:p w:rsidR="00D44F82" w:rsidRDefault="00D44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center"/>
            </w:pPr>
            <w:r>
              <w:rPr>
                <w:color w:val="392C69"/>
              </w:rPr>
              <w:t>Список изменяющих документов</w:t>
            </w:r>
          </w:p>
          <w:p w:rsidR="00D44F82" w:rsidRDefault="00D44F82">
            <w:pPr>
              <w:pStyle w:val="ConsPlusNormal"/>
              <w:jc w:val="center"/>
            </w:pPr>
            <w:r>
              <w:rPr>
                <w:color w:val="392C69"/>
              </w:rPr>
              <w:t>(в ред. Решений Оренбургского городского Совета</w:t>
            </w:r>
          </w:p>
          <w:p w:rsidR="00D44F82" w:rsidRDefault="00D44F82">
            <w:pPr>
              <w:pStyle w:val="ConsPlusNormal"/>
              <w:jc w:val="center"/>
            </w:pPr>
            <w:r>
              <w:rPr>
                <w:color w:val="392C69"/>
              </w:rPr>
              <w:t xml:space="preserve">от 09.07.2015 </w:t>
            </w:r>
            <w:hyperlink r:id="rId5">
              <w:r>
                <w:rPr>
                  <w:color w:val="0000FF"/>
                </w:rPr>
                <w:t>N 1093</w:t>
              </w:r>
            </w:hyperlink>
            <w:r>
              <w:rPr>
                <w:color w:val="392C69"/>
              </w:rPr>
              <w:t xml:space="preserve">, от 17.06.2016 </w:t>
            </w:r>
            <w:hyperlink r:id="rId6">
              <w:r>
                <w:rPr>
                  <w:color w:val="0000FF"/>
                </w:rPr>
                <w:t>N 185</w:t>
              </w:r>
            </w:hyperlink>
            <w:r>
              <w:rPr>
                <w:color w:val="392C69"/>
              </w:rPr>
              <w:t xml:space="preserve">, от 31.08.2016 </w:t>
            </w:r>
            <w:hyperlink r:id="rId7">
              <w:r>
                <w:rPr>
                  <w:color w:val="0000FF"/>
                </w:rPr>
                <w:t>N 217</w:t>
              </w:r>
            </w:hyperlink>
            <w:r>
              <w:rPr>
                <w:color w:val="392C69"/>
              </w:rPr>
              <w:t>,</w:t>
            </w:r>
          </w:p>
          <w:p w:rsidR="00D44F82" w:rsidRDefault="00D44F82">
            <w:pPr>
              <w:pStyle w:val="ConsPlusNormal"/>
              <w:jc w:val="center"/>
            </w:pPr>
            <w:r>
              <w:rPr>
                <w:color w:val="392C69"/>
              </w:rPr>
              <w:t xml:space="preserve">от 27.04.2017 </w:t>
            </w:r>
            <w:hyperlink r:id="rId8">
              <w:r>
                <w:rPr>
                  <w:color w:val="0000FF"/>
                </w:rPr>
                <w:t>N 321</w:t>
              </w:r>
            </w:hyperlink>
            <w:r>
              <w:rPr>
                <w:color w:val="392C69"/>
              </w:rPr>
              <w:t xml:space="preserve">, от 28.08.2017 </w:t>
            </w:r>
            <w:hyperlink r:id="rId9">
              <w:r>
                <w:rPr>
                  <w:color w:val="0000FF"/>
                </w:rPr>
                <w:t>N 401</w:t>
              </w:r>
            </w:hyperlink>
            <w:r>
              <w:rPr>
                <w:color w:val="392C69"/>
              </w:rPr>
              <w:t xml:space="preserve">, от 24.10.2017 </w:t>
            </w:r>
            <w:hyperlink r:id="rId10">
              <w:r>
                <w:rPr>
                  <w:color w:val="0000FF"/>
                </w:rPr>
                <w:t>N 416</w:t>
              </w:r>
            </w:hyperlink>
            <w:r>
              <w:rPr>
                <w:color w:val="392C69"/>
              </w:rPr>
              <w:t>,</w:t>
            </w:r>
          </w:p>
          <w:p w:rsidR="00D44F82" w:rsidRDefault="00D44F82">
            <w:pPr>
              <w:pStyle w:val="ConsPlusNormal"/>
              <w:jc w:val="center"/>
            </w:pPr>
            <w:r>
              <w:rPr>
                <w:color w:val="392C69"/>
              </w:rPr>
              <w:t xml:space="preserve">от 30.04.2020 </w:t>
            </w:r>
            <w:hyperlink r:id="rId11">
              <w:r>
                <w:rPr>
                  <w:color w:val="0000FF"/>
                </w:rPr>
                <w:t>N 868</w:t>
              </w:r>
            </w:hyperlink>
            <w:r>
              <w:rPr>
                <w:color w:val="392C69"/>
              </w:rPr>
              <w:t xml:space="preserve">, от 26.06.2020 </w:t>
            </w:r>
            <w:hyperlink r:id="rId12">
              <w:r>
                <w:rPr>
                  <w:color w:val="0000FF"/>
                </w:rPr>
                <w:t>N 937</w:t>
              </w:r>
            </w:hyperlink>
            <w:r>
              <w:rPr>
                <w:color w:val="392C69"/>
              </w:rPr>
              <w:t xml:space="preserve">, от 13.07.2021 </w:t>
            </w:r>
            <w:hyperlink r:id="rId13">
              <w:r>
                <w:rPr>
                  <w:color w:val="0000FF"/>
                </w:rPr>
                <w:t>N 121</w:t>
              </w:r>
            </w:hyperlink>
            <w:r>
              <w:rPr>
                <w:color w:val="392C69"/>
              </w:rPr>
              <w:t>,</w:t>
            </w:r>
          </w:p>
          <w:p w:rsidR="00D44F82" w:rsidRDefault="00D44F82">
            <w:pPr>
              <w:pStyle w:val="ConsPlusNormal"/>
              <w:jc w:val="center"/>
            </w:pPr>
            <w:r>
              <w:rPr>
                <w:color w:val="392C69"/>
              </w:rPr>
              <w:t xml:space="preserve">от 09.06.2022 </w:t>
            </w:r>
            <w:hyperlink r:id="rId14">
              <w:r>
                <w:rPr>
                  <w:color w:val="0000FF"/>
                </w:rPr>
                <w:t>N 240</w:t>
              </w:r>
            </w:hyperlink>
            <w:r>
              <w:rPr>
                <w:color w:val="392C69"/>
              </w:rPr>
              <w:t xml:space="preserve">, от 27.03.2023 </w:t>
            </w:r>
            <w:hyperlink r:id="rId15">
              <w:r>
                <w:rPr>
                  <w:color w:val="0000FF"/>
                </w:rPr>
                <w:t>N 334</w:t>
              </w:r>
            </w:hyperlink>
            <w:r>
              <w:rPr>
                <w:color w:val="392C69"/>
              </w:rPr>
              <w:t xml:space="preserve">, от 01.11.2024 </w:t>
            </w:r>
            <w:hyperlink r:id="rId16">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Normal"/>
        <w:jc w:val="both"/>
      </w:pPr>
    </w:p>
    <w:p w:rsidR="00D44F82" w:rsidRDefault="00D44F82">
      <w:pPr>
        <w:pStyle w:val="ConsPlusNormal"/>
        <w:ind w:firstLine="540"/>
        <w:jc w:val="both"/>
      </w:pPr>
      <w:r>
        <w:t xml:space="preserve">На основании </w:t>
      </w:r>
      <w:hyperlink r:id="rId17">
        <w:r>
          <w:rPr>
            <w:color w:val="0000FF"/>
          </w:rPr>
          <w:t>статей 12</w:t>
        </w:r>
      </w:hyperlink>
      <w:r>
        <w:t xml:space="preserve">, </w:t>
      </w:r>
      <w:hyperlink r:id="rId18">
        <w:r>
          <w:rPr>
            <w:color w:val="0000FF"/>
          </w:rPr>
          <w:t>132</w:t>
        </w:r>
      </w:hyperlink>
      <w:r>
        <w:t xml:space="preserve"> Конституции Российской Федерации, </w:t>
      </w:r>
      <w:hyperlink r:id="rId19">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в соответствии с Федеральным </w:t>
      </w:r>
      <w:hyperlink r:id="rId20">
        <w:r>
          <w:rPr>
            <w:color w:val="0000FF"/>
          </w:rPr>
          <w:t>законом</w:t>
        </w:r>
      </w:hyperlink>
      <w:r>
        <w:t xml:space="preserve"> от 13.03.2006 N 38-ФЗ "О рекламе", рассмотрев протест прокурора города Оренбурга от 20.02.2014 N 7-1-2014-8 и, руководствуясь </w:t>
      </w:r>
      <w:hyperlink r:id="rId21">
        <w:r>
          <w:rPr>
            <w:color w:val="0000FF"/>
          </w:rPr>
          <w:t>статьей 27</w:t>
        </w:r>
      </w:hyperlink>
      <w:r>
        <w:t xml:space="preserve"> Устава города Оренбурга, Оренбургский городской Совет</w:t>
      </w:r>
    </w:p>
    <w:p w:rsidR="00D44F82" w:rsidRDefault="00D44F82">
      <w:pPr>
        <w:pStyle w:val="ConsPlusNormal"/>
        <w:spacing w:before="220"/>
        <w:ind w:firstLine="540"/>
        <w:jc w:val="both"/>
      </w:pPr>
      <w:r>
        <w:t>РЕШИЛ:</w:t>
      </w:r>
    </w:p>
    <w:p w:rsidR="00D44F82" w:rsidRDefault="00D44F82">
      <w:pPr>
        <w:pStyle w:val="ConsPlusNormal"/>
        <w:jc w:val="both"/>
      </w:pPr>
    </w:p>
    <w:p w:rsidR="00D44F82" w:rsidRDefault="00D44F82">
      <w:pPr>
        <w:pStyle w:val="ConsPlusNormal"/>
        <w:ind w:firstLine="540"/>
        <w:jc w:val="both"/>
      </w:pPr>
      <w:r>
        <w:t xml:space="preserve">1. Утвердить </w:t>
      </w:r>
      <w:hyperlink w:anchor="P43">
        <w:r>
          <w:rPr>
            <w:color w:val="0000FF"/>
          </w:rPr>
          <w:t>Правила</w:t>
        </w:r>
      </w:hyperlink>
      <w:r>
        <w:t xml:space="preserve"> установки и эксплуатации рекламных конструкций на территории муниципального образования "город Оренбург" согласно приложению 1.</w:t>
      </w:r>
    </w:p>
    <w:p w:rsidR="00D44F82" w:rsidRDefault="00D44F82">
      <w:pPr>
        <w:pStyle w:val="ConsPlusNormal"/>
        <w:jc w:val="both"/>
      </w:pPr>
    </w:p>
    <w:p w:rsidR="00D44F82" w:rsidRDefault="00D44F82">
      <w:pPr>
        <w:pStyle w:val="ConsPlusNormal"/>
        <w:ind w:firstLine="540"/>
        <w:jc w:val="both"/>
      </w:pPr>
      <w:r>
        <w:t xml:space="preserve">2. Утвердить </w:t>
      </w:r>
      <w:hyperlink w:anchor="P289">
        <w:r>
          <w:rPr>
            <w:color w:val="0000FF"/>
          </w:rPr>
          <w:t>Порядок</w:t>
        </w:r>
      </w:hyperlink>
      <w:r>
        <w:t xml:space="preserve"> расчета размера платы по договору на установку и эксплуатацию рекламной конструкции на территории муниципального образования "город Оренбург" согласно приложению 2.</w:t>
      </w:r>
    </w:p>
    <w:p w:rsidR="00D44F82" w:rsidRDefault="00D44F82">
      <w:pPr>
        <w:pStyle w:val="ConsPlusNormal"/>
        <w:jc w:val="both"/>
      </w:pPr>
    </w:p>
    <w:p w:rsidR="00D44F82" w:rsidRDefault="00D44F82">
      <w:pPr>
        <w:pStyle w:val="ConsPlusNormal"/>
        <w:ind w:firstLine="540"/>
        <w:jc w:val="both"/>
      </w:pPr>
      <w:r>
        <w:t xml:space="preserve">3. Признать утратившими силу решения Оренбургского городского Совета согласно </w:t>
      </w:r>
      <w:hyperlink w:anchor="P402">
        <w:r>
          <w:rPr>
            <w:color w:val="0000FF"/>
          </w:rPr>
          <w:t>приложению 3</w:t>
        </w:r>
      </w:hyperlink>
      <w:r>
        <w:t>.</w:t>
      </w:r>
    </w:p>
    <w:p w:rsidR="00D44F82" w:rsidRDefault="00D44F82">
      <w:pPr>
        <w:pStyle w:val="ConsPlusNormal"/>
        <w:jc w:val="both"/>
      </w:pPr>
    </w:p>
    <w:p w:rsidR="00D44F82" w:rsidRDefault="00D44F82">
      <w:pPr>
        <w:pStyle w:val="ConsPlusNormal"/>
        <w:ind w:firstLine="540"/>
        <w:jc w:val="both"/>
      </w:pPr>
      <w:r>
        <w:t>4. Установить, что настоящее решение Совета вступает в силу после его официального опубликования в газете "Вечерний Оренбург".</w:t>
      </w:r>
    </w:p>
    <w:p w:rsidR="00D44F82" w:rsidRDefault="00D44F82">
      <w:pPr>
        <w:pStyle w:val="ConsPlusNormal"/>
        <w:jc w:val="both"/>
      </w:pPr>
    </w:p>
    <w:p w:rsidR="00D44F82" w:rsidRDefault="00D44F82">
      <w:pPr>
        <w:pStyle w:val="ConsPlusNormal"/>
        <w:ind w:firstLine="540"/>
        <w:jc w:val="both"/>
      </w:pPr>
      <w:r>
        <w:t>5. Поручить организацию исполнения настоящего решения Совета первому заместителю главы администрации города Оренбурга Зеленцову Д.Г.</w:t>
      </w:r>
    </w:p>
    <w:p w:rsidR="00D44F82" w:rsidRDefault="00D44F82">
      <w:pPr>
        <w:pStyle w:val="ConsPlusNormal"/>
        <w:jc w:val="both"/>
      </w:pPr>
    </w:p>
    <w:p w:rsidR="00D44F82" w:rsidRDefault="00D44F82">
      <w:pPr>
        <w:pStyle w:val="ConsPlusNormal"/>
        <w:ind w:firstLine="540"/>
        <w:jc w:val="both"/>
      </w:pPr>
      <w:r>
        <w:t xml:space="preserve">6. Возложить контроль за исполнением настоящего решения Совета на председателя постоянного депутатского комитета по местному самоуправлению и правотворчеству </w:t>
      </w:r>
      <w:proofErr w:type="spellStart"/>
      <w:r>
        <w:t>Мостовенко</w:t>
      </w:r>
      <w:proofErr w:type="spellEnd"/>
      <w:r>
        <w:t xml:space="preserve"> А.А.</w:t>
      </w:r>
    </w:p>
    <w:p w:rsidR="00D44F82" w:rsidRDefault="00D44F82">
      <w:pPr>
        <w:pStyle w:val="ConsPlusNormal"/>
        <w:jc w:val="both"/>
      </w:pPr>
    </w:p>
    <w:p w:rsidR="00D44F82" w:rsidRDefault="00D44F82">
      <w:pPr>
        <w:pStyle w:val="ConsPlusNormal"/>
        <w:jc w:val="right"/>
      </w:pPr>
      <w:r>
        <w:t>Глава города Оренбурга</w:t>
      </w:r>
    </w:p>
    <w:p w:rsidR="00D44F82" w:rsidRDefault="00D44F82">
      <w:pPr>
        <w:pStyle w:val="ConsPlusNormal"/>
        <w:jc w:val="right"/>
      </w:pPr>
      <w:r>
        <w:t>Ю.Н.МИЩЕРЯКОВ</w:t>
      </w: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right"/>
        <w:outlineLvl w:val="0"/>
      </w:pPr>
      <w:r>
        <w:t>Приложение N 1</w:t>
      </w:r>
    </w:p>
    <w:p w:rsidR="00D44F82" w:rsidRDefault="00D44F82">
      <w:pPr>
        <w:pStyle w:val="ConsPlusNormal"/>
        <w:jc w:val="right"/>
      </w:pPr>
      <w:r>
        <w:t>к решению</w:t>
      </w:r>
    </w:p>
    <w:p w:rsidR="00D44F82" w:rsidRDefault="00D44F82">
      <w:pPr>
        <w:pStyle w:val="ConsPlusNormal"/>
        <w:jc w:val="right"/>
      </w:pPr>
      <w:r>
        <w:t>Оренбургского городского Совета</w:t>
      </w:r>
    </w:p>
    <w:p w:rsidR="00D44F82" w:rsidRDefault="00D44F82">
      <w:pPr>
        <w:pStyle w:val="ConsPlusNormal"/>
        <w:jc w:val="right"/>
      </w:pPr>
      <w:r>
        <w:t>от 28 апреля 2014 г. N 795</w:t>
      </w:r>
    </w:p>
    <w:p w:rsidR="00D44F82" w:rsidRDefault="00D44F82">
      <w:pPr>
        <w:pStyle w:val="ConsPlusNormal"/>
        <w:jc w:val="both"/>
      </w:pPr>
    </w:p>
    <w:p w:rsidR="00D44F82" w:rsidRDefault="00D44F82">
      <w:pPr>
        <w:pStyle w:val="ConsPlusTitle"/>
        <w:jc w:val="center"/>
      </w:pPr>
      <w:bookmarkStart w:id="1" w:name="P43"/>
      <w:bookmarkEnd w:id="1"/>
      <w:r>
        <w:t>ПРАВИЛА</w:t>
      </w:r>
    </w:p>
    <w:p w:rsidR="00D44F82" w:rsidRDefault="00D44F82">
      <w:pPr>
        <w:pStyle w:val="ConsPlusTitle"/>
        <w:jc w:val="center"/>
      </w:pPr>
      <w:r>
        <w:t>УСТАНОВКИ И ЭКСПЛУАТАЦИИ РЕКЛАМНЫХ КОНСТРУКЦИЙ</w:t>
      </w:r>
    </w:p>
    <w:p w:rsidR="00D44F82" w:rsidRDefault="00D44F82">
      <w:pPr>
        <w:pStyle w:val="ConsPlusTitle"/>
        <w:jc w:val="center"/>
      </w:pPr>
      <w:r>
        <w:t>НА ТЕРРИТОРИИ МУНИЦИПАЛЬНОГО ОБРАЗОВАНИЯ</w:t>
      </w:r>
    </w:p>
    <w:p w:rsidR="00D44F82" w:rsidRDefault="00D44F82">
      <w:pPr>
        <w:pStyle w:val="ConsPlusTitle"/>
        <w:jc w:val="center"/>
      </w:pPr>
      <w:r>
        <w:t>"ГОРОД ОРЕНБУРГ"</w:t>
      </w:r>
    </w:p>
    <w:p w:rsidR="00D44F82" w:rsidRDefault="00D44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center"/>
            </w:pPr>
            <w:r>
              <w:rPr>
                <w:color w:val="392C69"/>
              </w:rPr>
              <w:t>Список изменяющих документов</w:t>
            </w:r>
          </w:p>
          <w:p w:rsidR="00D44F82" w:rsidRDefault="00D44F82">
            <w:pPr>
              <w:pStyle w:val="ConsPlusNormal"/>
              <w:jc w:val="center"/>
            </w:pPr>
            <w:r>
              <w:rPr>
                <w:color w:val="392C69"/>
              </w:rPr>
              <w:t xml:space="preserve">(в ред. Решений Оренбургского городского Совета от 17.06.2016 </w:t>
            </w:r>
            <w:hyperlink r:id="rId22">
              <w:r>
                <w:rPr>
                  <w:color w:val="0000FF"/>
                </w:rPr>
                <w:t>N 185</w:t>
              </w:r>
            </w:hyperlink>
            <w:r>
              <w:rPr>
                <w:color w:val="392C69"/>
              </w:rPr>
              <w:t>,</w:t>
            </w:r>
          </w:p>
          <w:p w:rsidR="00D44F82" w:rsidRDefault="00D44F82">
            <w:pPr>
              <w:pStyle w:val="ConsPlusNormal"/>
              <w:jc w:val="center"/>
            </w:pPr>
            <w:r>
              <w:rPr>
                <w:color w:val="392C69"/>
              </w:rPr>
              <w:t xml:space="preserve">от 31.08.2016 </w:t>
            </w:r>
            <w:hyperlink r:id="rId23">
              <w:r>
                <w:rPr>
                  <w:color w:val="0000FF"/>
                </w:rPr>
                <w:t>N 217</w:t>
              </w:r>
            </w:hyperlink>
            <w:r>
              <w:rPr>
                <w:color w:val="392C69"/>
              </w:rPr>
              <w:t xml:space="preserve">, от 27.04.2017 </w:t>
            </w:r>
            <w:hyperlink r:id="rId24">
              <w:r>
                <w:rPr>
                  <w:color w:val="0000FF"/>
                </w:rPr>
                <w:t>N 321</w:t>
              </w:r>
            </w:hyperlink>
            <w:r>
              <w:rPr>
                <w:color w:val="392C69"/>
              </w:rPr>
              <w:t xml:space="preserve">, от 28.08.2017 </w:t>
            </w:r>
            <w:hyperlink r:id="rId25">
              <w:r>
                <w:rPr>
                  <w:color w:val="0000FF"/>
                </w:rPr>
                <w:t>N 401</w:t>
              </w:r>
            </w:hyperlink>
            <w:r>
              <w:rPr>
                <w:color w:val="392C69"/>
              </w:rPr>
              <w:t>,</w:t>
            </w:r>
          </w:p>
          <w:p w:rsidR="00D44F82" w:rsidRDefault="00D44F82">
            <w:pPr>
              <w:pStyle w:val="ConsPlusNormal"/>
              <w:jc w:val="center"/>
            </w:pPr>
            <w:r>
              <w:rPr>
                <w:color w:val="392C69"/>
              </w:rPr>
              <w:t xml:space="preserve">от 24.10.2017 </w:t>
            </w:r>
            <w:hyperlink r:id="rId26">
              <w:r>
                <w:rPr>
                  <w:color w:val="0000FF"/>
                </w:rPr>
                <w:t>N 416</w:t>
              </w:r>
            </w:hyperlink>
            <w:r>
              <w:rPr>
                <w:color w:val="392C69"/>
              </w:rPr>
              <w:t xml:space="preserve">, от 26.06.2020 </w:t>
            </w:r>
            <w:hyperlink r:id="rId27">
              <w:r>
                <w:rPr>
                  <w:color w:val="0000FF"/>
                </w:rPr>
                <w:t>N 937</w:t>
              </w:r>
            </w:hyperlink>
            <w:r>
              <w:rPr>
                <w:color w:val="392C69"/>
              </w:rPr>
              <w:t xml:space="preserve">, от 09.06.2022 </w:t>
            </w:r>
            <w:hyperlink r:id="rId28">
              <w:r>
                <w:rPr>
                  <w:color w:val="0000FF"/>
                </w:rPr>
                <w:t>N 240</w:t>
              </w:r>
            </w:hyperlink>
            <w:r>
              <w:rPr>
                <w:color w:val="392C69"/>
              </w:rPr>
              <w:t>,</w:t>
            </w:r>
          </w:p>
          <w:p w:rsidR="00D44F82" w:rsidRDefault="00D44F82">
            <w:pPr>
              <w:pStyle w:val="ConsPlusNormal"/>
              <w:jc w:val="center"/>
            </w:pPr>
            <w:r>
              <w:rPr>
                <w:color w:val="392C69"/>
              </w:rPr>
              <w:t xml:space="preserve">от 27.03.2023 </w:t>
            </w:r>
            <w:hyperlink r:id="rId29">
              <w:r>
                <w:rPr>
                  <w:color w:val="0000FF"/>
                </w:rPr>
                <w:t>N 334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Normal"/>
        <w:jc w:val="both"/>
      </w:pPr>
    </w:p>
    <w:p w:rsidR="00D44F82" w:rsidRDefault="00D44F82">
      <w:pPr>
        <w:pStyle w:val="ConsPlusTitle"/>
        <w:jc w:val="center"/>
        <w:outlineLvl w:val="1"/>
      </w:pPr>
      <w:r>
        <w:t>1. ОБЩИЕ ПОЛОЖЕНИЯ</w:t>
      </w:r>
    </w:p>
    <w:p w:rsidR="00D44F82" w:rsidRDefault="00D44F82">
      <w:pPr>
        <w:pStyle w:val="ConsPlusNormal"/>
        <w:jc w:val="both"/>
      </w:pPr>
    </w:p>
    <w:p w:rsidR="00D44F82" w:rsidRDefault="00D44F82">
      <w:pPr>
        <w:pStyle w:val="ConsPlusNormal"/>
        <w:ind w:firstLine="540"/>
        <w:jc w:val="both"/>
      </w:pPr>
      <w:r>
        <w:t>1.1. Правила установки и эксплуатации рекламных конструкций (далее - Правила) на территории муниципального образования "город Оренбург" (далее - МО "город Оренбург") приняты в целях формирования благоприятной информационной городской среды, сохранения внешнего архитектурного облика сложившейся застройки и устанавливают требования к установке и эксплуатации рекламных конструкций на территории МО "город Оренбург".</w:t>
      </w:r>
    </w:p>
    <w:p w:rsidR="00D44F82" w:rsidRDefault="00D44F82">
      <w:pPr>
        <w:pStyle w:val="ConsPlusNormal"/>
        <w:spacing w:before="220"/>
        <w:ind w:firstLine="540"/>
        <w:jc w:val="both"/>
      </w:pPr>
      <w:r>
        <w:t xml:space="preserve">1.2. Правила разработаны на основании Федерального </w:t>
      </w:r>
      <w:hyperlink r:id="rId30">
        <w:r>
          <w:rPr>
            <w:color w:val="0000FF"/>
          </w:rPr>
          <w:t>закона</w:t>
        </w:r>
      </w:hyperlink>
      <w:r>
        <w:t xml:space="preserve"> от 13.03.2006 N 38-ФЗ "О рекламе", Градостроительного </w:t>
      </w:r>
      <w:hyperlink r:id="rId31">
        <w:r>
          <w:rPr>
            <w:color w:val="0000FF"/>
          </w:rPr>
          <w:t>кодекса</w:t>
        </w:r>
      </w:hyperlink>
      <w:r>
        <w:t xml:space="preserve"> Российской Федерации, Федерального </w:t>
      </w:r>
      <w:hyperlink r:id="rId32">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 Федерального </w:t>
      </w:r>
      <w:hyperlink r:id="rId33">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34">
        <w:r>
          <w:rPr>
            <w:color w:val="0000FF"/>
          </w:rPr>
          <w:t>закона</w:t>
        </w:r>
      </w:hyperlink>
      <w:r>
        <w:t xml:space="preserve"> от 27.07.2010 N 210-ФЗ "Об организации предоставления государственных и муниципальных услуг", </w:t>
      </w:r>
      <w:hyperlink r:id="rId35">
        <w:r>
          <w:rPr>
            <w:color w:val="0000FF"/>
          </w:rPr>
          <w:t>Правил</w:t>
        </w:r>
      </w:hyperlink>
      <w:r>
        <w:t xml:space="preserve"> землепользования и застройки муниципального образования "город Оренбург", утвержденных приказом Министерства архитектуры и пространственно-градостроительного развития Оренбургской области от 10.08.2021 N 36/70-од, и иных муниципальных правовых актов города Оренбурга.</w:t>
      </w:r>
    </w:p>
    <w:p w:rsidR="00D44F82" w:rsidRDefault="00D44F82">
      <w:pPr>
        <w:pStyle w:val="ConsPlusNormal"/>
        <w:jc w:val="both"/>
      </w:pPr>
      <w:r>
        <w:t xml:space="preserve">(п. 1.2 в ред. </w:t>
      </w:r>
      <w:hyperlink r:id="rId36">
        <w:r>
          <w:rPr>
            <w:color w:val="0000FF"/>
          </w:rPr>
          <w:t>Решения</w:t>
        </w:r>
      </w:hyperlink>
      <w:r>
        <w:t xml:space="preserve"> Оренбургского городского Совета от 09.06.2022 N 240)</w:t>
      </w:r>
    </w:p>
    <w:p w:rsidR="00D44F82" w:rsidRDefault="00D44F82">
      <w:pPr>
        <w:pStyle w:val="ConsPlusNormal"/>
        <w:spacing w:before="220"/>
        <w:ind w:firstLine="540"/>
        <w:jc w:val="both"/>
      </w:pPr>
      <w:r>
        <w:t>1.3. Полномочия (функции), связанные с установкой и эксплуатацией рекламных конструкций на территории МО "город Оренбург" от имени Администрации города Оренбурга осуществляет комитет потребительского рынка, услуг и развития предпринимательства администрации города Оренбурга (далее - Комитет).</w:t>
      </w:r>
    </w:p>
    <w:p w:rsidR="00D44F82" w:rsidRDefault="00D44F82">
      <w:pPr>
        <w:pStyle w:val="ConsPlusNormal"/>
        <w:jc w:val="both"/>
      </w:pPr>
      <w:r>
        <w:t xml:space="preserve">(п. 1.3 в ред. </w:t>
      </w:r>
      <w:hyperlink r:id="rId37">
        <w:r>
          <w:rPr>
            <w:color w:val="0000FF"/>
          </w:rPr>
          <w:t>Решения</w:t>
        </w:r>
      </w:hyperlink>
      <w:r>
        <w:t xml:space="preserve"> Оренбургского городского Совета от 09.06.2022 N 240)</w:t>
      </w:r>
    </w:p>
    <w:p w:rsidR="00D44F82" w:rsidRDefault="00D44F82">
      <w:pPr>
        <w:pStyle w:val="ConsPlusNormal"/>
        <w:spacing w:before="220"/>
        <w:ind w:firstLine="540"/>
        <w:jc w:val="both"/>
      </w:pPr>
      <w:r>
        <w:t>1.4. Соблюдение настоящих Правил обязательно для всех физических и юридических лиц независимо от формы собственности при установке и эксплуатации рекламных конструкций на территории МО "город Оренбург".</w:t>
      </w:r>
    </w:p>
    <w:p w:rsidR="00D44F82" w:rsidRDefault="00D44F82">
      <w:pPr>
        <w:pStyle w:val="ConsPlusNormal"/>
        <w:spacing w:before="220"/>
        <w:ind w:firstLine="540"/>
        <w:jc w:val="both"/>
      </w:pPr>
      <w:r>
        <w:t>Размещение рекламных конструкций на территории города Оренбурга с нарушением настоящих Правил не допускается.</w:t>
      </w:r>
    </w:p>
    <w:p w:rsidR="00D44F82" w:rsidRDefault="00D44F82">
      <w:pPr>
        <w:pStyle w:val="ConsPlusNormal"/>
        <w:spacing w:before="220"/>
        <w:ind w:firstLine="540"/>
        <w:jc w:val="both"/>
      </w:pPr>
      <w:r>
        <w:t>1.5. Понятия терминов "</w:t>
      </w:r>
      <w:proofErr w:type="spellStart"/>
      <w:r>
        <w:t>медиафасад</w:t>
      </w:r>
      <w:proofErr w:type="spellEnd"/>
      <w:r>
        <w:t>", "полиграфический постер", "постер", "динамическая система смены изображений", "динамический эффект", а также иных терминов, относящихся к описанию рекламных конструкций и используемых в настоящих Правилах, определяются постановлением Администрации города Оренбурга.</w:t>
      </w:r>
    </w:p>
    <w:p w:rsidR="00D44F82" w:rsidRDefault="00D44F82">
      <w:pPr>
        <w:pStyle w:val="ConsPlusNormal"/>
        <w:jc w:val="both"/>
      </w:pPr>
      <w:r>
        <w:lastRenderedPageBreak/>
        <w:t xml:space="preserve">(в ред. </w:t>
      </w:r>
      <w:hyperlink r:id="rId38">
        <w:r>
          <w:rPr>
            <w:color w:val="0000FF"/>
          </w:rPr>
          <w:t>Решения</w:t>
        </w:r>
      </w:hyperlink>
      <w:r>
        <w:t xml:space="preserve"> Оренбургского городского Совета от 26.06.2020 N 937)</w:t>
      </w:r>
    </w:p>
    <w:p w:rsidR="00D44F82" w:rsidRDefault="00D44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раздела 2 приостановлено с 01.04.2023 на период действия </w:t>
            </w:r>
            <w:hyperlink r:id="rId39">
              <w:r>
                <w:rPr>
                  <w:color w:val="0000FF"/>
                </w:rPr>
                <w:t>Закона</w:t>
              </w:r>
            </w:hyperlink>
            <w:r>
              <w:rPr>
                <w:color w:val="392C69"/>
              </w:rPr>
              <w:t xml:space="preserve"> Оренбургской области от 26.10.2022 N 518/210-VII-ОЗ </w:t>
            </w:r>
            <w:hyperlink r:id="rId40">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Title"/>
        <w:spacing w:before="280"/>
        <w:jc w:val="center"/>
        <w:outlineLvl w:val="1"/>
      </w:pPr>
      <w:r>
        <w:t>2. СХЕМА РАЗМЕЩЕНИЯ РЕКЛАМНЫХ КОНСТРУКЦИЙ</w:t>
      </w:r>
    </w:p>
    <w:p w:rsidR="00D44F82" w:rsidRDefault="00D44F82">
      <w:pPr>
        <w:pStyle w:val="ConsPlusNormal"/>
        <w:jc w:val="center"/>
      </w:pPr>
    </w:p>
    <w:p w:rsidR="00D44F82" w:rsidRDefault="00D44F82">
      <w:pPr>
        <w:pStyle w:val="ConsPlusNormal"/>
        <w:jc w:val="center"/>
      </w:pPr>
      <w:r>
        <w:t xml:space="preserve">(в ред. </w:t>
      </w:r>
      <w:hyperlink r:id="rId41">
        <w:r>
          <w:rPr>
            <w:color w:val="0000FF"/>
          </w:rPr>
          <w:t>Решения</w:t>
        </w:r>
      </w:hyperlink>
      <w:r>
        <w:t xml:space="preserve"> Оренбургского городского Совета</w:t>
      </w:r>
    </w:p>
    <w:p w:rsidR="00D44F82" w:rsidRDefault="00D44F82">
      <w:pPr>
        <w:pStyle w:val="ConsPlusNormal"/>
        <w:jc w:val="center"/>
      </w:pPr>
      <w:r>
        <w:t>от 09.06.2022 N 240)</w:t>
      </w:r>
    </w:p>
    <w:p w:rsidR="00D44F82" w:rsidRDefault="00D44F82">
      <w:pPr>
        <w:pStyle w:val="ConsPlusNormal"/>
        <w:jc w:val="both"/>
      </w:pPr>
    </w:p>
    <w:p w:rsidR="00D44F82" w:rsidRDefault="00D44F82">
      <w:pPr>
        <w:pStyle w:val="ConsPlusNormal"/>
        <w:ind w:firstLine="540"/>
        <w:jc w:val="both"/>
      </w:pPr>
      <w:r>
        <w:t>2.1. Комитет разрабатывает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Оренбургской области или муниципальной собственности на территории МО "город Оренбург", в том числе на опорах городского освещения, опорах контактной сети городского электротранспорта (далее - схема размещения рекламных конструкций), а также вносит изменения в схему размещения рекламных конструкций.</w:t>
      </w:r>
    </w:p>
    <w:p w:rsidR="00D44F82" w:rsidRDefault="00D44F82">
      <w:pPr>
        <w:pStyle w:val="ConsPlusNormal"/>
        <w:spacing w:before="220"/>
        <w:ind w:firstLine="540"/>
        <w:jc w:val="both"/>
      </w:pPr>
      <w:r>
        <w:t>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D44F82" w:rsidRDefault="00D44F82">
      <w:pPr>
        <w:pStyle w:val="ConsPlusNormal"/>
        <w:spacing w:before="220"/>
        <w:ind w:firstLine="540"/>
        <w:jc w:val="both"/>
      </w:pPr>
      <w:r>
        <w:t>Схема размещения рекламных конструкций утверждается постановлением Администрации города Оренбурга.</w:t>
      </w:r>
    </w:p>
    <w:p w:rsidR="00D44F82" w:rsidRDefault="00D44F82">
      <w:pPr>
        <w:pStyle w:val="ConsPlusNormal"/>
        <w:spacing w:before="220"/>
        <w:ind w:firstLine="540"/>
        <w:jc w:val="both"/>
      </w:pPr>
      <w:r>
        <w:t>2.2.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Оренбургской области в порядке, установленном постановлением Правительства Оренбургской области.</w:t>
      </w:r>
    </w:p>
    <w:p w:rsidR="00D44F82" w:rsidRDefault="00D44F82">
      <w:pPr>
        <w:pStyle w:val="ConsPlusNormal"/>
        <w:spacing w:before="220"/>
        <w:ind w:firstLine="540"/>
        <w:jc w:val="both"/>
      </w:pPr>
      <w:r>
        <w:t>2.3. Схема размещения рекламных конструкций и вносимые в нее изменения подлежат обязательному опубликованию (обнародованию) в порядке, установленном для официального опубликования (обнародования) муниципальных правовых актов, и размещению официальном Интернет-портале города Оренбурга.</w:t>
      </w:r>
    </w:p>
    <w:p w:rsidR="00D44F82" w:rsidRDefault="00D44F82">
      <w:pPr>
        <w:pStyle w:val="ConsPlusNormal"/>
        <w:spacing w:before="220"/>
        <w:ind w:firstLine="540"/>
        <w:jc w:val="both"/>
      </w:pPr>
      <w:r>
        <w:t>2.4. Разработка схемы размещения рекламных конструкций и вносимых в нее изменений осуществляется Комитетом в соответствии с законодательством Российской Федерации по собственной инициативе, а также на основании решений Комиссии по вопросам размещения рекламных конструкций на территории МО "город Оренбург" (далее - Комиссия) по результатам рассмотрения заявлений о внесении изменений в схему размещения рекламных конструкций и представленных вместе с ним документов. Порядок, состав и регламент работы Комиссии утверждаются постановлением Администрации города Оренбурга.</w:t>
      </w:r>
    </w:p>
    <w:p w:rsidR="00D44F82" w:rsidRDefault="00D44F82">
      <w:pPr>
        <w:pStyle w:val="ConsPlusNormal"/>
        <w:spacing w:before="220"/>
        <w:ind w:firstLine="540"/>
        <w:jc w:val="both"/>
      </w:pPr>
      <w:bookmarkStart w:id="2" w:name="P77"/>
      <w:bookmarkEnd w:id="2"/>
      <w:r>
        <w:t>2.5. Внесение изменений в схему размещения рекламных конструкций, в части включения места размещения рекламной конструкции на земельных участках, не находящихся в муниципальной собственности или на объектах недвижимости, принадлежащих на праве собственности Оренбургской области, производится при наличии письменного заявления собственника объекта, на котором предполагается определить место размещения рекламной конструкции (далее - Объект).</w:t>
      </w:r>
    </w:p>
    <w:p w:rsidR="00D44F82" w:rsidRDefault="00D44F82">
      <w:pPr>
        <w:pStyle w:val="ConsPlusNormal"/>
        <w:spacing w:before="220"/>
        <w:ind w:firstLine="540"/>
        <w:jc w:val="both"/>
      </w:pPr>
      <w:bookmarkStart w:id="3" w:name="P78"/>
      <w:bookmarkEnd w:id="3"/>
      <w:r>
        <w:lastRenderedPageBreak/>
        <w:t>2.6. Письменное заявление собственника Объекта (далее - Заявитель) о внесении изменений в схему размещения рекламных конструкций и о включении в нее места размещения рекламной конструкции (далее - Заявление) подается в Комитет и должно содержать:</w:t>
      </w:r>
    </w:p>
    <w:p w:rsidR="00D44F82" w:rsidRDefault="00D44F82">
      <w:pPr>
        <w:pStyle w:val="ConsPlusNormal"/>
        <w:spacing w:before="220"/>
        <w:ind w:firstLine="540"/>
        <w:jc w:val="both"/>
      </w:pPr>
      <w:r>
        <w:t>- информацию о земельном участке или объекте недвижимости, на котором предполагается размещение рекламной конструкции: адрес места нахождения, кадастровый номер, вид разрешенного использования земельного участка, сведения о зарегистрированных правах (данные сведения Заявитель вправе представить в виде выписки из Единого реестра прав на недвижимое имущество и сделок с ним);</w:t>
      </w:r>
    </w:p>
    <w:p w:rsidR="00D44F82" w:rsidRDefault="00D44F82">
      <w:pPr>
        <w:pStyle w:val="ConsPlusNormal"/>
        <w:spacing w:before="220"/>
        <w:ind w:firstLine="540"/>
        <w:jc w:val="both"/>
      </w:pPr>
      <w:r>
        <w:t xml:space="preserve">- </w:t>
      </w:r>
      <w:proofErr w:type="spellStart"/>
      <w:r>
        <w:t>фотофиксацию</w:t>
      </w:r>
      <w:proofErr w:type="spellEnd"/>
      <w:r>
        <w:t xml:space="preserve"> (фотографии существующего положения) предполагаемого места размещения рекламной конструкции, выполненную не ранее чем за один месяц до даты подачи заявления, в количестве не менее двух цветных фотографий размером не менее 20 x 30 см. </w:t>
      </w:r>
      <w:proofErr w:type="spellStart"/>
      <w:r>
        <w:t>Фотофиксацию</w:t>
      </w:r>
      <w:proofErr w:type="spellEnd"/>
      <w:r>
        <w:t xml:space="preserve"> необходимо производить с двух противоположных сторон на расстоянии 30 - 50 метров от предполагаемого места размещения рекламной конструкции. </w:t>
      </w:r>
      <w:proofErr w:type="spellStart"/>
      <w:r>
        <w:t>Фотофиксация</w:t>
      </w:r>
      <w:proofErr w:type="spellEnd"/>
      <w:r>
        <w:t xml:space="preserve"> должна отражать существующие здания (сооружения) окружающей застройки;</w:t>
      </w:r>
    </w:p>
    <w:p w:rsidR="00D44F82" w:rsidRDefault="00D44F82">
      <w:pPr>
        <w:pStyle w:val="ConsPlusNormal"/>
        <w:spacing w:before="220"/>
        <w:ind w:firstLine="540"/>
        <w:jc w:val="both"/>
      </w:pPr>
      <w:r>
        <w:t xml:space="preserve">- проектное предложение (фотомонтаж) места размещения рекламной конструкции (фотомонтаж выполняется в виде компьютерной </w:t>
      </w:r>
      <w:proofErr w:type="spellStart"/>
      <w:r>
        <w:t>врисовки</w:t>
      </w:r>
      <w:proofErr w:type="spellEnd"/>
      <w:r>
        <w:t xml:space="preserve"> рекламной конструкции на фотографии);</w:t>
      </w:r>
    </w:p>
    <w:p w:rsidR="00D44F82" w:rsidRDefault="00D44F82">
      <w:pPr>
        <w:pStyle w:val="ConsPlusNormal"/>
        <w:spacing w:before="220"/>
        <w:ind w:firstLine="540"/>
        <w:jc w:val="both"/>
      </w:pPr>
      <w:r>
        <w:t>- основные технические характеристики рекламной конструкции (длина, ширина, высота, площадь информационных полей, основные материалы конструкции, форма конструкции, тип и вид конструкции, способ демонстрации рекламы, наличие освещения);</w:t>
      </w:r>
    </w:p>
    <w:p w:rsidR="00D44F82" w:rsidRDefault="00D44F82">
      <w:pPr>
        <w:pStyle w:val="ConsPlusNormal"/>
        <w:spacing w:before="220"/>
        <w:ind w:firstLine="540"/>
        <w:jc w:val="both"/>
      </w:pPr>
      <w:r>
        <w:t>- ортогональный чертеж рекламной конструкции (основной вид, вид сбоку, вид сверху - при криволинейной форме конструкции);</w:t>
      </w:r>
    </w:p>
    <w:p w:rsidR="00D44F82" w:rsidRDefault="00D44F82">
      <w:pPr>
        <w:pStyle w:val="ConsPlusNormal"/>
        <w:spacing w:before="220"/>
        <w:ind w:firstLine="540"/>
        <w:jc w:val="both"/>
      </w:pPr>
      <w:r>
        <w:t>- карту-схему размещения рекламной конструкции на карте местности с указанием предполагаемого места установки рекламной конструкции, а также расстояния до ближайших существующих рекламных конструкций, объектов недвижимости, дорожных знаков, пешеходных переходов, перекрестков, остановочных пунктов общественного транспорта, размером не менее 20 x 30 см. (представляется в случае размещения отдельно стоящей рекламной конструкции).</w:t>
      </w:r>
    </w:p>
    <w:p w:rsidR="00D44F82" w:rsidRDefault="00D44F82">
      <w:pPr>
        <w:pStyle w:val="ConsPlusNormal"/>
        <w:spacing w:before="220"/>
        <w:ind w:firstLine="540"/>
        <w:jc w:val="both"/>
      </w:pPr>
      <w:r>
        <w:t>2.7. Вместе с Заявлением Заявитель представляет в Комитет следующие документы:</w:t>
      </w:r>
    </w:p>
    <w:p w:rsidR="00D44F82" w:rsidRDefault="00D44F82">
      <w:pPr>
        <w:pStyle w:val="ConsPlusNormal"/>
        <w:spacing w:before="220"/>
        <w:ind w:firstLine="540"/>
        <w:jc w:val="both"/>
      </w:pPr>
      <w:r>
        <w:t>2.7.1. Физические лица и индивидуальные предприниматели представляют:</w:t>
      </w:r>
    </w:p>
    <w:p w:rsidR="00D44F82" w:rsidRDefault="00D44F82">
      <w:pPr>
        <w:pStyle w:val="ConsPlusNormal"/>
        <w:spacing w:before="220"/>
        <w:ind w:firstLine="540"/>
        <w:jc w:val="both"/>
      </w:pPr>
      <w:r>
        <w:t>- копию паспорта или иного документа, удостоверяющего личность физического лица или индивидуального предпринимателя (оригиналы указанных документов предъявляются для установления личности физического лица или индивидуального предпринимателя при личном обращении);</w:t>
      </w:r>
    </w:p>
    <w:p w:rsidR="00D44F82" w:rsidRDefault="00D44F82">
      <w:pPr>
        <w:pStyle w:val="ConsPlusNormal"/>
        <w:spacing w:before="220"/>
        <w:ind w:firstLine="540"/>
        <w:jc w:val="both"/>
      </w:pPr>
      <w:r>
        <w:t>- доверенность представителя физического лица или индивидуального предпринимателя (в случае если от имени физического лица или индивидуального предпринимателя действует его представитель);</w:t>
      </w:r>
    </w:p>
    <w:p w:rsidR="00D44F82" w:rsidRDefault="00D44F82">
      <w:pPr>
        <w:pStyle w:val="ConsPlusNormal"/>
        <w:spacing w:before="220"/>
        <w:ind w:firstLine="540"/>
        <w:jc w:val="both"/>
      </w:pPr>
      <w:r>
        <w:t>- копию паспорта или иного документа, удостоверяющего личность представителя физического лица или индивидуального предпринимателя, в случае если от имени физического лица или индивидуального предпринимателя действует его представитель (оригиналы указанных документов предъявляются для установления личности представителя физического лица или индивидуального предпринимателя при личном обращении).</w:t>
      </w:r>
    </w:p>
    <w:p w:rsidR="00D44F82" w:rsidRDefault="00D44F82">
      <w:pPr>
        <w:pStyle w:val="ConsPlusNormal"/>
        <w:spacing w:before="220"/>
        <w:ind w:firstLine="540"/>
        <w:jc w:val="both"/>
      </w:pPr>
      <w:r>
        <w:t>2.7.2. Юридические лица представляют:</w:t>
      </w:r>
    </w:p>
    <w:p w:rsidR="00D44F82" w:rsidRDefault="00D44F82">
      <w:pPr>
        <w:pStyle w:val="ConsPlusNormal"/>
        <w:spacing w:before="220"/>
        <w:ind w:firstLine="540"/>
        <w:jc w:val="both"/>
      </w:pPr>
      <w:r>
        <w:t>- надлежаще заверенную копию документа, подтверждающего полномочия единоличного исполнительного органа юридического лица;</w:t>
      </w:r>
    </w:p>
    <w:p w:rsidR="00D44F82" w:rsidRDefault="00D44F82">
      <w:pPr>
        <w:pStyle w:val="ConsPlusNormal"/>
        <w:spacing w:before="220"/>
        <w:ind w:firstLine="540"/>
        <w:jc w:val="both"/>
      </w:pPr>
      <w:r>
        <w:lastRenderedPageBreak/>
        <w:t>- надлежаще заверенную копию паспорта или иного документа, удостоверяющего личность единоличного исполнительного органа юридического лица (оригиналы указанных документов предъявляются для установления личности единоличного исполнительного органа юридического лица при личном обращении);</w:t>
      </w:r>
    </w:p>
    <w:p w:rsidR="00D44F82" w:rsidRDefault="00D44F82">
      <w:pPr>
        <w:pStyle w:val="ConsPlusNormal"/>
        <w:spacing w:before="220"/>
        <w:ind w:firstLine="540"/>
        <w:jc w:val="both"/>
      </w:pPr>
      <w:r>
        <w:t>- надлежаще заверенную копию доверенности на представителя юридического лица (в случае если от имени юридического лица действует его представитель);</w:t>
      </w:r>
    </w:p>
    <w:p w:rsidR="00D44F82" w:rsidRDefault="00D44F82">
      <w:pPr>
        <w:pStyle w:val="ConsPlusNormal"/>
        <w:spacing w:before="220"/>
        <w:ind w:firstLine="540"/>
        <w:jc w:val="both"/>
      </w:pPr>
      <w:r>
        <w:t>- надлежаще заверенную копию паспорта или иного документа, удостоверяющего личность представителя юридического лица, в случае если от имени юридического лица действует его представитель (оригиналы указанных документов предъявляются для установления личности представителя юридического лица при личном обращении).</w:t>
      </w:r>
    </w:p>
    <w:p w:rsidR="00D44F82" w:rsidRDefault="00D44F82">
      <w:pPr>
        <w:pStyle w:val="ConsPlusNormal"/>
        <w:spacing w:before="220"/>
        <w:ind w:firstLine="540"/>
        <w:jc w:val="both"/>
      </w:pPr>
      <w:r>
        <w:t>Под надлежаще заверенной копией документа следует понимать копию документа, заверенную подписью единоличного исполнительного органа и печатью юридического лица или копию документа, заверенную в нотариальном порядке.</w:t>
      </w:r>
    </w:p>
    <w:p w:rsidR="00D44F82" w:rsidRDefault="00D44F82">
      <w:pPr>
        <w:pStyle w:val="ConsPlusNormal"/>
        <w:spacing w:before="220"/>
        <w:ind w:firstLine="540"/>
        <w:jc w:val="both"/>
      </w:pPr>
      <w:bookmarkStart w:id="4" w:name="P96"/>
      <w:bookmarkEnd w:id="4"/>
      <w:r>
        <w:t>2.8. Не подлежит рассмотрению Заявление, если:</w:t>
      </w:r>
    </w:p>
    <w:p w:rsidR="00D44F82" w:rsidRDefault="00D44F82">
      <w:pPr>
        <w:pStyle w:val="ConsPlusNormal"/>
        <w:spacing w:before="220"/>
        <w:ind w:firstLine="540"/>
        <w:jc w:val="both"/>
      </w:pPr>
      <w:r>
        <w:t>- Заявление подано не собственником Объекта или его уполномоченным представителем;</w:t>
      </w:r>
    </w:p>
    <w:p w:rsidR="00D44F82" w:rsidRDefault="00D44F82">
      <w:pPr>
        <w:pStyle w:val="ConsPlusNormal"/>
        <w:spacing w:before="220"/>
        <w:ind w:firstLine="540"/>
        <w:jc w:val="both"/>
      </w:pPr>
      <w:r>
        <w:t xml:space="preserve">- Заявление не содержит сведений и документов, указанных в </w:t>
      </w:r>
      <w:hyperlink w:anchor="P77">
        <w:r>
          <w:rPr>
            <w:color w:val="0000FF"/>
          </w:rPr>
          <w:t>пункте 2.5</w:t>
        </w:r>
      </w:hyperlink>
      <w:r>
        <w:t xml:space="preserve"> и </w:t>
      </w:r>
      <w:hyperlink w:anchor="P78">
        <w:r>
          <w:rPr>
            <w:color w:val="0000FF"/>
          </w:rPr>
          <w:t>2.6</w:t>
        </w:r>
      </w:hyperlink>
      <w:r>
        <w:t xml:space="preserve"> настоящих Правил;</w:t>
      </w:r>
    </w:p>
    <w:p w:rsidR="00D44F82" w:rsidRDefault="00D44F82">
      <w:pPr>
        <w:pStyle w:val="ConsPlusNormal"/>
        <w:spacing w:before="220"/>
        <w:ind w:firstLine="540"/>
        <w:jc w:val="both"/>
      </w:pPr>
      <w:r>
        <w:t>- Заявление содержит противоречивую или недостоверную информацию;</w:t>
      </w:r>
    </w:p>
    <w:p w:rsidR="00D44F82" w:rsidRDefault="00D44F82">
      <w:pPr>
        <w:pStyle w:val="ConsPlusNormal"/>
        <w:spacing w:before="220"/>
        <w:ind w:firstLine="540"/>
        <w:jc w:val="both"/>
      </w:pPr>
      <w:r>
        <w:t>- предлагаемая к размещению конструкция не может быть классифицирована как рекламная.</w:t>
      </w:r>
    </w:p>
    <w:p w:rsidR="00D44F82" w:rsidRDefault="00D44F82">
      <w:pPr>
        <w:pStyle w:val="ConsPlusNormal"/>
        <w:spacing w:before="220"/>
        <w:ind w:firstLine="540"/>
        <w:jc w:val="both"/>
      </w:pPr>
      <w:r>
        <w:t xml:space="preserve">2.9 При наличии обстоятельств, указанных в </w:t>
      </w:r>
      <w:hyperlink w:anchor="P96">
        <w:r>
          <w:rPr>
            <w:color w:val="0000FF"/>
          </w:rPr>
          <w:t>пункте 2.8</w:t>
        </w:r>
      </w:hyperlink>
      <w:r>
        <w:t xml:space="preserve"> настоящих Правил, Комитет возвращает Заявление и представленные вместе с ним документы Заявителю, в течение 10 дней.</w:t>
      </w:r>
    </w:p>
    <w:p w:rsidR="00D44F82" w:rsidRDefault="00D44F82">
      <w:pPr>
        <w:pStyle w:val="ConsPlusNormal"/>
        <w:spacing w:before="220"/>
        <w:ind w:firstLine="540"/>
        <w:jc w:val="both"/>
      </w:pPr>
      <w:r>
        <w:t>После устранения обстоятельств, послуживших основанием для возврата представленных документов, Заявитель вправе вновь подать Заявление.</w:t>
      </w:r>
    </w:p>
    <w:p w:rsidR="00D44F82" w:rsidRDefault="00D44F82">
      <w:pPr>
        <w:pStyle w:val="ConsPlusNormal"/>
        <w:spacing w:before="220"/>
        <w:ind w:firstLine="540"/>
        <w:jc w:val="both"/>
      </w:pPr>
      <w:r>
        <w:t>В случае если по результатам проверки установлено, что Заявление и представленные вместе с ним документы соответствуют требованиям, установленным настоящим Порядком, Комитет направляет представленные Заявителем документы в Комиссию.</w:t>
      </w:r>
    </w:p>
    <w:p w:rsidR="00D44F82" w:rsidRDefault="00D44F82">
      <w:pPr>
        <w:pStyle w:val="ConsPlusNormal"/>
        <w:spacing w:before="220"/>
        <w:ind w:firstLine="540"/>
        <w:jc w:val="both"/>
      </w:pPr>
      <w:r>
        <w:t>2.10. Заседания Комиссии проводятся не реже чем 1 раз в 6 месяцев.</w:t>
      </w:r>
    </w:p>
    <w:p w:rsidR="00D44F82" w:rsidRDefault="00D44F82">
      <w:pPr>
        <w:pStyle w:val="ConsPlusNormal"/>
        <w:spacing w:before="220"/>
        <w:ind w:firstLine="540"/>
        <w:jc w:val="both"/>
      </w:pPr>
      <w:r>
        <w:t>2.11. На основании решений Комиссии, принятых по результатам рассмотрения Заявления, Комитет принимает одно из следующих решений:</w:t>
      </w:r>
    </w:p>
    <w:p w:rsidR="00D44F82" w:rsidRDefault="00D44F82">
      <w:pPr>
        <w:pStyle w:val="ConsPlusNormal"/>
        <w:spacing w:before="220"/>
        <w:ind w:firstLine="540"/>
        <w:jc w:val="both"/>
      </w:pPr>
      <w:r>
        <w:t>1) о подготовке проекта изменений, вносимых в схему размещения рекламных конструкций;</w:t>
      </w:r>
    </w:p>
    <w:p w:rsidR="00D44F82" w:rsidRDefault="00D44F82">
      <w:pPr>
        <w:pStyle w:val="ConsPlusNormal"/>
        <w:spacing w:before="220"/>
        <w:ind w:firstLine="540"/>
        <w:jc w:val="both"/>
      </w:pPr>
      <w:r>
        <w:t>2) об отказе во внесении изменений в схему размещения рекламных конструкций.</w:t>
      </w:r>
    </w:p>
    <w:p w:rsidR="00D44F82" w:rsidRDefault="00D44F82">
      <w:pPr>
        <w:pStyle w:val="ConsPlusNormal"/>
        <w:spacing w:before="220"/>
        <w:ind w:firstLine="540"/>
        <w:jc w:val="both"/>
      </w:pPr>
      <w:r>
        <w:t>О принятом решении Комитет сообщает Заявителю в течение 15 дней с даты заседания Комиссии.</w:t>
      </w:r>
    </w:p>
    <w:p w:rsidR="00D44F82" w:rsidRDefault="00D44F82">
      <w:pPr>
        <w:pStyle w:val="ConsPlusNormal"/>
        <w:spacing w:before="220"/>
        <w:ind w:firstLine="540"/>
        <w:jc w:val="both"/>
      </w:pPr>
      <w:r>
        <w:t>2.12. Решение об отказе во внесении изменений в схему размещения рекламных конструкций может быть принято по следующим основаниям:</w:t>
      </w:r>
    </w:p>
    <w:p w:rsidR="00D44F82" w:rsidRDefault="00D44F82">
      <w:pPr>
        <w:pStyle w:val="ConsPlusNormal"/>
        <w:spacing w:before="220"/>
        <w:ind w:firstLine="540"/>
        <w:jc w:val="both"/>
      </w:pPr>
      <w:r>
        <w:t>- наличие в месте предполагаемой к установке рекламной конструкции, рекламной конструкции, установленной и эксплуатируемой на основании разрешения, срок действия которого не истек;</w:t>
      </w:r>
    </w:p>
    <w:p w:rsidR="00D44F82" w:rsidRDefault="00D44F82">
      <w:pPr>
        <w:pStyle w:val="ConsPlusNormal"/>
        <w:spacing w:before="220"/>
        <w:ind w:firstLine="540"/>
        <w:jc w:val="both"/>
      </w:pPr>
      <w:r>
        <w:lastRenderedPageBreak/>
        <w:t>- несоответствие предполагаемой рекламной конструкции документам территориального планирования, правилам благоустройства МО "город Оренбург", градостроительным нормам и правилам, требованиям безопасности, требованиям технических регламентов, национальных стандартов;</w:t>
      </w:r>
    </w:p>
    <w:p w:rsidR="00D44F82" w:rsidRDefault="00D44F82">
      <w:pPr>
        <w:pStyle w:val="ConsPlusNormal"/>
        <w:spacing w:before="220"/>
        <w:ind w:firstLine="540"/>
        <w:jc w:val="both"/>
      </w:pPr>
      <w:r>
        <w:t>- нарушение внешнего архитектурного облика сложившейся застройки МО "город Оренбург" в случае установки предполагаемой рекламной конструкции;</w:t>
      </w:r>
    </w:p>
    <w:p w:rsidR="00D44F82" w:rsidRDefault="00D44F82">
      <w:pPr>
        <w:pStyle w:val="ConsPlusNormal"/>
        <w:spacing w:before="220"/>
        <w:ind w:firstLine="540"/>
        <w:jc w:val="both"/>
      </w:pPr>
      <w:r>
        <w:t>- нарушение требований законодательства Российской Федерации, в том числе об объектах культурного наследия (памятниках истории и культуры) народов Российской Федерации, их охране и использовании, законодательства об автомобильных дорогах и о дорожной деятельности в Российской Федерации, а также муниципальных правовых актов;</w:t>
      </w:r>
    </w:p>
    <w:p w:rsidR="00D44F82" w:rsidRDefault="00D44F82">
      <w:pPr>
        <w:pStyle w:val="ConsPlusNormal"/>
        <w:spacing w:before="220"/>
        <w:ind w:firstLine="540"/>
        <w:jc w:val="both"/>
      </w:pPr>
      <w:r>
        <w:t>- наличие в радиусе 150 метров от предполагаемого места размещения отдельно стоящей рекламной конструкции, указанного в Заявлении, в схеме размещения рекламных конструкций места установки рекламной конструкции такого же типа и вида, за исключением случая, если предполагаемое место установки рекламной конструкции отделено от уже предусмотренного схемой места установки рекламной конструкции того же типа и вида проезжей частью автомобильной дороги;</w:t>
      </w:r>
    </w:p>
    <w:p w:rsidR="00D44F82" w:rsidRDefault="00D44F82">
      <w:pPr>
        <w:pStyle w:val="ConsPlusNormal"/>
        <w:spacing w:before="220"/>
        <w:ind w:firstLine="540"/>
        <w:jc w:val="both"/>
      </w:pPr>
      <w:r>
        <w:t>- отказ уполномоченного органа исполнительной власти Оренбургской области в предварительном согласовании изменений, вносимых в схему размещения рекламных конструкций;</w:t>
      </w:r>
    </w:p>
    <w:p w:rsidR="00D44F82" w:rsidRDefault="00D44F82">
      <w:pPr>
        <w:pStyle w:val="ConsPlusNormal"/>
        <w:spacing w:before="220"/>
        <w:ind w:firstLine="540"/>
        <w:jc w:val="both"/>
      </w:pPr>
      <w:r>
        <w:t xml:space="preserve">- превышение установленного </w:t>
      </w:r>
      <w:hyperlink w:anchor="P120">
        <w:r>
          <w:rPr>
            <w:color w:val="0000FF"/>
          </w:rPr>
          <w:t>пунктом 2.15</w:t>
        </w:r>
      </w:hyperlink>
      <w:r>
        <w:t xml:space="preserve"> настоящих Правил общего количества мест установки рекламных конструкций соответствующего типа по МО "город Оренбург", включенных в схему размещения рекламных конструкций.</w:t>
      </w:r>
    </w:p>
    <w:p w:rsidR="00D44F82" w:rsidRDefault="00D44F82">
      <w:pPr>
        <w:pStyle w:val="ConsPlusNormal"/>
        <w:spacing w:before="220"/>
        <w:ind w:firstLine="540"/>
        <w:jc w:val="both"/>
      </w:pPr>
      <w:r>
        <w:t>2.13. При подготовке проекта изменений в схему размещения рекламных конструкций Комитет обеспечивает соответствие мест размещения рекламных конструкций установленным требованиям по типу и виду рекламных конструкций, требованиям к порядку использования земельных участков, городского планирования в сфере размещения рекламных конструкций, формирования благоприятного информационного пространства города или его отдельной территории, сохранения архитектурного облика сложившейся застройки, улиц, дорог, пешеходных зон города, соблюдение документов территориального планирования, градостроительных норм и правил, требований безопасности, приоритета ранее утвержденной схемы размещения рекламных конструкций.</w:t>
      </w:r>
    </w:p>
    <w:p w:rsidR="00D44F82" w:rsidRDefault="00D44F82">
      <w:pPr>
        <w:pStyle w:val="ConsPlusNormal"/>
        <w:spacing w:before="220"/>
        <w:ind w:firstLine="540"/>
        <w:jc w:val="both"/>
      </w:pPr>
      <w:r>
        <w:t>2.14. При подготовке проекта изменений в схему размещения рекламных конструкций в отношении мест размещения рекламных конструкций, расположенных на земельных участках, зданиях или ином недвижимом имуществе, которые находятся в муниципальной собственности, а также на земельных участках, государственная собственность на которые не разграничена, Комитет учитывает сроки и условия действующих договоров на установку и эксплуатацию рекламных конструкций на земельных участках, зданиях или ином недвижимом имуществе, которые находятся в муниципальной собственности, а также на земельных участках, государственная собственность на которые не разграничена, заключенных по результатам торгов.</w:t>
      </w:r>
    </w:p>
    <w:p w:rsidR="00D44F82" w:rsidRDefault="00D44F82">
      <w:pPr>
        <w:pStyle w:val="ConsPlusNormal"/>
        <w:spacing w:before="220"/>
        <w:ind w:firstLine="540"/>
        <w:jc w:val="both"/>
      </w:pPr>
      <w:r>
        <w:t>В случае, если изменения затрагивают место размещения рекламной конструкции, в отношении которого по результатам торгов заключен договор на установку и эксплуатацию рекламной конструкции, владелец такой рекламной конструкции вправе эксплуатировать установленную конструкцию до окончания срока действия такого договора или потребовать приведения условий договора в соответствие с изменениями в схему размещения рекламных конструкций. Порядок изменения условий таких договоров устанавливается постановлением Администрации города Оренбурга.</w:t>
      </w:r>
    </w:p>
    <w:p w:rsidR="00D44F82" w:rsidRDefault="00D44F82">
      <w:pPr>
        <w:pStyle w:val="ConsPlusNormal"/>
        <w:spacing w:before="220"/>
        <w:ind w:firstLine="540"/>
        <w:jc w:val="both"/>
      </w:pPr>
      <w:bookmarkStart w:id="5" w:name="P120"/>
      <w:bookmarkEnd w:id="5"/>
      <w:r>
        <w:lastRenderedPageBreak/>
        <w:t>2.15. Комитет при подготовке изменений в схему размещения рекламных конструкций и Комиссия, при рассмотрении заявлений о внесении изменений в схему размещения рекламных конструкций путем включения дополнительных мест размещения рекламных конструкций, должны учитывать недопустимость произвольного увеличения количества рекламных конструкций на территории МО "город Оренбург".</w:t>
      </w:r>
    </w:p>
    <w:p w:rsidR="00D44F82" w:rsidRDefault="00D44F82">
      <w:pPr>
        <w:pStyle w:val="ConsPlusNormal"/>
        <w:spacing w:before="220"/>
        <w:ind w:firstLine="540"/>
        <w:jc w:val="both"/>
      </w:pPr>
      <w:r>
        <w:t>Общее количество мест установки рекламных конструкций, включенных в схему размещения рекламных конструкций по следующим типам не должно превышать:</w:t>
      </w:r>
    </w:p>
    <w:p w:rsidR="00D44F82" w:rsidRDefault="00D44F82">
      <w:pPr>
        <w:pStyle w:val="ConsPlusNormal"/>
        <w:spacing w:before="220"/>
        <w:ind w:firstLine="540"/>
        <w:jc w:val="both"/>
      </w:pPr>
      <w:r>
        <w:t>- щит - 700 штук;</w:t>
      </w:r>
    </w:p>
    <w:p w:rsidR="00D44F82" w:rsidRDefault="00D44F82">
      <w:pPr>
        <w:pStyle w:val="ConsPlusNormal"/>
        <w:spacing w:before="220"/>
        <w:ind w:firstLine="540"/>
        <w:jc w:val="both"/>
      </w:pPr>
      <w:r>
        <w:t>- рекламная конструкция, монтируемая на некапитальных сооружениях, остановочных пунктах общественного транспорта, нестационарных торговых объектах типа киоск, павильон - 50 штук;</w:t>
      </w:r>
    </w:p>
    <w:p w:rsidR="00D44F82" w:rsidRDefault="00D44F82">
      <w:pPr>
        <w:pStyle w:val="ConsPlusNormal"/>
        <w:spacing w:before="220"/>
        <w:ind w:firstLine="540"/>
        <w:jc w:val="both"/>
      </w:pPr>
      <w:r>
        <w:t>- пилон - 30 штук;</w:t>
      </w:r>
    </w:p>
    <w:p w:rsidR="00D44F82" w:rsidRDefault="00D44F82">
      <w:pPr>
        <w:pStyle w:val="ConsPlusNormal"/>
        <w:spacing w:before="220"/>
        <w:ind w:firstLine="540"/>
        <w:jc w:val="both"/>
      </w:pPr>
      <w:r>
        <w:t xml:space="preserve">- </w:t>
      </w:r>
      <w:proofErr w:type="spellStart"/>
      <w:r>
        <w:t>пиллар</w:t>
      </w:r>
      <w:proofErr w:type="spellEnd"/>
      <w:r>
        <w:t>, тумба - 10 штук;</w:t>
      </w:r>
    </w:p>
    <w:p w:rsidR="00D44F82" w:rsidRDefault="00D44F82">
      <w:pPr>
        <w:pStyle w:val="ConsPlusNormal"/>
        <w:spacing w:before="220"/>
        <w:ind w:firstLine="540"/>
        <w:jc w:val="both"/>
      </w:pPr>
      <w:r>
        <w:t>- панель-кронштейн, рекламный указатель - 110 штук;</w:t>
      </w:r>
    </w:p>
    <w:p w:rsidR="00D44F82" w:rsidRDefault="00D44F82">
      <w:pPr>
        <w:pStyle w:val="ConsPlusNormal"/>
        <w:spacing w:before="220"/>
        <w:ind w:firstLine="540"/>
        <w:jc w:val="both"/>
      </w:pPr>
      <w:r>
        <w:t>- уличная мебель с рекламным модулем - 5 штук;</w:t>
      </w:r>
    </w:p>
    <w:p w:rsidR="00D44F82" w:rsidRDefault="00D44F82">
      <w:pPr>
        <w:pStyle w:val="ConsPlusNormal"/>
        <w:spacing w:before="220"/>
        <w:ind w:firstLine="540"/>
        <w:jc w:val="both"/>
      </w:pPr>
      <w:r>
        <w:t>- конструкция индивидуального проектирования - 70 штук.</w:t>
      </w:r>
    </w:p>
    <w:p w:rsidR="00D44F82" w:rsidRDefault="00D44F82">
      <w:pPr>
        <w:pStyle w:val="ConsPlusNormal"/>
        <w:spacing w:before="220"/>
        <w:ind w:firstLine="540"/>
        <w:jc w:val="both"/>
      </w:pPr>
      <w:r>
        <w:t>2.16. После получения заключения уполномоченного органа исполнительной власти Оренбургской области о предварительном согласовании проекта схемы размещения рекламных конструкций, изменений, вносимых в схему размещения рекламных конструкций, Комитет в течение 10 рабочих дней подготавливает проект постановления Администрации города Оренбурга об утверждении схемы размещения рекламных конструкций, изменений, вносимых в схему размещения рекламных конструкций.</w:t>
      </w:r>
    </w:p>
    <w:p w:rsidR="00D44F82" w:rsidRDefault="00D44F82">
      <w:pPr>
        <w:pStyle w:val="ConsPlusNormal"/>
        <w:spacing w:before="220"/>
        <w:ind w:firstLine="540"/>
        <w:jc w:val="both"/>
      </w:pPr>
      <w:r>
        <w:t>2.17. Рассмотрение вопроса о необходимости внесения изменений в схему размещения рекламных конструкций производится не реже чем раз в 5 лет.</w:t>
      </w:r>
    </w:p>
    <w:p w:rsidR="00D44F82" w:rsidRDefault="00D44F82">
      <w:pPr>
        <w:pStyle w:val="ConsPlusNormal"/>
        <w:spacing w:before="220"/>
        <w:ind w:firstLine="540"/>
        <w:jc w:val="both"/>
      </w:pPr>
      <w:r>
        <w:t>2.18. В отношении мест установки рекламных конструкций, включенных в схему размещения рекламных конструкций, владелец установленной на таком месте рекламной конструкции, самостоятельно определяет используемую технологию демонстрации рекламы, о чем письменно уведомляет Комитет. Изменение технологии демонстрации рекламы без изменения типа и вида рекламной конструкции, не влечет необходимость внесения изменений в схему размещения рекламных конструкций.</w:t>
      </w:r>
    </w:p>
    <w:p w:rsidR="00D44F82" w:rsidRDefault="00D44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раздела 3 приостановлено с 01.04.2023 на период действия </w:t>
            </w:r>
            <w:hyperlink r:id="rId42">
              <w:r>
                <w:rPr>
                  <w:color w:val="0000FF"/>
                </w:rPr>
                <w:t>Закона</w:t>
              </w:r>
            </w:hyperlink>
            <w:r>
              <w:rPr>
                <w:color w:val="392C69"/>
              </w:rPr>
              <w:t xml:space="preserve"> Оренбургской области от 26.10.2022 N 518/210-VII-ОЗ </w:t>
            </w:r>
            <w:hyperlink r:id="rId43">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Title"/>
        <w:spacing w:before="280"/>
        <w:jc w:val="center"/>
        <w:outlineLvl w:val="1"/>
      </w:pPr>
      <w:r>
        <w:t>3. ТИПЫ И ВИДЫ РЕКЛАМНЫХ КОНСТРУКЦИЙ</w:t>
      </w:r>
    </w:p>
    <w:p w:rsidR="00D44F82" w:rsidRDefault="00D44F82">
      <w:pPr>
        <w:pStyle w:val="ConsPlusNormal"/>
        <w:jc w:val="both"/>
      </w:pPr>
    </w:p>
    <w:p w:rsidR="00D44F82" w:rsidRDefault="00D44F82">
      <w:pPr>
        <w:pStyle w:val="ConsPlusNormal"/>
        <w:ind w:firstLine="540"/>
        <w:jc w:val="both"/>
      </w:pPr>
      <w:r>
        <w:t>3.1. К рекламным конструкциям относятся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D44F82" w:rsidRDefault="00D44F82">
      <w:pPr>
        <w:pStyle w:val="ConsPlusNormal"/>
        <w:spacing w:before="220"/>
        <w:ind w:firstLine="540"/>
        <w:jc w:val="both"/>
      </w:pPr>
      <w:r>
        <w:lastRenderedPageBreak/>
        <w:t>3.2. Типы и виды рекламных конструкций, допустимые и недопустимые к установке на территории МО "город Оренбург", в том числе требования к таким рекламным конструкциям, утверждаются постановлением Администрации города Оренбурга.</w:t>
      </w:r>
    </w:p>
    <w:p w:rsidR="00D44F82" w:rsidRDefault="00D44F82">
      <w:pPr>
        <w:pStyle w:val="ConsPlusNormal"/>
        <w:jc w:val="both"/>
      </w:pPr>
      <w:r>
        <w:t xml:space="preserve">(в ред. </w:t>
      </w:r>
      <w:hyperlink r:id="rId44">
        <w:r>
          <w:rPr>
            <w:color w:val="0000FF"/>
          </w:rPr>
          <w:t>Решения</w:t>
        </w:r>
      </w:hyperlink>
      <w:r>
        <w:t xml:space="preserve"> Оренбургского городского Совета от 26.06.2020 N 937)</w:t>
      </w:r>
    </w:p>
    <w:p w:rsidR="00D44F82" w:rsidRDefault="00D44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раздела 4 приостановлено с 01.04.2023 на период действия </w:t>
            </w:r>
            <w:hyperlink r:id="rId45">
              <w:r>
                <w:rPr>
                  <w:color w:val="0000FF"/>
                </w:rPr>
                <w:t>Закона</w:t>
              </w:r>
            </w:hyperlink>
            <w:r>
              <w:rPr>
                <w:color w:val="392C69"/>
              </w:rPr>
              <w:t xml:space="preserve"> Оренбургской области от 26.10.2022 N 518/210-VII-ОЗ </w:t>
            </w:r>
            <w:hyperlink r:id="rId46">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Title"/>
        <w:spacing w:before="280"/>
        <w:jc w:val="center"/>
        <w:outlineLvl w:val="1"/>
      </w:pPr>
      <w:r>
        <w:t>4. ТРЕБОВАНИЯ К РЕКЛАМНЫМ КОНСТРУКЦИЯМ</w:t>
      </w:r>
    </w:p>
    <w:p w:rsidR="00D44F82" w:rsidRDefault="00D44F82">
      <w:pPr>
        <w:pStyle w:val="ConsPlusNormal"/>
        <w:jc w:val="both"/>
      </w:pPr>
    </w:p>
    <w:p w:rsidR="00D44F82" w:rsidRDefault="00D44F82">
      <w:pPr>
        <w:pStyle w:val="ConsPlusTitle"/>
        <w:jc w:val="center"/>
        <w:outlineLvl w:val="2"/>
      </w:pPr>
      <w:r>
        <w:t>4.1. ОБЩИЕ ТРЕБОВАНИЯ</w:t>
      </w:r>
    </w:p>
    <w:p w:rsidR="00D44F82" w:rsidRDefault="00D44F82">
      <w:pPr>
        <w:pStyle w:val="ConsPlusNormal"/>
        <w:jc w:val="both"/>
      </w:pPr>
    </w:p>
    <w:p w:rsidR="00D44F82" w:rsidRDefault="00D44F82">
      <w:pPr>
        <w:pStyle w:val="ConsPlusNormal"/>
        <w:ind w:firstLine="540"/>
        <w:jc w:val="both"/>
      </w:pPr>
      <w:r>
        <w:t>4.1.1. Рекламные конструкции, установленные на территории МО "город Оренбург", должны соответствовать внешнему архитектурному облику сложившейся застройки города Оренбурга.</w:t>
      </w:r>
    </w:p>
    <w:p w:rsidR="00D44F82" w:rsidRDefault="00D44F82">
      <w:pPr>
        <w:pStyle w:val="ConsPlusNormal"/>
        <w:spacing w:before="220"/>
        <w:ind w:firstLine="540"/>
        <w:jc w:val="both"/>
      </w:pPr>
      <w:r>
        <w:t>4.1.2. Рекламные конструкции должны использоваться исключительно в целях распространения рекламы, социальной рекламы.</w:t>
      </w:r>
    </w:p>
    <w:p w:rsidR="00D44F82" w:rsidRDefault="00D44F82">
      <w:pPr>
        <w:pStyle w:val="ConsPlusNormal"/>
        <w:spacing w:before="220"/>
        <w:ind w:firstLine="540"/>
        <w:jc w:val="both"/>
      </w:pPr>
      <w:r>
        <w:t>4.1.3. Установка и эксплуатация рекламных конструкций на землях общего пользования должны обеспечивать свободный проход и (или) проезд.</w:t>
      </w:r>
    </w:p>
    <w:p w:rsidR="00D44F82" w:rsidRDefault="00D44F82">
      <w:pPr>
        <w:pStyle w:val="ConsPlusNormal"/>
        <w:spacing w:before="220"/>
        <w:ind w:firstLine="540"/>
        <w:jc w:val="both"/>
      </w:pPr>
      <w:r>
        <w:t>4.1.4. Рекламные конструкции, устанавливаемые на зданиях и сооружениях, не должны нарушать их внешний архитектурно-градостроительный облик.</w:t>
      </w:r>
    </w:p>
    <w:p w:rsidR="00D44F82" w:rsidRDefault="00D44F82">
      <w:pPr>
        <w:pStyle w:val="ConsPlusNormal"/>
        <w:spacing w:before="220"/>
        <w:ind w:firstLine="540"/>
        <w:jc w:val="both"/>
      </w:pPr>
      <w:r>
        <w:t>При определении нарушения внешнего архитектурно-градостроительного облика привлекается уполномоченное должностное лицо департамента градостроительства и земельных отношений администрации города Оренбурга. Нарушение внешнего архитектурно-градостроительного облика оформляется соответствующим актом.</w:t>
      </w:r>
    </w:p>
    <w:p w:rsidR="00D44F82" w:rsidRDefault="00D44F82">
      <w:pPr>
        <w:pStyle w:val="ConsPlusNormal"/>
        <w:jc w:val="both"/>
      </w:pPr>
      <w:r>
        <w:t>(</w:t>
      </w:r>
      <w:proofErr w:type="spellStart"/>
      <w:r>
        <w:t>пп</w:t>
      </w:r>
      <w:proofErr w:type="spellEnd"/>
      <w:r>
        <w:t xml:space="preserve">. 4.1.4 в ред. </w:t>
      </w:r>
      <w:hyperlink r:id="rId47">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4.1.5. Не допускаются установка и эксплуатация рекламных конструкций без размещенного на них рекламного или информационного сообщения (изображения), за исключением времени проведения работ по смене изображения.</w:t>
      </w:r>
    </w:p>
    <w:p w:rsidR="00D44F82" w:rsidRDefault="00D44F82">
      <w:pPr>
        <w:pStyle w:val="ConsPlusNormal"/>
        <w:spacing w:before="220"/>
        <w:ind w:firstLine="540"/>
        <w:jc w:val="both"/>
      </w:pPr>
      <w:r>
        <w:t>4.1.6. Не допускается установка рекламных конструкций на любых ограждениях, на наружных (уличных) поверхностях подземных/надземных пешеходных переходов.</w:t>
      </w:r>
    </w:p>
    <w:p w:rsidR="00D44F82" w:rsidRDefault="00D44F82">
      <w:pPr>
        <w:pStyle w:val="ConsPlusNormal"/>
        <w:spacing w:before="220"/>
        <w:ind w:firstLine="540"/>
        <w:jc w:val="both"/>
      </w:pPr>
      <w:r>
        <w:t>4.1.7. Не допускаются установка и эксплуатация:</w:t>
      </w:r>
    </w:p>
    <w:p w:rsidR="00D44F82" w:rsidRDefault="00D44F82">
      <w:pPr>
        <w:pStyle w:val="ConsPlusNormal"/>
        <w:spacing w:before="220"/>
        <w:ind w:firstLine="540"/>
        <w:jc w:val="both"/>
      </w:pPr>
      <w:r>
        <w:t>- рекламных конструкций, в совокупности закрывающих более 25 % фасада или иных частей здания;</w:t>
      </w:r>
    </w:p>
    <w:p w:rsidR="00D44F82" w:rsidRDefault="00D44F82">
      <w:pPr>
        <w:pStyle w:val="ConsPlusNormal"/>
        <w:spacing w:before="220"/>
        <w:ind w:firstLine="540"/>
        <w:jc w:val="both"/>
      </w:pPr>
      <w:r>
        <w:t>- рекламных конструкций, закрывающих остекление витрин и окон, архитектурные детали и декоративное оформление зданий, искажающих целостность восприятия архитектуры здания.</w:t>
      </w:r>
    </w:p>
    <w:p w:rsidR="00D44F82" w:rsidRDefault="00D44F82">
      <w:pPr>
        <w:pStyle w:val="ConsPlusNormal"/>
        <w:spacing w:before="220"/>
        <w:ind w:firstLine="540"/>
        <w:jc w:val="both"/>
      </w:pPr>
      <w:r>
        <w:t>4.1.8. Запрещается установка рекламных конструкций на тротуарах, если после их установки ширина тротуаров составит менее 2 метров.</w:t>
      </w:r>
    </w:p>
    <w:p w:rsidR="00D44F82" w:rsidRDefault="00D44F82">
      <w:pPr>
        <w:pStyle w:val="ConsPlusNormal"/>
        <w:spacing w:before="220"/>
        <w:ind w:firstLine="540"/>
        <w:jc w:val="both"/>
      </w:pPr>
      <w:r>
        <w:t>4.1.9. Запрещается установка и эксплуатация отдельно стоящих стационарных рекламных конструкций с площадью информационного поля более 10 квадратных метров в границах исторического поселения города Оренбурга.</w:t>
      </w:r>
    </w:p>
    <w:p w:rsidR="00D44F82" w:rsidRDefault="00D44F82">
      <w:pPr>
        <w:pStyle w:val="ConsPlusNormal"/>
        <w:spacing w:before="220"/>
        <w:ind w:firstLine="540"/>
        <w:jc w:val="both"/>
      </w:pPr>
      <w:r>
        <w:t xml:space="preserve">4.1.10. Запрещается установка и эксплуатация рекламных конструкций на фасадах, входных группах и торцевых частях зданий выше линии перекрытия между первым и вторым этажами, за </w:t>
      </w:r>
      <w:r>
        <w:lastRenderedPageBreak/>
        <w:t xml:space="preserve">исключением размещения крышных конструкций, </w:t>
      </w:r>
      <w:proofErr w:type="spellStart"/>
      <w:r>
        <w:t>медиафасадов</w:t>
      </w:r>
      <w:proofErr w:type="spellEnd"/>
      <w:r>
        <w:t>, а также конструкций, размещаемых на зданиях театров, кинотеатров, цирков, стадионов, торговых центров.</w:t>
      </w:r>
    </w:p>
    <w:p w:rsidR="00D44F82" w:rsidRDefault="00D44F82">
      <w:pPr>
        <w:pStyle w:val="ConsPlusNormal"/>
        <w:spacing w:before="220"/>
        <w:ind w:firstLine="540"/>
        <w:jc w:val="both"/>
      </w:pPr>
      <w:r>
        <w:t>4.1.11. Рекламные конструкции, размещаемые на территории МО "город Оренбург", не должны нарушать требования, установленные законодательством Российской Федерации, Оренбургской области и муниципальными правовыми актами города Оренбурга в сфере рекламы.</w:t>
      </w:r>
    </w:p>
    <w:p w:rsidR="00D44F82" w:rsidRDefault="00D44F82">
      <w:pPr>
        <w:pStyle w:val="ConsPlusNormal"/>
        <w:spacing w:before="220"/>
        <w:ind w:firstLine="540"/>
        <w:jc w:val="both"/>
      </w:pPr>
      <w:r>
        <w:t>На территории МО "город Оренбург" должны размещаться рекламные конструкции, типы и виды которых допустимы к установке на территории МО "город Оренбург".</w:t>
      </w:r>
    </w:p>
    <w:p w:rsidR="00D44F82" w:rsidRDefault="00D44F82">
      <w:pPr>
        <w:pStyle w:val="ConsPlusNormal"/>
        <w:spacing w:before="220"/>
        <w:ind w:firstLine="540"/>
        <w:jc w:val="both"/>
      </w:pPr>
      <w:r>
        <w:t xml:space="preserve">4.1.12.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48">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Федеральным </w:t>
      </w:r>
      <w:hyperlink r:id="rId49">
        <w:r>
          <w:rPr>
            <w:color w:val="0000FF"/>
          </w:rPr>
          <w:t>законом</w:t>
        </w:r>
      </w:hyperlink>
      <w:r>
        <w:t xml:space="preserve"> от 13.03.2006 N 38-ФЗ "О рекламе".</w:t>
      </w:r>
    </w:p>
    <w:p w:rsidR="00D44F82" w:rsidRDefault="00D44F82">
      <w:pPr>
        <w:pStyle w:val="ConsPlusNormal"/>
        <w:spacing w:before="220"/>
        <w:ind w:firstLine="540"/>
        <w:jc w:val="both"/>
      </w:pPr>
      <w:r>
        <w:t>4.1.13. Передача изображения на всех видах и типах рекламных конструкций производится:</w:t>
      </w:r>
    </w:p>
    <w:p w:rsidR="00D44F82" w:rsidRDefault="00D44F82">
      <w:pPr>
        <w:pStyle w:val="ConsPlusNormal"/>
        <w:spacing w:before="220"/>
        <w:ind w:firstLine="540"/>
        <w:jc w:val="both"/>
      </w:pPr>
      <w:r>
        <w:t>- с помощью неподвижных полиграфических постеров;</w:t>
      </w:r>
    </w:p>
    <w:p w:rsidR="00D44F82" w:rsidRDefault="00D44F82">
      <w:pPr>
        <w:pStyle w:val="ConsPlusNormal"/>
        <w:spacing w:before="220"/>
        <w:ind w:firstLine="540"/>
        <w:jc w:val="both"/>
      </w:pPr>
      <w:r>
        <w:t>- с помощью демонстрации постеров на динамических системах смены изображений;</w:t>
      </w:r>
    </w:p>
    <w:p w:rsidR="00D44F82" w:rsidRDefault="00D44F82">
      <w:pPr>
        <w:pStyle w:val="ConsPlusNormal"/>
        <w:spacing w:before="220"/>
        <w:ind w:firstLine="540"/>
        <w:jc w:val="both"/>
      </w:pPr>
      <w:r>
        <w:t xml:space="preserve">- с помощью изображений, демонстрируемых на электронных носителях.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t>медиафасадов</w:t>
      </w:r>
      <w:proofErr w:type="spellEnd"/>
      <w:r>
        <w:t>). Смена изображения в светлое время суток должна производиться не чаще одного раза в 5 секунд, продолжительность смены изображения должна составлять не менее 2 секунд и производиться путем плавного снижения яркости до нулевого значения и последующего плавного повышения яркости.</w:t>
      </w:r>
    </w:p>
    <w:p w:rsidR="00D44F82" w:rsidRDefault="00D44F82">
      <w:pPr>
        <w:pStyle w:val="ConsPlusNormal"/>
        <w:spacing w:before="220"/>
        <w:ind w:firstLine="540"/>
        <w:jc w:val="both"/>
      </w:pPr>
      <w:r>
        <w:t xml:space="preserve">Демонстрация изображений на </w:t>
      </w:r>
      <w:proofErr w:type="spellStart"/>
      <w:r>
        <w:t>медиафасадах</w:t>
      </w:r>
      <w:proofErr w:type="spellEnd"/>
      <w:r>
        <w:t xml:space="preserve"> в светлое время суток может производиться с использованием динамических эффектов. В темное время суток демонстрация изображений на </w:t>
      </w:r>
      <w:proofErr w:type="spellStart"/>
      <w:r>
        <w:t>медиафасадах</w:t>
      </w:r>
      <w:proofErr w:type="spellEnd"/>
      <w:r>
        <w:t xml:space="preserve"> с использованием динамических эффектов запрещена.</w:t>
      </w:r>
    </w:p>
    <w:p w:rsidR="00D44F82" w:rsidRDefault="00D44F82">
      <w:pPr>
        <w:pStyle w:val="ConsPlusNormal"/>
        <w:spacing w:before="220"/>
        <w:ind w:firstLine="540"/>
        <w:jc w:val="both"/>
      </w:pPr>
      <w:r>
        <w:t xml:space="preserve">Смена изображения на </w:t>
      </w:r>
      <w:proofErr w:type="spellStart"/>
      <w:r>
        <w:t>медиафасадах</w:t>
      </w:r>
      <w:proofErr w:type="spellEnd"/>
      <w:r>
        <w:t xml:space="preserve"> в темное время суток должна производиться не чаще одного раза в 1 минуту, продолжительность смены изображения должна составлять не менее 5 секунд и производиться путем плавного снижения яркости до нулевого значения и последующего плавного повышения яркости.</w:t>
      </w:r>
    </w:p>
    <w:p w:rsidR="00D44F82" w:rsidRDefault="00D44F82">
      <w:pPr>
        <w:pStyle w:val="ConsPlusNormal"/>
        <w:spacing w:before="220"/>
        <w:ind w:firstLine="540"/>
        <w:jc w:val="both"/>
      </w:pPr>
      <w:r>
        <w:t>В темное время суток при демонстрации изображений на электронных носителях не допускается использование белого фона.</w:t>
      </w:r>
    </w:p>
    <w:p w:rsidR="00D44F82" w:rsidRDefault="00D44F82">
      <w:pPr>
        <w:pStyle w:val="ConsPlusNormal"/>
        <w:jc w:val="both"/>
      </w:pPr>
    </w:p>
    <w:p w:rsidR="00D44F82" w:rsidRDefault="00D44F82">
      <w:pPr>
        <w:pStyle w:val="ConsPlusTitle"/>
        <w:jc w:val="center"/>
        <w:outlineLvl w:val="2"/>
      </w:pPr>
      <w:r>
        <w:t>4.2. ТРЕБОВАНИЯ ПО БЕЗОПАСНОСТИ ДОРОЖНОГО ДВИЖЕНИЯ</w:t>
      </w:r>
    </w:p>
    <w:p w:rsidR="00D44F82" w:rsidRDefault="00D44F82">
      <w:pPr>
        <w:pStyle w:val="ConsPlusNormal"/>
        <w:jc w:val="both"/>
      </w:pPr>
    </w:p>
    <w:p w:rsidR="00D44F82" w:rsidRDefault="00D44F82">
      <w:pPr>
        <w:pStyle w:val="ConsPlusNormal"/>
        <w:ind w:firstLine="540"/>
        <w:jc w:val="both"/>
      </w:pPr>
      <w:r>
        <w:t>4.2.1. Установка и эксплуатация рекламных конструкций не должна нарушать требования нормативных актов по безопасности дорожного движения транспорта.</w:t>
      </w:r>
    </w:p>
    <w:p w:rsidR="00D44F82" w:rsidRDefault="00D44F82">
      <w:pPr>
        <w:pStyle w:val="ConsPlusNormal"/>
        <w:jc w:val="both"/>
      </w:pPr>
    </w:p>
    <w:p w:rsidR="00D44F82" w:rsidRDefault="00D44F82">
      <w:pPr>
        <w:pStyle w:val="ConsPlusTitle"/>
        <w:jc w:val="center"/>
        <w:outlineLvl w:val="2"/>
      </w:pPr>
      <w:r>
        <w:t>4.3. ТРЕБОВАНИЯ К СОДЕРЖАНИЮ</w:t>
      </w:r>
    </w:p>
    <w:p w:rsidR="00D44F82" w:rsidRDefault="00D44F82">
      <w:pPr>
        <w:pStyle w:val="ConsPlusTitle"/>
        <w:jc w:val="center"/>
      </w:pPr>
      <w:r>
        <w:t>И ВНЕШНЕМУ ВИДУ РЕКЛАМНЫХ КОНСТРУКЦИЙ</w:t>
      </w:r>
    </w:p>
    <w:p w:rsidR="00D44F82" w:rsidRDefault="00D44F82">
      <w:pPr>
        <w:pStyle w:val="ConsPlusNormal"/>
        <w:jc w:val="both"/>
      </w:pPr>
    </w:p>
    <w:p w:rsidR="00D44F82" w:rsidRDefault="00D44F82">
      <w:pPr>
        <w:pStyle w:val="ConsPlusNormal"/>
        <w:ind w:firstLine="540"/>
        <w:jc w:val="both"/>
      </w:pPr>
      <w:r>
        <w:t xml:space="preserve">Утратил силу. - </w:t>
      </w:r>
      <w:hyperlink r:id="rId50">
        <w:r>
          <w:rPr>
            <w:color w:val="0000FF"/>
          </w:rPr>
          <w:t>Решение</w:t>
        </w:r>
      </w:hyperlink>
      <w:r>
        <w:t xml:space="preserve"> Оренбургского городского Совета от 24.10.2017 N 416.</w:t>
      </w:r>
    </w:p>
    <w:p w:rsidR="00D44F82" w:rsidRDefault="00D44F82">
      <w:pPr>
        <w:pStyle w:val="ConsPlusNormal"/>
        <w:jc w:val="both"/>
      </w:pPr>
    </w:p>
    <w:p w:rsidR="00D44F82" w:rsidRDefault="00D44F82">
      <w:pPr>
        <w:pStyle w:val="ConsPlusTitle"/>
        <w:jc w:val="center"/>
        <w:outlineLvl w:val="2"/>
      </w:pPr>
      <w:r>
        <w:t>4.4. ТРЕБОВАНИЯ И ПОРЯДОК ОБЕСПЕЧЕНИЯ БЕЗОПАСНОСТИ</w:t>
      </w:r>
    </w:p>
    <w:p w:rsidR="00D44F82" w:rsidRDefault="00D44F82">
      <w:pPr>
        <w:pStyle w:val="ConsPlusTitle"/>
        <w:jc w:val="center"/>
      </w:pPr>
      <w:r>
        <w:t>РЕКЛАМНЫХ КОНСТРУКЦИЙ</w:t>
      </w:r>
    </w:p>
    <w:p w:rsidR="00D44F82" w:rsidRDefault="00D44F82">
      <w:pPr>
        <w:pStyle w:val="ConsPlusNormal"/>
        <w:jc w:val="both"/>
      </w:pPr>
    </w:p>
    <w:p w:rsidR="00D44F82" w:rsidRDefault="00D44F82">
      <w:pPr>
        <w:pStyle w:val="ConsPlusNormal"/>
        <w:ind w:firstLine="540"/>
        <w:jc w:val="both"/>
      </w:pPr>
      <w:bookmarkStart w:id="6" w:name="P182"/>
      <w:bookmarkEnd w:id="6"/>
      <w:r>
        <w:t>4.4.1. Проектирование, изготовление, установка и эксплуатация рекламных конструкций, а также их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процессам эксплуатации и техническим регламентам, СНиПам, ГОСТам, ПУЭ и другим действующим нормативным правовым актам.</w:t>
      </w:r>
    </w:p>
    <w:p w:rsidR="00D44F82" w:rsidRDefault="00D44F82">
      <w:pPr>
        <w:pStyle w:val="ConsPlusNormal"/>
        <w:spacing w:before="220"/>
        <w:ind w:firstLine="540"/>
        <w:jc w:val="both"/>
      </w:pPr>
      <w:r>
        <w:t>4.4.2. Рекламные конструкции изготавливаются, устанавливаются и эксплуатируются в соответствии с проектом (типовым проектом), который предоставлен в целях получения разрешения на установку рекламной конструкции. Установка и эксплуатация рекламных конструкций без проекта (типового проекта) не допускаются.</w:t>
      </w:r>
    </w:p>
    <w:p w:rsidR="00D44F82" w:rsidRDefault="00D44F82">
      <w:pPr>
        <w:pStyle w:val="ConsPlusNormal"/>
        <w:jc w:val="both"/>
      </w:pPr>
      <w:r>
        <w:t xml:space="preserve">(в ред. </w:t>
      </w:r>
      <w:hyperlink r:id="rId51">
        <w:r>
          <w:rPr>
            <w:color w:val="0000FF"/>
          </w:rPr>
          <w:t>Решения</w:t>
        </w:r>
      </w:hyperlink>
      <w:r>
        <w:t xml:space="preserve"> Оренбургского городского Совета от 27.04.2017 N 321)</w:t>
      </w:r>
    </w:p>
    <w:p w:rsidR="00D44F82" w:rsidRDefault="00D44F82">
      <w:pPr>
        <w:pStyle w:val="ConsPlusNormal"/>
        <w:spacing w:before="220"/>
        <w:ind w:firstLine="540"/>
        <w:jc w:val="both"/>
      </w:pPr>
      <w:r>
        <w:t xml:space="preserve">4.4.3. Территориальное размещение, внешний вид и технические параметры рекламной конструкции должны соответствовать требованиям, установленным </w:t>
      </w:r>
      <w:hyperlink w:anchor="P182">
        <w:r>
          <w:rPr>
            <w:color w:val="0000FF"/>
          </w:rPr>
          <w:t>пунктом 4.4.1</w:t>
        </w:r>
      </w:hyperlink>
      <w:r>
        <w:t xml:space="preserve"> настоящих Правил, и подтверждаться документами, предусмотренными действующим законодательством, иными нормативными правовыми актами.</w:t>
      </w:r>
    </w:p>
    <w:p w:rsidR="00D44F82" w:rsidRDefault="00D44F82">
      <w:pPr>
        <w:pStyle w:val="ConsPlusNormal"/>
        <w:jc w:val="both"/>
      </w:pPr>
      <w:r>
        <w:t xml:space="preserve">(п. 4.4.3 в ред. </w:t>
      </w:r>
      <w:hyperlink r:id="rId52">
        <w:r>
          <w:rPr>
            <w:color w:val="0000FF"/>
          </w:rPr>
          <w:t>Решения</w:t>
        </w:r>
      </w:hyperlink>
      <w:r>
        <w:t xml:space="preserve"> Оренбургского городского Совета от 27.04.2017 N 321)</w:t>
      </w:r>
    </w:p>
    <w:p w:rsidR="00D44F82" w:rsidRDefault="00D44F82">
      <w:pPr>
        <w:pStyle w:val="ConsPlusNormal"/>
        <w:spacing w:before="220"/>
        <w:ind w:firstLine="540"/>
        <w:jc w:val="both"/>
      </w:pPr>
      <w:r>
        <w:t xml:space="preserve">4.4.4. Владелец рекламной конструкции вправе вносить изменения в утвержденный проект (типовой проект) рекламной конструкции после получения разрешения на установку и эксплуатацию рекламной конструкции при условии предоставления документа, подтверждающего соответствие изменений рекламной конструкции требованиям </w:t>
      </w:r>
      <w:hyperlink w:anchor="P182">
        <w:r>
          <w:rPr>
            <w:color w:val="0000FF"/>
          </w:rPr>
          <w:t>пункта 4.4.1</w:t>
        </w:r>
      </w:hyperlink>
      <w:r>
        <w:t xml:space="preserve"> настоящих Правил.</w:t>
      </w:r>
    </w:p>
    <w:p w:rsidR="00D44F82" w:rsidRDefault="00D44F82">
      <w:pPr>
        <w:pStyle w:val="ConsPlusNormal"/>
        <w:jc w:val="both"/>
      </w:pPr>
      <w:r>
        <w:t xml:space="preserve">(п. 4.4 4 в ред. </w:t>
      </w:r>
      <w:hyperlink r:id="rId53">
        <w:r>
          <w:rPr>
            <w:color w:val="0000FF"/>
          </w:rPr>
          <w:t>Решения</w:t>
        </w:r>
      </w:hyperlink>
      <w:r>
        <w:t xml:space="preserve"> Оренбургского городского Совета от 27.04.2017 N 321)</w:t>
      </w:r>
    </w:p>
    <w:p w:rsidR="00D44F82" w:rsidRDefault="00D44F82">
      <w:pPr>
        <w:pStyle w:val="ConsPlusNormal"/>
        <w:spacing w:before="220"/>
        <w:ind w:firstLine="540"/>
        <w:jc w:val="both"/>
      </w:pPr>
      <w:r>
        <w:t>4.4.5. Расходы по проектированию, изготовлению, установке и эксплуатации рекламных конструкций и их частей несет владелец рекламной конструкции.</w:t>
      </w:r>
    </w:p>
    <w:p w:rsidR="00D44F82" w:rsidRDefault="00D44F82">
      <w:pPr>
        <w:pStyle w:val="ConsPlusNormal"/>
        <w:jc w:val="both"/>
      </w:pPr>
      <w:r>
        <w:t xml:space="preserve">(п. 4.4 5 в ред. </w:t>
      </w:r>
      <w:hyperlink r:id="rId54">
        <w:r>
          <w:rPr>
            <w:color w:val="0000FF"/>
          </w:rPr>
          <w:t>Решения</w:t>
        </w:r>
      </w:hyperlink>
      <w:r>
        <w:t xml:space="preserve"> Оренбургского городского Совета от 27.04.2017 N 321)</w:t>
      </w:r>
    </w:p>
    <w:p w:rsidR="00D44F82" w:rsidRDefault="00D44F82">
      <w:pPr>
        <w:pStyle w:val="ConsPlusNormal"/>
        <w:spacing w:before="220"/>
        <w:ind w:firstLine="540"/>
        <w:jc w:val="both"/>
      </w:pPr>
      <w:r>
        <w:t xml:space="preserve">4.4.6. Исключен. - </w:t>
      </w:r>
      <w:hyperlink r:id="rId55">
        <w:r>
          <w:rPr>
            <w:color w:val="0000FF"/>
          </w:rPr>
          <w:t>Решение</w:t>
        </w:r>
      </w:hyperlink>
      <w:r>
        <w:t xml:space="preserve"> Оренбургского городского Совета от 27.04.2017 N 321.</w:t>
      </w:r>
    </w:p>
    <w:p w:rsidR="00D44F82" w:rsidRDefault="00D44F82">
      <w:pPr>
        <w:pStyle w:val="ConsPlusNormal"/>
        <w:spacing w:before="220"/>
        <w:ind w:firstLine="540"/>
        <w:jc w:val="both"/>
      </w:pPr>
      <w:r>
        <w:t>4.4.7. Ответственность за причинение вреда вследствие недостатков работ несут лица, выполнившие проект и владелец рекламной конструкции в соответствии с действующим гражданским законодательством.</w:t>
      </w:r>
    </w:p>
    <w:p w:rsidR="00D44F82" w:rsidRDefault="00D44F82">
      <w:pPr>
        <w:pStyle w:val="ConsPlusNormal"/>
        <w:jc w:val="both"/>
      </w:pPr>
      <w:r>
        <w:t xml:space="preserve">(в ред. </w:t>
      </w:r>
      <w:hyperlink r:id="rId56">
        <w:r>
          <w:rPr>
            <w:color w:val="0000FF"/>
          </w:rPr>
          <w:t>Решения</w:t>
        </w:r>
      </w:hyperlink>
      <w:r>
        <w:t xml:space="preserve"> Оренбургского городского Совета от 27.04.2017 N 321)</w:t>
      </w:r>
    </w:p>
    <w:p w:rsidR="00D44F82" w:rsidRDefault="00D44F82">
      <w:pPr>
        <w:pStyle w:val="ConsPlusNormal"/>
        <w:spacing w:before="220"/>
        <w:ind w:firstLine="540"/>
        <w:jc w:val="both"/>
      </w:pPr>
      <w:r>
        <w:t>4.4.8. Владелец рекламной конструкции осуществляет контроль, в том числе эксплуатационный, за техническим состоянием рекламной конструкции в период ее эксплуатации в соответствии с законодательством Российской Федерации, техническим регламентом, проектом (типовым проектом) на данную рекламную конструкцию.</w:t>
      </w:r>
    </w:p>
    <w:p w:rsidR="00D44F82" w:rsidRDefault="00D44F82">
      <w:pPr>
        <w:pStyle w:val="ConsPlusNormal"/>
        <w:spacing w:before="220"/>
        <w:ind w:firstLine="540"/>
        <w:jc w:val="both"/>
      </w:pPr>
      <w:r>
        <w:t>В случае аварийной ситуации владелец рекламной конструкции извещает Администрацию.</w:t>
      </w:r>
    </w:p>
    <w:p w:rsidR="00D44F82" w:rsidRDefault="00D44F82">
      <w:pPr>
        <w:pStyle w:val="ConsPlusNormal"/>
        <w:jc w:val="both"/>
      </w:pPr>
      <w:r>
        <w:t xml:space="preserve">(в ред. </w:t>
      </w:r>
      <w:hyperlink r:id="rId57">
        <w:r>
          <w:rPr>
            <w:color w:val="0000FF"/>
          </w:rPr>
          <w:t>Решения</w:t>
        </w:r>
      </w:hyperlink>
      <w:r>
        <w:t xml:space="preserve"> Оренбургского городского Совета от 09.06.2022 N 240)</w:t>
      </w:r>
    </w:p>
    <w:p w:rsidR="00D44F82" w:rsidRDefault="00D44F82">
      <w:pPr>
        <w:pStyle w:val="ConsPlusNormal"/>
        <w:spacing w:before="220"/>
        <w:ind w:firstLine="540"/>
        <w:jc w:val="both"/>
      </w:pPr>
      <w:r>
        <w:t>4.4.9. В случае возникновения чрезвычайной ситуации, в целях предотвращения аварий, происшествий, а также при выявлении Комитетом или ее должностными лицами признаков несоответствия рекламных конструкций требованиям настоящих Правил, технического регламента, проектной документации или разрешения на установку и эксплуатацию рекламной конструкции, Комитет совместно с владельцем рекламной конструкции проводит внеочередной осмотр рекламной конструкции. По итогам обследования составляется акт и направляются рекомендации об устранении выявленных нарушений.</w:t>
      </w:r>
    </w:p>
    <w:p w:rsidR="00D44F82" w:rsidRDefault="00D44F82">
      <w:pPr>
        <w:pStyle w:val="ConsPlusNormal"/>
        <w:jc w:val="both"/>
      </w:pPr>
      <w:r>
        <w:t xml:space="preserve">(в ред. Решений Оренбургского городского Совета от 26.06.2020 </w:t>
      </w:r>
      <w:hyperlink r:id="rId58">
        <w:r>
          <w:rPr>
            <w:color w:val="0000FF"/>
          </w:rPr>
          <w:t>N 937</w:t>
        </w:r>
      </w:hyperlink>
      <w:r>
        <w:t xml:space="preserve">, от 09.06.2022 </w:t>
      </w:r>
      <w:hyperlink r:id="rId59">
        <w:r>
          <w:rPr>
            <w:color w:val="0000FF"/>
          </w:rPr>
          <w:t>N 240</w:t>
        </w:r>
      </w:hyperlink>
      <w:r>
        <w:t>)</w:t>
      </w:r>
    </w:p>
    <w:p w:rsidR="00D44F82" w:rsidRDefault="00D44F82">
      <w:pPr>
        <w:pStyle w:val="ConsPlusNormal"/>
        <w:jc w:val="both"/>
      </w:pPr>
    </w:p>
    <w:p w:rsidR="00D44F82" w:rsidRDefault="00D44F82">
      <w:pPr>
        <w:pStyle w:val="ConsPlusTitle"/>
        <w:jc w:val="center"/>
        <w:outlineLvl w:val="1"/>
      </w:pPr>
      <w:r>
        <w:t>5. УСТАНОВКА И ЭКСПЛУАТАЦИЯ РЕКЛАМНЫХ КОНСТРУКЦИЙ</w:t>
      </w:r>
    </w:p>
    <w:p w:rsidR="00D44F82" w:rsidRDefault="00D44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п. 5.1 приостановлено с 01.04.2023 на период действия </w:t>
            </w:r>
            <w:hyperlink r:id="rId60">
              <w:r>
                <w:rPr>
                  <w:color w:val="0000FF"/>
                </w:rPr>
                <w:t>Закона</w:t>
              </w:r>
            </w:hyperlink>
            <w:r>
              <w:rPr>
                <w:color w:val="392C69"/>
              </w:rPr>
              <w:t xml:space="preserve"> Оренбургской области от 26.10.2022 N 518/210-VII-ОЗ </w:t>
            </w:r>
            <w:hyperlink r:id="rId61">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Normal"/>
        <w:spacing w:before="280"/>
        <w:ind w:firstLine="540"/>
        <w:jc w:val="both"/>
      </w:pPr>
      <w:r>
        <w:t>5.1. Установка и эксплуатация рекламных конструкций допускается при наличии разрешения на установку и эксплуатацию рекламной конструкции (далее - разрешение), выдаваемого Комитетом.</w:t>
      </w:r>
    </w:p>
    <w:p w:rsidR="00D44F82" w:rsidRDefault="00D44F82">
      <w:pPr>
        <w:pStyle w:val="ConsPlusNormal"/>
        <w:jc w:val="both"/>
      </w:pPr>
      <w:r>
        <w:t xml:space="preserve">(в ред. Решений Оренбургского городского Совета от 26.06.2020 </w:t>
      </w:r>
      <w:hyperlink r:id="rId62">
        <w:r>
          <w:rPr>
            <w:color w:val="0000FF"/>
          </w:rPr>
          <w:t>N 937</w:t>
        </w:r>
      </w:hyperlink>
      <w:r>
        <w:t xml:space="preserve">, от 09.06.2022 </w:t>
      </w:r>
      <w:hyperlink r:id="rId63">
        <w:r>
          <w:rPr>
            <w:color w:val="0000FF"/>
          </w:rPr>
          <w:t>N 240</w:t>
        </w:r>
      </w:hyperlink>
      <w:r>
        <w:t>)</w:t>
      </w:r>
    </w:p>
    <w:p w:rsidR="00D44F82" w:rsidRDefault="00D44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п. 5.2 приостановлено с 01.04.2023 на период действия </w:t>
            </w:r>
            <w:hyperlink r:id="rId64">
              <w:r>
                <w:rPr>
                  <w:color w:val="0000FF"/>
                </w:rPr>
                <w:t>Закона</w:t>
              </w:r>
            </w:hyperlink>
            <w:r>
              <w:rPr>
                <w:color w:val="392C69"/>
              </w:rPr>
              <w:t xml:space="preserve"> Оренбургской области от 26.10.2022 N 518/210-VII-ОЗ </w:t>
            </w:r>
            <w:hyperlink r:id="rId65">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Normal"/>
        <w:spacing w:before="280"/>
        <w:ind w:firstLine="540"/>
        <w:jc w:val="both"/>
      </w:pPr>
      <w:r>
        <w:t>5.2. Разрешение выдается Комитетом на каждую рекламную конструкцию на срок действия договора на установку и эксплуатацию рекламной конструкции при условии, что этот срок соответствует предельным срокам, установленным уполномоченным органом Оренбургской области,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пять лет и не более чем десять лет.</w:t>
      </w:r>
    </w:p>
    <w:p w:rsidR="00D44F82" w:rsidRDefault="00D44F82">
      <w:pPr>
        <w:pStyle w:val="ConsPlusNormal"/>
        <w:jc w:val="both"/>
      </w:pPr>
      <w:r>
        <w:t xml:space="preserve">(в ред. Решений Оренбургского городского Совета от 26.06.2020 </w:t>
      </w:r>
      <w:hyperlink r:id="rId66">
        <w:r>
          <w:rPr>
            <w:color w:val="0000FF"/>
          </w:rPr>
          <w:t>N 937</w:t>
        </w:r>
      </w:hyperlink>
      <w:r>
        <w:t xml:space="preserve">, от 09.06.2022 </w:t>
      </w:r>
      <w:hyperlink r:id="rId67">
        <w:r>
          <w:rPr>
            <w:color w:val="0000FF"/>
          </w:rPr>
          <w:t>N 240</w:t>
        </w:r>
      </w:hyperlink>
      <w:r>
        <w:t>)</w:t>
      </w:r>
    </w:p>
    <w:p w:rsidR="00D44F82" w:rsidRDefault="00D44F82">
      <w:pPr>
        <w:pStyle w:val="ConsPlusNormal"/>
        <w:spacing w:before="220"/>
        <w:ind w:firstLine="540"/>
        <w:jc w:val="both"/>
      </w:pPr>
      <w:r>
        <w:t>В случае изменения срока действия договора на установку и эксплуатацию рекламной конструкции, если такое изменение не противоречит предельным срокам, установленным уполномоченным органом Оренбургской области, на которые могут заключаться договоры на установку и эксплуатацию рекламных конструкций, новое разрешение на установку и эксплуатацию рекламной конструкции не выдается, Управлением принимается решение о внесении изменения в действующее разрешение в части срока его действия.</w:t>
      </w:r>
    </w:p>
    <w:p w:rsidR="00D44F82" w:rsidRDefault="00D44F82">
      <w:pPr>
        <w:pStyle w:val="ConsPlusNormal"/>
        <w:spacing w:before="220"/>
        <w:ind w:firstLine="540"/>
        <w:jc w:val="both"/>
      </w:pPr>
      <w: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постановлением Правительства Оренбургской области и на которые могут заключаться договоры на установку и эксплуатацию рекламных конструкций.</w:t>
      </w:r>
    </w:p>
    <w:p w:rsidR="00D44F82" w:rsidRDefault="00D44F82">
      <w:pPr>
        <w:pStyle w:val="ConsPlusNormal"/>
        <w:spacing w:before="220"/>
        <w:ind w:firstLine="540"/>
        <w:jc w:val="both"/>
      </w:pPr>
      <w:r>
        <w:t xml:space="preserve">Разрешение является действующим </w:t>
      </w:r>
      <w:proofErr w:type="gramStart"/>
      <w:r>
        <w:t>до истечения</w:t>
      </w:r>
      <w:proofErr w:type="gramEnd"/>
      <w:r>
        <w:t xml:space="preserve"> указанного в нем срока действия либо до его аннулирования или признания недействительным.</w:t>
      </w:r>
    </w:p>
    <w:p w:rsidR="00D44F82" w:rsidRDefault="00D44F82">
      <w:pPr>
        <w:pStyle w:val="ConsPlusNormal"/>
        <w:spacing w:before="220"/>
        <w:ind w:firstLine="540"/>
        <w:jc w:val="both"/>
      </w:pPr>
      <w:r>
        <w:t xml:space="preserve">Порядок предоставления муниципальной услуги по выдаче разрешения на установку и эксплуатацию рекламной конструкции определяется административным регламентом в соответствии с Федеральным </w:t>
      </w:r>
      <w:hyperlink r:id="rId68">
        <w:r>
          <w:rPr>
            <w:color w:val="0000FF"/>
          </w:rPr>
          <w:t>законом</w:t>
        </w:r>
      </w:hyperlink>
      <w:r>
        <w:t xml:space="preserve"> от 27.07.2010 N 210-ФЗ "Об организации предоставления государственных и муниципальных услуг".</w:t>
      </w:r>
    </w:p>
    <w:p w:rsidR="00D44F82" w:rsidRDefault="00D44F82">
      <w:pPr>
        <w:pStyle w:val="ConsPlusNormal"/>
        <w:spacing w:before="220"/>
        <w:ind w:firstLine="540"/>
        <w:jc w:val="both"/>
      </w:pPr>
      <w:r>
        <w:t>В случае изменения технологии смены изображения на рекламной конструкции, если это не противоречит Схеме размещения рекламных конструкций, собственнику или иному законному владельцу рекламной конструкции не требуется получение нового разрешения на ее установку и эксплуатацию. В этом случае Управление по заявлению владельца рекламной конструкции принимает решение о внесении изменений в разрешение на установку и эксплуатацию рекламной конструкции.</w:t>
      </w:r>
    </w:p>
    <w:p w:rsidR="00D44F82" w:rsidRDefault="00D44F82">
      <w:pPr>
        <w:pStyle w:val="ConsPlusNormal"/>
        <w:spacing w:before="220"/>
        <w:ind w:firstLine="540"/>
        <w:jc w:val="both"/>
      </w:pPr>
      <w:r>
        <w:t xml:space="preserve">В случае перехода прав на рекламную конструкцию новому собственнику или иному законному владельцу в случаях и порядке, установленном законом, не требуется получение нового разрешения на установку и эксплуатацию рекламной конструкции. В этом случае Управление принимает решение о внесении изменений в разрешение на установку и эксплуатацию рекламной конструкции в части изменения собственника или иного законного владельца рекламной конструкции на основании заявления, подписанного прежним собственником или иным законным </w:t>
      </w:r>
      <w:r>
        <w:lastRenderedPageBreak/>
        <w:t>владельцем, или новым собственником или иным законным владельцем соответствующей рекламной конструкции, с приложением доказательств перехода прав на рекламную конструкцию и внесения изменений в договор на установку и эксплуатацию рекламных конструкций.</w:t>
      </w:r>
    </w:p>
    <w:p w:rsidR="00D44F82" w:rsidRDefault="00D44F82">
      <w:pPr>
        <w:pStyle w:val="ConsPlusNormal"/>
        <w:spacing w:before="220"/>
        <w:ind w:firstLine="540"/>
        <w:jc w:val="both"/>
      </w:pPr>
      <w:r>
        <w:t xml:space="preserve">5.3.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t>управомоченным</w:t>
      </w:r>
      <w:proofErr w:type="spellEnd"/>
      <w: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69">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D44F82" w:rsidRDefault="00D44F82">
      <w:pPr>
        <w:pStyle w:val="ConsPlusNormal"/>
        <w:spacing w:before="220"/>
        <w:ind w:firstLine="540"/>
        <w:jc w:val="both"/>
      </w:pPr>
      <w:r>
        <w:t>5.4. Договор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заключается по итогам проведения торгов, проводимых по решению Комитета.</w:t>
      </w:r>
    </w:p>
    <w:p w:rsidR="00D44F82" w:rsidRDefault="00D44F82">
      <w:pPr>
        <w:pStyle w:val="ConsPlusNormal"/>
        <w:jc w:val="both"/>
      </w:pPr>
      <w:r>
        <w:t xml:space="preserve">(в ред. </w:t>
      </w:r>
      <w:hyperlink r:id="rId70">
        <w:r>
          <w:rPr>
            <w:color w:val="0000FF"/>
          </w:rPr>
          <w:t>Решения</w:t>
        </w:r>
      </w:hyperlink>
      <w:r>
        <w:t xml:space="preserve"> Оренбургского городского Совета от 09.06.2022 N 240)</w:t>
      </w:r>
    </w:p>
    <w:p w:rsidR="00D44F82" w:rsidRDefault="00D44F82">
      <w:pPr>
        <w:pStyle w:val="ConsPlusNormal"/>
        <w:spacing w:before="220"/>
        <w:ind w:firstLine="540"/>
        <w:jc w:val="both"/>
      </w:pPr>
      <w:r>
        <w:t>После проведения торгов и заключения договора на установку и эксплуатацию рекламной конструкции его условия могут быть изменены сторонами, если это изменение не влияет на условия договора, имевшие существенное значение для определения цены на торгах. Условием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имеющим существенное значение для определения цены на торгах, является размер платы по договору, исходя из которого рассчитывается цена права заключения договора на установку и эксплуатацию рекламной конструкции, выставляемая на торги. Основания и порядок изменения условий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могут устанавливаться постановлением Администрации города Оренбурга.</w:t>
      </w:r>
    </w:p>
    <w:p w:rsidR="00D44F82" w:rsidRDefault="00D44F82">
      <w:pPr>
        <w:pStyle w:val="ConsPlusNormal"/>
        <w:jc w:val="both"/>
      </w:pPr>
      <w:r>
        <w:t xml:space="preserve">(в ред. </w:t>
      </w:r>
      <w:hyperlink r:id="rId71">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Торги могут быть проведены в форме аукциона и в форме конкурса. Порядок проведения торгов, по итогам которых заключается договор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случаи в которых проводятся торги в форме аукциона и случаи в которых проводятся торги в форме конкурса, основные условия и критерии определения победителя торгов устанавливаются постановлением Администрации города Оренбурга.</w:t>
      </w:r>
    </w:p>
    <w:p w:rsidR="00D44F82" w:rsidRDefault="00D44F82">
      <w:pPr>
        <w:pStyle w:val="ConsPlusNormal"/>
        <w:jc w:val="both"/>
      </w:pPr>
      <w:r>
        <w:t xml:space="preserve">(в ред. </w:t>
      </w:r>
      <w:hyperlink r:id="rId72">
        <w:r>
          <w:rPr>
            <w:color w:val="0000FF"/>
          </w:rPr>
          <w:t>Решения</w:t>
        </w:r>
      </w:hyperlink>
      <w:r>
        <w:t xml:space="preserve"> Оренбургского городского Совета от 09.06.2022 N 240)</w:t>
      </w:r>
    </w:p>
    <w:p w:rsidR="00D44F82" w:rsidRDefault="00D44F82">
      <w:pPr>
        <w:pStyle w:val="ConsPlusNormal"/>
        <w:spacing w:before="220"/>
        <w:ind w:firstLine="540"/>
        <w:jc w:val="both"/>
      </w:pPr>
      <w:r>
        <w:t>Размер годовой платы по договору на установку и эксплуатацию рекламной конструкции рассчитывается в соответствии с порядком расчета размера платы по договору на установку и эксплуатацию рекламной конструкции на территории МО "город Оренбург", утверждаемым Оренбургским городским Советом.</w:t>
      </w:r>
    </w:p>
    <w:p w:rsidR="00D44F82" w:rsidRDefault="00D44F82">
      <w:pPr>
        <w:pStyle w:val="ConsPlusNormal"/>
        <w:spacing w:before="220"/>
        <w:ind w:firstLine="540"/>
        <w:jc w:val="both"/>
      </w:pPr>
      <w:r>
        <w:t>Плата по договору на установку и эксплуатацию рекламной конструкции в бюджет города Оренбурга перечисляется ежемесячно равными долями, не позднее двадцать пятого числа каждого месяца, следующего за расчетным, если иное не предусмотрено условиями договора.</w:t>
      </w:r>
    </w:p>
    <w:p w:rsidR="00D44F82" w:rsidRDefault="00D44F82">
      <w:pPr>
        <w:pStyle w:val="ConsPlusNormal"/>
        <w:spacing w:before="220"/>
        <w:ind w:firstLine="540"/>
        <w:jc w:val="both"/>
      </w:pPr>
      <w:r>
        <w:t xml:space="preserve">5.5. Договор на установку и эксплуатацию рекламной конструкции на недвижимом имуществе, которое является муниципальной собственностью и закреплено собственником за </w:t>
      </w:r>
      <w:r>
        <w:lastRenderedPageBreak/>
        <w:t xml:space="preserve">иным лицом на праве хозяйственного ведения, праве оперативного управления или ином вещном праве заключается через процедуру торгов в форме аукциона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собственника и с соблюдением требований, установленных </w:t>
      </w:r>
      <w:hyperlink r:id="rId73">
        <w:r>
          <w:rPr>
            <w:color w:val="0000FF"/>
          </w:rPr>
          <w:t>частью 5.1 статьи 19</w:t>
        </w:r>
      </w:hyperlink>
      <w:r>
        <w:t xml:space="preserve"> Федерального закона от 13.03.2006 N 38-ФЗ "О рекламе".</w:t>
      </w:r>
    </w:p>
    <w:p w:rsidR="00D44F82" w:rsidRDefault="00D44F82">
      <w:pPr>
        <w:pStyle w:val="ConsPlusNormal"/>
        <w:spacing w:before="220"/>
        <w:ind w:firstLine="540"/>
        <w:jc w:val="both"/>
      </w:pPr>
      <w:r>
        <w:t>Торги на право заключения договоров на установку и эксплуатацию рекламных конструкций на муниципальном имуществе или муниципальном земельном участке проводятся Комитетом по заявке лица, которое владеет муниципальным имуществом или муниципальным земельным участком на праве хозяйственного ведения, праве оперативного управления или ином вещном праве.</w:t>
      </w:r>
    </w:p>
    <w:p w:rsidR="00D44F82" w:rsidRDefault="00D44F82">
      <w:pPr>
        <w:pStyle w:val="ConsPlusNormal"/>
        <w:jc w:val="both"/>
      </w:pPr>
      <w:r>
        <w:t xml:space="preserve">(в ред. Решений Оренбургского городского Совета от 26.06.2020 </w:t>
      </w:r>
      <w:hyperlink r:id="rId74">
        <w:r>
          <w:rPr>
            <w:color w:val="0000FF"/>
          </w:rPr>
          <w:t>N 937</w:t>
        </w:r>
      </w:hyperlink>
      <w:r>
        <w:t xml:space="preserve">, от 09.06.2022 </w:t>
      </w:r>
      <w:hyperlink r:id="rId75">
        <w:r>
          <w:rPr>
            <w:color w:val="0000FF"/>
          </w:rPr>
          <w:t>N 240</w:t>
        </w:r>
      </w:hyperlink>
      <w:r>
        <w:t>)</w:t>
      </w:r>
    </w:p>
    <w:p w:rsidR="00D44F82" w:rsidRDefault="00D44F82">
      <w:pPr>
        <w:pStyle w:val="ConsPlusNormal"/>
        <w:spacing w:before="220"/>
        <w:ind w:firstLine="540"/>
        <w:jc w:val="both"/>
      </w:pPr>
      <w:r>
        <w:t>5.6. Договор на установку и эксплуатацию рекламной конструкции на недвижимом имуществе, которое передано собственником в доверительное управление,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D44F82" w:rsidRDefault="00D44F82">
      <w:pPr>
        <w:pStyle w:val="ConsPlusNormal"/>
        <w:spacing w:before="220"/>
        <w:ind w:firstLine="540"/>
        <w:jc w:val="both"/>
      </w:pPr>
      <w:r>
        <w:t>5.7. Предельные сроки, на которые могут заключаться договоры на установку и эксплуатацию рекламных конструкций устанавливаются постановлением Правительства Оренбургской области. Конкретные сроки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 для определенных типов и видов рекламных конструкций устанавливаются постановлением Администрации города Оренбурга.</w:t>
      </w:r>
    </w:p>
    <w:p w:rsidR="00D44F82" w:rsidRDefault="00D44F82">
      <w:pPr>
        <w:pStyle w:val="ConsPlusNormal"/>
        <w:jc w:val="both"/>
      </w:pPr>
      <w:r>
        <w:t xml:space="preserve">(в ред. </w:t>
      </w:r>
      <w:hyperlink r:id="rId76">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5.8. По окончании срока действия договора на установку и эксплуатацию рекламной конструкции на территории МО "город Оренбург" обязательства сторон по договору прекращаются.</w:t>
      </w:r>
    </w:p>
    <w:p w:rsidR="00D44F82" w:rsidRDefault="00D44F82">
      <w:pPr>
        <w:pStyle w:val="ConsPlusNormal"/>
        <w:spacing w:before="220"/>
        <w:ind w:firstLine="540"/>
        <w:jc w:val="both"/>
      </w:pPr>
      <w:r>
        <w:t>5.9. 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специализированными организациями, имеющими в случаях, предусмотренных законодательством РФ, соответствующие допуски саморегулируемых организаций на проведение такого рода работ.</w:t>
      </w:r>
    </w:p>
    <w:p w:rsidR="00D44F82" w:rsidRDefault="00D44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раздела 6 приостановлено с 01.04.2023 на период действия </w:t>
            </w:r>
            <w:hyperlink r:id="rId77">
              <w:r>
                <w:rPr>
                  <w:color w:val="0000FF"/>
                </w:rPr>
                <w:t>Закона</w:t>
              </w:r>
            </w:hyperlink>
            <w:r>
              <w:rPr>
                <w:color w:val="392C69"/>
              </w:rPr>
              <w:t xml:space="preserve"> Оренбургской области от 26.10.2022 N 518/210-VII-ОЗ </w:t>
            </w:r>
            <w:hyperlink r:id="rId78">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Title"/>
        <w:spacing w:before="280"/>
        <w:jc w:val="center"/>
        <w:outlineLvl w:val="1"/>
      </w:pPr>
      <w:r>
        <w:t>6. ДЕМОНТАЖ РЕКЛАМНЫХ КОНСТРУКЦИЙ</w:t>
      </w:r>
    </w:p>
    <w:p w:rsidR="00D44F82" w:rsidRDefault="00D44F82">
      <w:pPr>
        <w:pStyle w:val="ConsPlusNormal"/>
        <w:jc w:val="both"/>
      </w:pPr>
    </w:p>
    <w:p w:rsidR="00D44F82" w:rsidRDefault="00D44F82">
      <w:pPr>
        <w:pStyle w:val="ConsPlusNormal"/>
        <w:ind w:firstLine="540"/>
        <w:jc w:val="both"/>
      </w:pPr>
      <w:r>
        <w:t>6.1.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 города Оренбурга.</w:t>
      </w:r>
    </w:p>
    <w:p w:rsidR="00D44F82" w:rsidRDefault="00D44F82">
      <w:pPr>
        <w:pStyle w:val="ConsPlusNormal"/>
        <w:spacing w:before="220"/>
        <w:ind w:firstLine="540"/>
        <w:jc w:val="both"/>
      </w:pPr>
      <w:r>
        <w:t>Демонтированные рекламные конструкции в установленном настоящими Правилами случае подлежат продаже.</w:t>
      </w:r>
    </w:p>
    <w:p w:rsidR="00D44F82" w:rsidRDefault="00D44F82">
      <w:pPr>
        <w:pStyle w:val="ConsPlusNormal"/>
        <w:jc w:val="both"/>
      </w:pPr>
      <w:r>
        <w:t xml:space="preserve">(абзац введен </w:t>
      </w:r>
      <w:hyperlink r:id="rId79">
        <w:r>
          <w:rPr>
            <w:color w:val="0000FF"/>
          </w:rPr>
          <w:t>Решением</w:t>
        </w:r>
      </w:hyperlink>
      <w:r>
        <w:t xml:space="preserve"> Оренбургского городского Совета от 28.08.2017 N 401)</w:t>
      </w:r>
    </w:p>
    <w:p w:rsidR="00D44F82" w:rsidRDefault="00D44F82">
      <w:pPr>
        <w:pStyle w:val="ConsPlusNormal"/>
        <w:spacing w:before="220"/>
        <w:ind w:firstLine="540"/>
        <w:jc w:val="both"/>
      </w:pPr>
      <w:r>
        <w:t xml:space="preserve">В случае если в течение месяца с даты демонтажа рекламной конструкции собственник или иной законный владелец рекламной конструкции не забрал рекламную конструкцию с места </w:t>
      </w:r>
      <w:r>
        <w:lastRenderedPageBreak/>
        <w:t>хранения, Комитет после письменного уведомления собственника или иного законного владельца рекламной конструкции организует продажу рекламной конструкции.</w:t>
      </w:r>
    </w:p>
    <w:p w:rsidR="00D44F82" w:rsidRDefault="00D44F82">
      <w:pPr>
        <w:pStyle w:val="ConsPlusNormal"/>
        <w:jc w:val="both"/>
      </w:pPr>
      <w:r>
        <w:t xml:space="preserve">(в ред. Решений Оренбургского городского Совета от 26.06.2020 </w:t>
      </w:r>
      <w:hyperlink r:id="rId80">
        <w:r>
          <w:rPr>
            <w:color w:val="0000FF"/>
          </w:rPr>
          <w:t>N 937</w:t>
        </w:r>
      </w:hyperlink>
      <w:r>
        <w:t xml:space="preserve">, от 09.06.2022 </w:t>
      </w:r>
      <w:hyperlink r:id="rId81">
        <w:r>
          <w:rPr>
            <w:color w:val="0000FF"/>
          </w:rPr>
          <w:t>N 240</w:t>
        </w:r>
      </w:hyperlink>
      <w:r>
        <w:t>)</w:t>
      </w:r>
    </w:p>
    <w:p w:rsidR="00D44F82" w:rsidRDefault="00D44F82">
      <w:pPr>
        <w:pStyle w:val="ConsPlusNormal"/>
        <w:spacing w:before="220"/>
        <w:ind w:firstLine="540"/>
        <w:jc w:val="both"/>
      </w:pPr>
      <w:r>
        <w:t>Порядок организации продажи рекламной устанавливается правовым актом администрации города Оренбурга.</w:t>
      </w:r>
    </w:p>
    <w:p w:rsidR="00D44F82" w:rsidRDefault="00D44F82">
      <w:pPr>
        <w:pStyle w:val="ConsPlusNormal"/>
        <w:jc w:val="both"/>
      </w:pPr>
      <w:r>
        <w:t xml:space="preserve">(в ред. </w:t>
      </w:r>
      <w:hyperlink r:id="rId82">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Вырученная от продажи сумма за вычетом расходов на демонтаж и хранение перечисляется собственнику или иному законному владельцу, а в случае если собственник или иной законный владелец рекламной конструкции не выявлен, вырученная от продажи рекламной конструкции сумма за вычетом расходов на демонтаж и хранение поступает в доход бюджета города Оренбурга.</w:t>
      </w:r>
    </w:p>
    <w:p w:rsidR="00D44F82" w:rsidRDefault="00D44F82">
      <w:pPr>
        <w:pStyle w:val="ConsPlusNormal"/>
        <w:jc w:val="both"/>
      </w:pPr>
      <w:r>
        <w:t xml:space="preserve">(абзац введен </w:t>
      </w:r>
      <w:hyperlink r:id="rId83">
        <w:r>
          <w:rPr>
            <w:color w:val="0000FF"/>
          </w:rPr>
          <w:t>Решением</w:t>
        </w:r>
      </w:hyperlink>
      <w:r>
        <w:t xml:space="preserve"> Оренбургского городского Совета от 28.08.2017 N 401)</w:t>
      </w:r>
    </w:p>
    <w:p w:rsidR="00D44F82" w:rsidRDefault="00D44F82">
      <w:pPr>
        <w:pStyle w:val="ConsPlusNormal"/>
        <w:spacing w:before="220"/>
        <w:ind w:firstLine="540"/>
        <w:jc w:val="both"/>
      </w:pPr>
      <w:r>
        <w:t>6.2. Демонтаж, хранение, продажа и уничтожение рекламной конструкции на территории МО "город Оренбург" осуществляется в порядке, установленном постановлением Администрации города Оренбурга.</w:t>
      </w:r>
    </w:p>
    <w:p w:rsidR="00D44F82" w:rsidRDefault="00D44F82">
      <w:pPr>
        <w:pStyle w:val="ConsPlusNormal"/>
        <w:jc w:val="both"/>
      </w:pPr>
      <w:r>
        <w:t xml:space="preserve">(в ред. Решений Оренбургского городского Совета от 28.08.2017 </w:t>
      </w:r>
      <w:hyperlink r:id="rId84">
        <w:r>
          <w:rPr>
            <w:color w:val="0000FF"/>
          </w:rPr>
          <w:t>N 401</w:t>
        </w:r>
      </w:hyperlink>
      <w:r>
        <w:t xml:space="preserve">, от 26.06.2020 </w:t>
      </w:r>
      <w:hyperlink r:id="rId85">
        <w:r>
          <w:rPr>
            <w:color w:val="0000FF"/>
          </w:rPr>
          <w:t>N 937</w:t>
        </w:r>
      </w:hyperlink>
      <w:r>
        <w:t>)</w:t>
      </w:r>
    </w:p>
    <w:p w:rsidR="00D44F82" w:rsidRDefault="00D44F82">
      <w:pPr>
        <w:pStyle w:val="ConsPlusNormal"/>
        <w:jc w:val="both"/>
      </w:pPr>
    </w:p>
    <w:p w:rsidR="00D44F82" w:rsidRDefault="00D44F82">
      <w:pPr>
        <w:pStyle w:val="ConsPlusTitle"/>
        <w:jc w:val="center"/>
        <w:outlineLvl w:val="1"/>
      </w:pPr>
      <w:r>
        <w:t>7. СОЦИАЛЬНАЯ РЕКЛАМА</w:t>
      </w:r>
    </w:p>
    <w:p w:rsidR="00D44F82" w:rsidRDefault="00D44F82">
      <w:pPr>
        <w:pStyle w:val="ConsPlusNormal"/>
        <w:jc w:val="center"/>
      </w:pPr>
    </w:p>
    <w:p w:rsidR="00D44F82" w:rsidRDefault="00D44F82">
      <w:pPr>
        <w:pStyle w:val="ConsPlusNormal"/>
        <w:jc w:val="center"/>
      </w:pPr>
      <w:r>
        <w:t xml:space="preserve">(в ред. </w:t>
      </w:r>
      <w:hyperlink r:id="rId86">
        <w:r>
          <w:rPr>
            <w:color w:val="0000FF"/>
          </w:rPr>
          <w:t>Решения</w:t>
        </w:r>
      </w:hyperlink>
      <w:r>
        <w:t xml:space="preserve"> Оренбургского городского Совета</w:t>
      </w:r>
    </w:p>
    <w:p w:rsidR="00D44F82" w:rsidRDefault="00D44F82">
      <w:pPr>
        <w:pStyle w:val="ConsPlusNormal"/>
        <w:jc w:val="center"/>
      </w:pPr>
      <w:r>
        <w:t>от 27.03.2023 N 334)</w:t>
      </w:r>
    </w:p>
    <w:p w:rsidR="00D44F82" w:rsidRDefault="00D44F82">
      <w:pPr>
        <w:pStyle w:val="ConsPlusNormal"/>
        <w:jc w:val="both"/>
      </w:pPr>
    </w:p>
    <w:p w:rsidR="00D44F82" w:rsidRDefault="00D44F82">
      <w:pPr>
        <w:pStyle w:val="ConsPlusNormal"/>
        <w:ind w:firstLine="540"/>
        <w:jc w:val="both"/>
      </w:pPr>
      <w:r>
        <w:t>7.1. Социальная реклама, рекламодателями которой являются органы местного самоуправления города Оренбурга, а также муниципальные органы, которые не входят в структуру органов местного самоуправления города Оренбурга, размещается на рекламных конструкциях, установленных и эксплуатируемых на территории МО "город Оренбург", в соответствии с планом мероприятий по размещению социальной рекламы на территории МО "город Оренбург", направленным на достижение общественно полезных целей и обеспечение интересов города Оренбурга в области культуры, образования, безопасности, спорта, экологии, нравственного воспитания.</w:t>
      </w:r>
    </w:p>
    <w:p w:rsidR="00D44F82" w:rsidRDefault="00D44F82">
      <w:pPr>
        <w:pStyle w:val="ConsPlusNormal"/>
        <w:spacing w:before="220"/>
        <w:ind w:firstLine="540"/>
        <w:jc w:val="both"/>
      </w:pPr>
      <w:r>
        <w:t>7.2. План мероприятий по размещению социальной рекламы на территории МО "город Оренбург" разрабатывается Комитетом на основании запросов, представляемых заинтересованными организациями, и утверждается заместителем Главы города Оренбурга по социальным вопросам.</w:t>
      </w:r>
    </w:p>
    <w:p w:rsidR="00D44F82" w:rsidRDefault="00D44F82">
      <w:pPr>
        <w:pStyle w:val="ConsPlusNormal"/>
        <w:spacing w:before="220"/>
        <w:ind w:firstLine="540"/>
        <w:jc w:val="both"/>
      </w:pPr>
      <w:r>
        <w:t>План мероприятий по размещению социальной рекламы должен быть сформирован до 31 августа предшествующего года размещения социальной рекламы. Запросы заинтересованных организаций должны быть направлены в Комитет до 1 августа.</w:t>
      </w:r>
    </w:p>
    <w:p w:rsidR="00D44F82" w:rsidRDefault="00D44F82">
      <w:pPr>
        <w:pStyle w:val="ConsPlusNormal"/>
        <w:spacing w:before="220"/>
        <w:ind w:firstLine="540"/>
        <w:jc w:val="both"/>
      </w:pPr>
      <w:r>
        <w:t>7.3. Если размещение социальной рекламы включено в план мероприятий по размещению социальной рекламы на территории МО "город Оренбург", Комитет осуществляет закупки работ,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4F82" w:rsidRDefault="00D44F82">
      <w:pPr>
        <w:pStyle w:val="ConsPlusNormal"/>
        <w:spacing w:before="220"/>
        <w:ind w:firstLine="540"/>
        <w:jc w:val="both"/>
      </w:pPr>
      <w:r>
        <w:t>В остальных случаях Комитет заключает с владельцами рекламных конструкций договоры о бесплатном размещении социальной рекламы в интересах МО "город Оренбург".</w:t>
      </w:r>
    </w:p>
    <w:p w:rsidR="00D44F82" w:rsidRDefault="00D44F82">
      <w:pPr>
        <w:pStyle w:val="ConsPlusNormal"/>
        <w:jc w:val="both"/>
      </w:pPr>
    </w:p>
    <w:p w:rsidR="00D44F82" w:rsidRDefault="00D44F82">
      <w:pPr>
        <w:pStyle w:val="ConsPlusTitle"/>
        <w:jc w:val="center"/>
        <w:outlineLvl w:val="1"/>
      </w:pPr>
      <w:r>
        <w:t>8. ОТВЕТСТВЕННОСТЬ ЗА НАРУШЕНИЕ НАСТОЯЩИХ ПРАВИЛ</w:t>
      </w:r>
    </w:p>
    <w:p w:rsidR="00D44F82" w:rsidRDefault="00D44F82">
      <w:pPr>
        <w:pStyle w:val="ConsPlusNormal"/>
        <w:jc w:val="both"/>
      </w:pPr>
    </w:p>
    <w:p w:rsidR="00D44F82" w:rsidRDefault="00D44F82">
      <w:pPr>
        <w:pStyle w:val="ConsPlusNormal"/>
        <w:ind w:firstLine="540"/>
        <w:jc w:val="both"/>
      </w:pPr>
      <w:r>
        <w:t>8.1. За нарушение настоящих Правил владельцы рекламных конструкций несут ответственность в соответствии с действующим законодательством.</w:t>
      </w:r>
    </w:p>
    <w:p w:rsidR="00D44F82" w:rsidRDefault="00D44F82">
      <w:pPr>
        <w:pStyle w:val="ConsPlusNormal"/>
        <w:spacing w:before="220"/>
        <w:ind w:firstLine="540"/>
        <w:jc w:val="both"/>
      </w:pPr>
      <w:r>
        <w:lastRenderedPageBreak/>
        <w:t>8.2. Применение мер ответственности не освобождает владельцев рекламных конструкций от обязанности устранения допущенных нарушений.</w:t>
      </w:r>
    </w:p>
    <w:p w:rsidR="00D44F82" w:rsidRDefault="00D44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both"/>
            </w:pPr>
            <w:r>
              <w:rPr>
                <w:color w:val="392C69"/>
              </w:rPr>
              <w:t xml:space="preserve">Действие раздела 9 приостановлено с 01.04.2023 на период действия </w:t>
            </w:r>
            <w:hyperlink r:id="rId87">
              <w:r>
                <w:rPr>
                  <w:color w:val="0000FF"/>
                </w:rPr>
                <w:t>Закона</w:t>
              </w:r>
            </w:hyperlink>
            <w:r>
              <w:rPr>
                <w:color w:val="392C69"/>
              </w:rPr>
              <w:t xml:space="preserve"> Оренбургской области от 26.10.2022 N 518/210-VII-ОЗ </w:t>
            </w:r>
            <w:hyperlink r:id="rId88">
              <w:r>
                <w:rPr>
                  <w:color w:val="0000FF"/>
                </w:rPr>
                <w:t>Решением</w:t>
              </w:r>
            </w:hyperlink>
            <w:r>
              <w:rPr>
                <w:color w:val="392C69"/>
              </w:rPr>
              <w:t xml:space="preserve"> Оренбургского городского Совета от 27.03.2023 N 334.</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Title"/>
        <w:spacing w:before="280"/>
        <w:jc w:val="center"/>
        <w:outlineLvl w:val="1"/>
      </w:pPr>
      <w:r>
        <w:t>9. ГОРОДСКОЙ РЕЕСТР РЕКЛАМНЫХ КОНСТРУКЦИЙ И ИНФОРМИРОВАНИЕ</w:t>
      </w:r>
    </w:p>
    <w:p w:rsidR="00D44F82" w:rsidRDefault="00D44F82">
      <w:pPr>
        <w:pStyle w:val="ConsPlusTitle"/>
        <w:jc w:val="center"/>
      </w:pPr>
      <w:r>
        <w:t>ЗАИНТЕРЕСОВАННЫХ ЛИЦ ПО ВОПРОСАМ НАРУЖНОЙ РЕКЛАМЫ</w:t>
      </w:r>
    </w:p>
    <w:p w:rsidR="00D44F82" w:rsidRDefault="00D44F82">
      <w:pPr>
        <w:pStyle w:val="ConsPlusNormal"/>
        <w:jc w:val="both"/>
      </w:pPr>
    </w:p>
    <w:p w:rsidR="00D44F82" w:rsidRDefault="00D44F82">
      <w:pPr>
        <w:pStyle w:val="ConsPlusNormal"/>
        <w:ind w:firstLine="540"/>
        <w:jc w:val="both"/>
      </w:pPr>
      <w:r>
        <w:t>9.1. Ведение городского реестра рекламных конструкций - информационной базы в составе автоматизированной информационной системы городского территориально-имущественного кадастра города Оренбурга - АИС ГТК города Оренбурга, содержащей сведения обо всех рекламных конструкциях, установленных на территории МО "город Оренбург", с указанием их местоположения на карте, вида, площади информационного поля, а также сведений о заключенных договорах и выданных разрешениях на установку и эксплуатацию рекламных конструкций, сроках их действия, а также иную информацию в отношении установленных конструкций, осуществляется в порядке, установленном постановлением Администрации города Оренбурга.</w:t>
      </w:r>
    </w:p>
    <w:p w:rsidR="00D44F82" w:rsidRDefault="00D44F82">
      <w:pPr>
        <w:pStyle w:val="ConsPlusNormal"/>
        <w:jc w:val="both"/>
      </w:pPr>
      <w:r>
        <w:t xml:space="preserve">(п. 9.1 в ред. </w:t>
      </w:r>
      <w:hyperlink r:id="rId89">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9.2. Выписка из городского реестра рекламных конструкций предоставляется по письменному запросу заинтересованного лица.</w:t>
      </w:r>
    </w:p>
    <w:p w:rsidR="00D44F82" w:rsidRDefault="00D44F82">
      <w:pPr>
        <w:pStyle w:val="ConsPlusNormal"/>
        <w:jc w:val="both"/>
      </w:pPr>
      <w:r>
        <w:t xml:space="preserve">(п. 9.2 в ред. </w:t>
      </w:r>
      <w:hyperlink r:id="rId90">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 xml:space="preserve">9.3. По вопросам размещения рекламных конструкций создается комиссия, в состав которой включаются представители администрации города Оренбурга, депутаты Оренбургского городского Совета, представители организаций, объединений </w:t>
      </w:r>
      <w:proofErr w:type="spellStart"/>
      <w:r>
        <w:t>рекламораспространителей</w:t>
      </w:r>
      <w:proofErr w:type="spellEnd"/>
      <w:r>
        <w:t>, действующих на территории МО "город Оренбург". Порядок, состав и регламент работы комиссии по вопросам наружной рекламы утверждаются постановлением Администрации города Оренбурга.</w:t>
      </w:r>
    </w:p>
    <w:p w:rsidR="00D44F82" w:rsidRDefault="00D44F82">
      <w:pPr>
        <w:pStyle w:val="ConsPlusNormal"/>
        <w:jc w:val="both"/>
      </w:pPr>
      <w:r>
        <w:t xml:space="preserve">(в ред. </w:t>
      </w:r>
      <w:hyperlink r:id="rId91">
        <w:r>
          <w:rPr>
            <w:color w:val="0000FF"/>
          </w:rPr>
          <w:t>Решения</w:t>
        </w:r>
      </w:hyperlink>
      <w:r>
        <w:t xml:space="preserve"> Оренбургского городского Совета от 26.06.2020 N 937)</w:t>
      </w:r>
    </w:p>
    <w:p w:rsidR="00D44F82" w:rsidRDefault="00D44F82">
      <w:pPr>
        <w:pStyle w:val="ConsPlusNormal"/>
        <w:spacing w:before="220"/>
        <w:ind w:firstLine="540"/>
        <w:jc w:val="both"/>
      </w:pPr>
      <w:r>
        <w:t>На заседаниях комиссии обсуждению подлежат вопросы:</w:t>
      </w:r>
    </w:p>
    <w:p w:rsidR="00D44F82" w:rsidRDefault="00D44F82">
      <w:pPr>
        <w:pStyle w:val="ConsPlusNormal"/>
        <w:spacing w:before="220"/>
        <w:ind w:firstLine="540"/>
        <w:jc w:val="both"/>
      </w:pPr>
      <w:r>
        <w:t>- подготовки схемы размещения рекламных конструкций, изменений и дополнений в схему размещения рекламных конструкций;</w:t>
      </w:r>
    </w:p>
    <w:p w:rsidR="00D44F82" w:rsidRDefault="00D44F82">
      <w:pPr>
        <w:pStyle w:val="ConsPlusNormal"/>
        <w:spacing w:before="220"/>
        <w:ind w:firstLine="540"/>
        <w:jc w:val="both"/>
      </w:pPr>
      <w:r>
        <w:t>- установки рекламных конструкций индивидуального проектирования, требования к типу и виду которых не установлены муниципальными нормативными правовыми города Оренбурга;</w:t>
      </w:r>
    </w:p>
    <w:p w:rsidR="00D44F82" w:rsidRDefault="00D44F82">
      <w:pPr>
        <w:pStyle w:val="ConsPlusNormal"/>
        <w:spacing w:before="220"/>
        <w:ind w:firstLine="540"/>
        <w:jc w:val="both"/>
      </w:pPr>
      <w:r>
        <w:t>- проекты муниципальных нормативных правовых актов в сфере наружной рекламы;</w:t>
      </w:r>
    </w:p>
    <w:p w:rsidR="00D44F82" w:rsidRDefault="00D44F82">
      <w:pPr>
        <w:pStyle w:val="ConsPlusNormal"/>
        <w:spacing w:before="220"/>
        <w:ind w:firstLine="540"/>
        <w:jc w:val="both"/>
      </w:pPr>
      <w:r>
        <w:t>- вопросы переноса рекламных конструкций в случае невозможности установки рекламной конструкции на предоставленном месте или необходимости ее демонтажа в целях обеспечения безопасности жизни и здоровья граждан в соответствии со схемой размещения рекламных конструкций;</w:t>
      </w:r>
    </w:p>
    <w:p w:rsidR="00D44F82" w:rsidRDefault="00D44F82">
      <w:pPr>
        <w:pStyle w:val="ConsPlusNormal"/>
        <w:spacing w:before="220"/>
        <w:ind w:firstLine="540"/>
        <w:jc w:val="both"/>
      </w:pPr>
      <w:r>
        <w:t>- обсуждение иных вопросов в сфере установки и эксплуатации рекламных конструкции на территории МО "город Оренбург".</w:t>
      </w: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right"/>
        <w:outlineLvl w:val="0"/>
      </w:pPr>
      <w:r>
        <w:lastRenderedPageBreak/>
        <w:t>Приложение N 2</w:t>
      </w:r>
    </w:p>
    <w:p w:rsidR="00D44F82" w:rsidRDefault="00D44F82">
      <w:pPr>
        <w:pStyle w:val="ConsPlusNormal"/>
        <w:jc w:val="right"/>
      </w:pPr>
      <w:r>
        <w:t>к решению</w:t>
      </w:r>
    </w:p>
    <w:p w:rsidR="00D44F82" w:rsidRDefault="00D44F82">
      <w:pPr>
        <w:pStyle w:val="ConsPlusNormal"/>
        <w:jc w:val="right"/>
      </w:pPr>
      <w:r>
        <w:t>Оренбургского городского Совета</w:t>
      </w:r>
    </w:p>
    <w:p w:rsidR="00D44F82" w:rsidRDefault="00D44F82">
      <w:pPr>
        <w:pStyle w:val="ConsPlusNormal"/>
        <w:jc w:val="right"/>
      </w:pPr>
      <w:r>
        <w:t>от 28 апреля 2014 г. N 795</w:t>
      </w:r>
    </w:p>
    <w:p w:rsidR="00D44F82" w:rsidRDefault="00D44F82">
      <w:pPr>
        <w:pStyle w:val="ConsPlusNormal"/>
        <w:jc w:val="both"/>
      </w:pPr>
    </w:p>
    <w:p w:rsidR="00D44F82" w:rsidRDefault="00D44F82">
      <w:pPr>
        <w:pStyle w:val="ConsPlusTitle"/>
        <w:jc w:val="center"/>
      </w:pPr>
      <w:bookmarkStart w:id="7" w:name="P289"/>
      <w:bookmarkEnd w:id="7"/>
      <w:r>
        <w:t>ПОРЯДОК</w:t>
      </w:r>
    </w:p>
    <w:p w:rsidR="00D44F82" w:rsidRDefault="00D44F82">
      <w:pPr>
        <w:pStyle w:val="ConsPlusTitle"/>
        <w:jc w:val="center"/>
      </w:pPr>
      <w:r>
        <w:t>РАСЧЕТА РАЗМЕРА ПЛАТЫ ПО ДОГОВОРУ НА УСТАНОВКУ</w:t>
      </w:r>
    </w:p>
    <w:p w:rsidR="00D44F82" w:rsidRDefault="00D44F82">
      <w:pPr>
        <w:pStyle w:val="ConsPlusTitle"/>
        <w:jc w:val="center"/>
      </w:pPr>
      <w:r>
        <w:t>И ЭКСПЛУАТАЦИЮ РЕКЛАМНОЙ КОНСТРУКЦИИ НА ТЕРРИТОРИИ</w:t>
      </w:r>
    </w:p>
    <w:p w:rsidR="00D44F82" w:rsidRDefault="00D44F82">
      <w:pPr>
        <w:pStyle w:val="ConsPlusTitle"/>
        <w:jc w:val="center"/>
      </w:pPr>
      <w:r>
        <w:t>МО "ГОРОД ОРЕНБУРГ"</w:t>
      </w:r>
    </w:p>
    <w:p w:rsidR="00D44F82" w:rsidRDefault="00D44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F82">
        <w:tc>
          <w:tcPr>
            <w:tcW w:w="60" w:type="dxa"/>
            <w:tcBorders>
              <w:top w:val="nil"/>
              <w:left w:val="nil"/>
              <w:bottom w:val="nil"/>
              <w:right w:val="nil"/>
            </w:tcBorders>
            <w:shd w:val="clear" w:color="auto" w:fill="CED3F1"/>
            <w:tcMar>
              <w:top w:w="0" w:type="dxa"/>
              <w:left w:w="0" w:type="dxa"/>
              <w:bottom w:w="0" w:type="dxa"/>
              <w:right w:w="0" w:type="dxa"/>
            </w:tcMar>
          </w:tcPr>
          <w:p w:rsidR="00D44F82" w:rsidRDefault="00D44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82" w:rsidRDefault="00D44F82">
            <w:pPr>
              <w:pStyle w:val="ConsPlusNormal"/>
              <w:jc w:val="center"/>
            </w:pPr>
            <w:r>
              <w:rPr>
                <w:color w:val="392C69"/>
              </w:rPr>
              <w:t>Список изменяющих документов</w:t>
            </w:r>
          </w:p>
          <w:p w:rsidR="00D44F82" w:rsidRDefault="00D44F82">
            <w:pPr>
              <w:pStyle w:val="ConsPlusNormal"/>
              <w:jc w:val="center"/>
            </w:pPr>
            <w:r>
              <w:rPr>
                <w:color w:val="392C69"/>
              </w:rPr>
              <w:t>(в ред. Решений Оренбургского городского Совета</w:t>
            </w:r>
          </w:p>
          <w:p w:rsidR="00D44F82" w:rsidRDefault="00D44F82">
            <w:pPr>
              <w:pStyle w:val="ConsPlusNormal"/>
              <w:jc w:val="center"/>
            </w:pPr>
            <w:r>
              <w:rPr>
                <w:color w:val="392C69"/>
              </w:rPr>
              <w:t xml:space="preserve">от 17.06.2016 </w:t>
            </w:r>
            <w:hyperlink r:id="rId92">
              <w:r>
                <w:rPr>
                  <w:color w:val="0000FF"/>
                </w:rPr>
                <w:t>N 185</w:t>
              </w:r>
            </w:hyperlink>
            <w:r>
              <w:rPr>
                <w:color w:val="392C69"/>
              </w:rPr>
              <w:t xml:space="preserve">, от 27.04.2017 </w:t>
            </w:r>
            <w:hyperlink r:id="rId93">
              <w:r>
                <w:rPr>
                  <w:color w:val="0000FF"/>
                </w:rPr>
                <w:t>N 321</w:t>
              </w:r>
            </w:hyperlink>
            <w:r>
              <w:rPr>
                <w:color w:val="392C69"/>
              </w:rPr>
              <w:t xml:space="preserve">, от 30.04.2020 </w:t>
            </w:r>
            <w:hyperlink r:id="rId94">
              <w:r>
                <w:rPr>
                  <w:color w:val="0000FF"/>
                </w:rPr>
                <w:t>N 868</w:t>
              </w:r>
            </w:hyperlink>
            <w:r>
              <w:rPr>
                <w:color w:val="392C69"/>
              </w:rPr>
              <w:t>,</w:t>
            </w:r>
          </w:p>
          <w:p w:rsidR="00D44F82" w:rsidRDefault="00D44F82">
            <w:pPr>
              <w:pStyle w:val="ConsPlusNormal"/>
              <w:jc w:val="center"/>
            </w:pPr>
            <w:r>
              <w:rPr>
                <w:color w:val="392C69"/>
              </w:rPr>
              <w:t xml:space="preserve">от 26.06.2020 </w:t>
            </w:r>
            <w:hyperlink r:id="rId95">
              <w:r>
                <w:rPr>
                  <w:color w:val="0000FF"/>
                </w:rPr>
                <w:t>N 937</w:t>
              </w:r>
            </w:hyperlink>
            <w:r>
              <w:rPr>
                <w:color w:val="392C69"/>
              </w:rPr>
              <w:t xml:space="preserve">, от 13.07.2021 </w:t>
            </w:r>
            <w:hyperlink r:id="rId96">
              <w:r>
                <w:rPr>
                  <w:color w:val="0000FF"/>
                </w:rPr>
                <w:t>N 121</w:t>
              </w:r>
            </w:hyperlink>
            <w:r>
              <w:rPr>
                <w:color w:val="392C69"/>
              </w:rPr>
              <w:t xml:space="preserve">, от 27.03.2023 </w:t>
            </w:r>
            <w:hyperlink r:id="rId97">
              <w:r>
                <w:rPr>
                  <w:color w:val="0000FF"/>
                </w:rPr>
                <w:t>N 334</w:t>
              </w:r>
            </w:hyperlink>
            <w:r>
              <w:rPr>
                <w:color w:val="392C69"/>
              </w:rPr>
              <w:t>,</w:t>
            </w:r>
          </w:p>
          <w:p w:rsidR="00D44F82" w:rsidRDefault="00D44F82">
            <w:pPr>
              <w:pStyle w:val="ConsPlusNormal"/>
              <w:jc w:val="center"/>
            </w:pPr>
            <w:r>
              <w:rPr>
                <w:color w:val="392C69"/>
              </w:rPr>
              <w:t xml:space="preserve">от 01.11.2024 </w:t>
            </w:r>
            <w:hyperlink r:id="rId98">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F82" w:rsidRDefault="00D44F82">
            <w:pPr>
              <w:pStyle w:val="ConsPlusNormal"/>
            </w:pPr>
          </w:p>
        </w:tc>
      </w:tr>
    </w:tbl>
    <w:p w:rsidR="00D44F82" w:rsidRDefault="00D44F82">
      <w:pPr>
        <w:pStyle w:val="ConsPlusNormal"/>
        <w:jc w:val="both"/>
      </w:pPr>
    </w:p>
    <w:p w:rsidR="00D44F82" w:rsidRDefault="00D44F82">
      <w:pPr>
        <w:pStyle w:val="ConsPlusNormal"/>
        <w:ind w:firstLine="540"/>
        <w:jc w:val="both"/>
      </w:pPr>
      <w:r>
        <w:t>Размер платы за установку и эксплуатацию рекламной конструкции на территории муниципального образования "город Оренбург" определяется по следующей формуле (в рублях за год):</w:t>
      </w:r>
    </w:p>
    <w:p w:rsidR="00D44F82" w:rsidRDefault="00D44F82">
      <w:pPr>
        <w:pStyle w:val="ConsPlusNormal"/>
        <w:jc w:val="both"/>
      </w:pPr>
    </w:p>
    <w:p w:rsidR="00D44F82" w:rsidRDefault="00D44F82">
      <w:pPr>
        <w:pStyle w:val="ConsPlusNormal"/>
        <w:ind w:firstLine="540"/>
        <w:jc w:val="both"/>
      </w:pPr>
      <w:r>
        <w:t>П = БС x S x К1 x К2 x К3 x К4,</w:t>
      </w:r>
    </w:p>
    <w:p w:rsidR="00D44F82" w:rsidRDefault="00D44F82">
      <w:pPr>
        <w:pStyle w:val="ConsPlusNormal"/>
        <w:jc w:val="both"/>
      </w:pPr>
    </w:p>
    <w:p w:rsidR="00D44F82" w:rsidRDefault="00D44F82">
      <w:pPr>
        <w:pStyle w:val="ConsPlusNormal"/>
        <w:ind w:firstLine="540"/>
        <w:jc w:val="both"/>
      </w:pPr>
      <w:r>
        <w:t>где:</w:t>
      </w:r>
    </w:p>
    <w:p w:rsidR="00D44F82" w:rsidRDefault="00D44F82">
      <w:pPr>
        <w:pStyle w:val="ConsPlusNormal"/>
        <w:spacing w:before="220"/>
        <w:ind w:firstLine="540"/>
        <w:jc w:val="both"/>
      </w:pPr>
      <w:r>
        <w:t>П - плата, подлежащая перечислению по договору (рублей в год без НДС);</w:t>
      </w:r>
    </w:p>
    <w:p w:rsidR="00D44F82" w:rsidRDefault="00D44F82">
      <w:pPr>
        <w:pStyle w:val="ConsPlusNormal"/>
        <w:spacing w:before="220"/>
        <w:ind w:firstLine="540"/>
        <w:jc w:val="both"/>
      </w:pPr>
      <w:r>
        <w:t>БС - базовая ставка, размер которой составляет 172 рубля (без НДС);</w:t>
      </w:r>
    </w:p>
    <w:p w:rsidR="00D44F82" w:rsidRDefault="00D44F82">
      <w:pPr>
        <w:pStyle w:val="ConsPlusNormal"/>
        <w:jc w:val="both"/>
      </w:pPr>
      <w:r>
        <w:t xml:space="preserve">(в ред. </w:t>
      </w:r>
      <w:hyperlink r:id="rId99">
        <w:r>
          <w:rPr>
            <w:color w:val="0000FF"/>
          </w:rPr>
          <w:t>Решения</w:t>
        </w:r>
      </w:hyperlink>
      <w:r>
        <w:t xml:space="preserve"> Оренбургского городского Совета от 01.11.2024 N 554)</w:t>
      </w:r>
    </w:p>
    <w:p w:rsidR="00D44F82" w:rsidRDefault="00D44F82">
      <w:pPr>
        <w:pStyle w:val="ConsPlusNormal"/>
        <w:spacing w:before="220"/>
        <w:ind w:firstLine="540"/>
        <w:jc w:val="both"/>
      </w:pPr>
      <w:r>
        <w:t>S - площадь информационного поля рекламной конструкции (квадратных метров);</w:t>
      </w:r>
    </w:p>
    <w:p w:rsidR="00D44F82" w:rsidRDefault="00D44F82">
      <w:pPr>
        <w:pStyle w:val="ConsPlusNormal"/>
        <w:jc w:val="both"/>
      </w:pPr>
    </w:p>
    <w:p w:rsidR="00D44F82" w:rsidRDefault="00D44F82">
      <w:pPr>
        <w:pStyle w:val="ConsPlusNormal"/>
        <w:ind w:firstLine="540"/>
        <w:jc w:val="both"/>
      </w:pPr>
      <w:r>
        <w:t>коэффициент К1, учитывающий особенности размещения отдельных типов рекламных конструкций:</w:t>
      </w:r>
    </w:p>
    <w:p w:rsidR="00D44F82" w:rsidRDefault="00D44F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04"/>
      </w:tblGrid>
      <w:tr w:rsidR="00D44F82">
        <w:tc>
          <w:tcPr>
            <w:tcW w:w="567" w:type="dxa"/>
          </w:tcPr>
          <w:p w:rsidR="00D44F82" w:rsidRDefault="00D44F82">
            <w:pPr>
              <w:pStyle w:val="ConsPlusNormal"/>
            </w:pPr>
            <w:r>
              <w:t>N</w:t>
            </w:r>
          </w:p>
        </w:tc>
        <w:tc>
          <w:tcPr>
            <w:tcW w:w="7143" w:type="dxa"/>
          </w:tcPr>
          <w:p w:rsidR="00D44F82" w:rsidRDefault="00D44F82">
            <w:pPr>
              <w:pStyle w:val="ConsPlusNormal"/>
              <w:jc w:val="center"/>
            </w:pPr>
            <w:r>
              <w:t>Тип конструкции</w:t>
            </w:r>
          </w:p>
        </w:tc>
        <w:tc>
          <w:tcPr>
            <w:tcW w:w="1304" w:type="dxa"/>
          </w:tcPr>
          <w:p w:rsidR="00D44F82" w:rsidRDefault="00D44F82">
            <w:pPr>
              <w:pStyle w:val="ConsPlusNormal"/>
              <w:jc w:val="center"/>
            </w:pPr>
            <w:r>
              <w:t>К1</w:t>
            </w:r>
          </w:p>
        </w:tc>
      </w:tr>
      <w:tr w:rsidR="00D44F82">
        <w:tc>
          <w:tcPr>
            <w:tcW w:w="567" w:type="dxa"/>
          </w:tcPr>
          <w:p w:rsidR="00D44F82" w:rsidRDefault="00D44F82">
            <w:pPr>
              <w:pStyle w:val="ConsPlusNormal"/>
            </w:pPr>
            <w:r>
              <w:t>1.</w:t>
            </w:r>
          </w:p>
        </w:tc>
        <w:tc>
          <w:tcPr>
            <w:tcW w:w="7143" w:type="dxa"/>
          </w:tcPr>
          <w:p w:rsidR="00D44F82" w:rsidRDefault="00D44F82">
            <w:pPr>
              <w:pStyle w:val="ConsPlusNormal"/>
              <w:jc w:val="both"/>
            </w:pPr>
            <w:r>
              <w:t>Транспарант-перетяжки</w:t>
            </w:r>
          </w:p>
        </w:tc>
        <w:tc>
          <w:tcPr>
            <w:tcW w:w="1304" w:type="dxa"/>
          </w:tcPr>
          <w:p w:rsidR="00D44F82" w:rsidRDefault="00D44F82">
            <w:pPr>
              <w:pStyle w:val="ConsPlusNormal"/>
              <w:jc w:val="center"/>
            </w:pPr>
            <w:r>
              <w:t>2,0</w:t>
            </w:r>
          </w:p>
        </w:tc>
      </w:tr>
      <w:tr w:rsidR="00D44F82">
        <w:tc>
          <w:tcPr>
            <w:tcW w:w="567" w:type="dxa"/>
          </w:tcPr>
          <w:p w:rsidR="00D44F82" w:rsidRDefault="00D44F82">
            <w:pPr>
              <w:pStyle w:val="ConsPlusNormal"/>
            </w:pPr>
            <w:r>
              <w:t>2.</w:t>
            </w:r>
          </w:p>
        </w:tc>
        <w:tc>
          <w:tcPr>
            <w:tcW w:w="7143" w:type="dxa"/>
          </w:tcPr>
          <w:p w:rsidR="00D44F82" w:rsidRDefault="00D44F82">
            <w:pPr>
              <w:pStyle w:val="ConsPlusNormal"/>
              <w:jc w:val="both"/>
            </w:pPr>
            <w:r>
              <w:t>Щитовые установки, отдельно стоящие на земле, не предназначенные для размещения рекламы над полосой движения транспортных средств, панель-кронштейны</w:t>
            </w:r>
          </w:p>
        </w:tc>
        <w:tc>
          <w:tcPr>
            <w:tcW w:w="1304" w:type="dxa"/>
          </w:tcPr>
          <w:p w:rsidR="00D44F82" w:rsidRDefault="00D44F82">
            <w:pPr>
              <w:pStyle w:val="ConsPlusNormal"/>
              <w:jc w:val="center"/>
            </w:pPr>
            <w:r>
              <w:t>1,5</w:t>
            </w:r>
          </w:p>
        </w:tc>
      </w:tr>
      <w:tr w:rsidR="00D44F82">
        <w:tc>
          <w:tcPr>
            <w:tcW w:w="567" w:type="dxa"/>
          </w:tcPr>
          <w:p w:rsidR="00D44F82" w:rsidRDefault="00D44F82">
            <w:pPr>
              <w:pStyle w:val="ConsPlusNormal"/>
            </w:pPr>
            <w:r>
              <w:t>3.</w:t>
            </w:r>
          </w:p>
        </w:tc>
        <w:tc>
          <w:tcPr>
            <w:tcW w:w="7143" w:type="dxa"/>
          </w:tcPr>
          <w:p w:rsidR="00D44F82" w:rsidRDefault="00D44F82">
            <w:pPr>
              <w:pStyle w:val="ConsPlusNormal"/>
              <w:jc w:val="both"/>
            </w:pPr>
            <w:r>
              <w:t>Панно</w:t>
            </w:r>
          </w:p>
        </w:tc>
        <w:tc>
          <w:tcPr>
            <w:tcW w:w="1304" w:type="dxa"/>
          </w:tcPr>
          <w:p w:rsidR="00D44F82" w:rsidRDefault="00D44F82">
            <w:pPr>
              <w:pStyle w:val="ConsPlusNormal"/>
              <w:jc w:val="center"/>
            </w:pPr>
            <w:r>
              <w:t>1,0</w:t>
            </w:r>
          </w:p>
        </w:tc>
      </w:tr>
      <w:tr w:rsidR="00D44F82">
        <w:tc>
          <w:tcPr>
            <w:tcW w:w="567" w:type="dxa"/>
          </w:tcPr>
          <w:p w:rsidR="00D44F82" w:rsidRDefault="00D44F82">
            <w:pPr>
              <w:pStyle w:val="ConsPlusNormal"/>
            </w:pPr>
            <w:r>
              <w:t>4.</w:t>
            </w:r>
          </w:p>
        </w:tc>
        <w:tc>
          <w:tcPr>
            <w:tcW w:w="7143" w:type="dxa"/>
          </w:tcPr>
          <w:p w:rsidR="00D44F82" w:rsidRDefault="00D44F82">
            <w:pPr>
              <w:pStyle w:val="ConsPlusNormal"/>
              <w:jc w:val="both"/>
            </w:pPr>
            <w:r>
              <w:t>Остановочные пункты движения общественного транспорта с элементами рекламы и другие рекламные конструкции, конструктивно объединенные с объектами городской инфраструктуры (уличная мебель)</w:t>
            </w:r>
          </w:p>
        </w:tc>
        <w:tc>
          <w:tcPr>
            <w:tcW w:w="1304" w:type="dxa"/>
          </w:tcPr>
          <w:p w:rsidR="00D44F82" w:rsidRDefault="00D44F82">
            <w:pPr>
              <w:pStyle w:val="ConsPlusNormal"/>
              <w:jc w:val="center"/>
            </w:pPr>
            <w:r>
              <w:t>0,7</w:t>
            </w:r>
          </w:p>
        </w:tc>
      </w:tr>
    </w:tbl>
    <w:p w:rsidR="00D44F82" w:rsidRDefault="00D44F82">
      <w:pPr>
        <w:pStyle w:val="ConsPlusNormal"/>
        <w:jc w:val="both"/>
      </w:pPr>
    </w:p>
    <w:p w:rsidR="00D44F82" w:rsidRDefault="00D44F82">
      <w:pPr>
        <w:pStyle w:val="ConsPlusNormal"/>
        <w:ind w:firstLine="540"/>
        <w:jc w:val="both"/>
      </w:pPr>
      <w:r>
        <w:t>коэффициент К2, отражающий степень применения освещения рекламной конструкции:</w:t>
      </w:r>
    </w:p>
    <w:p w:rsidR="00D44F82" w:rsidRDefault="00D44F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17"/>
        <w:gridCol w:w="1474"/>
      </w:tblGrid>
      <w:tr w:rsidR="00D44F82">
        <w:tc>
          <w:tcPr>
            <w:tcW w:w="680" w:type="dxa"/>
          </w:tcPr>
          <w:p w:rsidR="00D44F82" w:rsidRDefault="00D44F82">
            <w:pPr>
              <w:pStyle w:val="ConsPlusNormal"/>
              <w:jc w:val="center"/>
            </w:pPr>
            <w:r>
              <w:t>N</w:t>
            </w:r>
          </w:p>
        </w:tc>
        <w:tc>
          <w:tcPr>
            <w:tcW w:w="6917" w:type="dxa"/>
          </w:tcPr>
          <w:p w:rsidR="00D44F82" w:rsidRDefault="00D44F82">
            <w:pPr>
              <w:pStyle w:val="ConsPlusNormal"/>
              <w:jc w:val="center"/>
            </w:pPr>
            <w:r>
              <w:t>Степень освещения</w:t>
            </w:r>
          </w:p>
        </w:tc>
        <w:tc>
          <w:tcPr>
            <w:tcW w:w="1474" w:type="dxa"/>
          </w:tcPr>
          <w:p w:rsidR="00D44F82" w:rsidRDefault="00D44F82">
            <w:pPr>
              <w:pStyle w:val="ConsPlusNormal"/>
              <w:jc w:val="center"/>
            </w:pPr>
            <w:r>
              <w:t>К2</w:t>
            </w:r>
          </w:p>
        </w:tc>
      </w:tr>
      <w:tr w:rsidR="00D44F82">
        <w:tc>
          <w:tcPr>
            <w:tcW w:w="680" w:type="dxa"/>
          </w:tcPr>
          <w:p w:rsidR="00D44F82" w:rsidRDefault="00D44F82">
            <w:pPr>
              <w:pStyle w:val="ConsPlusNormal"/>
            </w:pPr>
            <w:r>
              <w:t>1.</w:t>
            </w:r>
          </w:p>
        </w:tc>
        <w:tc>
          <w:tcPr>
            <w:tcW w:w="6917" w:type="dxa"/>
          </w:tcPr>
          <w:p w:rsidR="00D44F82" w:rsidRDefault="00D44F82">
            <w:pPr>
              <w:pStyle w:val="ConsPlusNormal"/>
            </w:pPr>
            <w:r>
              <w:t>Без освещения</w:t>
            </w:r>
          </w:p>
        </w:tc>
        <w:tc>
          <w:tcPr>
            <w:tcW w:w="1474" w:type="dxa"/>
          </w:tcPr>
          <w:p w:rsidR="00D44F82" w:rsidRDefault="00D44F82">
            <w:pPr>
              <w:pStyle w:val="ConsPlusNormal"/>
              <w:jc w:val="center"/>
            </w:pPr>
            <w:r>
              <w:t>3,0</w:t>
            </w:r>
          </w:p>
        </w:tc>
      </w:tr>
      <w:tr w:rsidR="00D44F82">
        <w:tc>
          <w:tcPr>
            <w:tcW w:w="680" w:type="dxa"/>
          </w:tcPr>
          <w:p w:rsidR="00D44F82" w:rsidRDefault="00D44F82">
            <w:pPr>
              <w:pStyle w:val="ConsPlusNormal"/>
            </w:pPr>
            <w:r>
              <w:lastRenderedPageBreak/>
              <w:t>2.</w:t>
            </w:r>
          </w:p>
        </w:tc>
        <w:tc>
          <w:tcPr>
            <w:tcW w:w="6917" w:type="dxa"/>
          </w:tcPr>
          <w:p w:rsidR="00D44F82" w:rsidRDefault="00D44F82">
            <w:pPr>
              <w:pStyle w:val="ConsPlusNormal"/>
            </w:pPr>
            <w:r>
              <w:t>С внешним освещением</w:t>
            </w:r>
          </w:p>
        </w:tc>
        <w:tc>
          <w:tcPr>
            <w:tcW w:w="1474" w:type="dxa"/>
          </w:tcPr>
          <w:p w:rsidR="00D44F82" w:rsidRDefault="00D44F82">
            <w:pPr>
              <w:pStyle w:val="ConsPlusNormal"/>
              <w:jc w:val="center"/>
            </w:pPr>
            <w:r>
              <w:t>1,75</w:t>
            </w:r>
          </w:p>
        </w:tc>
      </w:tr>
      <w:tr w:rsidR="00D44F82">
        <w:tc>
          <w:tcPr>
            <w:tcW w:w="680" w:type="dxa"/>
          </w:tcPr>
          <w:p w:rsidR="00D44F82" w:rsidRDefault="00D44F82">
            <w:pPr>
              <w:pStyle w:val="ConsPlusNormal"/>
            </w:pPr>
            <w:r>
              <w:t>3.</w:t>
            </w:r>
          </w:p>
        </w:tc>
        <w:tc>
          <w:tcPr>
            <w:tcW w:w="6917" w:type="dxa"/>
          </w:tcPr>
          <w:p w:rsidR="00D44F82" w:rsidRDefault="00D44F82">
            <w:pPr>
              <w:pStyle w:val="ConsPlusNormal"/>
            </w:pPr>
            <w:r>
              <w:t>С внутренним освещением</w:t>
            </w:r>
          </w:p>
        </w:tc>
        <w:tc>
          <w:tcPr>
            <w:tcW w:w="1474" w:type="dxa"/>
          </w:tcPr>
          <w:p w:rsidR="00D44F82" w:rsidRDefault="00D44F82">
            <w:pPr>
              <w:pStyle w:val="ConsPlusNormal"/>
              <w:jc w:val="center"/>
            </w:pPr>
            <w:r>
              <w:t>1,5</w:t>
            </w:r>
          </w:p>
        </w:tc>
      </w:tr>
      <w:tr w:rsidR="00D44F82">
        <w:tc>
          <w:tcPr>
            <w:tcW w:w="680" w:type="dxa"/>
          </w:tcPr>
          <w:p w:rsidR="00D44F82" w:rsidRDefault="00D44F82">
            <w:pPr>
              <w:pStyle w:val="ConsPlusNormal"/>
            </w:pPr>
            <w:r>
              <w:t>4.</w:t>
            </w:r>
          </w:p>
        </w:tc>
        <w:tc>
          <w:tcPr>
            <w:tcW w:w="6917" w:type="dxa"/>
          </w:tcPr>
          <w:p w:rsidR="00D44F82" w:rsidRDefault="00D44F82">
            <w:pPr>
              <w:pStyle w:val="ConsPlusNormal"/>
            </w:pPr>
            <w:r>
              <w:t>Без освещения, в случаях, когда подсветка рекламных конструкций технически невозможна</w:t>
            </w:r>
          </w:p>
        </w:tc>
        <w:tc>
          <w:tcPr>
            <w:tcW w:w="1474" w:type="dxa"/>
          </w:tcPr>
          <w:p w:rsidR="00D44F82" w:rsidRDefault="00D44F82">
            <w:pPr>
              <w:pStyle w:val="ConsPlusNormal"/>
              <w:jc w:val="center"/>
            </w:pPr>
            <w:r>
              <w:t>1,0</w:t>
            </w:r>
          </w:p>
        </w:tc>
      </w:tr>
    </w:tbl>
    <w:p w:rsidR="00D44F82" w:rsidRDefault="00D44F82">
      <w:pPr>
        <w:pStyle w:val="ConsPlusNormal"/>
        <w:jc w:val="both"/>
      </w:pPr>
    </w:p>
    <w:p w:rsidR="00D44F82" w:rsidRDefault="00D44F82">
      <w:pPr>
        <w:pStyle w:val="ConsPlusNormal"/>
        <w:jc w:val="both"/>
      </w:pPr>
      <w:r>
        <w:t xml:space="preserve">(таблица в ред. </w:t>
      </w:r>
      <w:hyperlink r:id="rId100">
        <w:r>
          <w:rPr>
            <w:color w:val="0000FF"/>
          </w:rPr>
          <w:t>Решения</w:t>
        </w:r>
      </w:hyperlink>
      <w:r>
        <w:t xml:space="preserve"> Оренбургского городского Совета от 13.07.2021 N 121)</w:t>
      </w:r>
    </w:p>
    <w:p w:rsidR="00D44F82" w:rsidRDefault="00D44F82">
      <w:pPr>
        <w:pStyle w:val="ConsPlusNormal"/>
        <w:jc w:val="both"/>
      </w:pPr>
    </w:p>
    <w:p w:rsidR="00D44F82" w:rsidRDefault="00D44F82">
      <w:pPr>
        <w:pStyle w:val="ConsPlusNormal"/>
        <w:ind w:firstLine="540"/>
        <w:jc w:val="both"/>
      </w:pPr>
      <w:r>
        <w:t>в случае применения на рекламной конструкции разных степеней освещения рекламной конструкции при расчете используется наибольший коэффициент К2;</w:t>
      </w:r>
    </w:p>
    <w:p w:rsidR="00D44F82" w:rsidRDefault="00D44F82">
      <w:pPr>
        <w:pStyle w:val="ConsPlusNormal"/>
        <w:jc w:val="both"/>
      </w:pPr>
      <w:r>
        <w:t xml:space="preserve">(абзац введен </w:t>
      </w:r>
      <w:hyperlink r:id="rId101">
        <w:r>
          <w:rPr>
            <w:color w:val="0000FF"/>
          </w:rPr>
          <w:t>Решением</w:t>
        </w:r>
      </w:hyperlink>
      <w:r>
        <w:t xml:space="preserve"> Оренбургского городского Совета от 01.11.2024 N 554)</w:t>
      </w:r>
    </w:p>
    <w:p w:rsidR="00D44F82" w:rsidRDefault="00D44F82">
      <w:pPr>
        <w:pStyle w:val="ConsPlusNormal"/>
        <w:jc w:val="both"/>
      </w:pPr>
    </w:p>
    <w:p w:rsidR="00D44F82" w:rsidRDefault="00D44F82">
      <w:pPr>
        <w:pStyle w:val="ConsPlusNormal"/>
        <w:ind w:firstLine="540"/>
        <w:jc w:val="both"/>
      </w:pPr>
      <w:r>
        <w:t>коэффициент К3, стимулирующий внедрение более сложных современных технологий:</w:t>
      </w:r>
    </w:p>
    <w:p w:rsidR="00D44F82" w:rsidRDefault="00D44F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04"/>
      </w:tblGrid>
      <w:tr w:rsidR="00D44F82">
        <w:tc>
          <w:tcPr>
            <w:tcW w:w="567" w:type="dxa"/>
          </w:tcPr>
          <w:p w:rsidR="00D44F82" w:rsidRDefault="00D44F82">
            <w:pPr>
              <w:pStyle w:val="ConsPlusNormal"/>
            </w:pPr>
            <w:r>
              <w:t>N</w:t>
            </w:r>
          </w:p>
        </w:tc>
        <w:tc>
          <w:tcPr>
            <w:tcW w:w="7143" w:type="dxa"/>
          </w:tcPr>
          <w:p w:rsidR="00D44F82" w:rsidRDefault="00D44F82">
            <w:pPr>
              <w:pStyle w:val="ConsPlusNormal"/>
              <w:jc w:val="center"/>
            </w:pPr>
            <w:r>
              <w:t>Вид применяемых технологий</w:t>
            </w:r>
          </w:p>
        </w:tc>
        <w:tc>
          <w:tcPr>
            <w:tcW w:w="1304" w:type="dxa"/>
          </w:tcPr>
          <w:p w:rsidR="00D44F82" w:rsidRDefault="00D44F82">
            <w:pPr>
              <w:pStyle w:val="ConsPlusNormal"/>
              <w:jc w:val="center"/>
            </w:pPr>
            <w:r>
              <w:t>К3</w:t>
            </w:r>
          </w:p>
        </w:tc>
      </w:tr>
      <w:tr w:rsidR="00D44F82">
        <w:tc>
          <w:tcPr>
            <w:tcW w:w="567" w:type="dxa"/>
          </w:tcPr>
          <w:p w:rsidR="00D44F82" w:rsidRDefault="00D44F82">
            <w:pPr>
              <w:pStyle w:val="ConsPlusNormal"/>
            </w:pPr>
            <w:r>
              <w:t>1.</w:t>
            </w:r>
          </w:p>
        </w:tc>
        <w:tc>
          <w:tcPr>
            <w:tcW w:w="7143" w:type="dxa"/>
          </w:tcPr>
          <w:p w:rsidR="00D44F82" w:rsidRDefault="00D44F82">
            <w:pPr>
              <w:pStyle w:val="ConsPlusNormal"/>
            </w:pPr>
            <w:r>
              <w:t>Рекламные конструкции, имеющие статичное информационное поле</w:t>
            </w:r>
          </w:p>
        </w:tc>
        <w:tc>
          <w:tcPr>
            <w:tcW w:w="1304" w:type="dxa"/>
          </w:tcPr>
          <w:p w:rsidR="00D44F82" w:rsidRDefault="00D44F82">
            <w:pPr>
              <w:pStyle w:val="ConsPlusNormal"/>
              <w:jc w:val="center"/>
            </w:pPr>
            <w:r>
              <w:t>2,4</w:t>
            </w:r>
          </w:p>
        </w:tc>
      </w:tr>
      <w:tr w:rsidR="00D44F82">
        <w:tc>
          <w:tcPr>
            <w:tcW w:w="567" w:type="dxa"/>
          </w:tcPr>
          <w:p w:rsidR="00D44F82" w:rsidRDefault="00D44F82">
            <w:pPr>
              <w:pStyle w:val="ConsPlusNormal"/>
            </w:pPr>
            <w:r>
              <w:t>2.</w:t>
            </w:r>
          </w:p>
        </w:tc>
        <w:tc>
          <w:tcPr>
            <w:tcW w:w="7143" w:type="dxa"/>
          </w:tcPr>
          <w:p w:rsidR="00D44F82" w:rsidRDefault="00D44F82">
            <w:pPr>
              <w:pStyle w:val="ConsPlusNormal"/>
            </w:pPr>
            <w:r>
              <w:t>Видеоэкран</w:t>
            </w:r>
          </w:p>
        </w:tc>
        <w:tc>
          <w:tcPr>
            <w:tcW w:w="1304" w:type="dxa"/>
          </w:tcPr>
          <w:p w:rsidR="00D44F82" w:rsidRDefault="00D44F82">
            <w:pPr>
              <w:pStyle w:val="ConsPlusNormal"/>
              <w:jc w:val="center"/>
            </w:pPr>
            <w:r>
              <w:t>2</w:t>
            </w:r>
          </w:p>
        </w:tc>
      </w:tr>
      <w:tr w:rsidR="00D44F82">
        <w:tc>
          <w:tcPr>
            <w:tcW w:w="567" w:type="dxa"/>
          </w:tcPr>
          <w:p w:rsidR="00D44F82" w:rsidRDefault="00D44F82">
            <w:pPr>
              <w:pStyle w:val="ConsPlusNormal"/>
            </w:pPr>
            <w:r>
              <w:t>3.</w:t>
            </w:r>
          </w:p>
        </w:tc>
        <w:tc>
          <w:tcPr>
            <w:tcW w:w="7143" w:type="dxa"/>
          </w:tcPr>
          <w:p w:rsidR="00D44F82" w:rsidRDefault="00D44F82">
            <w:pPr>
              <w:pStyle w:val="ConsPlusNormal"/>
            </w:pPr>
            <w:r>
              <w:t xml:space="preserve">Рекламная конструкция, с применением панелей с автоматической сменой экспозиций (роллер, </w:t>
            </w:r>
            <w:proofErr w:type="spellStart"/>
            <w:r>
              <w:t>призмавижн</w:t>
            </w:r>
            <w:proofErr w:type="spellEnd"/>
            <w:r>
              <w:t>, вращающаяся плоскость и т.п.)</w:t>
            </w:r>
          </w:p>
        </w:tc>
        <w:tc>
          <w:tcPr>
            <w:tcW w:w="1304" w:type="dxa"/>
          </w:tcPr>
          <w:p w:rsidR="00D44F82" w:rsidRDefault="00D44F82">
            <w:pPr>
              <w:pStyle w:val="ConsPlusNormal"/>
              <w:jc w:val="center"/>
            </w:pPr>
            <w:r>
              <w:t>1,8</w:t>
            </w:r>
          </w:p>
        </w:tc>
      </w:tr>
    </w:tbl>
    <w:p w:rsidR="00D44F82" w:rsidRDefault="00D44F82">
      <w:pPr>
        <w:pStyle w:val="ConsPlusNormal"/>
        <w:jc w:val="both"/>
      </w:pPr>
    </w:p>
    <w:p w:rsidR="00D44F82" w:rsidRDefault="00D44F82">
      <w:pPr>
        <w:pStyle w:val="ConsPlusNormal"/>
        <w:ind w:firstLine="540"/>
        <w:jc w:val="both"/>
      </w:pPr>
      <w:r>
        <w:t>в случае применения на рекламной конструкции разных видов применяемых технологий при расчете используется наибольший коэффициент К3;</w:t>
      </w:r>
    </w:p>
    <w:p w:rsidR="00D44F82" w:rsidRDefault="00D44F82">
      <w:pPr>
        <w:pStyle w:val="ConsPlusNormal"/>
        <w:jc w:val="both"/>
      </w:pPr>
      <w:r>
        <w:t xml:space="preserve">(абзац введен </w:t>
      </w:r>
      <w:hyperlink r:id="rId102">
        <w:r>
          <w:rPr>
            <w:color w:val="0000FF"/>
          </w:rPr>
          <w:t>Решением</w:t>
        </w:r>
      </w:hyperlink>
      <w:r>
        <w:t xml:space="preserve"> Оренбургского городского Совета от 01.11.2024 N 554)</w:t>
      </w:r>
    </w:p>
    <w:p w:rsidR="00D44F82" w:rsidRDefault="00D44F82">
      <w:pPr>
        <w:pStyle w:val="ConsPlusNormal"/>
        <w:jc w:val="both"/>
      </w:pPr>
    </w:p>
    <w:p w:rsidR="00D44F82" w:rsidRDefault="00D44F82">
      <w:pPr>
        <w:pStyle w:val="ConsPlusNormal"/>
        <w:ind w:firstLine="540"/>
        <w:jc w:val="both"/>
      </w:pPr>
      <w:r>
        <w:t>коэффициент К4, учитывающий территориальную привязку:</w:t>
      </w:r>
    </w:p>
    <w:p w:rsidR="00D44F82" w:rsidRDefault="00D44F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04"/>
      </w:tblGrid>
      <w:tr w:rsidR="00D44F82">
        <w:tc>
          <w:tcPr>
            <w:tcW w:w="567" w:type="dxa"/>
          </w:tcPr>
          <w:p w:rsidR="00D44F82" w:rsidRDefault="00D44F82">
            <w:pPr>
              <w:pStyle w:val="ConsPlusNormal"/>
            </w:pPr>
            <w:r>
              <w:t>N</w:t>
            </w:r>
          </w:p>
        </w:tc>
        <w:tc>
          <w:tcPr>
            <w:tcW w:w="7143" w:type="dxa"/>
          </w:tcPr>
          <w:p w:rsidR="00D44F82" w:rsidRDefault="00D44F82">
            <w:pPr>
              <w:pStyle w:val="ConsPlusNormal"/>
              <w:jc w:val="center"/>
            </w:pPr>
            <w:r>
              <w:t>Наименование улиц (проспектов, переулков, проездов, шоссе)</w:t>
            </w:r>
          </w:p>
        </w:tc>
        <w:tc>
          <w:tcPr>
            <w:tcW w:w="1304" w:type="dxa"/>
          </w:tcPr>
          <w:p w:rsidR="00D44F82" w:rsidRDefault="00D44F82">
            <w:pPr>
              <w:pStyle w:val="ConsPlusNormal"/>
              <w:jc w:val="center"/>
            </w:pPr>
            <w:r>
              <w:t>К4</w:t>
            </w:r>
          </w:p>
        </w:tc>
      </w:tr>
      <w:tr w:rsidR="00D44F82">
        <w:tc>
          <w:tcPr>
            <w:tcW w:w="567" w:type="dxa"/>
          </w:tcPr>
          <w:p w:rsidR="00D44F82" w:rsidRDefault="00D44F82">
            <w:pPr>
              <w:pStyle w:val="ConsPlusNormal"/>
            </w:pPr>
            <w:r>
              <w:t>1.</w:t>
            </w:r>
          </w:p>
        </w:tc>
        <w:tc>
          <w:tcPr>
            <w:tcW w:w="7143" w:type="dxa"/>
          </w:tcPr>
          <w:p w:rsidR="00D44F82" w:rsidRDefault="00D44F82">
            <w:pPr>
              <w:pStyle w:val="ConsPlusNormal"/>
            </w:pPr>
            <w:r>
              <w:t xml:space="preserve">Володарского, Б. Хмельницкого, 8-го Марта, Маршала Г.К. Жукова, Чкалова, Гагарина, </w:t>
            </w:r>
            <w:proofErr w:type="spellStart"/>
            <w:r>
              <w:t>Нежинское</w:t>
            </w:r>
            <w:proofErr w:type="spellEnd"/>
            <w:r>
              <w:t xml:space="preserve"> шоссе, Советская, Терешковой, Победы, </w:t>
            </w:r>
            <w:proofErr w:type="spellStart"/>
            <w:r>
              <w:t>Родимцева</w:t>
            </w:r>
            <w:proofErr w:type="spellEnd"/>
            <w:r>
              <w:t>, Дзержинского, Краснознаменная, Театральная, Ленинская</w:t>
            </w:r>
          </w:p>
        </w:tc>
        <w:tc>
          <w:tcPr>
            <w:tcW w:w="1304" w:type="dxa"/>
          </w:tcPr>
          <w:p w:rsidR="00D44F82" w:rsidRDefault="00D44F82">
            <w:pPr>
              <w:pStyle w:val="ConsPlusNormal"/>
              <w:jc w:val="center"/>
            </w:pPr>
            <w:r>
              <w:t>2</w:t>
            </w:r>
          </w:p>
        </w:tc>
      </w:tr>
      <w:tr w:rsidR="00D44F82">
        <w:tc>
          <w:tcPr>
            <w:tcW w:w="567" w:type="dxa"/>
          </w:tcPr>
          <w:p w:rsidR="00D44F82" w:rsidRDefault="00D44F82">
            <w:pPr>
              <w:pStyle w:val="ConsPlusNormal"/>
            </w:pPr>
            <w:r>
              <w:t>2.</w:t>
            </w:r>
          </w:p>
        </w:tc>
        <w:tc>
          <w:tcPr>
            <w:tcW w:w="7143" w:type="dxa"/>
          </w:tcPr>
          <w:p w:rsidR="00D44F82" w:rsidRDefault="00D44F82">
            <w:pPr>
              <w:pStyle w:val="ConsPlusNormal"/>
            </w:pPr>
            <w:r>
              <w:t xml:space="preserve">Шевченко, Туркестанская, </w:t>
            </w:r>
            <w:proofErr w:type="spellStart"/>
            <w:r>
              <w:t>Салмышская</w:t>
            </w:r>
            <w:proofErr w:type="spellEnd"/>
            <w:r>
              <w:t xml:space="preserve">, Пролетарская, </w:t>
            </w:r>
            <w:proofErr w:type="spellStart"/>
            <w:r>
              <w:t>Рыбаковская</w:t>
            </w:r>
            <w:proofErr w:type="spellEnd"/>
            <w:r>
              <w:t xml:space="preserve">, Парковый, Постникова, Монтажников, Автоматики, Мира, Загородное шоссе, Конституции СССР, Комсомольская, Кирова, Карагандинская, </w:t>
            </w:r>
            <w:proofErr w:type="spellStart"/>
            <w:r>
              <w:t>Джангильдина</w:t>
            </w:r>
            <w:proofErr w:type="spellEnd"/>
            <w:r>
              <w:t xml:space="preserve">, Восточная, Волгоградская, Брестская, Братьев Коростелевых, 9-го января, Знаменский, Пушкинская, </w:t>
            </w:r>
            <w:proofErr w:type="spellStart"/>
            <w:r>
              <w:t>Цвиллинга</w:t>
            </w:r>
            <w:proofErr w:type="spellEnd"/>
          </w:p>
        </w:tc>
        <w:tc>
          <w:tcPr>
            <w:tcW w:w="1304" w:type="dxa"/>
          </w:tcPr>
          <w:p w:rsidR="00D44F82" w:rsidRDefault="00D44F82">
            <w:pPr>
              <w:pStyle w:val="ConsPlusNormal"/>
              <w:jc w:val="center"/>
            </w:pPr>
            <w:r>
              <w:t>1,8</w:t>
            </w:r>
          </w:p>
        </w:tc>
      </w:tr>
      <w:tr w:rsidR="00D44F82">
        <w:tc>
          <w:tcPr>
            <w:tcW w:w="567" w:type="dxa"/>
          </w:tcPr>
          <w:p w:rsidR="00D44F82" w:rsidRDefault="00D44F82">
            <w:pPr>
              <w:pStyle w:val="ConsPlusNormal"/>
            </w:pPr>
            <w:r>
              <w:t>3.</w:t>
            </w:r>
          </w:p>
        </w:tc>
        <w:tc>
          <w:tcPr>
            <w:tcW w:w="7143" w:type="dxa"/>
          </w:tcPr>
          <w:p w:rsidR="00D44F82" w:rsidRDefault="00D44F82">
            <w:pPr>
              <w:pStyle w:val="ConsPlusNormal"/>
            </w:pPr>
            <w:r>
              <w:t xml:space="preserve">Авторемонтная, 31-я линия, Лесозащитная, 16-я линия, Шоссейная, Полтавская, Юркина, Коммунаров, Чичерина, М. Горького, Белявская, </w:t>
            </w:r>
            <w:proofErr w:type="spellStart"/>
            <w:r>
              <w:t>Донгузская</w:t>
            </w:r>
            <w:proofErr w:type="spellEnd"/>
            <w:r>
              <w:t xml:space="preserve">, </w:t>
            </w:r>
            <w:proofErr w:type="spellStart"/>
            <w:r>
              <w:t>Илекское</w:t>
            </w:r>
            <w:proofErr w:type="spellEnd"/>
            <w:r>
              <w:t xml:space="preserve"> шоссе, Львовская, Транспортная, Автомобилистов, Березка</w:t>
            </w:r>
          </w:p>
        </w:tc>
        <w:tc>
          <w:tcPr>
            <w:tcW w:w="1304" w:type="dxa"/>
          </w:tcPr>
          <w:p w:rsidR="00D44F82" w:rsidRDefault="00D44F82">
            <w:pPr>
              <w:pStyle w:val="ConsPlusNormal"/>
              <w:jc w:val="center"/>
            </w:pPr>
            <w:r>
              <w:t>1,5</w:t>
            </w:r>
          </w:p>
        </w:tc>
      </w:tr>
      <w:tr w:rsidR="00D44F82">
        <w:tc>
          <w:tcPr>
            <w:tcW w:w="567" w:type="dxa"/>
          </w:tcPr>
          <w:p w:rsidR="00D44F82" w:rsidRDefault="00D44F82">
            <w:pPr>
              <w:pStyle w:val="ConsPlusNormal"/>
            </w:pPr>
            <w:r>
              <w:t>4.</w:t>
            </w:r>
          </w:p>
        </w:tc>
        <w:tc>
          <w:tcPr>
            <w:tcW w:w="7143" w:type="dxa"/>
          </w:tcPr>
          <w:p w:rsidR="00D44F82" w:rsidRDefault="00D44F82">
            <w:pPr>
              <w:pStyle w:val="ConsPlusNormal"/>
            </w:pPr>
            <w:r>
              <w:t>Иные улицы (проспекты)</w:t>
            </w:r>
          </w:p>
        </w:tc>
        <w:tc>
          <w:tcPr>
            <w:tcW w:w="1304" w:type="dxa"/>
          </w:tcPr>
          <w:p w:rsidR="00D44F82" w:rsidRDefault="00D44F82">
            <w:pPr>
              <w:pStyle w:val="ConsPlusNormal"/>
              <w:jc w:val="center"/>
            </w:pPr>
            <w:r>
              <w:t>1</w:t>
            </w:r>
          </w:p>
        </w:tc>
      </w:tr>
    </w:tbl>
    <w:p w:rsidR="00D44F82" w:rsidRDefault="00D44F82">
      <w:pPr>
        <w:pStyle w:val="ConsPlusNormal"/>
        <w:jc w:val="both"/>
      </w:pPr>
    </w:p>
    <w:p w:rsidR="00D44F82" w:rsidRDefault="00D44F82">
      <w:pPr>
        <w:pStyle w:val="ConsPlusNormal"/>
        <w:ind w:firstLine="540"/>
        <w:jc w:val="both"/>
      </w:pPr>
      <w:r>
        <w:t xml:space="preserve">В случаях заключения Комитетом с владельцами рекламных конструкций соглашений о бесплатном размещении социальной рекламы в интересах МО "город Оренбург" владелец рекламной конструкции освобождается от платы за установку и эксплуатацию рекламной конструкции соразмерно площади информационного поля рекламной конструкции, занятого </w:t>
      </w:r>
      <w:r>
        <w:lastRenderedPageBreak/>
        <w:t>социальной рекламой, и периоду размещения социальной рекламы.</w:t>
      </w:r>
    </w:p>
    <w:p w:rsidR="00D44F82" w:rsidRDefault="00D44F82">
      <w:pPr>
        <w:pStyle w:val="ConsPlusNormal"/>
        <w:jc w:val="both"/>
      </w:pPr>
      <w:r>
        <w:t xml:space="preserve">(в ред. Решений Оренбургского городского Совета от 26.06.2020 </w:t>
      </w:r>
      <w:hyperlink r:id="rId103">
        <w:r>
          <w:rPr>
            <w:color w:val="0000FF"/>
          </w:rPr>
          <w:t>N 937</w:t>
        </w:r>
      </w:hyperlink>
      <w:r>
        <w:t xml:space="preserve">, от 27.03.2023 </w:t>
      </w:r>
      <w:hyperlink r:id="rId104">
        <w:r>
          <w:rPr>
            <w:color w:val="0000FF"/>
          </w:rPr>
          <w:t>N 334</w:t>
        </w:r>
      </w:hyperlink>
      <w:r>
        <w:t>)</w:t>
      </w:r>
    </w:p>
    <w:p w:rsidR="00D44F82" w:rsidRDefault="00D44F82">
      <w:pPr>
        <w:pStyle w:val="ConsPlusNormal"/>
        <w:spacing w:before="220"/>
        <w:ind w:firstLine="540"/>
        <w:jc w:val="both"/>
      </w:pPr>
      <w:r>
        <w:t xml:space="preserve">Абзац исключен. - </w:t>
      </w:r>
      <w:hyperlink r:id="rId105">
        <w:r>
          <w:rPr>
            <w:color w:val="0000FF"/>
          </w:rPr>
          <w:t>Решение</w:t>
        </w:r>
      </w:hyperlink>
      <w:r>
        <w:t xml:space="preserve"> Оренбургского городского Совета от 13.07.2021 N 121.</w:t>
      </w:r>
    </w:p>
    <w:p w:rsidR="00D44F82" w:rsidRDefault="00D44F82">
      <w:pPr>
        <w:pStyle w:val="ConsPlusNormal"/>
        <w:spacing w:before="220"/>
        <w:ind w:firstLine="540"/>
        <w:jc w:val="both"/>
      </w:pPr>
      <w:r>
        <w:t xml:space="preserve">Абзацы девятнадцатый - двадцать третий исключены. - </w:t>
      </w:r>
      <w:hyperlink r:id="rId106">
        <w:r>
          <w:rPr>
            <w:color w:val="0000FF"/>
          </w:rPr>
          <w:t>Решение</w:t>
        </w:r>
      </w:hyperlink>
      <w:r>
        <w:t xml:space="preserve"> Оренбургского городского Совета от 01.11.2024 N 554.</w:t>
      </w:r>
    </w:p>
    <w:p w:rsidR="00D44F82" w:rsidRDefault="00D44F82">
      <w:pPr>
        <w:pStyle w:val="ConsPlusNormal"/>
        <w:spacing w:before="220"/>
        <w:ind w:firstLine="540"/>
        <w:jc w:val="both"/>
      </w:pPr>
      <w:r>
        <w:t>Базовая ставка подлежит увеличению (индексации) по отношению к действующей базовой ставке на размер уровня инфляции, установленного в федеральном законе о федеральном бюджете на очередной финансовый год и на плановый период. Решение об увеличении (индексации) базовой ставки для определения размера платы по договорам на установку и эксплуатацию рекламной конструкции оформляется постановлением Администрации города Оренбурга. Размер базовой ставки изменяется с математическим округлением суммы с точностью до целого числа.</w:t>
      </w:r>
    </w:p>
    <w:p w:rsidR="00D44F82" w:rsidRDefault="00D44F82">
      <w:pPr>
        <w:pStyle w:val="ConsPlusNormal"/>
        <w:jc w:val="both"/>
      </w:pPr>
      <w:r>
        <w:t xml:space="preserve">(в ред. </w:t>
      </w:r>
      <w:hyperlink r:id="rId107">
        <w:r>
          <w:rPr>
            <w:color w:val="0000FF"/>
          </w:rPr>
          <w:t>Решения</w:t>
        </w:r>
      </w:hyperlink>
      <w:r>
        <w:t xml:space="preserve"> Оренбургского городского Совета от 01.11.2024 N 554)</w:t>
      </w: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both"/>
      </w:pPr>
    </w:p>
    <w:p w:rsidR="00D44F82" w:rsidRDefault="00D44F82">
      <w:pPr>
        <w:pStyle w:val="ConsPlusNormal"/>
        <w:jc w:val="right"/>
        <w:outlineLvl w:val="0"/>
      </w:pPr>
      <w:r>
        <w:t>Приложение N 3</w:t>
      </w:r>
    </w:p>
    <w:p w:rsidR="00D44F82" w:rsidRDefault="00D44F82">
      <w:pPr>
        <w:pStyle w:val="ConsPlusNormal"/>
        <w:jc w:val="right"/>
      </w:pPr>
      <w:r>
        <w:t>к решению</w:t>
      </w:r>
    </w:p>
    <w:p w:rsidR="00D44F82" w:rsidRDefault="00D44F82">
      <w:pPr>
        <w:pStyle w:val="ConsPlusNormal"/>
        <w:jc w:val="right"/>
      </w:pPr>
      <w:r>
        <w:t>Оренбургского городского Совета</w:t>
      </w:r>
    </w:p>
    <w:p w:rsidR="00D44F82" w:rsidRDefault="00D44F82">
      <w:pPr>
        <w:pStyle w:val="ConsPlusNormal"/>
        <w:jc w:val="right"/>
      </w:pPr>
      <w:r>
        <w:t>от 28 апреля 2014 г. N 795</w:t>
      </w:r>
    </w:p>
    <w:p w:rsidR="00D44F82" w:rsidRDefault="00D44F82">
      <w:pPr>
        <w:pStyle w:val="ConsPlusNormal"/>
        <w:jc w:val="both"/>
      </w:pPr>
    </w:p>
    <w:p w:rsidR="00D44F82" w:rsidRDefault="00D44F82">
      <w:pPr>
        <w:pStyle w:val="ConsPlusTitle"/>
        <w:jc w:val="center"/>
      </w:pPr>
      <w:bookmarkStart w:id="8" w:name="P402"/>
      <w:bookmarkEnd w:id="8"/>
      <w:r>
        <w:t>Перечень</w:t>
      </w:r>
    </w:p>
    <w:p w:rsidR="00D44F82" w:rsidRDefault="00D44F82">
      <w:pPr>
        <w:pStyle w:val="ConsPlusTitle"/>
        <w:jc w:val="center"/>
      </w:pPr>
      <w:r>
        <w:t>решений Оренбургского городского Совета,</w:t>
      </w:r>
    </w:p>
    <w:p w:rsidR="00D44F82" w:rsidRDefault="00D44F82">
      <w:pPr>
        <w:pStyle w:val="ConsPlusTitle"/>
        <w:jc w:val="center"/>
      </w:pPr>
      <w:r>
        <w:t>признаваемых утратившими силу</w:t>
      </w:r>
    </w:p>
    <w:p w:rsidR="00D44F82" w:rsidRDefault="00D44F82">
      <w:pPr>
        <w:pStyle w:val="ConsPlusNormal"/>
        <w:jc w:val="both"/>
      </w:pPr>
    </w:p>
    <w:p w:rsidR="00D44F82" w:rsidRDefault="00D44F82">
      <w:pPr>
        <w:pStyle w:val="ConsPlusNormal"/>
        <w:ind w:firstLine="540"/>
        <w:jc w:val="both"/>
      </w:pPr>
      <w:r>
        <w:t xml:space="preserve">1. </w:t>
      </w:r>
      <w:hyperlink r:id="rId108">
        <w:r>
          <w:rPr>
            <w:color w:val="0000FF"/>
          </w:rPr>
          <w:t>Решение</w:t>
        </w:r>
      </w:hyperlink>
      <w:r>
        <w:t xml:space="preserve"> Оренбургского городского Совета от 05.03.2007 N 223 "Правила распространения наружной рекламы и информации на территории города Оренбурга".</w:t>
      </w:r>
    </w:p>
    <w:p w:rsidR="00D44F82" w:rsidRDefault="00D44F82">
      <w:pPr>
        <w:pStyle w:val="ConsPlusNormal"/>
        <w:spacing w:before="220"/>
        <w:ind w:firstLine="540"/>
        <w:jc w:val="both"/>
      </w:pPr>
      <w:r>
        <w:t xml:space="preserve">2. </w:t>
      </w:r>
      <w:hyperlink r:id="rId109">
        <w:r>
          <w:rPr>
            <w:color w:val="0000FF"/>
          </w:rPr>
          <w:t>Решение</w:t>
        </w:r>
      </w:hyperlink>
      <w:r>
        <w:t xml:space="preserve"> Оренбургского городского Совета от 11.06.2009 N 858 "О внесении изменений в решение Оренбургского городского Совета от 05.03.2007 N 223".</w:t>
      </w:r>
    </w:p>
    <w:p w:rsidR="00D44F82" w:rsidRDefault="00D44F82">
      <w:pPr>
        <w:pStyle w:val="ConsPlusNormal"/>
        <w:spacing w:before="220"/>
        <w:ind w:firstLine="540"/>
        <w:jc w:val="both"/>
      </w:pPr>
      <w:r>
        <w:t xml:space="preserve">3. </w:t>
      </w:r>
      <w:hyperlink r:id="rId110">
        <w:r>
          <w:rPr>
            <w:color w:val="0000FF"/>
          </w:rPr>
          <w:t>Решение</w:t>
        </w:r>
      </w:hyperlink>
      <w:r>
        <w:t xml:space="preserve"> Оренбургского городского Совета от 26.08.2009 N 908 "О внесении дополнения в решение Оренбургского городского Совета от 05.03.2007 N 223".</w:t>
      </w:r>
    </w:p>
    <w:p w:rsidR="00D44F82" w:rsidRDefault="00D44F82">
      <w:pPr>
        <w:pStyle w:val="ConsPlusNormal"/>
        <w:spacing w:before="220"/>
        <w:ind w:firstLine="540"/>
        <w:jc w:val="both"/>
      </w:pPr>
      <w:r>
        <w:t xml:space="preserve">4. </w:t>
      </w:r>
      <w:hyperlink r:id="rId111">
        <w:r>
          <w:rPr>
            <w:color w:val="0000FF"/>
          </w:rPr>
          <w:t>Решение</w:t>
        </w:r>
      </w:hyperlink>
      <w:r>
        <w:t xml:space="preserve"> Оренбургского городского Совета от 12.02.2010 N 1018 "О протесте прокурора города Оренбурга на решение Оренбургского городского Совета от 05.03.2007 N 223".</w:t>
      </w:r>
    </w:p>
    <w:p w:rsidR="00D44F82" w:rsidRDefault="00D44F82">
      <w:pPr>
        <w:pStyle w:val="ConsPlusNormal"/>
        <w:spacing w:before="220"/>
        <w:ind w:firstLine="540"/>
        <w:jc w:val="both"/>
      </w:pPr>
      <w:r>
        <w:t xml:space="preserve">5. </w:t>
      </w:r>
      <w:hyperlink r:id="rId112">
        <w:r>
          <w:rPr>
            <w:color w:val="0000FF"/>
          </w:rPr>
          <w:t>Решение</w:t>
        </w:r>
      </w:hyperlink>
      <w:r>
        <w:t xml:space="preserve"> Оренбургского городского Совета от 19.08.2010 N 1167 "О внесении изменения в решение Оренбургского городского Совета от 05.03.2007 N 223".</w:t>
      </w:r>
    </w:p>
    <w:p w:rsidR="00D44F82" w:rsidRDefault="00D44F82">
      <w:pPr>
        <w:pStyle w:val="ConsPlusNormal"/>
        <w:spacing w:before="220"/>
        <w:ind w:firstLine="540"/>
        <w:jc w:val="both"/>
      </w:pPr>
      <w:r>
        <w:t xml:space="preserve">6. </w:t>
      </w:r>
      <w:hyperlink r:id="rId113">
        <w:r>
          <w:rPr>
            <w:color w:val="0000FF"/>
          </w:rPr>
          <w:t>Решение</w:t>
        </w:r>
      </w:hyperlink>
      <w:r>
        <w:t xml:space="preserve"> Оренбургского городского Совета от 28.06.2011 N 198 "О внесении дополнения в решение Оренбургского городского Совета от 05.03.2007 N 223".</w:t>
      </w:r>
    </w:p>
    <w:p w:rsidR="00D44F82" w:rsidRDefault="00D44F82">
      <w:pPr>
        <w:pStyle w:val="ConsPlusNormal"/>
        <w:spacing w:before="220"/>
        <w:ind w:firstLine="540"/>
        <w:jc w:val="both"/>
      </w:pPr>
      <w:r>
        <w:t xml:space="preserve">7. </w:t>
      </w:r>
      <w:hyperlink r:id="rId114">
        <w:r>
          <w:rPr>
            <w:color w:val="0000FF"/>
          </w:rPr>
          <w:t>Решение</w:t>
        </w:r>
      </w:hyperlink>
      <w:r>
        <w:t xml:space="preserve"> Оренбургского городского Совета от 06.09.2011 N 238 "О внесении изменений и дополнений в решение Оренбургского городского Совета от 05.03.2007 N 223".</w:t>
      </w:r>
    </w:p>
    <w:p w:rsidR="00D44F82" w:rsidRDefault="00D44F82">
      <w:pPr>
        <w:pStyle w:val="ConsPlusNormal"/>
        <w:spacing w:before="220"/>
        <w:ind w:firstLine="540"/>
        <w:jc w:val="both"/>
      </w:pPr>
      <w:r>
        <w:t xml:space="preserve">8. </w:t>
      </w:r>
      <w:hyperlink r:id="rId115">
        <w:r>
          <w:rPr>
            <w:color w:val="0000FF"/>
          </w:rPr>
          <w:t>Решение</w:t>
        </w:r>
      </w:hyperlink>
      <w:r>
        <w:t xml:space="preserve"> Оренбургского городского Совета от 22.11.2011 N 302 "О протесте прокурора города Оренбурга на решение Оренбургского городского Совета от 05.03.2007 N 223".</w:t>
      </w:r>
    </w:p>
    <w:p w:rsidR="00D44F82" w:rsidRDefault="00D44F82">
      <w:pPr>
        <w:pStyle w:val="ConsPlusNormal"/>
        <w:spacing w:before="220"/>
        <w:ind w:firstLine="540"/>
        <w:jc w:val="both"/>
      </w:pPr>
      <w:r>
        <w:t xml:space="preserve">9. </w:t>
      </w:r>
      <w:hyperlink r:id="rId116">
        <w:r>
          <w:rPr>
            <w:color w:val="0000FF"/>
          </w:rPr>
          <w:t>Решение</w:t>
        </w:r>
      </w:hyperlink>
      <w:r>
        <w:t xml:space="preserve"> Оренбургского городского Совета от 19.06.2012 N 438 "О внесении изменений в решение Оренбургского городского Совета от 05.03.2007 N 223".</w:t>
      </w:r>
    </w:p>
    <w:p w:rsidR="00D44F82" w:rsidRDefault="00D44F82">
      <w:pPr>
        <w:pStyle w:val="ConsPlusNormal"/>
        <w:jc w:val="both"/>
      </w:pPr>
    </w:p>
    <w:p w:rsidR="00D44F82" w:rsidRDefault="00D44F82">
      <w:pPr>
        <w:pStyle w:val="ConsPlusNormal"/>
        <w:jc w:val="both"/>
      </w:pPr>
    </w:p>
    <w:p w:rsidR="00D44F82" w:rsidRDefault="00D44F82">
      <w:pPr>
        <w:pStyle w:val="ConsPlusNormal"/>
        <w:pBdr>
          <w:bottom w:val="single" w:sz="6" w:space="0" w:color="auto"/>
        </w:pBdr>
        <w:spacing w:before="100" w:after="100"/>
        <w:jc w:val="both"/>
        <w:rPr>
          <w:sz w:val="2"/>
          <w:szCs w:val="2"/>
        </w:rPr>
      </w:pPr>
    </w:p>
    <w:p w:rsidR="00B55DBA" w:rsidRDefault="000323D9"/>
    <w:sectPr w:rsidR="00B55DBA" w:rsidSect="00D22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82"/>
    <w:rsid w:val="000323D9"/>
    <w:rsid w:val="000817DB"/>
    <w:rsid w:val="00D00676"/>
    <w:rsid w:val="00D4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0938-06C6-48E5-A8DB-31BB80B0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F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4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4F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4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4F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4F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4F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4F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90&amp;n=138087&amp;dst=101175" TargetMode="External"/><Relationship Id="rId117" Type="http://schemas.openxmlformats.org/officeDocument/2006/relationships/fontTable" Target="fontTable.xml"/><Relationship Id="rId21" Type="http://schemas.openxmlformats.org/officeDocument/2006/relationships/hyperlink" Target="https://login.consultant.ru/link/?req=doc&amp;base=RLAW390&amp;n=141910&amp;dst=100463" TargetMode="External"/><Relationship Id="rId42" Type="http://schemas.openxmlformats.org/officeDocument/2006/relationships/hyperlink" Target="https://login.consultant.ru/link/?req=doc&amp;base=RLAW390&amp;n=137035" TargetMode="External"/><Relationship Id="rId47" Type="http://schemas.openxmlformats.org/officeDocument/2006/relationships/hyperlink" Target="https://login.consultant.ru/link/?req=doc&amp;base=RLAW390&amp;n=101563&amp;dst=100022" TargetMode="External"/><Relationship Id="rId63" Type="http://schemas.openxmlformats.org/officeDocument/2006/relationships/hyperlink" Target="https://login.consultant.ru/link/?req=doc&amp;base=RLAW390&amp;n=116303&amp;dst=100081" TargetMode="External"/><Relationship Id="rId68" Type="http://schemas.openxmlformats.org/officeDocument/2006/relationships/hyperlink" Target="https://login.consultant.ru/link/?req=doc&amp;base=LAW&amp;n=494996" TargetMode="External"/><Relationship Id="rId84" Type="http://schemas.openxmlformats.org/officeDocument/2006/relationships/hyperlink" Target="https://login.consultant.ru/link/?req=doc&amp;base=RLAW390&amp;n=79344&amp;dst=100011" TargetMode="External"/><Relationship Id="rId89" Type="http://schemas.openxmlformats.org/officeDocument/2006/relationships/hyperlink" Target="https://login.consultant.ru/link/?req=doc&amp;base=RLAW390&amp;n=101563&amp;dst=100033" TargetMode="External"/><Relationship Id="rId112" Type="http://schemas.openxmlformats.org/officeDocument/2006/relationships/hyperlink" Target="https://login.consultant.ru/link/?req=doc&amp;base=RLAW390&amp;n=30546" TargetMode="External"/><Relationship Id="rId16" Type="http://schemas.openxmlformats.org/officeDocument/2006/relationships/hyperlink" Target="https://login.consultant.ru/link/?req=doc&amp;base=RLAW390&amp;n=136131&amp;dst=100006" TargetMode="External"/><Relationship Id="rId107" Type="http://schemas.openxmlformats.org/officeDocument/2006/relationships/hyperlink" Target="https://login.consultant.ru/link/?req=doc&amp;base=RLAW390&amp;n=136131&amp;dst=100021" TargetMode="External"/><Relationship Id="rId11" Type="http://schemas.openxmlformats.org/officeDocument/2006/relationships/hyperlink" Target="https://login.consultant.ru/link/?req=doc&amp;base=RLAW390&amp;n=99925&amp;dst=100006" TargetMode="External"/><Relationship Id="rId24" Type="http://schemas.openxmlformats.org/officeDocument/2006/relationships/hyperlink" Target="https://login.consultant.ru/link/?req=doc&amp;base=RLAW390&amp;n=76625&amp;dst=100014" TargetMode="External"/><Relationship Id="rId32" Type="http://schemas.openxmlformats.org/officeDocument/2006/relationships/hyperlink" Target="https://login.consultant.ru/link/?req=doc&amp;base=LAW&amp;n=493188" TargetMode="External"/><Relationship Id="rId37" Type="http://schemas.openxmlformats.org/officeDocument/2006/relationships/hyperlink" Target="https://login.consultant.ru/link/?req=doc&amp;base=RLAW390&amp;n=116303&amp;dst=100016" TargetMode="External"/><Relationship Id="rId40" Type="http://schemas.openxmlformats.org/officeDocument/2006/relationships/hyperlink" Target="https://login.consultant.ru/link/?req=doc&amp;base=RLAW390&amp;n=122945&amp;dst=100007" TargetMode="External"/><Relationship Id="rId45" Type="http://schemas.openxmlformats.org/officeDocument/2006/relationships/hyperlink" Target="https://login.consultant.ru/link/?req=doc&amp;base=RLAW390&amp;n=137035" TargetMode="External"/><Relationship Id="rId53" Type="http://schemas.openxmlformats.org/officeDocument/2006/relationships/hyperlink" Target="https://login.consultant.ru/link/?req=doc&amp;base=RLAW390&amp;n=76625&amp;dst=100018" TargetMode="External"/><Relationship Id="rId58" Type="http://schemas.openxmlformats.org/officeDocument/2006/relationships/hyperlink" Target="https://login.consultant.ru/link/?req=doc&amp;base=RLAW390&amp;n=101563&amp;dst=100025" TargetMode="External"/><Relationship Id="rId66" Type="http://schemas.openxmlformats.org/officeDocument/2006/relationships/hyperlink" Target="https://login.consultant.ru/link/?req=doc&amp;base=RLAW390&amp;n=101563&amp;dst=100017" TargetMode="External"/><Relationship Id="rId74" Type="http://schemas.openxmlformats.org/officeDocument/2006/relationships/hyperlink" Target="https://login.consultant.ru/link/?req=doc&amp;base=RLAW390&amp;n=101563&amp;dst=100017" TargetMode="External"/><Relationship Id="rId79" Type="http://schemas.openxmlformats.org/officeDocument/2006/relationships/hyperlink" Target="https://login.consultant.ru/link/?req=doc&amp;base=RLAW390&amp;n=79344&amp;dst=100007" TargetMode="External"/><Relationship Id="rId87" Type="http://schemas.openxmlformats.org/officeDocument/2006/relationships/hyperlink" Target="https://login.consultant.ru/link/?req=doc&amp;base=RLAW390&amp;n=137035" TargetMode="External"/><Relationship Id="rId102" Type="http://schemas.openxmlformats.org/officeDocument/2006/relationships/hyperlink" Target="https://login.consultant.ru/link/?req=doc&amp;base=RLAW390&amp;n=136131&amp;dst=100019" TargetMode="External"/><Relationship Id="rId110" Type="http://schemas.openxmlformats.org/officeDocument/2006/relationships/hyperlink" Target="https://login.consultant.ru/link/?req=doc&amp;base=RLAW390&amp;n=26545" TargetMode="External"/><Relationship Id="rId115" Type="http://schemas.openxmlformats.org/officeDocument/2006/relationships/hyperlink" Target="https://login.consultant.ru/link/?req=doc&amp;base=RLAW390&amp;n=37845" TargetMode="External"/><Relationship Id="rId5" Type="http://schemas.openxmlformats.org/officeDocument/2006/relationships/hyperlink" Target="https://login.consultant.ru/link/?req=doc&amp;base=RLAW390&amp;n=62866&amp;dst=100006" TargetMode="External"/><Relationship Id="rId61" Type="http://schemas.openxmlformats.org/officeDocument/2006/relationships/hyperlink" Target="https://login.consultant.ru/link/?req=doc&amp;base=RLAW390&amp;n=122945&amp;dst=100007" TargetMode="External"/><Relationship Id="rId82" Type="http://schemas.openxmlformats.org/officeDocument/2006/relationships/hyperlink" Target="https://login.consultant.ru/link/?req=doc&amp;base=RLAW390&amp;n=101563&amp;dst=100029" TargetMode="External"/><Relationship Id="rId90" Type="http://schemas.openxmlformats.org/officeDocument/2006/relationships/hyperlink" Target="https://login.consultant.ru/link/?req=doc&amp;base=RLAW390&amp;n=101563&amp;dst=100035" TargetMode="External"/><Relationship Id="rId95" Type="http://schemas.openxmlformats.org/officeDocument/2006/relationships/hyperlink" Target="https://login.consultant.ru/link/?req=doc&amp;base=RLAW390&amp;n=101563&amp;dst=100037" TargetMode="External"/><Relationship Id="rId19" Type="http://schemas.openxmlformats.org/officeDocument/2006/relationships/hyperlink" Target="https://login.consultant.ru/link/?req=doc&amp;base=LAW&amp;n=501480&amp;dst=101382" TargetMode="External"/><Relationship Id="rId14" Type="http://schemas.openxmlformats.org/officeDocument/2006/relationships/hyperlink" Target="https://login.consultant.ru/link/?req=doc&amp;base=RLAW390&amp;n=116303&amp;dst=100006" TargetMode="External"/><Relationship Id="rId22" Type="http://schemas.openxmlformats.org/officeDocument/2006/relationships/hyperlink" Target="https://login.consultant.ru/link/?req=doc&amp;base=RLAW390&amp;n=69878&amp;dst=100006" TargetMode="External"/><Relationship Id="rId27" Type="http://schemas.openxmlformats.org/officeDocument/2006/relationships/hyperlink" Target="https://login.consultant.ru/link/?req=doc&amp;base=RLAW390&amp;n=101563&amp;dst=100014" TargetMode="External"/><Relationship Id="rId30" Type="http://schemas.openxmlformats.org/officeDocument/2006/relationships/hyperlink" Target="https://login.consultant.ru/link/?req=doc&amp;base=LAW&amp;n=494904&amp;dst=100178" TargetMode="External"/><Relationship Id="rId35" Type="http://schemas.openxmlformats.org/officeDocument/2006/relationships/hyperlink" Target="https://login.consultant.ru/link/?req=doc&amp;base=RLAW390&amp;n=133447&amp;dst=100012" TargetMode="External"/><Relationship Id="rId43" Type="http://schemas.openxmlformats.org/officeDocument/2006/relationships/hyperlink" Target="https://login.consultant.ru/link/?req=doc&amp;base=RLAW390&amp;n=122945&amp;dst=100007" TargetMode="External"/><Relationship Id="rId48" Type="http://schemas.openxmlformats.org/officeDocument/2006/relationships/hyperlink" Target="https://login.consultant.ru/link/?req=doc&amp;base=LAW&amp;n=493188" TargetMode="External"/><Relationship Id="rId56" Type="http://schemas.openxmlformats.org/officeDocument/2006/relationships/hyperlink" Target="https://login.consultant.ru/link/?req=doc&amp;base=RLAW390&amp;n=76625&amp;dst=100023" TargetMode="External"/><Relationship Id="rId64" Type="http://schemas.openxmlformats.org/officeDocument/2006/relationships/hyperlink" Target="https://login.consultant.ru/link/?req=doc&amp;base=RLAW390&amp;n=137035" TargetMode="External"/><Relationship Id="rId69" Type="http://schemas.openxmlformats.org/officeDocument/2006/relationships/hyperlink" Target="https://login.consultant.ru/link/?req=doc&amp;base=LAW&amp;n=508524" TargetMode="External"/><Relationship Id="rId77" Type="http://schemas.openxmlformats.org/officeDocument/2006/relationships/hyperlink" Target="https://login.consultant.ru/link/?req=doc&amp;base=RLAW390&amp;n=137035" TargetMode="External"/><Relationship Id="rId100" Type="http://schemas.openxmlformats.org/officeDocument/2006/relationships/hyperlink" Target="https://login.consultant.ru/link/?req=doc&amp;base=RLAW390&amp;n=109269&amp;dst=100016" TargetMode="External"/><Relationship Id="rId105" Type="http://schemas.openxmlformats.org/officeDocument/2006/relationships/hyperlink" Target="https://login.consultant.ru/link/?req=doc&amp;base=RLAW390&amp;n=109269&amp;dst=100032" TargetMode="External"/><Relationship Id="rId113" Type="http://schemas.openxmlformats.org/officeDocument/2006/relationships/hyperlink" Target="https://login.consultant.ru/link/?req=doc&amp;base=RLAW390&amp;n=35231" TargetMode="External"/><Relationship Id="rId118" Type="http://schemas.openxmlformats.org/officeDocument/2006/relationships/theme" Target="theme/theme1.xml"/><Relationship Id="rId8" Type="http://schemas.openxmlformats.org/officeDocument/2006/relationships/hyperlink" Target="https://login.consultant.ru/link/?req=doc&amp;base=RLAW390&amp;n=76625&amp;dst=100006" TargetMode="External"/><Relationship Id="rId51" Type="http://schemas.openxmlformats.org/officeDocument/2006/relationships/hyperlink" Target="https://login.consultant.ru/link/?req=doc&amp;base=RLAW390&amp;n=76625&amp;dst=100015" TargetMode="External"/><Relationship Id="rId72" Type="http://schemas.openxmlformats.org/officeDocument/2006/relationships/hyperlink" Target="https://login.consultant.ru/link/?req=doc&amp;base=RLAW390&amp;n=116303&amp;dst=100084" TargetMode="External"/><Relationship Id="rId80" Type="http://schemas.openxmlformats.org/officeDocument/2006/relationships/hyperlink" Target="https://login.consultant.ru/link/?req=doc&amp;base=RLAW390&amp;n=101563&amp;dst=100027" TargetMode="External"/><Relationship Id="rId85" Type="http://schemas.openxmlformats.org/officeDocument/2006/relationships/hyperlink" Target="https://login.consultant.ru/link/?req=doc&amp;base=RLAW390&amp;n=101563&amp;dst=100018" TargetMode="External"/><Relationship Id="rId93" Type="http://schemas.openxmlformats.org/officeDocument/2006/relationships/hyperlink" Target="https://login.consultant.ru/link/?req=doc&amp;base=RLAW390&amp;n=76625&amp;dst=100024" TargetMode="External"/><Relationship Id="rId98" Type="http://schemas.openxmlformats.org/officeDocument/2006/relationships/hyperlink" Target="https://login.consultant.ru/link/?req=doc&amp;base=RLAW390&amp;n=136131&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390&amp;n=101563&amp;dst=100006" TargetMode="External"/><Relationship Id="rId17" Type="http://schemas.openxmlformats.org/officeDocument/2006/relationships/hyperlink" Target="https://login.consultant.ru/link/?req=doc&amp;base=LAW&amp;n=2875&amp;dst=100055" TargetMode="External"/><Relationship Id="rId25" Type="http://schemas.openxmlformats.org/officeDocument/2006/relationships/hyperlink" Target="https://login.consultant.ru/link/?req=doc&amp;base=RLAW390&amp;n=79344&amp;dst=100006" TargetMode="External"/><Relationship Id="rId33" Type="http://schemas.openxmlformats.org/officeDocument/2006/relationships/hyperlink" Target="https://login.consultant.ru/link/?req=doc&amp;base=LAW&amp;n=501480&amp;dst=101382" TargetMode="External"/><Relationship Id="rId38" Type="http://schemas.openxmlformats.org/officeDocument/2006/relationships/hyperlink" Target="https://login.consultant.ru/link/?req=doc&amp;base=RLAW390&amp;n=101563&amp;dst=100018" TargetMode="External"/><Relationship Id="rId46" Type="http://schemas.openxmlformats.org/officeDocument/2006/relationships/hyperlink" Target="https://login.consultant.ru/link/?req=doc&amp;base=RLAW390&amp;n=122945&amp;dst=100007" TargetMode="External"/><Relationship Id="rId59" Type="http://schemas.openxmlformats.org/officeDocument/2006/relationships/hyperlink" Target="https://login.consultant.ru/link/?req=doc&amp;base=RLAW390&amp;n=116303&amp;dst=100081" TargetMode="External"/><Relationship Id="rId67" Type="http://schemas.openxmlformats.org/officeDocument/2006/relationships/hyperlink" Target="https://login.consultant.ru/link/?req=doc&amp;base=RLAW390&amp;n=116303&amp;dst=100081" TargetMode="External"/><Relationship Id="rId103" Type="http://schemas.openxmlformats.org/officeDocument/2006/relationships/hyperlink" Target="https://login.consultant.ru/link/?req=doc&amp;base=RLAW390&amp;n=101563&amp;dst=100037" TargetMode="External"/><Relationship Id="rId108" Type="http://schemas.openxmlformats.org/officeDocument/2006/relationships/hyperlink" Target="https://login.consultant.ru/link/?req=doc&amp;base=RLAW390&amp;n=42054" TargetMode="External"/><Relationship Id="rId116" Type="http://schemas.openxmlformats.org/officeDocument/2006/relationships/hyperlink" Target="https://login.consultant.ru/link/?req=doc&amp;base=RLAW390&amp;n=41694" TargetMode="External"/><Relationship Id="rId20" Type="http://schemas.openxmlformats.org/officeDocument/2006/relationships/hyperlink" Target="https://login.consultant.ru/link/?req=doc&amp;base=LAW&amp;n=494904&amp;dst=100178" TargetMode="External"/><Relationship Id="rId41" Type="http://schemas.openxmlformats.org/officeDocument/2006/relationships/hyperlink" Target="https://login.consultant.ru/link/?req=doc&amp;base=RLAW390&amp;n=116303&amp;dst=100018" TargetMode="External"/><Relationship Id="rId54" Type="http://schemas.openxmlformats.org/officeDocument/2006/relationships/hyperlink" Target="https://login.consultant.ru/link/?req=doc&amp;base=RLAW390&amp;n=76625&amp;dst=100020" TargetMode="External"/><Relationship Id="rId62" Type="http://schemas.openxmlformats.org/officeDocument/2006/relationships/hyperlink" Target="https://login.consultant.ru/link/?req=doc&amp;base=RLAW390&amp;n=101563&amp;dst=100017" TargetMode="External"/><Relationship Id="rId70" Type="http://schemas.openxmlformats.org/officeDocument/2006/relationships/hyperlink" Target="https://login.consultant.ru/link/?req=doc&amp;base=RLAW390&amp;n=116303&amp;dst=100082" TargetMode="External"/><Relationship Id="rId75" Type="http://schemas.openxmlformats.org/officeDocument/2006/relationships/hyperlink" Target="https://login.consultant.ru/link/?req=doc&amp;base=RLAW390&amp;n=116303&amp;dst=100081" TargetMode="External"/><Relationship Id="rId83" Type="http://schemas.openxmlformats.org/officeDocument/2006/relationships/hyperlink" Target="https://login.consultant.ru/link/?req=doc&amp;base=RLAW390&amp;n=79344&amp;dst=100010" TargetMode="External"/><Relationship Id="rId88" Type="http://schemas.openxmlformats.org/officeDocument/2006/relationships/hyperlink" Target="https://login.consultant.ru/link/?req=doc&amp;base=RLAW390&amp;n=122945&amp;dst=100007" TargetMode="External"/><Relationship Id="rId91" Type="http://schemas.openxmlformats.org/officeDocument/2006/relationships/hyperlink" Target="https://login.consultant.ru/link/?req=doc&amp;base=RLAW390&amp;n=101563&amp;dst=100018" TargetMode="External"/><Relationship Id="rId96" Type="http://schemas.openxmlformats.org/officeDocument/2006/relationships/hyperlink" Target="https://login.consultant.ru/link/?req=doc&amp;base=RLAW390&amp;n=109269&amp;dst=100006" TargetMode="External"/><Relationship Id="rId111" Type="http://schemas.openxmlformats.org/officeDocument/2006/relationships/hyperlink" Target="https://login.consultant.ru/link/?req=doc&amp;base=RLAW390&amp;n=28453" TargetMode="External"/><Relationship Id="rId1" Type="http://schemas.openxmlformats.org/officeDocument/2006/relationships/styles" Target="styles.xml"/><Relationship Id="rId6" Type="http://schemas.openxmlformats.org/officeDocument/2006/relationships/hyperlink" Target="https://login.consultant.ru/link/?req=doc&amp;base=RLAW390&amp;n=69878&amp;dst=100006" TargetMode="External"/><Relationship Id="rId15" Type="http://schemas.openxmlformats.org/officeDocument/2006/relationships/hyperlink" Target="https://login.consultant.ru/link/?req=doc&amp;base=RLAW390&amp;n=122945&amp;dst=100006" TargetMode="External"/><Relationship Id="rId23" Type="http://schemas.openxmlformats.org/officeDocument/2006/relationships/hyperlink" Target="https://login.consultant.ru/link/?req=doc&amp;base=RLAW390&amp;n=71588&amp;dst=100006" TargetMode="External"/><Relationship Id="rId28" Type="http://schemas.openxmlformats.org/officeDocument/2006/relationships/hyperlink" Target="https://login.consultant.ru/link/?req=doc&amp;base=RLAW390&amp;n=116303&amp;dst=100014" TargetMode="External"/><Relationship Id="rId36" Type="http://schemas.openxmlformats.org/officeDocument/2006/relationships/hyperlink" Target="https://login.consultant.ru/link/?req=doc&amp;base=RLAW390&amp;n=116303&amp;dst=100014" TargetMode="External"/><Relationship Id="rId49" Type="http://schemas.openxmlformats.org/officeDocument/2006/relationships/hyperlink" Target="https://login.consultant.ru/link/?req=doc&amp;base=LAW&amp;n=494904" TargetMode="External"/><Relationship Id="rId57" Type="http://schemas.openxmlformats.org/officeDocument/2006/relationships/hyperlink" Target="https://login.consultant.ru/link/?req=doc&amp;base=RLAW390&amp;n=116303&amp;dst=100086" TargetMode="External"/><Relationship Id="rId106" Type="http://schemas.openxmlformats.org/officeDocument/2006/relationships/hyperlink" Target="https://login.consultant.ru/link/?req=doc&amp;base=RLAW390&amp;n=136131&amp;dst=100024" TargetMode="External"/><Relationship Id="rId114" Type="http://schemas.openxmlformats.org/officeDocument/2006/relationships/hyperlink" Target="https://login.consultant.ru/link/?req=doc&amp;base=RLAW390&amp;n=36583" TargetMode="External"/><Relationship Id="rId10" Type="http://schemas.openxmlformats.org/officeDocument/2006/relationships/hyperlink" Target="https://login.consultant.ru/link/?req=doc&amp;base=RLAW390&amp;n=138087&amp;dst=101175" TargetMode="External"/><Relationship Id="rId31" Type="http://schemas.openxmlformats.org/officeDocument/2006/relationships/hyperlink" Target="https://login.consultant.ru/link/?req=doc&amp;base=LAW&amp;n=508514&amp;dst=100082" TargetMode="External"/><Relationship Id="rId44" Type="http://schemas.openxmlformats.org/officeDocument/2006/relationships/hyperlink" Target="https://login.consultant.ru/link/?req=doc&amp;base=RLAW390&amp;n=101563&amp;dst=100018" TargetMode="External"/><Relationship Id="rId52" Type="http://schemas.openxmlformats.org/officeDocument/2006/relationships/hyperlink" Target="https://login.consultant.ru/link/?req=doc&amp;base=RLAW390&amp;n=76625&amp;dst=100016" TargetMode="External"/><Relationship Id="rId60" Type="http://schemas.openxmlformats.org/officeDocument/2006/relationships/hyperlink" Target="https://login.consultant.ru/link/?req=doc&amp;base=RLAW390&amp;n=137035" TargetMode="External"/><Relationship Id="rId65" Type="http://schemas.openxmlformats.org/officeDocument/2006/relationships/hyperlink" Target="https://login.consultant.ru/link/?req=doc&amp;base=RLAW390&amp;n=122945&amp;dst=100007" TargetMode="External"/><Relationship Id="rId73" Type="http://schemas.openxmlformats.org/officeDocument/2006/relationships/hyperlink" Target="https://login.consultant.ru/link/?req=doc&amp;base=LAW&amp;n=494904&amp;dst=100503" TargetMode="External"/><Relationship Id="rId78" Type="http://schemas.openxmlformats.org/officeDocument/2006/relationships/hyperlink" Target="https://login.consultant.ru/link/?req=doc&amp;base=RLAW390&amp;n=122945&amp;dst=100007" TargetMode="External"/><Relationship Id="rId81" Type="http://schemas.openxmlformats.org/officeDocument/2006/relationships/hyperlink" Target="https://login.consultant.ru/link/?req=doc&amp;base=RLAW390&amp;n=116303&amp;dst=100081" TargetMode="External"/><Relationship Id="rId86" Type="http://schemas.openxmlformats.org/officeDocument/2006/relationships/hyperlink" Target="https://login.consultant.ru/link/?req=doc&amp;base=RLAW390&amp;n=122945&amp;dst=100017" TargetMode="External"/><Relationship Id="rId94" Type="http://schemas.openxmlformats.org/officeDocument/2006/relationships/hyperlink" Target="https://login.consultant.ru/link/?req=doc&amp;base=RLAW390&amp;n=99925&amp;dst=100006" TargetMode="External"/><Relationship Id="rId99" Type="http://schemas.openxmlformats.org/officeDocument/2006/relationships/hyperlink" Target="https://login.consultant.ru/link/?req=doc&amp;base=RLAW390&amp;n=136131&amp;dst=100015" TargetMode="External"/><Relationship Id="rId101" Type="http://schemas.openxmlformats.org/officeDocument/2006/relationships/hyperlink" Target="https://login.consultant.ru/link/?req=doc&amp;base=RLAW390&amp;n=136131&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90&amp;n=79344&amp;dst=100006" TargetMode="External"/><Relationship Id="rId13" Type="http://schemas.openxmlformats.org/officeDocument/2006/relationships/hyperlink" Target="https://login.consultant.ru/link/?req=doc&amp;base=RLAW390&amp;n=109269&amp;dst=100006" TargetMode="External"/><Relationship Id="rId18" Type="http://schemas.openxmlformats.org/officeDocument/2006/relationships/hyperlink" Target="https://login.consultant.ru/link/?req=doc&amp;base=LAW&amp;n=2875&amp;dst=100582" TargetMode="External"/><Relationship Id="rId39" Type="http://schemas.openxmlformats.org/officeDocument/2006/relationships/hyperlink" Target="https://login.consultant.ru/link/?req=doc&amp;base=RLAW390&amp;n=137035" TargetMode="External"/><Relationship Id="rId109" Type="http://schemas.openxmlformats.org/officeDocument/2006/relationships/hyperlink" Target="https://login.consultant.ru/link/?req=doc&amp;base=RLAW390&amp;n=25508" TargetMode="External"/><Relationship Id="rId34"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RLAW390&amp;n=138087&amp;dst=101175" TargetMode="External"/><Relationship Id="rId55" Type="http://schemas.openxmlformats.org/officeDocument/2006/relationships/hyperlink" Target="https://login.consultant.ru/link/?req=doc&amp;base=RLAW390&amp;n=76625&amp;dst=100022" TargetMode="External"/><Relationship Id="rId76" Type="http://schemas.openxmlformats.org/officeDocument/2006/relationships/hyperlink" Target="https://login.consultant.ru/link/?req=doc&amp;base=RLAW390&amp;n=101563&amp;dst=100018" TargetMode="External"/><Relationship Id="rId97" Type="http://schemas.openxmlformats.org/officeDocument/2006/relationships/hyperlink" Target="https://login.consultant.ru/link/?req=doc&amp;base=RLAW390&amp;n=122945&amp;dst=100024" TargetMode="External"/><Relationship Id="rId104" Type="http://schemas.openxmlformats.org/officeDocument/2006/relationships/hyperlink" Target="https://login.consultant.ru/link/?req=doc&amp;base=RLAW390&amp;n=122945&amp;dst=100025" TargetMode="External"/><Relationship Id="rId7" Type="http://schemas.openxmlformats.org/officeDocument/2006/relationships/hyperlink" Target="https://login.consultant.ru/link/?req=doc&amp;base=RLAW390&amp;n=71588&amp;dst=100006" TargetMode="External"/><Relationship Id="rId71" Type="http://schemas.openxmlformats.org/officeDocument/2006/relationships/hyperlink" Target="https://login.consultant.ru/link/?req=doc&amp;base=RLAW390&amp;n=101563&amp;dst=100018" TargetMode="External"/><Relationship Id="rId92" Type="http://schemas.openxmlformats.org/officeDocument/2006/relationships/hyperlink" Target="https://login.consultant.ru/link/?req=doc&amp;base=RLAW390&amp;n=69878&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390&amp;n=12294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Валентина Александровна</dc:creator>
  <cp:keywords/>
  <dc:description/>
  <cp:lastModifiedBy>Хохлова Валентина Александровна</cp:lastModifiedBy>
  <cp:revision>2</cp:revision>
  <dcterms:created xsi:type="dcterms:W3CDTF">2025-07-21T10:39:00Z</dcterms:created>
  <dcterms:modified xsi:type="dcterms:W3CDTF">2025-07-21T10:39:00Z</dcterms:modified>
</cp:coreProperties>
</file>