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6B31D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6B31D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6B31DA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6B31D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6B31DA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6B31DA" w:rsidRPr="006B31DA">
        <w:rPr>
          <w:rFonts w:eastAsiaTheme="minorHAnsi"/>
          <w:b/>
          <w:sz w:val="24"/>
          <w:szCs w:val="24"/>
          <w:lang w:eastAsia="en-US"/>
        </w:rPr>
        <w:t>16</w:t>
      </w:r>
      <w:r w:rsidR="00EA7ACC" w:rsidRPr="006B31DA">
        <w:rPr>
          <w:rFonts w:eastAsiaTheme="minorHAnsi"/>
          <w:b/>
          <w:sz w:val="24"/>
          <w:szCs w:val="24"/>
          <w:lang w:eastAsia="en-US"/>
        </w:rPr>
        <w:t>.</w:t>
      </w:r>
      <w:r w:rsidR="006B31DA" w:rsidRPr="006B31DA">
        <w:rPr>
          <w:rFonts w:eastAsiaTheme="minorHAnsi"/>
          <w:b/>
          <w:sz w:val="24"/>
          <w:szCs w:val="24"/>
          <w:lang w:eastAsia="en-US"/>
        </w:rPr>
        <w:t>02</w:t>
      </w:r>
      <w:r w:rsidRPr="006B31DA">
        <w:rPr>
          <w:rFonts w:eastAsiaTheme="minorHAnsi"/>
          <w:b/>
          <w:sz w:val="24"/>
          <w:szCs w:val="24"/>
          <w:lang w:eastAsia="en-US"/>
        </w:rPr>
        <w:t>.202</w:t>
      </w:r>
      <w:r w:rsidR="006B31DA" w:rsidRPr="006B31DA">
        <w:rPr>
          <w:rFonts w:eastAsiaTheme="minorHAnsi"/>
          <w:b/>
          <w:sz w:val="24"/>
          <w:szCs w:val="24"/>
          <w:lang w:eastAsia="en-US"/>
        </w:rPr>
        <w:t>6</w:t>
      </w:r>
      <w:r w:rsidRPr="006B31DA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6B31DA">
        <w:rPr>
          <w:rFonts w:eastAsiaTheme="minorHAnsi"/>
          <w:b/>
          <w:sz w:val="24"/>
          <w:szCs w:val="24"/>
        </w:rPr>
        <w:t xml:space="preserve">№ б/н </w:t>
      </w:r>
      <w:r w:rsidRPr="006B31DA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6B31DA" w:rsidRDefault="006B31DA" w:rsidP="006B31DA">
      <w:pPr>
        <w:ind w:right="-144" w:firstLine="284"/>
        <w:jc w:val="center"/>
        <w:rPr>
          <w:b/>
          <w:sz w:val="24"/>
          <w:szCs w:val="24"/>
        </w:rPr>
      </w:pPr>
      <w:r w:rsidRPr="006B31DA">
        <w:rPr>
          <w:b/>
          <w:sz w:val="24"/>
          <w:szCs w:val="24"/>
        </w:rPr>
        <w:t xml:space="preserve">общественных обсуждений по проекту постановления  Администрации города Оренбурга </w:t>
      </w:r>
      <w:r>
        <w:rPr>
          <w:b/>
          <w:sz w:val="24"/>
          <w:szCs w:val="24"/>
        </w:rPr>
        <w:br/>
      </w:r>
      <w:r w:rsidRPr="006B31DA">
        <w:rPr>
          <w:b/>
          <w:sz w:val="24"/>
          <w:szCs w:val="24"/>
        </w:rPr>
        <w:t>«О предоставлении р</w:t>
      </w:r>
      <w:r>
        <w:rPr>
          <w:b/>
          <w:sz w:val="24"/>
          <w:szCs w:val="24"/>
        </w:rPr>
        <w:t xml:space="preserve">азрешения </w:t>
      </w:r>
      <w:r w:rsidRPr="006B31DA">
        <w:rPr>
          <w:b/>
          <w:sz w:val="24"/>
          <w:szCs w:val="24"/>
        </w:rPr>
        <w:t>на условно разрешенные виды использования земельного участка</w:t>
      </w:r>
      <w:r w:rsidRPr="006B31DA">
        <w:rPr>
          <w:b/>
          <w:sz w:val="24"/>
          <w:szCs w:val="24"/>
        </w:rPr>
        <w:br/>
        <w:t>с кадастровым номером 56:44:0237001:1199»</w:t>
      </w:r>
    </w:p>
    <w:p w:rsidR="007748AD" w:rsidRPr="006B31DA" w:rsidRDefault="007748AD" w:rsidP="006B31DA">
      <w:pPr>
        <w:ind w:right="-144" w:firstLine="284"/>
        <w:jc w:val="center"/>
        <w:rPr>
          <w:b/>
          <w:sz w:val="24"/>
          <w:szCs w:val="24"/>
        </w:rPr>
      </w:pPr>
    </w:p>
    <w:p w:rsidR="006B31DA" w:rsidRPr="006B31DA" w:rsidRDefault="006B31DA" w:rsidP="006B31DA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6B31DA">
        <w:rPr>
          <w:kern w:val="28"/>
          <w:sz w:val="24"/>
          <w:szCs w:val="24"/>
        </w:rPr>
        <w:t>Запрашиваемые виды разрешенного использования земельного участка</w:t>
      </w:r>
      <w:r w:rsidRPr="006B31DA">
        <w:rPr>
          <w:kern w:val="28"/>
          <w:sz w:val="24"/>
          <w:szCs w:val="24"/>
        </w:rPr>
        <w:br/>
        <w:t xml:space="preserve"> с кадастровым номером</w:t>
      </w:r>
      <w:r w:rsidRPr="006B31DA">
        <w:rPr>
          <w:sz w:val="24"/>
          <w:szCs w:val="24"/>
        </w:rPr>
        <w:t xml:space="preserve"> 56:44:0237001:1199:</w:t>
      </w:r>
      <w:r w:rsidRPr="006B31DA">
        <w:rPr>
          <w:kern w:val="28"/>
          <w:sz w:val="24"/>
          <w:szCs w:val="24"/>
        </w:rPr>
        <w:t xml:space="preserve"> </w:t>
      </w:r>
    </w:p>
    <w:p w:rsidR="006B31DA" w:rsidRPr="006B31DA" w:rsidRDefault="006B31DA" w:rsidP="006B31DA">
      <w:pPr>
        <w:ind w:firstLine="709"/>
        <w:jc w:val="both"/>
        <w:rPr>
          <w:kern w:val="28"/>
          <w:sz w:val="24"/>
          <w:szCs w:val="24"/>
        </w:rPr>
      </w:pPr>
      <w:proofErr w:type="gramStart"/>
      <w:r w:rsidRPr="006B31DA">
        <w:rPr>
          <w:kern w:val="28"/>
          <w:sz w:val="24"/>
          <w:szCs w:val="24"/>
        </w:rPr>
        <w:t xml:space="preserve"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</w:t>
      </w:r>
      <w:r>
        <w:rPr>
          <w:kern w:val="28"/>
          <w:sz w:val="24"/>
          <w:szCs w:val="24"/>
        </w:rPr>
        <w:br/>
      </w:r>
      <w:r w:rsidRPr="006B31DA">
        <w:rPr>
          <w:kern w:val="28"/>
          <w:sz w:val="24"/>
          <w:szCs w:val="24"/>
        </w:rPr>
        <w:t>(за исключением банковской и страховой деятельности)), код 4.1 приложения к приказу Федеральной службы государственной регистрации, кадастра</w:t>
      </w:r>
      <w:proofErr w:type="gramEnd"/>
      <w:r w:rsidRPr="006B31DA">
        <w:rPr>
          <w:kern w:val="28"/>
          <w:sz w:val="24"/>
          <w:szCs w:val="24"/>
        </w:rPr>
        <w:t xml:space="preserve"> и картографии от 10.11.2020 № </w:t>
      </w:r>
      <w:proofErr w:type="gramStart"/>
      <w:r w:rsidRPr="006B31DA">
        <w:rPr>
          <w:kern w:val="28"/>
          <w:sz w:val="24"/>
          <w:szCs w:val="24"/>
        </w:rPr>
        <w:t>П</w:t>
      </w:r>
      <w:proofErr w:type="gramEnd"/>
      <w:r w:rsidRPr="006B31DA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7748AD" w:rsidRPr="007748AD" w:rsidRDefault="006B31DA" w:rsidP="007748AD">
      <w:pPr>
        <w:ind w:firstLine="709"/>
        <w:jc w:val="both"/>
        <w:rPr>
          <w:kern w:val="28"/>
          <w:sz w:val="24"/>
          <w:szCs w:val="24"/>
        </w:rPr>
      </w:pPr>
      <w:r w:rsidRPr="006B31DA">
        <w:rPr>
          <w:kern w:val="28"/>
          <w:sz w:val="24"/>
          <w:szCs w:val="24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</w:t>
      </w:r>
      <w:r>
        <w:rPr>
          <w:kern w:val="28"/>
          <w:sz w:val="24"/>
          <w:szCs w:val="24"/>
        </w:rPr>
        <w:br/>
      </w:r>
      <w:r w:rsidRPr="006B31DA">
        <w:rPr>
          <w:kern w:val="28"/>
          <w:sz w:val="24"/>
          <w:szCs w:val="24"/>
        </w:rPr>
        <w:t xml:space="preserve">к приказу Федеральной службы государственной регистрации, кадастра и картографии от 10.11.2020 </w:t>
      </w:r>
      <w:r>
        <w:rPr>
          <w:kern w:val="28"/>
          <w:sz w:val="24"/>
          <w:szCs w:val="24"/>
        </w:rPr>
        <w:br/>
      </w:r>
      <w:r w:rsidRPr="006B31DA">
        <w:rPr>
          <w:kern w:val="28"/>
          <w:sz w:val="24"/>
          <w:szCs w:val="24"/>
        </w:rPr>
        <w:t xml:space="preserve">№ </w:t>
      </w:r>
      <w:proofErr w:type="gramStart"/>
      <w:r w:rsidRPr="006B31DA">
        <w:rPr>
          <w:kern w:val="28"/>
          <w:sz w:val="24"/>
          <w:szCs w:val="24"/>
        </w:rPr>
        <w:t>П</w:t>
      </w:r>
      <w:proofErr w:type="gramEnd"/>
      <w:r w:rsidRPr="006B31DA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7748AD" w:rsidRDefault="007748AD" w:rsidP="007748AD">
      <w:pPr>
        <w:suppressAutoHyphens/>
        <w:ind w:right="-144" w:firstLine="709"/>
        <w:jc w:val="both"/>
        <w:rPr>
          <w:spacing w:val="-2"/>
          <w:sz w:val="24"/>
          <w:szCs w:val="24"/>
        </w:rPr>
      </w:pPr>
      <w:r w:rsidRPr="006B31DA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16.02.2026, было принято решение: </w:t>
      </w:r>
      <w:r w:rsidRPr="006B31DA">
        <w:rPr>
          <w:rFonts w:eastAsiaTheme="minorHAnsi"/>
          <w:sz w:val="24"/>
          <w:szCs w:val="24"/>
          <w:lang w:eastAsia="en-US"/>
        </w:rPr>
        <w:br/>
        <w:t xml:space="preserve">рекомендовать Главе города Оренбурга </w:t>
      </w:r>
      <w:r w:rsidRPr="006B31DA">
        <w:rPr>
          <w:sz w:val="24"/>
          <w:szCs w:val="24"/>
        </w:rPr>
        <w:t>предоставить р</w:t>
      </w:r>
      <w:r>
        <w:rPr>
          <w:sz w:val="24"/>
          <w:szCs w:val="24"/>
        </w:rPr>
        <w:t>азрешение на условно разрешенные</w:t>
      </w:r>
      <w:r w:rsidRPr="006B31DA">
        <w:rPr>
          <w:sz w:val="24"/>
          <w:szCs w:val="24"/>
        </w:rPr>
        <w:t xml:space="preserve"> вид</w:t>
      </w:r>
      <w:r>
        <w:rPr>
          <w:sz w:val="24"/>
          <w:szCs w:val="24"/>
        </w:rPr>
        <w:t>ы</w:t>
      </w:r>
      <w:r w:rsidRPr="006B31DA">
        <w:rPr>
          <w:sz w:val="24"/>
          <w:szCs w:val="24"/>
        </w:rPr>
        <w:t xml:space="preserve"> использования земельного участка с кадастровым номером 56:44:0237001:1199 </w:t>
      </w:r>
      <w:r w:rsidRPr="006B31DA">
        <w:rPr>
          <w:spacing w:val="-2"/>
          <w:sz w:val="24"/>
          <w:szCs w:val="24"/>
        </w:rPr>
        <w:t xml:space="preserve">площадью 1066 +/- 11, местоположение: </w:t>
      </w:r>
      <w:proofErr w:type="gramStart"/>
      <w:r w:rsidRPr="006B31DA">
        <w:rPr>
          <w:spacing w:val="-2"/>
          <w:sz w:val="24"/>
          <w:szCs w:val="24"/>
        </w:rPr>
        <w:t>Российская Федерация, Оренбургская область, г</w:t>
      </w:r>
      <w:r>
        <w:rPr>
          <w:spacing w:val="-2"/>
          <w:sz w:val="24"/>
          <w:szCs w:val="24"/>
        </w:rPr>
        <w:t xml:space="preserve">. Оренбург, ул. Красная площадь, </w:t>
      </w:r>
      <w:r>
        <w:rPr>
          <w:spacing w:val="-2"/>
          <w:sz w:val="24"/>
          <w:szCs w:val="24"/>
        </w:rPr>
        <w:br/>
        <w:t>а именно:</w:t>
      </w:r>
      <w:proofErr w:type="gramEnd"/>
    </w:p>
    <w:p w:rsidR="007748AD" w:rsidRPr="006B31DA" w:rsidRDefault="007748AD" w:rsidP="007748AD">
      <w:pPr>
        <w:ind w:firstLine="709"/>
        <w:jc w:val="both"/>
        <w:rPr>
          <w:kern w:val="28"/>
          <w:sz w:val="24"/>
          <w:szCs w:val="24"/>
        </w:rPr>
      </w:pPr>
      <w:proofErr w:type="gramStart"/>
      <w:r w:rsidRPr="006B31DA">
        <w:rPr>
          <w:kern w:val="28"/>
          <w:sz w:val="24"/>
          <w:szCs w:val="24"/>
        </w:rPr>
        <w:t xml:space="preserve"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</w:t>
      </w:r>
      <w:r>
        <w:rPr>
          <w:kern w:val="28"/>
          <w:sz w:val="24"/>
          <w:szCs w:val="24"/>
        </w:rPr>
        <w:br/>
      </w:r>
      <w:r w:rsidRPr="006B31DA">
        <w:rPr>
          <w:kern w:val="28"/>
          <w:sz w:val="24"/>
          <w:szCs w:val="24"/>
        </w:rPr>
        <w:t>(за исключением банковской и страховой деятельности)), код 4.1 приложения к приказу Федеральной службы государственной регистрации, кадастра</w:t>
      </w:r>
      <w:proofErr w:type="gramEnd"/>
      <w:r w:rsidRPr="006B31DA">
        <w:rPr>
          <w:kern w:val="28"/>
          <w:sz w:val="24"/>
          <w:szCs w:val="24"/>
        </w:rPr>
        <w:t xml:space="preserve"> и картографии от 10.11.2020 № </w:t>
      </w:r>
      <w:proofErr w:type="gramStart"/>
      <w:r w:rsidRPr="006B31DA">
        <w:rPr>
          <w:kern w:val="28"/>
          <w:sz w:val="24"/>
          <w:szCs w:val="24"/>
        </w:rPr>
        <w:t>П</w:t>
      </w:r>
      <w:proofErr w:type="gramEnd"/>
      <w:r w:rsidRPr="006B31DA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7748AD" w:rsidRPr="007748AD" w:rsidRDefault="007748AD" w:rsidP="007748AD">
      <w:pPr>
        <w:ind w:firstLine="709"/>
        <w:jc w:val="both"/>
        <w:rPr>
          <w:kern w:val="28"/>
          <w:sz w:val="24"/>
          <w:szCs w:val="24"/>
        </w:rPr>
      </w:pPr>
      <w:r w:rsidRPr="006B31DA">
        <w:rPr>
          <w:kern w:val="28"/>
          <w:sz w:val="24"/>
          <w:szCs w:val="24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</w:t>
      </w:r>
      <w:r>
        <w:rPr>
          <w:kern w:val="28"/>
          <w:sz w:val="24"/>
          <w:szCs w:val="24"/>
        </w:rPr>
        <w:br/>
      </w:r>
      <w:r w:rsidRPr="006B31DA">
        <w:rPr>
          <w:kern w:val="28"/>
          <w:sz w:val="24"/>
          <w:szCs w:val="24"/>
        </w:rPr>
        <w:t xml:space="preserve">к приказу Федеральной службы государственной регистрации, кадастра и картографии от 10.11.2020 </w:t>
      </w:r>
      <w:r>
        <w:rPr>
          <w:kern w:val="28"/>
          <w:sz w:val="24"/>
          <w:szCs w:val="24"/>
        </w:rPr>
        <w:br/>
      </w:r>
      <w:r w:rsidRPr="006B31DA">
        <w:rPr>
          <w:kern w:val="28"/>
          <w:sz w:val="24"/>
          <w:szCs w:val="24"/>
        </w:rPr>
        <w:t xml:space="preserve">№ </w:t>
      </w:r>
      <w:proofErr w:type="gramStart"/>
      <w:r w:rsidRPr="006B31DA">
        <w:rPr>
          <w:kern w:val="28"/>
          <w:sz w:val="24"/>
          <w:szCs w:val="24"/>
        </w:rPr>
        <w:t>П</w:t>
      </w:r>
      <w:proofErr w:type="gramEnd"/>
      <w:r w:rsidRPr="006B31DA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7748AD" w:rsidRPr="006B31DA" w:rsidRDefault="007748AD" w:rsidP="007748AD">
      <w:pPr>
        <w:suppressAutoHyphens/>
        <w:ind w:right="-144" w:firstLine="709"/>
        <w:jc w:val="both"/>
        <w:rPr>
          <w:spacing w:val="-2"/>
          <w:sz w:val="24"/>
          <w:szCs w:val="24"/>
        </w:rPr>
      </w:pPr>
    </w:p>
    <w:p w:rsidR="006B31DA" w:rsidRPr="006B31DA" w:rsidRDefault="006B31DA" w:rsidP="007748AD">
      <w:pPr>
        <w:jc w:val="both"/>
        <w:rPr>
          <w:kern w:val="28"/>
          <w:sz w:val="24"/>
          <w:szCs w:val="24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60AFA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60AFA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7748AD" w:rsidRDefault="007748AD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bookmarkStart w:id="0" w:name="_GoBack"/>
      <w:bookmarkEnd w:id="0"/>
      <w:r w:rsidRPr="00F756C9">
        <w:rPr>
          <w:rFonts w:eastAsiaTheme="minorHAnsi"/>
          <w:bCs/>
          <w:sz w:val="24"/>
          <w:szCs w:val="24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AE3B43">
        <w:tc>
          <w:tcPr>
            <w:tcW w:w="5024" w:type="dxa"/>
          </w:tcPr>
          <w:p w:rsidR="00F633D4" w:rsidRPr="00F756C9" w:rsidRDefault="00F633D4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Е.С. Бочкарева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8A206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42" w:rsidRDefault="00C17942" w:rsidP="0061497D">
      <w:r>
        <w:separator/>
      </w:r>
    </w:p>
  </w:endnote>
  <w:endnote w:type="continuationSeparator" w:id="0">
    <w:p w:rsidR="00C17942" w:rsidRDefault="00C17942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42" w:rsidRDefault="00C17942" w:rsidP="0061497D">
      <w:r>
        <w:separator/>
      </w:r>
    </w:p>
  </w:footnote>
  <w:footnote w:type="continuationSeparator" w:id="0">
    <w:p w:rsidR="00C17942" w:rsidRDefault="00C17942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8AD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46BBA"/>
    <w:rsid w:val="00255665"/>
    <w:rsid w:val="00260AFA"/>
    <w:rsid w:val="002A6FC7"/>
    <w:rsid w:val="002B2094"/>
    <w:rsid w:val="002E4576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6758"/>
    <w:rsid w:val="006B31DA"/>
    <w:rsid w:val="00702CAE"/>
    <w:rsid w:val="007748AD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66DA"/>
    <w:rsid w:val="00BC7AB5"/>
    <w:rsid w:val="00BD4733"/>
    <w:rsid w:val="00BE3876"/>
    <w:rsid w:val="00C17942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D9AAA-D52C-48B2-B759-C477C459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41</cp:revision>
  <cp:lastPrinted>2026-02-16T04:26:00Z</cp:lastPrinted>
  <dcterms:created xsi:type="dcterms:W3CDTF">2024-07-30T05:09:00Z</dcterms:created>
  <dcterms:modified xsi:type="dcterms:W3CDTF">2026-02-16T04:26:00Z</dcterms:modified>
</cp:coreProperties>
</file>