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50" w:rsidRPr="003355C9" w:rsidRDefault="001C02B0" w:rsidP="004D0AFE">
      <w:pPr>
        <w:tabs>
          <w:tab w:val="left" w:pos="4678"/>
        </w:tabs>
        <w:jc w:val="center"/>
        <w:rPr>
          <w:i/>
        </w:rPr>
      </w:pPr>
      <w:r w:rsidRPr="003355C9">
        <w:rPr>
          <w:i/>
          <w:noProof/>
          <w:sz w:val="20"/>
        </w:rPr>
        <mc:AlternateContent>
          <mc:Choice Requires="wps">
            <w:drawing>
              <wp:anchor distT="0" distB="0" distL="114300" distR="114300" simplePos="0" relativeHeight="251658240" behindDoc="0" locked="0" layoutInCell="1" allowOverlap="1" wp14:anchorId="7C82C0A5" wp14:editId="3F2578DF">
                <wp:simplePos x="0" y="0"/>
                <wp:positionH relativeFrom="column">
                  <wp:posOffset>193040</wp:posOffset>
                </wp:positionH>
                <wp:positionV relativeFrom="paragraph">
                  <wp:posOffset>622300</wp:posOffset>
                </wp:positionV>
                <wp:extent cx="5943600" cy="617855"/>
                <wp:effectExtent l="2540" t="317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FB8" w:rsidRDefault="00917FB8" w:rsidP="00B82289">
                            <w:pPr>
                              <w:pStyle w:val="2"/>
                              <w:rPr>
                                <w:spacing w:val="36"/>
                              </w:rPr>
                            </w:pPr>
                            <w:r>
                              <w:rPr>
                                <w:spacing w:val="36"/>
                              </w:rPr>
                              <w:t>Администрация города Оренбурга</w:t>
                            </w:r>
                          </w:p>
                          <w:p w:rsidR="00917FB8" w:rsidRPr="004D0AFE" w:rsidRDefault="00917FB8" w:rsidP="0041798D">
                            <w:pPr>
                              <w:pStyle w:val="2"/>
                              <w:rPr>
                                <w:sz w:val="16"/>
                              </w:rPr>
                            </w:pPr>
                          </w:p>
                          <w:p w:rsidR="00917FB8" w:rsidRDefault="00917FB8" w:rsidP="0041798D">
                            <w:pPr>
                              <w:pStyle w:val="2"/>
                            </w:pPr>
                            <w:r>
                              <w:t xml:space="preserve">ПОСТАНОВЛЕНИЕ </w:t>
                            </w:r>
                          </w:p>
                          <w:p w:rsidR="00917FB8" w:rsidRDefault="00917FB8">
                            <w:pPr>
                              <w:jc w:val="center"/>
                              <w:rPr>
                                <w:b/>
                                <w:bCs/>
                                <w:sz w:val="8"/>
                              </w:rPr>
                            </w:pPr>
                          </w:p>
                          <w:p w:rsidR="00917FB8" w:rsidRDefault="00917F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2C0A5" id="_x0000_t202" coordsize="21600,21600" o:spt="202" path="m,l,21600r21600,l21600,xe">
                <v:stroke joinstyle="miter"/>
                <v:path gradientshapeok="t" o:connecttype="rect"/>
              </v:shapetype>
              <v:shape id="Text Box 11" o:spid="_x0000_s1026" type="#_x0000_t202" style="position:absolute;left:0;text-align:left;margin-left:15.2pt;margin-top:49pt;width:468pt;height:4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SgwIAABA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" stroked="f">
                <v:textbox>
                  <w:txbxContent>
                    <w:p w:rsidR="00917FB8" w:rsidRDefault="00917FB8" w:rsidP="00B82289">
                      <w:pPr>
                        <w:pStyle w:val="2"/>
                        <w:rPr>
                          <w:spacing w:val="36"/>
                        </w:rPr>
                      </w:pPr>
                      <w:r>
                        <w:rPr>
                          <w:spacing w:val="36"/>
                        </w:rPr>
                        <w:t>Администрация города Оренбурга</w:t>
                      </w:r>
                    </w:p>
                    <w:p w:rsidR="00917FB8" w:rsidRPr="004D0AFE" w:rsidRDefault="00917FB8" w:rsidP="0041798D">
                      <w:pPr>
                        <w:pStyle w:val="2"/>
                        <w:rPr>
                          <w:sz w:val="16"/>
                        </w:rPr>
                      </w:pPr>
                    </w:p>
                    <w:p w:rsidR="00917FB8" w:rsidRDefault="00917FB8" w:rsidP="0041798D">
                      <w:pPr>
                        <w:pStyle w:val="2"/>
                      </w:pPr>
                      <w:r>
                        <w:t xml:space="preserve">ПОСТАНОВЛЕНИЕ </w:t>
                      </w:r>
                    </w:p>
                    <w:p w:rsidR="00917FB8" w:rsidRDefault="00917FB8">
                      <w:pPr>
                        <w:jc w:val="center"/>
                        <w:rPr>
                          <w:b/>
                          <w:bCs/>
                          <w:sz w:val="8"/>
                        </w:rPr>
                      </w:pPr>
                    </w:p>
                    <w:p w:rsidR="00917FB8" w:rsidRDefault="00917FB8"/>
                  </w:txbxContent>
                </v:textbox>
              </v:shape>
            </w:pict>
          </mc:Fallback>
        </mc:AlternateContent>
      </w:r>
      <w:r w:rsidR="00953F55" w:rsidRPr="003355C9">
        <w:rPr>
          <w:noProof/>
        </w:rPr>
        <w:t xml:space="preserve">  </w:t>
      </w:r>
      <w:r w:rsidR="004D0AFE" w:rsidRPr="003355C9">
        <w:rPr>
          <w:noProof/>
        </w:rPr>
        <w:t xml:space="preserve"> </w:t>
      </w:r>
      <w:r w:rsidRPr="003355C9">
        <w:rPr>
          <w:noProof/>
        </w:rPr>
        <w:drawing>
          <wp:inline distT="0" distB="0" distL="0" distR="0" wp14:anchorId="271C3D0A" wp14:editId="015E7297">
            <wp:extent cx="524510" cy="652145"/>
            <wp:effectExtent l="0" t="0" r="8890"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652145"/>
                    </a:xfrm>
                    <a:prstGeom prst="rect">
                      <a:avLst/>
                    </a:prstGeom>
                    <a:noFill/>
                    <a:ln>
                      <a:noFill/>
                    </a:ln>
                  </pic:spPr>
                </pic:pic>
              </a:graphicData>
            </a:graphic>
          </wp:inline>
        </w:drawing>
      </w:r>
    </w:p>
    <w:p w:rsidR="00FE1A50" w:rsidRPr="003355C9" w:rsidRDefault="00FE1A50" w:rsidP="004D0AFE">
      <w:pPr>
        <w:jc w:val="center"/>
        <w:rPr>
          <w:i/>
        </w:rPr>
      </w:pPr>
    </w:p>
    <w:p w:rsidR="00FE1A50" w:rsidRPr="003355C9" w:rsidRDefault="00FE1A50" w:rsidP="004D0AFE">
      <w:pPr>
        <w:jc w:val="center"/>
        <w:rPr>
          <w:i/>
        </w:rPr>
      </w:pPr>
    </w:p>
    <w:p w:rsidR="00FE1A50" w:rsidRPr="003355C9" w:rsidRDefault="00FE1A50">
      <w:pPr>
        <w:rPr>
          <w:i/>
        </w:rPr>
      </w:pPr>
    </w:p>
    <w:p w:rsidR="00C70E1D" w:rsidRPr="003355C9" w:rsidRDefault="001C02B0" w:rsidP="00C70E1D">
      <w:pPr>
        <w:tabs>
          <w:tab w:val="right" w:pos="9355"/>
        </w:tabs>
        <w:rPr>
          <w:sz w:val="28"/>
          <w:szCs w:val="28"/>
        </w:rPr>
      </w:pPr>
      <w:r w:rsidRPr="003355C9">
        <w:rPr>
          <w:noProof/>
          <w:sz w:val="28"/>
          <w:szCs w:val="28"/>
        </w:rPr>
        <mc:AlternateContent>
          <mc:Choice Requires="wps">
            <w:drawing>
              <wp:anchor distT="0" distB="0" distL="114300" distR="114300" simplePos="0" relativeHeight="251657216" behindDoc="0" locked="0" layoutInCell="1" allowOverlap="1" wp14:anchorId="1A000C72" wp14:editId="0EEA27C7">
                <wp:simplePos x="0" y="0"/>
                <wp:positionH relativeFrom="column">
                  <wp:posOffset>23495</wp:posOffset>
                </wp:positionH>
                <wp:positionV relativeFrom="paragraph">
                  <wp:posOffset>154305</wp:posOffset>
                </wp:positionV>
                <wp:extent cx="5885815" cy="0"/>
                <wp:effectExtent l="33020" t="30480" r="34290" b="3619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3A44F"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15pt" to="465.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" strokeweight="4.5pt">
                <v:stroke linestyle="thinThick"/>
              </v:line>
            </w:pict>
          </mc:Fallback>
        </mc:AlternateContent>
      </w:r>
      <w:r w:rsidR="00C70E1D" w:rsidRPr="003355C9">
        <w:rPr>
          <w:sz w:val="28"/>
          <w:szCs w:val="28"/>
        </w:rPr>
        <w:tab/>
      </w:r>
    </w:p>
    <w:tbl>
      <w:tblPr>
        <w:tblpPr w:leftFromText="180" w:rightFromText="180" w:vertAnchor="text" w:tblpX="109"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3355C9" w:rsidRPr="003355C9" w:rsidTr="00917E6F">
        <w:trPr>
          <w:trHeight w:val="320"/>
        </w:trPr>
        <w:tc>
          <w:tcPr>
            <w:tcW w:w="1668" w:type="dxa"/>
            <w:tcBorders>
              <w:top w:val="nil"/>
              <w:left w:val="nil"/>
              <w:right w:val="nil"/>
            </w:tcBorders>
          </w:tcPr>
          <w:p w:rsidR="008F45FD" w:rsidRPr="003355C9" w:rsidRDefault="008F4C2A" w:rsidP="00953F55">
            <w:pPr>
              <w:ind w:hanging="56"/>
              <w:rPr>
                <w:sz w:val="28"/>
                <w:szCs w:val="28"/>
              </w:rPr>
            </w:pPr>
            <w:r>
              <w:rPr>
                <w:sz w:val="28"/>
                <w:szCs w:val="28"/>
              </w:rPr>
              <w:t>08.10.2025</w:t>
            </w:r>
          </w:p>
        </w:tc>
      </w:tr>
    </w:tbl>
    <w:p w:rsidR="00C70E1D" w:rsidRPr="003355C9" w:rsidRDefault="00C70E1D" w:rsidP="00C70E1D">
      <w:pPr>
        <w:ind w:left="-32"/>
        <w:rPr>
          <w:sz w:val="21"/>
          <w:szCs w:val="21"/>
        </w:rPr>
      </w:pPr>
      <w:r w:rsidRPr="005F1D68">
        <w:rPr>
          <w:color w:val="FFFFFF" w:themeColor="background1"/>
          <w:sz w:val="21"/>
          <w:szCs w:val="21"/>
        </w:rPr>
        <w:t>[МЕСТО ДЛЯ ШТАМПА]</w:t>
      </w:r>
    </w:p>
    <w:p w:rsidR="000426C9" w:rsidRDefault="00C70E1D" w:rsidP="00775E7B">
      <w:pPr>
        <w:ind w:left="-32"/>
        <w:jc w:val="both"/>
        <w:rPr>
          <w:sz w:val="28"/>
          <w:szCs w:val="28"/>
        </w:rPr>
      </w:pPr>
      <w:r w:rsidRPr="003355C9">
        <w:rPr>
          <w:sz w:val="28"/>
          <w:szCs w:val="28"/>
        </w:rPr>
        <w:t xml:space="preserve">                  </w:t>
      </w:r>
      <w:r w:rsidR="00775E7B" w:rsidRPr="003355C9">
        <w:rPr>
          <w:sz w:val="28"/>
          <w:szCs w:val="28"/>
        </w:rPr>
        <w:t xml:space="preserve">                                                            </w:t>
      </w:r>
      <w:r w:rsidRPr="003355C9">
        <w:rPr>
          <w:sz w:val="28"/>
          <w:szCs w:val="28"/>
        </w:rPr>
        <w:t xml:space="preserve"> №</w:t>
      </w:r>
      <w:r w:rsidR="00775E7B" w:rsidRPr="003355C9">
        <w:rPr>
          <w:sz w:val="28"/>
          <w:szCs w:val="28"/>
        </w:rPr>
        <w:t xml:space="preserve"> </w:t>
      </w:r>
      <w:r w:rsidR="008F4C2A">
        <w:rPr>
          <w:sz w:val="28"/>
          <w:szCs w:val="28"/>
        </w:rPr>
        <w:t>2083-п</w:t>
      </w:r>
    </w:p>
    <w:p w:rsidR="008F4C2A" w:rsidRPr="003355C9" w:rsidRDefault="008F4C2A" w:rsidP="00775E7B">
      <w:pPr>
        <w:ind w:left="-32"/>
        <w:jc w:val="both"/>
        <w:rPr>
          <w:sz w:val="28"/>
          <w:szCs w:val="28"/>
        </w:rPr>
      </w:pPr>
    </w:p>
    <w:p w:rsidR="004F0748" w:rsidRPr="003355C9" w:rsidRDefault="004F0748" w:rsidP="00694165">
      <w:pPr>
        <w:widowControl w:val="0"/>
        <w:tabs>
          <w:tab w:val="left" w:pos="4395"/>
        </w:tabs>
        <w:ind w:left="142"/>
        <w:jc w:val="center"/>
        <w:rPr>
          <w:kern w:val="2"/>
          <w:sz w:val="28"/>
          <w:szCs w:val="28"/>
        </w:rPr>
      </w:pPr>
      <w:bookmarkStart w:id="0" w:name="_GoBack"/>
    </w:p>
    <w:p w:rsidR="00694165" w:rsidRPr="003355C9" w:rsidRDefault="00694165" w:rsidP="00694165">
      <w:pPr>
        <w:widowControl w:val="0"/>
        <w:tabs>
          <w:tab w:val="left" w:pos="4395"/>
        </w:tabs>
        <w:ind w:left="142"/>
        <w:jc w:val="center"/>
        <w:rPr>
          <w:sz w:val="26"/>
          <w:szCs w:val="26"/>
        </w:rPr>
      </w:pPr>
      <w:r w:rsidRPr="003355C9">
        <w:rPr>
          <w:kern w:val="2"/>
          <w:sz w:val="28"/>
          <w:szCs w:val="28"/>
        </w:rPr>
        <w:t>О внесении изменени</w:t>
      </w:r>
      <w:r w:rsidR="00425ECC" w:rsidRPr="003355C9">
        <w:rPr>
          <w:kern w:val="2"/>
          <w:sz w:val="28"/>
          <w:szCs w:val="28"/>
        </w:rPr>
        <w:t>й</w:t>
      </w:r>
      <w:r w:rsidRPr="003355C9">
        <w:rPr>
          <w:kern w:val="2"/>
          <w:sz w:val="28"/>
          <w:szCs w:val="28"/>
        </w:rPr>
        <w:t xml:space="preserve"> в постановление администрации города Оренбурга от </w:t>
      </w:r>
      <w:r w:rsidR="002C185B" w:rsidRPr="003355C9">
        <w:rPr>
          <w:kern w:val="2"/>
          <w:sz w:val="28"/>
          <w:szCs w:val="28"/>
        </w:rPr>
        <w:t>22</w:t>
      </w:r>
      <w:r w:rsidRPr="003355C9">
        <w:rPr>
          <w:kern w:val="2"/>
          <w:sz w:val="28"/>
          <w:szCs w:val="28"/>
        </w:rPr>
        <w:t>.</w:t>
      </w:r>
      <w:r w:rsidR="002C185B" w:rsidRPr="003355C9">
        <w:rPr>
          <w:kern w:val="2"/>
          <w:sz w:val="28"/>
          <w:szCs w:val="28"/>
        </w:rPr>
        <w:t>05</w:t>
      </w:r>
      <w:r w:rsidRPr="003355C9">
        <w:rPr>
          <w:kern w:val="2"/>
          <w:sz w:val="28"/>
          <w:szCs w:val="28"/>
        </w:rPr>
        <w:t>.20</w:t>
      </w:r>
      <w:r w:rsidR="002C185B" w:rsidRPr="003355C9">
        <w:rPr>
          <w:kern w:val="2"/>
          <w:sz w:val="28"/>
          <w:szCs w:val="28"/>
        </w:rPr>
        <w:t>12</w:t>
      </w:r>
      <w:r w:rsidRPr="003355C9">
        <w:rPr>
          <w:kern w:val="2"/>
          <w:sz w:val="28"/>
          <w:szCs w:val="28"/>
        </w:rPr>
        <w:t xml:space="preserve"> № </w:t>
      </w:r>
      <w:r w:rsidR="002C185B" w:rsidRPr="003355C9">
        <w:rPr>
          <w:kern w:val="2"/>
          <w:sz w:val="28"/>
          <w:szCs w:val="28"/>
        </w:rPr>
        <w:t>1083</w:t>
      </w:r>
      <w:r w:rsidRPr="003355C9">
        <w:rPr>
          <w:kern w:val="2"/>
          <w:sz w:val="28"/>
          <w:szCs w:val="28"/>
        </w:rPr>
        <w:t>-п</w:t>
      </w:r>
      <w:bookmarkEnd w:id="0"/>
      <w:r w:rsidRPr="003355C9">
        <w:rPr>
          <w:sz w:val="28"/>
          <w:szCs w:val="28"/>
        </w:rPr>
        <w:t xml:space="preserve">  </w:t>
      </w:r>
    </w:p>
    <w:p w:rsidR="00694165" w:rsidRPr="003355C9" w:rsidRDefault="00694165" w:rsidP="00694165">
      <w:pPr>
        <w:widowControl w:val="0"/>
        <w:ind w:right="84"/>
        <w:jc w:val="both"/>
        <w:rPr>
          <w:sz w:val="26"/>
          <w:szCs w:val="26"/>
        </w:rPr>
      </w:pPr>
    </w:p>
    <w:p w:rsidR="0058634F" w:rsidRPr="003355C9" w:rsidRDefault="0058634F" w:rsidP="00694165">
      <w:pPr>
        <w:widowControl w:val="0"/>
        <w:ind w:right="84"/>
        <w:jc w:val="both"/>
        <w:rPr>
          <w:sz w:val="26"/>
          <w:szCs w:val="26"/>
        </w:rPr>
      </w:pPr>
    </w:p>
    <w:p w:rsidR="002C185B" w:rsidRPr="003355C9" w:rsidRDefault="002C185B" w:rsidP="002C185B">
      <w:pPr>
        <w:widowControl w:val="0"/>
        <w:shd w:val="clear" w:color="auto" w:fill="FFFFFF" w:themeFill="background1"/>
        <w:tabs>
          <w:tab w:val="left" w:pos="4395"/>
        </w:tabs>
        <w:ind w:firstLine="709"/>
        <w:jc w:val="both"/>
        <w:rPr>
          <w:sz w:val="28"/>
          <w:szCs w:val="28"/>
        </w:rPr>
      </w:pPr>
      <w:r w:rsidRPr="003355C9">
        <w:rPr>
          <w:sz w:val="28"/>
          <w:szCs w:val="28"/>
        </w:rPr>
        <w:t>В соответствии с пунктом 4 части 1 статьи 33 Устава муниципального образования «город Оренбург», принятого решением Оренбургского городского Совета от 28.04.2015 № 1015:</w:t>
      </w:r>
    </w:p>
    <w:p w:rsidR="002C185B" w:rsidRPr="003355C9" w:rsidRDefault="002C185B" w:rsidP="002C185B">
      <w:pPr>
        <w:pStyle w:val="ac"/>
        <w:widowControl w:val="0"/>
        <w:numPr>
          <w:ilvl w:val="0"/>
          <w:numId w:val="4"/>
        </w:numPr>
        <w:shd w:val="clear" w:color="auto" w:fill="FFFFFF" w:themeFill="background1"/>
        <w:tabs>
          <w:tab w:val="left" w:pos="993"/>
          <w:tab w:val="left" w:pos="4395"/>
        </w:tabs>
        <w:ind w:left="0" w:firstLine="709"/>
        <w:jc w:val="both"/>
        <w:rPr>
          <w:sz w:val="28"/>
          <w:szCs w:val="28"/>
        </w:rPr>
      </w:pPr>
      <w:r w:rsidRPr="003355C9">
        <w:rPr>
          <w:sz w:val="28"/>
          <w:szCs w:val="28"/>
        </w:rPr>
        <w:t xml:space="preserve">Внести в постановление администрации города Оренбурга </w:t>
      </w:r>
      <w:r w:rsidRPr="003355C9">
        <w:rPr>
          <w:sz w:val="28"/>
          <w:szCs w:val="28"/>
        </w:rPr>
        <w:br/>
        <w:t xml:space="preserve">от 22.05.2012 № 1083-п «Об утверждении Порядка разработки, реализации </w:t>
      </w:r>
      <w:r w:rsidRPr="003355C9">
        <w:rPr>
          <w:sz w:val="28"/>
          <w:szCs w:val="28"/>
        </w:rPr>
        <w:br/>
        <w:t xml:space="preserve">и оценки эффективности муниципальных программ города Оренбурга» </w:t>
      </w:r>
      <w:r w:rsidRPr="003355C9">
        <w:rPr>
          <w:sz w:val="28"/>
          <w:szCs w:val="28"/>
        </w:rPr>
        <w:br/>
        <w:t xml:space="preserve">(в редакции от 20.03.2013 № 561-п, от 25.07.2013 № 1913-п, от 27.08.2014 </w:t>
      </w:r>
      <w:r w:rsidRPr="003355C9">
        <w:rPr>
          <w:sz w:val="28"/>
          <w:szCs w:val="28"/>
        </w:rPr>
        <w:br/>
        <w:t xml:space="preserve">№ 1937-п, от 14.11.2014 № 2693-п, от 13.07.2015 № 1834-п, от 08.02.2016 </w:t>
      </w:r>
      <w:r w:rsidRPr="003355C9">
        <w:rPr>
          <w:sz w:val="28"/>
          <w:szCs w:val="28"/>
        </w:rPr>
        <w:br/>
        <w:t xml:space="preserve">№ 223-п, от 14.04.2017 № 1248-п, от 28.06.2018 № 2139-п, от 17.07.2019 </w:t>
      </w:r>
      <w:r w:rsidRPr="003355C9">
        <w:rPr>
          <w:sz w:val="28"/>
          <w:szCs w:val="28"/>
        </w:rPr>
        <w:br/>
        <w:t xml:space="preserve">№ 1942-п, от 11.10.2019 № 2913-п, от 16.03.2020 № 306-п, от 10.06.2022 </w:t>
      </w:r>
      <w:r w:rsidRPr="003355C9">
        <w:rPr>
          <w:sz w:val="28"/>
          <w:szCs w:val="28"/>
        </w:rPr>
        <w:br/>
        <w:t>№ 1063-п, от 01.11.2022 № 1979-п, от 24.11.2022 № 2134-п, от 27.10.2023 № 1848-п, от 19.12.2023 № 2149-п, от 15.05.2024 № 842-п, о</w:t>
      </w:r>
      <w:r w:rsidRPr="003355C9">
        <w:rPr>
          <w:kern w:val="28"/>
          <w:sz w:val="28"/>
          <w:szCs w:val="28"/>
        </w:rPr>
        <w:t xml:space="preserve">т 23.12.2024 </w:t>
      </w:r>
      <w:r w:rsidRPr="003355C9">
        <w:rPr>
          <w:kern w:val="28"/>
          <w:sz w:val="28"/>
          <w:szCs w:val="28"/>
        </w:rPr>
        <w:br/>
        <w:t>№ 2432-п</w:t>
      </w:r>
      <w:r w:rsidRPr="003355C9">
        <w:rPr>
          <w:sz w:val="28"/>
          <w:szCs w:val="28"/>
        </w:rPr>
        <w:t>) изменения</w:t>
      </w:r>
      <w:r w:rsidR="00160181" w:rsidRPr="003355C9">
        <w:rPr>
          <w:sz w:val="28"/>
          <w:szCs w:val="28"/>
        </w:rPr>
        <w:t xml:space="preserve"> согласно </w:t>
      </w:r>
      <w:r w:rsidRPr="003355C9">
        <w:rPr>
          <w:sz w:val="28"/>
          <w:szCs w:val="28"/>
        </w:rPr>
        <w:t>приложени</w:t>
      </w:r>
      <w:r w:rsidR="00160181" w:rsidRPr="003355C9">
        <w:rPr>
          <w:sz w:val="28"/>
          <w:szCs w:val="28"/>
        </w:rPr>
        <w:t>ю</w:t>
      </w:r>
      <w:r w:rsidRPr="003355C9">
        <w:rPr>
          <w:sz w:val="28"/>
          <w:szCs w:val="28"/>
        </w:rPr>
        <w:t xml:space="preserve"> </w:t>
      </w:r>
      <w:r w:rsidR="00160181" w:rsidRPr="003355C9">
        <w:rPr>
          <w:sz w:val="28"/>
          <w:szCs w:val="28"/>
        </w:rPr>
        <w:t xml:space="preserve">к настоящему </w:t>
      </w:r>
      <w:r w:rsidRPr="003355C9">
        <w:rPr>
          <w:sz w:val="28"/>
          <w:szCs w:val="28"/>
        </w:rPr>
        <w:t xml:space="preserve"> постановлению</w:t>
      </w:r>
      <w:r w:rsidR="00160181" w:rsidRPr="003355C9">
        <w:rPr>
          <w:sz w:val="28"/>
          <w:szCs w:val="28"/>
        </w:rPr>
        <w:t>.</w:t>
      </w:r>
    </w:p>
    <w:p w:rsidR="002C185B" w:rsidRPr="003355C9" w:rsidRDefault="002C185B" w:rsidP="002C185B">
      <w:pPr>
        <w:pStyle w:val="ac"/>
        <w:widowControl w:val="0"/>
        <w:numPr>
          <w:ilvl w:val="0"/>
          <w:numId w:val="4"/>
        </w:numPr>
        <w:shd w:val="clear" w:color="auto" w:fill="FFFFFF" w:themeFill="background1"/>
        <w:tabs>
          <w:tab w:val="left" w:pos="993"/>
          <w:tab w:val="left" w:pos="4395"/>
        </w:tabs>
        <w:ind w:left="0" w:firstLine="709"/>
        <w:jc w:val="both"/>
        <w:rPr>
          <w:sz w:val="28"/>
          <w:szCs w:val="28"/>
        </w:rPr>
      </w:pPr>
      <w:r w:rsidRPr="003355C9">
        <w:rPr>
          <w:sz w:val="28"/>
          <w:szCs w:val="28"/>
        </w:rPr>
        <w:t>Настоящее постановление подлежит:</w:t>
      </w:r>
    </w:p>
    <w:p w:rsidR="002C185B" w:rsidRPr="003355C9" w:rsidRDefault="002C185B" w:rsidP="002C185B">
      <w:pPr>
        <w:widowControl w:val="0"/>
        <w:shd w:val="clear" w:color="auto" w:fill="FFFFFF" w:themeFill="background1"/>
        <w:autoSpaceDE w:val="0"/>
        <w:autoSpaceDN w:val="0"/>
        <w:adjustRightInd w:val="0"/>
        <w:ind w:firstLine="709"/>
        <w:jc w:val="both"/>
        <w:rPr>
          <w:sz w:val="28"/>
          <w:szCs w:val="28"/>
        </w:rPr>
      </w:pPr>
      <w:r w:rsidRPr="003355C9">
        <w:rPr>
          <w:sz w:val="28"/>
          <w:szCs w:val="28"/>
        </w:rPr>
        <w:t>размещению на официальном Интернет-портале города Оренбурга;</w:t>
      </w:r>
    </w:p>
    <w:p w:rsidR="002C185B" w:rsidRPr="003355C9" w:rsidRDefault="002C185B" w:rsidP="002C185B">
      <w:pPr>
        <w:widowControl w:val="0"/>
        <w:shd w:val="clear" w:color="auto" w:fill="FFFFFF" w:themeFill="background1"/>
        <w:autoSpaceDE w:val="0"/>
        <w:autoSpaceDN w:val="0"/>
        <w:adjustRightInd w:val="0"/>
        <w:ind w:firstLine="709"/>
        <w:jc w:val="both"/>
        <w:rPr>
          <w:sz w:val="28"/>
          <w:szCs w:val="28"/>
        </w:rPr>
      </w:pPr>
      <w:r w:rsidRPr="003355C9">
        <w:rPr>
          <w:sz w:val="28"/>
          <w:szCs w:val="28"/>
        </w:rPr>
        <w:t>передаче в уполномоченный орган исполнительной власти</w:t>
      </w:r>
      <w:r w:rsidRPr="003355C9">
        <w:rPr>
          <w:sz w:val="28"/>
          <w:szCs w:val="28"/>
        </w:rPr>
        <w:br/>
        <w:t>Оренбургской области по ведению областного регистра муниципальных нормативных правовых актов.</w:t>
      </w:r>
    </w:p>
    <w:p w:rsidR="002C185B" w:rsidRPr="003355C9" w:rsidRDefault="002C185B" w:rsidP="002C185B">
      <w:pPr>
        <w:pStyle w:val="ac"/>
        <w:widowControl w:val="0"/>
        <w:numPr>
          <w:ilvl w:val="0"/>
          <w:numId w:val="4"/>
        </w:numPr>
        <w:shd w:val="clear" w:color="auto" w:fill="FFFFFF" w:themeFill="background1"/>
        <w:tabs>
          <w:tab w:val="left" w:pos="993"/>
          <w:tab w:val="left" w:pos="4395"/>
        </w:tabs>
        <w:ind w:left="0" w:firstLine="709"/>
        <w:jc w:val="both"/>
        <w:rPr>
          <w:sz w:val="28"/>
          <w:szCs w:val="28"/>
        </w:rPr>
      </w:pPr>
      <w:r w:rsidRPr="003355C9">
        <w:rPr>
          <w:sz w:val="28"/>
          <w:szCs w:val="28"/>
        </w:rPr>
        <w:t>Поручить организацию исполнения настоящего постановления заместителю Главы города Оренбурга по экономике и финансам.</w:t>
      </w:r>
    </w:p>
    <w:p w:rsidR="002C185B" w:rsidRPr="003355C9" w:rsidRDefault="002C185B" w:rsidP="002C185B">
      <w:pPr>
        <w:pStyle w:val="ac"/>
        <w:widowControl w:val="0"/>
        <w:numPr>
          <w:ilvl w:val="0"/>
          <w:numId w:val="4"/>
        </w:numPr>
        <w:shd w:val="clear" w:color="auto" w:fill="FFFFFF" w:themeFill="background1"/>
        <w:tabs>
          <w:tab w:val="left" w:pos="993"/>
        </w:tabs>
        <w:autoSpaceDE w:val="0"/>
        <w:autoSpaceDN w:val="0"/>
        <w:adjustRightInd w:val="0"/>
        <w:ind w:left="0" w:firstLine="709"/>
        <w:jc w:val="both"/>
        <w:rPr>
          <w:sz w:val="28"/>
          <w:szCs w:val="28"/>
        </w:rPr>
      </w:pPr>
      <w:r w:rsidRPr="003355C9">
        <w:rPr>
          <w:sz w:val="28"/>
          <w:szCs w:val="28"/>
        </w:rPr>
        <w:t>Настоящее постановление вступает в силу после его официального опубликования в газете «Вечерний Оренбург».</w:t>
      </w:r>
    </w:p>
    <w:p w:rsidR="002C185B" w:rsidRPr="003355C9" w:rsidRDefault="002C185B" w:rsidP="002C185B">
      <w:pPr>
        <w:widowControl w:val="0"/>
        <w:shd w:val="clear" w:color="auto" w:fill="FFFFFF" w:themeFill="background1"/>
        <w:tabs>
          <w:tab w:val="left" w:pos="0"/>
          <w:tab w:val="left" w:pos="993"/>
        </w:tabs>
        <w:ind w:left="709" w:hanging="709"/>
        <w:jc w:val="both"/>
        <w:rPr>
          <w:kern w:val="28"/>
          <w:sz w:val="28"/>
          <w:szCs w:val="28"/>
        </w:rPr>
      </w:pPr>
    </w:p>
    <w:p w:rsidR="00694165" w:rsidRPr="003355C9" w:rsidRDefault="00694165" w:rsidP="00694165">
      <w:pPr>
        <w:widowControl w:val="0"/>
        <w:tabs>
          <w:tab w:val="left" w:pos="0"/>
          <w:tab w:val="left" w:pos="993"/>
        </w:tabs>
        <w:ind w:left="709" w:right="-2" w:hanging="709"/>
        <w:rPr>
          <w:kern w:val="2"/>
          <w:sz w:val="28"/>
          <w:szCs w:val="28"/>
        </w:rPr>
      </w:pPr>
    </w:p>
    <w:p w:rsidR="0058634F" w:rsidRPr="003355C9" w:rsidRDefault="0058634F" w:rsidP="00694165">
      <w:pPr>
        <w:widowControl w:val="0"/>
        <w:tabs>
          <w:tab w:val="left" w:pos="0"/>
          <w:tab w:val="left" w:pos="993"/>
        </w:tabs>
        <w:ind w:left="709" w:right="-2" w:hanging="709"/>
        <w:rPr>
          <w:kern w:val="2"/>
          <w:sz w:val="28"/>
          <w:szCs w:val="28"/>
        </w:rPr>
      </w:pPr>
    </w:p>
    <w:p w:rsidR="009D3444" w:rsidRPr="003355C9" w:rsidRDefault="009D3444" w:rsidP="009D3444">
      <w:pPr>
        <w:jc w:val="both"/>
        <w:rPr>
          <w:sz w:val="28"/>
          <w:szCs w:val="28"/>
        </w:rPr>
      </w:pPr>
      <w:r w:rsidRPr="003355C9">
        <w:rPr>
          <w:sz w:val="28"/>
          <w:szCs w:val="28"/>
        </w:rPr>
        <w:t xml:space="preserve">Временно исполняющий </w:t>
      </w:r>
    </w:p>
    <w:p w:rsidR="009D3444" w:rsidRPr="003355C9" w:rsidRDefault="009D3444" w:rsidP="009D3444">
      <w:pPr>
        <w:jc w:val="center"/>
        <w:rPr>
          <w:sz w:val="28"/>
          <w:szCs w:val="28"/>
        </w:rPr>
      </w:pPr>
      <w:r w:rsidRPr="003355C9">
        <w:rPr>
          <w:sz w:val="28"/>
          <w:szCs w:val="28"/>
        </w:rPr>
        <w:t xml:space="preserve">полномочия Главы города Оренбурга                                          А.Р. Юмадилов </w:t>
      </w:r>
    </w:p>
    <w:p w:rsidR="00694165" w:rsidRPr="003355C9" w:rsidRDefault="00694165" w:rsidP="000426C9">
      <w:pPr>
        <w:tabs>
          <w:tab w:val="left" w:pos="4395"/>
        </w:tabs>
        <w:ind w:firstLine="709"/>
        <w:jc w:val="both"/>
        <w:rPr>
          <w:sz w:val="28"/>
          <w:szCs w:val="28"/>
        </w:rPr>
      </w:pPr>
    </w:p>
    <w:p w:rsidR="00775E7B" w:rsidRPr="003355C9" w:rsidRDefault="00775E7B" w:rsidP="00775E7B">
      <w:pPr>
        <w:shd w:val="clear" w:color="auto" w:fill="FFFFFF"/>
        <w:jc w:val="both"/>
        <w:rPr>
          <w:sz w:val="28"/>
          <w:szCs w:val="28"/>
        </w:rPr>
      </w:pPr>
    </w:p>
    <w:p w:rsidR="000426C9" w:rsidRPr="005F1D68" w:rsidRDefault="00775E7B" w:rsidP="008E5988">
      <w:pPr>
        <w:shd w:val="clear" w:color="auto" w:fill="FFFFFF"/>
        <w:ind w:right="140"/>
        <w:rPr>
          <w:color w:val="FFFFFF" w:themeColor="background1"/>
          <w:sz w:val="28"/>
          <w:szCs w:val="28"/>
        </w:rPr>
      </w:pPr>
      <w:r w:rsidRPr="005F1D68">
        <w:rPr>
          <w:color w:val="FFFFFF" w:themeColor="background1"/>
          <w:sz w:val="28"/>
          <w:szCs w:val="28"/>
        </w:rPr>
        <w:t xml:space="preserve">                                    [МЕСТО ДЛЯ ПОДПИСИ]</w:t>
      </w:r>
    </w:p>
    <w:p w:rsidR="000A7224" w:rsidRPr="003355C9" w:rsidRDefault="000A7224" w:rsidP="000426C9">
      <w:pPr>
        <w:tabs>
          <w:tab w:val="left" w:pos="4395"/>
        </w:tabs>
        <w:ind w:firstLine="709"/>
        <w:jc w:val="both"/>
        <w:rPr>
          <w:sz w:val="28"/>
          <w:szCs w:val="28"/>
        </w:rPr>
      </w:pPr>
    </w:p>
    <w:p w:rsidR="0069158F" w:rsidRPr="003355C9" w:rsidRDefault="0069158F" w:rsidP="00DE5077">
      <w:pPr>
        <w:tabs>
          <w:tab w:val="left" w:pos="4395"/>
        </w:tabs>
        <w:jc w:val="both"/>
        <w:rPr>
          <w:sz w:val="28"/>
          <w:szCs w:val="28"/>
        </w:rPr>
      </w:pPr>
    </w:p>
    <w:p w:rsidR="00160181" w:rsidRPr="003355C9" w:rsidRDefault="00160181" w:rsidP="00160181">
      <w:pPr>
        <w:tabs>
          <w:tab w:val="left" w:pos="4395"/>
        </w:tabs>
        <w:ind w:left="5103"/>
        <w:jc w:val="both"/>
        <w:rPr>
          <w:sz w:val="28"/>
          <w:szCs w:val="28"/>
        </w:rPr>
      </w:pPr>
      <w:r w:rsidRPr="003355C9">
        <w:rPr>
          <w:sz w:val="28"/>
          <w:szCs w:val="28"/>
        </w:rPr>
        <w:lastRenderedPageBreak/>
        <w:t xml:space="preserve">Приложение </w:t>
      </w:r>
    </w:p>
    <w:p w:rsidR="00160181" w:rsidRPr="003355C9" w:rsidRDefault="00160181" w:rsidP="00160181">
      <w:pPr>
        <w:tabs>
          <w:tab w:val="left" w:pos="4395"/>
        </w:tabs>
        <w:ind w:left="5103"/>
        <w:jc w:val="both"/>
        <w:rPr>
          <w:sz w:val="28"/>
          <w:szCs w:val="28"/>
        </w:rPr>
      </w:pPr>
      <w:r w:rsidRPr="003355C9">
        <w:rPr>
          <w:sz w:val="28"/>
          <w:szCs w:val="28"/>
        </w:rPr>
        <w:t xml:space="preserve">к постановлению </w:t>
      </w:r>
    </w:p>
    <w:p w:rsidR="00160181" w:rsidRPr="003355C9" w:rsidRDefault="00160181" w:rsidP="00160181">
      <w:pPr>
        <w:tabs>
          <w:tab w:val="left" w:pos="4395"/>
        </w:tabs>
        <w:ind w:left="5103"/>
        <w:jc w:val="both"/>
        <w:rPr>
          <w:sz w:val="28"/>
          <w:szCs w:val="28"/>
        </w:rPr>
      </w:pPr>
      <w:r w:rsidRPr="003355C9">
        <w:rPr>
          <w:sz w:val="28"/>
          <w:szCs w:val="28"/>
        </w:rPr>
        <w:t>Администрации города Оренбурга</w:t>
      </w:r>
    </w:p>
    <w:p w:rsidR="00160181" w:rsidRPr="003355C9" w:rsidRDefault="00160181" w:rsidP="00160181">
      <w:pPr>
        <w:tabs>
          <w:tab w:val="left" w:pos="4395"/>
        </w:tabs>
        <w:ind w:left="5103"/>
        <w:jc w:val="both"/>
        <w:rPr>
          <w:sz w:val="28"/>
          <w:szCs w:val="28"/>
        </w:rPr>
      </w:pPr>
      <w:r w:rsidRPr="003355C9">
        <w:rPr>
          <w:sz w:val="28"/>
          <w:szCs w:val="28"/>
        </w:rPr>
        <w:t xml:space="preserve">от </w:t>
      </w:r>
      <w:r w:rsidR="008F4C2A">
        <w:rPr>
          <w:sz w:val="28"/>
          <w:szCs w:val="28"/>
        </w:rPr>
        <w:t xml:space="preserve">08.10.2025 </w:t>
      </w:r>
      <w:r w:rsidRPr="003355C9">
        <w:rPr>
          <w:sz w:val="28"/>
          <w:szCs w:val="28"/>
        </w:rPr>
        <w:t xml:space="preserve">№ </w:t>
      </w:r>
      <w:r w:rsidR="008F4C2A">
        <w:rPr>
          <w:sz w:val="28"/>
          <w:szCs w:val="28"/>
        </w:rPr>
        <w:t>2083-п</w:t>
      </w:r>
    </w:p>
    <w:p w:rsidR="00160181" w:rsidRPr="003355C9" w:rsidRDefault="00160181" w:rsidP="000426C9">
      <w:pPr>
        <w:tabs>
          <w:tab w:val="left" w:pos="4395"/>
        </w:tabs>
        <w:ind w:firstLine="709"/>
        <w:jc w:val="both"/>
        <w:rPr>
          <w:sz w:val="28"/>
          <w:szCs w:val="28"/>
        </w:rPr>
      </w:pPr>
    </w:p>
    <w:p w:rsidR="00160181" w:rsidRPr="003355C9" w:rsidRDefault="00160181" w:rsidP="00160181">
      <w:pPr>
        <w:ind w:firstLine="709"/>
        <w:jc w:val="center"/>
        <w:rPr>
          <w:sz w:val="28"/>
          <w:szCs w:val="28"/>
        </w:rPr>
      </w:pPr>
    </w:p>
    <w:p w:rsidR="00160181" w:rsidRPr="003355C9" w:rsidRDefault="00160181" w:rsidP="00160181">
      <w:pPr>
        <w:jc w:val="center"/>
        <w:rPr>
          <w:sz w:val="28"/>
          <w:szCs w:val="28"/>
        </w:rPr>
      </w:pPr>
      <w:r w:rsidRPr="003355C9">
        <w:rPr>
          <w:sz w:val="28"/>
          <w:szCs w:val="28"/>
        </w:rPr>
        <w:t>ИЗМЕНЕНИЯ,</w:t>
      </w:r>
    </w:p>
    <w:p w:rsidR="00160181" w:rsidRPr="003355C9" w:rsidRDefault="00160181" w:rsidP="00160181">
      <w:pPr>
        <w:jc w:val="center"/>
        <w:rPr>
          <w:sz w:val="28"/>
          <w:szCs w:val="28"/>
        </w:rPr>
      </w:pPr>
      <w:r w:rsidRPr="003355C9">
        <w:rPr>
          <w:sz w:val="28"/>
          <w:szCs w:val="28"/>
        </w:rPr>
        <w:t>вносимые в постановление администрации города Оренбурга</w:t>
      </w:r>
    </w:p>
    <w:p w:rsidR="00160181" w:rsidRPr="003355C9" w:rsidRDefault="00160181" w:rsidP="00160181">
      <w:pPr>
        <w:jc w:val="center"/>
        <w:rPr>
          <w:sz w:val="28"/>
          <w:szCs w:val="28"/>
        </w:rPr>
      </w:pPr>
      <w:r w:rsidRPr="003355C9">
        <w:rPr>
          <w:sz w:val="28"/>
          <w:szCs w:val="28"/>
        </w:rPr>
        <w:t>от 22.05.2012 № 1083-п</w:t>
      </w:r>
    </w:p>
    <w:p w:rsidR="00160181" w:rsidRPr="003355C9" w:rsidRDefault="00160181" w:rsidP="00160181">
      <w:pPr>
        <w:pStyle w:val="ac"/>
        <w:widowControl w:val="0"/>
        <w:shd w:val="clear" w:color="auto" w:fill="FFFFFF" w:themeFill="background1"/>
        <w:tabs>
          <w:tab w:val="left" w:pos="993"/>
          <w:tab w:val="left" w:pos="4395"/>
        </w:tabs>
        <w:ind w:left="0" w:firstLine="709"/>
        <w:jc w:val="both"/>
        <w:rPr>
          <w:sz w:val="28"/>
          <w:szCs w:val="28"/>
        </w:rPr>
      </w:pPr>
    </w:p>
    <w:p w:rsidR="00160181" w:rsidRPr="003355C9" w:rsidRDefault="00160181" w:rsidP="00160181">
      <w:pPr>
        <w:pStyle w:val="ac"/>
        <w:widowControl w:val="0"/>
        <w:shd w:val="clear" w:color="auto" w:fill="FFFFFF" w:themeFill="background1"/>
        <w:tabs>
          <w:tab w:val="left" w:pos="993"/>
          <w:tab w:val="left" w:pos="4395"/>
        </w:tabs>
        <w:ind w:left="0" w:firstLine="709"/>
        <w:jc w:val="both"/>
        <w:rPr>
          <w:sz w:val="28"/>
          <w:szCs w:val="28"/>
        </w:rPr>
      </w:pPr>
    </w:p>
    <w:p w:rsidR="00160181" w:rsidRPr="003355C9" w:rsidRDefault="00160181" w:rsidP="00160181">
      <w:pPr>
        <w:pStyle w:val="ac"/>
        <w:widowControl w:val="0"/>
        <w:numPr>
          <w:ilvl w:val="0"/>
          <w:numId w:val="21"/>
        </w:numPr>
        <w:shd w:val="clear" w:color="auto" w:fill="FFFFFF" w:themeFill="background1"/>
        <w:tabs>
          <w:tab w:val="left" w:pos="993"/>
          <w:tab w:val="left" w:pos="4395"/>
        </w:tabs>
        <w:jc w:val="both"/>
        <w:rPr>
          <w:sz w:val="28"/>
          <w:szCs w:val="28"/>
        </w:rPr>
      </w:pPr>
      <w:r w:rsidRPr="003355C9">
        <w:rPr>
          <w:sz w:val="28"/>
          <w:szCs w:val="28"/>
        </w:rPr>
        <w:t>В приложении к постановлению:</w:t>
      </w:r>
    </w:p>
    <w:p w:rsidR="00994FA8" w:rsidRPr="003355C9" w:rsidRDefault="00994FA8" w:rsidP="004F4914">
      <w:pPr>
        <w:pStyle w:val="ac"/>
        <w:widowControl w:val="0"/>
        <w:numPr>
          <w:ilvl w:val="0"/>
          <w:numId w:val="22"/>
        </w:numPr>
        <w:shd w:val="clear" w:color="auto" w:fill="FFFFFF" w:themeFill="background1"/>
        <w:tabs>
          <w:tab w:val="left" w:pos="993"/>
          <w:tab w:val="left" w:pos="4395"/>
        </w:tabs>
        <w:ind w:hanging="502"/>
        <w:jc w:val="both"/>
        <w:rPr>
          <w:sz w:val="28"/>
          <w:szCs w:val="28"/>
        </w:rPr>
      </w:pPr>
      <w:r w:rsidRPr="003355C9">
        <w:rPr>
          <w:sz w:val="28"/>
          <w:szCs w:val="28"/>
        </w:rPr>
        <w:t>в пункте 1.2:</w:t>
      </w:r>
    </w:p>
    <w:p w:rsidR="00160181" w:rsidRPr="003355C9" w:rsidRDefault="00160181" w:rsidP="00160181">
      <w:pPr>
        <w:pStyle w:val="ac"/>
        <w:widowControl w:val="0"/>
        <w:shd w:val="clear" w:color="auto" w:fill="FFFFFF" w:themeFill="background1"/>
        <w:tabs>
          <w:tab w:val="left" w:pos="993"/>
          <w:tab w:val="left" w:pos="4395"/>
        </w:tabs>
        <w:ind w:left="0" w:firstLine="709"/>
        <w:jc w:val="both"/>
        <w:rPr>
          <w:sz w:val="28"/>
          <w:szCs w:val="28"/>
        </w:rPr>
      </w:pPr>
      <w:r w:rsidRPr="003355C9">
        <w:rPr>
          <w:sz w:val="28"/>
          <w:szCs w:val="28"/>
        </w:rPr>
        <w:t>в подпункте 3 слова «, муниципальное предприятие» исключить;</w:t>
      </w:r>
    </w:p>
    <w:p w:rsidR="00160181" w:rsidRPr="003355C9" w:rsidRDefault="00160181" w:rsidP="00160181">
      <w:pPr>
        <w:tabs>
          <w:tab w:val="left" w:pos="1276"/>
        </w:tabs>
        <w:autoSpaceDE w:val="0"/>
        <w:autoSpaceDN w:val="0"/>
        <w:adjustRightInd w:val="0"/>
        <w:ind w:firstLine="709"/>
        <w:jc w:val="both"/>
        <w:rPr>
          <w:sz w:val="28"/>
          <w:szCs w:val="28"/>
        </w:rPr>
      </w:pPr>
      <w:r w:rsidRPr="003355C9">
        <w:rPr>
          <w:sz w:val="28"/>
          <w:szCs w:val="28"/>
        </w:rPr>
        <w:t>подпункт</w:t>
      </w:r>
      <w:r w:rsidR="003D57BF" w:rsidRPr="003355C9">
        <w:rPr>
          <w:sz w:val="28"/>
          <w:szCs w:val="28"/>
        </w:rPr>
        <w:t>ы</w:t>
      </w:r>
      <w:r w:rsidRPr="003355C9">
        <w:rPr>
          <w:sz w:val="28"/>
          <w:szCs w:val="28"/>
        </w:rPr>
        <w:t xml:space="preserve"> 9</w:t>
      </w:r>
      <w:r w:rsidR="003D57BF" w:rsidRPr="003355C9">
        <w:rPr>
          <w:sz w:val="28"/>
          <w:szCs w:val="28"/>
        </w:rPr>
        <w:t>, 10</w:t>
      </w:r>
      <w:r w:rsidRPr="003355C9">
        <w:rPr>
          <w:sz w:val="28"/>
          <w:szCs w:val="28"/>
        </w:rPr>
        <w:t xml:space="preserve"> изложить в новой редакции:</w:t>
      </w:r>
    </w:p>
    <w:p w:rsidR="00160181" w:rsidRPr="003355C9" w:rsidRDefault="00160181" w:rsidP="00160181">
      <w:pPr>
        <w:tabs>
          <w:tab w:val="left" w:pos="1276"/>
        </w:tabs>
        <w:autoSpaceDE w:val="0"/>
        <w:autoSpaceDN w:val="0"/>
        <w:adjustRightInd w:val="0"/>
        <w:ind w:firstLine="709"/>
        <w:jc w:val="both"/>
        <w:rPr>
          <w:sz w:val="28"/>
          <w:szCs w:val="28"/>
        </w:rPr>
      </w:pPr>
      <w:r w:rsidRPr="003355C9">
        <w:rPr>
          <w:sz w:val="28"/>
          <w:szCs w:val="28"/>
        </w:rPr>
        <w:t>«9) </w:t>
      </w:r>
      <w:r w:rsidRPr="003355C9">
        <w:rPr>
          <w:rStyle w:val="ae"/>
          <w:rFonts w:eastAsiaTheme="majorEastAsia"/>
          <w:b w:val="0"/>
          <w:color w:val="auto"/>
          <w:sz w:val="28"/>
          <w:szCs w:val="28"/>
        </w:rPr>
        <w:t xml:space="preserve">мероприятие (результат) – </w:t>
      </w:r>
      <w:r w:rsidR="00A91CD6" w:rsidRPr="003355C9">
        <w:rPr>
          <w:rStyle w:val="ae"/>
          <w:rFonts w:eastAsiaTheme="majorEastAsia"/>
          <w:b w:val="0"/>
          <w:color w:val="auto"/>
          <w:sz w:val="28"/>
          <w:szCs w:val="28"/>
        </w:rPr>
        <w:t xml:space="preserve">количественно </w:t>
      </w:r>
      <w:r w:rsidRPr="003355C9">
        <w:rPr>
          <w:rStyle w:val="ae"/>
          <w:rFonts w:eastAsiaTheme="majorEastAsia"/>
          <w:b w:val="0"/>
          <w:color w:val="auto"/>
          <w:sz w:val="28"/>
          <w:szCs w:val="28"/>
        </w:rPr>
        <w:t xml:space="preserve">измеримый итог деятельности, направленный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материальных и нематериальных объектов, предоставлению услуг, выполнению работ с заданными характеристиками. Термины «мероприятие» и «результат» тождественны друг другу и применяются при формировании процессной </w:t>
      </w:r>
      <w:r w:rsidR="0093725F" w:rsidRPr="003355C9">
        <w:rPr>
          <w:rStyle w:val="ae"/>
          <w:rFonts w:eastAsiaTheme="majorEastAsia"/>
          <w:b w:val="0"/>
          <w:color w:val="auto"/>
          <w:sz w:val="28"/>
          <w:szCs w:val="28"/>
        </w:rPr>
        <w:t xml:space="preserve">(мероприятие) </w:t>
      </w:r>
      <w:r w:rsidR="0093725F" w:rsidRPr="003355C9">
        <w:rPr>
          <w:rStyle w:val="ae"/>
          <w:rFonts w:eastAsiaTheme="majorEastAsia"/>
          <w:b w:val="0"/>
          <w:color w:val="auto"/>
          <w:sz w:val="28"/>
          <w:szCs w:val="28"/>
        </w:rPr>
        <w:br/>
      </w:r>
      <w:r w:rsidRPr="003355C9">
        <w:rPr>
          <w:rStyle w:val="ae"/>
          <w:rFonts w:eastAsiaTheme="majorEastAsia"/>
          <w:b w:val="0"/>
          <w:color w:val="auto"/>
          <w:sz w:val="28"/>
          <w:szCs w:val="28"/>
        </w:rPr>
        <w:t xml:space="preserve">и проектной </w:t>
      </w:r>
      <w:r w:rsidR="0093725F" w:rsidRPr="003355C9">
        <w:rPr>
          <w:rStyle w:val="ae"/>
          <w:rFonts w:eastAsiaTheme="majorEastAsia"/>
          <w:b w:val="0"/>
          <w:color w:val="auto"/>
          <w:sz w:val="28"/>
          <w:szCs w:val="28"/>
        </w:rPr>
        <w:t xml:space="preserve">(результат) </w:t>
      </w:r>
      <w:r w:rsidRPr="003355C9">
        <w:rPr>
          <w:rStyle w:val="ae"/>
          <w:rFonts w:eastAsiaTheme="majorEastAsia"/>
          <w:b w:val="0"/>
          <w:color w:val="auto"/>
          <w:sz w:val="28"/>
          <w:szCs w:val="28"/>
        </w:rPr>
        <w:t>частей муниципальной программы;</w:t>
      </w:r>
    </w:p>
    <w:p w:rsidR="00160181" w:rsidRPr="003355C9" w:rsidRDefault="00160181" w:rsidP="00160181">
      <w:pPr>
        <w:tabs>
          <w:tab w:val="left" w:pos="1276"/>
        </w:tabs>
        <w:autoSpaceDE w:val="0"/>
        <w:autoSpaceDN w:val="0"/>
        <w:adjustRightInd w:val="0"/>
        <w:ind w:firstLine="709"/>
        <w:jc w:val="both"/>
        <w:rPr>
          <w:sz w:val="28"/>
          <w:szCs w:val="28"/>
        </w:rPr>
      </w:pPr>
      <w:r w:rsidRPr="003355C9">
        <w:rPr>
          <w:sz w:val="28"/>
          <w:szCs w:val="28"/>
        </w:rPr>
        <w:t xml:space="preserve">10) показатель – </w:t>
      </w:r>
      <w:r w:rsidR="00A91CD6" w:rsidRPr="003355C9">
        <w:rPr>
          <w:rStyle w:val="ae"/>
          <w:rFonts w:eastAsiaTheme="majorEastAsia"/>
          <w:b w:val="0"/>
          <w:color w:val="auto"/>
          <w:sz w:val="28"/>
          <w:szCs w:val="28"/>
        </w:rPr>
        <w:t xml:space="preserve">количественно </w:t>
      </w:r>
      <w:r w:rsidRPr="003355C9">
        <w:rPr>
          <w:sz w:val="28"/>
          <w:szCs w:val="28"/>
        </w:rPr>
        <w:t>измеримая характеристика достижения целей муниципальной программы, отражающая конечные общественно значимые социально-экономические результаты реализации муниципальной программы</w:t>
      </w:r>
      <w:r w:rsidR="003D57BF" w:rsidRPr="003355C9">
        <w:rPr>
          <w:sz w:val="28"/>
          <w:szCs w:val="28"/>
        </w:rPr>
        <w:t>;</w:t>
      </w:r>
      <w:r w:rsidRPr="003355C9">
        <w:rPr>
          <w:sz w:val="28"/>
          <w:szCs w:val="28"/>
        </w:rPr>
        <w:t>»;</w:t>
      </w:r>
    </w:p>
    <w:p w:rsidR="00160181" w:rsidRPr="003355C9" w:rsidRDefault="00160181" w:rsidP="008E6E09">
      <w:pPr>
        <w:pStyle w:val="ac"/>
        <w:widowControl w:val="0"/>
        <w:numPr>
          <w:ilvl w:val="0"/>
          <w:numId w:val="22"/>
        </w:numPr>
        <w:shd w:val="clear" w:color="auto" w:fill="FFFFFF" w:themeFill="background1"/>
        <w:tabs>
          <w:tab w:val="left" w:pos="993"/>
          <w:tab w:val="left" w:pos="4395"/>
        </w:tabs>
        <w:ind w:left="0" w:firstLine="709"/>
        <w:jc w:val="both"/>
        <w:rPr>
          <w:sz w:val="28"/>
          <w:szCs w:val="28"/>
        </w:rPr>
      </w:pPr>
      <w:r w:rsidRPr="003355C9">
        <w:rPr>
          <w:sz w:val="28"/>
          <w:szCs w:val="28"/>
        </w:rPr>
        <w:t xml:space="preserve">абзац  четвертый пункта 2.2 дополнить </w:t>
      </w:r>
      <w:r w:rsidR="003D57BF" w:rsidRPr="003355C9">
        <w:rPr>
          <w:sz w:val="28"/>
          <w:szCs w:val="28"/>
        </w:rPr>
        <w:t>словами</w:t>
      </w:r>
      <w:r w:rsidRPr="003355C9">
        <w:rPr>
          <w:sz w:val="28"/>
          <w:szCs w:val="28"/>
        </w:rPr>
        <w:t xml:space="preserve"> «</w:t>
      </w:r>
      <w:r w:rsidR="003D57BF" w:rsidRPr="003355C9">
        <w:rPr>
          <w:sz w:val="28"/>
          <w:szCs w:val="28"/>
        </w:rPr>
        <w:t xml:space="preserve">, </w:t>
      </w:r>
      <w:r w:rsidRPr="003355C9">
        <w:rPr>
          <w:sz w:val="28"/>
          <w:szCs w:val="28"/>
        </w:rPr>
        <w:t>формы проведения заседаний управ</w:t>
      </w:r>
      <w:r w:rsidR="00C53BA0" w:rsidRPr="003355C9">
        <w:rPr>
          <w:sz w:val="28"/>
          <w:szCs w:val="28"/>
        </w:rPr>
        <w:t>ляющего совета – очная, заочная</w:t>
      </w:r>
      <w:r w:rsidRPr="003355C9">
        <w:rPr>
          <w:sz w:val="28"/>
          <w:szCs w:val="28"/>
        </w:rPr>
        <w:t xml:space="preserve">»; </w:t>
      </w:r>
    </w:p>
    <w:p w:rsidR="00160181" w:rsidRPr="003355C9" w:rsidRDefault="00160181" w:rsidP="008E6E09">
      <w:pPr>
        <w:pStyle w:val="ac"/>
        <w:widowControl w:val="0"/>
        <w:numPr>
          <w:ilvl w:val="0"/>
          <w:numId w:val="22"/>
        </w:numPr>
        <w:shd w:val="clear" w:color="auto" w:fill="FFFFFF" w:themeFill="background1"/>
        <w:tabs>
          <w:tab w:val="left" w:pos="993"/>
          <w:tab w:val="left" w:pos="4395"/>
        </w:tabs>
        <w:ind w:left="0" w:firstLine="709"/>
        <w:jc w:val="both"/>
        <w:rPr>
          <w:sz w:val="28"/>
          <w:szCs w:val="28"/>
        </w:rPr>
      </w:pPr>
      <w:r w:rsidRPr="003355C9">
        <w:rPr>
          <w:sz w:val="28"/>
          <w:szCs w:val="28"/>
        </w:rPr>
        <w:t>пункт 3.4 изложить в новой редакции</w:t>
      </w:r>
      <w:r w:rsidR="00056618" w:rsidRPr="003355C9">
        <w:rPr>
          <w:sz w:val="28"/>
          <w:szCs w:val="28"/>
        </w:rPr>
        <w:t>:</w:t>
      </w:r>
    </w:p>
    <w:p w:rsidR="00160181" w:rsidRPr="003355C9" w:rsidRDefault="00160181" w:rsidP="00160181">
      <w:pPr>
        <w:pStyle w:val="ac"/>
        <w:widowControl w:val="0"/>
        <w:shd w:val="clear" w:color="auto" w:fill="FFFFFF" w:themeFill="background1"/>
        <w:tabs>
          <w:tab w:val="left" w:pos="1276"/>
        </w:tabs>
        <w:ind w:left="0" w:firstLine="709"/>
        <w:jc w:val="both"/>
        <w:rPr>
          <w:sz w:val="28"/>
          <w:szCs w:val="28"/>
        </w:rPr>
      </w:pPr>
      <w:r w:rsidRPr="003355C9">
        <w:rPr>
          <w:sz w:val="28"/>
          <w:szCs w:val="28"/>
        </w:rPr>
        <w:t>«3.4.</w:t>
      </w:r>
      <w:r w:rsidRPr="003355C9">
        <w:rPr>
          <w:rFonts w:eastAsiaTheme="minorHAnsi"/>
          <w:sz w:val="28"/>
          <w:szCs w:val="28"/>
          <w:lang w:eastAsia="en-US"/>
        </w:rPr>
        <w:t xml:space="preserve"> Утверждение Перечня, внесение </w:t>
      </w:r>
      <w:r w:rsidR="00D36BED" w:rsidRPr="003355C9">
        <w:rPr>
          <w:rFonts w:eastAsiaTheme="minorHAnsi"/>
          <w:sz w:val="28"/>
          <w:szCs w:val="28"/>
          <w:lang w:eastAsia="en-US"/>
        </w:rPr>
        <w:t>изменений в Перечень осуществляю</w:t>
      </w:r>
      <w:r w:rsidRPr="003355C9">
        <w:rPr>
          <w:rFonts w:eastAsiaTheme="minorHAnsi"/>
          <w:sz w:val="28"/>
          <w:szCs w:val="28"/>
          <w:lang w:eastAsia="en-US"/>
        </w:rPr>
        <w:t>тся до 15 июля года, предшествующего очередному финансовому году.</w:t>
      </w:r>
      <w:r w:rsidRPr="003355C9">
        <w:rPr>
          <w:sz w:val="28"/>
          <w:szCs w:val="28"/>
        </w:rPr>
        <w:t>»;</w:t>
      </w:r>
    </w:p>
    <w:p w:rsidR="00160181" w:rsidRPr="003355C9" w:rsidRDefault="00160181" w:rsidP="008E6E09">
      <w:pPr>
        <w:pStyle w:val="ac"/>
        <w:widowControl w:val="0"/>
        <w:numPr>
          <w:ilvl w:val="0"/>
          <w:numId w:val="22"/>
        </w:numPr>
        <w:shd w:val="clear" w:color="auto" w:fill="FFFFFF" w:themeFill="background1"/>
        <w:tabs>
          <w:tab w:val="left" w:pos="993"/>
          <w:tab w:val="left" w:pos="4395"/>
        </w:tabs>
        <w:ind w:left="0" w:firstLine="709"/>
        <w:jc w:val="both"/>
        <w:rPr>
          <w:sz w:val="28"/>
          <w:szCs w:val="28"/>
        </w:rPr>
      </w:pPr>
      <w:r w:rsidRPr="003355C9">
        <w:rPr>
          <w:sz w:val="28"/>
          <w:szCs w:val="28"/>
        </w:rPr>
        <w:t>раздел</w:t>
      </w:r>
      <w:r w:rsidR="00526584" w:rsidRPr="003355C9">
        <w:rPr>
          <w:sz w:val="28"/>
          <w:szCs w:val="28"/>
        </w:rPr>
        <w:t>ы</w:t>
      </w:r>
      <w:r w:rsidRPr="003355C9">
        <w:rPr>
          <w:sz w:val="28"/>
          <w:szCs w:val="28"/>
        </w:rPr>
        <w:t xml:space="preserve"> 5</w:t>
      </w:r>
      <w:r w:rsidR="00526584" w:rsidRPr="003355C9">
        <w:rPr>
          <w:sz w:val="28"/>
          <w:szCs w:val="28"/>
        </w:rPr>
        <w:t>, 6</w:t>
      </w:r>
      <w:r w:rsidRPr="003355C9">
        <w:rPr>
          <w:sz w:val="28"/>
          <w:szCs w:val="28"/>
        </w:rPr>
        <w:t xml:space="preserve"> изложить в новой редакции:</w:t>
      </w:r>
    </w:p>
    <w:p w:rsidR="002210E7" w:rsidRPr="003355C9" w:rsidRDefault="002210E7" w:rsidP="00160181">
      <w:pPr>
        <w:pStyle w:val="ac"/>
        <w:widowControl w:val="0"/>
        <w:shd w:val="clear" w:color="auto" w:fill="FFFFFF" w:themeFill="background1"/>
        <w:tabs>
          <w:tab w:val="left" w:pos="1276"/>
        </w:tabs>
        <w:ind w:left="709"/>
        <w:jc w:val="both"/>
        <w:rPr>
          <w:sz w:val="28"/>
          <w:szCs w:val="28"/>
        </w:rPr>
      </w:pPr>
    </w:p>
    <w:p w:rsidR="00160181" w:rsidRPr="003355C9" w:rsidRDefault="00160181" w:rsidP="00D36BED">
      <w:pPr>
        <w:pStyle w:val="ac"/>
        <w:widowControl w:val="0"/>
        <w:shd w:val="clear" w:color="auto" w:fill="FFFFFF" w:themeFill="background1"/>
        <w:tabs>
          <w:tab w:val="left" w:pos="1276"/>
        </w:tabs>
        <w:ind w:left="0"/>
        <w:jc w:val="center"/>
        <w:rPr>
          <w:sz w:val="28"/>
          <w:szCs w:val="28"/>
        </w:rPr>
      </w:pPr>
      <w:r w:rsidRPr="003355C9">
        <w:rPr>
          <w:sz w:val="28"/>
          <w:szCs w:val="28"/>
        </w:rPr>
        <w:t>«5. </w:t>
      </w:r>
      <w:bookmarkStart w:id="1" w:name="sub_1005"/>
      <w:r w:rsidRPr="003355C9">
        <w:rPr>
          <w:sz w:val="28"/>
          <w:szCs w:val="28"/>
        </w:rPr>
        <w:t xml:space="preserve">Реализация муниципальной программы, мониторинг и контроль </w:t>
      </w:r>
      <w:r w:rsidRPr="003355C9">
        <w:rPr>
          <w:sz w:val="28"/>
          <w:szCs w:val="28"/>
        </w:rPr>
        <w:br/>
        <w:t>за реализацией мун</w:t>
      </w:r>
      <w:r w:rsidR="002210E7" w:rsidRPr="003355C9">
        <w:rPr>
          <w:sz w:val="28"/>
          <w:szCs w:val="28"/>
        </w:rPr>
        <w:t>иципальной программы</w:t>
      </w:r>
    </w:p>
    <w:p w:rsidR="002210E7" w:rsidRPr="003355C9" w:rsidRDefault="002210E7" w:rsidP="00160181">
      <w:pPr>
        <w:pStyle w:val="ac"/>
        <w:widowControl w:val="0"/>
        <w:shd w:val="clear" w:color="auto" w:fill="FFFFFF" w:themeFill="background1"/>
        <w:tabs>
          <w:tab w:val="left" w:pos="1276"/>
        </w:tabs>
        <w:ind w:left="0" w:firstLine="709"/>
        <w:jc w:val="both"/>
        <w:rPr>
          <w:sz w:val="28"/>
          <w:szCs w:val="28"/>
        </w:rPr>
      </w:pP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bookmarkStart w:id="2" w:name="sub_501"/>
      <w:bookmarkEnd w:id="1"/>
      <w:r w:rsidRPr="003355C9">
        <w:rPr>
          <w:sz w:val="28"/>
          <w:szCs w:val="28"/>
        </w:rPr>
        <w:t>Реализацию муниципальной программы осуществляют ответственный исполнитель, соисполнители муниципальной программы.</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bookmarkStart w:id="3" w:name="sub_502"/>
      <w:bookmarkEnd w:id="2"/>
      <w:r w:rsidRPr="003355C9">
        <w:rPr>
          <w:sz w:val="28"/>
          <w:szCs w:val="28"/>
        </w:rPr>
        <w:t>Мониторинг и контроль за реализацией муниципальной программы, оценку эффективности реализации муниципальной программы осуществляет ответственный исполнитель муниципальной программы.</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lastRenderedPageBreak/>
        <w:t xml:space="preserve">Ответственный исполнитель, соисполнители муниципальной программы разрабатывают иные муниципальные правовые акты, необходимые для реализации муниципальной программы в соответствии </w:t>
      </w:r>
      <w:r w:rsidRPr="003355C9">
        <w:rPr>
          <w:sz w:val="28"/>
          <w:szCs w:val="28"/>
        </w:rPr>
        <w:br/>
        <w:t>с компетенцией.</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t>Руководитель отраслевого (функционального), территориального органа Администрации города Оренбурга, являющегося ответственным исполнителем муниципальной программы, несет дисциплинарную ответственность за несвоевременное внесение изменений в муниципальную программу, недостижение значений показателей, мероприятий (результатов), нецелевое использование средств, выделяемых на реализацию муниципальной программы, непредставление (несвоевременное представление) отчет</w:t>
      </w:r>
      <w:r w:rsidR="0010584C" w:rsidRPr="003355C9">
        <w:rPr>
          <w:sz w:val="28"/>
          <w:szCs w:val="28"/>
        </w:rPr>
        <w:t>а</w:t>
      </w:r>
      <w:r w:rsidRPr="003355C9">
        <w:rPr>
          <w:sz w:val="28"/>
          <w:szCs w:val="28"/>
        </w:rPr>
        <w:t xml:space="preserve"> о реализации </w:t>
      </w:r>
      <w:r w:rsidR="0010584C" w:rsidRPr="003355C9">
        <w:rPr>
          <w:sz w:val="28"/>
          <w:szCs w:val="28"/>
        </w:rPr>
        <w:t xml:space="preserve">структурных элементов муниципальной программы, отчета о реализации </w:t>
      </w:r>
      <w:r w:rsidRPr="003355C9">
        <w:rPr>
          <w:sz w:val="28"/>
          <w:szCs w:val="28"/>
        </w:rPr>
        <w:t>муниципальной программы, достоверность данных, предоставляемых в рамках мониторинга реализации муниципальной программы.</w:t>
      </w:r>
    </w:p>
    <w:bookmarkEnd w:id="3"/>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t xml:space="preserve">Руководитель отраслевого (функционального), территориального органа Администрации города Оренбурга, муниципального учреждения, являющегося соисполнителем муниципальной программы, несет дисциплинарную ответственность за недостижение значений показателей, мероприятий (результатов), нецелевое использование средств, выделяемых на реализацию муниципальной программы, непредставление (несвоевременное представление) ответственному исполнителю муниципальной программы сведений, необходимых для формирования </w:t>
      </w:r>
      <w:r w:rsidR="0010584C" w:rsidRPr="003355C9">
        <w:rPr>
          <w:sz w:val="28"/>
          <w:szCs w:val="28"/>
        </w:rPr>
        <w:t>отчета о реализации структурных элементов муниципальной программы, отчета о реализации муниципальной программы</w:t>
      </w:r>
      <w:r w:rsidRPr="003355C9">
        <w:rPr>
          <w:sz w:val="28"/>
          <w:szCs w:val="28"/>
        </w:rPr>
        <w:t>, достоверность данных, предоставляемых в рамках мониторинга реализации муниципальной программы.</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bookmarkStart w:id="4" w:name="sub_505"/>
      <w:r w:rsidRPr="003355C9">
        <w:rPr>
          <w:sz w:val="28"/>
          <w:szCs w:val="28"/>
        </w:rPr>
        <w:t>Под мониторингом реализации муниципальной программы понимается система мероприятий по измерению фактических параметров исполнения муниципальной программы и ее структурных элементов, определению их отклонений от плановых параметров, определению рисков, возникших при реализации муниципальной программы и ее структурных элементов, прогнозированию исполнения плановых значений на будущий период.</w:t>
      </w:r>
    </w:p>
    <w:p w:rsidR="00160181" w:rsidRPr="003355C9" w:rsidRDefault="00160181" w:rsidP="00160181">
      <w:pPr>
        <w:pStyle w:val="ac"/>
        <w:shd w:val="clear" w:color="auto" w:fill="FFFFFF" w:themeFill="background1"/>
        <w:tabs>
          <w:tab w:val="left" w:pos="1276"/>
        </w:tabs>
        <w:ind w:left="0" w:firstLine="720"/>
        <w:jc w:val="both"/>
        <w:rPr>
          <w:sz w:val="28"/>
          <w:szCs w:val="28"/>
        </w:rPr>
      </w:pPr>
      <w:r w:rsidRPr="003355C9">
        <w:rPr>
          <w:sz w:val="28"/>
          <w:szCs w:val="28"/>
        </w:rPr>
        <w:t xml:space="preserve">Мониторинг реализации муниципальной программы ориентирован </w:t>
      </w:r>
      <w:r w:rsidRPr="003355C9">
        <w:rPr>
          <w:sz w:val="28"/>
          <w:szCs w:val="28"/>
        </w:rPr>
        <w:br/>
        <w:t>на раннее предупреждение возникновения проблем и отклонений хода реализации муниципальной программы от запланированного уровня.</w:t>
      </w:r>
    </w:p>
    <w:p w:rsidR="00160181" w:rsidRPr="003355C9" w:rsidRDefault="00160181" w:rsidP="00160181">
      <w:pPr>
        <w:pStyle w:val="ac"/>
        <w:shd w:val="clear" w:color="auto" w:fill="FFFFFF" w:themeFill="background1"/>
        <w:tabs>
          <w:tab w:val="left" w:pos="1276"/>
        </w:tabs>
        <w:ind w:left="0" w:firstLine="720"/>
        <w:jc w:val="both"/>
        <w:rPr>
          <w:sz w:val="28"/>
          <w:szCs w:val="28"/>
        </w:rPr>
      </w:pPr>
      <w:r w:rsidRPr="003355C9">
        <w:rPr>
          <w:sz w:val="28"/>
          <w:szCs w:val="28"/>
        </w:rPr>
        <w:t xml:space="preserve">Мониторинг реализации муниципальной программы осуществляется </w:t>
      </w:r>
      <w:r w:rsidR="009B1425" w:rsidRPr="003355C9">
        <w:rPr>
          <w:sz w:val="28"/>
          <w:szCs w:val="28"/>
        </w:rPr>
        <w:br/>
      </w:r>
      <w:r w:rsidRPr="003355C9">
        <w:rPr>
          <w:sz w:val="28"/>
          <w:szCs w:val="28"/>
        </w:rPr>
        <w:t>на основе отчетов о реализации муниципальной программы.</w:t>
      </w:r>
    </w:p>
    <w:p w:rsidR="00160181" w:rsidRPr="003355C9" w:rsidRDefault="009D7A4D"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t>Квартально пред</w:t>
      </w:r>
      <w:r w:rsidR="007E643E" w:rsidRPr="003355C9">
        <w:rPr>
          <w:sz w:val="28"/>
          <w:szCs w:val="28"/>
        </w:rPr>
        <w:t>о</w:t>
      </w:r>
      <w:r w:rsidR="00160181" w:rsidRPr="003355C9">
        <w:rPr>
          <w:sz w:val="28"/>
          <w:szCs w:val="28"/>
        </w:rPr>
        <w:t xml:space="preserve">ставляются отчеты по показателям </w:t>
      </w:r>
      <w:r w:rsidR="00160181" w:rsidRPr="003355C9">
        <w:rPr>
          <w:sz w:val="28"/>
          <w:szCs w:val="28"/>
        </w:rPr>
        <w:br/>
        <w:t>и результатам, по которым разрабатывается ежемесячный план</w:t>
      </w:r>
      <w:r w:rsidR="00A91CD6" w:rsidRPr="003355C9">
        <w:rPr>
          <w:sz w:val="28"/>
          <w:szCs w:val="28"/>
        </w:rPr>
        <w:t xml:space="preserve"> </w:t>
      </w:r>
      <w:r w:rsidR="0093725F" w:rsidRPr="003355C9">
        <w:rPr>
          <w:sz w:val="28"/>
          <w:szCs w:val="28"/>
        </w:rPr>
        <w:br/>
      </w:r>
      <w:r w:rsidR="00A91CD6" w:rsidRPr="003355C9">
        <w:rPr>
          <w:sz w:val="28"/>
          <w:szCs w:val="28"/>
        </w:rPr>
        <w:t>в соответствии с пунктом 7 Требований к содержанию муниципальной программы</w:t>
      </w:r>
      <w:r w:rsidR="00160181" w:rsidRPr="003355C9">
        <w:rPr>
          <w:sz w:val="28"/>
          <w:szCs w:val="28"/>
        </w:rPr>
        <w:t>.</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t xml:space="preserve"> Ответственный исполнитель муниципальной программы формирует ежеквартальный отчет о реализации структурных элементов </w:t>
      </w:r>
      <w:r w:rsidRPr="003355C9">
        <w:rPr>
          <w:sz w:val="28"/>
          <w:szCs w:val="28"/>
        </w:rPr>
        <w:lastRenderedPageBreak/>
        <w:t>муниципальной программы по итогам отчетного квартала по форме согласно приложению</w:t>
      </w:r>
      <w:r w:rsidR="009D7A4D" w:rsidRPr="003355C9">
        <w:rPr>
          <w:sz w:val="28"/>
          <w:szCs w:val="28"/>
        </w:rPr>
        <w:t xml:space="preserve"> </w:t>
      </w:r>
      <w:hyperlink w:anchor="sub_1200" w:history="1">
        <w:r w:rsidRPr="003355C9">
          <w:rPr>
            <w:sz w:val="28"/>
            <w:szCs w:val="28"/>
          </w:rPr>
          <w:t>№ 2</w:t>
        </w:r>
      </w:hyperlink>
      <w:r w:rsidRPr="003355C9">
        <w:rPr>
          <w:sz w:val="28"/>
          <w:szCs w:val="28"/>
        </w:rPr>
        <w:t xml:space="preserve"> к настоящему Порядку и направляет в управление экономики и перспективного развития администрации города Оренбурга </w:t>
      </w:r>
      <w:r w:rsidR="002477A4" w:rsidRPr="003355C9">
        <w:rPr>
          <w:sz w:val="28"/>
          <w:szCs w:val="28"/>
        </w:rPr>
        <w:br/>
        <w:t>не позднее 5</w:t>
      </w:r>
      <w:r w:rsidRPr="003355C9">
        <w:rPr>
          <w:sz w:val="28"/>
          <w:szCs w:val="28"/>
        </w:rPr>
        <w:t xml:space="preserve"> р</w:t>
      </w:r>
      <w:r w:rsidR="002477A4" w:rsidRPr="003355C9">
        <w:rPr>
          <w:sz w:val="28"/>
          <w:szCs w:val="28"/>
        </w:rPr>
        <w:t xml:space="preserve">абочего дня месяца, следующего </w:t>
      </w:r>
      <w:r w:rsidRPr="003355C9">
        <w:rPr>
          <w:sz w:val="28"/>
          <w:szCs w:val="28"/>
        </w:rPr>
        <w:t xml:space="preserve">за отчетным периодом. </w:t>
      </w:r>
      <w:r w:rsidR="002477A4" w:rsidRPr="003355C9">
        <w:rPr>
          <w:sz w:val="28"/>
          <w:szCs w:val="28"/>
        </w:rPr>
        <w:br/>
      </w:r>
      <w:r w:rsidRPr="003355C9">
        <w:rPr>
          <w:sz w:val="28"/>
          <w:szCs w:val="28"/>
        </w:rPr>
        <w:t>К отчету при</w:t>
      </w:r>
      <w:r w:rsidR="002477A4" w:rsidRPr="003355C9">
        <w:rPr>
          <w:sz w:val="28"/>
          <w:szCs w:val="28"/>
        </w:rPr>
        <w:t xml:space="preserve">лагается аналитическая записка </w:t>
      </w:r>
      <w:r w:rsidRPr="003355C9">
        <w:rPr>
          <w:sz w:val="28"/>
          <w:szCs w:val="28"/>
        </w:rPr>
        <w:t>с информацией о реализации структурного элемента.</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t xml:space="preserve">Ответственный исполнитель муниципальной программы формирует отчет о реализации муниципальной программы по итогам отчетного финансового года по форме согласно </w:t>
      </w:r>
      <w:r w:rsidRPr="003355C9">
        <w:rPr>
          <w:rStyle w:val="ad"/>
          <w:b w:val="0"/>
          <w:color w:val="auto"/>
          <w:sz w:val="28"/>
          <w:szCs w:val="28"/>
        </w:rPr>
        <w:t>приложению № 3</w:t>
      </w:r>
      <w:r w:rsidRPr="003355C9">
        <w:rPr>
          <w:sz w:val="28"/>
          <w:szCs w:val="28"/>
        </w:rPr>
        <w:t xml:space="preserve"> </w:t>
      </w:r>
      <w:r w:rsidRPr="003355C9">
        <w:rPr>
          <w:sz w:val="28"/>
          <w:szCs w:val="28"/>
        </w:rPr>
        <w:br/>
        <w:t xml:space="preserve">к настоящему Порядку и направляет в управление экономики </w:t>
      </w:r>
      <w:r w:rsidRPr="003355C9">
        <w:rPr>
          <w:sz w:val="28"/>
          <w:szCs w:val="28"/>
        </w:rPr>
        <w:br/>
        <w:t xml:space="preserve">и перспективного развития администрации города Оренбурга не позднее </w:t>
      </w:r>
      <w:r w:rsidRPr="003355C9">
        <w:rPr>
          <w:sz w:val="28"/>
          <w:szCs w:val="28"/>
        </w:rPr>
        <w:br/>
        <w:t xml:space="preserve">10 февраля года, следующего за отчетным (уточненный итоговый годовой отчет – не позднее </w:t>
      </w:r>
      <w:r w:rsidR="00D37A47" w:rsidRPr="003355C9">
        <w:rPr>
          <w:sz w:val="28"/>
          <w:szCs w:val="28"/>
        </w:rPr>
        <w:t>0</w:t>
      </w:r>
      <w:r w:rsidRPr="003355C9">
        <w:rPr>
          <w:sz w:val="28"/>
          <w:szCs w:val="28"/>
        </w:rPr>
        <w:t xml:space="preserve">8 апреля года, следующего за отчетным). К отчету прилагается аналитическая записка, которая должна содержать информацию о реализации муниципальной программы. В случае если муниципальная программа реализуется с привлечением средств из вышестоящих бюджетов, к отчету прилагаются копии соглашений о предоставлении субсидии </w:t>
      </w:r>
      <w:r w:rsidRPr="003355C9">
        <w:rPr>
          <w:sz w:val="28"/>
          <w:szCs w:val="28"/>
        </w:rPr>
        <w:br/>
        <w:t xml:space="preserve">из вышестоящих бюджетов, отчеты об использовании субсидии </w:t>
      </w:r>
      <w:r w:rsidRPr="003355C9">
        <w:rPr>
          <w:sz w:val="28"/>
          <w:szCs w:val="28"/>
        </w:rPr>
        <w:br/>
        <w:t>из вышестоящих бюджетов по формам, установленным соглашениями.</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bookmarkStart w:id="5" w:name="sub_506"/>
      <w:bookmarkEnd w:id="4"/>
      <w:r w:rsidRPr="003355C9">
        <w:rPr>
          <w:sz w:val="28"/>
          <w:szCs w:val="28"/>
        </w:rPr>
        <w:t>Соисполнители муниципальной программы предоставляют ответственному исполнителю муниципальной программы сведения, необходимые для формирования отчетов о реализации муниципальной программы, по форм</w:t>
      </w:r>
      <w:r w:rsidR="00A91CD6" w:rsidRPr="003355C9">
        <w:rPr>
          <w:sz w:val="28"/>
          <w:szCs w:val="28"/>
        </w:rPr>
        <w:t>ам</w:t>
      </w:r>
      <w:r w:rsidRPr="003355C9">
        <w:rPr>
          <w:sz w:val="28"/>
          <w:szCs w:val="28"/>
        </w:rPr>
        <w:t xml:space="preserve"> согласно </w:t>
      </w:r>
      <w:hyperlink w:anchor="sub_1200" w:history="1">
        <w:r w:rsidRPr="003355C9">
          <w:rPr>
            <w:sz w:val="28"/>
            <w:szCs w:val="28"/>
          </w:rPr>
          <w:t>приложени</w:t>
        </w:r>
        <w:r w:rsidR="00A91CD6" w:rsidRPr="003355C9">
          <w:rPr>
            <w:sz w:val="28"/>
            <w:szCs w:val="28"/>
          </w:rPr>
          <w:t>ям</w:t>
        </w:r>
        <w:r w:rsidRPr="003355C9">
          <w:rPr>
            <w:sz w:val="28"/>
            <w:szCs w:val="28"/>
          </w:rPr>
          <w:t xml:space="preserve"> № 2</w:t>
        </w:r>
      </w:hyperlink>
      <w:r w:rsidR="00A91CD6" w:rsidRPr="003355C9">
        <w:rPr>
          <w:sz w:val="28"/>
          <w:szCs w:val="28"/>
        </w:rPr>
        <w:t>, 3</w:t>
      </w:r>
      <w:r w:rsidRPr="003355C9">
        <w:rPr>
          <w:sz w:val="28"/>
          <w:szCs w:val="28"/>
        </w:rPr>
        <w:t xml:space="preserve"> к настоящему Порядку:</w:t>
      </w:r>
    </w:p>
    <w:p w:rsidR="00160181" w:rsidRPr="003355C9" w:rsidRDefault="00160181" w:rsidP="00160181">
      <w:pPr>
        <w:pStyle w:val="ac"/>
        <w:shd w:val="clear" w:color="auto" w:fill="FFFFFF" w:themeFill="background1"/>
        <w:tabs>
          <w:tab w:val="left" w:pos="1276"/>
        </w:tabs>
        <w:ind w:left="0" w:firstLine="720"/>
        <w:jc w:val="both"/>
        <w:rPr>
          <w:sz w:val="28"/>
          <w:szCs w:val="28"/>
        </w:rPr>
      </w:pPr>
      <w:r w:rsidRPr="003355C9">
        <w:rPr>
          <w:sz w:val="28"/>
          <w:szCs w:val="28"/>
        </w:rPr>
        <w:t>для форми</w:t>
      </w:r>
      <w:r w:rsidR="00D41D4B" w:rsidRPr="003355C9">
        <w:rPr>
          <w:sz w:val="28"/>
          <w:szCs w:val="28"/>
        </w:rPr>
        <w:t xml:space="preserve">рования ежеквартального отчета </w:t>
      </w:r>
      <w:r w:rsidRPr="003355C9">
        <w:rPr>
          <w:sz w:val="28"/>
          <w:szCs w:val="28"/>
        </w:rPr>
        <w:t>о реализации структу</w:t>
      </w:r>
      <w:r w:rsidR="0054680E" w:rsidRPr="003355C9">
        <w:rPr>
          <w:sz w:val="28"/>
          <w:szCs w:val="28"/>
        </w:rPr>
        <w:t>рного элемента – не позднее 2</w:t>
      </w:r>
      <w:r w:rsidRPr="003355C9">
        <w:rPr>
          <w:sz w:val="28"/>
          <w:szCs w:val="28"/>
        </w:rPr>
        <w:t xml:space="preserve"> рабочего дня месяца, следующего за отчетным периодом;</w:t>
      </w:r>
    </w:p>
    <w:p w:rsidR="00160181" w:rsidRPr="003355C9" w:rsidRDefault="00160181" w:rsidP="00160181">
      <w:pPr>
        <w:pStyle w:val="ac"/>
        <w:shd w:val="clear" w:color="auto" w:fill="FFFFFF" w:themeFill="background1"/>
        <w:tabs>
          <w:tab w:val="left" w:pos="1276"/>
        </w:tabs>
        <w:ind w:left="0" w:firstLine="720"/>
        <w:jc w:val="both"/>
        <w:rPr>
          <w:sz w:val="28"/>
          <w:szCs w:val="28"/>
        </w:rPr>
      </w:pPr>
      <w:r w:rsidRPr="003355C9">
        <w:rPr>
          <w:sz w:val="28"/>
          <w:szCs w:val="28"/>
        </w:rPr>
        <w:t>для формирования ежегодного отчета по муниципальной программе –не позднее 25 января года, следующего за отчетным.</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r w:rsidRPr="003355C9">
        <w:rPr>
          <w:sz w:val="28"/>
          <w:szCs w:val="28"/>
        </w:rPr>
        <w:t xml:space="preserve"> </w:t>
      </w:r>
      <w:bookmarkStart w:id="6" w:name="sub_508"/>
      <w:bookmarkEnd w:id="5"/>
      <w:r w:rsidRPr="003355C9">
        <w:rPr>
          <w:sz w:val="28"/>
          <w:szCs w:val="28"/>
        </w:rPr>
        <w:t>Ответственный исполнитель муниципальной программы дополнительно предоставляет статистическую, справочную, аналитическую и иную информацию по запросу управления экономики и перспективного развития администрации города Оренбурга.</w:t>
      </w:r>
    </w:p>
    <w:p w:rsidR="00160181" w:rsidRPr="003355C9" w:rsidRDefault="00160181" w:rsidP="00160181">
      <w:pPr>
        <w:pStyle w:val="ac"/>
        <w:numPr>
          <w:ilvl w:val="1"/>
          <w:numId w:val="7"/>
        </w:numPr>
        <w:shd w:val="clear" w:color="auto" w:fill="FFFFFF" w:themeFill="background1"/>
        <w:tabs>
          <w:tab w:val="left" w:pos="1276"/>
        </w:tabs>
        <w:ind w:left="0" w:firstLine="720"/>
        <w:jc w:val="both"/>
        <w:rPr>
          <w:sz w:val="28"/>
          <w:szCs w:val="28"/>
        </w:rPr>
      </w:pPr>
      <w:bookmarkStart w:id="7" w:name="sub_509"/>
      <w:bookmarkEnd w:id="6"/>
      <w:r w:rsidRPr="003355C9">
        <w:rPr>
          <w:sz w:val="28"/>
          <w:szCs w:val="28"/>
        </w:rPr>
        <w:t xml:space="preserve">Отчет о реализации муниципальной программы за отчетный год, согласованный с управлением экономики и перспективного развития администрации города Оренбурга, размещается ответственным исполнителем муниципальной программы на </w:t>
      </w:r>
      <w:r w:rsidRPr="003355C9">
        <w:rPr>
          <w:rStyle w:val="ad"/>
          <w:b w:val="0"/>
          <w:color w:val="auto"/>
          <w:sz w:val="28"/>
          <w:szCs w:val="28"/>
        </w:rPr>
        <w:t>официальном Интернет-портале</w:t>
      </w:r>
      <w:r w:rsidRPr="003355C9">
        <w:rPr>
          <w:sz w:val="28"/>
          <w:szCs w:val="28"/>
        </w:rPr>
        <w:t xml:space="preserve"> города Оренбурга не позднее 15 мая </w:t>
      </w:r>
      <w:r w:rsidR="00D41D4B" w:rsidRPr="003355C9">
        <w:rPr>
          <w:sz w:val="28"/>
          <w:szCs w:val="28"/>
        </w:rPr>
        <w:t xml:space="preserve">года, следующего </w:t>
      </w:r>
      <w:r w:rsidR="00D41D4B" w:rsidRPr="003355C9">
        <w:rPr>
          <w:sz w:val="28"/>
          <w:szCs w:val="28"/>
        </w:rPr>
        <w:br/>
        <w:t>за отчетным.</w:t>
      </w:r>
    </w:p>
    <w:p w:rsidR="00D41D4B" w:rsidRPr="003355C9" w:rsidRDefault="00D41D4B" w:rsidP="00D41D4B">
      <w:pPr>
        <w:pStyle w:val="ac"/>
        <w:shd w:val="clear" w:color="auto" w:fill="FFFFFF" w:themeFill="background1"/>
        <w:tabs>
          <w:tab w:val="left" w:pos="1276"/>
        </w:tabs>
        <w:jc w:val="both"/>
        <w:rPr>
          <w:sz w:val="28"/>
          <w:szCs w:val="28"/>
        </w:rPr>
      </w:pPr>
    </w:p>
    <w:p w:rsidR="00160181" w:rsidRPr="003355C9" w:rsidRDefault="00160181" w:rsidP="00D41D4B">
      <w:pPr>
        <w:pStyle w:val="ac"/>
        <w:widowControl w:val="0"/>
        <w:shd w:val="clear" w:color="auto" w:fill="FFFFFF" w:themeFill="background1"/>
        <w:tabs>
          <w:tab w:val="left" w:pos="1276"/>
        </w:tabs>
        <w:ind w:left="0" w:firstLine="709"/>
        <w:jc w:val="center"/>
        <w:rPr>
          <w:sz w:val="28"/>
          <w:szCs w:val="28"/>
        </w:rPr>
      </w:pPr>
      <w:bookmarkStart w:id="8" w:name="sub_1006"/>
      <w:bookmarkEnd w:id="7"/>
      <w:r w:rsidRPr="003355C9">
        <w:rPr>
          <w:sz w:val="28"/>
          <w:szCs w:val="28"/>
        </w:rPr>
        <w:t>6. Порядок проведения комплексной оценки реализации муниципальной программы</w:t>
      </w:r>
    </w:p>
    <w:p w:rsidR="00160181" w:rsidRPr="003355C9" w:rsidRDefault="00160181" w:rsidP="00160181">
      <w:pPr>
        <w:rPr>
          <w:sz w:val="28"/>
          <w:szCs w:val="28"/>
        </w:rPr>
      </w:pPr>
    </w:p>
    <w:p w:rsidR="00160181" w:rsidRPr="003355C9" w:rsidRDefault="00160181" w:rsidP="00160181">
      <w:pPr>
        <w:pStyle w:val="ac"/>
        <w:numPr>
          <w:ilvl w:val="1"/>
          <w:numId w:val="18"/>
        </w:numPr>
        <w:shd w:val="clear" w:color="auto" w:fill="FFFFFF" w:themeFill="background1"/>
        <w:tabs>
          <w:tab w:val="left" w:pos="1276"/>
        </w:tabs>
        <w:ind w:left="0" w:firstLine="720"/>
        <w:jc w:val="both"/>
        <w:rPr>
          <w:sz w:val="28"/>
          <w:szCs w:val="28"/>
        </w:rPr>
      </w:pPr>
      <w:bookmarkStart w:id="9" w:name="sub_602"/>
      <w:bookmarkEnd w:id="8"/>
      <w:r w:rsidRPr="003355C9">
        <w:rPr>
          <w:sz w:val="28"/>
          <w:szCs w:val="28"/>
        </w:rPr>
        <w:t xml:space="preserve">Комплексная оценка реализации муниципальной программы является составной частью отчета о реализации муниципальной программы </w:t>
      </w:r>
      <w:r w:rsidRPr="003355C9">
        <w:rPr>
          <w:sz w:val="28"/>
          <w:szCs w:val="28"/>
        </w:rPr>
        <w:br/>
        <w:t xml:space="preserve">и проводится ежегодно ответственным исполнителем муниципальной программы по итогам реализации муниципальной программы за отчетный финансовый год, при этом муниципальная программа должна быть приведена в соответствие </w:t>
      </w:r>
      <w:r w:rsidR="004F4914" w:rsidRPr="003355C9">
        <w:rPr>
          <w:sz w:val="28"/>
          <w:szCs w:val="28"/>
        </w:rPr>
        <w:t xml:space="preserve">со сводной бюджетной росписью бюджета города Оренбурга по состоянию </w:t>
      </w:r>
      <w:r w:rsidRPr="003355C9">
        <w:rPr>
          <w:sz w:val="28"/>
          <w:szCs w:val="28"/>
        </w:rPr>
        <w:t>на 31 декабря отчетного года.</w:t>
      </w:r>
    </w:p>
    <w:p w:rsidR="00160181" w:rsidRPr="003355C9" w:rsidRDefault="00160181" w:rsidP="00160181">
      <w:pPr>
        <w:pStyle w:val="ac"/>
        <w:numPr>
          <w:ilvl w:val="1"/>
          <w:numId w:val="18"/>
        </w:numPr>
        <w:shd w:val="clear" w:color="auto" w:fill="FFFFFF" w:themeFill="background1"/>
        <w:tabs>
          <w:tab w:val="left" w:pos="1276"/>
        </w:tabs>
        <w:ind w:left="0" w:firstLine="720"/>
        <w:jc w:val="both"/>
        <w:rPr>
          <w:sz w:val="28"/>
          <w:szCs w:val="28"/>
        </w:rPr>
      </w:pPr>
      <w:bookmarkStart w:id="10" w:name="sub_603"/>
      <w:bookmarkEnd w:id="9"/>
      <w:r w:rsidRPr="003355C9">
        <w:rPr>
          <w:sz w:val="28"/>
          <w:szCs w:val="28"/>
        </w:rPr>
        <w:t xml:space="preserve">Комплексная оценка реализации муниципальной программы осуществляется с целью выявления реального соотношения достигаемых </w:t>
      </w:r>
      <w:r w:rsidRPr="003355C9">
        <w:rPr>
          <w:sz w:val="28"/>
          <w:szCs w:val="28"/>
        </w:rPr>
        <w:br/>
        <w:t xml:space="preserve">в ходе реализации муниципальной программы результатов </w:t>
      </w:r>
      <w:r w:rsidRPr="003355C9">
        <w:rPr>
          <w:sz w:val="28"/>
          <w:szCs w:val="28"/>
        </w:rPr>
        <w:br/>
        <w:t xml:space="preserve">и связанных с ее реализацией затрат, оптимизации управления муниципальными финансами, перераспределения финансовых ресурсов </w:t>
      </w:r>
      <w:r w:rsidRPr="003355C9">
        <w:rPr>
          <w:sz w:val="28"/>
          <w:szCs w:val="28"/>
        </w:rPr>
        <w:br/>
        <w:t>в пользу наиболее эффективных направлений, сокращения малоэффективных бюджетных расходов.</w:t>
      </w:r>
    </w:p>
    <w:bookmarkEnd w:id="10"/>
    <w:p w:rsidR="00160181" w:rsidRPr="003355C9" w:rsidRDefault="00160181" w:rsidP="00160181">
      <w:pPr>
        <w:pStyle w:val="ac"/>
        <w:numPr>
          <w:ilvl w:val="1"/>
          <w:numId w:val="18"/>
        </w:numPr>
        <w:shd w:val="clear" w:color="auto" w:fill="FFFFFF" w:themeFill="background1"/>
        <w:tabs>
          <w:tab w:val="left" w:pos="1276"/>
        </w:tabs>
        <w:ind w:left="0" w:firstLine="720"/>
        <w:jc w:val="both"/>
        <w:rPr>
          <w:sz w:val="28"/>
          <w:szCs w:val="28"/>
        </w:rPr>
      </w:pPr>
      <w:r w:rsidRPr="003355C9">
        <w:rPr>
          <w:sz w:val="28"/>
          <w:szCs w:val="28"/>
        </w:rPr>
        <w:t>Комплексная оценка реализации муниципальной программы (К</w:t>
      </w:r>
      <w:r w:rsidRPr="003355C9">
        <w:rPr>
          <w:sz w:val="28"/>
          <w:szCs w:val="28"/>
          <w:vertAlign w:val="subscript"/>
        </w:rPr>
        <w:t xml:space="preserve"> О</w:t>
      </w:r>
      <w:r w:rsidRPr="003355C9">
        <w:rPr>
          <w:sz w:val="28"/>
          <w:szCs w:val="28"/>
        </w:rPr>
        <w:t>) производится по следующим направлениям:</w:t>
      </w:r>
    </w:p>
    <w:p w:rsidR="00160181" w:rsidRPr="003355C9" w:rsidRDefault="00602453" w:rsidP="00160181">
      <w:pPr>
        <w:pStyle w:val="ac"/>
        <w:numPr>
          <w:ilvl w:val="2"/>
          <w:numId w:val="18"/>
        </w:numPr>
        <w:ind w:left="0" w:firstLine="709"/>
        <w:jc w:val="both"/>
        <w:rPr>
          <w:sz w:val="28"/>
          <w:szCs w:val="28"/>
        </w:rPr>
      </w:pPr>
      <w:r w:rsidRPr="003355C9">
        <w:rPr>
          <w:sz w:val="28"/>
          <w:szCs w:val="28"/>
        </w:rPr>
        <w:t>Э</w:t>
      </w:r>
      <w:r w:rsidR="00160181" w:rsidRPr="003355C9">
        <w:rPr>
          <w:sz w:val="28"/>
          <w:szCs w:val="28"/>
        </w:rPr>
        <w:t xml:space="preserve">ффективность реализации муниципальной программы, включающая в себя оценку степени (ЭР </w:t>
      </w:r>
      <w:r w:rsidR="00160181" w:rsidRPr="003355C9">
        <w:rPr>
          <w:sz w:val="28"/>
          <w:szCs w:val="28"/>
          <w:vertAlign w:val="subscript"/>
        </w:rPr>
        <w:t>МП</w:t>
      </w:r>
      <w:r w:rsidR="00160181" w:rsidRPr="003355C9">
        <w:rPr>
          <w:sz w:val="28"/>
          <w:szCs w:val="28"/>
        </w:rPr>
        <w:t>):</w:t>
      </w:r>
    </w:p>
    <w:p w:rsidR="00160181" w:rsidRPr="003355C9" w:rsidRDefault="00160181" w:rsidP="00160181">
      <w:pPr>
        <w:pStyle w:val="ac"/>
        <w:numPr>
          <w:ilvl w:val="0"/>
          <w:numId w:val="12"/>
        </w:numPr>
        <w:shd w:val="clear" w:color="auto" w:fill="FFFFFF" w:themeFill="background1"/>
        <w:tabs>
          <w:tab w:val="left" w:pos="993"/>
        </w:tabs>
        <w:ind w:left="0" w:firstLine="720"/>
        <w:jc w:val="both"/>
        <w:rPr>
          <w:sz w:val="28"/>
          <w:szCs w:val="28"/>
        </w:rPr>
      </w:pPr>
      <w:r w:rsidRPr="003355C9">
        <w:rPr>
          <w:sz w:val="28"/>
          <w:szCs w:val="28"/>
        </w:rPr>
        <w:t>достижения цели муниципальной программы;</w:t>
      </w:r>
    </w:p>
    <w:p w:rsidR="00160181" w:rsidRPr="003355C9" w:rsidRDefault="00160181" w:rsidP="00160181">
      <w:pPr>
        <w:pStyle w:val="ac"/>
        <w:numPr>
          <w:ilvl w:val="0"/>
          <w:numId w:val="12"/>
        </w:numPr>
        <w:tabs>
          <w:tab w:val="left" w:pos="993"/>
        </w:tabs>
        <w:ind w:left="0" w:firstLine="720"/>
        <w:jc w:val="both"/>
        <w:rPr>
          <w:sz w:val="28"/>
          <w:szCs w:val="28"/>
        </w:rPr>
      </w:pPr>
      <w:r w:rsidRPr="003355C9">
        <w:rPr>
          <w:sz w:val="28"/>
          <w:szCs w:val="28"/>
        </w:rPr>
        <w:t>выполнения мероприятий (результатов) муниципальной программы;</w:t>
      </w:r>
    </w:p>
    <w:p w:rsidR="00160181" w:rsidRPr="003355C9" w:rsidRDefault="00160181" w:rsidP="00160181">
      <w:pPr>
        <w:pStyle w:val="ac"/>
        <w:numPr>
          <w:ilvl w:val="0"/>
          <w:numId w:val="12"/>
        </w:numPr>
        <w:tabs>
          <w:tab w:val="left" w:pos="993"/>
        </w:tabs>
        <w:ind w:left="0" w:firstLine="720"/>
        <w:jc w:val="both"/>
        <w:rPr>
          <w:sz w:val="28"/>
          <w:szCs w:val="28"/>
        </w:rPr>
      </w:pPr>
      <w:r w:rsidRPr="003355C9">
        <w:rPr>
          <w:sz w:val="28"/>
          <w:szCs w:val="28"/>
        </w:rPr>
        <w:t>соответствия фактических расходов на реализацию муниципальной программы плановым расходам</w:t>
      </w:r>
      <w:r w:rsidR="00602453" w:rsidRPr="003355C9">
        <w:rPr>
          <w:sz w:val="28"/>
          <w:szCs w:val="28"/>
        </w:rPr>
        <w:t>.</w:t>
      </w:r>
    </w:p>
    <w:p w:rsidR="00160181" w:rsidRPr="003355C9" w:rsidRDefault="00602453" w:rsidP="00160181">
      <w:pPr>
        <w:pStyle w:val="ac"/>
        <w:numPr>
          <w:ilvl w:val="2"/>
          <w:numId w:val="18"/>
        </w:numPr>
        <w:ind w:left="0" w:firstLine="709"/>
        <w:jc w:val="both"/>
        <w:rPr>
          <w:sz w:val="28"/>
          <w:szCs w:val="28"/>
        </w:rPr>
      </w:pPr>
      <w:r w:rsidRPr="003355C9">
        <w:rPr>
          <w:sz w:val="28"/>
          <w:szCs w:val="28"/>
        </w:rPr>
        <w:t>Э</w:t>
      </w:r>
      <w:r w:rsidR="00160181" w:rsidRPr="003355C9">
        <w:rPr>
          <w:sz w:val="28"/>
          <w:szCs w:val="28"/>
        </w:rPr>
        <w:t xml:space="preserve">ффективность реализации проектной части муниципальной программы, включающая в себя оценку эффективности реализации региональных проектов, приоритетных проектов Оренбургской области, муниципальных проектов (ЭР </w:t>
      </w:r>
      <w:r w:rsidR="00160181" w:rsidRPr="003355C9">
        <w:rPr>
          <w:sz w:val="28"/>
          <w:szCs w:val="28"/>
          <w:vertAlign w:val="subscript"/>
        </w:rPr>
        <w:t>ПР</w:t>
      </w:r>
      <w:r w:rsidRPr="003355C9">
        <w:rPr>
          <w:sz w:val="28"/>
          <w:szCs w:val="28"/>
        </w:rPr>
        <w:t>).</w:t>
      </w:r>
    </w:p>
    <w:p w:rsidR="00160181" w:rsidRPr="003355C9" w:rsidRDefault="00602453" w:rsidP="00160181">
      <w:pPr>
        <w:pStyle w:val="ac"/>
        <w:numPr>
          <w:ilvl w:val="2"/>
          <w:numId w:val="18"/>
        </w:numPr>
        <w:ind w:left="0" w:firstLine="709"/>
        <w:jc w:val="both"/>
        <w:rPr>
          <w:sz w:val="28"/>
          <w:szCs w:val="28"/>
        </w:rPr>
      </w:pPr>
      <w:r w:rsidRPr="003355C9">
        <w:rPr>
          <w:sz w:val="28"/>
          <w:szCs w:val="28"/>
        </w:rPr>
        <w:t>Э</w:t>
      </w:r>
      <w:r w:rsidR="00160181" w:rsidRPr="003355C9">
        <w:rPr>
          <w:sz w:val="28"/>
          <w:szCs w:val="28"/>
        </w:rPr>
        <w:t xml:space="preserve">ффективность реализации структурных элементов муниципальной программы, осуществляемой за счет средств субсидии </w:t>
      </w:r>
      <w:r w:rsidR="00160181" w:rsidRPr="003355C9">
        <w:rPr>
          <w:sz w:val="28"/>
          <w:szCs w:val="28"/>
        </w:rPr>
        <w:br/>
        <w:t>из вышестоящих бюджетов и средств местного бюджета, предусмотренных на обеспечение условий софинансирования расходов Эр</w:t>
      </w:r>
      <w:r w:rsidR="00160181" w:rsidRPr="003355C9">
        <w:rPr>
          <w:sz w:val="28"/>
          <w:szCs w:val="28"/>
          <w:vertAlign w:val="subscript"/>
        </w:rPr>
        <w:t>Ф</w:t>
      </w:r>
      <w:r w:rsidRPr="003355C9">
        <w:rPr>
          <w:sz w:val="28"/>
          <w:szCs w:val="28"/>
        </w:rPr>
        <w:t>.</w:t>
      </w:r>
    </w:p>
    <w:p w:rsidR="00160181" w:rsidRPr="003355C9" w:rsidRDefault="00602453" w:rsidP="00602453">
      <w:pPr>
        <w:pStyle w:val="ac"/>
        <w:numPr>
          <w:ilvl w:val="2"/>
          <w:numId w:val="18"/>
        </w:numPr>
        <w:ind w:left="0" w:firstLine="709"/>
        <w:jc w:val="both"/>
        <w:rPr>
          <w:sz w:val="28"/>
          <w:szCs w:val="28"/>
        </w:rPr>
      </w:pPr>
      <w:r w:rsidRPr="003355C9">
        <w:rPr>
          <w:sz w:val="28"/>
          <w:szCs w:val="28"/>
        </w:rPr>
        <w:t>С</w:t>
      </w:r>
      <w:r w:rsidR="00160181" w:rsidRPr="003355C9">
        <w:rPr>
          <w:sz w:val="28"/>
          <w:szCs w:val="28"/>
        </w:rPr>
        <w:t>облюдение требований законодательства при реализации муниципальной программы (С</w:t>
      </w:r>
      <w:r w:rsidR="00160181" w:rsidRPr="003355C9">
        <w:rPr>
          <w:sz w:val="28"/>
          <w:szCs w:val="28"/>
          <w:vertAlign w:val="subscript"/>
        </w:rPr>
        <w:t>ТЗ</w:t>
      </w:r>
      <w:r w:rsidR="00160181" w:rsidRPr="003355C9">
        <w:rPr>
          <w:sz w:val="28"/>
          <w:szCs w:val="28"/>
        </w:rPr>
        <w:t>).</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Э</w:t>
      </w:r>
      <w:r w:rsidR="007E248D" w:rsidRPr="003355C9">
        <w:rPr>
          <w:sz w:val="28"/>
          <w:szCs w:val="28"/>
        </w:rPr>
        <w:t>ффективность</w:t>
      </w:r>
      <w:r w:rsidRPr="003355C9">
        <w:rPr>
          <w:sz w:val="28"/>
          <w:szCs w:val="28"/>
        </w:rPr>
        <w:t xml:space="preserve"> реализации муниципальной программы (Э</w:t>
      </w:r>
      <w:r w:rsidRPr="003355C9">
        <w:rPr>
          <w:sz w:val="28"/>
          <w:szCs w:val="28"/>
          <w:vertAlign w:val="subscript"/>
        </w:rPr>
        <w:t>МП</w:t>
      </w:r>
      <w:r w:rsidRPr="003355C9">
        <w:rPr>
          <w:sz w:val="28"/>
          <w:szCs w:val="28"/>
        </w:rPr>
        <w:t>, %):</w:t>
      </w:r>
    </w:p>
    <w:p w:rsidR="00160181" w:rsidRPr="003355C9" w:rsidRDefault="00160181" w:rsidP="00160181">
      <w:pPr>
        <w:pStyle w:val="ac"/>
        <w:numPr>
          <w:ilvl w:val="2"/>
          <w:numId w:val="18"/>
        </w:numPr>
        <w:tabs>
          <w:tab w:val="left" w:pos="1276"/>
        </w:tabs>
        <w:ind w:left="0" w:firstLine="709"/>
        <w:jc w:val="both"/>
        <w:rPr>
          <w:sz w:val="28"/>
          <w:szCs w:val="28"/>
        </w:rPr>
      </w:pPr>
      <w:r w:rsidRPr="003355C9">
        <w:rPr>
          <w:sz w:val="28"/>
          <w:szCs w:val="28"/>
        </w:rPr>
        <w:t>Степень достижения цели муниципальной программы (С </w:t>
      </w:r>
      <w:r w:rsidRPr="003355C9">
        <w:rPr>
          <w:sz w:val="28"/>
          <w:szCs w:val="28"/>
          <w:vertAlign w:val="subscript"/>
        </w:rPr>
        <w:t>ДЦ</w:t>
      </w:r>
      <w:r w:rsidRPr="003355C9">
        <w:rPr>
          <w:sz w:val="28"/>
          <w:szCs w:val="28"/>
        </w:rPr>
        <w:t xml:space="preserve">, %) определяется по степени выполнения показателей и рассчитывается </w:t>
      </w:r>
      <w:r w:rsidRPr="003355C9">
        <w:rPr>
          <w:sz w:val="28"/>
          <w:szCs w:val="28"/>
        </w:rPr>
        <w:br/>
        <w:t>по формуле:</w:t>
      </w:r>
    </w:p>
    <w:p w:rsidR="00160181" w:rsidRPr="003355C9" w:rsidRDefault="00160181" w:rsidP="00160181">
      <w:pPr>
        <w:pStyle w:val="ac"/>
        <w:ind w:left="0"/>
        <w:jc w:val="center"/>
        <w:rPr>
          <w:sz w:val="28"/>
          <w:szCs w:val="28"/>
        </w:rPr>
      </w:pPr>
    </w:p>
    <w:p w:rsidR="00160181" w:rsidRPr="003355C9" w:rsidRDefault="00160181" w:rsidP="00160181">
      <w:pPr>
        <w:pStyle w:val="ac"/>
        <w:ind w:left="0"/>
        <w:jc w:val="center"/>
        <w:rPr>
          <w:sz w:val="28"/>
          <w:szCs w:val="28"/>
        </w:rPr>
      </w:pPr>
      <w:r w:rsidRPr="003355C9">
        <w:rPr>
          <w:sz w:val="28"/>
          <w:szCs w:val="28"/>
        </w:rPr>
        <w:t>С </w:t>
      </w:r>
      <w:r w:rsidRPr="003355C9">
        <w:rPr>
          <w:sz w:val="28"/>
          <w:szCs w:val="28"/>
          <w:vertAlign w:val="subscript"/>
        </w:rPr>
        <w:t>ДЦ </w:t>
      </w:r>
      <w:r w:rsidRPr="003355C9">
        <w:rPr>
          <w:sz w:val="28"/>
          <w:szCs w:val="28"/>
        </w:rPr>
        <w:t xml:space="preserve"> = </w:t>
      </w:r>
      <w:bookmarkStart w:id="11" w:name="sub_605"/>
      <w:r w:rsidRPr="003355C9">
        <w:rPr>
          <w:sz w:val="28"/>
          <w:szCs w:val="28"/>
        </w:rPr>
        <w:t xml:space="preserve"> ∑ С </w:t>
      </w:r>
      <w:r w:rsidRPr="003355C9">
        <w:rPr>
          <w:sz w:val="28"/>
          <w:szCs w:val="28"/>
          <w:vertAlign w:val="subscript"/>
        </w:rPr>
        <w:t xml:space="preserve">ВП </w:t>
      </w:r>
      <w:r w:rsidRPr="003355C9">
        <w:rPr>
          <w:sz w:val="28"/>
          <w:szCs w:val="28"/>
          <w:vertAlign w:val="subscript"/>
          <w:lang w:val="en-US"/>
        </w:rPr>
        <w:t>i</w:t>
      </w:r>
      <w:r w:rsidRPr="003355C9">
        <w:rPr>
          <w:sz w:val="28"/>
          <w:szCs w:val="28"/>
        </w:rPr>
        <w:t xml:space="preserve"> / </w:t>
      </w:r>
      <w:r w:rsidRPr="003355C9">
        <w:rPr>
          <w:sz w:val="28"/>
          <w:szCs w:val="28"/>
          <w:lang w:val="en-US"/>
        </w:rPr>
        <w:t>n</w:t>
      </w:r>
      <w:r w:rsidRPr="003355C9">
        <w:rPr>
          <w:sz w:val="28"/>
          <w:szCs w:val="28"/>
        </w:rPr>
        <w:t>, где:</w:t>
      </w:r>
    </w:p>
    <w:p w:rsidR="00160181" w:rsidRPr="003355C9" w:rsidRDefault="00160181" w:rsidP="00160181">
      <w:pPr>
        <w:pStyle w:val="ac"/>
        <w:tabs>
          <w:tab w:val="left" w:pos="1276"/>
        </w:tabs>
        <w:ind w:left="709"/>
        <w:jc w:val="both"/>
        <w:rPr>
          <w:sz w:val="28"/>
          <w:szCs w:val="28"/>
        </w:rPr>
      </w:pPr>
    </w:p>
    <w:bookmarkEnd w:id="11"/>
    <w:p w:rsidR="00160181" w:rsidRPr="003355C9" w:rsidRDefault="00160181" w:rsidP="00160181">
      <w:pPr>
        <w:pStyle w:val="ac"/>
        <w:tabs>
          <w:tab w:val="left" w:pos="993"/>
        </w:tabs>
        <w:ind w:left="0" w:firstLine="720"/>
        <w:jc w:val="both"/>
        <w:rPr>
          <w:sz w:val="28"/>
          <w:szCs w:val="28"/>
        </w:rPr>
      </w:pPr>
      <w:r w:rsidRPr="003355C9">
        <w:rPr>
          <w:sz w:val="28"/>
          <w:szCs w:val="28"/>
        </w:rPr>
        <w:t>С </w:t>
      </w:r>
      <w:r w:rsidRPr="003355C9">
        <w:rPr>
          <w:sz w:val="28"/>
          <w:szCs w:val="28"/>
          <w:vertAlign w:val="subscript"/>
        </w:rPr>
        <w:t>ВП </w:t>
      </w:r>
      <w:r w:rsidRPr="003355C9">
        <w:rPr>
          <w:sz w:val="28"/>
          <w:szCs w:val="28"/>
          <w:vertAlign w:val="subscript"/>
          <w:lang w:val="en-US"/>
        </w:rPr>
        <w:t>i</w:t>
      </w:r>
      <w:r w:rsidRPr="003355C9">
        <w:rPr>
          <w:sz w:val="28"/>
          <w:szCs w:val="28"/>
        </w:rPr>
        <w:t> – степень выполнения</w:t>
      </w:r>
      <w:r w:rsidR="000374F0" w:rsidRPr="003355C9">
        <w:rPr>
          <w:sz w:val="28"/>
          <w:szCs w:val="28"/>
        </w:rPr>
        <w:t xml:space="preserve"> показателя, не более 100, в %;</w:t>
      </w:r>
    </w:p>
    <w:p w:rsidR="00160181" w:rsidRPr="003355C9" w:rsidRDefault="00160181" w:rsidP="00160181">
      <w:pPr>
        <w:pStyle w:val="ac"/>
        <w:ind w:left="709"/>
        <w:jc w:val="both"/>
        <w:rPr>
          <w:i/>
          <w:sz w:val="28"/>
          <w:szCs w:val="28"/>
        </w:rPr>
      </w:pPr>
      <w:r w:rsidRPr="003355C9">
        <w:rPr>
          <w:sz w:val="28"/>
          <w:szCs w:val="28"/>
          <w:lang w:val="en-US"/>
        </w:rPr>
        <w:t>i </w:t>
      </w:r>
      <w:r w:rsidRPr="003355C9">
        <w:rPr>
          <w:sz w:val="28"/>
          <w:szCs w:val="28"/>
        </w:rPr>
        <w:t>– номер показателя;</w:t>
      </w:r>
    </w:p>
    <w:p w:rsidR="00160181" w:rsidRPr="003355C9" w:rsidRDefault="00160181" w:rsidP="008565E8">
      <w:pPr>
        <w:pStyle w:val="ac"/>
        <w:shd w:val="clear" w:color="auto" w:fill="FFFFFF" w:themeFill="background1"/>
        <w:ind w:left="709"/>
        <w:jc w:val="both"/>
        <w:rPr>
          <w:sz w:val="28"/>
          <w:szCs w:val="28"/>
        </w:rPr>
      </w:pPr>
      <w:r w:rsidRPr="003355C9">
        <w:rPr>
          <w:noProof/>
          <w:sz w:val="28"/>
          <w:szCs w:val="28"/>
          <w:lang w:val="en-US"/>
        </w:rPr>
        <w:t>n</w:t>
      </w:r>
      <w:r w:rsidRPr="003355C9">
        <w:rPr>
          <w:sz w:val="28"/>
          <w:szCs w:val="28"/>
        </w:rPr>
        <w:t> – количество показателей;</w:t>
      </w:r>
    </w:p>
    <w:p w:rsidR="00160181" w:rsidRPr="003355C9" w:rsidRDefault="00160181" w:rsidP="00160181">
      <w:pPr>
        <w:pStyle w:val="ac"/>
        <w:numPr>
          <w:ilvl w:val="0"/>
          <w:numId w:val="13"/>
        </w:numPr>
        <w:tabs>
          <w:tab w:val="left" w:pos="993"/>
        </w:tabs>
        <w:ind w:left="0" w:firstLine="720"/>
        <w:jc w:val="both"/>
        <w:rPr>
          <w:sz w:val="28"/>
          <w:szCs w:val="28"/>
        </w:rPr>
      </w:pPr>
      <w:r w:rsidRPr="003355C9">
        <w:rPr>
          <w:sz w:val="28"/>
          <w:szCs w:val="28"/>
        </w:rPr>
        <w:lastRenderedPageBreak/>
        <w:t>для показателя (ВП </w:t>
      </w:r>
      <w:r w:rsidRPr="003355C9">
        <w:rPr>
          <w:sz w:val="28"/>
          <w:szCs w:val="28"/>
          <w:vertAlign w:val="subscript"/>
          <w:lang w:val="en-US"/>
        </w:rPr>
        <w:t>i</w:t>
      </w:r>
      <w:r w:rsidRPr="003355C9">
        <w:rPr>
          <w:sz w:val="28"/>
          <w:szCs w:val="28"/>
        </w:rPr>
        <w:t>), желательной тенденцией развития которого является увеличение значения или сохранение значения на том же уровне, рассчитывается по формуле:</w:t>
      </w:r>
    </w:p>
    <w:p w:rsidR="00160181" w:rsidRPr="003355C9" w:rsidRDefault="00160181" w:rsidP="00160181">
      <w:pPr>
        <w:jc w:val="center"/>
        <w:rPr>
          <w:sz w:val="28"/>
          <w:szCs w:val="28"/>
        </w:rPr>
      </w:pPr>
    </w:p>
    <w:p w:rsidR="00160181" w:rsidRPr="003355C9" w:rsidRDefault="00160181" w:rsidP="00160181">
      <w:pPr>
        <w:jc w:val="center"/>
        <w:rPr>
          <w:sz w:val="28"/>
          <w:szCs w:val="28"/>
        </w:rPr>
      </w:pPr>
      <w:r w:rsidRPr="003355C9">
        <w:rPr>
          <w:sz w:val="28"/>
          <w:szCs w:val="28"/>
        </w:rPr>
        <w:t>С </w:t>
      </w:r>
      <w:r w:rsidRPr="003355C9">
        <w:rPr>
          <w:sz w:val="28"/>
          <w:szCs w:val="28"/>
          <w:vertAlign w:val="subscript"/>
        </w:rPr>
        <w:t>ВП  </w:t>
      </w:r>
      <w:r w:rsidRPr="003355C9">
        <w:rPr>
          <w:sz w:val="28"/>
          <w:szCs w:val="28"/>
          <w:vertAlign w:val="subscript"/>
          <w:lang w:val="en-US"/>
        </w:rPr>
        <w:t>i</w:t>
      </w:r>
      <w:r w:rsidRPr="003355C9">
        <w:rPr>
          <w:sz w:val="28"/>
          <w:szCs w:val="28"/>
        </w:rPr>
        <w:t xml:space="preserve"> = ВП</w:t>
      </w:r>
      <w:r w:rsidRPr="003355C9">
        <w:rPr>
          <w:sz w:val="28"/>
          <w:szCs w:val="28"/>
          <w:vertAlign w:val="subscript"/>
        </w:rPr>
        <w:t xml:space="preserve">  </w:t>
      </w:r>
      <w:r w:rsidRPr="003355C9">
        <w:rPr>
          <w:sz w:val="28"/>
          <w:szCs w:val="28"/>
          <w:vertAlign w:val="subscript"/>
          <w:lang w:val="en-US"/>
        </w:rPr>
        <w:t>i</w:t>
      </w:r>
      <w:r w:rsidRPr="003355C9">
        <w:rPr>
          <w:sz w:val="28"/>
          <w:szCs w:val="28"/>
          <w:vertAlign w:val="subscript"/>
        </w:rPr>
        <w:t xml:space="preserve"> Факт</w:t>
      </w:r>
      <w:r w:rsidRPr="003355C9">
        <w:rPr>
          <w:sz w:val="28"/>
          <w:szCs w:val="28"/>
        </w:rPr>
        <w:t xml:space="preserve"> / ВП</w:t>
      </w:r>
      <w:r w:rsidRPr="003355C9">
        <w:rPr>
          <w:sz w:val="28"/>
          <w:szCs w:val="28"/>
          <w:vertAlign w:val="subscript"/>
        </w:rPr>
        <w:t xml:space="preserve">  </w:t>
      </w:r>
      <w:r w:rsidRPr="003355C9">
        <w:rPr>
          <w:sz w:val="28"/>
          <w:szCs w:val="28"/>
          <w:vertAlign w:val="subscript"/>
          <w:lang w:val="en-US"/>
        </w:rPr>
        <w:t>i</w:t>
      </w:r>
      <w:r w:rsidRPr="003355C9">
        <w:rPr>
          <w:sz w:val="28"/>
          <w:szCs w:val="28"/>
        </w:rPr>
        <w:t xml:space="preserve"> </w:t>
      </w:r>
      <w:r w:rsidRPr="003355C9">
        <w:rPr>
          <w:sz w:val="28"/>
          <w:szCs w:val="28"/>
          <w:vertAlign w:val="subscript"/>
        </w:rPr>
        <w:t>План</w:t>
      </w:r>
      <w:r w:rsidRPr="003355C9">
        <w:rPr>
          <w:sz w:val="28"/>
          <w:szCs w:val="28"/>
        </w:rPr>
        <w:t xml:space="preserve">* 100; </w:t>
      </w:r>
    </w:p>
    <w:p w:rsidR="0093725F" w:rsidRPr="003355C9" w:rsidRDefault="0093725F" w:rsidP="00160181">
      <w:pPr>
        <w:jc w:val="center"/>
        <w:rPr>
          <w:sz w:val="28"/>
          <w:szCs w:val="28"/>
        </w:rPr>
      </w:pPr>
    </w:p>
    <w:p w:rsidR="00160181" w:rsidRPr="003355C9" w:rsidRDefault="00160181" w:rsidP="00160181">
      <w:pPr>
        <w:pStyle w:val="ac"/>
        <w:numPr>
          <w:ilvl w:val="0"/>
          <w:numId w:val="13"/>
        </w:numPr>
        <w:tabs>
          <w:tab w:val="left" w:pos="993"/>
        </w:tabs>
        <w:ind w:left="0" w:firstLine="720"/>
        <w:jc w:val="both"/>
        <w:rPr>
          <w:sz w:val="28"/>
          <w:szCs w:val="28"/>
        </w:rPr>
      </w:pPr>
      <w:r w:rsidRPr="003355C9">
        <w:rPr>
          <w:sz w:val="28"/>
          <w:szCs w:val="28"/>
        </w:rPr>
        <w:t>для показателя (ВП</w:t>
      </w:r>
      <w:r w:rsidR="008565E8" w:rsidRPr="003355C9">
        <w:rPr>
          <w:sz w:val="28"/>
          <w:szCs w:val="28"/>
          <w:vertAlign w:val="subscript"/>
        </w:rPr>
        <w:t xml:space="preserve"> </w:t>
      </w:r>
      <w:r w:rsidRPr="003355C9">
        <w:rPr>
          <w:sz w:val="28"/>
          <w:szCs w:val="28"/>
          <w:vertAlign w:val="subscript"/>
          <w:lang w:val="en-US"/>
        </w:rPr>
        <w:t>i</w:t>
      </w:r>
      <w:r w:rsidRPr="003355C9">
        <w:rPr>
          <w:sz w:val="28"/>
          <w:szCs w:val="28"/>
        </w:rPr>
        <w:t>), желательной тенденцией развития которого является снижение значения или сохранение значения на том же уровне, рассчитывается по формуле:</w:t>
      </w:r>
    </w:p>
    <w:p w:rsidR="00160181" w:rsidRPr="003355C9" w:rsidRDefault="00160181" w:rsidP="00160181">
      <w:pPr>
        <w:jc w:val="center"/>
        <w:rPr>
          <w:sz w:val="28"/>
          <w:szCs w:val="28"/>
        </w:rPr>
      </w:pPr>
    </w:p>
    <w:p w:rsidR="00160181" w:rsidRPr="003355C9" w:rsidRDefault="00160181" w:rsidP="00160181">
      <w:pPr>
        <w:jc w:val="center"/>
        <w:rPr>
          <w:sz w:val="28"/>
          <w:szCs w:val="28"/>
        </w:rPr>
      </w:pPr>
      <w:r w:rsidRPr="003355C9">
        <w:rPr>
          <w:sz w:val="28"/>
          <w:szCs w:val="28"/>
        </w:rPr>
        <w:t>С </w:t>
      </w:r>
      <w:r w:rsidRPr="003355C9">
        <w:rPr>
          <w:sz w:val="28"/>
          <w:szCs w:val="28"/>
          <w:vertAlign w:val="subscript"/>
        </w:rPr>
        <w:t>ВП  </w:t>
      </w:r>
      <w:r w:rsidRPr="003355C9">
        <w:rPr>
          <w:sz w:val="28"/>
          <w:szCs w:val="28"/>
          <w:vertAlign w:val="subscript"/>
          <w:lang w:val="en-US"/>
        </w:rPr>
        <w:t>i</w:t>
      </w:r>
      <w:r w:rsidRPr="003355C9">
        <w:rPr>
          <w:sz w:val="28"/>
          <w:szCs w:val="28"/>
        </w:rPr>
        <w:t xml:space="preserve"> = ВП</w:t>
      </w:r>
      <w:r w:rsidRPr="003355C9">
        <w:rPr>
          <w:sz w:val="28"/>
          <w:szCs w:val="28"/>
          <w:vertAlign w:val="subscript"/>
        </w:rPr>
        <w:t xml:space="preserve">  </w:t>
      </w:r>
      <w:r w:rsidRPr="003355C9">
        <w:rPr>
          <w:sz w:val="28"/>
          <w:szCs w:val="28"/>
          <w:vertAlign w:val="subscript"/>
          <w:lang w:val="en-US"/>
        </w:rPr>
        <w:t>i</w:t>
      </w:r>
      <w:r w:rsidRPr="003355C9">
        <w:rPr>
          <w:sz w:val="28"/>
          <w:szCs w:val="28"/>
          <w:vertAlign w:val="subscript"/>
        </w:rPr>
        <w:t xml:space="preserve"> План</w:t>
      </w:r>
      <w:r w:rsidRPr="003355C9">
        <w:rPr>
          <w:sz w:val="28"/>
          <w:szCs w:val="28"/>
        </w:rPr>
        <w:t xml:space="preserve"> / ВП</w:t>
      </w:r>
      <w:r w:rsidRPr="003355C9">
        <w:rPr>
          <w:sz w:val="28"/>
          <w:szCs w:val="28"/>
          <w:vertAlign w:val="subscript"/>
          <w:lang w:val="en-US"/>
        </w:rPr>
        <w:t> i</w:t>
      </w:r>
      <w:r w:rsidRPr="003355C9">
        <w:rPr>
          <w:sz w:val="28"/>
          <w:szCs w:val="28"/>
          <w:vertAlign w:val="subscript"/>
        </w:rPr>
        <w:t xml:space="preserve"> Факт</w:t>
      </w:r>
      <w:r w:rsidRPr="003355C9">
        <w:rPr>
          <w:sz w:val="28"/>
          <w:szCs w:val="28"/>
        </w:rPr>
        <w:t xml:space="preserve"> * 100, где:</w:t>
      </w:r>
    </w:p>
    <w:p w:rsidR="00160181" w:rsidRPr="003355C9" w:rsidRDefault="00160181" w:rsidP="00160181">
      <w:pPr>
        <w:jc w:val="center"/>
        <w:rPr>
          <w:sz w:val="28"/>
          <w:szCs w:val="28"/>
        </w:rPr>
      </w:pPr>
    </w:p>
    <w:p w:rsidR="00160181" w:rsidRPr="003355C9" w:rsidRDefault="00160181" w:rsidP="00160181">
      <w:pPr>
        <w:ind w:firstLine="709"/>
        <w:jc w:val="both"/>
        <w:rPr>
          <w:sz w:val="28"/>
          <w:szCs w:val="28"/>
        </w:rPr>
      </w:pPr>
      <w:r w:rsidRPr="003355C9">
        <w:rPr>
          <w:sz w:val="28"/>
          <w:szCs w:val="28"/>
        </w:rPr>
        <w:t>ВП</w:t>
      </w:r>
      <w:r w:rsidRPr="003355C9">
        <w:rPr>
          <w:sz w:val="28"/>
          <w:szCs w:val="28"/>
          <w:vertAlign w:val="subscript"/>
        </w:rPr>
        <w:t> </w:t>
      </w:r>
      <w:r w:rsidRPr="003355C9">
        <w:rPr>
          <w:sz w:val="28"/>
          <w:szCs w:val="28"/>
          <w:vertAlign w:val="subscript"/>
          <w:lang w:val="en-US"/>
        </w:rPr>
        <w:t>i </w:t>
      </w:r>
      <w:r w:rsidRPr="003355C9">
        <w:rPr>
          <w:sz w:val="28"/>
          <w:szCs w:val="28"/>
          <w:vertAlign w:val="subscript"/>
        </w:rPr>
        <w:t>Факт</w:t>
      </w:r>
      <w:r w:rsidRPr="003355C9">
        <w:rPr>
          <w:sz w:val="28"/>
          <w:szCs w:val="28"/>
        </w:rPr>
        <w:t> – фактическое значение показателя, достигнутое в ходе реализации муниципальной программы в отчетном периоде;</w:t>
      </w:r>
    </w:p>
    <w:p w:rsidR="00160181" w:rsidRPr="003355C9" w:rsidRDefault="00160181" w:rsidP="00160181">
      <w:pPr>
        <w:ind w:firstLine="709"/>
        <w:jc w:val="both"/>
        <w:rPr>
          <w:sz w:val="28"/>
          <w:szCs w:val="28"/>
        </w:rPr>
      </w:pPr>
      <w:r w:rsidRPr="003355C9">
        <w:rPr>
          <w:sz w:val="28"/>
          <w:szCs w:val="28"/>
        </w:rPr>
        <w:t>ВП</w:t>
      </w:r>
      <w:r w:rsidRPr="003355C9">
        <w:rPr>
          <w:sz w:val="28"/>
          <w:szCs w:val="28"/>
          <w:vertAlign w:val="subscript"/>
        </w:rPr>
        <w:t>  </w:t>
      </w:r>
      <w:r w:rsidRPr="003355C9">
        <w:rPr>
          <w:sz w:val="28"/>
          <w:szCs w:val="28"/>
          <w:vertAlign w:val="subscript"/>
          <w:lang w:val="en-US"/>
        </w:rPr>
        <w:t>i</w:t>
      </w:r>
      <w:r w:rsidRPr="003355C9">
        <w:rPr>
          <w:sz w:val="28"/>
          <w:szCs w:val="28"/>
          <w:vertAlign w:val="subscript"/>
        </w:rPr>
        <w:t> План</w:t>
      </w:r>
      <w:r w:rsidRPr="003355C9">
        <w:rPr>
          <w:sz w:val="28"/>
          <w:szCs w:val="28"/>
        </w:rPr>
        <w:t xml:space="preserve"> – плановое значение показателя, утвержденное </w:t>
      </w:r>
      <w:r w:rsidRPr="003355C9">
        <w:rPr>
          <w:sz w:val="28"/>
          <w:szCs w:val="28"/>
        </w:rPr>
        <w:br/>
        <w:t>в муниципальной программе на отчетный период.</w:t>
      </w:r>
    </w:p>
    <w:p w:rsidR="00160181" w:rsidRPr="003355C9" w:rsidRDefault="009040CE" w:rsidP="00160181">
      <w:pPr>
        <w:ind w:firstLine="709"/>
        <w:jc w:val="both"/>
        <w:rPr>
          <w:sz w:val="28"/>
          <w:szCs w:val="28"/>
        </w:rPr>
      </w:pPr>
      <w:r w:rsidRPr="003355C9">
        <w:rPr>
          <w:sz w:val="28"/>
          <w:szCs w:val="28"/>
        </w:rPr>
        <w:t>В случае</w:t>
      </w:r>
      <w:r w:rsidR="00160181" w:rsidRPr="003355C9">
        <w:rPr>
          <w:sz w:val="28"/>
          <w:szCs w:val="28"/>
        </w:rPr>
        <w:t xml:space="preserve"> если показатели муниципальной программы не установлены, С </w:t>
      </w:r>
      <w:r w:rsidR="00160181" w:rsidRPr="003355C9">
        <w:rPr>
          <w:sz w:val="28"/>
          <w:szCs w:val="28"/>
          <w:vertAlign w:val="subscript"/>
        </w:rPr>
        <w:t>ВП</w:t>
      </w:r>
      <w:r w:rsidR="00160181" w:rsidRPr="003355C9">
        <w:rPr>
          <w:sz w:val="28"/>
          <w:szCs w:val="28"/>
        </w:rPr>
        <w:t xml:space="preserve"> принимает значение 100 %.</w:t>
      </w:r>
    </w:p>
    <w:p w:rsidR="00160181" w:rsidRPr="003355C9" w:rsidRDefault="00160181" w:rsidP="00160181">
      <w:pPr>
        <w:ind w:firstLine="709"/>
        <w:jc w:val="both"/>
        <w:rPr>
          <w:sz w:val="28"/>
          <w:szCs w:val="28"/>
        </w:rPr>
      </w:pPr>
    </w:p>
    <w:p w:rsidR="00160181" w:rsidRPr="003355C9" w:rsidRDefault="00160181" w:rsidP="00160181">
      <w:pPr>
        <w:pStyle w:val="ac"/>
        <w:numPr>
          <w:ilvl w:val="2"/>
          <w:numId w:val="18"/>
        </w:numPr>
        <w:tabs>
          <w:tab w:val="left" w:pos="1276"/>
        </w:tabs>
        <w:ind w:left="0" w:firstLine="709"/>
        <w:jc w:val="both"/>
        <w:rPr>
          <w:sz w:val="28"/>
          <w:szCs w:val="28"/>
        </w:rPr>
      </w:pPr>
      <w:r w:rsidRPr="003355C9">
        <w:rPr>
          <w:sz w:val="28"/>
          <w:szCs w:val="28"/>
        </w:rPr>
        <w:t>Степень выполнения мероприятий (результатов) муниципальной программы (С</w:t>
      </w:r>
      <w:r w:rsidRPr="003355C9">
        <w:rPr>
          <w:sz w:val="28"/>
          <w:szCs w:val="28"/>
          <w:vertAlign w:val="subscript"/>
        </w:rPr>
        <w:t xml:space="preserve"> В Рез, </w:t>
      </w:r>
      <w:r w:rsidRPr="003355C9">
        <w:rPr>
          <w:sz w:val="28"/>
          <w:szCs w:val="28"/>
        </w:rPr>
        <w:t>%) рассчитывается по формуле:</w:t>
      </w:r>
    </w:p>
    <w:p w:rsidR="00160181" w:rsidRPr="003355C9" w:rsidRDefault="00160181" w:rsidP="00160181">
      <w:pPr>
        <w:pStyle w:val="ac"/>
        <w:tabs>
          <w:tab w:val="left" w:pos="1276"/>
        </w:tabs>
        <w:jc w:val="both"/>
        <w:rPr>
          <w:sz w:val="28"/>
          <w:szCs w:val="28"/>
        </w:rPr>
      </w:pPr>
    </w:p>
    <w:p w:rsidR="00160181" w:rsidRPr="003355C9" w:rsidRDefault="00160181" w:rsidP="00160181">
      <w:pPr>
        <w:pStyle w:val="ac"/>
        <w:ind w:left="0"/>
        <w:jc w:val="center"/>
        <w:rPr>
          <w:sz w:val="28"/>
          <w:szCs w:val="28"/>
        </w:rPr>
      </w:pPr>
      <w:r w:rsidRPr="003355C9">
        <w:rPr>
          <w:sz w:val="28"/>
          <w:szCs w:val="28"/>
        </w:rPr>
        <w:t>С </w:t>
      </w:r>
      <w:r w:rsidRPr="003355C9">
        <w:rPr>
          <w:sz w:val="28"/>
          <w:szCs w:val="28"/>
          <w:vertAlign w:val="subscript"/>
        </w:rPr>
        <w:t>В Рез </w:t>
      </w:r>
      <w:r w:rsidRPr="003355C9">
        <w:rPr>
          <w:sz w:val="28"/>
          <w:szCs w:val="28"/>
        </w:rPr>
        <w:t xml:space="preserve"> = ∑ С </w:t>
      </w:r>
      <w:r w:rsidRPr="003355C9">
        <w:rPr>
          <w:sz w:val="28"/>
          <w:szCs w:val="28"/>
          <w:vertAlign w:val="subscript"/>
        </w:rPr>
        <w:t>В Рез </w:t>
      </w:r>
      <w:r w:rsidRPr="003355C9">
        <w:rPr>
          <w:sz w:val="28"/>
          <w:szCs w:val="28"/>
          <w:vertAlign w:val="subscript"/>
          <w:lang w:val="en-US"/>
        </w:rPr>
        <w:t>i</w:t>
      </w:r>
      <w:r w:rsidRPr="003355C9">
        <w:rPr>
          <w:sz w:val="28"/>
          <w:szCs w:val="28"/>
          <w:vertAlign w:val="subscript"/>
        </w:rPr>
        <w:t xml:space="preserve"> </w:t>
      </w:r>
      <w:r w:rsidRPr="003355C9">
        <w:rPr>
          <w:sz w:val="28"/>
          <w:szCs w:val="28"/>
        </w:rPr>
        <w:t xml:space="preserve">/ </w:t>
      </w:r>
      <w:r w:rsidRPr="003355C9">
        <w:rPr>
          <w:sz w:val="28"/>
          <w:szCs w:val="28"/>
          <w:lang w:val="en-US"/>
        </w:rPr>
        <w:t>n</w:t>
      </w:r>
      <w:r w:rsidRPr="003355C9">
        <w:rPr>
          <w:sz w:val="28"/>
          <w:szCs w:val="28"/>
        </w:rPr>
        <w:t>, где:</w:t>
      </w:r>
    </w:p>
    <w:p w:rsidR="00D9760C" w:rsidRPr="003355C9" w:rsidRDefault="00D9760C" w:rsidP="00160181">
      <w:pPr>
        <w:pStyle w:val="ac"/>
        <w:ind w:left="0"/>
        <w:jc w:val="center"/>
        <w:rPr>
          <w:sz w:val="28"/>
          <w:szCs w:val="28"/>
        </w:rPr>
      </w:pPr>
    </w:p>
    <w:p w:rsidR="00160181" w:rsidRPr="003355C9" w:rsidRDefault="00160181" w:rsidP="00160181">
      <w:pPr>
        <w:pStyle w:val="ac"/>
        <w:tabs>
          <w:tab w:val="left" w:pos="993"/>
        </w:tabs>
        <w:ind w:left="0" w:firstLine="720"/>
        <w:jc w:val="both"/>
        <w:rPr>
          <w:sz w:val="28"/>
          <w:szCs w:val="28"/>
        </w:rPr>
      </w:pPr>
      <w:r w:rsidRPr="003355C9">
        <w:rPr>
          <w:sz w:val="28"/>
          <w:szCs w:val="28"/>
        </w:rPr>
        <w:t>С </w:t>
      </w:r>
      <w:r w:rsidRPr="003355C9">
        <w:rPr>
          <w:sz w:val="28"/>
          <w:szCs w:val="28"/>
          <w:vertAlign w:val="subscript"/>
        </w:rPr>
        <w:t xml:space="preserve">В Рез  </w:t>
      </w:r>
      <w:r w:rsidRPr="003355C9">
        <w:rPr>
          <w:sz w:val="28"/>
          <w:szCs w:val="28"/>
          <w:vertAlign w:val="subscript"/>
          <w:lang w:val="en-US"/>
        </w:rPr>
        <w:t>i</w:t>
      </w:r>
      <w:r w:rsidRPr="003355C9">
        <w:rPr>
          <w:sz w:val="28"/>
          <w:szCs w:val="28"/>
        </w:rPr>
        <w:t xml:space="preserve"> – степень выполнения мероприятия (результата), не более 100, </w:t>
      </w:r>
      <w:r w:rsidRPr="003355C9">
        <w:rPr>
          <w:sz w:val="28"/>
          <w:szCs w:val="28"/>
        </w:rPr>
        <w:br/>
        <w:t xml:space="preserve">в %; </w:t>
      </w:r>
    </w:p>
    <w:p w:rsidR="00160181" w:rsidRPr="003355C9" w:rsidRDefault="00160181" w:rsidP="00160181">
      <w:pPr>
        <w:pStyle w:val="ac"/>
        <w:ind w:left="709"/>
        <w:jc w:val="both"/>
        <w:rPr>
          <w:i/>
          <w:sz w:val="28"/>
          <w:szCs w:val="28"/>
        </w:rPr>
      </w:pPr>
      <w:r w:rsidRPr="003355C9">
        <w:rPr>
          <w:sz w:val="28"/>
          <w:szCs w:val="28"/>
          <w:lang w:val="en-US"/>
        </w:rPr>
        <w:t>i </w:t>
      </w:r>
      <w:r w:rsidRPr="003355C9">
        <w:rPr>
          <w:sz w:val="28"/>
          <w:szCs w:val="28"/>
        </w:rPr>
        <w:t>– номер мероприятия (результата);</w:t>
      </w:r>
    </w:p>
    <w:p w:rsidR="00160181" w:rsidRPr="003355C9" w:rsidRDefault="00160181" w:rsidP="00D9760C">
      <w:pPr>
        <w:pStyle w:val="ac"/>
        <w:shd w:val="clear" w:color="auto" w:fill="FFFFFF" w:themeFill="background1"/>
        <w:ind w:left="709"/>
        <w:jc w:val="both"/>
        <w:rPr>
          <w:sz w:val="28"/>
          <w:szCs w:val="28"/>
        </w:rPr>
      </w:pPr>
      <w:r w:rsidRPr="003355C9">
        <w:rPr>
          <w:noProof/>
          <w:sz w:val="28"/>
          <w:szCs w:val="28"/>
          <w:lang w:val="en-US"/>
        </w:rPr>
        <w:t>n</w:t>
      </w:r>
      <w:r w:rsidRPr="003355C9">
        <w:rPr>
          <w:sz w:val="28"/>
          <w:szCs w:val="28"/>
        </w:rPr>
        <w:t> – количество мероприятий (результатов);</w:t>
      </w:r>
    </w:p>
    <w:p w:rsidR="00160181" w:rsidRPr="003355C9" w:rsidRDefault="00160181" w:rsidP="00160181">
      <w:pPr>
        <w:pStyle w:val="ac"/>
        <w:numPr>
          <w:ilvl w:val="0"/>
          <w:numId w:val="17"/>
        </w:numPr>
        <w:tabs>
          <w:tab w:val="left" w:pos="993"/>
        </w:tabs>
        <w:ind w:left="0" w:firstLine="720"/>
        <w:jc w:val="both"/>
        <w:rPr>
          <w:sz w:val="28"/>
          <w:szCs w:val="28"/>
        </w:rPr>
      </w:pPr>
      <w:r w:rsidRPr="003355C9">
        <w:rPr>
          <w:sz w:val="28"/>
          <w:szCs w:val="28"/>
        </w:rPr>
        <w:t>для мероприятия (результата) (В Рез  </w:t>
      </w:r>
      <w:r w:rsidRPr="003355C9">
        <w:rPr>
          <w:sz w:val="28"/>
          <w:szCs w:val="28"/>
          <w:vertAlign w:val="subscript"/>
          <w:lang w:val="en-US"/>
        </w:rPr>
        <w:t>i</w:t>
      </w:r>
      <w:r w:rsidRPr="003355C9">
        <w:rPr>
          <w:sz w:val="28"/>
          <w:szCs w:val="28"/>
        </w:rPr>
        <w:t xml:space="preserve">), желательной тенденцией развития которого является увеличение значения, рассчитывается </w:t>
      </w:r>
      <w:r w:rsidRPr="003355C9">
        <w:rPr>
          <w:sz w:val="28"/>
          <w:szCs w:val="28"/>
        </w:rPr>
        <w:br/>
        <w:t>по формуле:</w:t>
      </w:r>
    </w:p>
    <w:p w:rsidR="00160181" w:rsidRPr="003355C9" w:rsidRDefault="00160181" w:rsidP="00160181">
      <w:pPr>
        <w:jc w:val="center"/>
        <w:rPr>
          <w:sz w:val="28"/>
          <w:szCs w:val="28"/>
        </w:rPr>
      </w:pPr>
    </w:p>
    <w:p w:rsidR="00160181" w:rsidRPr="003355C9" w:rsidRDefault="00160181" w:rsidP="00160181">
      <w:pPr>
        <w:jc w:val="center"/>
        <w:rPr>
          <w:sz w:val="28"/>
          <w:szCs w:val="28"/>
        </w:rPr>
      </w:pPr>
      <w:r w:rsidRPr="003355C9">
        <w:rPr>
          <w:sz w:val="28"/>
          <w:szCs w:val="28"/>
        </w:rPr>
        <w:t>С </w:t>
      </w:r>
      <w:r w:rsidRPr="003355C9">
        <w:rPr>
          <w:sz w:val="28"/>
          <w:szCs w:val="28"/>
          <w:vertAlign w:val="subscript"/>
        </w:rPr>
        <w:t xml:space="preserve">ВРез  </w:t>
      </w:r>
      <w:r w:rsidRPr="003355C9">
        <w:rPr>
          <w:sz w:val="28"/>
          <w:szCs w:val="28"/>
          <w:vertAlign w:val="subscript"/>
          <w:lang w:val="en-US"/>
        </w:rPr>
        <w:t>i</w:t>
      </w:r>
      <w:r w:rsidRPr="003355C9">
        <w:rPr>
          <w:sz w:val="28"/>
          <w:szCs w:val="28"/>
        </w:rPr>
        <w:t>  = В Рез</w:t>
      </w:r>
      <w:r w:rsidRPr="003355C9">
        <w:rPr>
          <w:sz w:val="28"/>
          <w:szCs w:val="28"/>
          <w:vertAlign w:val="subscript"/>
        </w:rPr>
        <w:t xml:space="preserve">  </w:t>
      </w:r>
      <w:r w:rsidRPr="003355C9">
        <w:rPr>
          <w:sz w:val="28"/>
          <w:szCs w:val="28"/>
          <w:vertAlign w:val="subscript"/>
          <w:lang w:val="en-US"/>
        </w:rPr>
        <w:t>i</w:t>
      </w:r>
      <w:r w:rsidRPr="003355C9">
        <w:rPr>
          <w:sz w:val="28"/>
          <w:szCs w:val="28"/>
          <w:vertAlign w:val="subscript"/>
        </w:rPr>
        <w:t xml:space="preserve"> Факт</w:t>
      </w:r>
      <w:r w:rsidRPr="003355C9">
        <w:rPr>
          <w:sz w:val="28"/>
          <w:szCs w:val="28"/>
        </w:rPr>
        <w:t xml:space="preserve"> / В Рез</w:t>
      </w:r>
      <w:r w:rsidRPr="003355C9">
        <w:rPr>
          <w:sz w:val="28"/>
          <w:szCs w:val="28"/>
          <w:vertAlign w:val="subscript"/>
        </w:rPr>
        <w:t xml:space="preserve">  </w:t>
      </w:r>
      <w:r w:rsidRPr="003355C9">
        <w:rPr>
          <w:sz w:val="28"/>
          <w:szCs w:val="28"/>
          <w:vertAlign w:val="subscript"/>
          <w:lang w:val="en-US"/>
        </w:rPr>
        <w:t>i</w:t>
      </w:r>
      <w:r w:rsidRPr="003355C9">
        <w:rPr>
          <w:sz w:val="28"/>
          <w:szCs w:val="28"/>
        </w:rPr>
        <w:t xml:space="preserve"> </w:t>
      </w:r>
      <w:r w:rsidRPr="003355C9">
        <w:rPr>
          <w:sz w:val="28"/>
          <w:szCs w:val="28"/>
          <w:vertAlign w:val="subscript"/>
        </w:rPr>
        <w:t>План</w:t>
      </w:r>
      <w:r w:rsidRPr="003355C9">
        <w:rPr>
          <w:sz w:val="28"/>
          <w:szCs w:val="28"/>
        </w:rPr>
        <w:t xml:space="preserve">* 100; </w:t>
      </w:r>
    </w:p>
    <w:p w:rsidR="00160181" w:rsidRPr="003355C9" w:rsidRDefault="00160181" w:rsidP="00160181">
      <w:pPr>
        <w:jc w:val="center"/>
        <w:rPr>
          <w:sz w:val="28"/>
          <w:szCs w:val="28"/>
        </w:rPr>
      </w:pPr>
    </w:p>
    <w:p w:rsidR="00160181" w:rsidRPr="003355C9" w:rsidRDefault="00160181" w:rsidP="00160181">
      <w:pPr>
        <w:pStyle w:val="ac"/>
        <w:numPr>
          <w:ilvl w:val="0"/>
          <w:numId w:val="17"/>
        </w:numPr>
        <w:tabs>
          <w:tab w:val="left" w:pos="993"/>
        </w:tabs>
        <w:ind w:left="0" w:firstLine="720"/>
        <w:jc w:val="both"/>
        <w:rPr>
          <w:sz w:val="28"/>
          <w:szCs w:val="28"/>
        </w:rPr>
      </w:pPr>
      <w:r w:rsidRPr="003355C9">
        <w:rPr>
          <w:sz w:val="28"/>
          <w:szCs w:val="28"/>
        </w:rPr>
        <w:t>для мероприятия (результата) (ВР</w:t>
      </w:r>
      <w:r w:rsidRPr="003355C9">
        <w:rPr>
          <w:sz w:val="28"/>
          <w:szCs w:val="28"/>
          <w:vertAlign w:val="subscript"/>
        </w:rPr>
        <w:t>  </w:t>
      </w:r>
      <w:r w:rsidRPr="003355C9">
        <w:rPr>
          <w:sz w:val="28"/>
          <w:szCs w:val="28"/>
          <w:vertAlign w:val="subscript"/>
          <w:lang w:val="en-US"/>
        </w:rPr>
        <w:t>i</w:t>
      </w:r>
      <w:r w:rsidRPr="003355C9">
        <w:rPr>
          <w:sz w:val="28"/>
          <w:szCs w:val="28"/>
        </w:rPr>
        <w:t>), желательной тенденцией развития которого является снижение значения, рассчитывается по формуле:</w:t>
      </w:r>
    </w:p>
    <w:p w:rsidR="00160181" w:rsidRPr="003355C9" w:rsidRDefault="00160181" w:rsidP="00160181">
      <w:pPr>
        <w:jc w:val="center"/>
        <w:rPr>
          <w:sz w:val="28"/>
          <w:szCs w:val="28"/>
        </w:rPr>
      </w:pPr>
    </w:p>
    <w:p w:rsidR="00160181" w:rsidRPr="003355C9" w:rsidRDefault="00160181" w:rsidP="00160181">
      <w:pPr>
        <w:jc w:val="center"/>
        <w:rPr>
          <w:sz w:val="28"/>
          <w:szCs w:val="28"/>
        </w:rPr>
      </w:pPr>
      <w:r w:rsidRPr="003355C9">
        <w:rPr>
          <w:sz w:val="28"/>
          <w:szCs w:val="28"/>
        </w:rPr>
        <w:t>С </w:t>
      </w:r>
      <w:r w:rsidRPr="003355C9">
        <w:rPr>
          <w:sz w:val="28"/>
          <w:szCs w:val="28"/>
          <w:vertAlign w:val="subscript"/>
        </w:rPr>
        <w:t xml:space="preserve">ВРез </w:t>
      </w:r>
      <w:r w:rsidRPr="003355C9">
        <w:rPr>
          <w:sz w:val="28"/>
          <w:szCs w:val="28"/>
          <w:vertAlign w:val="subscript"/>
          <w:lang w:val="en-US"/>
        </w:rPr>
        <w:t>i</w:t>
      </w:r>
      <w:r w:rsidRPr="003355C9">
        <w:rPr>
          <w:sz w:val="28"/>
          <w:szCs w:val="28"/>
        </w:rPr>
        <w:t xml:space="preserve"> = В Рез</w:t>
      </w:r>
      <w:r w:rsidRPr="003355C9">
        <w:rPr>
          <w:sz w:val="28"/>
          <w:szCs w:val="28"/>
          <w:vertAlign w:val="subscript"/>
        </w:rPr>
        <w:t xml:space="preserve">  </w:t>
      </w:r>
      <w:r w:rsidRPr="003355C9">
        <w:rPr>
          <w:sz w:val="28"/>
          <w:szCs w:val="28"/>
          <w:vertAlign w:val="subscript"/>
          <w:lang w:val="en-US"/>
        </w:rPr>
        <w:t>i</w:t>
      </w:r>
      <w:r w:rsidRPr="003355C9">
        <w:rPr>
          <w:sz w:val="28"/>
          <w:szCs w:val="28"/>
          <w:vertAlign w:val="subscript"/>
        </w:rPr>
        <w:t xml:space="preserve"> План</w:t>
      </w:r>
      <w:r w:rsidRPr="003355C9">
        <w:rPr>
          <w:sz w:val="28"/>
          <w:szCs w:val="28"/>
        </w:rPr>
        <w:t xml:space="preserve"> / В Рез </w:t>
      </w:r>
      <w:r w:rsidRPr="003355C9">
        <w:rPr>
          <w:sz w:val="28"/>
          <w:szCs w:val="28"/>
          <w:vertAlign w:val="subscript"/>
          <w:lang w:val="en-US"/>
        </w:rPr>
        <w:t>i</w:t>
      </w:r>
      <w:r w:rsidRPr="003355C9">
        <w:rPr>
          <w:sz w:val="28"/>
          <w:szCs w:val="28"/>
          <w:vertAlign w:val="subscript"/>
        </w:rPr>
        <w:t xml:space="preserve"> Факт</w:t>
      </w:r>
      <w:r w:rsidRPr="003355C9">
        <w:rPr>
          <w:sz w:val="28"/>
          <w:szCs w:val="28"/>
        </w:rPr>
        <w:t xml:space="preserve"> * 100, где:</w:t>
      </w:r>
    </w:p>
    <w:p w:rsidR="00160181" w:rsidRPr="003355C9" w:rsidRDefault="00160181" w:rsidP="00160181">
      <w:pPr>
        <w:jc w:val="center"/>
        <w:rPr>
          <w:sz w:val="28"/>
          <w:szCs w:val="28"/>
        </w:rPr>
      </w:pPr>
    </w:p>
    <w:p w:rsidR="00160181" w:rsidRPr="003355C9" w:rsidRDefault="00160181" w:rsidP="00160181">
      <w:pPr>
        <w:ind w:firstLine="709"/>
        <w:jc w:val="both"/>
        <w:rPr>
          <w:sz w:val="28"/>
          <w:szCs w:val="28"/>
        </w:rPr>
      </w:pPr>
      <w:r w:rsidRPr="003355C9">
        <w:rPr>
          <w:sz w:val="28"/>
          <w:szCs w:val="28"/>
        </w:rPr>
        <w:t>В Рез</w:t>
      </w:r>
      <w:r w:rsidRPr="003355C9">
        <w:rPr>
          <w:sz w:val="28"/>
          <w:szCs w:val="28"/>
          <w:vertAlign w:val="subscript"/>
        </w:rPr>
        <w:t> </w:t>
      </w:r>
      <w:r w:rsidRPr="003355C9">
        <w:rPr>
          <w:sz w:val="28"/>
          <w:szCs w:val="28"/>
          <w:vertAlign w:val="subscript"/>
          <w:lang w:val="en-US"/>
        </w:rPr>
        <w:t>i</w:t>
      </w:r>
      <w:r w:rsidRPr="003355C9">
        <w:rPr>
          <w:sz w:val="28"/>
          <w:szCs w:val="28"/>
          <w:vertAlign w:val="subscript"/>
        </w:rPr>
        <w:t xml:space="preserve"> Факт</w:t>
      </w:r>
      <w:r w:rsidRPr="003355C9">
        <w:rPr>
          <w:sz w:val="28"/>
          <w:szCs w:val="28"/>
        </w:rPr>
        <w:t> – фактическое значение мероприятия (результата), достигнутое в ходе реализации муниципальной программы в отчетном периоде;</w:t>
      </w:r>
    </w:p>
    <w:p w:rsidR="00160181" w:rsidRPr="003355C9" w:rsidRDefault="00160181" w:rsidP="00160181">
      <w:pPr>
        <w:shd w:val="clear" w:color="auto" w:fill="FFFFFF" w:themeFill="background1"/>
        <w:ind w:firstLine="709"/>
        <w:jc w:val="both"/>
        <w:rPr>
          <w:sz w:val="28"/>
          <w:szCs w:val="28"/>
        </w:rPr>
      </w:pPr>
      <w:r w:rsidRPr="003355C9">
        <w:rPr>
          <w:sz w:val="28"/>
          <w:szCs w:val="28"/>
        </w:rPr>
        <w:t>В Рез</w:t>
      </w:r>
      <w:r w:rsidRPr="003355C9">
        <w:rPr>
          <w:sz w:val="28"/>
          <w:szCs w:val="28"/>
          <w:vertAlign w:val="subscript"/>
        </w:rPr>
        <w:t xml:space="preserve"> </w:t>
      </w:r>
      <w:r w:rsidRPr="003355C9">
        <w:rPr>
          <w:sz w:val="28"/>
          <w:szCs w:val="28"/>
          <w:vertAlign w:val="subscript"/>
          <w:lang w:val="en-US"/>
        </w:rPr>
        <w:t>i</w:t>
      </w:r>
      <w:r w:rsidRPr="003355C9">
        <w:rPr>
          <w:sz w:val="28"/>
          <w:szCs w:val="28"/>
          <w:vertAlign w:val="subscript"/>
        </w:rPr>
        <w:t xml:space="preserve"> План</w:t>
      </w:r>
      <w:r w:rsidRPr="003355C9">
        <w:rPr>
          <w:sz w:val="28"/>
          <w:szCs w:val="28"/>
        </w:rPr>
        <w:t> – плановое значение мероприя</w:t>
      </w:r>
      <w:r w:rsidR="00312AFF" w:rsidRPr="003355C9">
        <w:rPr>
          <w:sz w:val="28"/>
          <w:szCs w:val="28"/>
        </w:rPr>
        <w:t xml:space="preserve">тия (результата), утвержденное </w:t>
      </w:r>
      <w:r w:rsidRPr="003355C9">
        <w:rPr>
          <w:sz w:val="28"/>
          <w:szCs w:val="28"/>
        </w:rPr>
        <w:t>в муниципальной программе на отчетный период.</w:t>
      </w:r>
    </w:p>
    <w:p w:rsidR="00160181" w:rsidRPr="003355C9" w:rsidRDefault="00312AFF" w:rsidP="00EA01F9">
      <w:pPr>
        <w:ind w:firstLine="709"/>
        <w:jc w:val="both"/>
        <w:rPr>
          <w:sz w:val="28"/>
          <w:szCs w:val="28"/>
        </w:rPr>
      </w:pPr>
      <w:r w:rsidRPr="003355C9">
        <w:rPr>
          <w:sz w:val="28"/>
          <w:szCs w:val="28"/>
        </w:rPr>
        <w:lastRenderedPageBreak/>
        <w:t>В случае</w:t>
      </w:r>
      <w:r w:rsidR="00160181" w:rsidRPr="003355C9">
        <w:rPr>
          <w:sz w:val="28"/>
          <w:szCs w:val="28"/>
        </w:rPr>
        <w:t xml:space="preserve"> если результаты муниципальной программы не установлены, С </w:t>
      </w:r>
      <w:r w:rsidR="00160181" w:rsidRPr="003355C9">
        <w:rPr>
          <w:sz w:val="28"/>
          <w:szCs w:val="28"/>
          <w:vertAlign w:val="subscript"/>
        </w:rPr>
        <w:t>В РЕЗ</w:t>
      </w:r>
      <w:r w:rsidR="00160181" w:rsidRPr="003355C9">
        <w:rPr>
          <w:sz w:val="28"/>
          <w:szCs w:val="28"/>
        </w:rPr>
        <w:t xml:space="preserve"> принимается равным 100 %.</w:t>
      </w:r>
    </w:p>
    <w:p w:rsidR="00160181" w:rsidRPr="003355C9" w:rsidRDefault="00160181" w:rsidP="00160181">
      <w:pPr>
        <w:pStyle w:val="ac"/>
        <w:numPr>
          <w:ilvl w:val="2"/>
          <w:numId w:val="18"/>
        </w:numPr>
        <w:shd w:val="clear" w:color="auto" w:fill="FFFFFF" w:themeFill="background1"/>
        <w:tabs>
          <w:tab w:val="left" w:pos="1276"/>
        </w:tabs>
        <w:ind w:left="0" w:firstLine="709"/>
        <w:jc w:val="both"/>
        <w:rPr>
          <w:sz w:val="28"/>
          <w:szCs w:val="28"/>
        </w:rPr>
      </w:pPr>
      <w:r w:rsidRPr="003355C9">
        <w:rPr>
          <w:sz w:val="28"/>
          <w:szCs w:val="28"/>
        </w:rPr>
        <w:t xml:space="preserve">Степень соответствия фактических расходов на реализацию муниципальной программы плановым расходам определяется как отношение фактического объема расходов на реализацию муниципальной программы </w:t>
      </w:r>
      <w:r w:rsidRPr="003355C9">
        <w:rPr>
          <w:sz w:val="28"/>
          <w:szCs w:val="28"/>
        </w:rPr>
        <w:br/>
        <w:t>к плановому объему расходов на реализацию муниципальной программы (С</w:t>
      </w:r>
      <w:r w:rsidRPr="003355C9">
        <w:rPr>
          <w:sz w:val="28"/>
          <w:szCs w:val="28"/>
          <w:vertAlign w:val="subscript"/>
        </w:rPr>
        <w:t> Ф</w:t>
      </w:r>
      <w:r w:rsidRPr="003355C9">
        <w:rPr>
          <w:sz w:val="28"/>
          <w:szCs w:val="28"/>
        </w:rPr>
        <w:t>, %) и рассчитывается следующим образом:</w:t>
      </w:r>
    </w:p>
    <w:p w:rsidR="00160181" w:rsidRPr="003355C9" w:rsidRDefault="00160181" w:rsidP="00160181">
      <w:pPr>
        <w:pStyle w:val="ac"/>
        <w:numPr>
          <w:ilvl w:val="0"/>
          <w:numId w:val="15"/>
        </w:numPr>
        <w:shd w:val="clear" w:color="auto" w:fill="FFFFFF" w:themeFill="background1"/>
        <w:tabs>
          <w:tab w:val="left" w:pos="993"/>
        </w:tabs>
        <w:ind w:left="0" w:firstLine="709"/>
        <w:jc w:val="both"/>
        <w:rPr>
          <w:sz w:val="28"/>
          <w:szCs w:val="28"/>
        </w:rPr>
      </w:pPr>
      <w:r w:rsidRPr="003355C9">
        <w:rPr>
          <w:sz w:val="28"/>
          <w:szCs w:val="28"/>
        </w:rPr>
        <w:t xml:space="preserve">для муниципальной программы, реализуемой исключительно </w:t>
      </w:r>
      <w:r w:rsidRPr="003355C9">
        <w:rPr>
          <w:sz w:val="28"/>
          <w:szCs w:val="28"/>
        </w:rPr>
        <w:br/>
        <w:t>за счет собственных средств бюджета города Оренбурга, по формуле:</w:t>
      </w:r>
    </w:p>
    <w:p w:rsidR="00160181" w:rsidRPr="003355C9" w:rsidRDefault="00160181" w:rsidP="00160181">
      <w:pPr>
        <w:pStyle w:val="ac"/>
        <w:shd w:val="clear" w:color="auto" w:fill="FFFFFF" w:themeFill="background1"/>
        <w:tabs>
          <w:tab w:val="left" w:pos="993"/>
        </w:tabs>
        <w:ind w:left="709"/>
        <w:jc w:val="both"/>
        <w:rPr>
          <w:sz w:val="28"/>
          <w:szCs w:val="28"/>
        </w:rPr>
      </w:pPr>
    </w:p>
    <w:p w:rsidR="00160181" w:rsidRPr="003355C9" w:rsidRDefault="00160181" w:rsidP="00160181">
      <w:pPr>
        <w:shd w:val="clear" w:color="auto" w:fill="FFFFFF" w:themeFill="background1"/>
        <w:ind w:firstLine="698"/>
        <w:jc w:val="center"/>
        <w:rPr>
          <w:sz w:val="28"/>
          <w:szCs w:val="28"/>
        </w:rPr>
      </w:pPr>
      <w:r w:rsidRPr="003355C9">
        <w:rPr>
          <w:sz w:val="28"/>
          <w:szCs w:val="28"/>
        </w:rPr>
        <w:t>С</w:t>
      </w:r>
      <w:r w:rsidRPr="003355C9">
        <w:rPr>
          <w:sz w:val="28"/>
          <w:szCs w:val="28"/>
          <w:vertAlign w:val="subscript"/>
        </w:rPr>
        <w:t> Ф</w:t>
      </w:r>
      <w:r w:rsidRPr="003355C9">
        <w:rPr>
          <w:sz w:val="28"/>
          <w:szCs w:val="28"/>
        </w:rPr>
        <w:t xml:space="preserve"> = Ф</w:t>
      </w:r>
      <w:r w:rsidRPr="003355C9">
        <w:rPr>
          <w:sz w:val="28"/>
          <w:szCs w:val="28"/>
          <w:vertAlign w:val="subscript"/>
        </w:rPr>
        <w:t> Ф</w:t>
      </w:r>
      <w:r w:rsidRPr="003355C9">
        <w:rPr>
          <w:sz w:val="28"/>
          <w:szCs w:val="28"/>
        </w:rPr>
        <w:t xml:space="preserve"> / Ф </w:t>
      </w:r>
      <w:r w:rsidRPr="003355C9">
        <w:rPr>
          <w:sz w:val="28"/>
          <w:szCs w:val="28"/>
          <w:vertAlign w:val="subscript"/>
        </w:rPr>
        <w:t>П</w:t>
      </w:r>
      <w:r w:rsidRPr="003355C9">
        <w:rPr>
          <w:sz w:val="28"/>
          <w:szCs w:val="28"/>
        </w:rPr>
        <w:t xml:space="preserve"> * 100, где:</w:t>
      </w:r>
    </w:p>
    <w:p w:rsidR="00160181" w:rsidRPr="003355C9" w:rsidRDefault="00160181" w:rsidP="00160181">
      <w:pPr>
        <w:shd w:val="clear" w:color="auto" w:fill="FFFFFF" w:themeFill="background1"/>
        <w:rPr>
          <w:sz w:val="28"/>
          <w:szCs w:val="28"/>
        </w:rPr>
      </w:pPr>
    </w:p>
    <w:p w:rsidR="00160181" w:rsidRPr="003355C9" w:rsidRDefault="00160181" w:rsidP="00160181">
      <w:pPr>
        <w:shd w:val="clear" w:color="auto" w:fill="FFFFFF" w:themeFill="background1"/>
        <w:ind w:firstLine="709"/>
        <w:jc w:val="both"/>
        <w:rPr>
          <w:sz w:val="28"/>
          <w:szCs w:val="28"/>
        </w:rPr>
      </w:pPr>
      <w:r w:rsidRPr="003355C9">
        <w:rPr>
          <w:sz w:val="28"/>
          <w:szCs w:val="28"/>
        </w:rPr>
        <w:t>С </w:t>
      </w:r>
      <w:r w:rsidRPr="003355C9">
        <w:rPr>
          <w:sz w:val="28"/>
          <w:szCs w:val="28"/>
          <w:vertAlign w:val="subscript"/>
        </w:rPr>
        <w:t>Ф</w:t>
      </w:r>
      <w:r w:rsidRPr="003355C9">
        <w:rPr>
          <w:sz w:val="28"/>
          <w:szCs w:val="28"/>
        </w:rPr>
        <w:t xml:space="preserve"> – отношение фактического объема расходов на реализацию муниципальной программы к плановому объему расходов на реализацию муниципальной программы, в %;</w:t>
      </w:r>
    </w:p>
    <w:p w:rsidR="00160181" w:rsidRPr="003355C9" w:rsidRDefault="00160181" w:rsidP="00160181">
      <w:pPr>
        <w:shd w:val="clear" w:color="auto" w:fill="FFFFFF" w:themeFill="background1"/>
        <w:ind w:firstLine="709"/>
        <w:jc w:val="both"/>
        <w:rPr>
          <w:sz w:val="28"/>
          <w:szCs w:val="28"/>
        </w:rPr>
      </w:pPr>
      <w:r w:rsidRPr="003355C9">
        <w:rPr>
          <w:sz w:val="28"/>
          <w:szCs w:val="28"/>
        </w:rPr>
        <w:t>Ф</w:t>
      </w:r>
      <w:r w:rsidRPr="003355C9">
        <w:rPr>
          <w:sz w:val="28"/>
          <w:szCs w:val="28"/>
          <w:vertAlign w:val="subscript"/>
        </w:rPr>
        <w:t> Ф</w:t>
      </w:r>
      <w:r w:rsidRPr="003355C9">
        <w:rPr>
          <w:sz w:val="28"/>
          <w:szCs w:val="28"/>
        </w:rPr>
        <w:t> – фактический объем расходов на реализацию муниципальной программы в отчетном году, в рублях, копейках;</w:t>
      </w:r>
    </w:p>
    <w:p w:rsidR="00160181" w:rsidRPr="003355C9" w:rsidRDefault="00160181" w:rsidP="00160181">
      <w:pPr>
        <w:shd w:val="clear" w:color="auto" w:fill="FFFFFF" w:themeFill="background1"/>
        <w:ind w:firstLine="709"/>
        <w:jc w:val="both"/>
        <w:rPr>
          <w:sz w:val="28"/>
          <w:szCs w:val="28"/>
        </w:rPr>
      </w:pPr>
      <w:r w:rsidRPr="003355C9">
        <w:rPr>
          <w:noProof/>
          <w:sz w:val="28"/>
          <w:szCs w:val="28"/>
        </w:rPr>
        <w:t>Ф </w:t>
      </w:r>
      <w:r w:rsidRPr="003355C9">
        <w:rPr>
          <w:noProof/>
          <w:sz w:val="28"/>
          <w:szCs w:val="28"/>
          <w:vertAlign w:val="subscript"/>
        </w:rPr>
        <w:t>П</w:t>
      </w:r>
      <w:r w:rsidRPr="003355C9">
        <w:rPr>
          <w:noProof/>
          <w:sz w:val="28"/>
          <w:szCs w:val="28"/>
        </w:rPr>
        <w:t> </w:t>
      </w:r>
      <w:r w:rsidRPr="003355C9">
        <w:rPr>
          <w:sz w:val="28"/>
          <w:szCs w:val="28"/>
        </w:rPr>
        <w:t xml:space="preserve">– плановый объем расходов на реализацию муниципальной программы в отчетном году – предусмотренные сводной бюджетной росписью бюджета города Оренбурга по состоянию на 31 декабря отчетного года расходы на реализацию муниципальной программы в отчетном году, </w:t>
      </w:r>
      <w:r w:rsidRPr="003355C9">
        <w:rPr>
          <w:sz w:val="28"/>
          <w:szCs w:val="28"/>
        </w:rPr>
        <w:br/>
        <w:t>в рублях, копейках;</w:t>
      </w:r>
    </w:p>
    <w:p w:rsidR="00160181" w:rsidRPr="003355C9" w:rsidRDefault="00160181" w:rsidP="00160181">
      <w:pPr>
        <w:pStyle w:val="ac"/>
        <w:numPr>
          <w:ilvl w:val="0"/>
          <w:numId w:val="15"/>
        </w:numPr>
        <w:shd w:val="clear" w:color="auto" w:fill="FFFFFF" w:themeFill="background1"/>
        <w:tabs>
          <w:tab w:val="left" w:pos="993"/>
        </w:tabs>
        <w:ind w:left="0" w:firstLine="709"/>
        <w:jc w:val="both"/>
        <w:rPr>
          <w:sz w:val="28"/>
          <w:szCs w:val="28"/>
        </w:rPr>
      </w:pPr>
      <w:r w:rsidRPr="003355C9">
        <w:rPr>
          <w:sz w:val="28"/>
          <w:szCs w:val="28"/>
        </w:rPr>
        <w:t xml:space="preserve">для муниципальной программы, реализуемой исключительно </w:t>
      </w:r>
      <w:r w:rsidRPr="003355C9">
        <w:rPr>
          <w:sz w:val="28"/>
          <w:szCs w:val="28"/>
        </w:rPr>
        <w:br/>
        <w:t>за счет поступивших из вышестоящих бюджетов межбюджетных трансфертов, имеющих целевое назначение, по формуле:</w:t>
      </w:r>
    </w:p>
    <w:p w:rsidR="00160181" w:rsidRPr="003355C9" w:rsidRDefault="00160181" w:rsidP="00160181">
      <w:pPr>
        <w:shd w:val="clear" w:color="auto" w:fill="FFFFFF" w:themeFill="background1"/>
        <w:ind w:firstLine="698"/>
        <w:jc w:val="both"/>
        <w:rPr>
          <w:sz w:val="28"/>
          <w:szCs w:val="28"/>
        </w:rPr>
      </w:pPr>
    </w:p>
    <w:p w:rsidR="00160181" w:rsidRPr="003355C9" w:rsidRDefault="00160181" w:rsidP="00160181">
      <w:pPr>
        <w:shd w:val="clear" w:color="auto" w:fill="FFFFFF" w:themeFill="background1"/>
        <w:ind w:firstLine="698"/>
        <w:jc w:val="center"/>
        <w:rPr>
          <w:sz w:val="28"/>
          <w:szCs w:val="28"/>
        </w:rPr>
      </w:pPr>
      <w:r w:rsidRPr="003355C9">
        <w:rPr>
          <w:sz w:val="28"/>
          <w:szCs w:val="28"/>
        </w:rPr>
        <w:t>С </w:t>
      </w:r>
      <w:r w:rsidRPr="003355C9">
        <w:rPr>
          <w:sz w:val="28"/>
          <w:szCs w:val="28"/>
          <w:vertAlign w:val="subscript"/>
        </w:rPr>
        <w:t>Ф</w:t>
      </w:r>
      <w:r w:rsidRPr="003355C9">
        <w:rPr>
          <w:sz w:val="28"/>
          <w:szCs w:val="28"/>
        </w:rPr>
        <w:t xml:space="preserve"> = МБ </w:t>
      </w:r>
      <w:r w:rsidRPr="003355C9">
        <w:rPr>
          <w:sz w:val="28"/>
          <w:szCs w:val="28"/>
          <w:vertAlign w:val="subscript"/>
        </w:rPr>
        <w:t>Ф</w:t>
      </w:r>
      <w:r w:rsidRPr="003355C9">
        <w:rPr>
          <w:sz w:val="28"/>
          <w:szCs w:val="28"/>
        </w:rPr>
        <w:t xml:space="preserve"> / МБ</w:t>
      </w:r>
      <w:r w:rsidRPr="003355C9">
        <w:rPr>
          <w:sz w:val="28"/>
          <w:szCs w:val="28"/>
          <w:vertAlign w:val="subscript"/>
        </w:rPr>
        <w:t> П</w:t>
      </w:r>
      <w:r w:rsidRPr="003355C9">
        <w:rPr>
          <w:sz w:val="28"/>
          <w:szCs w:val="28"/>
        </w:rPr>
        <w:t xml:space="preserve"> * 100, где:</w:t>
      </w:r>
    </w:p>
    <w:p w:rsidR="00160181" w:rsidRPr="003355C9" w:rsidRDefault="00160181" w:rsidP="00160181">
      <w:pPr>
        <w:shd w:val="clear" w:color="auto" w:fill="FFFFFF" w:themeFill="background1"/>
        <w:rPr>
          <w:sz w:val="28"/>
          <w:szCs w:val="28"/>
        </w:rPr>
      </w:pPr>
    </w:p>
    <w:p w:rsidR="00160181" w:rsidRPr="003355C9" w:rsidRDefault="00160181" w:rsidP="00160181">
      <w:pPr>
        <w:shd w:val="clear" w:color="auto" w:fill="FFFFFF" w:themeFill="background1"/>
        <w:ind w:firstLine="709"/>
        <w:jc w:val="both"/>
        <w:rPr>
          <w:sz w:val="28"/>
          <w:szCs w:val="28"/>
        </w:rPr>
      </w:pPr>
      <w:r w:rsidRPr="003355C9">
        <w:rPr>
          <w:sz w:val="28"/>
          <w:szCs w:val="28"/>
        </w:rPr>
        <w:t>МБ</w:t>
      </w:r>
      <w:r w:rsidRPr="003355C9">
        <w:rPr>
          <w:sz w:val="28"/>
          <w:szCs w:val="28"/>
          <w:vertAlign w:val="subscript"/>
        </w:rPr>
        <w:t> Ф</w:t>
      </w:r>
      <w:r w:rsidRPr="003355C9">
        <w:rPr>
          <w:sz w:val="28"/>
          <w:szCs w:val="28"/>
        </w:rPr>
        <w:t xml:space="preserve"> – фактически произведенные в отчетном году кассовые расходы на реализацию муниципальной программы за счет поступивших </w:t>
      </w:r>
      <w:r w:rsidRPr="003355C9">
        <w:rPr>
          <w:sz w:val="28"/>
          <w:szCs w:val="28"/>
        </w:rPr>
        <w:br/>
        <w:t>из вышестоящих бюджетов межбюджетных трансфертов, имеющих целевое назначение, в рублях, копейках;</w:t>
      </w:r>
    </w:p>
    <w:p w:rsidR="00160181" w:rsidRPr="003355C9" w:rsidRDefault="00160181" w:rsidP="00160181">
      <w:pPr>
        <w:shd w:val="clear" w:color="auto" w:fill="FFFFFF" w:themeFill="background1"/>
        <w:ind w:firstLine="709"/>
        <w:jc w:val="both"/>
        <w:rPr>
          <w:sz w:val="28"/>
          <w:szCs w:val="28"/>
        </w:rPr>
      </w:pPr>
      <w:r w:rsidRPr="003355C9">
        <w:rPr>
          <w:sz w:val="28"/>
          <w:szCs w:val="28"/>
        </w:rPr>
        <w:t>МБ</w:t>
      </w:r>
      <w:r w:rsidRPr="003355C9">
        <w:rPr>
          <w:noProof/>
          <w:sz w:val="28"/>
          <w:szCs w:val="28"/>
          <w:vertAlign w:val="subscript"/>
        </w:rPr>
        <w:t> П</w:t>
      </w:r>
      <w:r w:rsidRPr="003355C9">
        <w:rPr>
          <w:noProof/>
          <w:sz w:val="28"/>
          <w:szCs w:val="28"/>
        </w:rPr>
        <w:t> </w:t>
      </w:r>
      <w:r w:rsidRPr="003355C9">
        <w:rPr>
          <w:sz w:val="28"/>
          <w:szCs w:val="28"/>
        </w:rPr>
        <w:t>– предусмотренные сводной бюджетной росписью бюджета города Оренбурга по состоянию на 31 декабря отчетного года расходы</w:t>
      </w:r>
      <w:r w:rsidRPr="003355C9">
        <w:rPr>
          <w:sz w:val="28"/>
          <w:szCs w:val="28"/>
        </w:rPr>
        <w:br/>
        <w:t>на реализацию муниципальной программы в отчетном году за счет поступивших из вышестоящих бюджетов межбюджетных трансфертов, имеющих целевое назначение, в рублях, копейках;</w:t>
      </w:r>
    </w:p>
    <w:p w:rsidR="00160181" w:rsidRPr="003355C9" w:rsidRDefault="00160181" w:rsidP="00160181">
      <w:pPr>
        <w:pStyle w:val="ac"/>
        <w:numPr>
          <w:ilvl w:val="0"/>
          <w:numId w:val="15"/>
        </w:numPr>
        <w:shd w:val="clear" w:color="auto" w:fill="FFFFFF" w:themeFill="background1"/>
        <w:tabs>
          <w:tab w:val="left" w:pos="993"/>
        </w:tabs>
        <w:ind w:left="0" w:firstLine="709"/>
        <w:jc w:val="both"/>
        <w:rPr>
          <w:sz w:val="28"/>
          <w:szCs w:val="28"/>
        </w:rPr>
      </w:pPr>
      <w:r w:rsidRPr="003355C9">
        <w:rPr>
          <w:sz w:val="28"/>
          <w:szCs w:val="28"/>
        </w:rPr>
        <w:t>для муниципальной программы, реализуемой как за счет собственных средств бюджета города Оренбурга, так и за счет поступивших из вышестоящих бюджетов межбюджетных трансфертов, имеющих целевое назначение, по формуле:</w:t>
      </w:r>
    </w:p>
    <w:p w:rsidR="00160181" w:rsidRPr="003355C9" w:rsidRDefault="00160181" w:rsidP="00160181">
      <w:pPr>
        <w:shd w:val="clear" w:color="auto" w:fill="FFFFFF" w:themeFill="background1"/>
        <w:ind w:firstLine="698"/>
        <w:jc w:val="both"/>
        <w:rPr>
          <w:sz w:val="28"/>
          <w:szCs w:val="28"/>
        </w:rPr>
      </w:pPr>
    </w:p>
    <w:p w:rsidR="00160181" w:rsidRPr="003355C9" w:rsidRDefault="00160181" w:rsidP="00160181">
      <w:pPr>
        <w:shd w:val="clear" w:color="auto" w:fill="FFFFFF" w:themeFill="background1"/>
        <w:ind w:firstLine="698"/>
        <w:jc w:val="center"/>
        <w:rPr>
          <w:sz w:val="28"/>
          <w:szCs w:val="28"/>
        </w:rPr>
      </w:pPr>
      <w:r w:rsidRPr="003355C9">
        <w:rPr>
          <w:sz w:val="28"/>
          <w:szCs w:val="28"/>
        </w:rPr>
        <w:t>С</w:t>
      </w:r>
      <w:r w:rsidRPr="003355C9">
        <w:rPr>
          <w:sz w:val="28"/>
          <w:szCs w:val="28"/>
          <w:vertAlign w:val="subscript"/>
        </w:rPr>
        <w:t>Ф</w:t>
      </w:r>
      <w:r w:rsidRPr="003355C9">
        <w:rPr>
          <w:sz w:val="28"/>
          <w:szCs w:val="28"/>
        </w:rPr>
        <w:t xml:space="preserve"> = 0,5 * Ф</w:t>
      </w:r>
      <w:r w:rsidRPr="003355C9">
        <w:rPr>
          <w:sz w:val="28"/>
          <w:szCs w:val="28"/>
          <w:vertAlign w:val="subscript"/>
        </w:rPr>
        <w:t> Ф</w:t>
      </w:r>
      <w:r w:rsidRPr="003355C9">
        <w:rPr>
          <w:sz w:val="28"/>
          <w:szCs w:val="28"/>
        </w:rPr>
        <w:t xml:space="preserve"> / Ф </w:t>
      </w:r>
      <w:r w:rsidRPr="003355C9">
        <w:rPr>
          <w:sz w:val="28"/>
          <w:szCs w:val="28"/>
          <w:vertAlign w:val="subscript"/>
        </w:rPr>
        <w:t>П</w:t>
      </w:r>
      <w:r w:rsidRPr="003355C9">
        <w:rPr>
          <w:sz w:val="28"/>
          <w:szCs w:val="28"/>
        </w:rPr>
        <w:t xml:space="preserve"> * 100 + 0,5 * МБ </w:t>
      </w:r>
      <w:r w:rsidRPr="003355C9">
        <w:rPr>
          <w:sz w:val="28"/>
          <w:szCs w:val="28"/>
          <w:vertAlign w:val="subscript"/>
        </w:rPr>
        <w:t>Ф</w:t>
      </w:r>
      <w:r w:rsidRPr="003355C9">
        <w:rPr>
          <w:sz w:val="28"/>
          <w:szCs w:val="28"/>
        </w:rPr>
        <w:t xml:space="preserve"> / МБ </w:t>
      </w:r>
      <w:r w:rsidRPr="003355C9">
        <w:rPr>
          <w:sz w:val="28"/>
          <w:szCs w:val="28"/>
          <w:vertAlign w:val="subscript"/>
        </w:rPr>
        <w:t>П</w:t>
      </w:r>
      <w:r w:rsidRPr="003355C9">
        <w:rPr>
          <w:sz w:val="28"/>
          <w:szCs w:val="28"/>
        </w:rPr>
        <w:t xml:space="preserve"> * 100.</w:t>
      </w:r>
    </w:p>
    <w:p w:rsidR="00160181" w:rsidRPr="003355C9" w:rsidRDefault="00160181" w:rsidP="00160181">
      <w:pPr>
        <w:pStyle w:val="ac"/>
        <w:tabs>
          <w:tab w:val="left" w:pos="1276"/>
        </w:tabs>
        <w:jc w:val="both"/>
        <w:rPr>
          <w:sz w:val="28"/>
          <w:szCs w:val="28"/>
        </w:rPr>
      </w:pP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lastRenderedPageBreak/>
        <w:t>Эффективность реализации муниципальной программы рассчитывается по формуле:</w:t>
      </w:r>
    </w:p>
    <w:p w:rsidR="00160181" w:rsidRPr="003355C9" w:rsidRDefault="00160181" w:rsidP="00160181">
      <w:pPr>
        <w:pStyle w:val="ac"/>
        <w:tabs>
          <w:tab w:val="left" w:pos="1276"/>
        </w:tabs>
        <w:jc w:val="both"/>
        <w:rPr>
          <w:sz w:val="28"/>
          <w:szCs w:val="28"/>
        </w:rPr>
      </w:pPr>
    </w:p>
    <w:p w:rsidR="00160181" w:rsidRPr="003355C9" w:rsidRDefault="00160181" w:rsidP="00160181">
      <w:pPr>
        <w:ind w:firstLine="709"/>
        <w:jc w:val="center"/>
        <w:rPr>
          <w:sz w:val="28"/>
          <w:szCs w:val="28"/>
        </w:rPr>
      </w:pPr>
      <w:r w:rsidRPr="003355C9">
        <w:rPr>
          <w:sz w:val="28"/>
          <w:szCs w:val="28"/>
        </w:rPr>
        <w:t>Э </w:t>
      </w:r>
      <w:r w:rsidRPr="003355C9">
        <w:rPr>
          <w:sz w:val="28"/>
          <w:szCs w:val="28"/>
          <w:vertAlign w:val="subscript"/>
        </w:rPr>
        <w:t>МП</w:t>
      </w:r>
      <w:r w:rsidRPr="003355C9">
        <w:rPr>
          <w:sz w:val="28"/>
          <w:szCs w:val="28"/>
        </w:rPr>
        <w:t xml:space="preserve"> = 0,4 * С</w:t>
      </w:r>
      <w:r w:rsidRPr="003355C9">
        <w:rPr>
          <w:sz w:val="28"/>
          <w:szCs w:val="28"/>
          <w:vertAlign w:val="subscript"/>
        </w:rPr>
        <w:t> ДЦ</w:t>
      </w:r>
      <w:r w:rsidRPr="003355C9">
        <w:rPr>
          <w:sz w:val="28"/>
          <w:szCs w:val="28"/>
        </w:rPr>
        <w:t xml:space="preserve"> + 0,3 * С </w:t>
      </w:r>
      <w:r w:rsidRPr="003355C9">
        <w:rPr>
          <w:sz w:val="28"/>
          <w:szCs w:val="28"/>
          <w:vertAlign w:val="subscript"/>
        </w:rPr>
        <w:t>В</w:t>
      </w:r>
      <w:r w:rsidRPr="003355C9">
        <w:rPr>
          <w:sz w:val="28"/>
          <w:szCs w:val="28"/>
        </w:rPr>
        <w:t> </w:t>
      </w:r>
      <w:r w:rsidRPr="003355C9">
        <w:rPr>
          <w:sz w:val="28"/>
          <w:szCs w:val="28"/>
          <w:vertAlign w:val="subscript"/>
        </w:rPr>
        <w:t>РЕЗ</w:t>
      </w:r>
      <w:r w:rsidRPr="003355C9">
        <w:rPr>
          <w:sz w:val="28"/>
          <w:szCs w:val="28"/>
        </w:rPr>
        <w:t xml:space="preserve"> + 0,3 * С</w:t>
      </w:r>
      <w:r w:rsidRPr="003355C9">
        <w:rPr>
          <w:sz w:val="28"/>
          <w:szCs w:val="28"/>
          <w:vertAlign w:val="subscript"/>
        </w:rPr>
        <w:t xml:space="preserve"> Ф </w:t>
      </w:r>
      <w:r w:rsidRPr="003355C9">
        <w:rPr>
          <w:sz w:val="28"/>
          <w:szCs w:val="28"/>
        </w:rPr>
        <w:t>.</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Эффективность реализации муниципальной программы признается:</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высокой, если значение эффективности реализации муниципальной программы составляет 90 % и более;</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средней, если значение эффективности реализации муниципальной программы составляет 80 – 89,99 %;</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удовлетворительной, если значение эффективности реализации муниципальной программы составляет 70 – 79,99 %;</w:t>
      </w:r>
    </w:p>
    <w:p w:rsidR="00160181" w:rsidRPr="003355C9" w:rsidRDefault="00160181" w:rsidP="00541EED">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неудовлетворительной – если значение эффективности реализации муниципальной программы составляет менее 70 %.</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Эффективность реализации проектной части муниципальной программы (Э </w:t>
      </w:r>
      <w:r w:rsidRPr="003355C9">
        <w:rPr>
          <w:sz w:val="28"/>
          <w:szCs w:val="28"/>
          <w:vertAlign w:val="subscript"/>
        </w:rPr>
        <w:t>ПР</w:t>
      </w:r>
      <w:r w:rsidRPr="003355C9">
        <w:rPr>
          <w:sz w:val="28"/>
          <w:szCs w:val="28"/>
        </w:rPr>
        <w:t>, %) рассчитывается по формуле:</w:t>
      </w:r>
    </w:p>
    <w:p w:rsidR="00160181" w:rsidRPr="003355C9" w:rsidRDefault="00160181" w:rsidP="00160181">
      <w:pPr>
        <w:pStyle w:val="ac"/>
        <w:ind w:left="2238"/>
        <w:rPr>
          <w:sz w:val="28"/>
          <w:szCs w:val="28"/>
        </w:rPr>
      </w:pPr>
    </w:p>
    <w:p w:rsidR="00160181" w:rsidRPr="003355C9" w:rsidRDefault="00160181" w:rsidP="00160181">
      <w:pPr>
        <w:pStyle w:val="ac"/>
        <w:ind w:left="0"/>
        <w:jc w:val="center"/>
        <w:rPr>
          <w:sz w:val="28"/>
          <w:szCs w:val="28"/>
        </w:rPr>
      </w:pPr>
      <w:r w:rsidRPr="003355C9">
        <w:rPr>
          <w:sz w:val="28"/>
          <w:szCs w:val="28"/>
        </w:rPr>
        <w:t>Э </w:t>
      </w:r>
      <w:r w:rsidRPr="003355C9">
        <w:rPr>
          <w:sz w:val="28"/>
          <w:szCs w:val="28"/>
          <w:vertAlign w:val="subscript"/>
        </w:rPr>
        <w:t>ПР</w:t>
      </w:r>
      <w:r w:rsidRPr="003355C9">
        <w:rPr>
          <w:sz w:val="28"/>
          <w:szCs w:val="28"/>
        </w:rPr>
        <w:t xml:space="preserve"> = ∑ Э </w:t>
      </w:r>
      <w:r w:rsidRPr="003355C9">
        <w:rPr>
          <w:sz w:val="28"/>
          <w:szCs w:val="28"/>
          <w:vertAlign w:val="subscript"/>
        </w:rPr>
        <w:t>ПР</w:t>
      </w:r>
      <w:r w:rsidRPr="003355C9">
        <w:rPr>
          <w:sz w:val="28"/>
          <w:szCs w:val="28"/>
          <w:vertAlign w:val="subscript"/>
          <w:lang w:val="en-US"/>
        </w:rPr>
        <w:t>i</w:t>
      </w:r>
      <w:r w:rsidRPr="003355C9">
        <w:rPr>
          <w:sz w:val="28"/>
          <w:szCs w:val="28"/>
        </w:rPr>
        <w:t xml:space="preserve"> / </w:t>
      </w:r>
      <w:r w:rsidRPr="003355C9">
        <w:rPr>
          <w:sz w:val="28"/>
          <w:szCs w:val="28"/>
          <w:lang w:val="en-US"/>
        </w:rPr>
        <w:t>k</w:t>
      </w:r>
      <w:r w:rsidRPr="003355C9">
        <w:rPr>
          <w:sz w:val="28"/>
          <w:szCs w:val="28"/>
        </w:rPr>
        <w:t>, где:</w:t>
      </w:r>
    </w:p>
    <w:p w:rsidR="00160181" w:rsidRPr="003355C9" w:rsidRDefault="00160181" w:rsidP="00160181">
      <w:pPr>
        <w:pStyle w:val="ac"/>
        <w:ind w:left="2238"/>
        <w:rPr>
          <w:sz w:val="28"/>
          <w:szCs w:val="28"/>
        </w:rPr>
      </w:pPr>
    </w:p>
    <w:p w:rsidR="00160181" w:rsidRPr="003355C9" w:rsidRDefault="00160181" w:rsidP="00160181">
      <w:pPr>
        <w:ind w:firstLine="709"/>
        <w:jc w:val="both"/>
        <w:rPr>
          <w:sz w:val="28"/>
          <w:szCs w:val="28"/>
        </w:rPr>
      </w:pPr>
      <w:r w:rsidRPr="003355C9">
        <w:rPr>
          <w:sz w:val="28"/>
          <w:szCs w:val="28"/>
        </w:rPr>
        <w:t>Э </w:t>
      </w:r>
      <w:r w:rsidRPr="003355C9">
        <w:rPr>
          <w:sz w:val="28"/>
          <w:szCs w:val="28"/>
          <w:vertAlign w:val="subscript"/>
        </w:rPr>
        <w:t>ПР</w:t>
      </w:r>
      <w:r w:rsidRPr="003355C9">
        <w:rPr>
          <w:sz w:val="28"/>
          <w:szCs w:val="28"/>
          <w:vertAlign w:val="subscript"/>
          <w:lang w:val="en-US"/>
        </w:rPr>
        <w:t>i</w:t>
      </w:r>
      <w:r w:rsidRPr="003355C9">
        <w:rPr>
          <w:sz w:val="28"/>
          <w:szCs w:val="28"/>
        </w:rPr>
        <w:t xml:space="preserve"> – эффективность реализации </w:t>
      </w:r>
      <w:r w:rsidRPr="003355C9">
        <w:rPr>
          <w:sz w:val="28"/>
          <w:szCs w:val="28"/>
          <w:lang w:val="en-US"/>
        </w:rPr>
        <w:t>i</w:t>
      </w:r>
      <w:r w:rsidRPr="003355C9">
        <w:rPr>
          <w:sz w:val="28"/>
          <w:szCs w:val="28"/>
        </w:rPr>
        <w:t>-го проекта (регионального проекта, приоритетного проекта Оренбургской области, муниципального проекта);</w:t>
      </w:r>
    </w:p>
    <w:p w:rsidR="00160181" w:rsidRPr="003355C9" w:rsidRDefault="00160181" w:rsidP="004B3D17">
      <w:pPr>
        <w:ind w:firstLine="709"/>
        <w:jc w:val="both"/>
        <w:rPr>
          <w:sz w:val="28"/>
          <w:szCs w:val="28"/>
        </w:rPr>
      </w:pPr>
      <w:r w:rsidRPr="003355C9">
        <w:rPr>
          <w:sz w:val="28"/>
          <w:szCs w:val="28"/>
          <w:lang w:val="en-US"/>
        </w:rPr>
        <w:t>k</w:t>
      </w:r>
      <w:r w:rsidRPr="003355C9">
        <w:rPr>
          <w:sz w:val="28"/>
          <w:szCs w:val="28"/>
        </w:rPr>
        <w:t xml:space="preserve"> – количество проектов в муниципальной программе (региональных проектов, приоритетных проектов Оренбургской области, муниципальных проектов).</w:t>
      </w:r>
    </w:p>
    <w:p w:rsidR="00160181" w:rsidRPr="003355C9" w:rsidRDefault="00160181" w:rsidP="00160181">
      <w:pPr>
        <w:pStyle w:val="ac"/>
        <w:numPr>
          <w:ilvl w:val="2"/>
          <w:numId w:val="18"/>
        </w:numPr>
        <w:ind w:left="0" w:firstLine="709"/>
        <w:jc w:val="both"/>
        <w:rPr>
          <w:sz w:val="28"/>
          <w:szCs w:val="28"/>
        </w:rPr>
      </w:pPr>
      <w:r w:rsidRPr="003355C9">
        <w:rPr>
          <w:sz w:val="28"/>
          <w:szCs w:val="28"/>
        </w:rPr>
        <w:t xml:space="preserve">Эффективность реализации </w:t>
      </w:r>
      <w:r w:rsidRPr="003355C9">
        <w:rPr>
          <w:sz w:val="28"/>
          <w:szCs w:val="28"/>
          <w:lang w:val="en-US"/>
        </w:rPr>
        <w:t>i</w:t>
      </w:r>
      <w:r w:rsidRPr="003355C9">
        <w:rPr>
          <w:sz w:val="28"/>
          <w:szCs w:val="28"/>
        </w:rPr>
        <w:t>-го проекта (регионального проекта, приоритетного проекта Оренбургской области, муниципального проекта) рассчитывается по формуле:</w:t>
      </w:r>
    </w:p>
    <w:p w:rsidR="00160181" w:rsidRPr="003355C9" w:rsidRDefault="00160181" w:rsidP="00160181">
      <w:pPr>
        <w:jc w:val="center"/>
        <w:rPr>
          <w:sz w:val="28"/>
          <w:szCs w:val="28"/>
        </w:rPr>
      </w:pPr>
    </w:p>
    <w:p w:rsidR="00160181" w:rsidRPr="003355C9" w:rsidRDefault="00160181" w:rsidP="00160181">
      <w:pPr>
        <w:jc w:val="center"/>
        <w:rPr>
          <w:sz w:val="28"/>
          <w:szCs w:val="28"/>
        </w:rPr>
      </w:pPr>
      <w:r w:rsidRPr="003355C9">
        <w:rPr>
          <w:sz w:val="28"/>
          <w:szCs w:val="28"/>
        </w:rPr>
        <w:t>Э </w:t>
      </w:r>
      <w:r w:rsidRPr="003355C9">
        <w:rPr>
          <w:sz w:val="28"/>
          <w:szCs w:val="28"/>
          <w:vertAlign w:val="subscript"/>
        </w:rPr>
        <w:t>ПР</w:t>
      </w:r>
      <w:r w:rsidRPr="003355C9">
        <w:rPr>
          <w:sz w:val="28"/>
          <w:szCs w:val="28"/>
          <w:vertAlign w:val="subscript"/>
          <w:lang w:val="en-US"/>
        </w:rPr>
        <w:t>i</w:t>
      </w:r>
      <w:r w:rsidRPr="003355C9">
        <w:rPr>
          <w:sz w:val="28"/>
          <w:szCs w:val="28"/>
        </w:rPr>
        <w:t xml:space="preserve"> = ∑ ПР</w:t>
      </w:r>
      <w:r w:rsidRPr="003355C9">
        <w:rPr>
          <w:sz w:val="28"/>
          <w:szCs w:val="28"/>
          <w:vertAlign w:val="subscript"/>
          <w:lang w:val="en-US"/>
        </w:rPr>
        <w:t>i</w:t>
      </w:r>
      <w:r w:rsidRPr="003355C9">
        <w:rPr>
          <w:sz w:val="28"/>
          <w:szCs w:val="28"/>
          <w:vertAlign w:val="subscript"/>
        </w:rPr>
        <w:t xml:space="preserve"> </w:t>
      </w:r>
      <w:r w:rsidRPr="003355C9">
        <w:rPr>
          <w:sz w:val="28"/>
          <w:szCs w:val="28"/>
        </w:rPr>
        <w:t xml:space="preserve">/ </w:t>
      </w:r>
      <w:r w:rsidRPr="003355C9">
        <w:rPr>
          <w:sz w:val="28"/>
          <w:szCs w:val="28"/>
          <w:lang w:val="en-US"/>
        </w:rPr>
        <w:t>n</w:t>
      </w:r>
      <w:r w:rsidRPr="003355C9">
        <w:rPr>
          <w:sz w:val="28"/>
          <w:szCs w:val="28"/>
        </w:rPr>
        <w:t xml:space="preserve"> * 100, где:</w:t>
      </w:r>
    </w:p>
    <w:p w:rsidR="00160181" w:rsidRPr="003355C9" w:rsidRDefault="00160181" w:rsidP="00160181">
      <w:pPr>
        <w:ind w:firstLine="709"/>
        <w:jc w:val="both"/>
        <w:rPr>
          <w:sz w:val="28"/>
          <w:szCs w:val="28"/>
        </w:rPr>
      </w:pPr>
    </w:p>
    <w:p w:rsidR="00160181" w:rsidRPr="003355C9" w:rsidRDefault="00160181" w:rsidP="00160181">
      <w:pPr>
        <w:ind w:firstLine="709"/>
        <w:jc w:val="both"/>
        <w:rPr>
          <w:sz w:val="28"/>
          <w:szCs w:val="28"/>
        </w:rPr>
      </w:pPr>
      <w:r w:rsidRPr="003355C9">
        <w:rPr>
          <w:sz w:val="28"/>
          <w:szCs w:val="28"/>
        </w:rPr>
        <w:t>ПР</w:t>
      </w:r>
      <w:r w:rsidRPr="003355C9">
        <w:rPr>
          <w:sz w:val="28"/>
          <w:szCs w:val="28"/>
          <w:vertAlign w:val="subscript"/>
          <w:lang w:val="en-US"/>
        </w:rPr>
        <w:t>i</w:t>
      </w:r>
      <w:r w:rsidRPr="003355C9">
        <w:rPr>
          <w:sz w:val="28"/>
          <w:szCs w:val="28"/>
        </w:rPr>
        <w:t> – эффективность достижения i-го показателя, результата проекта (регионального проекта, приоритетного проекта Оренбургской области, муниципального проекта), не более 100, в %;</w:t>
      </w:r>
    </w:p>
    <w:p w:rsidR="00160181" w:rsidRPr="003355C9" w:rsidRDefault="00160181" w:rsidP="00160181">
      <w:pPr>
        <w:ind w:firstLine="709"/>
        <w:jc w:val="both"/>
        <w:rPr>
          <w:sz w:val="28"/>
          <w:szCs w:val="28"/>
        </w:rPr>
      </w:pPr>
      <w:r w:rsidRPr="003355C9">
        <w:rPr>
          <w:sz w:val="28"/>
          <w:szCs w:val="28"/>
          <w:lang w:val="en-US"/>
        </w:rPr>
        <w:t>n</w:t>
      </w:r>
      <w:r w:rsidRPr="003355C9">
        <w:rPr>
          <w:sz w:val="28"/>
          <w:szCs w:val="28"/>
        </w:rPr>
        <w:t> – количество показателей, результатов проекта (регионального проекта, приоритетного проекта Оренбургской области, муниципального проекта).</w:t>
      </w:r>
    </w:p>
    <w:p w:rsidR="00160181" w:rsidRPr="003355C9" w:rsidRDefault="00160181" w:rsidP="00160181">
      <w:pPr>
        <w:pStyle w:val="ac"/>
        <w:numPr>
          <w:ilvl w:val="2"/>
          <w:numId w:val="18"/>
        </w:numPr>
        <w:tabs>
          <w:tab w:val="left" w:pos="1276"/>
        </w:tabs>
        <w:ind w:left="0" w:firstLine="709"/>
        <w:jc w:val="both"/>
        <w:rPr>
          <w:sz w:val="28"/>
          <w:szCs w:val="28"/>
        </w:rPr>
      </w:pPr>
      <w:r w:rsidRPr="003355C9">
        <w:rPr>
          <w:sz w:val="28"/>
          <w:szCs w:val="28"/>
        </w:rPr>
        <w:t>Эффективность достижения i-го показателя, результата проекта (регионального проекта, приоритетного проекта Оренбургской области, муниципального проекта) рассчитывается следующим образом:</w:t>
      </w:r>
    </w:p>
    <w:p w:rsidR="00160181" w:rsidRPr="003355C9" w:rsidRDefault="00160181" w:rsidP="00160181">
      <w:pPr>
        <w:pStyle w:val="ac"/>
        <w:tabs>
          <w:tab w:val="left" w:pos="1276"/>
        </w:tabs>
        <w:ind w:left="709"/>
        <w:jc w:val="both"/>
        <w:rPr>
          <w:sz w:val="28"/>
          <w:szCs w:val="28"/>
        </w:rPr>
      </w:pPr>
    </w:p>
    <w:p w:rsidR="00160181" w:rsidRPr="003355C9" w:rsidRDefault="00160181" w:rsidP="00160181">
      <w:pPr>
        <w:pStyle w:val="ac"/>
        <w:numPr>
          <w:ilvl w:val="0"/>
          <w:numId w:val="16"/>
        </w:numPr>
        <w:tabs>
          <w:tab w:val="left" w:pos="993"/>
        </w:tabs>
        <w:ind w:left="0" w:firstLine="720"/>
        <w:jc w:val="both"/>
        <w:rPr>
          <w:sz w:val="28"/>
          <w:szCs w:val="28"/>
        </w:rPr>
      </w:pPr>
      <w:r w:rsidRPr="003355C9">
        <w:rPr>
          <w:sz w:val="28"/>
          <w:szCs w:val="28"/>
        </w:rPr>
        <w:t>для показателя, результата, желательной тенденцией развития которого является увеличение значения, по формуле:</w:t>
      </w:r>
    </w:p>
    <w:p w:rsidR="00160181" w:rsidRPr="003355C9" w:rsidRDefault="00160181" w:rsidP="00160181">
      <w:pPr>
        <w:pStyle w:val="ac"/>
        <w:tabs>
          <w:tab w:val="left" w:pos="993"/>
        </w:tabs>
        <w:ind w:left="0" w:firstLine="720"/>
        <w:jc w:val="both"/>
        <w:rPr>
          <w:sz w:val="28"/>
          <w:szCs w:val="28"/>
        </w:rPr>
      </w:pPr>
    </w:p>
    <w:p w:rsidR="00160181" w:rsidRPr="003355C9" w:rsidRDefault="00160181" w:rsidP="00160181">
      <w:pPr>
        <w:jc w:val="center"/>
        <w:rPr>
          <w:sz w:val="28"/>
          <w:szCs w:val="28"/>
        </w:rPr>
      </w:pPr>
      <w:r w:rsidRPr="003355C9">
        <w:rPr>
          <w:sz w:val="28"/>
          <w:szCs w:val="28"/>
        </w:rPr>
        <w:t>ПР</w:t>
      </w:r>
      <w:r w:rsidRPr="003355C9">
        <w:rPr>
          <w:sz w:val="28"/>
          <w:szCs w:val="28"/>
          <w:vertAlign w:val="subscript"/>
          <w:lang w:val="en-US"/>
        </w:rPr>
        <w:t>i</w:t>
      </w:r>
      <w:r w:rsidRPr="003355C9">
        <w:rPr>
          <w:sz w:val="28"/>
          <w:szCs w:val="28"/>
        </w:rPr>
        <w:t xml:space="preserve"> = ПР </w:t>
      </w:r>
      <w:r w:rsidRPr="003355C9">
        <w:rPr>
          <w:sz w:val="28"/>
          <w:szCs w:val="28"/>
          <w:vertAlign w:val="subscript"/>
        </w:rPr>
        <w:t>Ф</w:t>
      </w:r>
      <w:r w:rsidRPr="003355C9">
        <w:rPr>
          <w:sz w:val="28"/>
          <w:szCs w:val="28"/>
          <w:vertAlign w:val="subscript"/>
          <w:lang w:val="en-US"/>
        </w:rPr>
        <w:t>i</w:t>
      </w:r>
      <w:r w:rsidRPr="003355C9">
        <w:rPr>
          <w:sz w:val="28"/>
          <w:szCs w:val="28"/>
        </w:rPr>
        <w:t xml:space="preserve"> / ПР </w:t>
      </w:r>
      <w:r w:rsidRPr="003355C9">
        <w:rPr>
          <w:sz w:val="28"/>
          <w:szCs w:val="28"/>
          <w:vertAlign w:val="subscript"/>
        </w:rPr>
        <w:t>П</w:t>
      </w:r>
      <w:r w:rsidRPr="003355C9">
        <w:rPr>
          <w:sz w:val="28"/>
          <w:szCs w:val="28"/>
          <w:vertAlign w:val="subscript"/>
          <w:lang w:val="en-US"/>
        </w:rPr>
        <w:t>i</w:t>
      </w:r>
      <w:r w:rsidRPr="003355C9">
        <w:rPr>
          <w:sz w:val="28"/>
          <w:szCs w:val="28"/>
        </w:rPr>
        <w:t xml:space="preserve"> * 100;</w:t>
      </w:r>
    </w:p>
    <w:p w:rsidR="00160181" w:rsidRPr="003355C9" w:rsidRDefault="00160181" w:rsidP="00160181">
      <w:pPr>
        <w:jc w:val="center"/>
        <w:rPr>
          <w:sz w:val="28"/>
          <w:szCs w:val="28"/>
        </w:rPr>
      </w:pPr>
    </w:p>
    <w:p w:rsidR="00160181" w:rsidRPr="003355C9" w:rsidRDefault="00160181" w:rsidP="00160181">
      <w:pPr>
        <w:pStyle w:val="ac"/>
        <w:numPr>
          <w:ilvl w:val="0"/>
          <w:numId w:val="16"/>
        </w:numPr>
        <w:tabs>
          <w:tab w:val="left" w:pos="993"/>
        </w:tabs>
        <w:ind w:left="0" w:firstLine="720"/>
        <w:jc w:val="both"/>
        <w:rPr>
          <w:sz w:val="28"/>
          <w:szCs w:val="28"/>
        </w:rPr>
      </w:pPr>
      <w:r w:rsidRPr="003355C9">
        <w:rPr>
          <w:sz w:val="28"/>
          <w:szCs w:val="28"/>
        </w:rPr>
        <w:t>для показателя, результата, желательной тенденцией развития которого является снижение значения:</w:t>
      </w:r>
    </w:p>
    <w:p w:rsidR="008D36A1" w:rsidRPr="003355C9" w:rsidRDefault="008D36A1" w:rsidP="00160181">
      <w:pPr>
        <w:jc w:val="center"/>
        <w:rPr>
          <w:szCs w:val="28"/>
        </w:rPr>
      </w:pPr>
    </w:p>
    <w:p w:rsidR="00160181" w:rsidRPr="003355C9" w:rsidRDefault="00160181" w:rsidP="00160181">
      <w:pPr>
        <w:jc w:val="center"/>
        <w:rPr>
          <w:sz w:val="28"/>
          <w:szCs w:val="28"/>
        </w:rPr>
      </w:pPr>
      <w:r w:rsidRPr="003355C9">
        <w:rPr>
          <w:sz w:val="28"/>
          <w:szCs w:val="28"/>
        </w:rPr>
        <w:t>ПР</w:t>
      </w:r>
      <w:r w:rsidRPr="003355C9">
        <w:rPr>
          <w:sz w:val="28"/>
          <w:szCs w:val="28"/>
          <w:vertAlign w:val="subscript"/>
          <w:lang w:val="en-US"/>
        </w:rPr>
        <w:t>i</w:t>
      </w:r>
      <w:r w:rsidRPr="003355C9">
        <w:rPr>
          <w:sz w:val="28"/>
          <w:szCs w:val="28"/>
        </w:rPr>
        <w:t xml:space="preserve"> = ПР </w:t>
      </w:r>
      <w:r w:rsidRPr="003355C9">
        <w:rPr>
          <w:sz w:val="28"/>
          <w:szCs w:val="28"/>
          <w:vertAlign w:val="subscript"/>
        </w:rPr>
        <w:t>П</w:t>
      </w:r>
      <w:r w:rsidRPr="003355C9">
        <w:rPr>
          <w:sz w:val="28"/>
          <w:szCs w:val="28"/>
          <w:vertAlign w:val="subscript"/>
          <w:lang w:val="en-US"/>
        </w:rPr>
        <w:t>i</w:t>
      </w:r>
      <w:r w:rsidRPr="003355C9">
        <w:rPr>
          <w:sz w:val="28"/>
          <w:szCs w:val="28"/>
        </w:rPr>
        <w:t xml:space="preserve"> / ПР </w:t>
      </w:r>
      <w:r w:rsidRPr="003355C9">
        <w:rPr>
          <w:sz w:val="28"/>
          <w:szCs w:val="28"/>
          <w:vertAlign w:val="subscript"/>
        </w:rPr>
        <w:t>Ф</w:t>
      </w:r>
      <w:r w:rsidRPr="003355C9">
        <w:rPr>
          <w:sz w:val="28"/>
          <w:szCs w:val="28"/>
          <w:vertAlign w:val="subscript"/>
          <w:lang w:val="en-US"/>
        </w:rPr>
        <w:t>i</w:t>
      </w:r>
      <w:r w:rsidRPr="003355C9">
        <w:rPr>
          <w:sz w:val="28"/>
          <w:szCs w:val="28"/>
        </w:rPr>
        <w:t xml:space="preserve"> * 100, где:</w:t>
      </w:r>
    </w:p>
    <w:p w:rsidR="00160181" w:rsidRPr="003355C9" w:rsidRDefault="00160181" w:rsidP="00160181">
      <w:pPr>
        <w:ind w:firstLine="709"/>
        <w:jc w:val="both"/>
        <w:rPr>
          <w:sz w:val="28"/>
          <w:szCs w:val="28"/>
        </w:rPr>
      </w:pPr>
      <w:r w:rsidRPr="003355C9">
        <w:rPr>
          <w:sz w:val="28"/>
          <w:szCs w:val="28"/>
        </w:rPr>
        <w:t>ПР</w:t>
      </w:r>
      <w:r w:rsidRPr="003355C9">
        <w:rPr>
          <w:sz w:val="28"/>
          <w:szCs w:val="28"/>
          <w:vertAlign w:val="subscript"/>
        </w:rPr>
        <w:t> Ф</w:t>
      </w:r>
      <w:r w:rsidRPr="003355C9">
        <w:rPr>
          <w:sz w:val="28"/>
          <w:szCs w:val="28"/>
          <w:vertAlign w:val="subscript"/>
          <w:lang w:val="en-US"/>
        </w:rPr>
        <w:t>i</w:t>
      </w:r>
      <w:r w:rsidRPr="003355C9">
        <w:rPr>
          <w:sz w:val="28"/>
          <w:szCs w:val="28"/>
        </w:rPr>
        <w:t xml:space="preserve"> – фактическое значение i-го показателя, результата, достигнутое </w:t>
      </w:r>
      <w:r w:rsidRPr="003355C9">
        <w:rPr>
          <w:sz w:val="28"/>
          <w:szCs w:val="28"/>
        </w:rPr>
        <w:br/>
        <w:t>в ходе реализации проекта (регионального проекта, приоритетного проекта Оренбургской области, муниципального проекта) в отчетном периоде;</w:t>
      </w:r>
    </w:p>
    <w:p w:rsidR="00160181" w:rsidRPr="003355C9" w:rsidRDefault="00160181" w:rsidP="00160181">
      <w:pPr>
        <w:ind w:firstLine="709"/>
        <w:jc w:val="both"/>
        <w:rPr>
          <w:sz w:val="28"/>
          <w:szCs w:val="28"/>
        </w:rPr>
      </w:pPr>
      <w:r w:rsidRPr="003355C9">
        <w:rPr>
          <w:sz w:val="28"/>
          <w:szCs w:val="28"/>
        </w:rPr>
        <w:t>ПР</w:t>
      </w:r>
      <w:r w:rsidRPr="003355C9">
        <w:rPr>
          <w:sz w:val="28"/>
          <w:szCs w:val="28"/>
          <w:vertAlign w:val="subscript"/>
        </w:rPr>
        <w:t> П</w:t>
      </w:r>
      <w:r w:rsidRPr="003355C9">
        <w:rPr>
          <w:sz w:val="28"/>
          <w:szCs w:val="28"/>
          <w:vertAlign w:val="subscript"/>
          <w:lang w:val="en-US"/>
        </w:rPr>
        <w:t>i</w:t>
      </w:r>
      <w:r w:rsidRPr="003355C9">
        <w:rPr>
          <w:sz w:val="28"/>
          <w:szCs w:val="28"/>
        </w:rPr>
        <w:t> – плановое значение i-го показателя, результата, предусмотренное проектом (региональным проектом, приоритетным проектом Оренбургской области, муниципальным проектом) на отчетный период;</w:t>
      </w:r>
    </w:p>
    <w:p w:rsidR="00160181" w:rsidRPr="003355C9" w:rsidRDefault="00160181" w:rsidP="00035D06">
      <w:pPr>
        <w:ind w:firstLine="709"/>
        <w:jc w:val="both"/>
        <w:rPr>
          <w:i/>
          <w:sz w:val="28"/>
          <w:szCs w:val="28"/>
        </w:rPr>
      </w:pPr>
      <w:r w:rsidRPr="003355C9">
        <w:rPr>
          <w:sz w:val="28"/>
          <w:szCs w:val="28"/>
          <w:lang w:val="en-US"/>
        </w:rPr>
        <w:t>i</w:t>
      </w:r>
      <w:r w:rsidRPr="003355C9">
        <w:rPr>
          <w:i/>
          <w:sz w:val="28"/>
          <w:szCs w:val="28"/>
        </w:rPr>
        <w:t xml:space="preserve"> </w:t>
      </w:r>
      <w:r w:rsidRPr="003355C9">
        <w:rPr>
          <w:sz w:val="28"/>
          <w:szCs w:val="28"/>
        </w:rPr>
        <w:t>– номер показателя, результата проекта (регионального проекта, приоритетного проекта Оренбургской области, муниципального проекта).</w:t>
      </w:r>
    </w:p>
    <w:p w:rsidR="00160181" w:rsidRPr="003355C9" w:rsidRDefault="00160181" w:rsidP="00035D06">
      <w:pPr>
        <w:ind w:firstLine="709"/>
        <w:jc w:val="both"/>
        <w:rPr>
          <w:sz w:val="28"/>
          <w:szCs w:val="28"/>
        </w:rPr>
      </w:pPr>
      <w:r w:rsidRPr="003355C9">
        <w:rPr>
          <w:sz w:val="28"/>
          <w:szCs w:val="28"/>
        </w:rPr>
        <w:t>При отсутствии в муниципальной программе проектной части значение Э</w:t>
      </w:r>
      <w:r w:rsidRPr="003355C9">
        <w:rPr>
          <w:sz w:val="28"/>
          <w:szCs w:val="28"/>
          <w:vertAlign w:val="subscript"/>
        </w:rPr>
        <w:t>ПР</w:t>
      </w:r>
      <w:r w:rsidRPr="003355C9">
        <w:rPr>
          <w:sz w:val="28"/>
          <w:szCs w:val="28"/>
        </w:rPr>
        <w:t xml:space="preserve"> принимается равным 1.</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Эффективность реализации проектной части муниципальной программы признается:</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высокой, если значение эффективности реализации проектной части муниципальной программы составляет 90 % и более;</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средней, если значение эффективности реализации проектной части муниципальной программы составляет 80 – 89,99 %;</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удовлетворительной, если значение эффективности реализации проектной части муниципальной программы составляет 70 – 79,99 %;</w:t>
      </w:r>
    </w:p>
    <w:p w:rsidR="00160181" w:rsidRPr="003355C9" w:rsidRDefault="00160181" w:rsidP="00032F25">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неудовлетворительной – если значение проектной части муниципальной программы составляет менее 70 %.</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 xml:space="preserve">Эффективность реализации структурных элементов муниципальной программы, осуществляемой за счет средств субсидии </w:t>
      </w:r>
      <w:r w:rsidRPr="003355C9">
        <w:rPr>
          <w:sz w:val="28"/>
          <w:szCs w:val="28"/>
        </w:rPr>
        <w:br/>
        <w:t>из вышестоящих бюджетов и средств местного бюджета, предусмотренных на обеспечение условий софинансирования расходов (Эр</w:t>
      </w:r>
      <w:r w:rsidRPr="003355C9">
        <w:rPr>
          <w:sz w:val="28"/>
          <w:szCs w:val="28"/>
          <w:vertAlign w:val="subscript"/>
        </w:rPr>
        <w:t>Ф</w:t>
      </w:r>
      <w:r w:rsidRPr="003355C9">
        <w:rPr>
          <w:sz w:val="28"/>
          <w:szCs w:val="28"/>
        </w:rPr>
        <w:t>, %).</w:t>
      </w:r>
    </w:p>
    <w:p w:rsidR="00160181" w:rsidRPr="003355C9" w:rsidRDefault="00160181" w:rsidP="00160181">
      <w:pPr>
        <w:pStyle w:val="ac"/>
        <w:numPr>
          <w:ilvl w:val="2"/>
          <w:numId w:val="18"/>
        </w:numPr>
        <w:tabs>
          <w:tab w:val="left" w:pos="1418"/>
        </w:tabs>
        <w:ind w:left="0" w:firstLine="709"/>
        <w:jc w:val="both"/>
        <w:rPr>
          <w:sz w:val="28"/>
          <w:szCs w:val="28"/>
        </w:rPr>
      </w:pPr>
      <w:r w:rsidRPr="003355C9">
        <w:rPr>
          <w:sz w:val="28"/>
          <w:szCs w:val="28"/>
        </w:rPr>
        <w:t xml:space="preserve">Эффективность реализации структурных элементов муниципальной программы, осуществляемой за счет средств субсидии </w:t>
      </w:r>
      <w:r w:rsidRPr="003355C9">
        <w:rPr>
          <w:sz w:val="28"/>
          <w:szCs w:val="28"/>
        </w:rPr>
        <w:br/>
        <w:t xml:space="preserve">из вышестоящих бюджетов и средств местного бюджета, предусмотренных на обеспечение условий софинансирования расходов (далее – мероприятия субсидирования), </w:t>
      </w:r>
      <w:r w:rsidRPr="003355C9">
        <w:rPr>
          <w:sz w:val="28"/>
        </w:rPr>
        <w:t xml:space="preserve">производится по соответствующему соглашению </w:t>
      </w:r>
      <w:r w:rsidRPr="003355C9">
        <w:rPr>
          <w:sz w:val="28"/>
        </w:rPr>
        <w:br/>
        <w:t>о предоставлении субсидии из вышестоящего бюджета ежегодно по итогам отчетного финансового года.</w:t>
      </w:r>
    </w:p>
    <w:p w:rsidR="00160181" w:rsidRPr="003355C9" w:rsidRDefault="00160181" w:rsidP="00160181">
      <w:pPr>
        <w:pStyle w:val="ac"/>
        <w:numPr>
          <w:ilvl w:val="2"/>
          <w:numId w:val="18"/>
        </w:numPr>
        <w:tabs>
          <w:tab w:val="left" w:pos="1418"/>
        </w:tabs>
        <w:ind w:left="0" w:firstLine="709"/>
        <w:jc w:val="both"/>
        <w:rPr>
          <w:sz w:val="28"/>
          <w:szCs w:val="28"/>
        </w:rPr>
      </w:pPr>
      <w:bookmarkStart w:id="12" w:name="sub_19002"/>
      <w:r w:rsidRPr="003355C9">
        <w:rPr>
          <w:sz w:val="28"/>
          <w:szCs w:val="28"/>
        </w:rPr>
        <w:t xml:space="preserve">Эффективность реализации мероприятий субсидирования определяется в </w:t>
      </w:r>
      <w:r w:rsidR="00986BA9" w:rsidRPr="003355C9">
        <w:rPr>
          <w:sz w:val="28"/>
          <w:szCs w:val="28"/>
        </w:rPr>
        <w:t>редакции</w:t>
      </w:r>
      <w:r w:rsidRPr="003355C9">
        <w:rPr>
          <w:sz w:val="28"/>
          <w:szCs w:val="28"/>
        </w:rPr>
        <w:t xml:space="preserve"> муниципальной программы, действующей на 31 декабря отчетного года.</w:t>
      </w:r>
    </w:p>
    <w:p w:rsidR="00160181" w:rsidRPr="003355C9" w:rsidRDefault="00160181" w:rsidP="00160181">
      <w:pPr>
        <w:pStyle w:val="ac"/>
        <w:numPr>
          <w:ilvl w:val="2"/>
          <w:numId w:val="18"/>
        </w:numPr>
        <w:tabs>
          <w:tab w:val="left" w:pos="1418"/>
        </w:tabs>
        <w:ind w:left="0" w:firstLine="709"/>
        <w:jc w:val="both"/>
        <w:rPr>
          <w:sz w:val="28"/>
          <w:szCs w:val="28"/>
        </w:rPr>
      </w:pPr>
      <w:bookmarkStart w:id="13" w:name="sub_19003"/>
      <w:bookmarkEnd w:id="12"/>
      <w:r w:rsidRPr="003355C9">
        <w:rPr>
          <w:sz w:val="28"/>
          <w:szCs w:val="28"/>
        </w:rPr>
        <w:t>Эффективность реализации мероприятий субсидирования рассчитывается по следующей формуле:</w:t>
      </w:r>
    </w:p>
    <w:bookmarkEnd w:id="13"/>
    <w:p w:rsidR="00160181" w:rsidRPr="003355C9" w:rsidRDefault="00160181" w:rsidP="00160181">
      <w:pPr>
        <w:pStyle w:val="ac"/>
        <w:ind w:left="2238"/>
      </w:pPr>
    </w:p>
    <w:p w:rsidR="00160181" w:rsidRPr="003355C9" w:rsidRDefault="00160181" w:rsidP="00160181">
      <w:pPr>
        <w:pStyle w:val="ac"/>
        <w:ind w:left="2238"/>
        <w:rPr>
          <w:sz w:val="28"/>
          <w:szCs w:val="28"/>
        </w:rPr>
      </w:pPr>
      <w:r w:rsidRPr="003355C9">
        <w:rPr>
          <w:sz w:val="28"/>
          <w:szCs w:val="28"/>
        </w:rPr>
        <w:t>Эр</w:t>
      </w:r>
      <w:r w:rsidRPr="003355C9">
        <w:rPr>
          <w:sz w:val="28"/>
          <w:szCs w:val="28"/>
          <w:vertAlign w:val="subscript"/>
        </w:rPr>
        <w:t>Ф</w:t>
      </w:r>
      <w:r w:rsidRPr="003355C9">
        <w:rPr>
          <w:sz w:val="28"/>
          <w:szCs w:val="28"/>
        </w:rPr>
        <w:t xml:space="preserve"> = ∑ (100 - О</w:t>
      </w:r>
      <w:r w:rsidRPr="003355C9">
        <w:rPr>
          <w:sz w:val="28"/>
          <w:szCs w:val="28"/>
          <w:vertAlign w:val="subscript"/>
        </w:rPr>
        <w:t xml:space="preserve">В </w:t>
      </w:r>
      <w:r w:rsidRPr="003355C9">
        <w:rPr>
          <w:sz w:val="28"/>
          <w:szCs w:val="28"/>
        </w:rPr>
        <w:t>/</w:t>
      </w:r>
      <w:r w:rsidRPr="003355C9">
        <w:rPr>
          <w:sz w:val="28"/>
          <w:szCs w:val="28"/>
          <w:vertAlign w:val="subscript"/>
        </w:rPr>
        <w:t xml:space="preserve"> </w:t>
      </w:r>
      <w:r w:rsidRPr="003355C9">
        <w:rPr>
          <w:sz w:val="28"/>
          <w:szCs w:val="28"/>
        </w:rPr>
        <w:t>О</w:t>
      </w:r>
      <w:r w:rsidRPr="003355C9">
        <w:rPr>
          <w:sz w:val="28"/>
          <w:szCs w:val="28"/>
          <w:vertAlign w:val="subscript"/>
        </w:rPr>
        <w:t>С</w:t>
      </w:r>
      <w:r w:rsidRPr="003355C9">
        <w:rPr>
          <w:sz w:val="28"/>
          <w:szCs w:val="28"/>
        </w:rPr>
        <w:t xml:space="preserve"> * 100)</w:t>
      </w:r>
      <w:r w:rsidRPr="003355C9">
        <w:rPr>
          <w:sz w:val="28"/>
          <w:szCs w:val="28"/>
          <w:vertAlign w:val="subscript"/>
          <w:lang w:val="en-US"/>
        </w:rPr>
        <w:t>i</w:t>
      </w:r>
      <w:r w:rsidRPr="003355C9">
        <w:rPr>
          <w:sz w:val="28"/>
          <w:szCs w:val="28"/>
        </w:rPr>
        <w:t xml:space="preserve"> / </w:t>
      </w:r>
      <w:r w:rsidRPr="003355C9">
        <w:rPr>
          <w:sz w:val="28"/>
          <w:szCs w:val="28"/>
          <w:lang w:val="en-US"/>
        </w:rPr>
        <w:t>n</w:t>
      </w:r>
      <w:r w:rsidRPr="003355C9">
        <w:rPr>
          <w:sz w:val="28"/>
          <w:szCs w:val="28"/>
        </w:rPr>
        <w:t>, где:</w:t>
      </w:r>
    </w:p>
    <w:p w:rsidR="00160181" w:rsidRPr="003355C9" w:rsidRDefault="00160181" w:rsidP="00160181">
      <w:pPr>
        <w:pStyle w:val="ac"/>
        <w:ind w:left="2238"/>
        <w:rPr>
          <w:sz w:val="28"/>
          <w:szCs w:val="28"/>
        </w:rPr>
      </w:pPr>
    </w:p>
    <w:p w:rsidR="00160181" w:rsidRPr="003355C9" w:rsidRDefault="00160181" w:rsidP="00160181">
      <w:pPr>
        <w:ind w:firstLine="709"/>
        <w:jc w:val="both"/>
        <w:rPr>
          <w:sz w:val="28"/>
          <w:szCs w:val="28"/>
        </w:rPr>
      </w:pPr>
      <w:r w:rsidRPr="003355C9">
        <w:rPr>
          <w:sz w:val="28"/>
          <w:szCs w:val="28"/>
        </w:rPr>
        <w:lastRenderedPageBreak/>
        <w:t xml:space="preserve">Ов – объем средств, подлежащих возврату в вышестоящие бюджеты </w:t>
      </w:r>
      <w:r w:rsidRPr="003355C9">
        <w:rPr>
          <w:sz w:val="28"/>
          <w:szCs w:val="28"/>
        </w:rPr>
        <w:br/>
        <w:t>в связи с недостижением значений результатов использования i-й субсидии, рассчитываемый в соответствии с правилами формирования, предоставления и распределения субсидий из областного бюджета местным бюджетам;</w:t>
      </w:r>
    </w:p>
    <w:p w:rsidR="00160181" w:rsidRPr="003355C9" w:rsidRDefault="00160181" w:rsidP="00160181">
      <w:pPr>
        <w:pStyle w:val="ac"/>
        <w:ind w:left="709"/>
        <w:rPr>
          <w:sz w:val="28"/>
          <w:szCs w:val="28"/>
        </w:rPr>
      </w:pPr>
      <w:r w:rsidRPr="003355C9">
        <w:rPr>
          <w:sz w:val="28"/>
          <w:szCs w:val="28"/>
        </w:rPr>
        <w:t>О</w:t>
      </w:r>
      <w:r w:rsidRPr="003355C9">
        <w:rPr>
          <w:sz w:val="28"/>
          <w:szCs w:val="28"/>
          <w:vertAlign w:val="subscript"/>
        </w:rPr>
        <w:t> С</w:t>
      </w:r>
      <w:r w:rsidRPr="003355C9">
        <w:rPr>
          <w:sz w:val="28"/>
          <w:szCs w:val="28"/>
        </w:rPr>
        <w:t xml:space="preserve"> – объем i-й субсидии из вышестоящих бюджетов в отчетном году;</w:t>
      </w:r>
    </w:p>
    <w:p w:rsidR="00004729" w:rsidRPr="003355C9" w:rsidRDefault="00160181" w:rsidP="00004729">
      <w:pPr>
        <w:pStyle w:val="ac"/>
        <w:ind w:left="709"/>
        <w:rPr>
          <w:sz w:val="28"/>
          <w:szCs w:val="28"/>
        </w:rPr>
      </w:pPr>
      <w:r w:rsidRPr="003355C9">
        <w:rPr>
          <w:iCs/>
          <w:sz w:val="28"/>
          <w:szCs w:val="28"/>
          <w:lang w:val="en-US"/>
        </w:rPr>
        <w:t>n</w:t>
      </w:r>
      <w:r w:rsidRPr="003355C9">
        <w:rPr>
          <w:sz w:val="28"/>
          <w:szCs w:val="28"/>
        </w:rPr>
        <w:t xml:space="preserve"> – количество субсидий из вышестоящего бюджета.</w:t>
      </w:r>
    </w:p>
    <w:p w:rsidR="00160181" w:rsidRPr="003355C9" w:rsidRDefault="00160181" w:rsidP="00004729">
      <w:pPr>
        <w:pStyle w:val="ac"/>
        <w:ind w:left="0" w:firstLine="709"/>
        <w:jc w:val="both"/>
        <w:rPr>
          <w:sz w:val="28"/>
          <w:szCs w:val="28"/>
        </w:rPr>
      </w:pPr>
      <w:r w:rsidRPr="003355C9">
        <w:rPr>
          <w:sz w:val="28"/>
          <w:szCs w:val="28"/>
        </w:rPr>
        <w:t>При отсутствии в муниципальной программе мероприятий субсидирования значение Эр</w:t>
      </w:r>
      <w:r w:rsidRPr="003355C9">
        <w:rPr>
          <w:sz w:val="28"/>
          <w:szCs w:val="28"/>
          <w:vertAlign w:val="subscript"/>
        </w:rPr>
        <w:t>Ф</w:t>
      </w:r>
      <w:r w:rsidRPr="003355C9">
        <w:rPr>
          <w:sz w:val="28"/>
          <w:szCs w:val="28"/>
        </w:rPr>
        <w:t xml:space="preserve"> принимается равным 1.</w:t>
      </w:r>
    </w:p>
    <w:p w:rsidR="00160181" w:rsidRPr="003355C9" w:rsidRDefault="00160181" w:rsidP="00160181">
      <w:pPr>
        <w:pStyle w:val="ac"/>
        <w:numPr>
          <w:ilvl w:val="2"/>
          <w:numId w:val="18"/>
        </w:numPr>
        <w:tabs>
          <w:tab w:val="left" w:pos="1418"/>
        </w:tabs>
        <w:ind w:left="0" w:firstLine="709"/>
        <w:jc w:val="both"/>
        <w:rPr>
          <w:sz w:val="28"/>
          <w:szCs w:val="28"/>
        </w:rPr>
      </w:pPr>
      <w:bookmarkStart w:id="14" w:name="sub_19004"/>
      <w:r w:rsidRPr="003355C9">
        <w:rPr>
          <w:sz w:val="28"/>
          <w:szCs w:val="28"/>
        </w:rPr>
        <w:t>Эффективность реализации мероприятий субсидирования признается высокой, в случае если значение Эр</w:t>
      </w:r>
      <w:r w:rsidRPr="003355C9">
        <w:rPr>
          <w:sz w:val="28"/>
          <w:szCs w:val="28"/>
          <w:vertAlign w:val="subscript"/>
        </w:rPr>
        <w:t> Ф</w:t>
      </w:r>
      <w:r w:rsidRPr="003355C9">
        <w:rPr>
          <w:sz w:val="28"/>
          <w:szCs w:val="28"/>
        </w:rPr>
        <w:t xml:space="preserve"> составляет не менее </w:t>
      </w:r>
      <w:r w:rsidRPr="003355C9">
        <w:rPr>
          <w:sz w:val="28"/>
          <w:szCs w:val="28"/>
        </w:rPr>
        <w:br/>
        <w:t>98,00 %.</w:t>
      </w:r>
    </w:p>
    <w:bookmarkEnd w:id="14"/>
    <w:p w:rsidR="00160181" w:rsidRPr="003355C9" w:rsidRDefault="00160181" w:rsidP="00160181">
      <w:pPr>
        <w:pStyle w:val="ac"/>
        <w:ind w:left="0" w:firstLine="709"/>
        <w:jc w:val="both"/>
        <w:rPr>
          <w:sz w:val="28"/>
          <w:szCs w:val="28"/>
        </w:rPr>
      </w:pPr>
      <w:r w:rsidRPr="003355C9">
        <w:rPr>
          <w:sz w:val="28"/>
          <w:szCs w:val="28"/>
        </w:rPr>
        <w:t>Эффективность реализации мероприятий субсидирования признается средней, в случае если значение Эр</w:t>
      </w:r>
      <w:r w:rsidRPr="003355C9">
        <w:rPr>
          <w:sz w:val="28"/>
          <w:szCs w:val="28"/>
          <w:vertAlign w:val="subscript"/>
        </w:rPr>
        <w:t> Ф</w:t>
      </w:r>
      <w:r w:rsidRPr="003355C9">
        <w:rPr>
          <w:sz w:val="28"/>
          <w:szCs w:val="28"/>
        </w:rPr>
        <w:t xml:space="preserve"> составляет не менее 95,00 %.</w:t>
      </w:r>
    </w:p>
    <w:p w:rsidR="00160181" w:rsidRPr="003355C9" w:rsidRDefault="00160181" w:rsidP="00160181">
      <w:pPr>
        <w:pStyle w:val="ac"/>
        <w:ind w:left="0" w:firstLine="709"/>
        <w:jc w:val="both"/>
        <w:rPr>
          <w:sz w:val="28"/>
          <w:szCs w:val="28"/>
        </w:rPr>
      </w:pPr>
      <w:r w:rsidRPr="003355C9">
        <w:rPr>
          <w:sz w:val="28"/>
          <w:szCs w:val="28"/>
        </w:rPr>
        <w:t>Эффективность реализации мероприятий субсидирования признается удовлетворительной, в случае если значение Эр</w:t>
      </w:r>
      <w:r w:rsidRPr="003355C9">
        <w:rPr>
          <w:sz w:val="28"/>
          <w:szCs w:val="28"/>
          <w:vertAlign w:val="subscript"/>
        </w:rPr>
        <w:t> Ф</w:t>
      </w:r>
      <w:r w:rsidRPr="003355C9">
        <w:rPr>
          <w:sz w:val="28"/>
          <w:szCs w:val="28"/>
        </w:rPr>
        <w:t xml:space="preserve"> составляет не менее </w:t>
      </w:r>
      <w:r w:rsidR="00FF1310" w:rsidRPr="003355C9">
        <w:rPr>
          <w:sz w:val="28"/>
          <w:szCs w:val="28"/>
        </w:rPr>
        <w:br/>
      </w:r>
      <w:r w:rsidRPr="003355C9">
        <w:rPr>
          <w:sz w:val="28"/>
          <w:szCs w:val="28"/>
        </w:rPr>
        <w:t>90,00 %.</w:t>
      </w:r>
    </w:p>
    <w:p w:rsidR="00160181" w:rsidRPr="003355C9" w:rsidRDefault="00160181" w:rsidP="00FF1310">
      <w:pPr>
        <w:pStyle w:val="ac"/>
        <w:ind w:left="0" w:firstLine="709"/>
        <w:jc w:val="both"/>
        <w:rPr>
          <w:sz w:val="28"/>
          <w:szCs w:val="28"/>
        </w:rPr>
      </w:pPr>
      <w:r w:rsidRPr="003355C9">
        <w:rPr>
          <w:sz w:val="28"/>
          <w:szCs w:val="28"/>
        </w:rPr>
        <w:t>В остальных случаях эффективность реализации мероприятий субсидирования признается неудовлетворительной.</w:t>
      </w:r>
    </w:p>
    <w:p w:rsidR="00160181" w:rsidRPr="003355C9" w:rsidRDefault="00160181" w:rsidP="00160181">
      <w:pPr>
        <w:pStyle w:val="ac"/>
        <w:numPr>
          <w:ilvl w:val="1"/>
          <w:numId w:val="18"/>
        </w:numPr>
        <w:tabs>
          <w:tab w:val="left" w:pos="709"/>
        </w:tabs>
        <w:ind w:left="0" w:firstLine="720"/>
        <w:jc w:val="both"/>
        <w:rPr>
          <w:sz w:val="28"/>
          <w:szCs w:val="28"/>
        </w:rPr>
      </w:pPr>
      <w:r w:rsidRPr="003355C9">
        <w:rPr>
          <w:sz w:val="28"/>
          <w:szCs w:val="28"/>
        </w:rPr>
        <w:t>Соблюдение требований законодательства при реализации муниципальной программы (С</w:t>
      </w:r>
      <w:r w:rsidRPr="003355C9">
        <w:rPr>
          <w:sz w:val="28"/>
          <w:szCs w:val="28"/>
          <w:vertAlign w:val="subscript"/>
        </w:rPr>
        <w:t>ТЗ</w:t>
      </w:r>
      <w:r w:rsidRPr="003355C9">
        <w:rPr>
          <w:sz w:val="28"/>
          <w:szCs w:val="28"/>
        </w:rPr>
        <w:t xml:space="preserve">, %) </w:t>
      </w:r>
      <w:r w:rsidR="00C20B28" w:rsidRPr="003355C9">
        <w:rPr>
          <w:sz w:val="28"/>
          <w:szCs w:val="28"/>
        </w:rPr>
        <w:t>рассчитывается</w:t>
      </w:r>
      <w:r w:rsidRPr="003355C9">
        <w:rPr>
          <w:sz w:val="28"/>
          <w:szCs w:val="28"/>
        </w:rPr>
        <w:t xml:space="preserve"> по формуле:</w:t>
      </w:r>
    </w:p>
    <w:p w:rsidR="00160181" w:rsidRPr="003355C9" w:rsidRDefault="00160181" w:rsidP="00160181">
      <w:pPr>
        <w:pStyle w:val="ac"/>
        <w:tabs>
          <w:tab w:val="left" w:pos="1276"/>
        </w:tabs>
        <w:jc w:val="both"/>
        <w:rPr>
          <w:sz w:val="28"/>
          <w:szCs w:val="28"/>
        </w:rPr>
      </w:pPr>
    </w:p>
    <w:p w:rsidR="00160181" w:rsidRPr="003355C9" w:rsidRDefault="00160181" w:rsidP="00160181">
      <w:pPr>
        <w:tabs>
          <w:tab w:val="left" w:pos="1276"/>
        </w:tabs>
        <w:jc w:val="center"/>
        <w:rPr>
          <w:sz w:val="28"/>
          <w:szCs w:val="28"/>
        </w:rPr>
      </w:pPr>
      <w:r w:rsidRPr="003355C9">
        <w:rPr>
          <w:sz w:val="28"/>
          <w:szCs w:val="28"/>
        </w:rPr>
        <w:t>С</w:t>
      </w:r>
      <w:r w:rsidRPr="003355C9">
        <w:rPr>
          <w:sz w:val="28"/>
          <w:szCs w:val="28"/>
          <w:vertAlign w:val="subscript"/>
        </w:rPr>
        <w:t>ТЗ</w:t>
      </w:r>
      <w:r w:rsidRPr="003355C9">
        <w:rPr>
          <w:sz w:val="28"/>
          <w:szCs w:val="28"/>
        </w:rPr>
        <w:t xml:space="preserve"> = ∑ Д </w:t>
      </w:r>
      <w:r w:rsidRPr="003355C9">
        <w:rPr>
          <w:sz w:val="28"/>
          <w:szCs w:val="28"/>
          <w:vertAlign w:val="subscript"/>
          <w:lang w:val="en-US"/>
        </w:rPr>
        <w:t>i</w:t>
      </w:r>
      <w:r w:rsidRPr="003355C9">
        <w:rPr>
          <w:sz w:val="28"/>
          <w:szCs w:val="28"/>
        </w:rPr>
        <w:t xml:space="preserve"> , где:</w:t>
      </w:r>
    </w:p>
    <w:p w:rsidR="00160181" w:rsidRPr="003355C9" w:rsidRDefault="00160181" w:rsidP="00160181">
      <w:pPr>
        <w:pStyle w:val="ac"/>
        <w:tabs>
          <w:tab w:val="left" w:pos="1276"/>
        </w:tabs>
        <w:ind w:left="2238"/>
        <w:jc w:val="both"/>
        <w:rPr>
          <w:sz w:val="28"/>
          <w:szCs w:val="28"/>
        </w:rPr>
      </w:pPr>
    </w:p>
    <w:p w:rsidR="00160181" w:rsidRPr="003355C9" w:rsidRDefault="00160181" w:rsidP="00C20B28">
      <w:pPr>
        <w:pStyle w:val="ac"/>
        <w:tabs>
          <w:tab w:val="left" w:pos="1276"/>
        </w:tabs>
        <w:ind w:left="0" w:firstLine="709"/>
        <w:jc w:val="both"/>
        <w:rPr>
          <w:sz w:val="28"/>
          <w:szCs w:val="28"/>
        </w:rPr>
      </w:pPr>
      <w:r w:rsidRPr="003355C9">
        <w:rPr>
          <w:sz w:val="28"/>
          <w:szCs w:val="28"/>
        </w:rPr>
        <w:t xml:space="preserve">Д </w:t>
      </w:r>
      <w:r w:rsidRPr="003355C9">
        <w:rPr>
          <w:sz w:val="28"/>
          <w:szCs w:val="28"/>
          <w:vertAlign w:val="subscript"/>
          <w:lang w:val="en-US"/>
        </w:rPr>
        <w:t>i</w:t>
      </w:r>
      <w:r w:rsidRPr="003355C9">
        <w:rPr>
          <w:sz w:val="28"/>
          <w:szCs w:val="28"/>
        </w:rPr>
        <w:t xml:space="preserve"> – </w:t>
      </w:r>
      <w:r w:rsidRPr="003355C9">
        <w:rPr>
          <w:sz w:val="28"/>
          <w:szCs w:val="28"/>
          <w:lang w:val="en-US"/>
        </w:rPr>
        <w:t>i</w:t>
      </w:r>
      <w:r w:rsidRPr="003355C9">
        <w:rPr>
          <w:sz w:val="28"/>
          <w:szCs w:val="28"/>
        </w:rPr>
        <w:t>-ый критерий, в %.</w:t>
      </w:r>
    </w:p>
    <w:p w:rsidR="00160181" w:rsidRPr="003355C9" w:rsidRDefault="00160181" w:rsidP="00160181">
      <w:pPr>
        <w:pStyle w:val="ac"/>
        <w:tabs>
          <w:tab w:val="left" w:pos="1276"/>
        </w:tabs>
        <w:ind w:left="709"/>
        <w:rPr>
          <w:sz w:val="28"/>
          <w:szCs w:val="28"/>
        </w:rPr>
      </w:pPr>
      <w:r w:rsidRPr="003355C9">
        <w:rPr>
          <w:sz w:val="28"/>
          <w:szCs w:val="28"/>
        </w:rPr>
        <w:t>Значение критерия рассчитывается по формуле:</w:t>
      </w:r>
    </w:p>
    <w:p w:rsidR="00160181" w:rsidRPr="003355C9" w:rsidRDefault="00160181" w:rsidP="00160181">
      <w:pPr>
        <w:pStyle w:val="ac"/>
        <w:tabs>
          <w:tab w:val="left" w:pos="1276"/>
        </w:tabs>
        <w:ind w:left="709"/>
        <w:jc w:val="center"/>
        <w:rPr>
          <w:sz w:val="28"/>
          <w:szCs w:val="28"/>
        </w:rPr>
      </w:pPr>
    </w:p>
    <w:p w:rsidR="00160181" w:rsidRPr="003355C9" w:rsidRDefault="00160181" w:rsidP="00160181">
      <w:pPr>
        <w:pStyle w:val="ac"/>
        <w:tabs>
          <w:tab w:val="left" w:pos="1276"/>
        </w:tabs>
        <w:ind w:left="709"/>
        <w:jc w:val="center"/>
        <w:rPr>
          <w:sz w:val="28"/>
          <w:szCs w:val="28"/>
        </w:rPr>
      </w:pPr>
      <w:r w:rsidRPr="003355C9">
        <w:rPr>
          <w:sz w:val="28"/>
          <w:szCs w:val="28"/>
        </w:rPr>
        <w:t>Д </w:t>
      </w:r>
      <w:r w:rsidRPr="003355C9">
        <w:rPr>
          <w:sz w:val="28"/>
          <w:szCs w:val="28"/>
          <w:vertAlign w:val="subscript"/>
          <w:lang w:val="en-US"/>
        </w:rPr>
        <w:t>i</w:t>
      </w:r>
      <w:r w:rsidRPr="003355C9">
        <w:rPr>
          <w:sz w:val="28"/>
          <w:szCs w:val="28"/>
          <w:lang w:val="en-US"/>
        </w:rPr>
        <w:t xml:space="preserve"> = K </w:t>
      </w:r>
      <w:r w:rsidRPr="003355C9">
        <w:rPr>
          <w:sz w:val="28"/>
          <w:szCs w:val="28"/>
          <w:vertAlign w:val="subscript"/>
          <w:lang w:val="en-US"/>
        </w:rPr>
        <w:t>i</w:t>
      </w:r>
      <w:r w:rsidRPr="003355C9">
        <w:rPr>
          <w:sz w:val="28"/>
          <w:szCs w:val="28"/>
          <w:lang w:val="en-US"/>
        </w:rPr>
        <w:t xml:space="preserve"> * </w:t>
      </w:r>
      <w:r w:rsidRPr="003355C9">
        <w:rPr>
          <w:sz w:val="28"/>
          <w:szCs w:val="28"/>
        </w:rPr>
        <w:t>В</w:t>
      </w:r>
      <w:r w:rsidRPr="003355C9">
        <w:rPr>
          <w:sz w:val="28"/>
          <w:szCs w:val="28"/>
          <w:lang w:val="en-US"/>
        </w:rPr>
        <w:t> </w:t>
      </w:r>
      <w:r w:rsidRPr="003355C9">
        <w:rPr>
          <w:sz w:val="28"/>
          <w:szCs w:val="28"/>
          <w:vertAlign w:val="subscript"/>
          <w:lang w:val="en-US"/>
        </w:rPr>
        <w:t>i</w:t>
      </w:r>
      <w:r w:rsidRPr="003355C9">
        <w:rPr>
          <w:sz w:val="28"/>
          <w:szCs w:val="28"/>
        </w:rPr>
        <w:t xml:space="preserve"> * 100, где:</w:t>
      </w:r>
    </w:p>
    <w:p w:rsidR="00C20B28" w:rsidRPr="003355C9" w:rsidRDefault="00C20B28" w:rsidP="00160181">
      <w:pPr>
        <w:pStyle w:val="ac"/>
        <w:tabs>
          <w:tab w:val="left" w:pos="1276"/>
        </w:tabs>
        <w:ind w:left="709"/>
        <w:jc w:val="center"/>
        <w:rPr>
          <w:sz w:val="28"/>
          <w:szCs w:val="28"/>
        </w:rPr>
      </w:pPr>
    </w:p>
    <w:tbl>
      <w:tblPr>
        <w:tblStyle w:val="a5"/>
        <w:tblW w:w="9356" w:type="dxa"/>
        <w:tblInd w:w="108" w:type="dxa"/>
        <w:tblLayout w:type="fixed"/>
        <w:tblLook w:val="04A0" w:firstRow="1" w:lastRow="0" w:firstColumn="1" w:lastColumn="0" w:noHBand="0" w:noVBand="1"/>
      </w:tblPr>
      <w:tblGrid>
        <w:gridCol w:w="567"/>
        <w:gridCol w:w="5245"/>
        <w:gridCol w:w="1275"/>
        <w:gridCol w:w="1134"/>
        <w:gridCol w:w="1135"/>
      </w:tblGrid>
      <w:tr w:rsidR="003355C9" w:rsidRPr="003355C9" w:rsidTr="00160181">
        <w:trPr>
          <w:trHeight w:val="20"/>
          <w:tblHeader/>
        </w:trPr>
        <w:tc>
          <w:tcPr>
            <w:tcW w:w="567" w:type="dxa"/>
          </w:tcPr>
          <w:p w:rsidR="00160181" w:rsidRPr="003355C9" w:rsidRDefault="00160181" w:rsidP="00160181">
            <w:pPr>
              <w:pStyle w:val="ac"/>
              <w:tabs>
                <w:tab w:val="left" w:pos="1276"/>
              </w:tabs>
              <w:ind w:left="-108" w:right="-108"/>
              <w:jc w:val="center"/>
              <w:rPr>
                <w:vertAlign w:val="subscript"/>
                <w:lang w:val="en-US"/>
              </w:rPr>
            </w:pPr>
            <w:r w:rsidRPr="003355C9">
              <w:t>№ п/п</w:t>
            </w:r>
          </w:p>
        </w:tc>
        <w:tc>
          <w:tcPr>
            <w:tcW w:w="5245" w:type="dxa"/>
          </w:tcPr>
          <w:p w:rsidR="00160181" w:rsidRPr="003355C9" w:rsidRDefault="00160181" w:rsidP="00160181">
            <w:pPr>
              <w:pStyle w:val="ac"/>
              <w:tabs>
                <w:tab w:val="left" w:pos="1276"/>
              </w:tabs>
              <w:ind w:left="0"/>
              <w:jc w:val="center"/>
            </w:pPr>
            <w:r w:rsidRPr="003355C9">
              <w:t>Наименование критерия, Д</w:t>
            </w:r>
            <w:r w:rsidRPr="003355C9">
              <w:rPr>
                <w:vertAlign w:val="subscript"/>
              </w:rPr>
              <w:t> </w:t>
            </w:r>
            <w:r w:rsidRPr="003355C9">
              <w:rPr>
                <w:vertAlign w:val="subscript"/>
                <w:lang w:val="en-US"/>
              </w:rPr>
              <w:t>i</w:t>
            </w:r>
            <w:r w:rsidRPr="003355C9">
              <w:t xml:space="preserve"> </w:t>
            </w:r>
          </w:p>
        </w:tc>
        <w:tc>
          <w:tcPr>
            <w:tcW w:w="1275" w:type="dxa"/>
          </w:tcPr>
          <w:p w:rsidR="00160181" w:rsidRPr="003355C9" w:rsidRDefault="00160181" w:rsidP="00160181">
            <w:pPr>
              <w:pStyle w:val="ac"/>
              <w:tabs>
                <w:tab w:val="left" w:pos="1276"/>
              </w:tabs>
              <w:ind w:left="-108" w:right="-107"/>
              <w:jc w:val="center"/>
            </w:pPr>
            <w:r w:rsidRPr="003355C9">
              <w:t>Варианты</w:t>
            </w:r>
          </w:p>
          <w:p w:rsidR="00160181" w:rsidRPr="003355C9" w:rsidRDefault="00160181" w:rsidP="00160181">
            <w:pPr>
              <w:pStyle w:val="ac"/>
              <w:tabs>
                <w:tab w:val="left" w:pos="1276"/>
              </w:tabs>
              <w:ind w:left="-108" w:right="-107"/>
              <w:jc w:val="center"/>
            </w:pPr>
            <w:r w:rsidRPr="003355C9">
              <w:t>значений</w:t>
            </w:r>
          </w:p>
          <w:p w:rsidR="00160181" w:rsidRPr="003355C9" w:rsidRDefault="00160181" w:rsidP="00160181">
            <w:pPr>
              <w:pStyle w:val="ac"/>
              <w:tabs>
                <w:tab w:val="left" w:pos="1276"/>
              </w:tabs>
              <w:ind w:left="-108" w:right="-107"/>
              <w:jc w:val="center"/>
            </w:pPr>
            <w:r w:rsidRPr="003355C9">
              <w:t>критерия</w:t>
            </w:r>
          </w:p>
        </w:tc>
        <w:tc>
          <w:tcPr>
            <w:tcW w:w="1134" w:type="dxa"/>
          </w:tcPr>
          <w:p w:rsidR="00160181" w:rsidRPr="003355C9" w:rsidRDefault="00160181" w:rsidP="00160181">
            <w:pPr>
              <w:pStyle w:val="ac"/>
              <w:tabs>
                <w:tab w:val="left" w:pos="1276"/>
              </w:tabs>
              <w:ind w:left="-108" w:right="-108"/>
              <w:jc w:val="center"/>
            </w:pPr>
            <w:r w:rsidRPr="003355C9">
              <w:t>Коэф-фициент</w:t>
            </w:r>
          </w:p>
          <w:p w:rsidR="00160181" w:rsidRPr="003355C9" w:rsidRDefault="00160181" w:rsidP="00160181">
            <w:pPr>
              <w:pStyle w:val="ac"/>
              <w:tabs>
                <w:tab w:val="left" w:pos="1276"/>
              </w:tabs>
              <w:ind w:left="-108" w:right="-108"/>
              <w:jc w:val="center"/>
              <w:rPr>
                <w:lang w:val="en-US"/>
              </w:rPr>
            </w:pPr>
            <w:r w:rsidRPr="003355C9">
              <w:t>К</w:t>
            </w:r>
            <w:r w:rsidRPr="003355C9">
              <w:rPr>
                <w:i/>
                <w:vertAlign w:val="subscript"/>
                <w:lang w:val="en-US"/>
              </w:rPr>
              <w:t> </w:t>
            </w:r>
            <w:r w:rsidRPr="003355C9">
              <w:rPr>
                <w:vertAlign w:val="subscript"/>
                <w:lang w:val="en-US"/>
              </w:rPr>
              <w:t>i</w:t>
            </w:r>
          </w:p>
        </w:tc>
        <w:tc>
          <w:tcPr>
            <w:tcW w:w="1135" w:type="dxa"/>
          </w:tcPr>
          <w:p w:rsidR="00160181" w:rsidRPr="003355C9" w:rsidRDefault="00160181" w:rsidP="00160181">
            <w:pPr>
              <w:pStyle w:val="ac"/>
              <w:tabs>
                <w:tab w:val="left" w:pos="1276"/>
              </w:tabs>
              <w:ind w:left="-108" w:right="-108"/>
              <w:jc w:val="center"/>
            </w:pPr>
            <w:r w:rsidRPr="003355C9">
              <w:t xml:space="preserve">Вес </w:t>
            </w:r>
          </w:p>
          <w:p w:rsidR="00160181" w:rsidRPr="003355C9" w:rsidRDefault="00160181" w:rsidP="00160181">
            <w:pPr>
              <w:pStyle w:val="ac"/>
              <w:tabs>
                <w:tab w:val="left" w:pos="1276"/>
              </w:tabs>
              <w:ind w:left="-108" w:right="-108"/>
              <w:jc w:val="center"/>
            </w:pPr>
            <w:r w:rsidRPr="003355C9">
              <w:t>критерия</w:t>
            </w:r>
          </w:p>
          <w:p w:rsidR="00160181" w:rsidRPr="003355C9" w:rsidRDefault="00160181" w:rsidP="00160181">
            <w:pPr>
              <w:pStyle w:val="ac"/>
              <w:tabs>
                <w:tab w:val="left" w:pos="1276"/>
              </w:tabs>
              <w:ind w:left="-108" w:right="-108"/>
              <w:jc w:val="center"/>
              <w:rPr>
                <w:vertAlign w:val="subscript"/>
                <w:lang w:val="en-US"/>
              </w:rPr>
            </w:pPr>
            <w:r w:rsidRPr="003355C9">
              <w:t>В</w:t>
            </w:r>
            <w:r w:rsidRPr="003355C9">
              <w:rPr>
                <w:i/>
                <w:vertAlign w:val="subscript"/>
                <w:lang w:val="en-US"/>
              </w:rPr>
              <w:t> </w:t>
            </w:r>
            <w:r w:rsidRPr="003355C9">
              <w:rPr>
                <w:vertAlign w:val="subscript"/>
                <w:lang w:val="en-US"/>
              </w:rPr>
              <w:t>i</w:t>
            </w:r>
          </w:p>
        </w:tc>
      </w:tr>
      <w:tr w:rsidR="003355C9" w:rsidRPr="003355C9" w:rsidTr="00160181">
        <w:trPr>
          <w:trHeight w:val="375"/>
        </w:trPr>
        <w:tc>
          <w:tcPr>
            <w:tcW w:w="567" w:type="dxa"/>
            <w:vMerge w:val="restart"/>
          </w:tcPr>
          <w:p w:rsidR="00160181" w:rsidRPr="003355C9" w:rsidRDefault="00160181" w:rsidP="00160181">
            <w:pPr>
              <w:pStyle w:val="ac"/>
              <w:numPr>
                <w:ilvl w:val="0"/>
                <w:numId w:val="14"/>
              </w:numPr>
              <w:tabs>
                <w:tab w:val="left" w:pos="1276"/>
              </w:tabs>
              <w:jc w:val="both"/>
            </w:pPr>
          </w:p>
        </w:tc>
        <w:tc>
          <w:tcPr>
            <w:tcW w:w="5245" w:type="dxa"/>
            <w:vMerge w:val="restart"/>
          </w:tcPr>
          <w:p w:rsidR="00160181" w:rsidRPr="003355C9" w:rsidRDefault="00160181" w:rsidP="00ED474B">
            <w:pPr>
              <w:pStyle w:val="ac"/>
              <w:tabs>
                <w:tab w:val="left" w:pos="1276"/>
              </w:tabs>
              <w:ind w:left="0" w:right="34"/>
            </w:pPr>
            <w:r w:rsidRPr="003355C9">
              <w:t>Своевременность приведения муниципальной программы в соответствие с решением</w:t>
            </w:r>
            <w:r w:rsidRPr="003355C9">
              <w:br/>
              <w:t>о бюджете в первоначальной редакции, Д</w:t>
            </w:r>
            <w:r w:rsidRPr="003355C9">
              <w:rPr>
                <w:vertAlign w:val="subscript"/>
              </w:rPr>
              <w:t>1</w:t>
            </w:r>
          </w:p>
        </w:tc>
        <w:tc>
          <w:tcPr>
            <w:tcW w:w="1275" w:type="dxa"/>
            <w:vAlign w:val="center"/>
          </w:tcPr>
          <w:p w:rsidR="00160181" w:rsidRPr="003355C9" w:rsidRDefault="00160181" w:rsidP="00160181">
            <w:pPr>
              <w:pStyle w:val="ac"/>
              <w:tabs>
                <w:tab w:val="left" w:pos="1276"/>
              </w:tabs>
              <w:ind w:left="0"/>
              <w:jc w:val="center"/>
            </w:pPr>
            <w:r w:rsidRPr="003355C9">
              <w:t>Да</w:t>
            </w:r>
          </w:p>
        </w:tc>
        <w:tc>
          <w:tcPr>
            <w:tcW w:w="1134" w:type="dxa"/>
            <w:vAlign w:val="center"/>
          </w:tcPr>
          <w:p w:rsidR="00160181" w:rsidRPr="003355C9" w:rsidRDefault="00160181" w:rsidP="00160181">
            <w:pPr>
              <w:pStyle w:val="ac"/>
              <w:tabs>
                <w:tab w:val="left" w:pos="1276"/>
              </w:tabs>
              <w:ind w:left="0"/>
              <w:jc w:val="center"/>
            </w:pPr>
            <w:r w:rsidRPr="003355C9">
              <w:t>1</w:t>
            </w:r>
          </w:p>
        </w:tc>
        <w:tc>
          <w:tcPr>
            <w:tcW w:w="1135" w:type="dxa"/>
            <w:vMerge w:val="restart"/>
            <w:vAlign w:val="center"/>
          </w:tcPr>
          <w:p w:rsidR="00160181" w:rsidRPr="003355C9" w:rsidRDefault="00160181" w:rsidP="00160181">
            <w:pPr>
              <w:pStyle w:val="ac"/>
              <w:tabs>
                <w:tab w:val="left" w:pos="1276"/>
              </w:tabs>
              <w:ind w:left="0"/>
              <w:jc w:val="center"/>
            </w:pPr>
            <w:r w:rsidRPr="003355C9">
              <w:t>0,20</w:t>
            </w:r>
          </w:p>
        </w:tc>
      </w:tr>
      <w:tr w:rsidR="003355C9" w:rsidRPr="003355C9" w:rsidTr="00160181">
        <w:trPr>
          <w:trHeight w:val="20"/>
        </w:trPr>
        <w:tc>
          <w:tcPr>
            <w:tcW w:w="567" w:type="dxa"/>
            <w:vMerge/>
          </w:tcPr>
          <w:p w:rsidR="00160181" w:rsidRPr="003355C9" w:rsidRDefault="00160181" w:rsidP="00160181">
            <w:pPr>
              <w:pStyle w:val="ac"/>
              <w:numPr>
                <w:ilvl w:val="0"/>
                <w:numId w:val="14"/>
              </w:numPr>
              <w:tabs>
                <w:tab w:val="left" w:pos="1276"/>
              </w:tabs>
              <w:jc w:val="both"/>
            </w:pPr>
          </w:p>
        </w:tc>
        <w:tc>
          <w:tcPr>
            <w:tcW w:w="5245" w:type="dxa"/>
            <w:vMerge/>
          </w:tcPr>
          <w:p w:rsidR="00160181" w:rsidRPr="003355C9" w:rsidRDefault="00160181" w:rsidP="00ED474B">
            <w:pPr>
              <w:pStyle w:val="ac"/>
              <w:tabs>
                <w:tab w:val="left" w:pos="1276"/>
              </w:tabs>
              <w:ind w:left="0" w:right="34"/>
            </w:pPr>
          </w:p>
        </w:tc>
        <w:tc>
          <w:tcPr>
            <w:tcW w:w="1275" w:type="dxa"/>
            <w:vAlign w:val="center"/>
          </w:tcPr>
          <w:p w:rsidR="00160181" w:rsidRPr="003355C9" w:rsidRDefault="00160181" w:rsidP="00160181">
            <w:pPr>
              <w:pStyle w:val="ac"/>
              <w:tabs>
                <w:tab w:val="left" w:pos="1276"/>
              </w:tabs>
              <w:ind w:left="0"/>
              <w:jc w:val="center"/>
            </w:pPr>
            <w:r w:rsidRPr="003355C9">
              <w:t>Нет</w:t>
            </w:r>
          </w:p>
        </w:tc>
        <w:tc>
          <w:tcPr>
            <w:tcW w:w="1134" w:type="dxa"/>
            <w:vAlign w:val="center"/>
          </w:tcPr>
          <w:p w:rsidR="00160181" w:rsidRPr="003355C9" w:rsidRDefault="00160181" w:rsidP="00160181">
            <w:pPr>
              <w:pStyle w:val="ac"/>
              <w:tabs>
                <w:tab w:val="left" w:pos="1276"/>
              </w:tabs>
              <w:ind w:left="0"/>
              <w:jc w:val="center"/>
            </w:pPr>
            <w:r w:rsidRPr="003355C9">
              <w:t>0</w:t>
            </w:r>
          </w:p>
        </w:tc>
        <w:tc>
          <w:tcPr>
            <w:tcW w:w="1135" w:type="dxa"/>
            <w:vMerge/>
            <w:vAlign w:val="center"/>
          </w:tcPr>
          <w:p w:rsidR="00160181" w:rsidRPr="003355C9" w:rsidRDefault="00160181" w:rsidP="00160181">
            <w:pPr>
              <w:pStyle w:val="ac"/>
              <w:tabs>
                <w:tab w:val="left" w:pos="1276"/>
              </w:tabs>
              <w:ind w:left="0"/>
              <w:jc w:val="center"/>
            </w:pPr>
          </w:p>
        </w:tc>
      </w:tr>
      <w:tr w:rsidR="003355C9" w:rsidRPr="003355C9" w:rsidTr="00160181">
        <w:trPr>
          <w:trHeight w:val="457"/>
        </w:trPr>
        <w:tc>
          <w:tcPr>
            <w:tcW w:w="567" w:type="dxa"/>
            <w:vMerge w:val="restart"/>
          </w:tcPr>
          <w:p w:rsidR="00160181" w:rsidRPr="003355C9" w:rsidRDefault="00160181" w:rsidP="00160181">
            <w:pPr>
              <w:pStyle w:val="ac"/>
              <w:numPr>
                <w:ilvl w:val="0"/>
                <w:numId w:val="14"/>
              </w:numPr>
              <w:tabs>
                <w:tab w:val="left" w:pos="1276"/>
              </w:tabs>
              <w:jc w:val="both"/>
            </w:pPr>
          </w:p>
        </w:tc>
        <w:tc>
          <w:tcPr>
            <w:tcW w:w="5245" w:type="dxa"/>
            <w:vMerge w:val="restart"/>
          </w:tcPr>
          <w:p w:rsidR="00160181" w:rsidRPr="003355C9" w:rsidRDefault="00EC26DF" w:rsidP="00ED474B">
            <w:pPr>
              <w:pStyle w:val="ac"/>
              <w:tabs>
                <w:tab w:val="left" w:pos="1276"/>
              </w:tabs>
              <w:ind w:left="0" w:right="34"/>
            </w:pPr>
            <w:r w:rsidRPr="003355C9">
              <w:t>Своевременность приведения муниципальной программы в соответствие со сводной бюджетной росписью бюджета города Оренбурга по состоянию на 31 декабря года, предшествующего отчетному году</w:t>
            </w:r>
            <w:r w:rsidR="00160181" w:rsidRPr="003355C9">
              <w:t>, Д</w:t>
            </w:r>
            <w:r w:rsidR="00160181" w:rsidRPr="003355C9">
              <w:rPr>
                <w:vertAlign w:val="subscript"/>
              </w:rPr>
              <w:t>2</w:t>
            </w:r>
          </w:p>
        </w:tc>
        <w:tc>
          <w:tcPr>
            <w:tcW w:w="1275" w:type="dxa"/>
            <w:vAlign w:val="center"/>
          </w:tcPr>
          <w:p w:rsidR="00160181" w:rsidRPr="003355C9" w:rsidRDefault="00160181" w:rsidP="00160181">
            <w:pPr>
              <w:pStyle w:val="ac"/>
              <w:tabs>
                <w:tab w:val="left" w:pos="1276"/>
              </w:tabs>
              <w:ind w:left="0"/>
              <w:jc w:val="center"/>
            </w:pPr>
            <w:r w:rsidRPr="003355C9">
              <w:t>Да</w:t>
            </w:r>
          </w:p>
        </w:tc>
        <w:tc>
          <w:tcPr>
            <w:tcW w:w="1134" w:type="dxa"/>
            <w:vAlign w:val="center"/>
          </w:tcPr>
          <w:p w:rsidR="00160181" w:rsidRPr="003355C9" w:rsidRDefault="00160181" w:rsidP="00160181">
            <w:pPr>
              <w:pStyle w:val="ac"/>
              <w:tabs>
                <w:tab w:val="left" w:pos="1276"/>
              </w:tabs>
              <w:ind w:left="0"/>
              <w:jc w:val="center"/>
            </w:pPr>
            <w:r w:rsidRPr="003355C9">
              <w:t>1</w:t>
            </w:r>
          </w:p>
        </w:tc>
        <w:tc>
          <w:tcPr>
            <w:tcW w:w="1135" w:type="dxa"/>
            <w:vMerge w:val="restart"/>
            <w:vAlign w:val="center"/>
          </w:tcPr>
          <w:p w:rsidR="00160181" w:rsidRPr="003355C9" w:rsidRDefault="00160181" w:rsidP="00160181">
            <w:pPr>
              <w:pStyle w:val="ac"/>
              <w:tabs>
                <w:tab w:val="left" w:pos="1276"/>
              </w:tabs>
              <w:ind w:left="0"/>
              <w:jc w:val="center"/>
            </w:pPr>
            <w:r w:rsidRPr="003355C9">
              <w:t>0,10</w:t>
            </w:r>
          </w:p>
        </w:tc>
      </w:tr>
      <w:tr w:rsidR="003355C9" w:rsidRPr="003355C9" w:rsidTr="00160181">
        <w:trPr>
          <w:trHeight w:val="283"/>
        </w:trPr>
        <w:tc>
          <w:tcPr>
            <w:tcW w:w="567" w:type="dxa"/>
            <w:vMerge/>
          </w:tcPr>
          <w:p w:rsidR="00160181" w:rsidRPr="003355C9" w:rsidRDefault="00160181" w:rsidP="00160181">
            <w:pPr>
              <w:pStyle w:val="ac"/>
              <w:tabs>
                <w:tab w:val="left" w:pos="1276"/>
              </w:tabs>
              <w:ind w:left="360"/>
              <w:jc w:val="both"/>
            </w:pPr>
          </w:p>
        </w:tc>
        <w:tc>
          <w:tcPr>
            <w:tcW w:w="5245" w:type="dxa"/>
            <w:vMerge/>
          </w:tcPr>
          <w:p w:rsidR="00160181" w:rsidRPr="003355C9" w:rsidRDefault="00160181" w:rsidP="00ED474B">
            <w:pPr>
              <w:pStyle w:val="ac"/>
              <w:tabs>
                <w:tab w:val="left" w:pos="1276"/>
              </w:tabs>
              <w:ind w:left="0" w:right="34"/>
            </w:pPr>
          </w:p>
        </w:tc>
        <w:tc>
          <w:tcPr>
            <w:tcW w:w="1275" w:type="dxa"/>
            <w:vAlign w:val="center"/>
          </w:tcPr>
          <w:p w:rsidR="00160181" w:rsidRPr="003355C9" w:rsidRDefault="00160181" w:rsidP="00160181">
            <w:pPr>
              <w:pStyle w:val="ac"/>
              <w:tabs>
                <w:tab w:val="left" w:pos="1276"/>
              </w:tabs>
              <w:ind w:left="0"/>
              <w:jc w:val="center"/>
            </w:pPr>
            <w:r w:rsidRPr="003355C9">
              <w:t>Нет</w:t>
            </w:r>
          </w:p>
        </w:tc>
        <w:tc>
          <w:tcPr>
            <w:tcW w:w="1134" w:type="dxa"/>
            <w:vAlign w:val="center"/>
          </w:tcPr>
          <w:p w:rsidR="00160181" w:rsidRPr="003355C9" w:rsidRDefault="00160181" w:rsidP="00160181">
            <w:pPr>
              <w:pStyle w:val="ac"/>
              <w:tabs>
                <w:tab w:val="left" w:pos="1276"/>
              </w:tabs>
              <w:ind w:left="0"/>
              <w:jc w:val="center"/>
            </w:pPr>
            <w:r w:rsidRPr="003355C9">
              <w:t>0</w:t>
            </w:r>
          </w:p>
        </w:tc>
        <w:tc>
          <w:tcPr>
            <w:tcW w:w="1135" w:type="dxa"/>
            <w:vMerge/>
            <w:vAlign w:val="center"/>
          </w:tcPr>
          <w:p w:rsidR="00160181" w:rsidRPr="003355C9" w:rsidRDefault="00160181" w:rsidP="00160181">
            <w:pPr>
              <w:pStyle w:val="ac"/>
              <w:tabs>
                <w:tab w:val="left" w:pos="1276"/>
              </w:tabs>
              <w:ind w:left="0"/>
              <w:jc w:val="center"/>
            </w:pPr>
          </w:p>
        </w:tc>
      </w:tr>
      <w:tr w:rsidR="003355C9" w:rsidRPr="003355C9" w:rsidTr="00160181">
        <w:trPr>
          <w:trHeight w:val="529"/>
        </w:trPr>
        <w:tc>
          <w:tcPr>
            <w:tcW w:w="567" w:type="dxa"/>
            <w:vMerge w:val="restart"/>
          </w:tcPr>
          <w:p w:rsidR="00160181" w:rsidRPr="003355C9" w:rsidRDefault="00160181" w:rsidP="00160181">
            <w:pPr>
              <w:pStyle w:val="ac"/>
              <w:numPr>
                <w:ilvl w:val="0"/>
                <w:numId w:val="14"/>
              </w:numPr>
              <w:tabs>
                <w:tab w:val="left" w:pos="1276"/>
              </w:tabs>
              <w:jc w:val="both"/>
            </w:pPr>
          </w:p>
        </w:tc>
        <w:tc>
          <w:tcPr>
            <w:tcW w:w="5245" w:type="dxa"/>
            <w:vMerge w:val="restart"/>
          </w:tcPr>
          <w:p w:rsidR="00160181" w:rsidRPr="003355C9" w:rsidRDefault="00160181" w:rsidP="00ED474B">
            <w:pPr>
              <w:pStyle w:val="ac"/>
              <w:tabs>
                <w:tab w:val="left" w:pos="1276"/>
              </w:tabs>
              <w:ind w:left="0" w:right="34"/>
            </w:pPr>
            <w:r w:rsidRPr="003355C9">
              <w:t xml:space="preserve">Соблюдение требований к процедуре проведения общественного обсуждения проекта муниципальной программы, проекта изменений </w:t>
            </w:r>
          </w:p>
          <w:p w:rsidR="00160181" w:rsidRPr="003355C9" w:rsidRDefault="00160181" w:rsidP="00ED474B">
            <w:pPr>
              <w:pStyle w:val="ac"/>
              <w:tabs>
                <w:tab w:val="left" w:pos="1276"/>
              </w:tabs>
              <w:ind w:left="0" w:right="34"/>
            </w:pPr>
            <w:r w:rsidRPr="003355C9">
              <w:t>в муниципальную программу, Д</w:t>
            </w:r>
            <w:r w:rsidRPr="003355C9">
              <w:rPr>
                <w:vertAlign w:val="subscript"/>
              </w:rPr>
              <w:t>3</w:t>
            </w:r>
          </w:p>
        </w:tc>
        <w:tc>
          <w:tcPr>
            <w:tcW w:w="1275" w:type="dxa"/>
            <w:vAlign w:val="center"/>
          </w:tcPr>
          <w:p w:rsidR="00160181" w:rsidRPr="003355C9" w:rsidRDefault="00160181" w:rsidP="00160181">
            <w:pPr>
              <w:pStyle w:val="ac"/>
              <w:tabs>
                <w:tab w:val="left" w:pos="1276"/>
              </w:tabs>
              <w:ind w:left="0"/>
              <w:jc w:val="center"/>
            </w:pPr>
            <w:r w:rsidRPr="003355C9">
              <w:t>Да</w:t>
            </w:r>
          </w:p>
        </w:tc>
        <w:tc>
          <w:tcPr>
            <w:tcW w:w="1134" w:type="dxa"/>
            <w:vAlign w:val="center"/>
          </w:tcPr>
          <w:p w:rsidR="00160181" w:rsidRPr="003355C9" w:rsidRDefault="00160181" w:rsidP="00160181">
            <w:pPr>
              <w:pStyle w:val="ac"/>
              <w:tabs>
                <w:tab w:val="left" w:pos="1276"/>
              </w:tabs>
              <w:ind w:left="0"/>
              <w:jc w:val="center"/>
            </w:pPr>
            <w:r w:rsidRPr="003355C9">
              <w:t>1</w:t>
            </w:r>
          </w:p>
        </w:tc>
        <w:tc>
          <w:tcPr>
            <w:tcW w:w="1135" w:type="dxa"/>
            <w:vMerge w:val="restart"/>
            <w:vAlign w:val="center"/>
          </w:tcPr>
          <w:p w:rsidR="00160181" w:rsidRPr="003355C9" w:rsidRDefault="00160181" w:rsidP="00160181">
            <w:pPr>
              <w:pStyle w:val="ac"/>
              <w:tabs>
                <w:tab w:val="left" w:pos="1276"/>
              </w:tabs>
              <w:ind w:left="0"/>
              <w:jc w:val="center"/>
            </w:pPr>
            <w:r w:rsidRPr="003355C9">
              <w:t>0,20</w:t>
            </w:r>
          </w:p>
        </w:tc>
      </w:tr>
      <w:tr w:rsidR="003355C9" w:rsidRPr="003355C9" w:rsidTr="00160181">
        <w:trPr>
          <w:trHeight w:val="20"/>
        </w:trPr>
        <w:tc>
          <w:tcPr>
            <w:tcW w:w="567" w:type="dxa"/>
            <w:vMerge/>
          </w:tcPr>
          <w:p w:rsidR="00160181" w:rsidRPr="003355C9" w:rsidRDefault="00160181" w:rsidP="00160181">
            <w:pPr>
              <w:pStyle w:val="ac"/>
              <w:tabs>
                <w:tab w:val="left" w:pos="1276"/>
              </w:tabs>
              <w:ind w:left="360"/>
              <w:jc w:val="both"/>
            </w:pPr>
          </w:p>
        </w:tc>
        <w:tc>
          <w:tcPr>
            <w:tcW w:w="5245" w:type="dxa"/>
            <w:vMerge/>
          </w:tcPr>
          <w:p w:rsidR="00160181" w:rsidRPr="003355C9" w:rsidRDefault="00160181" w:rsidP="00ED474B">
            <w:pPr>
              <w:pStyle w:val="ac"/>
              <w:tabs>
                <w:tab w:val="left" w:pos="1276"/>
              </w:tabs>
              <w:ind w:left="0"/>
            </w:pPr>
          </w:p>
        </w:tc>
        <w:tc>
          <w:tcPr>
            <w:tcW w:w="1275" w:type="dxa"/>
            <w:vAlign w:val="center"/>
          </w:tcPr>
          <w:p w:rsidR="00160181" w:rsidRPr="003355C9" w:rsidRDefault="00160181" w:rsidP="00160181">
            <w:pPr>
              <w:pStyle w:val="ac"/>
              <w:tabs>
                <w:tab w:val="left" w:pos="1276"/>
              </w:tabs>
              <w:ind w:left="0"/>
              <w:jc w:val="center"/>
            </w:pPr>
            <w:r w:rsidRPr="003355C9">
              <w:t>Нет</w:t>
            </w:r>
          </w:p>
        </w:tc>
        <w:tc>
          <w:tcPr>
            <w:tcW w:w="1134" w:type="dxa"/>
            <w:vAlign w:val="center"/>
          </w:tcPr>
          <w:p w:rsidR="00160181" w:rsidRPr="003355C9" w:rsidRDefault="00160181" w:rsidP="00160181">
            <w:pPr>
              <w:pStyle w:val="ac"/>
              <w:tabs>
                <w:tab w:val="left" w:pos="1276"/>
              </w:tabs>
              <w:ind w:left="0"/>
              <w:jc w:val="center"/>
            </w:pPr>
            <w:r w:rsidRPr="003355C9">
              <w:t>0</w:t>
            </w:r>
          </w:p>
        </w:tc>
        <w:tc>
          <w:tcPr>
            <w:tcW w:w="1135" w:type="dxa"/>
            <w:vMerge/>
            <w:vAlign w:val="center"/>
          </w:tcPr>
          <w:p w:rsidR="00160181" w:rsidRPr="003355C9" w:rsidRDefault="00160181" w:rsidP="00160181">
            <w:pPr>
              <w:pStyle w:val="ac"/>
              <w:tabs>
                <w:tab w:val="left" w:pos="1276"/>
              </w:tabs>
              <w:ind w:left="0"/>
              <w:jc w:val="center"/>
            </w:pPr>
          </w:p>
        </w:tc>
      </w:tr>
      <w:tr w:rsidR="003355C9" w:rsidRPr="003355C9" w:rsidTr="00160181">
        <w:trPr>
          <w:trHeight w:val="497"/>
        </w:trPr>
        <w:tc>
          <w:tcPr>
            <w:tcW w:w="567" w:type="dxa"/>
            <w:vMerge w:val="restart"/>
          </w:tcPr>
          <w:p w:rsidR="00160181" w:rsidRPr="003355C9" w:rsidRDefault="00160181" w:rsidP="00160181">
            <w:pPr>
              <w:pStyle w:val="ac"/>
              <w:numPr>
                <w:ilvl w:val="0"/>
                <w:numId w:val="14"/>
              </w:numPr>
              <w:tabs>
                <w:tab w:val="left" w:pos="1276"/>
              </w:tabs>
              <w:jc w:val="both"/>
            </w:pPr>
          </w:p>
        </w:tc>
        <w:tc>
          <w:tcPr>
            <w:tcW w:w="5245" w:type="dxa"/>
            <w:vMerge w:val="restart"/>
          </w:tcPr>
          <w:p w:rsidR="00160181" w:rsidRPr="003355C9" w:rsidRDefault="00160181" w:rsidP="00ED474B">
            <w:pPr>
              <w:pStyle w:val="ac"/>
              <w:tabs>
                <w:tab w:val="left" w:pos="1276"/>
              </w:tabs>
              <w:ind w:left="0"/>
            </w:pPr>
            <w:r w:rsidRPr="003355C9">
              <w:t xml:space="preserve">Соблюдение требований о государственной регистрации муниципальной программы, изменений в муниципальную программу  </w:t>
            </w:r>
          </w:p>
          <w:p w:rsidR="00160181" w:rsidRPr="003355C9" w:rsidRDefault="00160181" w:rsidP="00ED474B">
            <w:pPr>
              <w:pStyle w:val="ac"/>
              <w:tabs>
                <w:tab w:val="left" w:pos="1276"/>
              </w:tabs>
              <w:ind w:left="0"/>
            </w:pPr>
            <w:r w:rsidRPr="003355C9">
              <w:t xml:space="preserve">в федеральном государственном реестре </w:t>
            </w:r>
            <w:r w:rsidRPr="003355C9">
              <w:lastRenderedPageBreak/>
              <w:t>документов стратегического планирования, Д</w:t>
            </w:r>
            <w:r w:rsidRPr="003355C9">
              <w:rPr>
                <w:vertAlign w:val="subscript"/>
              </w:rPr>
              <w:t>4</w:t>
            </w:r>
          </w:p>
        </w:tc>
        <w:tc>
          <w:tcPr>
            <w:tcW w:w="1275" w:type="dxa"/>
            <w:vAlign w:val="center"/>
          </w:tcPr>
          <w:p w:rsidR="00160181" w:rsidRPr="003355C9" w:rsidRDefault="00160181" w:rsidP="00160181">
            <w:pPr>
              <w:pStyle w:val="ac"/>
              <w:tabs>
                <w:tab w:val="left" w:pos="1276"/>
              </w:tabs>
              <w:ind w:left="0"/>
              <w:jc w:val="center"/>
            </w:pPr>
            <w:r w:rsidRPr="003355C9">
              <w:lastRenderedPageBreak/>
              <w:t>Да</w:t>
            </w:r>
          </w:p>
        </w:tc>
        <w:tc>
          <w:tcPr>
            <w:tcW w:w="1134" w:type="dxa"/>
            <w:vAlign w:val="center"/>
          </w:tcPr>
          <w:p w:rsidR="00160181" w:rsidRPr="003355C9" w:rsidRDefault="00160181" w:rsidP="00160181">
            <w:pPr>
              <w:pStyle w:val="ac"/>
              <w:tabs>
                <w:tab w:val="left" w:pos="1276"/>
              </w:tabs>
              <w:ind w:left="0"/>
              <w:jc w:val="center"/>
            </w:pPr>
            <w:r w:rsidRPr="003355C9">
              <w:t>1</w:t>
            </w:r>
          </w:p>
        </w:tc>
        <w:tc>
          <w:tcPr>
            <w:tcW w:w="1135" w:type="dxa"/>
            <w:vMerge w:val="restart"/>
            <w:vAlign w:val="center"/>
          </w:tcPr>
          <w:p w:rsidR="00160181" w:rsidRPr="003355C9" w:rsidRDefault="00160181" w:rsidP="00160181">
            <w:pPr>
              <w:pStyle w:val="ac"/>
              <w:tabs>
                <w:tab w:val="left" w:pos="1276"/>
              </w:tabs>
              <w:ind w:left="0"/>
              <w:jc w:val="center"/>
            </w:pPr>
            <w:r w:rsidRPr="003355C9">
              <w:t>0,20</w:t>
            </w:r>
          </w:p>
        </w:tc>
      </w:tr>
      <w:tr w:rsidR="003355C9" w:rsidRPr="003355C9" w:rsidTr="00160181">
        <w:trPr>
          <w:trHeight w:val="20"/>
        </w:trPr>
        <w:tc>
          <w:tcPr>
            <w:tcW w:w="567" w:type="dxa"/>
            <w:vMerge/>
          </w:tcPr>
          <w:p w:rsidR="00160181" w:rsidRPr="003355C9" w:rsidRDefault="00160181" w:rsidP="00160181">
            <w:pPr>
              <w:pStyle w:val="ac"/>
              <w:numPr>
                <w:ilvl w:val="0"/>
                <w:numId w:val="14"/>
              </w:numPr>
              <w:tabs>
                <w:tab w:val="left" w:pos="1276"/>
              </w:tabs>
              <w:jc w:val="both"/>
            </w:pPr>
          </w:p>
        </w:tc>
        <w:tc>
          <w:tcPr>
            <w:tcW w:w="5245" w:type="dxa"/>
            <w:vMerge/>
          </w:tcPr>
          <w:p w:rsidR="00160181" w:rsidRPr="003355C9" w:rsidRDefault="00160181" w:rsidP="00ED474B">
            <w:pPr>
              <w:pStyle w:val="ac"/>
              <w:tabs>
                <w:tab w:val="left" w:pos="1276"/>
              </w:tabs>
              <w:ind w:left="0"/>
            </w:pPr>
          </w:p>
        </w:tc>
        <w:tc>
          <w:tcPr>
            <w:tcW w:w="1275" w:type="dxa"/>
            <w:vAlign w:val="center"/>
          </w:tcPr>
          <w:p w:rsidR="00160181" w:rsidRPr="003355C9" w:rsidRDefault="00160181" w:rsidP="00160181">
            <w:pPr>
              <w:pStyle w:val="ac"/>
              <w:tabs>
                <w:tab w:val="left" w:pos="1276"/>
              </w:tabs>
              <w:ind w:left="0"/>
              <w:jc w:val="center"/>
            </w:pPr>
            <w:r w:rsidRPr="003355C9">
              <w:t>Нет</w:t>
            </w:r>
          </w:p>
        </w:tc>
        <w:tc>
          <w:tcPr>
            <w:tcW w:w="1134" w:type="dxa"/>
            <w:vAlign w:val="center"/>
          </w:tcPr>
          <w:p w:rsidR="00160181" w:rsidRPr="003355C9" w:rsidRDefault="00160181" w:rsidP="00160181">
            <w:pPr>
              <w:pStyle w:val="ac"/>
              <w:tabs>
                <w:tab w:val="left" w:pos="1276"/>
              </w:tabs>
              <w:ind w:left="0"/>
              <w:jc w:val="center"/>
            </w:pPr>
            <w:r w:rsidRPr="003355C9">
              <w:t>0</w:t>
            </w:r>
          </w:p>
        </w:tc>
        <w:tc>
          <w:tcPr>
            <w:tcW w:w="1135" w:type="dxa"/>
            <w:vMerge/>
            <w:vAlign w:val="center"/>
          </w:tcPr>
          <w:p w:rsidR="00160181" w:rsidRPr="003355C9" w:rsidRDefault="00160181" w:rsidP="00160181">
            <w:pPr>
              <w:pStyle w:val="ac"/>
              <w:tabs>
                <w:tab w:val="left" w:pos="1276"/>
              </w:tabs>
              <w:ind w:left="0"/>
              <w:jc w:val="center"/>
            </w:pPr>
          </w:p>
        </w:tc>
      </w:tr>
      <w:tr w:rsidR="003355C9" w:rsidRPr="003355C9" w:rsidTr="00160181">
        <w:trPr>
          <w:trHeight w:val="673"/>
        </w:trPr>
        <w:tc>
          <w:tcPr>
            <w:tcW w:w="567" w:type="dxa"/>
            <w:vMerge w:val="restart"/>
          </w:tcPr>
          <w:p w:rsidR="00160181" w:rsidRPr="003355C9" w:rsidRDefault="00160181" w:rsidP="00160181">
            <w:pPr>
              <w:pStyle w:val="ac"/>
              <w:numPr>
                <w:ilvl w:val="0"/>
                <w:numId w:val="14"/>
              </w:numPr>
              <w:tabs>
                <w:tab w:val="left" w:pos="1276"/>
              </w:tabs>
              <w:jc w:val="both"/>
            </w:pPr>
          </w:p>
        </w:tc>
        <w:tc>
          <w:tcPr>
            <w:tcW w:w="5245" w:type="dxa"/>
            <w:vMerge w:val="restart"/>
          </w:tcPr>
          <w:p w:rsidR="00160181" w:rsidRPr="003355C9" w:rsidRDefault="00160181" w:rsidP="00ED474B">
            <w:pPr>
              <w:pStyle w:val="ac"/>
              <w:tabs>
                <w:tab w:val="left" w:pos="1276"/>
              </w:tabs>
              <w:ind w:left="0"/>
            </w:pPr>
            <w:r w:rsidRPr="003355C9">
              <w:t>Соблюдение требований о размещении муниципальной программы, изменений в муниципальную программу  на официальном Интернет-портале города Оренбурга, Д</w:t>
            </w:r>
            <w:r w:rsidRPr="003355C9">
              <w:rPr>
                <w:vertAlign w:val="subscript"/>
              </w:rPr>
              <w:t>5</w:t>
            </w:r>
          </w:p>
        </w:tc>
        <w:tc>
          <w:tcPr>
            <w:tcW w:w="1275" w:type="dxa"/>
            <w:vAlign w:val="center"/>
          </w:tcPr>
          <w:p w:rsidR="00160181" w:rsidRPr="003355C9" w:rsidRDefault="00160181" w:rsidP="00160181">
            <w:pPr>
              <w:pStyle w:val="ac"/>
              <w:tabs>
                <w:tab w:val="left" w:pos="1276"/>
              </w:tabs>
              <w:ind w:left="0"/>
              <w:jc w:val="center"/>
            </w:pPr>
            <w:r w:rsidRPr="003355C9">
              <w:t>Да</w:t>
            </w:r>
          </w:p>
        </w:tc>
        <w:tc>
          <w:tcPr>
            <w:tcW w:w="1134" w:type="dxa"/>
            <w:vAlign w:val="center"/>
          </w:tcPr>
          <w:p w:rsidR="00160181" w:rsidRPr="003355C9" w:rsidRDefault="00160181" w:rsidP="00160181">
            <w:pPr>
              <w:pStyle w:val="ac"/>
              <w:tabs>
                <w:tab w:val="left" w:pos="1276"/>
              </w:tabs>
              <w:ind w:left="0"/>
              <w:jc w:val="center"/>
            </w:pPr>
            <w:r w:rsidRPr="003355C9">
              <w:t>1</w:t>
            </w:r>
          </w:p>
        </w:tc>
        <w:tc>
          <w:tcPr>
            <w:tcW w:w="1135" w:type="dxa"/>
            <w:vMerge w:val="restart"/>
            <w:vAlign w:val="center"/>
          </w:tcPr>
          <w:p w:rsidR="00160181" w:rsidRPr="003355C9" w:rsidRDefault="00160181" w:rsidP="00160181">
            <w:pPr>
              <w:pStyle w:val="ac"/>
              <w:tabs>
                <w:tab w:val="left" w:pos="1276"/>
              </w:tabs>
              <w:ind w:left="0"/>
              <w:jc w:val="center"/>
            </w:pPr>
            <w:r w:rsidRPr="003355C9">
              <w:t>0,10</w:t>
            </w:r>
          </w:p>
        </w:tc>
      </w:tr>
      <w:tr w:rsidR="003355C9" w:rsidRPr="003355C9" w:rsidTr="00160181">
        <w:trPr>
          <w:trHeight w:val="20"/>
        </w:trPr>
        <w:tc>
          <w:tcPr>
            <w:tcW w:w="567" w:type="dxa"/>
            <w:vMerge/>
          </w:tcPr>
          <w:p w:rsidR="00160181" w:rsidRPr="003355C9" w:rsidRDefault="00160181" w:rsidP="00160181">
            <w:pPr>
              <w:pStyle w:val="ac"/>
              <w:tabs>
                <w:tab w:val="left" w:pos="1276"/>
              </w:tabs>
              <w:ind w:left="360"/>
              <w:jc w:val="both"/>
            </w:pPr>
          </w:p>
        </w:tc>
        <w:tc>
          <w:tcPr>
            <w:tcW w:w="5245" w:type="dxa"/>
            <w:vMerge/>
          </w:tcPr>
          <w:p w:rsidR="00160181" w:rsidRPr="003355C9" w:rsidRDefault="00160181" w:rsidP="00ED474B">
            <w:pPr>
              <w:pStyle w:val="ac"/>
              <w:tabs>
                <w:tab w:val="left" w:pos="1276"/>
              </w:tabs>
              <w:ind w:left="0"/>
            </w:pPr>
          </w:p>
        </w:tc>
        <w:tc>
          <w:tcPr>
            <w:tcW w:w="1275" w:type="dxa"/>
            <w:vAlign w:val="center"/>
          </w:tcPr>
          <w:p w:rsidR="00160181" w:rsidRPr="003355C9" w:rsidRDefault="00160181" w:rsidP="00160181">
            <w:pPr>
              <w:pStyle w:val="ac"/>
              <w:tabs>
                <w:tab w:val="left" w:pos="1276"/>
              </w:tabs>
              <w:ind w:left="0"/>
              <w:jc w:val="center"/>
            </w:pPr>
            <w:r w:rsidRPr="003355C9">
              <w:t>Нет</w:t>
            </w:r>
          </w:p>
        </w:tc>
        <w:tc>
          <w:tcPr>
            <w:tcW w:w="1134" w:type="dxa"/>
            <w:vAlign w:val="center"/>
          </w:tcPr>
          <w:p w:rsidR="00160181" w:rsidRPr="003355C9" w:rsidRDefault="00160181" w:rsidP="00160181">
            <w:pPr>
              <w:pStyle w:val="ac"/>
              <w:tabs>
                <w:tab w:val="left" w:pos="1276"/>
              </w:tabs>
              <w:ind w:left="0"/>
              <w:jc w:val="center"/>
            </w:pPr>
            <w:r w:rsidRPr="003355C9">
              <w:t>0</w:t>
            </w:r>
          </w:p>
        </w:tc>
        <w:tc>
          <w:tcPr>
            <w:tcW w:w="1135" w:type="dxa"/>
            <w:vMerge/>
            <w:vAlign w:val="center"/>
          </w:tcPr>
          <w:p w:rsidR="00160181" w:rsidRPr="003355C9" w:rsidRDefault="00160181" w:rsidP="00160181">
            <w:pPr>
              <w:pStyle w:val="ac"/>
              <w:tabs>
                <w:tab w:val="left" w:pos="1276"/>
              </w:tabs>
              <w:ind w:left="0"/>
              <w:jc w:val="center"/>
            </w:pPr>
          </w:p>
        </w:tc>
      </w:tr>
      <w:tr w:rsidR="003355C9" w:rsidRPr="003355C9" w:rsidTr="00160181">
        <w:trPr>
          <w:trHeight w:val="551"/>
        </w:trPr>
        <w:tc>
          <w:tcPr>
            <w:tcW w:w="567" w:type="dxa"/>
            <w:vMerge w:val="restart"/>
          </w:tcPr>
          <w:p w:rsidR="00160181" w:rsidRPr="003355C9" w:rsidRDefault="00160181" w:rsidP="00160181">
            <w:pPr>
              <w:pStyle w:val="ac"/>
              <w:numPr>
                <w:ilvl w:val="0"/>
                <w:numId w:val="14"/>
              </w:numPr>
              <w:tabs>
                <w:tab w:val="left" w:pos="1276"/>
              </w:tabs>
              <w:jc w:val="both"/>
            </w:pPr>
          </w:p>
        </w:tc>
        <w:tc>
          <w:tcPr>
            <w:tcW w:w="5245" w:type="dxa"/>
            <w:vMerge w:val="restart"/>
          </w:tcPr>
          <w:p w:rsidR="00160181" w:rsidRPr="003355C9" w:rsidRDefault="00160181" w:rsidP="00ED474B">
            <w:pPr>
              <w:pStyle w:val="ac"/>
              <w:tabs>
                <w:tab w:val="left" w:pos="1276"/>
              </w:tabs>
              <w:ind w:left="0"/>
            </w:pPr>
            <w:r w:rsidRPr="003355C9">
              <w:t xml:space="preserve">Соблюдение требований о размещении отчета </w:t>
            </w:r>
          </w:p>
          <w:p w:rsidR="00160181" w:rsidRPr="003355C9" w:rsidRDefault="00160181" w:rsidP="00ED474B">
            <w:pPr>
              <w:pStyle w:val="ac"/>
              <w:tabs>
                <w:tab w:val="left" w:pos="1276"/>
              </w:tabs>
              <w:ind w:left="0"/>
            </w:pPr>
            <w:r w:rsidRPr="003355C9">
              <w:t xml:space="preserve">о реализации муниципальной программы </w:t>
            </w:r>
          </w:p>
          <w:p w:rsidR="00160181" w:rsidRPr="003355C9" w:rsidRDefault="00160181" w:rsidP="00ED474B">
            <w:pPr>
              <w:pStyle w:val="ac"/>
              <w:tabs>
                <w:tab w:val="left" w:pos="1276"/>
              </w:tabs>
              <w:ind w:left="0"/>
            </w:pPr>
            <w:r w:rsidRPr="003355C9">
              <w:t>в федеральном государственном реестре документов стратегического планирования, Д</w:t>
            </w:r>
            <w:r w:rsidRPr="003355C9">
              <w:rPr>
                <w:vertAlign w:val="subscript"/>
              </w:rPr>
              <w:t>6</w:t>
            </w:r>
          </w:p>
        </w:tc>
        <w:tc>
          <w:tcPr>
            <w:tcW w:w="1275" w:type="dxa"/>
            <w:vAlign w:val="center"/>
          </w:tcPr>
          <w:p w:rsidR="00160181" w:rsidRPr="003355C9" w:rsidRDefault="00160181" w:rsidP="00160181">
            <w:pPr>
              <w:pStyle w:val="ac"/>
              <w:tabs>
                <w:tab w:val="left" w:pos="1276"/>
              </w:tabs>
              <w:ind w:left="0"/>
              <w:jc w:val="center"/>
            </w:pPr>
            <w:r w:rsidRPr="003355C9">
              <w:t>Да</w:t>
            </w:r>
          </w:p>
        </w:tc>
        <w:tc>
          <w:tcPr>
            <w:tcW w:w="1134" w:type="dxa"/>
            <w:vAlign w:val="center"/>
          </w:tcPr>
          <w:p w:rsidR="00160181" w:rsidRPr="003355C9" w:rsidRDefault="00160181" w:rsidP="00160181">
            <w:pPr>
              <w:pStyle w:val="ac"/>
              <w:tabs>
                <w:tab w:val="left" w:pos="1276"/>
              </w:tabs>
              <w:ind w:left="0"/>
              <w:jc w:val="center"/>
            </w:pPr>
            <w:r w:rsidRPr="003355C9">
              <w:t>1</w:t>
            </w:r>
          </w:p>
        </w:tc>
        <w:tc>
          <w:tcPr>
            <w:tcW w:w="1135" w:type="dxa"/>
            <w:vMerge w:val="restart"/>
            <w:vAlign w:val="center"/>
          </w:tcPr>
          <w:p w:rsidR="00160181" w:rsidRPr="003355C9" w:rsidRDefault="00160181" w:rsidP="00160181">
            <w:pPr>
              <w:pStyle w:val="ac"/>
              <w:tabs>
                <w:tab w:val="left" w:pos="1276"/>
              </w:tabs>
              <w:ind w:left="0"/>
              <w:jc w:val="center"/>
            </w:pPr>
            <w:r w:rsidRPr="003355C9">
              <w:t>0,20</w:t>
            </w:r>
          </w:p>
        </w:tc>
      </w:tr>
      <w:tr w:rsidR="003355C9" w:rsidRPr="003355C9" w:rsidTr="00160181">
        <w:trPr>
          <w:trHeight w:val="20"/>
        </w:trPr>
        <w:tc>
          <w:tcPr>
            <w:tcW w:w="567" w:type="dxa"/>
            <w:vMerge/>
          </w:tcPr>
          <w:p w:rsidR="00160181" w:rsidRPr="003355C9" w:rsidRDefault="00160181" w:rsidP="00160181">
            <w:pPr>
              <w:pStyle w:val="ac"/>
              <w:tabs>
                <w:tab w:val="left" w:pos="1276"/>
              </w:tabs>
              <w:ind w:left="360"/>
              <w:jc w:val="both"/>
            </w:pPr>
          </w:p>
        </w:tc>
        <w:tc>
          <w:tcPr>
            <w:tcW w:w="5245" w:type="dxa"/>
            <w:vMerge/>
          </w:tcPr>
          <w:p w:rsidR="00160181" w:rsidRPr="003355C9" w:rsidRDefault="00160181" w:rsidP="00160181">
            <w:pPr>
              <w:pStyle w:val="ac"/>
              <w:tabs>
                <w:tab w:val="left" w:pos="1276"/>
              </w:tabs>
              <w:ind w:left="0"/>
            </w:pPr>
          </w:p>
        </w:tc>
        <w:tc>
          <w:tcPr>
            <w:tcW w:w="1275" w:type="dxa"/>
            <w:vAlign w:val="center"/>
          </w:tcPr>
          <w:p w:rsidR="00160181" w:rsidRPr="003355C9" w:rsidRDefault="00160181" w:rsidP="00160181">
            <w:pPr>
              <w:pStyle w:val="ac"/>
              <w:tabs>
                <w:tab w:val="left" w:pos="1276"/>
              </w:tabs>
              <w:ind w:left="0"/>
              <w:jc w:val="center"/>
            </w:pPr>
            <w:r w:rsidRPr="003355C9">
              <w:t>Нет</w:t>
            </w:r>
          </w:p>
        </w:tc>
        <w:tc>
          <w:tcPr>
            <w:tcW w:w="1134" w:type="dxa"/>
            <w:vAlign w:val="center"/>
          </w:tcPr>
          <w:p w:rsidR="00160181" w:rsidRPr="003355C9" w:rsidRDefault="00160181" w:rsidP="00160181">
            <w:pPr>
              <w:pStyle w:val="ac"/>
              <w:tabs>
                <w:tab w:val="left" w:pos="1276"/>
              </w:tabs>
              <w:ind w:left="0"/>
              <w:jc w:val="center"/>
            </w:pPr>
            <w:r w:rsidRPr="003355C9">
              <w:t>0</w:t>
            </w:r>
          </w:p>
        </w:tc>
        <w:tc>
          <w:tcPr>
            <w:tcW w:w="1135" w:type="dxa"/>
            <w:vMerge/>
            <w:vAlign w:val="center"/>
          </w:tcPr>
          <w:p w:rsidR="00160181" w:rsidRPr="003355C9" w:rsidRDefault="00160181" w:rsidP="00160181">
            <w:pPr>
              <w:pStyle w:val="ac"/>
              <w:tabs>
                <w:tab w:val="left" w:pos="1276"/>
              </w:tabs>
              <w:ind w:left="0"/>
              <w:jc w:val="center"/>
            </w:pPr>
          </w:p>
        </w:tc>
      </w:tr>
    </w:tbl>
    <w:p w:rsidR="00160181" w:rsidRPr="003355C9" w:rsidRDefault="00160181" w:rsidP="00160181">
      <w:pPr>
        <w:shd w:val="clear" w:color="auto" w:fill="FFFFFF" w:themeFill="background1"/>
        <w:ind w:firstLine="698"/>
        <w:jc w:val="both"/>
        <w:rPr>
          <w:sz w:val="28"/>
          <w:szCs w:val="28"/>
        </w:rPr>
      </w:pP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Комплексная оценка реализации муниципальной программы (К</w:t>
      </w:r>
      <w:r w:rsidRPr="003355C9">
        <w:rPr>
          <w:sz w:val="28"/>
          <w:szCs w:val="28"/>
          <w:vertAlign w:val="subscript"/>
        </w:rPr>
        <w:t xml:space="preserve"> О</w:t>
      </w:r>
      <w:r w:rsidRPr="003355C9">
        <w:rPr>
          <w:sz w:val="28"/>
          <w:szCs w:val="28"/>
        </w:rPr>
        <w:t>) производится по формуле:</w:t>
      </w:r>
    </w:p>
    <w:p w:rsidR="00160181" w:rsidRPr="003355C9" w:rsidRDefault="00160181" w:rsidP="00160181">
      <w:pPr>
        <w:pStyle w:val="ac"/>
        <w:tabs>
          <w:tab w:val="left" w:pos="1276"/>
        </w:tabs>
        <w:ind w:left="0"/>
        <w:jc w:val="center"/>
        <w:rPr>
          <w:sz w:val="28"/>
          <w:szCs w:val="28"/>
        </w:rPr>
      </w:pPr>
    </w:p>
    <w:p w:rsidR="00160181" w:rsidRPr="003355C9" w:rsidRDefault="00160181" w:rsidP="00160181">
      <w:pPr>
        <w:pStyle w:val="ac"/>
        <w:tabs>
          <w:tab w:val="left" w:pos="1276"/>
        </w:tabs>
        <w:ind w:left="0"/>
        <w:jc w:val="center"/>
        <w:rPr>
          <w:sz w:val="28"/>
          <w:szCs w:val="28"/>
        </w:rPr>
      </w:pPr>
      <w:r w:rsidRPr="003355C9">
        <w:rPr>
          <w:sz w:val="28"/>
          <w:szCs w:val="28"/>
        </w:rPr>
        <w:t xml:space="preserve">К </w:t>
      </w:r>
      <w:r w:rsidRPr="003355C9">
        <w:rPr>
          <w:sz w:val="28"/>
          <w:szCs w:val="28"/>
          <w:vertAlign w:val="subscript"/>
        </w:rPr>
        <w:t xml:space="preserve">О </w:t>
      </w:r>
      <w:r w:rsidRPr="003355C9">
        <w:rPr>
          <w:sz w:val="28"/>
          <w:szCs w:val="28"/>
        </w:rPr>
        <w:t>= (Э</w:t>
      </w:r>
      <w:r w:rsidRPr="003355C9">
        <w:rPr>
          <w:sz w:val="28"/>
          <w:szCs w:val="28"/>
          <w:vertAlign w:val="subscript"/>
        </w:rPr>
        <w:t>МП</w:t>
      </w:r>
      <w:r w:rsidRPr="003355C9">
        <w:rPr>
          <w:sz w:val="28"/>
          <w:szCs w:val="28"/>
        </w:rPr>
        <w:t xml:space="preserve"> + Э</w:t>
      </w:r>
      <w:r w:rsidRPr="003355C9">
        <w:rPr>
          <w:sz w:val="28"/>
          <w:szCs w:val="28"/>
          <w:vertAlign w:val="subscript"/>
        </w:rPr>
        <w:t>ПР</w:t>
      </w:r>
      <w:r w:rsidRPr="003355C9">
        <w:rPr>
          <w:sz w:val="28"/>
          <w:szCs w:val="28"/>
        </w:rPr>
        <w:t xml:space="preserve"> + Эр</w:t>
      </w:r>
      <w:r w:rsidRPr="003355C9">
        <w:rPr>
          <w:sz w:val="28"/>
          <w:szCs w:val="28"/>
          <w:vertAlign w:val="subscript"/>
        </w:rPr>
        <w:t>Ф</w:t>
      </w:r>
      <w:r w:rsidRPr="003355C9">
        <w:rPr>
          <w:sz w:val="28"/>
          <w:szCs w:val="28"/>
        </w:rPr>
        <w:t xml:space="preserve"> + С</w:t>
      </w:r>
      <w:r w:rsidRPr="003355C9">
        <w:rPr>
          <w:sz w:val="28"/>
          <w:szCs w:val="28"/>
          <w:vertAlign w:val="subscript"/>
        </w:rPr>
        <w:t>ТЗ</w:t>
      </w:r>
      <w:r w:rsidRPr="003355C9">
        <w:rPr>
          <w:sz w:val="28"/>
          <w:szCs w:val="28"/>
        </w:rPr>
        <w:t xml:space="preserve">) / </w:t>
      </w:r>
      <w:r w:rsidRPr="003355C9">
        <w:rPr>
          <w:sz w:val="28"/>
          <w:szCs w:val="28"/>
          <w:lang w:val="en-US"/>
        </w:rPr>
        <w:t>n</w:t>
      </w:r>
      <w:r w:rsidRPr="003355C9">
        <w:rPr>
          <w:sz w:val="28"/>
          <w:szCs w:val="28"/>
        </w:rPr>
        <w:t>, где:</w:t>
      </w:r>
    </w:p>
    <w:p w:rsidR="00160181" w:rsidRPr="003355C9" w:rsidRDefault="00160181" w:rsidP="00160181">
      <w:pPr>
        <w:pStyle w:val="ac"/>
        <w:tabs>
          <w:tab w:val="left" w:pos="1276"/>
        </w:tabs>
        <w:ind w:left="0"/>
        <w:jc w:val="center"/>
        <w:rPr>
          <w:sz w:val="28"/>
          <w:szCs w:val="28"/>
        </w:rPr>
      </w:pPr>
    </w:p>
    <w:p w:rsidR="00160181" w:rsidRPr="003355C9" w:rsidRDefault="00160181" w:rsidP="009659B9">
      <w:pPr>
        <w:pStyle w:val="ac"/>
        <w:tabs>
          <w:tab w:val="left" w:pos="1276"/>
        </w:tabs>
        <w:ind w:left="0" w:firstLine="709"/>
        <w:rPr>
          <w:sz w:val="28"/>
          <w:szCs w:val="28"/>
        </w:rPr>
      </w:pPr>
      <w:r w:rsidRPr="003355C9">
        <w:rPr>
          <w:sz w:val="28"/>
          <w:szCs w:val="28"/>
          <w:lang w:val="en-US"/>
        </w:rPr>
        <w:t>n</w:t>
      </w:r>
      <w:r w:rsidRPr="003355C9">
        <w:rPr>
          <w:sz w:val="28"/>
          <w:szCs w:val="28"/>
        </w:rPr>
        <w:t xml:space="preserve"> – количество направлений, по которым производится оценка.</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Реализация муниципальной программы в целом признается:</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высокой, если значение комплексной оценки составляет 90 % и более;</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средней, если значение комплексной оценки составляет 80 – 89,99 %;</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 xml:space="preserve">удовлетворительной, если значение комплексной оценки составляет </w:t>
      </w:r>
      <w:r w:rsidRPr="003355C9">
        <w:rPr>
          <w:sz w:val="28"/>
          <w:szCs w:val="28"/>
        </w:rPr>
        <w:br/>
        <w:t>70 – 79,99 %.</w:t>
      </w:r>
    </w:p>
    <w:p w:rsidR="00160181" w:rsidRPr="003355C9" w:rsidRDefault="00160181" w:rsidP="00160181">
      <w:pPr>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В остальных случаях реализация муниципальной программы признается неудовлетворительной.</w:t>
      </w:r>
    </w:p>
    <w:p w:rsidR="00160181" w:rsidRPr="003355C9" w:rsidRDefault="00160181" w:rsidP="00160181">
      <w:pPr>
        <w:pStyle w:val="ac"/>
        <w:numPr>
          <w:ilvl w:val="1"/>
          <w:numId w:val="18"/>
        </w:numPr>
        <w:tabs>
          <w:tab w:val="left" w:pos="1276"/>
        </w:tabs>
        <w:ind w:left="0" w:firstLine="720"/>
        <w:jc w:val="both"/>
        <w:rPr>
          <w:sz w:val="28"/>
          <w:szCs w:val="28"/>
        </w:rPr>
      </w:pPr>
      <w:r w:rsidRPr="003355C9">
        <w:rPr>
          <w:sz w:val="28"/>
          <w:szCs w:val="28"/>
        </w:rPr>
        <w:t xml:space="preserve">Если эффективность реализации муниципальной программы признается неудовлетворительной, ответственный исполнитель муниципальной программы по согласованию с управлением экономики </w:t>
      </w:r>
      <w:r w:rsidRPr="003355C9">
        <w:rPr>
          <w:sz w:val="28"/>
          <w:szCs w:val="28"/>
        </w:rPr>
        <w:br/>
        <w:t xml:space="preserve">и перспективного развития администрации города Оренбурга подготавливает служебную записку за подписью заместителя Главы города Оренбурга </w:t>
      </w:r>
      <w:r w:rsidRPr="003355C9">
        <w:rPr>
          <w:sz w:val="28"/>
          <w:szCs w:val="28"/>
        </w:rPr>
        <w:br/>
        <w:t xml:space="preserve">по экономике и финансам на имя председателя управляющего совета </w:t>
      </w:r>
      <w:r w:rsidRPr="003355C9">
        <w:rPr>
          <w:sz w:val="28"/>
          <w:szCs w:val="28"/>
        </w:rPr>
        <w:br/>
        <w:t>с предложением принять решение о прекращении реализации муниципальной программы или о внесении изменений в муниципальную программу.</w:t>
      </w:r>
    </w:p>
    <w:p w:rsidR="008E6E09" w:rsidRPr="003355C9" w:rsidRDefault="00160181" w:rsidP="00160181">
      <w:pPr>
        <w:pStyle w:val="ac"/>
        <w:tabs>
          <w:tab w:val="left" w:pos="1276"/>
        </w:tabs>
        <w:ind w:left="0" w:firstLine="720"/>
        <w:jc w:val="both"/>
        <w:rPr>
          <w:sz w:val="28"/>
          <w:szCs w:val="28"/>
        </w:rPr>
      </w:pPr>
      <w:r w:rsidRPr="003355C9">
        <w:rPr>
          <w:sz w:val="28"/>
          <w:szCs w:val="28"/>
        </w:rPr>
        <w:t xml:space="preserve">Если комплексная оценка реализации муниципальной программы признается неудовлетворительной, управление экономики и перспективного развития администрации города Оренбурга подготавливает служебную записку за подписью заместителя Главы города Оренбурга по экономике </w:t>
      </w:r>
      <w:r w:rsidRPr="003355C9">
        <w:rPr>
          <w:sz w:val="28"/>
          <w:szCs w:val="28"/>
        </w:rPr>
        <w:br/>
        <w:t>и финансам на имя Главы города Оренбурга о принятии мер дисциплинарного характера к руководителям отраслевых (функциональных) и/или территориальных органов Администрации города Оренбурга, являющихся ответственными исполнителями муниципальных программ</w:t>
      </w:r>
      <w:r w:rsidR="00274A5F" w:rsidRPr="003355C9">
        <w:rPr>
          <w:sz w:val="28"/>
          <w:szCs w:val="28"/>
        </w:rPr>
        <w:t>.</w:t>
      </w:r>
      <w:r w:rsidRPr="003355C9">
        <w:rPr>
          <w:sz w:val="28"/>
          <w:szCs w:val="28"/>
        </w:rPr>
        <w:t>»</w:t>
      </w:r>
      <w:r w:rsidR="008E6E09" w:rsidRPr="003355C9">
        <w:rPr>
          <w:sz w:val="28"/>
          <w:szCs w:val="28"/>
        </w:rPr>
        <w:t>;</w:t>
      </w:r>
    </w:p>
    <w:p w:rsidR="00160181" w:rsidRPr="003355C9" w:rsidRDefault="008E6E09" w:rsidP="008E6E09">
      <w:pPr>
        <w:pStyle w:val="ac"/>
        <w:widowControl w:val="0"/>
        <w:numPr>
          <w:ilvl w:val="0"/>
          <w:numId w:val="22"/>
        </w:numPr>
        <w:shd w:val="clear" w:color="auto" w:fill="FFFFFF" w:themeFill="background1"/>
        <w:tabs>
          <w:tab w:val="left" w:pos="993"/>
          <w:tab w:val="left" w:pos="4395"/>
        </w:tabs>
        <w:ind w:left="0" w:firstLine="709"/>
        <w:jc w:val="both"/>
        <w:rPr>
          <w:sz w:val="28"/>
          <w:szCs w:val="28"/>
        </w:rPr>
      </w:pPr>
      <w:r w:rsidRPr="003355C9">
        <w:rPr>
          <w:sz w:val="28"/>
          <w:szCs w:val="28"/>
        </w:rPr>
        <w:t>в пункте 7.3</w:t>
      </w:r>
      <w:r w:rsidR="004F4914" w:rsidRPr="003355C9">
        <w:rPr>
          <w:sz w:val="28"/>
          <w:szCs w:val="28"/>
        </w:rPr>
        <w:t>:</w:t>
      </w:r>
      <w:r w:rsidRPr="003355C9">
        <w:rPr>
          <w:sz w:val="28"/>
          <w:szCs w:val="28"/>
        </w:rPr>
        <w:t xml:space="preserve"> слова «20 февраля» заменить словами «10 февраля»</w:t>
      </w:r>
      <w:r w:rsidR="004F4914" w:rsidRPr="003355C9">
        <w:rPr>
          <w:sz w:val="28"/>
          <w:szCs w:val="28"/>
        </w:rPr>
        <w:t xml:space="preserve">, слова «решению о бюджете на отчетный год в редакции, действующей» заменить словами «сводной бюджетной росписи бюджета города Оренбурга </w:t>
      </w:r>
      <w:r w:rsidR="004F4914" w:rsidRPr="003355C9">
        <w:rPr>
          <w:sz w:val="28"/>
          <w:szCs w:val="28"/>
        </w:rPr>
        <w:lastRenderedPageBreak/>
        <w:t>по состоянию»</w:t>
      </w:r>
      <w:r w:rsidRPr="003355C9">
        <w:rPr>
          <w:sz w:val="28"/>
          <w:szCs w:val="28"/>
        </w:rPr>
        <w:t>.</w:t>
      </w:r>
    </w:p>
    <w:p w:rsidR="00160181" w:rsidRPr="003355C9" w:rsidRDefault="00021EB0" w:rsidP="00BC5AF7">
      <w:pPr>
        <w:pStyle w:val="ac"/>
        <w:widowControl w:val="0"/>
        <w:numPr>
          <w:ilvl w:val="0"/>
          <w:numId w:val="21"/>
        </w:numPr>
        <w:shd w:val="clear" w:color="auto" w:fill="FFFFFF" w:themeFill="background1"/>
        <w:tabs>
          <w:tab w:val="left" w:pos="993"/>
          <w:tab w:val="left" w:pos="4395"/>
        </w:tabs>
        <w:ind w:left="0" w:firstLine="709"/>
        <w:jc w:val="both"/>
        <w:rPr>
          <w:bCs/>
          <w:sz w:val="28"/>
          <w:szCs w:val="28"/>
        </w:rPr>
      </w:pPr>
      <w:r w:rsidRPr="003355C9">
        <w:rPr>
          <w:sz w:val="28"/>
          <w:szCs w:val="28"/>
        </w:rPr>
        <w:t xml:space="preserve">В приложении № 1 </w:t>
      </w:r>
      <w:r w:rsidRPr="003355C9">
        <w:rPr>
          <w:bCs/>
          <w:sz w:val="28"/>
          <w:szCs w:val="28"/>
        </w:rPr>
        <w:t>к Порядку разработки, реализации и оценки эффективности муниципальных программ города Оренбурга</w:t>
      </w:r>
      <w:r w:rsidR="006925CB" w:rsidRPr="003355C9">
        <w:rPr>
          <w:bCs/>
          <w:sz w:val="28"/>
          <w:szCs w:val="28"/>
        </w:rPr>
        <w:t>:</w:t>
      </w:r>
    </w:p>
    <w:p w:rsidR="00160181" w:rsidRPr="003355C9" w:rsidRDefault="00160181" w:rsidP="00BC5AF7">
      <w:pPr>
        <w:pStyle w:val="ac"/>
        <w:widowControl w:val="0"/>
        <w:numPr>
          <w:ilvl w:val="0"/>
          <w:numId w:val="23"/>
        </w:numPr>
        <w:shd w:val="clear" w:color="auto" w:fill="FFFFFF" w:themeFill="background1"/>
        <w:tabs>
          <w:tab w:val="left" w:pos="993"/>
        </w:tabs>
        <w:ind w:left="0" w:firstLine="709"/>
        <w:jc w:val="both"/>
        <w:rPr>
          <w:sz w:val="28"/>
          <w:szCs w:val="28"/>
        </w:rPr>
      </w:pPr>
      <w:r w:rsidRPr="003355C9">
        <w:rPr>
          <w:sz w:val="28"/>
          <w:szCs w:val="28"/>
        </w:rPr>
        <w:t>пункт 2 дополнить подпунктом 2.6 следующего содержания:</w:t>
      </w:r>
    </w:p>
    <w:p w:rsidR="00160181" w:rsidRPr="003355C9" w:rsidRDefault="00160181" w:rsidP="00160181">
      <w:pPr>
        <w:widowControl w:val="0"/>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«2.6</w:t>
      </w:r>
      <w:r w:rsidR="009E51E6" w:rsidRPr="003355C9">
        <w:rPr>
          <w:sz w:val="28"/>
          <w:szCs w:val="28"/>
        </w:rPr>
        <w:t>.</w:t>
      </w:r>
      <w:r w:rsidRPr="003355C9">
        <w:rPr>
          <w:sz w:val="28"/>
          <w:szCs w:val="28"/>
        </w:rPr>
        <w:t> План достижения показателей, результатов проектной части программы.»;</w:t>
      </w:r>
    </w:p>
    <w:p w:rsidR="00160181" w:rsidRPr="003355C9" w:rsidRDefault="00160181" w:rsidP="00BC5AF7">
      <w:pPr>
        <w:pStyle w:val="ac"/>
        <w:widowControl w:val="0"/>
        <w:numPr>
          <w:ilvl w:val="0"/>
          <w:numId w:val="23"/>
        </w:numPr>
        <w:shd w:val="clear" w:color="auto" w:fill="FFFFFF" w:themeFill="background1"/>
        <w:tabs>
          <w:tab w:val="left" w:pos="993"/>
        </w:tabs>
        <w:ind w:left="0" w:firstLine="709"/>
        <w:jc w:val="both"/>
        <w:rPr>
          <w:sz w:val="28"/>
          <w:szCs w:val="28"/>
        </w:rPr>
      </w:pPr>
      <w:r w:rsidRPr="003355C9">
        <w:rPr>
          <w:sz w:val="28"/>
          <w:szCs w:val="28"/>
        </w:rPr>
        <w:t>абзац вт</w:t>
      </w:r>
      <w:r w:rsidR="009E51E6" w:rsidRPr="003355C9">
        <w:rPr>
          <w:sz w:val="28"/>
          <w:szCs w:val="28"/>
        </w:rPr>
        <w:t>орой пункта 3 дополнить словами</w:t>
      </w:r>
      <w:r w:rsidRPr="003355C9">
        <w:rPr>
          <w:sz w:val="28"/>
          <w:szCs w:val="28"/>
        </w:rPr>
        <w:t xml:space="preserve"> «</w:t>
      </w:r>
      <w:r w:rsidR="00E4356C" w:rsidRPr="003355C9">
        <w:rPr>
          <w:sz w:val="28"/>
          <w:szCs w:val="28"/>
        </w:rPr>
        <w:t xml:space="preserve">; </w:t>
      </w:r>
      <w:r w:rsidRPr="003355C9">
        <w:rPr>
          <w:sz w:val="28"/>
          <w:szCs w:val="28"/>
        </w:rPr>
        <w:t xml:space="preserve">если соисполнителями муниципальной программы являются муниципальные учреждения, </w:t>
      </w:r>
      <w:r w:rsidRPr="003355C9">
        <w:rPr>
          <w:sz w:val="28"/>
          <w:szCs w:val="28"/>
        </w:rPr>
        <w:br/>
        <w:t xml:space="preserve">то в строке «Соисполнители» указываются не конкретные муниципальные учреждения, а общая формулировка: «муниципальные учреждения, подведомственные (наименование отраслевого (функционального) </w:t>
      </w:r>
      <w:r w:rsidRPr="003355C9">
        <w:rPr>
          <w:sz w:val="28"/>
          <w:szCs w:val="28"/>
        </w:rPr>
        <w:br/>
        <w:t xml:space="preserve">или территориального органа)»;  </w:t>
      </w:r>
    </w:p>
    <w:p w:rsidR="00916904" w:rsidRPr="003355C9" w:rsidRDefault="00916904" w:rsidP="00BC5AF7">
      <w:pPr>
        <w:pStyle w:val="ac"/>
        <w:widowControl w:val="0"/>
        <w:numPr>
          <w:ilvl w:val="0"/>
          <w:numId w:val="23"/>
        </w:numPr>
        <w:shd w:val="clear" w:color="auto" w:fill="FFFFFF" w:themeFill="background1"/>
        <w:tabs>
          <w:tab w:val="left" w:pos="993"/>
        </w:tabs>
        <w:ind w:left="0" w:firstLine="709"/>
        <w:jc w:val="both"/>
        <w:rPr>
          <w:sz w:val="28"/>
          <w:szCs w:val="28"/>
        </w:rPr>
      </w:pPr>
      <w:r w:rsidRPr="003355C9">
        <w:rPr>
          <w:sz w:val="28"/>
          <w:szCs w:val="28"/>
        </w:rPr>
        <w:t>в пункте 4:</w:t>
      </w:r>
    </w:p>
    <w:p w:rsidR="00160181" w:rsidRPr="003355C9" w:rsidRDefault="00160181" w:rsidP="00160181">
      <w:pPr>
        <w:widowControl w:val="0"/>
        <w:shd w:val="clear" w:color="auto" w:fill="FFFFFF" w:themeFill="background1"/>
        <w:tabs>
          <w:tab w:val="left" w:pos="1276"/>
        </w:tabs>
        <w:autoSpaceDE w:val="0"/>
        <w:autoSpaceDN w:val="0"/>
        <w:adjustRightInd w:val="0"/>
        <w:ind w:firstLine="709"/>
        <w:jc w:val="both"/>
        <w:rPr>
          <w:sz w:val="28"/>
          <w:szCs w:val="28"/>
        </w:rPr>
      </w:pPr>
      <w:r w:rsidRPr="003355C9">
        <w:rPr>
          <w:sz w:val="28"/>
          <w:szCs w:val="28"/>
        </w:rPr>
        <w:t xml:space="preserve">абзац третий </w:t>
      </w:r>
      <w:r w:rsidR="00916904" w:rsidRPr="003355C9">
        <w:rPr>
          <w:sz w:val="28"/>
          <w:szCs w:val="28"/>
        </w:rPr>
        <w:t>дополнить словами</w:t>
      </w:r>
      <w:r w:rsidRPr="003355C9">
        <w:rPr>
          <w:sz w:val="28"/>
          <w:szCs w:val="28"/>
        </w:rPr>
        <w:t xml:space="preserve"> «, за исключением комплекса процессных мероприятий, включающего обеспечение деятельности (содержание) ответственного исполн</w:t>
      </w:r>
      <w:r w:rsidR="00916904" w:rsidRPr="003355C9">
        <w:rPr>
          <w:sz w:val="28"/>
          <w:szCs w:val="28"/>
        </w:rPr>
        <w:t>ителя, соисполнителей программы</w:t>
      </w:r>
      <w:r w:rsidRPr="003355C9">
        <w:rPr>
          <w:sz w:val="28"/>
          <w:szCs w:val="28"/>
        </w:rPr>
        <w:t>»;</w:t>
      </w:r>
    </w:p>
    <w:p w:rsidR="00160181" w:rsidRPr="003355C9" w:rsidRDefault="00160181" w:rsidP="00160181">
      <w:pPr>
        <w:pStyle w:val="ConsPlusNormal"/>
        <w:shd w:val="clear" w:color="auto" w:fill="FFFFFF" w:themeFill="background1"/>
        <w:tabs>
          <w:tab w:val="left" w:pos="993"/>
        </w:tabs>
        <w:ind w:firstLine="720"/>
        <w:jc w:val="both"/>
        <w:outlineLvl w:val="1"/>
        <w:rPr>
          <w:rFonts w:ascii="Times New Roman" w:hAnsi="Times New Roman" w:cs="Times New Roman"/>
          <w:sz w:val="28"/>
          <w:szCs w:val="28"/>
        </w:rPr>
      </w:pPr>
      <w:r w:rsidRPr="003355C9">
        <w:rPr>
          <w:rFonts w:ascii="Times New Roman" w:hAnsi="Times New Roman" w:cs="Times New Roman"/>
          <w:sz w:val="28"/>
          <w:szCs w:val="28"/>
        </w:rPr>
        <w:t xml:space="preserve">абзац пятый </w:t>
      </w:r>
      <w:r w:rsidR="00916904" w:rsidRPr="003355C9">
        <w:rPr>
          <w:rFonts w:ascii="Times New Roman" w:hAnsi="Times New Roman" w:cs="Times New Roman"/>
          <w:sz w:val="28"/>
          <w:szCs w:val="28"/>
        </w:rPr>
        <w:t>дополнить словами</w:t>
      </w:r>
      <w:r w:rsidRPr="003355C9">
        <w:rPr>
          <w:rFonts w:ascii="Times New Roman" w:hAnsi="Times New Roman" w:cs="Times New Roman"/>
          <w:sz w:val="28"/>
          <w:szCs w:val="28"/>
        </w:rPr>
        <w:t xml:space="preserve"> «, соисполнителей структурного элемента Программы»;</w:t>
      </w:r>
    </w:p>
    <w:p w:rsidR="00160181" w:rsidRPr="003355C9" w:rsidRDefault="00160181" w:rsidP="00160181">
      <w:pPr>
        <w:pStyle w:val="ac"/>
        <w:widowControl w:val="0"/>
        <w:shd w:val="clear" w:color="auto" w:fill="FFFFFF" w:themeFill="background1"/>
        <w:tabs>
          <w:tab w:val="left" w:pos="1276"/>
        </w:tabs>
        <w:ind w:left="0" w:firstLine="709"/>
        <w:jc w:val="both"/>
        <w:rPr>
          <w:sz w:val="28"/>
          <w:szCs w:val="28"/>
        </w:rPr>
      </w:pPr>
      <w:r w:rsidRPr="003355C9">
        <w:rPr>
          <w:sz w:val="28"/>
          <w:szCs w:val="28"/>
        </w:rPr>
        <w:t xml:space="preserve">абзацы </w:t>
      </w:r>
      <w:r w:rsidR="00001735" w:rsidRPr="003355C9">
        <w:rPr>
          <w:sz w:val="28"/>
          <w:szCs w:val="28"/>
        </w:rPr>
        <w:t xml:space="preserve">второй, </w:t>
      </w:r>
      <w:r w:rsidRPr="003355C9">
        <w:rPr>
          <w:sz w:val="28"/>
          <w:szCs w:val="28"/>
        </w:rPr>
        <w:t>одиннадцатый – четырнадцатый подпункта 4.1 пункта 4 исключить;</w:t>
      </w:r>
    </w:p>
    <w:p w:rsidR="00160181" w:rsidRPr="003355C9" w:rsidRDefault="00160181" w:rsidP="00BC5AF7">
      <w:pPr>
        <w:pStyle w:val="ac"/>
        <w:widowControl w:val="0"/>
        <w:numPr>
          <w:ilvl w:val="0"/>
          <w:numId w:val="23"/>
        </w:numPr>
        <w:shd w:val="clear" w:color="auto" w:fill="FFFFFF" w:themeFill="background1"/>
        <w:tabs>
          <w:tab w:val="left" w:pos="993"/>
        </w:tabs>
        <w:ind w:left="0" w:firstLine="709"/>
        <w:jc w:val="both"/>
        <w:rPr>
          <w:sz w:val="28"/>
          <w:szCs w:val="28"/>
        </w:rPr>
      </w:pPr>
      <w:r w:rsidRPr="003355C9">
        <w:rPr>
          <w:sz w:val="28"/>
          <w:szCs w:val="28"/>
        </w:rPr>
        <w:t>дополнить пунктом 7 следующего содержания:</w:t>
      </w:r>
    </w:p>
    <w:p w:rsidR="00160181" w:rsidRPr="003355C9" w:rsidRDefault="00160181" w:rsidP="00160181">
      <w:pPr>
        <w:pStyle w:val="ConsPlusNormal"/>
        <w:shd w:val="clear" w:color="auto" w:fill="FFFFFF" w:themeFill="background1"/>
        <w:tabs>
          <w:tab w:val="left" w:pos="993"/>
        </w:tabs>
        <w:adjustRightInd w:val="0"/>
        <w:ind w:firstLine="709"/>
        <w:jc w:val="both"/>
        <w:outlineLvl w:val="1"/>
        <w:rPr>
          <w:rFonts w:ascii="Times New Roman" w:hAnsi="Times New Roman" w:cs="Times New Roman"/>
          <w:bCs/>
          <w:sz w:val="28"/>
          <w:szCs w:val="28"/>
          <w:shd w:val="clear" w:color="auto" w:fill="FFFFFF"/>
        </w:rPr>
      </w:pPr>
      <w:r w:rsidRPr="003355C9">
        <w:rPr>
          <w:rFonts w:ascii="Times New Roman" w:hAnsi="Times New Roman" w:cs="Times New Roman"/>
          <w:sz w:val="28"/>
          <w:szCs w:val="28"/>
        </w:rPr>
        <w:t>«7. </w:t>
      </w:r>
      <w:r w:rsidRPr="003355C9">
        <w:rPr>
          <w:rFonts w:ascii="Times New Roman" w:hAnsi="Times New Roman" w:cs="Times New Roman"/>
          <w:sz w:val="28"/>
          <w:szCs w:val="28"/>
          <w:shd w:val="clear" w:color="auto" w:fill="FFFFFF"/>
        </w:rPr>
        <w:t>Раздел «</w:t>
      </w:r>
      <w:r w:rsidRPr="003355C9">
        <w:rPr>
          <w:rFonts w:ascii="Times New Roman" w:hAnsi="Times New Roman" w:cs="Times New Roman"/>
          <w:sz w:val="28"/>
          <w:szCs w:val="28"/>
        </w:rPr>
        <w:t>План достижения показателей, результатов проектной части программы</w:t>
      </w:r>
      <w:r w:rsidRPr="003355C9">
        <w:rPr>
          <w:rFonts w:ascii="Times New Roman" w:hAnsi="Times New Roman" w:cs="Times New Roman"/>
          <w:sz w:val="28"/>
          <w:szCs w:val="28"/>
          <w:shd w:val="clear" w:color="auto" w:fill="FFFFFF"/>
        </w:rPr>
        <w:t>»</w:t>
      </w:r>
      <w:r w:rsidRPr="003355C9">
        <w:rPr>
          <w:rFonts w:ascii="Times New Roman" w:hAnsi="Times New Roman" w:cs="Times New Roman"/>
          <w:bCs/>
          <w:sz w:val="28"/>
          <w:szCs w:val="28"/>
          <w:shd w:val="clear" w:color="auto" w:fill="FFFFFF"/>
        </w:rPr>
        <w:t xml:space="preserve"> оформляется по форме согласно </w:t>
      </w:r>
      <w:r w:rsidRPr="003355C9">
        <w:rPr>
          <w:rFonts w:ascii="Times New Roman" w:hAnsi="Times New Roman" w:cs="Times New Roman"/>
          <w:sz w:val="28"/>
          <w:szCs w:val="28"/>
          <w:shd w:val="clear" w:color="auto" w:fill="FFFFFF"/>
        </w:rPr>
        <w:t>приложению № 5</w:t>
      </w:r>
      <w:r w:rsidRPr="003355C9">
        <w:rPr>
          <w:rFonts w:ascii="Times New Roman" w:hAnsi="Times New Roman" w:cs="Times New Roman"/>
          <w:bCs/>
          <w:sz w:val="28"/>
          <w:szCs w:val="28"/>
          <w:shd w:val="clear" w:color="auto" w:fill="FFFFFF"/>
        </w:rPr>
        <w:t xml:space="preserve"> </w:t>
      </w:r>
      <w:r w:rsidR="0093725F" w:rsidRPr="003355C9">
        <w:rPr>
          <w:rFonts w:ascii="Times New Roman" w:hAnsi="Times New Roman" w:cs="Times New Roman"/>
          <w:bCs/>
          <w:sz w:val="28"/>
          <w:szCs w:val="28"/>
          <w:shd w:val="clear" w:color="auto" w:fill="FFFFFF"/>
        </w:rPr>
        <w:br/>
      </w:r>
      <w:r w:rsidRPr="003355C9">
        <w:rPr>
          <w:rFonts w:ascii="Times New Roman" w:hAnsi="Times New Roman" w:cs="Times New Roman"/>
          <w:bCs/>
          <w:sz w:val="28"/>
          <w:szCs w:val="28"/>
          <w:shd w:val="clear" w:color="auto" w:fill="FFFFFF"/>
        </w:rPr>
        <w:t xml:space="preserve">к настоящим Требованиям по региональным проектам, приоритетным проектам Оренбургской области, муниципальным проектам. Плановые значения показателей, результатов устанавливаются на один </w:t>
      </w:r>
      <w:r w:rsidR="000E582D" w:rsidRPr="003355C9">
        <w:rPr>
          <w:rFonts w:ascii="Times New Roman" w:hAnsi="Times New Roman" w:cs="Times New Roman"/>
          <w:bCs/>
          <w:sz w:val="28"/>
          <w:szCs w:val="28"/>
          <w:shd w:val="clear" w:color="auto" w:fill="FFFFFF"/>
        </w:rPr>
        <w:t>год и ежегодно корректируются.»;</w:t>
      </w:r>
      <w:r w:rsidRPr="003355C9">
        <w:rPr>
          <w:rFonts w:ascii="Times New Roman" w:hAnsi="Times New Roman" w:cs="Times New Roman"/>
          <w:bCs/>
          <w:sz w:val="28"/>
          <w:szCs w:val="28"/>
          <w:shd w:val="clear" w:color="auto" w:fill="FFFFFF"/>
        </w:rPr>
        <w:t xml:space="preserve"> </w:t>
      </w:r>
    </w:p>
    <w:p w:rsidR="00160181" w:rsidRPr="003355C9" w:rsidRDefault="00160181" w:rsidP="00BC5AF7">
      <w:pPr>
        <w:pStyle w:val="ac"/>
        <w:widowControl w:val="0"/>
        <w:numPr>
          <w:ilvl w:val="0"/>
          <w:numId w:val="23"/>
        </w:numPr>
        <w:shd w:val="clear" w:color="auto" w:fill="FFFFFF" w:themeFill="background1"/>
        <w:tabs>
          <w:tab w:val="left" w:pos="993"/>
        </w:tabs>
        <w:ind w:left="0" w:firstLine="709"/>
        <w:jc w:val="both"/>
        <w:rPr>
          <w:sz w:val="28"/>
          <w:szCs w:val="28"/>
        </w:rPr>
      </w:pPr>
      <w:r w:rsidRPr="003355C9">
        <w:rPr>
          <w:sz w:val="28"/>
          <w:szCs w:val="28"/>
        </w:rPr>
        <w:t>в приложении № 1 к Требованиям</w:t>
      </w:r>
      <w:r w:rsidR="00E105DA" w:rsidRPr="003355C9">
        <w:rPr>
          <w:sz w:val="28"/>
          <w:szCs w:val="28"/>
        </w:rPr>
        <w:t xml:space="preserve"> к содержанию муниципальной программы</w:t>
      </w:r>
      <w:r w:rsidRPr="003355C9">
        <w:rPr>
          <w:sz w:val="28"/>
          <w:szCs w:val="28"/>
        </w:rPr>
        <w:t xml:space="preserve"> слова «Цель (цели)», «Цель 1», «Наименование цели» исключить;</w:t>
      </w:r>
    </w:p>
    <w:p w:rsidR="00160181" w:rsidRPr="003355C9" w:rsidRDefault="00160181" w:rsidP="00BC5AF7">
      <w:pPr>
        <w:pStyle w:val="ac"/>
        <w:widowControl w:val="0"/>
        <w:numPr>
          <w:ilvl w:val="0"/>
          <w:numId w:val="23"/>
        </w:numPr>
        <w:shd w:val="clear" w:color="auto" w:fill="FFFFFF" w:themeFill="background1"/>
        <w:tabs>
          <w:tab w:val="left" w:pos="993"/>
        </w:tabs>
        <w:ind w:left="0" w:firstLine="709"/>
        <w:jc w:val="both"/>
        <w:rPr>
          <w:sz w:val="28"/>
          <w:szCs w:val="28"/>
        </w:rPr>
      </w:pPr>
      <w:r w:rsidRPr="003355C9">
        <w:rPr>
          <w:sz w:val="28"/>
          <w:szCs w:val="28"/>
        </w:rPr>
        <w:t>дополнить приложением № 5 к Требованиям к</w:t>
      </w:r>
      <w:r w:rsidR="00E105DA" w:rsidRPr="003355C9">
        <w:rPr>
          <w:sz w:val="28"/>
          <w:szCs w:val="28"/>
        </w:rPr>
        <w:t xml:space="preserve"> содержанию муниципальной программы согласно</w:t>
      </w:r>
      <w:r w:rsidRPr="003355C9">
        <w:rPr>
          <w:sz w:val="28"/>
          <w:szCs w:val="28"/>
        </w:rPr>
        <w:t xml:space="preserve"> </w:t>
      </w:r>
      <w:r w:rsidR="00E105DA" w:rsidRPr="003355C9">
        <w:rPr>
          <w:sz w:val="28"/>
          <w:szCs w:val="28"/>
        </w:rPr>
        <w:t>приложению</w:t>
      </w:r>
      <w:r w:rsidRPr="003355C9">
        <w:rPr>
          <w:sz w:val="28"/>
          <w:szCs w:val="28"/>
        </w:rPr>
        <w:t xml:space="preserve"> </w:t>
      </w:r>
      <w:r w:rsidR="0069158F" w:rsidRPr="003355C9">
        <w:rPr>
          <w:sz w:val="28"/>
          <w:szCs w:val="28"/>
        </w:rPr>
        <w:t>№ 1 к приложению</w:t>
      </w:r>
      <w:r w:rsidRPr="003355C9">
        <w:rPr>
          <w:sz w:val="28"/>
          <w:szCs w:val="28"/>
        </w:rPr>
        <w:t xml:space="preserve"> </w:t>
      </w:r>
      <w:r w:rsidR="00E105DA" w:rsidRPr="003355C9">
        <w:rPr>
          <w:sz w:val="28"/>
          <w:szCs w:val="28"/>
        </w:rPr>
        <w:br/>
      </w:r>
      <w:r w:rsidR="0069158F" w:rsidRPr="003355C9">
        <w:rPr>
          <w:sz w:val="28"/>
          <w:szCs w:val="28"/>
        </w:rPr>
        <w:t xml:space="preserve">к </w:t>
      </w:r>
      <w:r w:rsidRPr="003355C9">
        <w:rPr>
          <w:sz w:val="28"/>
          <w:szCs w:val="28"/>
        </w:rPr>
        <w:t>настоящему постановлению</w:t>
      </w:r>
      <w:r w:rsidR="007D2C81" w:rsidRPr="003355C9">
        <w:rPr>
          <w:sz w:val="28"/>
          <w:szCs w:val="28"/>
        </w:rPr>
        <w:t>.</w:t>
      </w:r>
    </w:p>
    <w:p w:rsidR="00160181" w:rsidRPr="003355C9" w:rsidRDefault="007D2C81" w:rsidP="00BC5AF7">
      <w:pPr>
        <w:pStyle w:val="ac"/>
        <w:widowControl w:val="0"/>
        <w:numPr>
          <w:ilvl w:val="0"/>
          <w:numId w:val="21"/>
        </w:numPr>
        <w:shd w:val="clear" w:color="auto" w:fill="FFFFFF" w:themeFill="background1"/>
        <w:tabs>
          <w:tab w:val="left" w:pos="993"/>
          <w:tab w:val="left" w:pos="4395"/>
        </w:tabs>
        <w:ind w:left="0" w:firstLine="709"/>
        <w:jc w:val="both"/>
        <w:rPr>
          <w:sz w:val="28"/>
          <w:szCs w:val="28"/>
        </w:rPr>
      </w:pPr>
      <w:r w:rsidRPr="003355C9">
        <w:rPr>
          <w:sz w:val="28"/>
          <w:szCs w:val="28"/>
        </w:rPr>
        <w:t>П</w:t>
      </w:r>
      <w:r w:rsidR="00160181" w:rsidRPr="003355C9">
        <w:rPr>
          <w:sz w:val="28"/>
          <w:szCs w:val="28"/>
        </w:rPr>
        <w:t xml:space="preserve">риложение № 2 к </w:t>
      </w:r>
      <w:r w:rsidRPr="003355C9">
        <w:rPr>
          <w:bCs/>
          <w:sz w:val="28"/>
          <w:szCs w:val="28"/>
        </w:rPr>
        <w:t>Порядку разработки, реализации и оценки эффективности муниципальных программ города Оренбурга</w:t>
      </w:r>
      <w:r w:rsidRPr="003355C9">
        <w:rPr>
          <w:sz w:val="28"/>
          <w:szCs w:val="28"/>
        </w:rPr>
        <w:t xml:space="preserve"> </w:t>
      </w:r>
      <w:r w:rsidR="00160181" w:rsidRPr="003355C9">
        <w:rPr>
          <w:sz w:val="28"/>
          <w:szCs w:val="28"/>
        </w:rPr>
        <w:t xml:space="preserve">изложить </w:t>
      </w:r>
      <w:r w:rsidR="004F3571" w:rsidRPr="003355C9">
        <w:rPr>
          <w:sz w:val="28"/>
          <w:szCs w:val="28"/>
        </w:rPr>
        <w:br/>
      </w:r>
      <w:r w:rsidR="00160181" w:rsidRPr="003355C9">
        <w:rPr>
          <w:sz w:val="28"/>
          <w:szCs w:val="28"/>
        </w:rPr>
        <w:t xml:space="preserve">в </w:t>
      </w:r>
      <w:r w:rsidR="004F3571" w:rsidRPr="003355C9">
        <w:rPr>
          <w:sz w:val="28"/>
          <w:szCs w:val="28"/>
        </w:rPr>
        <w:t xml:space="preserve">новой </w:t>
      </w:r>
      <w:r w:rsidR="00160181" w:rsidRPr="003355C9">
        <w:rPr>
          <w:sz w:val="28"/>
          <w:szCs w:val="28"/>
        </w:rPr>
        <w:t xml:space="preserve">редакции согласно приложению </w:t>
      </w:r>
      <w:r w:rsidR="0069158F" w:rsidRPr="003355C9">
        <w:rPr>
          <w:sz w:val="28"/>
          <w:szCs w:val="28"/>
        </w:rPr>
        <w:t xml:space="preserve">№ </w:t>
      </w:r>
      <w:r w:rsidR="00160181" w:rsidRPr="003355C9">
        <w:rPr>
          <w:sz w:val="28"/>
          <w:szCs w:val="28"/>
        </w:rPr>
        <w:t xml:space="preserve">2 </w:t>
      </w:r>
      <w:r w:rsidR="0069158F" w:rsidRPr="003355C9">
        <w:rPr>
          <w:sz w:val="28"/>
          <w:szCs w:val="28"/>
        </w:rPr>
        <w:t xml:space="preserve">к приложению </w:t>
      </w:r>
      <w:r w:rsidR="004F3571" w:rsidRPr="003355C9">
        <w:rPr>
          <w:sz w:val="28"/>
          <w:szCs w:val="28"/>
        </w:rPr>
        <w:t>к настоящему постановлению.</w:t>
      </w:r>
    </w:p>
    <w:p w:rsidR="00160181" w:rsidRPr="003355C9" w:rsidRDefault="004F3571" w:rsidP="00BC5AF7">
      <w:pPr>
        <w:pStyle w:val="ac"/>
        <w:widowControl w:val="0"/>
        <w:numPr>
          <w:ilvl w:val="0"/>
          <w:numId w:val="21"/>
        </w:numPr>
        <w:shd w:val="clear" w:color="auto" w:fill="FFFFFF" w:themeFill="background1"/>
        <w:tabs>
          <w:tab w:val="left" w:pos="993"/>
          <w:tab w:val="left" w:pos="4395"/>
        </w:tabs>
        <w:ind w:left="0" w:firstLine="709"/>
        <w:jc w:val="both"/>
        <w:rPr>
          <w:sz w:val="28"/>
          <w:szCs w:val="28"/>
        </w:rPr>
      </w:pPr>
      <w:r w:rsidRPr="003355C9">
        <w:rPr>
          <w:sz w:val="28"/>
          <w:szCs w:val="28"/>
        </w:rPr>
        <w:t>Д</w:t>
      </w:r>
      <w:r w:rsidR="00160181" w:rsidRPr="003355C9">
        <w:rPr>
          <w:sz w:val="28"/>
          <w:szCs w:val="28"/>
        </w:rPr>
        <w:t xml:space="preserve">ополнить приложением № 3 </w:t>
      </w:r>
      <w:r w:rsidR="00803E57" w:rsidRPr="003355C9">
        <w:rPr>
          <w:sz w:val="28"/>
          <w:szCs w:val="28"/>
        </w:rPr>
        <w:t xml:space="preserve">к </w:t>
      </w:r>
      <w:r w:rsidR="00803E57" w:rsidRPr="003355C9">
        <w:rPr>
          <w:bCs/>
          <w:sz w:val="28"/>
          <w:szCs w:val="28"/>
        </w:rPr>
        <w:t xml:space="preserve">Порядку разработки, реализации </w:t>
      </w:r>
      <w:r w:rsidR="00803E57" w:rsidRPr="003355C9">
        <w:rPr>
          <w:bCs/>
          <w:sz w:val="28"/>
          <w:szCs w:val="28"/>
        </w:rPr>
        <w:br/>
        <w:t>и оценки эффективности муниципальных программ города Оренбурга</w:t>
      </w:r>
      <w:r w:rsidR="00160181" w:rsidRPr="003355C9">
        <w:rPr>
          <w:sz w:val="28"/>
          <w:szCs w:val="28"/>
        </w:rPr>
        <w:t xml:space="preserve"> согласно приложению </w:t>
      </w:r>
      <w:r w:rsidR="0069158F" w:rsidRPr="003355C9">
        <w:rPr>
          <w:sz w:val="28"/>
          <w:szCs w:val="28"/>
        </w:rPr>
        <w:t xml:space="preserve">№ </w:t>
      </w:r>
      <w:r w:rsidR="00160181" w:rsidRPr="003355C9">
        <w:rPr>
          <w:sz w:val="28"/>
          <w:szCs w:val="28"/>
        </w:rPr>
        <w:t xml:space="preserve">3 </w:t>
      </w:r>
      <w:r w:rsidR="0069158F" w:rsidRPr="003355C9">
        <w:rPr>
          <w:sz w:val="28"/>
          <w:szCs w:val="28"/>
        </w:rPr>
        <w:t xml:space="preserve">к приложению </w:t>
      </w:r>
      <w:r w:rsidR="00160181" w:rsidRPr="003355C9">
        <w:rPr>
          <w:sz w:val="28"/>
          <w:szCs w:val="28"/>
        </w:rPr>
        <w:t>к настоящему постановлению.</w:t>
      </w:r>
    </w:p>
    <w:p w:rsidR="00160181" w:rsidRPr="003355C9" w:rsidRDefault="00160181" w:rsidP="000426C9">
      <w:pPr>
        <w:tabs>
          <w:tab w:val="left" w:pos="4395"/>
        </w:tabs>
        <w:ind w:firstLine="709"/>
        <w:jc w:val="both"/>
        <w:rPr>
          <w:sz w:val="28"/>
          <w:szCs w:val="28"/>
        </w:rPr>
        <w:sectPr w:rsidR="00160181" w:rsidRPr="003355C9" w:rsidSect="00842FA4">
          <w:headerReference w:type="default" r:id="rId9"/>
          <w:pgSz w:w="11906" w:h="16838"/>
          <w:pgMar w:top="560" w:right="850" w:bottom="1134" w:left="1701" w:header="709" w:footer="709" w:gutter="0"/>
          <w:cols w:space="708"/>
          <w:titlePg/>
          <w:docGrid w:linePitch="360"/>
        </w:sectPr>
      </w:pPr>
    </w:p>
    <w:p w:rsidR="00160181" w:rsidRPr="003355C9" w:rsidRDefault="00360E76" w:rsidP="000A7224">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noProof/>
          <w:color w:val="auto"/>
          <w:sz w:val="28"/>
          <w:szCs w:val="28"/>
        </w:rPr>
        <w:lastRenderedPageBreak/>
        <mc:AlternateContent>
          <mc:Choice Requires="wps">
            <w:drawing>
              <wp:anchor distT="0" distB="0" distL="114300" distR="114300" simplePos="0" relativeHeight="251660288" behindDoc="0" locked="0" layoutInCell="1" allowOverlap="1" wp14:anchorId="7E9861D0" wp14:editId="36ED56EF">
                <wp:simplePos x="0" y="0"/>
                <wp:positionH relativeFrom="column">
                  <wp:posOffset>4663440</wp:posOffset>
                </wp:positionH>
                <wp:positionV relativeFrom="paragraph">
                  <wp:posOffset>-45085</wp:posOffset>
                </wp:positionV>
                <wp:extent cx="49530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03985"/>
                        </a:xfrm>
                        <a:prstGeom prst="rect">
                          <a:avLst/>
                        </a:prstGeom>
                        <a:solidFill>
                          <a:srgbClr val="FFFFFF"/>
                        </a:solidFill>
                        <a:ln w="9525">
                          <a:noFill/>
                          <a:miter lim="800000"/>
                          <a:headEnd/>
                          <a:tailEnd/>
                        </a:ln>
                      </wps:spPr>
                      <wps:txbx>
                        <w:txbxContent>
                          <w:p w:rsidR="00917FB8" w:rsidRPr="00360E76" w:rsidRDefault="00917FB8">
                            <w: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861D0" id="Надпись 2" o:spid="_x0000_s1027" type="#_x0000_t202" style="position:absolute;left:0;text-align:left;margin-left:367.2pt;margin-top:-3.55pt;width:3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" stroked="f">
                <v:textbox style="mso-fit-shape-to-text:t">
                  <w:txbxContent>
                    <w:p w:rsidR="00917FB8" w:rsidRPr="00360E76" w:rsidRDefault="00917FB8">
                      <w:r>
                        <w:t>13</w:t>
                      </w:r>
                    </w:p>
                  </w:txbxContent>
                </v:textbox>
              </v:shape>
            </w:pict>
          </mc:Fallback>
        </mc:AlternateContent>
      </w:r>
    </w:p>
    <w:p w:rsidR="00160181" w:rsidRPr="003355C9" w:rsidRDefault="00160181" w:rsidP="000A7224">
      <w:pPr>
        <w:shd w:val="clear" w:color="auto" w:fill="FFFFFF" w:themeFill="background1"/>
        <w:ind w:left="10773"/>
        <w:rPr>
          <w:rStyle w:val="ae"/>
          <w:rFonts w:eastAsiaTheme="majorEastAsia"/>
          <w:b w:val="0"/>
          <w:color w:val="auto"/>
          <w:sz w:val="28"/>
          <w:szCs w:val="28"/>
        </w:rPr>
      </w:pPr>
    </w:p>
    <w:p w:rsidR="00766A93" w:rsidRPr="003355C9" w:rsidRDefault="000A7224" w:rsidP="000A7224">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 xml:space="preserve">Приложение </w:t>
      </w:r>
      <w:r w:rsidR="00766A93" w:rsidRPr="003355C9">
        <w:rPr>
          <w:rStyle w:val="ae"/>
          <w:rFonts w:eastAsiaTheme="majorEastAsia"/>
          <w:b w:val="0"/>
          <w:color w:val="auto"/>
          <w:sz w:val="28"/>
          <w:szCs w:val="28"/>
        </w:rPr>
        <w:t>№</w:t>
      </w:r>
      <w:r w:rsidR="00733BD0" w:rsidRPr="003355C9">
        <w:rPr>
          <w:rStyle w:val="ae"/>
          <w:rFonts w:eastAsiaTheme="majorEastAsia"/>
          <w:b w:val="0"/>
          <w:color w:val="auto"/>
          <w:sz w:val="28"/>
          <w:szCs w:val="28"/>
        </w:rPr>
        <w:t xml:space="preserve"> </w:t>
      </w:r>
      <w:r w:rsidRPr="003355C9">
        <w:rPr>
          <w:rStyle w:val="ae"/>
          <w:rFonts w:eastAsiaTheme="majorEastAsia"/>
          <w:b w:val="0"/>
          <w:color w:val="auto"/>
          <w:sz w:val="28"/>
          <w:szCs w:val="28"/>
        </w:rPr>
        <w:t xml:space="preserve">1 </w:t>
      </w:r>
    </w:p>
    <w:p w:rsidR="000A7224" w:rsidRPr="003355C9" w:rsidRDefault="00766A93" w:rsidP="000A7224">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 xml:space="preserve">к приложению </w:t>
      </w:r>
      <w:r w:rsidR="000A7224" w:rsidRPr="003355C9">
        <w:rPr>
          <w:rStyle w:val="ae"/>
          <w:rFonts w:eastAsiaTheme="majorEastAsia"/>
          <w:b w:val="0"/>
          <w:color w:val="auto"/>
          <w:sz w:val="28"/>
          <w:szCs w:val="28"/>
        </w:rPr>
        <w:t xml:space="preserve">к постановлению </w:t>
      </w:r>
    </w:p>
    <w:p w:rsidR="000A7224" w:rsidRPr="003355C9" w:rsidRDefault="000A7224" w:rsidP="000A7224">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Администрации города Оренбурга</w:t>
      </w:r>
    </w:p>
    <w:p w:rsidR="000A7224" w:rsidRPr="003355C9" w:rsidRDefault="000A7224" w:rsidP="000A7224">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от _____________ № ____________</w:t>
      </w:r>
    </w:p>
    <w:p w:rsidR="000A7224" w:rsidRPr="003355C9" w:rsidRDefault="000A7224" w:rsidP="000A7224">
      <w:pPr>
        <w:shd w:val="clear" w:color="auto" w:fill="FFFFFF" w:themeFill="background1"/>
        <w:ind w:left="9923"/>
        <w:rPr>
          <w:rStyle w:val="ae"/>
          <w:rFonts w:eastAsiaTheme="majorEastAsia"/>
          <w:b w:val="0"/>
          <w:color w:val="auto"/>
          <w:sz w:val="28"/>
          <w:szCs w:val="28"/>
        </w:rPr>
      </w:pPr>
    </w:p>
    <w:p w:rsidR="000A7224" w:rsidRPr="003355C9" w:rsidRDefault="000A7224" w:rsidP="000A7224">
      <w:pPr>
        <w:shd w:val="clear" w:color="auto" w:fill="FFFFFF" w:themeFill="background1"/>
        <w:ind w:left="10773"/>
        <w:rPr>
          <w:rStyle w:val="ae"/>
          <w:rFonts w:eastAsiaTheme="majorEastAsia"/>
          <w:b w:val="0"/>
          <w:bCs w:val="0"/>
          <w:color w:val="auto"/>
          <w:sz w:val="28"/>
          <w:szCs w:val="28"/>
        </w:rPr>
      </w:pPr>
      <w:r w:rsidRPr="003355C9">
        <w:rPr>
          <w:rStyle w:val="ae"/>
          <w:rFonts w:eastAsiaTheme="majorEastAsia"/>
          <w:b w:val="0"/>
          <w:color w:val="auto"/>
          <w:sz w:val="28"/>
          <w:szCs w:val="28"/>
        </w:rPr>
        <w:t xml:space="preserve">Приложение </w:t>
      </w:r>
      <w:r w:rsidRPr="003355C9">
        <w:rPr>
          <w:sz w:val="28"/>
          <w:szCs w:val="28"/>
        </w:rPr>
        <w:t>№ 5</w:t>
      </w:r>
      <w:r w:rsidRPr="003355C9">
        <w:rPr>
          <w:rStyle w:val="ae"/>
          <w:rFonts w:eastAsiaTheme="majorEastAsia"/>
          <w:b w:val="0"/>
          <w:color w:val="auto"/>
          <w:sz w:val="28"/>
          <w:szCs w:val="28"/>
        </w:rPr>
        <w:br/>
        <w:t xml:space="preserve">к </w:t>
      </w:r>
      <w:r w:rsidRPr="003355C9">
        <w:rPr>
          <w:rStyle w:val="ad"/>
          <w:b w:val="0"/>
          <w:color w:val="auto"/>
          <w:sz w:val="28"/>
          <w:szCs w:val="28"/>
        </w:rPr>
        <w:t>Требованиям</w:t>
      </w:r>
      <w:r w:rsidRPr="003355C9">
        <w:rPr>
          <w:rStyle w:val="ae"/>
          <w:rFonts w:eastAsiaTheme="majorEastAsia"/>
          <w:b w:val="0"/>
          <w:color w:val="auto"/>
          <w:sz w:val="28"/>
          <w:szCs w:val="28"/>
        </w:rPr>
        <w:t xml:space="preserve"> к содержанию</w:t>
      </w:r>
      <w:r w:rsidRPr="003355C9">
        <w:rPr>
          <w:rStyle w:val="ae"/>
          <w:rFonts w:eastAsiaTheme="majorEastAsia"/>
          <w:b w:val="0"/>
          <w:color w:val="auto"/>
          <w:sz w:val="28"/>
          <w:szCs w:val="28"/>
        </w:rPr>
        <w:br/>
        <w:t>муниципальной программы</w:t>
      </w:r>
    </w:p>
    <w:p w:rsidR="000A7224" w:rsidRPr="003355C9" w:rsidRDefault="000A7224" w:rsidP="000A7224">
      <w:pPr>
        <w:shd w:val="clear" w:color="auto" w:fill="FFFFFF" w:themeFill="background1"/>
        <w:rPr>
          <w:sz w:val="28"/>
          <w:szCs w:val="28"/>
        </w:rPr>
      </w:pPr>
    </w:p>
    <w:p w:rsidR="000A7224" w:rsidRPr="003355C9" w:rsidRDefault="000A7224" w:rsidP="000A7224"/>
    <w:p w:rsidR="000A7224" w:rsidRPr="003355C9" w:rsidRDefault="000A7224" w:rsidP="000A7224">
      <w:pPr>
        <w:jc w:val="center"/>
        <w:rPr>
          <w:sz w:val="28"/>
          <w:szCs w:val="28"/>
        </w:rPr>
      </w:pPr>
      <w:r w:rsidRPr="003355C9">
        <w:rPr>
          <w:sz w:val="28"/>
          <w:szCs w:val="28"/>
        </w:rPr>
        <w:t xml:space="preserve">5. ПЛАН </w:t>
      </w:r>
    </w:p>
    <w:p w:rsidR="000A7224" w:rsidRPr="003355C9" w:rsidRDefault="000A7224" w:rsidP="000A7224">
      <w:pPr>
        <w:jc w:val="center"/>
        <w:rPr>
          <w:sz w:val="28"/>
          <w:szCs w:val="28"/>
        </w:rPr>
      </w:pPr>
      <w:r w:rsidRPr="003355C9">
        <w:rPr>
          <w:sz w:val="28"/>
          <w:szCs w:val="28"/>
        </w:rPr>
        <w:t>достижения показателей, результатов проектной части программы в ___________ году</w:t>
      </w:r>
    </w:p>
    <w:p w:rsidR="000A7224" w:rsidRPr="003355C9" w:rsidRDefault="000A7224" w:rsidP="0093725F">
      <w:pPr>
        <w:ind w:left="9926" w:firstLine="709"/>
        <w:rPr>
          <w:sz w:val="28"/>
          <w:szCs w:val="28"/>
          <w:vertAlign w:val="subscript"/>
        </w:rPr>
      </w:pPr>
      <w:r w:rsidRPr="003355C9">
        <w:rPr>
          <w:sz w:val="28"/>
          <w:szCs w:val="28"/>
          <w:vertAlign w:val="subscript"/>
        </w:rPr>
        <w:t>(указывается год)</w:t>
      </w:r>
    </w:p>
    <w:p w:rsidR="000A7224" w:rsidRPr="003355C9" w:rsidRDefault="000A7224" w:rsidP="000A7224">
      <w:pPr>
        <w:jc w:val="center"/>
        <w:rPr>
          <w:sz w:val="28"/>
        </w:rPr>
      </w:pPr>
      <w:r w:rsidRPr="003355C9">
        <w:rPr>
          <w:sz w:val="28"/>
          <w:szCs w:val="28"/>
        </w:rPr>
        <w:t xml:space="preserve"> </w:t>
      </w:r>
    </w:p>
    <w:tbl>
      <w:tblPr>
        <w:tblW w:w="154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15"/>
        <w:gridCol w:w="3311"/>
        <w:gridCol w:w="1266"/>
        <w:gridCol w:w="10"/>
        <w:gridCol w:w="819"/>
        <w:gridCol w:w="31"/>
        <w:gridCol w:w="709"/>
        <w:gridCol w:w="709"/>
        <w:gridCol w:w="850"/>
        <w:gridCol w:w="709"/>
        <w:gridCol w:w="850"/>
        <w:gridCol w:w="851"/>
        <w:gridCol w:w="709"/>
        <w:gridCol w:w="850"/>
        <w:gridCol w:w="851"/>
        <w:gridCol w:w="850"/>
        <w:gridCol w:w="1276"/>
      </w:tblGrid>
      <w:tr w:rsidR="003355C9" w:rsidRPr="003355C9" w:rsidTr="00B57F6A">
        <w:trPr>
          <w:trHeight w:val="627"/>
        </w:trPr>
        <w:tc>
          <w:tcPr>
            <w:tcW w:w="8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t xml:space="preserve">№ </w:t>
            </w:r>
          </w:p>
        </w:tc>
        <w:tc>
          <w:tcPr>
            <w:tcW w:w="331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 xml:space="preserve">Показатель, </w:t>
            </w:r>
          </w:p>
          <w:p w:rsidR="000A7224" w:rsidRPr="003355C9" w:rsidRDefault="000A7224" w:rsidP="00B57F6A">
            <w:pPr>
              <w:pStyle w:val="s1"/>
              <w:spacing w:before="0" w:beforeAutospacing="0" w:after="0" w:afterAutospacing="0"/>
              <w:jc w:val="center"/>
              <w:rPr>
                <w:sz w:val="25"/>
                <w:szCs w:val="25"/>
              </w:rPr>
            </w:pPr>
            <w:r w:rsidRPr="003355C9">
              <w:rPr>
                <w:sz w:val="25"/>
                <w:szCs w:val="25"/>
              </w:rPr>
              <w:t xml:space="preserve">результат структурного элемента проектной </w:t>
            </w:r>
          </w:p>
          <w:p w:rsidR="000A7224" w:rsidRPr="003355C9" w:rsidRDefault="000A7224" w:rsidP="00B57F6A">
            <w:pPr>
              <w:pStyle w:val="s1"/>
              <w:spacing w:before="0" w:beforeAutospacing="0" w:after="0" w:afterAutospacing="0"/>
              <w:jc w:val="center"/>
              <w:rPr>
                <w:sz w:val="25"/>
                <w:szCs w:val="25"/>
              </w:rPr>
            </w:pPr>
            <w:r w:rsidRPr="003355C9">
              <w:rPr>
                <w:sz w:val="25"/>
                <w:szCs w:val="25"/>
              </w:rPr>
              <w:t>части программы</w:t>
            </w:r>
          </w:p>
        </w:tc>
        <w:tc>
          <w:tcPr>
            <w:tcW w:w="12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Единица измерения (по </w:t>
            </w:r>
            <w:r w:rsidRPr="003355C9">
              <w:rPr>
                <w:rFonts w:eastAsiaTheme="majorEastAsia"/>
                <w:sz w:val="25"/>
                <w:szCs w:val="25"/>
              </w:rPr>
              <w:t>ОКЕИ</w:t>
            </w:r>
            <w:r w:rsidRPr="003355C9">
              <w:rPr>
                <w:sz w:val="25"/>
                <w:szCs w:val="25"/>
              </w:rPr>
              <w:t>)</w:t>
            </w:r>
          </w:p>
        </w:tc>
        <w:tc>
          <w:tcPr>
            <w:tcW w:w="8798"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Плановые значения по месяцам</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 xml:space="preserve">На конец </w:t>
            </w:r>
          </w:p>
          <w:p w:rsidR="000A7224" w:rsidRPr="003355C9" w:rsidRDefault="000A7224" w:rsidP="00B57F6A">
            <w:pPr>
              <w:pStyle w:val="s1"/>
              <w:spacing w:before="0" w:beforeAutospacing="0" w:after="0" w:afterAutospacing="0"/>
              <w:jc w:val="center"/>
              <w:rPr>
                <w:sz w:val="25"/>
                <w:szCs w:val="25"/>
              </w:rPr>
            </w:pPr>
            <w:r w:rsidRPr="003355C9">
              <w:rPr>
                <w:sz w:val="25"/>
                <w:szCs w:val="25"/>
              </w:rPr>
              <w:t>________</w:t>
            </w:r>
          </w:p>
          <w:p w:rsidR="000A7224" w:rsidRPr="003355C9" w:rsidRDefault="000A7224" w:rsidP="00B57F6A">
            <w:pPr>
              <w:pStyle w:val="s1"/>
              <w:spacing w:before="0" w:beforeAutospacing="0" w:after="0" w:afterAutospacing="0"/>
              <w:jc w:val="center"/>
              <w:rPr>
                <w:sz w:val="25"/>
                <w:szCs w:val="25"/>
              </w:rPr>
            </w:pPr>
            <w:r w:rsidRPr="003355C9">
              <w:rPr>
                <w:sz w:val="25"/>
                <w:szCs w:val="25"/>
                <w:vertAlign w:val="superscript"/>
              </w:rPr>
              <w:t>(указывается год)</w:t>
            </w:r>
            <w:r w:rsidRPr="003355C9">
              <w:rPr>
                <w:sz w:val="25"/>
                <w:szCs w:val="25"/>
                <w:vertAlign w:val="superscript"/>
              </w:rPr>
              <w:br/>
            </w:r>
            <w:r w:rsidRPr="003355C9">
              <w:rPr>
                <w:sz w:val="25"/>
                <w:szCs w:val="25"/>
              </w:rPr>
              <w:t>года</w:t>
            </w:r>
          </w:p>
        </w:tc>
      </w:tr>
      <w:tr w:rsidR="003355C9" w:rsidRPr="003355C9" w:rsidTr="00B57F6A">
        <w:tc>
          <w:tcPr>
            <w:tcW w:w="8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7224" w:rsidRPr="003355C9" w:rsidRDefault="000A7224" w:rsidP="00B57F6A">
            <w:pPr>
              <w:rPr>
                <w:sz w:val="25"/>
                <w:szCs w:val="25"/>
              </w:rPr>
            </w:pPr>
          </w:p>
        </w:tc>
        <w:tc>
          <w:tcPr>
            <w:tcW w:w="33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7224" w:rsidRPr="003355C9" w:rsidRDefault="000A7224" w:rsidP="00B57F6A">
            <w:pPr>
              <w:rPr>
                <w:sz w:val="25"/>
                <w:szCs w:val="25"/>
              </w:rPr>
            </w:pPr>
          </w:p>
        </w:tc>
        <w:tc>
          <w:tcPr>
            <w:tcW w:w="12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7224" w:rsidRPr="003355C9" w:rsidRDefault="000A7224" w:rsidP="00B57F6A">
            <w:pPr>
              <w:rPr>
                <w:sz w:val="25"/>
                <w:szCs w:val="25"/>
              </w:rPr>
            </w:pPr>
          </w:p>
        </w:tc>
        <w:tc>
          <w:tcPr>
            <w:tcW w:w="82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янв.</w:t>
            </w:r>
          </w:p>
        </w:tc>
        <w:tc>
          <w:tcPr>
            <w:tcW w:w="74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фев.</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март</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апр.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май</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июнь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июль</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авг.</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сен.</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окт.</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jc w:val="center"/>
              <w:rPr>
                <w:sz w:val="25"/>
                <w:szCs w:val="25"/>
              </w:rPr>
            </w:pPr>
            <w:r w:rsidRPr="003355C9">
              <w:rPr>
                <w:sz w:val="25"/>
                <w:szCs w:val="25"/>
              </w:rPr>
              <w:t>ноя.</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7224" w:rsidRPr="003355C9" w:rsidRDefault="000A7224" w:rsidP="00B57F6A">
            <w:pPr>
              <w:rPr>
                <w:sz w:val="25"/>
                <w:szCs w:val="25"/>
              </w:rPr>
            </w:pPr>
          </w:p>
        </w:tc>
      </w:tr>
      <w:tr w:rsidR="003355C9" w:rsidRPr="003355C9" w:rsidTr="00B57F6A">
        <w:tc>
          <w:tcPr>
            <w:tcW w:w="815"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rPr>
                <w:sz w:val="25"/>
                <w:szCs w:val="25"/>
              </w:rPr>
            </w:pPr>
            <w:r w:rsidRPr="003355C9">
              <w:rPr>
                <w:sz w:val="25"/>
                <w:szCs w:val="25"/>
              </w:rPr>
              <w:t>1.</w:t>
            </w:r>
          </w:p>
        </w:tc>
        <w:tc>
          <w:tcPr>
            <w:tcW w:w="14651" w:type="dxa"/>
            <w:gridSpan w:val="16"/>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6"/>
              <w:spacing w:before="0" w:beforeAutospacing="0" w:after="0" w:afterAutospacing="0"/>
              <w:ind w:left="36"/>
              <w:rPr>
                <w:i/>
                <w:sz w:val="25"/>
                <w:szCs w:val="25"/>
              </w:rPr>
            </w:pPr>
            <w:r w:rsidRPr="003355C9">
              <w:rPr>
                <w:i/>
                <w:sz w:val="25"/>
                <w:szCs w:val="25"/>
              </w:rPr>
              <w:t>Наименование структурного элемента проектной части программы*</w:t>
            </w:r>
          </w:p>
        </w:tc>
      </w:tr>
      <w:tr w:rsidR="003355C9" w:rsidRPr="003355C9" w:rsidTr="00B57F6A">
        <w:tc>
          <w:tcPr>
            <w:tcW w:w="815"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s1"/>
              <w:spacing w:before="0" w:beforeAutospacing="0" w:after="0" w:afterAutospacing="0"/>
              <w:rPr>
                <w:sz w:val="25"/>
                <w:szCs w:val="25"/>
              </w:rPr>
            </w:pPr>
            <w:r w:rsidRPr="003355C9">
              <w:rPr>
                <w:sz w:val="25"/>
                <w:szCs w:val="25"/>
              </w:rPr>
              <w:t>1.1.</w:t>
            </w:r>
          </w:p>
        </w:tc>
        <w:tc>
          <w:tcPr>
            <w:tcW w:w="3311"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D15E40" w:rsidP="00B57F6A">
            <w:pPr>
              <w:pStyle w:val="s16"/>
              <w:spacing w:before="0" w:beforeAutospacing="0" w:after="0" w:afterAutospacing="0"/>
              <w:ind w:left="36"/>
            </w:pPr>
            <w:r w:rsidRPr="003355C9">
              <w:t>Показатель</w:t>
            </w:r>
          </w:p>
          <w:p w:rsidR="000A7224" w:rsidRPr="003355C9" w:rsidRDefault="00D15E40" w:rsidP="0093725F">
            <w:pPr>
              <w:pStyle w:val="s16"/>
              <w:spacing w:before="0" w:beforeAutospacing="0" w:after="0" w:afterAutospacing="0"/>
              <w:ind w:left="36"/>
              <w:rPr>
                <w:sz w:val="25"/>
                <w:szCs w:val="25"/>
              </w:rPr>
            </w:pPr>
            <w:r w:rsidRPr="003355C9">
              <w:rPr>
                <w:i/>
              </w:rPr>
              <w:t>(н</w:t>
            </w:r>
            <w:r w:rsidR="000A7224" w:rsidRPr="003355C9">
              <w:rPr>
                <w:i/>
              </w:rPr>
              <w:t>аименование</w:t>
            </w:r>
            <w:r w:rsidR="0093725F" w:rsidRPr="003355C9">
              <w:rPr>
                <w:i/>
              </w:rPr>
              <w:t xml:space="preserve"> </w:t>
            </w:r>
            <w:r w:rsidR="000A7224" w:rsidRPr="003355C9">
              <w:rPr>
                <w:i/>
              </w:rPr>
              <w:t>показателя)</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0A7224" w:rsidRPr="003355C9" w:rsidRDefault="000A7224" w:rsidP="00B57F6A">
            <w:pPr>
              <w:pStyle w:val="empty"/>
              <w:spacing w:before="0" w:beforeAutospacing="0" w:after="0" w:afterAutospacing="0"/>
              <w:jc w:val="both"/>
              <w:rPr>
                <w:sz w:val="25"/>
                <w:szCs w:val="25"/>
              </w:rPr>
            </w:pPr>
            <w:r w:rsidRPr="003355C9">
              <w:rPr>
                <w:sz w:val="25"/>
                <w:szCs w:val="25"/>
              </w:rPr>
              <w:t> </w:t>
            </w:r>
          </w:p>
        </w:tc>
      </w:tr>
      <w:tr w:rsidR="003355C9" w:rsidRPr="003355C9" w:rsidTr="00B57F6A">
        <w:tc>
          <w:tcPr>
            <w:tcW w:w="815"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s1"/>
              <w:spacing w:before="0" w:beforeAutospacing="0" w:after="0" w:afterAutospacing="0"/>
              <w:rPr>
                <w:sz w:val="25"/>
                <w:szCs w:val="25"/>
              </w:rPr>
            </w:pPr>
            <w:r w:rsidRPr="003355C9">
              <w:rPr>
                <w:sz w:val="25"/>
                <w:szCs w:val="25"/>
              </w:rPr>
              <w:t>1.2.</w:t>
            </w:r>
          </w:p>
        </w:tc>
        <w:tc>
          <w:tcPr>
            <w:tcW w:w="3311"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93725F" w:rsidP="00B57F6A">
            <w:pPr>
              <w:pStyle w:val="s16"/>
              <w:spacing w:before="0" w:beforeAutospacing="0" w:after="0" w:afterAutospacing="0"/>
              <w:ind w:left="36"/>
            </w:pPr>
            <w:r w:rsidRPr="003355C9">
              <w:t>Р</w:t>
            </w:r>
            <w:r w:rsidR="00D15E40" w:rsidRPr="003355C9">
              <w:t>езультат</w:t>
            </w:r>
          </w:p>
          <w:p w:rsidR="000A7224" w:rsidRPr="003355C9" w:rsidRDefault="00D15E40" w:rsidP="0093725F">
            <w:pPr>
              <w:pStyle w:val="s16"/>
              <w:spacing w:before="0" w:beforeAutospacing="0" w:after="0" w:afterAutospacing="0"/>
              <w:ind w:left="36"/>
              <w:rPr>
                <w:i/>
              </w:rPr>
            </w:pPr>
            <w:r w:rsidRPr="003355C9">
              <w:rPr>
                <w:i/>
              </w:rPr>
              <w:t>(н</w:t>
            </w:r>
            <w:r w:rsidR="000A7224" w:rsidRPr="003355C9">
              <w:rPr>
                <w:i/>
              </w:rPr>
              <w:t>аименование результата)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0A7224" w:rsidRPr="003355C9" w:rsidRDefault="000A7224" w:rsidP="00B57F6A">
            <w:pPr>
              <w:pStyle w:val="empty"/>
              <w:spacing w:before="0" w:beforeAutospacing="0" w:after="0" w:afterAutospacing="0"/>
              <w:jc w:val="both"/>
              <w:rPr>
                <w:sz w:val="25"/>
                <w:szCs w:val="25"/>
              </w:rPr>
            </w:pPr>
          </w:p>
        </w:tc>
      </w:tr>
    </w:tbl>
    <w:p w:rsidR="000A7224" w:rsidRPr="003355C9" w:rsidRDefault="000A7224" w:rsidP="000A7224"/>
    <w:p w:rsidR="000A7224" w:rsidRPr="003355C9" w:rsidRDefault="000A7224" w:rsidP="00D15E40">
      <w:pPr>
        <w:pStyle w:val="empty"/>
        <w:shd w:val="clear" w:color="auto" w:fill="FFFFFF"/>
        <w:ind w:firstLine="709"/>
        <w:jc w:val="both"/>
        <w:rPr>
          <w:sz w:val="25"/>
          <w:szCs w:val="25"/>
        </w:rPr>
      </w:pPr>
      <w:r w:rsidRPr="003355C9">
        <w:rPr>
          <w:sz w:val="25"/>
          <w:szCs w:val="25"/>
        </w:rPr>
        <w:t> * З</w:t>
      </w:r>
      <w:r w:rsidRPr="003355C9">
        <w:rPr>
          <w:i/>
          <w:sz w:val="28"/>
          <w:szCs w:val="28"/>
        </w:rPr>
        <w:t>десь и далее – текст, выделенный курсивом, носит информационный характер, в таблицу не вносится.</w:t>
      </w:r>
    </w:p>
    <w:p w:rsidR="008E5988" w:rsidRPr="003355C9" w:rsidRDefault="008E5988" w:rsidP="00D15E40">
      <w:pPr>
        <w:shd w:val="clear" w:color="auto" w:fill="FFFFFF" w:themeFill="background1"/>
        <w:rPr>
          <w:rStyle w:val="ae"/>
          <w:rFonts w:eastAsiaTheme="majorEastAsia"/>
          <w:b w:val="0"/>
          <w:color w:val="auto"/>
          <w:sz w:val="28"/>
          <w:szCs w:val="28"/>
        </w:rPr>
      </w:pPr>
    </w:p>
    <w:p w:rsidR="0093725F" w:rsidRPr="003355C9" w:rsidRDefault="0093725F" w:rsidP="00C41EAE">
      <w:pPr>
        <w:shd w:val="clear" w:color="auto" w:fill="FFFFFF" w:themeFill="background1"/>
        <w:ind w:left="10773"/>
        <w:rPr>
          <w:rStyle w:val="ae"/>
          <w:rFonts w:eastAsiaTheme="majorEastAsia"/>
          <w:b w:val="0"/>
          <w:color w:val="auto"/>
          <w:sz w:val="28"/>
          <w:szCs w:val="28"/>
        </w:rPr>
      </w:pPr>
    </w:p>
    <w:p w:rsidR="0093725F" w:rsidRPr="003355C9" w:rsidRDefault="0093725F" w:rsidP="00C41EAE">
      <w:pPr>
        <w:shd w:val="clear" w:color="auto" w:fill="FFFFFF" w:themeFill="background1"/>
        <w:ind w:left="10773"/>
        <w:rPr>
          <w:rStyle w:val="ae"/>
          <w:rFonts w:eastAsiaTheme="majorEastAsia"/>
          <w:b w:val="0"/>
          <w:color w:val="auto"/>
          <w:sz w:val="28"/>
          <w:szCs w:val="28"/>
        </w:rPr>
      </w:pPr>
    </w:p>
    <w:p w:rsidR="00C41EAE" w:rsidRPr="003355C9" w:rsidRDefault="00C41EAE" w:rsidP="00C41EAE">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lastRenderedPageBreak/>
        <w:t xml:space="preserve">Приложение </w:t>
      </w:r>
      <w:r w:rsidR="00C37AF6" w:rsidRPr="003355C9">
        <w:rPr>
          <w:rStyle w:val="ae"/>
          <w:rFonts w:eastAsiaTheme="majorEastAsia"/>
          <w:b w:val="0"/>
          <w:color w:val="auto"/>
          <w:sz w:val="28"/>
          <w:szCs w:val="28"/>
        </w:rPr>
        <w:t xml:space="preserve">№ </w:t>
      </w:r>
      <w:r w:rsidRPr="003355C9">
        <w:rPr>
          <w:rStyle w:val="ae"/>
          <w:rFonts w:eastAsiaTheme="majorEastAsia"/>
          <w:b w:val="0"/>
          <w:color w:val="auto"/>
          <w:sz w:val="28"/>
          <w:szCs w:val="28"/>
        </w:rPr>
        <w:t xml:space="preserve">2 </w:t>
      </w:r>
      <w:r w:rsidR="00C37AF6" w:rsidRPr="003355C9">
        <w:rPr>
          <w:rStyle w:val="ae"/>
          <w:rFonts w:eastAsiaTheme="majorEastAsia"/>
          <w:b w:val="0"/>
          <w:color w:val="auto"/>
          <w:sz w:val="28"/>
          <w:szCs w:val="28"/>
        </w:rPr>
        <w:br/>
        <w:t xml:space="preserve">к приложению </w:t>
      </w:r>
      <w:r w:rsidRPr="003355C9">
        <w:rPr>
          <w:rStyle w:val="ae"/>
          <w:rFonts w:eastAsiaTheme="majorEastAsia"/>
          <w:b w:val="0"/>
          <w:color w:val="auto"/>
          <w:sz w:val="28"/>
          <w:szCs w:val="28"/>
        </w:rPr>
        <w:t xml:space="preserve">к постановлению </w:t>
      </w:r>
    </w:p>
    <w:p w:rsidR="00C41EAE" w:rsidRPr="003355C9" w:rsidRDefault="00C41EAE" w:rsidP="00C41EAE">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Администрации города Оренбурга</w:t>
      </w:r>
    </w:p>
    <w:p w:rsidR="00C41EAE" w:rsidRPr="003355C9" w:rsidRDefault="00C41EAE" w:rsidP="00C41EAE">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от _____________ № ____________</w:t>
      </w:r>
    </w:p>
    <w:p w:rsidR="008E5988" w:rsidRPr="003355C9" w:rsidRDefault="008E5988" w:rsidP="00C41EAE">
      <w:pPr>
        <w:shd w:val="clear" w:color="auto" w:fill="FFFFFF" w:themeFill="background1"/>
        <w:ind w:left="9781"/>
        <w:rPr>
          <w:rStyle w:val="ae"/>
          <w:rFonts w:eastAsiaTheme="majorEastAsia"/>
          <w:b w:val="0"/>
          <w:color w:val="auto"/>
          <w:sz w:val="28"/>
          <w:szCs w:val="28"/>
        </w:rPr>
      </w:pPr>
    </w:p>
    <w:p w:rsidR="008E5988" w:rsidRPr="003355C9" w:rsidRDefault="008E5988" w:rsidP="00C41EAE">
      <w:pPr>
        <w:shd w:val="clear" w:color="auto" w:fill="FFFFFF" w:themeFill="background1"/>
        <w:ind w:left="9781"/>
        <w:rPr>
          <w:rStyle w:val="ae"/>
          <w:rFonts w:eastAsiaTheme="majorEastAsia"/>
          <w:b w:val="0"/>
          <w:color w:val="auto"/>
          <w:sz w:val="28"/>
          <w:szCs w:val="28"/>
        </w:rPr>
      </w:pPr>
    </w:p>
    <w:p w:rsidR="00C41EAE" w:rsidRPr="003355C9" w:rsidRDefault="00C41EAE" w:rsidP="00C41EAE">
      <w:pPr>
        <w:shd w:val="clear" w:color="auto" w:fill="FFFFFF" w:themeFill="background1"/>
        <w:ind w:left="9781"/>
        <w:rPr>
          <w:rStyle w:val="ae"/>
          <w:rFonts w:eastAsiaTheme="majorEastAsia"/>
          <w:b w:val="0"/>
          <w:color w:val="auto"/>
          <w:sz w:val="28"/>
        </w:rPr>
      </w:pPr>
      <w:r w:rsidRPr="003355C9">
        <w:rPr>
          <w:rStyle w:val="ae"/>
          <w:rFonts w:eastAsiaTheme="majorEastAsia"/>
          <w:b w:val="0"/>
          <w:color w:val="auto"/>
          <w:sz w:val="28"/>
          <w:szCs w:val="28"/>
        </w:rPr>
        <w:t xml:space="preserve">Приложение </w:t>
      </w:r>
      <w:r w:rsidRPr="003355C9">
        <w:rPr>
          <w:sz w:val="28"/>
          <w:szCs w:val="28"/>
        </w:rPr>
        <w:t>№ 2</w:t>
      </w:r>
      <w:r w:rsidRPr="003355C9">
        <w:rPr>
          <w:rStyle w:val="ae"/>
          <w:rFonts w:eastAsiaTheme="majorEastAsia"/>
          <w:b w:val="0"/>
          <w:color w:val="auto"/>
          <w:sz w:val="28"/>
          <w:szCs w:val="28"/>
        </w:rPr>
        <w:br/>
        <w:t>к Порядку</w:t>
      </w:r>
      <w:r w:rsidRPr="003355C9">
        <w:rPr>
          <w:rStyle w:val="ad"/>
          <w:b w:val="0"/>
          <w:color w:val="auto"/>
          <w:sz w:val="28"/>
          <w:szCs w:val="28"/>
        </w:rPr>
        <w:t xml:space="preserve"> </w:t>
      </w:r>
      <w:r w:rsidRPr="003355C9">
        <w:rPr>
          <w:rStyle w:val="ae"/>
          <w:rFonts w:eastAsiaTheme="majorEastAsia"/>
          <w:b w:val="0"/>
          <w:color w:val="auto"/>
          <w:sz w:val="28"/>
        </w:rPr>
        <w:t xml:space="preserve">разработки, реализации </w:t>
      </w:r>
    </w:p>
    <w:p w:rsidR="00C41EAE" w:rsidRPr="003355C9" w:rsidRDefault="00C41EAE" w:rsidP="00C41EAE">
      <w:pPr>
        <w:shd w:val="clear" w:color="auto" w:fill="FFFFFF" w:themeFill="background1"/>
        <w:ind w:left="9781"/>
        <w:rPr>
          <w:rStyle w:val="ae"/>
          <w:rFonts w:eastAsiaTheme="majorEastAsia"/>
          <w:b w:val="0"/>
          <w:color w:val="auto"/>
          <w:sz w:val="40"/>
          <w:szCs w:val="28"/>
        </w:rPr>
      </w:pPr>
      <w:r w:rsidRPr="003355C9">
        <w:rPr>
          <w:rStyle w:val="ae"/>
          <w:rFonts w:eastAsiaTheme="majorEastAsia"/>
          <w:b w:val="0"/>
          <w:color w:val="auto"/>
          <w:sz w:val="28"/>
        </w:rPr>
        <w:t>и оценки эффективности муниципальных программ города Оренбурга</w:t>
      </w:r>
    </w:p>
    <w:p w:rsidR="00C41EAE" w:rsidRPr="003355C9" w:rsidRDefault="00C41EAE" w:rsidP="00C41EAE">
      <w:pPr>
        <w:shd w:val="clear" w:color="auto" w:fill="FFFFFF" w:themeFill="background1"/>
        <w:rPr>
          <w:sz w:val="28"/>
          <w:szCs w:val="28"/>
        </w:rPr>
      </w:pPr>
    </w:p>
    <w:p w:rsidR="00C41EAE" w:rsidRPr="003355C9" w:rsidRDefault="00C41EAE" w:rsidP="00C41EAE">
      <w:pPr>
        <w:jc w:val="center"/>
        <w:rPr>
          <w:sz w:val="28"/>
          <w:szCs w:val="28"/>
        </w:rPr>
      </w:pPr>
      <w:r w:rsidRPr="003355C9">
        <w:rPr>
          <w:sz w:val="28"/>
          <w:szCs w:val="28"/>
        </w:rPr>
        <w:t xml:space="preserve">ОТЧЕТ О РЕАЛИЗАЦИИ СТРУКТУРНЫХ ЭЛЕМЕНТОВ ПРОЕКТНОЙ ЧАСТИ ПРОГРАММЫ </w:t>
      </w:r>
      <w:r w:rsidRPr="003355C9">
        <w:rPr>
          <w:sz w:val="28"/>
          <w:szCs w:val="28"/>
        </w:rPr>
        <w:br/>
        <w:t>за ___________ ________ года</w:t>
      </w:r>
    </w:p>
    <w:p w:rsidR="00C41EAE" w:rsidRPr="003355C9" w:rsidRDefault="00C41EAE" w:rsidP="00C41EAE">
      <w:pPr>
        <w:jc w:val="center"/>
        <w:rPr>
          <w:sz w:val="28"/>
          <w:szCs w:val="28"/>
          <w:vertAlign w:val="subscript"/>
        </w:rPr>
      </w:pPr>
      <w:r w:rsidRPr="003355C9">
        <w:rPr>
          <w:sz w:val="28"/>
          <w:szCs w:val="28"/>
          <w:vertAlign w:val="subscript"/>
        </w:rPr>
        <w:t>(январь – март, январь – июнь, январь – сент</w:t>
      </w:r>
      <w:r w:rsidR="00C37AF6" w:rsidRPr="003355C9">
        <w:rPr>
          <w:sz w:val="28"/>
          <w:szCs w:val="28"/>
          <w:vertAlign w:val="subscript"/>
        </w:rPr>
        <w:t>ябрь, январь –</w:t>
      </w:r>
      <w:r w:rsidRPr="003355C9">
        <w:rPr>
          <w:sz w:val="28"/>
          <w:szCs w:val="28"/>
          <w:vertAlign w:val="subscript"/>
        </w:rPr>
        <w:t xml:space="preserve"> декабрь)</w:t>
      </w:r>
    </w:p>
    <w:p w:rsidR="00C41EAE" w:rsidRPr="003355C9" w:rsidRDefault="00C41EAE" w:rsidP="00C41EAE">
      <w:pPr>
        <w:jc w:val="center"/>
        <w:rPr>
          <w:sz w:val="28"/>
        </w:rPr>
      </w:pPr>
    </w:p>
    <w:tbl>
      <w:tblPr>
        <w:tblW w:w="156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15"/>
        <w:gridCol w:w="3595"/>
        <w:gridCol w:w="1266"/>
        <w:gridCol w:w="10"/>
        <w:gridCol w:w="819"/>
        <w:gridCol w:w="31"/>
        <w:gridCol w:w="709"/>
        <w:gridCol w:w="709"/>
        <w:gridCol w:w="850"/>
        <w:gridCol w:w="709"/>
        <w:gridCol w:w="850"/>
        <w:gridCol w:w="851"/>
        <w:gridCol w:w="709"/>
        <w:gridCol w:w="850"/>
        <w:gridCol w:w="851"/>
        <w:gridCol w:w="850"/>
        <w:gridCol w:w="1134"/>
      </w:tblGrid>
      <w:tr w:rsidR="003355C9" w:rsidRPr="003355C9" w:rsidTr="00B57F6A">
        <w:trPr>
          <w:trHeight w:val="20"/>
        </w:trPr>
        <w:tc>
          <w:tcPr>
            <w:tcW w:w="815" w:type="dxa"/>
            <w:vMerge w:val="restart"/>
            <w:tcBorders>
              <w:top w:val="single" w:sz="6" w:space="0" w:color="000000"/>
              <w:left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t xml:space="preserve">№ </w:t>
            </w:r>
          </w:p>
        </w:tc>
        <w:tc>
          <w:tcPr>
            <w:tcW w:w="3595" w:type="dxa"/>
            <w:vMerge w:val="restart"/>
            <w:tcBorders>
              <w:top w:val="single" w:sz="6" w:space="0" w:color="000000"/>
              <w:left w:val="single" w:sz="6" w:space="0" w:color="000000"/>
              <w:right w:val="single" w:sz="6" w:space="0" w:color="000000"/>
            </w:tcBorders>
            <w:shd w:val="clear" w:color="auto" w:fill="FFFFFF"/>
            <w:hideMark/>
          </w:tcPr>
          <w:p w:rsidR="00C41EAE" w:rsidRPr="003355C9" w:rsidRDefault="00C41EAE" w:rsidP="00917FB8">
            <w:pPr>
              <w:pStyle w:val="s1"/>
              <w:spacing w:before="0" w:beforeAutospacing="0" w:after="0" w:afterAutospacing="0"/>
              <w:jc w:val="center"/>
              <w:rPr>
                <w:sz w:val="25"/>
                <w:szCs w:val="25"/>
              </w:rPr>
            </w:pPr>
            <w:r w:rsidRPr="003355C9">
              <w:rPr>
                <w:sz w:val="25"/>
                <w:szCs w:val="25"/>
              </w:rPr>
              <w:t>Показатель, результат структурного элемента проектной части программы</w:t>
            </w:r>
          </w:p>
        </w:tc>
        <w:tc>
          <w:tcPr>
            <w:tcW w:w="1266" w:type="dxa"/>
            <w:vMerge w:val="restart"/>
            <w:tcBorders>
              <w:top w:val="single" w:sz="6" w:space="0" w:color="000000"/>
              <w:left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Единица измерения (по </w:t>
            </w:r>
            <w:r w:rsidRPr="003355C9">
              <w:rPr>
                <w:rFonts w:eastAsiaTheme="majorEastAsia"/>
                <w:sz w:val="25"/>
                <w:szCs w:val="25"/>
              </w:rPr>
              <w:t>ОКЕИ</w:t>
            </w:r>
            <w:r w:rsidRPr="003355C9">
              <w:rPr>
                <w:sz w:val="25"/>
                <w:szCs w:val="25"/>
              </w:rPr>
              <w:t>)</w:t>
            </w:r>
          </w:p>
        </w:tc>
        <w:tc>
          <w:tcPr>
            <w:tcW w:w="8798"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Плановые значения по месяцам</w:t>
            </w:r>
          </w:p>
        </w:tc>
        <w:tc>
          <w:tcPr>
            <w:tcW w:w="1134" w:type="dxa"/>
            <w:vMerge w:val="restart"/>
            <w:tcBorders>
              <w:top w:val="single" w:sz="6" w:space="0" w:color="000000"/>
              <w:left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 xml:space="preserve">На конец </w:t>
            </w:r>
          </w:p>
          <w:p w:rsidR="00C41EAE" w:rsidRPr="003355C9" w:rsidRDefault="00C41EAE" w:rsidP="00B57F6A">
            <w:pPr>
              <w:pStyle w:val="s1"/>
              <w:spacing w:before="0" w:beforeAutospacing="0" w:after="0" w:afterAutospacing="0"/>
              <w:jc w:val="center"/>
              <w:rPr>
                <w:sz w:val="25"/>
                <w:szCs w:val="25"/>
              </w:rPr>
            </w:pPr>
            <w:r w:rsidRPr="003355C9">
              <w:rPr>
                <w:sz w:val="25"/>
                <w:szCs w:val="25"/>
              </w:rPr>
              <w:t>________</w:t>
            </w:r>
          </w:p>
          <w:p w:rsidR="00C41EAE" w:rsidRPr="003355C9" w:rsidRDefault="00C41EAE" w:rsidP="00B57F6A">
            <w:pPr>
              <w:pStyle w:val="s1"/>
              <w:spacing w:before="0" w:beforeAutospacing="0" w:after="0" w:afterAutospacing="0"/>
              <w:jc w:val="center"/>
              <w:rPr>
                <w:sz w:val="25"/>
                <w:szCs w:val="25"/>
              </w:rPr>
            </w:pPr>
            <w:r w:rsidRPr="003355C9">
              <w:rPr>
                <w:sz w:val="25"/>
                <w:szCs w:val="25"/>
                <w:vertAlign w:val="superscript"/>
              </w:rPr>
              <w:t>(указывается год)</w:t>
            </w:r>
            <w:r w:rsidRPr="003355C9">
              <w:rPr>
                <w:sz w:val="25"/>
                <w:szCs w:val="25"/>
                <w:vertAlign w:val="superscript"/>
              </w:rPr>
              <w:br/>
            </w:r>
            <w:r w:rsidRPr="003355C9">
              <w:rPr>
                <w:sz w:val="25"/>
                <w:szCs w:val="25"/>
              </w:rPr>
              <w:t>года</w:t>
            </w:r>
          </w:p>
        </w:tc>
      </w:tr>
      <w:tr w:rsidR="003355C9" w:rsidRPr="003355C9" w:rsidTr="00B57F6A">
        <w:trPr>
          <w:trHeight w:val="20"/>
        </w:trPr>
        <w:tc>
          <w:tcPr>
            <w:tcW w:w="815"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pPr>
          </w:p>
        </w:tc>
        <w:tc>
          <w:tcPr>
            <w:tcW w:w="3595"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p>
        </w:tc>
        <w:tc>
          <w:tcPr>
            <w:tcW w:w="1266"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p>
        </w:tc>
        <w:tc>
          <w:tcPr>
            <w:tcW w:w="8798" w:type="dxa"/>
            <w:gridSpan w:val="13"/>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r w:rsidRPr="003355C9">
              <w:rPr>
                <w:sz w:val="25"/>
                <w:szCs w:val="25"/>
              </w:rPr>
              <w:t>Фактические значения по месяцам</w:t>
            </w:r>
          </w:p>
        </w:tc>
        <w:tc>
          <w:tcPr>
            <w:tcW w:w="1134"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p>
        </w:tc>
      </w:tr>
      <w:tr w:rsidR="003355C9" w:rsidRPr="003355C9" w:rsidTr="00B57F6A">
        <w:trPr>
          <w:trHeight w:val="20"/>
        </w:trPr>
        <w:tc>
          <w:tcPr>
            <w:tcW w:w="815"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pPr>
          </w:p>
        </w:tc>
        <w:tc>
          <w:tcPr>
            <w:tcW w:w="3595"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p>
        </w:tc>
        <w:tc>
          <w:tcPr>
            <w:tcW w:w="1266"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p>
        </w:tc>
        <w:tc>
          <w:tcPr>
            <w:tcW w:w="8798" w:type="dxa"/>
            <w:gridSpan w:val="13"/>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r w:rsidRPr="003355C9">
              <w:rPr>
                <w:sz w:val="25"/>
                <w:szCs w:val="25"/>
              </w:rPr>
              <w:t>П</w:t>
            </w:r>
            <w:r w:rsidR="00F939CC" w:rsidRPr="003355C9">
              <w:rPr>
                <w:sz w:val="25"/>
                <w:szCs w:val="25"/>
              </w:rPr>
              <w:t>роцент исполнения (факт/план (план/</w:t>
            </w:r>
            <w:r w:rsidRPr="003355C9">
              <w:rPr>
                <w:sz w:val="25"/>
                <w:szCs w:val="25"/>
              </w:rPr>
              <w:t>факт**), %)</w:t>
            </w:r>
          </w:p>
        </w:tc>
        <w:tc>
          <w:tcPr>
            <w:tcW w:w="1134"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jc w:val="center"/>
              <w:rPr>
                <w:sz w:val="25"/>
                <w:szCs w:val="25"/>
              </w:rPr>
            </w:pPr>
          </w:p>
        </w:tc>
      </w:tr>
      <w:tr w:rsidR="003355C9" w:rsidRPr="003355C9" w:rsidTr="00B57F6A">
        <w:trPr>
          <w:trHeight w:val="20"/>
        </w:trPr>
        <w:tc>
          <w:tcPr>
            <w:tcW w:w="815" w:type="dxa"/>
            <w:vMerge/>
            <w:tcBorders>
              <w:left w:val="single" w:sz="6" w:space="0" w:color="000000"/>
              <w:bottom w:val="single" w:sz="6" w:space="0" w:color="000000"/>
              <w:right w:val="single" w:sz="6" w:space="0" w:color="000000"/>
            </w:tcBorders>
            <w:shd w:val="clear" w:color="auto" w:fill="FFFFFF"/>
            <w:vAlign w:val="center"/>
            <w:hideMark/>
          </w:tcPr>
          <w:p w:rsidR="00C41EAE" w:rsidRPr="003355C9" w:rsidRDefault="00C41EAE" w:rsidP="00B57F6A">
            <w:pPr>
              <w:rPr>
                <w:sz w:val="25"/>
                <w:szCs w:val="25"/>
              </w:rPr>
            </w:pPr>
          </w:p>
        </w:tc>
        <w:tc>
          <w:tcPr>
            <w:tcW w:w="3595" w:type="dxa"/>
            <w:vMerge/>
            <w:tcBorders>
              <w:left w:val="single" w:sz="6" w:space="0" w:color="000000"/>
              <w:bottom w:val="single" w:sz="6" w:space="0" w:color="000000"/>
              <w:right w:val="single" w:sz="6" w:space="0" w:color="000000"/>
            </w:tcBorders>
            <w:shd w:val="clear" w:color="auto" w:fill="FFFFFF"/>
            <w:vAlign w:val="center"/>
            <w:hideMark/>
          </w:tcPr>
          <w:p w:rsidR="00C41EAE" w:rsidRPr="003355C9" w:rsidRDefault="00C41EAE" w:rsidP="00B57F6A">
            <w:pPr>
              <w:rPr>
                <w:sz w:val="25"/>
                <w:szCs w:val="25"/>
              </w:rPr>
            </w:pPr>
          </w:p>
        </w:tc>
        <w:tc>
          <w:tcPr>
            <w:tcW w:w="1266" w:type="dxa"/>
            <w:vMerge/>
            <w:tcBorders>
              <w:left w:val="single" w:sz="6" w:space="0" w:color="000000"/>
              <w:bottom w:val="single" w:sz="6" w:space="0" w:color="000000"/>
              <w:right w:val="single" w:sz="6" w:space="0" w:color="000000"/>
            </w:tcBorders>
            <w:shd w:val="clear" w:color="auto" w:fill="FFFFFF"/>
            <w:vAlign w:val="center"/>
            <w:hideMark/>
          </w:tcPr>
          <w:p w:rsidR="00C41EAE" w:rsidRPr="003355C9" w:rsidRDefault="00C41EAE" w:rsidP="00B57F6A">
            <w:pPr>
              <w:rPr>
                <w:sz w:val="25"/>
                <w:szCs w:val="25"/>
              </w:rPr>
            </w:pPr>
          </w:p>
        </w:tc>
        <w:tc>
          <w:tcPr>
            <w:tcW w:w="82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янв.</w:t>
            </w:r>
          </w:p>
        </w:tc>
        <w:tc>
          <w:tcPr>
            <w:tcW w:w="74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фев.</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март</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апр.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май</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июнь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июль</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авг.</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сен.</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окт.</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jc w:val="center"/>
              <w:rPr>
                <w:sz w:val="25"/>
                <w:szCs w:val="25"/>
              </w:rPr>
            </w:pPr>
            <w:r w:rsidRPr="003355C9">
              <w:rPr>
                <w:sz w:val="25"/>
                <w:szCs w:val="25"/>
              </w:rPr>
              <w:t>ноя.</w:t>
            </w:r>
          </w:p>
        </w:tc>
        <w:tc>
          <w:tcPr>
            <w:tcW w:w="1134" w:type="dxa"/>
            <w:vMerge/>
            <w:tcBorders>
              <w:left w:val="single" w:sz="6" w:space="0" w:color="000000"/>
              <w:bottom w:val="single" w:sz="6" w:space="0" w:color="000000"/>
              <w:right w:val="single" w:sz="6" w:space="0" w:color="000000"/>
            </w:tcBorders>
            <w:shd w:val="clear" w:color="auto" w:fill="FFFFFF"/>
            <w:vAlign w:val="center"/>
            <w:hideMark/>
          </w:tcPr>
          <w:p w:rsidR="00C41EAE" w:rsidRPr="003355C9" w:rsidRDefault="00C41EAE" w:rsidP="00B57F6A">
            <w:pPr>
              <w:rPr>
                <w:sz w:val="25"/>
                <w:szCs w:val="25"/>
              </w:rPr>
            </w:pPr>
          </w:p>
        </w:tc>
      </w:tr>
      <w:tr w:rsidR="003355C9" w:rsidRPr="003355C9" w:rsidTr="00B57F6A">
        <w:trPr>
          <w:trHeight w:val="20"/>
        </w:trPr>
        <w:tc>
          <w:tcPr>
            <w:tcW w:w="815"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rPr>
                <w:sz w:val="25"/>
                <w:szCs w:val="25"/>
              </w:rPr>
            </w:pPr>
            <w:r w:rsidRPr="003355C9">
              <w:rPr>
                <w:sz w:val="25"/>
                <w:szCs w:val="25"/>
              </w:rPr>
              <w:t>1.</w:t>
            </w:r>
          </w:p>
        </w:tc>
        <w:tc>
          <w:tcPr>
            <w:tcW w:w="14793" w:type="dxa"/>
            <w:gridSpan w:val="16"/>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s16"/>
              <w:spacing w:before="0" w:beforeAutospacing="0" w:after="0" w:afterAutospacing="0"/>
              <w:ind w:left="36"/>
              <w:rPr>
                <w:i/>
                <w:sz w:val="25"/>
                <w:szCs w:val="25"/>
              </w:rPr>
            </w:pPr>
            <w:r w:rsidRPr="003355C9">
              <w:rPr>
                <w:i/>
                <w:sz w:val="25"/>
                <w:szCs w:val="25"/>
              </w:rPr>
              <w:t>Наименование структурного элемента проектной части программы*</w:t>
            </w:r>
          </w:p>
        </w:tc>
      </w:tr>
      <w:tr w:rsidR="003355C9" w:rsidRPr="003355C9" w:rsidTr="00B57F6A">
        <w:trPr>
          <w:trHeight w:val="20"/>
        </w:trPr>
        <w:tc>
          <w:tcPr>
            <w:tcW w:w="815" w:type="dxa"/>
            <w:vMerge w:val="restart"/>
            <w:tcBorders>
              <w:top w:val="single" w:sz="6" w:space="0" w:color="000000"/>
              <w:left w:val="single" w:sz="6" w:space="0" w:color="000000"/>
              <w:right w:val="single" w:sz="6" w:space="0" w:color="000000"/>
            </w:tcBorders>
            <w:shd w:val="clear" w:color="auto" w:fill="FFFFFF"/>
            <w:hideMark/>
          </w:tcPr>
          <w:p w:rsidR="00C41EAE" w:rsidRPr="003355C9" w:rsidRDefault="00C41EAE" w:rsidP="00B57F6A">
            <w:pPr>
              <w:pStyle w:val="s1"/>
              <w:spacing w:before="0" w:beforeAutospacing="0" w:after="0" w:afterAutospacing="0"/>
              <w:rPr>
                <w:sz w:val="25"/>
                <w:szCs w:val="25"/>
              </w:rPr>
            </w:pPr>
            <w:r w:rsidRPr="003355C9">
              <w:rPr>
                <w:sz w:val="25"/>
                <w:szCs w:val="25"/>
              </w:rPr>
              <w:t>1.1.</w:t>
            </w:r>
          </w:p>
        </w:tc>
        <w:tc>
          <w:tcPr>
            <w:tcW w:w="3595" w:type="dxa"/>
            <w:vMerge w:val="restart"/>
            <w:tcBorders>
              <w:top w:val="single" w:sz="6" w:space="0" w:color="000000"/>
              <w:left w:val="single" w:sz="6" w:space="0" w:color="000000"/>
              <w:right w:val="single" w:sz="6" w:space="0" w:color="000000"/>
            </w:tcBorders>
            <w:shd w:val="clear" w:color="auto" w:fill="FFFFFF"/>
            <w:hideMark/>
          </w:tcPr>
          <w:p w:rsidR="00C41EAE" w:rsidRPr="003355C9" w:rsidRDefault="005A6E8C" w:rsidP="00B57F6A">
            <w:pPr>
              <w:pStyle w:val="s16"/>
              <w:spacing w:before="0" w:beforeAutospacing="0" w:after="0" w:afterAutospacing="0"/>
              <w:ind w:left="36"/>
            </w:pPr>
            <w:r w:rsidRPr="003355C9">
              <w:t>Показатель</w:t>
            </w:r>
          </w:p>
          <w:p w:rsidR="00C41EAE" w:rsidRPr="003355C9" w:rsidRDefault="005A6E8C" w:rsidP="0093725F">
            <w:pPr>
              <w:pStyle w:val="s16"/>
              <w:spacing w:before="0" w:beforeAutospacing="0" w:after="0" w:afterAutospacing="0"/>
              <w:ind w:left="36"/>
              <w:rPr>
                <w:sz w:val="25"/>
                <w:szCs w:val="25"/>
              </w:rPr>
            </w:pPr>
            <w:r w:rsidRPr="003355C9">
              <w:rPr>
                <w:i/>
              </w:rPr>
              <w:t>(н</w:t>
            </w:r>
            <w:r w:rsidR="00C41EAE" w:rsidRPr="003355C9">
              <w:rPr>
                <w:i/>
              </w:rPr>
              <w:t>аименование</w:t>
            </w:r>
            <w:r w:rsidR="0093725F" w:rsidRPr="003355C9">
              <w:rPr>
                <w:i/>
              </w:rPr>
              <w:t xml:space="preserve"> </w:t>
            </w:r>
            <w:r w:rsidR="00C41EAE" w:rsidRPr="003355C9">
              <w:rPr>
                <w:i/>
              </w:rPr>
              <w:t>показателя)</w:t>
            </w:r>
          </w:p>
        </w:tc>
        <w:tc>
          <w:tcPr>
            <w:tcW w:w="1276" w:type="dxa"/>
            <w:gridSpan w:val="2"/>
            <w:vMerge w:val="restart"/>
            <w:tcBorders>
              <w:top w:val="single" w:sz="6" w:space="0" w:color="000000"/>
              <w:left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41EAE" w:rsidRPr="003355C9" w:rsidRDefault="00C41EAE" w:rsidP="00B57F6A">
            <w:pPr>
              <w:pStyle w:val="empty"/>
              <w:spacing w:before="0" w:beforeAutospacing="0" w:after="0" w:afterAutospacing="0"/>
              <w:jc w:val="both"/>
              <w:rPr>
                <w:sz w:val="25"/>
                <w:szCs w:val="25"/>
              </w:rPr>
            </w:pPr>
            <w:r w:rsidRPr="003355C9">
              <w:rPr>
                <w:sz w:val="25"/>
                <w:szCs w:val="25"/>
              </w:rPr>
              <w:t> </w:t>
            </w:r>
          </w:p>
        </w:tc>
      </w:tr>
      <w:tr w:rsidR="003355C9" w:rsidRPr="003355C9" w:rsidTr="00B57F6A">
        <w:trPr>
          <w:trHeight w:val="20"/>
        </w:trPr>
        <w:tc>
          <w:tcPr>
            <w:tcW w:w="815" w:type="dxa"/>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rPr>
                <w:sz w:val="25"/>
                <w:szCs w:val="25"/>
              </w:rPr>
            </w:pPr>
          </w:p>
        </w:tc>
        <w:tc>
          <w:tcPr>
            <w:tcW w:w="3595" w:type="dxa"/>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s16"/>
              <w:spacing w:before="0" w:beforeAutospacing="0" w:after="0" w:afterAutospacing="0"/>
              <w:ind w:left="36"/>
            </w:pPr>
          </w:p>
        </w:tc>
        <w:tc>
          <w:tcPr>
            <w:tcW w:w="1276" w:type="dxa"/>
            <w:gridSpan w:val="2"/>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r>
      <w:tr w:rsidR="003355C9" w:rsidRPr="003355C9" w:rsidTr="00B57F6A">
        <w:trPr>
          <w:trHeight w:val="20"/>
        </w:trPr>
        <w:tc>
          <w:tcPr>
            <w:tcW w:w="815" w:type="dxa"/>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rPr>
                <w:sz w:val="25"/>
                <w:szCs w:val="25"/>
              </w:rPr>
            </w:pPr>
          </w:p>
        </w:tc>
        <w:tc>
          <w:tcPr>
            <w:tcW w:w="3595" w:type="dxa"/>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s16"/>
              <w:spacing w:before="0" w:beforeAutospacing="0" w:after="0" w:afterAutospacing="0"/>
              <w:ind w:left="36"/>
            </w:pPr>
          </w:p>
        </w:tc>
        <w:tc>
          <w:tcPr>
            <w:tcW w:w="1276" w:type="dxa"/>
            <w:gridSpan w:val="2"/>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r>
      <w:tr w:rsidR="003355C9" w:rsidRPr="003355C9" w:rsidTr="00B57F6A">
        <w:trPr>
          <w:trHeight w:val="20"/>
        </w:trPr>
        <w:tc>
          <w:tcPr>
            <w:tcW w:w="815" w:type="dxa"/>
            <w:vMerge w:val="restart"/>
            <w:tcBorders>
              <w:top w:val="single" w:sz="6" w:space="0" w:color="000000"/>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rPr>
                <w:sz w:val="25"/>
                <w:szCs w:val="25"/>
              </w:rPr>
            </w:pPr>
            <w:r w:rsidRPr="003355C9">
              <w:rPr>
                <w:sz w:val="25"/>
                <w:szCs w:val="25"/>
              </w:rPr>
              <w:t>1.2.</w:t>
            </w:r>
          </w:p>
        </w:tc>
        <w:tc>
          <w:tcPr>
            <w:tcW w:w="3595" w:type="dxa"/>
            <w:vMerge w:val="restart"/>
            <w:tcBorders>
              <w:top w:val="single" w:sz="6" w:space="0" w:color="000000"/>
              <w:left w:val="single" w:sz="6" w:space="0" w:color="000000"/>
              <w:right w:val="single" w:sz="6" w:space="0" w:color="000000"/>
            </w:tcBorders>
            <w:shd w:val="clear" w:color="auto" w:fill="FFFFFF"/>
          </w:tcPr>
          <w:p w:rsidR="00C41EAE" w:rsidRPr="003355C9" w:rsidRDefault="0093725F" w:rsidP="00B57F6A">
            <w:pPr>
              <w:pStyle w:val="s16"/>
              <w:spacing w:before="0" w:beforeAutospacing="0" w:after="0" w:afterAutospacing="0"/>
              <w:ind w:left="36"/>
            </w:pPr>
            <w:r w:rsidRPr="003355C9">
              <w:t>Р</w:t>
            </w:r>
            <w:r w:rsidR="005A6E8C" w:rsidRPr="003355C9">
              <w:t>езультат</w:t>
            </w:r>
          </w:p>
          <w:p w:rsidR="00C41EAE" w:rsidRPr="003355C9" w:rsidRDefault="005A6E8C" w:rsidP="0093725F">
            <w:pPr>
              <w:pStyle w:val="s16"/>
              <w:spacing w:before="0" w:beforeAutospacing="0" w:after="0" w:afterAutospacing="0"/>
              <w:ind w:left="36"/>
              <w:rPr>
                <w:i/>
              </w:rPr>
            </w:pPr>
            <w:r w:rsidRPr="003355C9">
              <w:rPr>
                <w:i/>
              </w:rPr>
              <w:t>(н</w:t>
            </w:r>
            <w:r w:rsidR="00C41EAE" w:rsidRPr="003355C9">
              <w:rPr>
                <w:i/>
              </w:rPr>
              <w:t>аименование результата)</w:t>
            </w:r>
          </w:p>
        </w:tc>
        <w:tc>
          <w:tcPr>
            <w:tcW w:w="1276" w:type="dxa"/>
            <w:gridSpan w:val="2"/>
            <w:vMerge w:val="restart"/>
            <w:tcBorders>
              <w:top w:val="single" w:sz="6" w:space="0" w:color="000000"/>
              <w:left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r>
      <w:tr w:rsidR="003355C9" w:rsidRPr="003355C9" w:rsidTr="00B57F6A">
        <w:trPr>
          <w:trHeight w:val="20"/>
        </w:trPr>
        <w:tc>
          <w:tcPr>
            <w:tcW w:w="815" w:type="dxa"/>
            <w:vMerge/>
            <w:tcBorders>
              <w:left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rPr>
                <w:sz w:val="25"/>
                <w:szCs w:val="25"/>
              </w:rPr>
            </w:pPr>
          </w:p>
        </w:tc>
        <w:tc>
          <w:tcPr>
            <w:tcW w:w="3595" w:type="dxa"/>
            <w:vMerge/>
            <w:tcBorders>
              <w:left w:val="single" w:sz="6" w:space="0" w:color="000000"/>
              <w:right w:val="single" w:sz="6" w:space="0" w:color="000000"/>
            </w:tcBorders>
            <w:shd w:val="clear" w:color="auto" w:fill="FFFFFF"/>
          </w:tcPr>
          <w:p w:rsidR="00C41EAE" w:rsidRPr="003355C9" w:rsidRDefault="00C41EAE" w:rsidP="00B57F6A">
            <w:pPr>
              <w:pStyle w:val="s16"/>
              <w:spacing w:before="0" w:beforeAutospacing="0" w:after="0" w:afterAutospacing="0"/>
              <w:ind w:left="36"/>
            </w:pPr>
          </w:p>
        </w:tc>
        <w:tc>
          <w:tcPr>
            <w:tcW w:w="1276" w:type="dxa"/>
            <w:gridSpan w:val="2"/>
            <w:vMerge/>
            <w:tcBorders>
              <w:left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r>
      <w:tr w:rsidR="003355C9" w:rsidRPr="003355C9" w:rsidTr="00B57F6A">
        <w:trPr>
          <w:trHeight w:val="20"/>
        </w:trPr>
        <w:tc>
          <w:tcPr>
            <w:tcW w:w="815" w:type="dxa"/>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s1"/>
              <w:spacing w:before="0" w:beforeAutospacing="0" w:after="0" w:afterAutospacing="0"/>
              <w:rPr>
                <w:sz w:val="25"/>
                <w:szCs w:val="25"/>
              </w:rPr>
            </w:pPr>
          </w:p>
        </w:tc>
        <w:tc>
          <w:tcPr>
            <w:tcW w:w="3595" w:type="dxa"/>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s16"/>
              <w:spacing w:before="0" w:beforeAutospacing="0" w:after="0" w:afterAutospacing="0"/>
              <w:ind w:left="36"/>
            </w:pPr>
          </w:p>
        </w:tc>
        <w:tc>
          <w:tcPr>
            <w:tcW w:w="1276" w:type="dxa"/>
            <w:gridSpan w:val="2"/>
            <w:vMerge/>
            <w:tcBorders>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41EAE" w:rsidRPr="003355C9" w:rsidRDefault="00C41EAE" w:rsidP="00B57F6A">
            <w:pPr>
              <w:pStyle w:val="empty"/>
              <w:spacing w:before="0" w:beforeAutospacing="0" w:after="0" w:afterAutospacing="0"/>
              <w:jc w:val="both"/>
              <w:rPr>
                <w:sz w:val="25"/>
                <w:szCs w:val="25"/>
              </w:rPr>
            </w:pPr>
          </w:p>
        </w:tc>
      </w:tr>
    </w:tbl>
    <w:p w:rsidR="00C41EAE" w:rsidRPr="003355C9" w:rsidRDefault="00C41EAE" w:rsidP="00C41EAE"/>
    <w:p w:rsidR="00C41EAE" w:rsidRPr="003355C9" w:rsidRDefault="00C41EAE" w:rsidP="005A6E8C">
      <w:pPr>
        <w:ind w:firstLine="709"/>
        <w:rPr>
          <w:sz w:val="28"/>
          <w:szCs w:val="28"/>
        </w:rPr>
      </w:pPr>
      <w:r w:rsidRPr="003355C9">
        <w:rPr>
          <w:sz w:val="25"/>
          <w:szCs w:val="25"/>
        </w:rPr>
        <w:t> * З</w:t>
      </w:r>
      <w:r w:rsidRPr="003355C9">
        <w:rPr>
          <w:i/>
          <w:sz w:val="28"/>
          <w:szCs w:val="28"/>
        </w:rPr>
        <w:t>десь и далее – текст, выделенный курсивом, носит информационный характер, в таблицу не вносится.</w:t>
      </w:r>
    </w:p>
    <w:p w:rsidR="008E5988" w:rsidRPr="003355C9" w:rsidRDefault="00C41EAE" w:rsidP="005A6E8C">
      <w:pPr>
        <w:ind w:firstLine="709"/>
        <w:rPr>
          <w:rStyle w:val="ae"/>
          <w:rFonts w:eastAsiaTheme="majorEastAsia"/>
          <w:b w:val="0"/>
          <w:color w:val="auto"/>
          <w:sz w:val="28"/>
          <w:szCs w:val="28"/>
        </w:rPr>
      </w:pPr>
      <w:r w:rsidRPr="003355C9">
        <w:rPr>
          <w:sz w:val="28"/>
          <w:szCs w:val="28"/>
        </w:rPr>
        <w:t>** Для показателя, результата, желательной тенденцией развития которого является снижение значения или сохранение значения на том же уровне</w:t>
      </w:r>
      <w:r w:rsidR="005A6E8C" w:rsidRPr="003355C9">
        <w:rPr>
          <w:sz w:val="28"/>
          <w:szCs w:val="28"/>
        </w:rPr>
        <w:t>.</w:t>
      </w:r>
      <w:r w:rsidR="008E5988" w:rsidRPr="003355C9">
        <w:rPr>
          <w:rStyle w:val="ae"/>
          <w:rFonts w:eastAsiaTheme="majorEastAsia"/>
          <w:b w:val="0"/>
          <w:color w:val="auto"/>
          <w:sz w:val="28"/>
          <w:szCs w:val="28"/>
        </w:rPr>
        <w:br w:type="page"/>
      </w:r>
    </w:p>
    <w:p w:rsidR="008E5988" w:rsidRPr="003355C9" w:rsidRDefault="008E5988" w:rsidP="008E5988">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lastRenderedPageBreak/>
        <w:t xml:space="preserve">Приложение </w:t>
      </w:r>
      <w:r w:rsidR="00E92F59" w:rsidRPr="003355C9">
        <w:rPr>
          <w:rStyle w:val="ae"/>
          <w:rFonts w:eastAsiaTheme="majorEastAsia"/>
          <w:b w:val="0"/>
          <w:color w:val="auto"/>
          <w:sz w:val="28"/>
          <w:szCs w:val="28"/>
        </w:rPr>
        <w:t xml:space="preserve">№ </w:t>
      </w:r>
      <w:r w:rsidRPr="003355C9">
        <w:rPr>
          <w:rStyle w:val="ae"/>
          <w:rFonts w:eastAsiaTheme="majorEastAsia"/>
          <w:b w:val="0"/>
          <w:color w:val="auto"/>
          <w:sz w:val="28"/>
          <w:szCs w:val="28"/>
        </w:rPr>
        <w:t xml:space="preserve">3 </w:t>
      </w:r>
      <w:r w:rsidR="00E92F59" w:rsidRPr="003355C9">
        <w:rPr>
          <w:rStyle w:val="ae"/>
          <w:rFonts w:eastAsiaTheme="majorEastAsia"/>
          <w:b w:val="0"/>
          <w:color w:val="auto"/>
          <w:sz w:val="28"/>
          <w:szCs w:val="28"/>
        </w:rPr>
        <w:br/>
        <w:t xml:space="preserve">к приложению </w:t>
      </w:r>
      <w:r w:rsidRPr="003355C9">
        <w:rPr>
          <w:rStyle w:val="ae"/>
          <w:rFonts w:eastAsiaTheme="majorEastAsia"/>
          <w:b w:val="0"/>
          <w:color w:val="auto"/>
          <w:sz w:val="28"/>
          <w:szCs w:val="28"/>
        </w:rPr>
        <w:t xml:space="preserve">к постановлению </w:t>
      </w:r>
    </w:p>
    <w:p w:rsidR="008E5988" w:rsidRPr="003355C9" w:rsidRDefault="008E5988" w:rsidP="008E5988">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Администрации города Оренбурга</w:t>
      </w:r>
    </w:p>
    <w:p w:rsidR="008E5988" w:rsidRPr="003355C9" w:rsidRDefault="008E5988" w:rsidP="008E5988">
      <w:pPr>
        <w:shd w:val="clear" w:color="auto" w:fill="FFFFFF" w:themeFill="background1"/>
        <w:ind w:left="10773"/>
        <w:rPr>
          <w:rStyle w:val="ae"/>
          <w:rFonts w:eastAsiaTheme="majorEastAsia"/>
          <w:b w:val="0"/>
          <w:color w:val="auto"/>
          <w:sz w:val="28"/>
          <w:szCs w:val="28"/>
        </w:rPr>
      </w:pPr>
      <w:r w:rsidRPr="003355C9">
        <w:rPr>
          <w:rStyle w:val="ae"/>
          <w:rFonts w:eastAsiaTheme="majorEastAsia"/>
          <w:b w:val="0"/>
          <w:color w:val="auto"/>
          <w:sz w:val="28"/>
          <w:szCs w:val="28"/>
        </w:rPr>
        <w:t>от _____________ № ____________</w:t>
      </w:r>
    </w:p>
    <w:p w:rsidR="008E5988" w:rsidRPr="003355C9" w:rsidRDefault="008E5988" w:rsidP="00C41EAE">
      <w:pPr>
        <w:rPr>
          <w:rStyle w:val="ae"/>
          <w:rFonts w:eastAsiaTheme="majorEastAsia"/>
          <w:b w:val="0"/>
          <w:color w:val="auto"/>
          <w:sz w:val="28"/>
          <w:szCs w:val="28"/>
        </w:rPr>
      </w:pPr>
    </w:p>
    <w:p w:rsidR="00C41EAE" w:rsidRPr="003355C9" w:rsidRDefault="00C41EAE" w:rsidP="008E5988">
      <w:pPr>
        <w:ind w:left="9781"/>
        <w:rPr>
          <w:rStyle w:val="ae"/>
          <w:rFonts w:eastAsiaTheme="majorEastAsia"/>
          <w:b w:val="0"/>
          <w:color w:val="auto"/>
          <w:sz w:val="28"/>
        </w:rPr>
      </w:pPr>
      <w:r w:rsidRPr="003355C9">
        <w:rPr>
          <w:rStyle w:val="ae"/>
          <w:rFonts w:eastAsiaTheme="majorEastAsia"/>
          <w:b w:val="0"/>
          <w:color w:val="auto"/>
          <w:sz w:val="28"/>
          <w:szCs w:val="28"/>
        </w:rPr>
        <w:t xml:space="preserve">Приложение </w:t>
      </w:r>
      <w:r w:rsidRPr="003355C9">
        <w:rPr>
          <w:sz w:val="28"/>
          <w:szCs w:val="28"/>
        </w:rPr>
        <w:t>№ </w:t>
      </w:r>
      <w:r w:rsidRPr="003355C9">
        <w:rPr>
          <w:rStyle w:val="ae"/>
          <w:rFonts w:eastAsiaTheme="majorEastAsia"/>
          <w:b w:val="0"/>
          <w:color w:val="auto"/>
          <w:sz w:val="28"/>
          <w:szCs w:val="28"/>
        </w:rPr>
        <w:t>3</w:t>
      </w:r>
      <w:r w:rsidRPr="003355C9">
        <w:rPr>
          <w:rStyle w:val="ae"/>
          <w:rFonts w:eastAsiaTheme="majorEastAsia"/>
          <w:b w:val="0"/>
          <w:color w:val="auto"/>
          <w:sz w:val="28"/>
          <w:szCs w:val="28"/>
        </w:rPr>
        <w:br/>
        <w:t>к Порядку</w:t>
      </w:r>
      <w:r w:rsidRPr="003355C9">
        <w:rPr>
          <w:rStyle w:val="ad"/>
          <w:b w:val="0"/>
          <w:color w:val="auto"/>
          <w:sz w:val="28"/>
          <w:szCs w:val="28"/>
        </w:rPr>
        <w:t xml:space="preserve"> </w:t>
      </w:r>
      <w:r w:rsidRPr="003355C9">
        <w:rPr>
          <w:rStyle w:val="ae"/>
          <w:rFonts w:eastAsiaTheme="majorEastAsia"/>
          <w:b w:val="0"/>
          <w:color w:val="auto"/>
          <w:sz w:val="28"/>
        </w:rPr>
        <w:t xml:space="preserve">разработки, реализации </w:t>
      </w:r>
    </w:p>
    <w:p w:rsidR="00C41EAE" w:rsidRPr="003355C9" w:rsidRDefault="00C41EAE" w:rsidP="00C41EAE">
      <w:pPr>
        <w:shd w:val="clear" w:color="auto" w:fill="FFFFFF" w:themeFill="background1"/>
        <w:ind w:left="9781"/>
        <w:rPr>
          <w:rStyle w:val="ae"/>
          <w:rFonts w:eastAsiaTheme="majorEastAsia"/>
          <w:b w:val="0"/>
          <w:color w:val="auto"/>
          <w:sz w:val="40"/>
          <w:szCs w:val="28"/>
        </w:rPr>
      </w:pPr>
      <w:r w:rsidRPr="003355C9">
        <w:rPr>
          <w:rStyle w:val="ae"/>
          <w:rFonts w:eastAsiaTheme="majorEastAsia"/>
          <w:b w:val="0"/>
          <w:color w:val="auto"/>
          <w:sz w:val="28"/>
        </w:rPr>
        <w:t>и оценки эффективности муниципальных программ города Оренбурга</w:t>
      </w:r>
    </w:p>
    <w:p w:rsidR="00C41EAE" w:rsidRPr="003355C9" w:rsidRDefault="00C41EAE" w:rsidP="00C41EAE">
      <w:pPr>
        <w:shd w:val="clear" w:color="auto" w:fill="FFFFFF" w:themeFill="background1"/>
        <w:ind w:left="9356"/>
        <w:rPr>
          <w:rStyle w:val="ae"/>
          <w:rFonts w:eastAsiaTheme="majorEastAsia"/>
          <w:b w:val="0"/>
          <w:bCs w:val="0"/>
          <w:color w:val="auto"/>
          <w:sz w:val="28"/>
          <w:szCs w:val="28"/>
        </w:rPr>
      </w:pPr>
    </w:p>
    <w:p w:rsidR="008E5988" w:rsidRPr="003355C9" w:rsidRDefault="008E5988" w:rsidP="00C41EAE">
      <w:pPr>
        <w:pStyle w:val="1"/>
        <w:shd w:val="clear" w:color="auto" w:fill="FFFFFF" w:themeFill="background1"/>
        <w:rPr>
          <w:b w:val="0"/>
          <w:sz w:val="28"/>
        </w:rPr>
      </w:pPr>
    </w:p>
    <w:p w:rsidR="00B57F6A" w:rsidRPr="003355C9" w:rsidRDefault="00B57F6A" w:rsidP="00B57F6A">
      <w:pPr>
        <w:pStyle w:val="1"/>
        <w:shd w:val="clear" w:color="auto" w:fill="FFFFFF" w:themeFill="background1"/>
        <w:rPr>
          <w:b w:val="0"/>
          <w:sz w:val="28"/>
        </w:rPr>
      </w:pPr>
      <w:r w:rsidRPr="003355C9">
        <w:rPr>
          <w:b w:val="0"/>
          <w:sz w:val="28"/>
        </w:rPr>
        <w:t>ОТЧЕТ О РЕАЛИЗАЦИИ В _______ ГОДУ МУНИЦИПАЛЬНОЙ ПРОГРАММЫ «_________________________________________»</w:t>
      </w:r>
    </w:p>
    <w:p w:rsidR="00B57F6A" w:rsidRPr="003355C9" w:rsidRDefault="00B57F6A" w:rsidP="00B57F6A">
      <w:pPr>
        <w:jc w:val="center"/>
        <w:rPr>
          <w:sz w:val="18"/>
        </w:rPr>
      </w:pPr>
      <w:r w:rsidRPr="003355C9">
        <w:t>(наименование муниципальной программы)</w:t>
      </w:r>
    </w:p>
    <w:p w:rsidR="00B57F6A" w:rsidRPr="003355C9" w:rsidRDefault="00B57F6A" w:rsidP="00B57F6A">
      <w:pPr>
        <w:shd w:val="clear" w:color="auto" w:fill="FFFFFF" w:themeFill="background1"/>
        <w:rPr>
          <w:sz w:val="28"/>
        </w:rPr>
      </w:pPr>
      <w:r w:rsidRPr="003355C9">
        <w:rPr>
          <w:sz w:val="28"/>
        </w:rPr>
        <w:t xml:space="preserve">Ответственный исполнитель: _____________________ __________________________ </w:t>
      </w:r>
    </w:p>
    <w:p w:rsidR="00B57F6A" w:rsidRPr="003355C9" w:rsidRDefault="00B57F6A" w:rsidP="00B57F6A">
      <w:pPr>
        <w:shd w:val="clear" w:color="auto" w:fill="FFFFFF" w:themeFill="background1"/>
        <w:rPr>
          <w:rStyle w:val="ae"/>
          <w:rFonts w:eastAsiaTheme="majorEastAsia"/>
          <w:b w:val="0"/>
          <w:color w:val="auto"/>
          <w:sz w:val="28"/>
        </w:rPr>
      </w:pPr>
      <w:bookmarkStart w:id="15" w:name="sub_1201"/>
    </w:p>
    <w:p w:rsidR="00B57F6A" w:rsidRPr="003355C9" w:rsidRDefault="009E6EAB" w:rsidP="00B57F6A">
      <w:pPr>
        <w:pStyle w:val="ac"/>
        <w:numPr>
          <w:ilvl w:val="1"/>
          <w:numId w:val="20"/>
        </w:numPr>
        <w:shd w:val="clear" w:color="auto" w:fill="FFFFFF" w:themeFill="background1"/>
        <w:ind w:left="426" w:hanging="426"/>
        <w:rPr>
          <w:rStyle w:val="ae"/>
          <w:rFonts w:eastAsiaTheme="majorEastAsia"/>
          <w:b w:val="0"/>
          <w:color w:val="auto"/>
          <w:sz w:val="28"/>
        </w:rPr>
      </w:pPr>
      <w:r w:rsidRPr="003355C9">
        <w:rPr>
          <w:rStyle w:val="ae"/>
          <w:rFonts w:eastAsiaTheme="majorEastAsia"/>
          <w:b w:val="0"/>
          <w:color w:val="auto"/>
          <w:sz w:val="28"/>
        </w:rPr>
        <w:t>Э</w:t>
      </w:r>
      <w:r w:rsidR="00B57F6A" w:rsidRPr="003355C9">
        <w:rPr>
          <w:rStyle w:val="ae"/>
          <w:rFonts w:eastAsiaTheme="majorEastAsia"/>
          <w:b w:val="0"/>
          <w:color w:val="auto"/>
          <w:sz w:val="28"/>
        </w:rPr>
        <w:t>ффективност</w:t>
      </w:r>
      <w:r w:rsidRPr="003355C9">
        <w:rPr>
          <w:rStyle w:val="ae"/>
          <w:rFonts w:eastAsiaTheme="majorEastAsia"/>
          <w:b w:val="0"/>
          <w:color w:val="auto"/>
          <w:sz w:val="28"/>
        </w:rPr>
        <w:t>ь</w:t>
      </w:r>
      <w:r w:rsidR="00B57F6A" w:rsidRPr="003355C9">
        <w:rPr>
          <w:rStyle w:val="ae"/>
          <w:rFonts w:eastAsiaTheme="majorEastAsia"/>
          <w:b w:val="0"/>
          <w:color w:val="auto"/>
          <w:sz w:val="28"/>
        </w:rPr>
        <w:t xml:space="preserve"> </w:t>
      </w:r>
      <w:r w:rsidR="00B57F6A" w:rsidRPr="003355C9">
        <w:rPr>
          <w:sz w:val="28"/>
          <w:szCs w:val="28"/>
        </w:rPr>
        <w:t>реализации муниципальной программы</w:t>
      </w:r>
      <w:r w:rsidR="009E5804" w:rsidRPr="003355C9">
        <w:rPr>
          <w:sz w:val="28"/>
          <w:szCs w:val="28"/>
        </w:rPr>
        <w:t>.</w:t>
      </w:r>
    </w:p>
    <w:p w:rsidR="00B57F6A" w:rsidRPr="003355C9" w:rsidRDefault="00B57F6A" w:rsidP="00B57F6A">
      <w:pPr>
        <w:shd w:val="clear" w:color="auto" w:fill="FFFFFF" w:themeFill="background1"/>
        <w:rPr>
          <w:rStyle w:val="ae"/>
          <w:rFonts w:eastAsiaTheme="majorEastAsia"/>
          <w:b w:val="0"/>
          <w:color w:val="auto"/>
          <w:sz w:val="28"/>
        </w:rPr>
      </w:pPr>
    </w:p>
    <w:p w:rsidR="00B57F6A" w:rsidRPr="003355C9" w:rsidRDefault="00B57F6A" w:rsidP="009E5804">
      <w:pPr>
        <w:shd w:val="clear" w:color="auto" w:fill="FFFFFF" w:themeFill="background1"/>
        <w:jc w:val="center"/>
      </w:pPr>
      <w:r w:rsidRPr="003355C9">
        <w:rPr>
          <w:rStyle w:val="ae"/>
          <w:rFonts w:eastAsiaTheme="majorEastAsia"/>
          <w:b w:val="0"/>
          <w:color w:val="auto"/>
          <w:sz w:val="28"/>
        </w:rPr>
        <w:t>Таблица 1. Оценка степени достижения цели муниципальной программы</w:t>
      </w:r>
    </w:p>
    <w:p w:rsidR="00B57F6A" w:rsidRPr="003355C9" w:rsidRDefault="00B57F6A" w:rsidP="00B57F6A">
      <w:pPr>
        <w:shd w:val="clear" w:color="auto" w:fill="FFFFFF" w:themeFill="background1"/>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5812"/>
        <w:gridCol w:w="850"/>
        <w:gridCol w:w="992"/>
        <w:gridCol w:w="851"/>
        <w:gridCol w:w="4111"/>
        <w:gridCol w:w="1984"/>
      </w:tblGrid>
      <w:tr w:rsidR="003355C9" w:rsidRPr="003355C9" w:rsidTr="00B57F6A">
        <w:trPr>
          <w:tblHeader/>
        </w:trPr>
        <w:tc>
          <w:tcPr>
            <w:tcW w:w="851" w:type="dxa"/>
            <w:tcBorders>
              <w:top w:val="single" w:sz="4" w:space="0" w:color="auto"/>
              <w:bottom w:val="single" w:sz="4" w:space="0" w:color="auto"/>
              <w:right w:val="single" w:sz="4" w:space="0" w:color="auto"/>
            </w:tcBorders>
          </w:tcPr>
          <w:bookmarkEnd w:id="15"/>
          <w:p w:rsidR="00B57F6A" w:rsidRPr="003355C9" w:rsidRDefault="00B57F6A" w:rsidP="00B57F6A">
            <w:pPr>
              <w:pStyle w:val="af0"/>
              <w:shd w:val="clear" w:color="auto" w:fill="FFFFFF" w:themeFill="background1"/>
              <w:jc w:val="center"/>
              <w:rPr>
                <w:rFonts w:ascii="Times New Roman" w:hAnsi="Times New Roman" w:cs="Times New Roman"/>
                <w:sz w:val="22"/>
              </w:rPr>
            </w:pPr>
            <w:r w:rsidRPr="003355C9">
              <w:rPr>
                <w:rFonts w:ascii="Times New Roman" w:hAnsi="Times New Roman" w:cs="Times New Roman"/>
                <w:sz w:val="22"/>
              </w:rPr>
              <w:t>№</w:t>
            </w:r>
            <w:r w:rsidRPr="003355C9">
              <w:rPr>
                <w:rFonts w:ascii="Times New Roman" w:hAnsi="Times New Roman" w:cs="Times New Roman"/>
                <w:sz w:val="22"/>
              </w:rPr>
              <w:br/>
              <w:t>п/п</w:t>
            </w:r>
          </w:p>
        </w:tc>
        <w:tc>
          <w:tcPr>
            <w:tcW w:w="581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Показатель</w:t>
            </w:r>
          </w:p>
        </w:tc>
        <w:tc>
          <w:tcPr>
            <w:tcW w:w="850"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 xml:space="preserve">Ед. </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изм.</w:t>
            </w:r>
          </w:p>
        </w:tc>
        <w:tc>
          <w:tcPr>
            <w:tcW w:w="99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План</w:t>
            </w:r>
          </w:p>
        </w:tc>
        <w:tc>
          <w:tcPr>
            <w:tcW w:w="85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Факт</w:t>
            </w:r>
          </w:p>
        </w:tc>
        <w:tc>
          <w:tcPr>
            <w:tcW w:w="411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 xml:space="preserve">Исполнение, </w:t>
            </w:r>
            <w:r w:rsidRPr="003355C9">
              <w:rPr>
                <w:rFonts w:ascii="Times New Roman" w:hAnsi="Times New Roman" w:cs="Times New Roman"/>
                <w:sz w:val="22"/>
              </w:rPr>
              <w:br/>
              <w:t>гр. 5/гр. 4, гр. 4/гр. 5, %</w:t>
            </w:r>
          </w:p>
        </w:tc>
        <w:tc>
          <w:tcPr>
            <w:tcW w:w="198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Абсолютное отклонение,</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rPr>
            </w:pPr>
            <w:r w:rsidRPr="003355C9">
              <w:rPr>
                <w:rFonts w:ascii="Times New Roman" w:hAnsi="Times New Roman" w:cs="Times New Roman"/>
                <w:sz w:val="22"/>
              </w:rPr>
              <w:t>гр. 5 - гр. 4</w:t>
            </w:r>
          </w:p>
        </w:tc>
      </w:tr>
      <w:tr w:rsidR="003355C9" w:rsidRPr="003355C9" w:rsidTr="00B57F6A">
        <w:trPr>
          <w:tblHeader/>
        </w:trPr>
        <w:tc>
          <w:tcPr>
            <w:tcW w:w="851" w:type="dxa"/>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1</w:t>
            </w:r>
          </w:p>
        </w:tc>
        <w:tc>
          <w:tcPr>
            <w:tcW w:w="581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5</w:t>
            </w:r>
          </w:p>
        </w:tc>
        <w:tc>
          <w:tcPr>
            <w:tcW w:w="411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7</w:t>
            </w:r>
          </w:p>
        </w:tc>
      </w:tr>
      <w:tr w:rsidR="003355C9" w:rsidRPr="003355C9" w:rsidTr="00B57F6A">
        <w:tc>
          <w:tcPr>
            <w:tcW w:w="851" w:type="dxa"/>
            <w:tcBorders>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1</w:t>
            </w:r>
          </w:p>
        </w:tc>
        <w:tc>
          <w:tcPr>
            <w:tcW w:w="581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i/>
              </w:rPr>
            </w:pPr>
            <w:r w:rsidRPr="003355C9">
              <w:rPr>
                <w:rFonts w:ascii="Times New Roman" w:hAnsi="Times New Roman" w:cs="Times New Roman"/>
                <w:i/>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i/>
                <w:lang w:val="en-US"/>
              </w:rPr>
            </w:pPr>
            <w:r w:rsidRPr="003355C9">
              <w:rPr>
                <w:rFonts w:ascii="Times New Roman" w:hAnsi="Times New Roman" w:cs="Times New Roman"/>
                <w:i/>
              </w:rPr>
              <w:t>ВП</w:t>
            </w:r>
            <w:r w:rsidRPr="003355C9">
              <w:rPr>
                <w:rFonts w:ascii="Times New Roman" w:hAnsi="Times New Roman" w:cs="Times New Roman"/>
                <w:i/>
                <w:lang w:val="en-US"/>
              </w:rPr>
              <w:t> </w:t>
            </w:r>
            <w:r w:rsidRPr="003355C9">
              <w:rPr>
                <w:rFonts w:ascii="Times New Roman" w:hAnsi="Times New Roman" w:cs="Times New Roman"/>
                <w:i/>
                <w:vertAlign w:val="subscript"/>
                <w:lang w:val="en-US"/>
              </w:rPr>
              <w:t>i</w:t>
            </w:r>
          </w:p>
        </w:tc>
        <w:tc>
          <w:tcPr>
            <w:tcW w:w="198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r>
      <w:tr w:rsidR="003355C9" w:rsidRPr="003355C9" w:rsidTr="00B57F6A">
        <w:tc>
          <w:tcPr>
            <w:tcW w:w="9356" w:type="dxa"/>
            <w:gridSpan w:val="5"/>
            <w:tcBorders>
              <w:top w:val="single" w:sz="4" w:space="0" w:color="auto"/>
              <w:left w:val="nil"/>
              <w:bottom w:val="single" w:sz="4" w:space="0" w:color="auto"/>
              <w:right w:val="nil"/>
            </w:tcBorders>
          </w:tcPr>
          <w:p w:rsidR="00B57F6A" w:rsidRPr="003355C9" w:rsidRDefault="00B57F6A" w:rsidP="00B57F6A">
            <w:pPr>
              <w:pStyle w:val="af0"/>
              <w:shd w:val="clear" w:color="auto" w:fill="FFFFFF" w:themeFill="background1"/>
              <w:rPr>
                <w:rFonts w:ascii="Times New Roman" w:hAnsi="Times New Roman" w:cs="Times New Roman"/>
              </w:rPr>
            </w:pPr>
          </w:p>
        </w:tc>
        <w:tc>
          <w:tcPr>
            <w:tcW w:w="4111" w:type="dxa"/>
            <w:tcBorders>
              <w:top w:val="single" w:sz="4" w:space="0" w:color="auto"/>
              <w:left w:val="nil"/>
              <w:bottom w:val="single" w:sz="4" w:space="0" w:color="auto"/>
              <w:right w:val="nil"/>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1984" w:type="dxa"/>
            <w:tcBorders>
              <w:top w:val="single" w:sz="4" w:space="0" w:color="auto"/>
              <w:left w:val="nil"/>
              <w:bottom w:val="single" w:sz="4" w:space="0" w:color="auto"/>
              <w:right w:val="nil"/>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r>
      <w:tr w:rsidR="003355C9" w:rsidRPr="003355C9" w:rsidTr="00B57F6A">
        <w:tc>
          <w:tcPr>
            <w:tcW w:w="9356" w:type="dxa"/>
            <w:gridSpan w:val="5"/>
            <w:tcBorders>
              <w:top w:val="single" w:sz="4" w:space="0" w:color="auto"/>
              <w:bottom w:val="single" w:sz="4" w:space="0" w:color="auto"/>
              <w:right w:val="single" w:sz="4" w:space="0" w:color="auto"/>
            </w:tcBorders>
          </w:tcPr>
          <w:p w:rsidR="00B57F6A" w:rsidRPr="003355C9" w:rsidRDefault="00B57F6A" w:rsidP="003F57C1">
            <w:pPr>
              <w:pStyle w:val="af0"/>
              <w:shd w:val="clear" w:color="auto" w:fill="FFFFFF" w:themeFill="background1"/>
              <w:rPr>
                <w:rFonts w:ascii="Times New Roman" w:hAnsi="Times New Roman" w:cs="Times New Roman"/>
              </w:rPr>
            </w:pPr>
            <w:r w:rsidRPr="003355C9">
              <w:rPr>
                <w:rFonts w:ascii="Times New Roman" w:hAnsi="Times New Roman" w:cs="Times New Roman"/>
              </w:rPr>
              <w:t>Степень достижения цели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left"/>
              <w:rPr>
                <w:rFonts w:ascii="Times New Roman" w:hAnsi="Times New Roman" w:cs="Times New Roman"/>
              </w:rPr>
            </w:pPr>
            <w:r w:rsidRPr="003355C9">
              <w:rPr>
                <w:rFonts w:ascii="Times New Roman" w:hAnsi="Times New Roman" w:cs="Times New Roman"/>
              </w:rPr>
              <w:t xml:space="preserve">С </w:t>
            </w:r>
            <w:r w:rsidRPr="003355C9">
              <w:rPr>
                <w:rFonts w:ascii="Times New Roman" w:hAnsi="Times New Roman" w:cs="Times New Roman"/>
                <w:vertAlign w:val="subscript"/>
              </w:rPr>
              <w:t>ДЦ</w:t>
            </w:r>
            <w:r w:rsidRPr="003355C9">
              <w:rPr>
                <w:rFonts w:ascii="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r>
    </w:tbl>
    <w:p w:rsidR="00B57F6A" w:rsidRPr="003355C9" w:rsidRDefault="00B57F6A" w:rsidP="00B57F6A">
      <w:pPr>
        <w:shd w:val="clear" w:color="auto" w:fill="FFFFFF" w:themeFill="background1"/>
        <w:rPr>
          <w:i/>
          <w:sz w:val="28"/>
          <w:szCs w:val="28"/>
        </w:rPr>
      </w:pPr>
      <w:bookmarkStart w:id="16" w:name="sub_1202"/>
    </w:p>
    <w:p w:rsidR="00B57F6A" w:rsidRPr="003355C9" w:rsidRDefault="00B57F6A" w:rsidP="00B57F6A">
      <w:pPr>
        <w:shd w:val="clear" w:color="auto" w:fill="FFFFFF" w:themeFill="background1"/>
        <w:rPr>
          <w:i/>
          <w:sz w:val="28"/>
          <w:szCs w:val="28"/>
        </w:rPr>
      </w:pPr>
      <w:r w:rsidRPr="003355C9">
        <w:rPr>
          <w:i/>
          <w:sz w:val="28"/>
          <w:szCs w:val="28"/>
        </w:rPr>
        <w:t>* Здесь и далее – текст, выделенный курсивом, носит информационный характер, в таблицу не вносится.</w:t>
      </w:r>
    </w:p>
    <w:p w:rsidR="003D4065" w:rsidRPr="003355C9" w:rsidRDefault="003D4065" w:rsidP="00B57F6A">
      <w:pPr>
        <w:shd w:val="clear" w:color="auto" w:fill="FFFFFF" w:themeFill="background1"/>
        <w:rPr>
          <w:rStyle w:val="ae"/>
          <w:rFonts w:eastAsiaTheme="majorEastAsia"/>
          <w:b w:val="0"/>
          <w:color w:val="auto"/>
          <w:sz w:val="28"/>
        </w:rPr>
      </w:pPr>
    </w:p>
    <w:p w:rsidR="003D4065" w:rsidRPr="003355C9" w:rsidRDefault="003D4065" w:rsidP="00B57F6A">
      <w:pPr>
        <w:shd w:val="clear" w:color="auto" w:fill="FFFFFF" w:themeFill="background1"/>
        <w:rPr>
          <w:rStyle w:val="ae"/>
          <w:rFonts w:eastAsiaTheme="majorEastAsia"/>
          <w:b w:val="0"/>
          <w:color w:val="auto"/>
          <w:sz w:val="28"/>
        </w:rPr>
      </w:pPr>
    </w:p>
    <w:p w:rsidR="003D4065" w:rsidRPr="003355C9" w:rsidRDefault="003D4065" w:rsidP="00B57F6A">
      <w:pPr>
        <w:shd w:val="clear" w:color="auto" w:fill="FFFFFF" w:themeFill="background1"/>
        <w:rPr>
          <w:rStyle w:val="ae"/>
          <w:rFonts w:eastAsiaTheme="majorEastAsia"/>
          <w:b w:val="0"/>
          <w:color w:val="auto"/>
          <w:sz w:val="28"/>
        </w:rPr>
      </w:pPr>
    </w:p>
    <w:p w:rsidR="00B57F6A" w:rsidRPr="003355C9" w:rsidRDefault="00B57F6A" w:rsidP="009E5804">
      <w:pPr>
        <w:shd w:val="clear" w:color="auto" w:fill="FFFFFF" w:themeFill="background1"/>
        <w:jc w:val="center"/>
        <w:rPr>
          <w:rStyle w:val="ae"/>
          <w:rFonts w:eastAsiaTheme="majorEastAsia"/>
          <w:b w:val="0"/>
          <w:color w:val="auto"/>
          <w:sz w:val="28"/>
        </w:rPr>
      </w:pPr>
      <w:r w:rsidRPr="003355C9">
        <w:rPr>
          <w:rStyle w:val="ae"/>
          <w:rFonts w:eastAsiaTheme="majorEastAsia"/>
          <w:b w:val="0"/>
          <w:color w:val="auto"/>
          <w:sz w:val="28"/>
        </w:rPr>
        <w:lastRenderedPageBreak/>
        <w:t>Таблица 2. Оценка степени выполнения мероприятий (результатов) муниципальной программы</w:t>
      </w:r>
    </w:p>
    <w:p w:rsidR="009E5804" w:rsidRPr="003355C9" w:rsidRDefault="009E5804" w:rsidP="00B57F6A">
      <w:pPr>
        <w:shd w:val="clear" w:color="auto" w:fill="FFFFFF" w:themeFill="background1"/>
      </w:pPr>
    </w:p>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647"/>
        <w:gridCol w:w="567"/>
        <w:gridCol w:w="1135"/>
        <w:gridCol w:w="1134"/>
        <w:gridCol w:w="1559"/>
        <w:gridCol w:w="1842"/>
      </w:tblGrid>
      <w:tr w:rsidR="003355C9" w:rsidRPr="003355C9" w:rsidTr="008A7F08">
        <w:trPr>
          <w:tblHeader/>
        </w:trPr>
        <w:tc>
          <w:tcPr>
            <w:tcW w:w="709" w:type="dxa"/>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w:t>
            </w:r>
            <w:r w:rsidRPr="003355C9">
              <w:rPr>
                <w:rFonts w:ascii="Times New Roman" w:hAnsi="Times New Roman" w:cs="Times New Roman"/>
              </w:rPr>
              <w:br/>
              <w:t>п/п</w:t>
            </w:r>
          </w:p>
        </w:tc>
        <w:tc>
          <w:tcPr>
            <w:tcW w:w="8647"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Структурный элемент</w:t>
            </w:r>
          </w:p>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 xml:space="preserve">Мероприятие (результат) </w:t>
            </w:r>
          </w:p>
        </w:tc>
        <w:tc>
          <w:tcPr>
            <w:tcW w:w="567"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 xml:space="preserve">Ед. </w:t>
            </w:r>
          </w:p>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изм.</w:t>
            </w:r>
          </w:p>
        </w:tc>
        <w:tc>
          <w:tcPr>
            <w:tcW w:w="1135"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План</w:t>
            </w:r>
          </w:p>
        </w:tc>
        <w:tc>
          <w:tcPr>
            <w:tcW w:w="113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Факт</w:t>
            </w:r>
          </w:p>
        </w:tc>
        <w:tc>
          <w:tcPr>
            <w:tcW w:w="1559"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 xml:space="preserve">Исполнение, </w:t>
            </w:r>
            <w:r w:rsidRPr="003355C9">
              <w:rPr>
                <w:rFonts w:ascii="Times New Roman" w:hAnsi="Times New Roman" w:cs="Times New Roman"/>
              </w:rPr>
              <w:br/>
              <w:t>гр. 5/гр. 4,</w:t>
            </w:r>
          </w:p>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 xml:space="preserve">(гр. 4/гр. 5) </w:t>
            </w:r>
          </w:p>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Абсолютное отклонение,</w:t>
            </w:r>
          </w:p>
          <w:p w:rsidR="00B57F6A" w:rsidRPr="003355C9" w:rsidRDefault="00B57F6A"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гр. 5 - гр. 4</w:t>
            </w:r>
          </w:p>
        </w:tc>
      </w:tr>
      <w:tr w:rsidR="003355C9" w:rsidRPr="003355C9" w:rsidTr="008A7F08">
        <w:trPr>
          <w:tblHeader/>
        </w:trPr>
        <w:tc>
          <w:tcPr>
            <w:tcW w:w="709" w:type="dxa"/>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1</w:t>
            </w:r>
          </w:p>
        </w:tc>
        <w:tc>
          <w:tcPr>
            <w:tcW w:w="8647"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3</w:t>
            </w:r>
          </w:p>
        </w:tc>
        <w:tc>
          <w:tcPr>
            <w:tcW w:w="1135"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7</w:t>
            </w:r>
          </w:p>
        </w:tc>
      </w:tr>
      <w:tr w:rsidR="003355C9" w:rsidRPr="003355C9" w:rsidTr="008A7F08">
        <w:tc>
          <w:tcPr>
            <w:tcW w:w="709" w:type="dxa"/>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1</w:t>
            </w:r>
          </w:p>
        </w:tc>
        <w:tc>
          <w:tcPr>
            <w:tcW w:w="14884" w:type="dxa"/>
            <w:gridSpan w:val="6"/>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i/>
              </w:rPr>
            </w:pPr>
            <w:r w:rsidRPr="003355C9">
              <w:rPr>
                <w:i/>
              </w:rPr>
              <w:t>Наименование структурного элемента</w:t>
            </w:r>
            <w:r w:rsidRPr="003355C9">
              <w:rPr>
                <w:rFonts w:ascii="Times New Roman" w:hAnsi="Times New Roman" w:cs="Times New Roman"/>
                <w:i/>
              </w:rPr>
              <w:t>*</w:t>
            </w:r>
          </w:p>
        </w:tc>
      </w:tr>
      <w:tr w:rsidR="003355C9" w:rsidRPr="003355C9" w:rsidTr="008A7F08">
        <w:tc>
          <w:tcPr>
            <w:tcW w:w="709" w:type="dxa"/>
            <w:tcBorders>
              <w:bottom w:val="single" w:sz="4" w:space="0" w:color="auto"/>
              <w:right w:val="single" w:sz="4" w:space="0" w:color="auto"/>
            </w:tcBorders>
          </w:tcPr>
          <w:p w:rsidR="00B57F6A" w:rsidRPr="003355C9" w:rsidRDefault="003D4065" w:rsidP="00B57F6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1.1</w:t>
            </w:r>
          </w:p>
        </w:tc>
        <w:tc>
          <w:tcPr>
            <w:tcW w:w="8647"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i/>
              </w:rPr>
            </w:pPr>
            <w:r w:rsidRPr="003355C9">
              <w:rPr>
                <w:rFonts w:ascii="Times New Roman" w:hAnsi="Times New Roman" w:cs="Times New Roman"/>
                <w:i/>
              </w:rPr>
              <w:t>Наименование мероприятия (результата)</w:t>
            </w:r>
          </w:p>
        </w:tc>
        <w:tc>
          <w:tcPr>
            <w:tcW w:w="567"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i/>
                <w:lang w:val="en-US"/>
              </w:rPr>
            </w:pPr>
            <w:r w:rsidRPr="003355C9">
              <w:rPr>
                <w:rFonts w:ascii="Times New Roman" w:hAnsi="Times New Roman" w:cs="Times New Roman"/>
                <w:i/>
              </w:rPr>
              <w:t>В Рез</w:t>
            </w:r>
            <w:r w:rsidRPr="003355C9">
              <w:rPr>
                <w:rFonts w:ascii="Times New Roman" w:hAnsi="Times New Roman" w:cs="Times New Roman"/>
                <w:i/>
                <w:lang w:val="en-US"/>
              </w:rPr>
              <w:t> </w:t>
            </w:r>
            <w:r w:rsidRPr="003355C9">
              <w:rPr>
                <w:rFonts w:ascii="Times New Roman" w:hAnsi="Times New Roman" w:cs="Times New Roman"/>
                <w:i/>
                <w:vertAlign w:val="subscript"/>
                <w:lang w:val="en-US"/>
              </w:rPr>
              <w:t>i</w:t>
            </w:r>
          </w:p>
        </w:tc>
        <w:tc>
          <w:tcPr>
            <w:tcW w:w="184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r>
      <w:tr w:rsidR="003355C9" w:rsidRPr="003355C9" w:rsidTr="008A7F08">
        <w:tc>
          <w:tcPr>
            <w:tcW w:w="12192" w:type="dxa"/>
            <w:gridSpan w:val="5"/>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r w:rsidRPr="003355C9">
              <w:rPr>
                <w:rFonts w:ascii="Times New Roman" w:hAnsi="Times New Roman" w:cs="Times New Roman"/>
              </w:rPr>
              <w:t>Эффективность мероприятий (результатов) муниципальной программы</w:t>
            </w:r>
          </w:p>
        </w:tc>
        <w:tc>
          <w:tcPr>
            <w:tcW w:w="1559"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left"/>
              <w:rPr>
                <w:rFonts w:ascii="Times New Roman" w:hAnsi="Times New Roman" w:cs="Times New Roman"/>
              </w:rPr>
            </w:pPr>
            <w:r w:rsidRPr="003355C9">
              <w:rPr>
                <w:rFonts w:ascii="Times New Roman" w:hAnsi="Times New Roman" w:cs="Times New Roman"/>
              </w:rPr>
              <w:t>С</w:t>
            </w:r>
            <w:r w:rsidRPr="003355C9">
              <w:rPr>
                <w:rFonts w:ascii="Times New Roman" w:hAnsi="Times New Roman" w:cs="Times New Roman"/>
                <w:vertAlign w:val="subscript"/>
              </w:rPr>
              <w:t xml:space="preserve"> В Рез </w:t>
            </w:r>
            <w:r w:rsidRPr="003355C9">
              <w:rPr>
                <w:rFonts w:ascii="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r>
    </w:tbl>
    <w:p w:rsidR="00B57F6A" w:rsidRPr="003355C9" w:rsidRDefault="00B57F6A" w:rsidP="00B57F6A">
      <w:pPr>
        <w:shd w:val="clear" w:color="auto" w:fill="FFFFFF" w:themeFill="background1"/>
        <w:rPr>
          <w:rStyle w:val="ae"/>
          <w:rFonts w:eastAsiaTheme="majorEastAsia"/>
          <w:b w:val="0"/>
          <w:color w:val="auto"/>
          <w:sz w:val="16"/>
        </w:rPr>
      </w:pPr>
    </w:p>
    <w:p w:rsidR="00B57F6A" w:rsidRPr="003355C9" w:rsidRDefault="00B57F6A" w:rsidP="00B57F6A">
      <w:pPr>
        <w:shd w:val="clear" w:color="auto" w:fill="FFFFFF" w:themeFill="background1"/>
        <w:rPr>
          <w:i/>
          <w:sz w:val="28"/>
          <w:szCs w:val="28"/>
        </w:rPr>
      </w:pPr>
      <w:r w:rsidRPr="003355C9">
        <w:rPr>
          <w:i/>
          <w:sz w:val="28"/>
          <w:szCs w:val="28"/>
        </w:rPr>
        <w:t>* Здесь и далее – текст, выделенный курсивом, носит информационный характер, в таблицу не вносится.</w:t>
      </w:r>
    </w:p>
    <w:p w:rsidR="00B57F6A" w:rsidRPr="003355C9" w:rsidRDefault="00B57F6A" w:rsidP="009E5804">
      <w:pPr>
        <w:shd w:val="clear" w:color="auto" w:fill="FFFFFF" w:themeFill="background1"/>
        <w:jc w:val="center"/>
        <w:rPr>
          <w:rStyle w:val="ae"/>
          <w:rFonts w:eastAsiaTheme="majorEastAsia"/>
          <w:b w:val="0"/>
          <w:color w:val="auto"/>
          <w:sz w:val="28"/>
        </w:rPr>
      </w:pPr>
    </w:p>
    <w:p w:rsidR="00B57F6A" w:rsidRPr="003355C9" w:rsidRDefault="00B57F6A" w:rsidP="009E5804">
      <w:pPr>
        <w:shd w:val="clear" w:color="auto" w:fill="FFFFFF" w:themeFill="background1"/>
        <w:ind w:right="-450"/>
        <w:jc w:val="center"/>
        <w:rPr>
          <w:rStyle w:val="ae"/>
          <w:rFonts w:eastAsiaTheme="majorEastAsia"/>
          <w:b w:val="0"/>
          <w:color w:val="auto"/>
          <w:sz w:val="28"/>
        </w:rPr>
      </w:pPr>
      <w:r w:rsidRPr="003355C9">
        <w:rPr>
          <w:rStyle w:val="ae"/>
          <w:rFonts w:eastAsiaTheme="majorEastAsia"/>
          <w:b w:val="0"/>
          <w:color w:val="auto"/>
          <w:sz w:val="28"/>
        </w:rPr>
        <w:t xml:space="preserve">Таблица 3. </w:t>
      </w:r>
      <w:r w:rsidR="003F57C1" w:rsidRPr="003355C9">
        <w:rPr>
          <w:rStyle w:val="ae"/>
          <w:rFonts w:eastAsiaTheme="majorEastAsia"/>
          <w:b w:val="0"/>
          <w:color w:val="auto"/>
          <w:sz w:val="28"/>
        </w:rPr>
        <w:t>Оценка с</w:t>
      </w:r>
      <w:r w:rsidRPr="003355C9">
        <w:rPr>
          <w:rStyle w:val="ae"/>
          <w:rFonts w:eastAsiaTheme="majorEastAsia"/>
          <w:b w:val="0"/>
          <w:color w:val="auto"/>
          <w:sz w:val="28"/>
        </w:rPr>
        <w:t>тепен</w:t>
      </w:r>
      <w:r w:rsidR="003F57C1" w:rsidRPr="003355C9">
        <w:rPr>
          <w:rStyle w:val="ae"/>
          <w:rFonts w:eastAsiaTheme="majorEastAsia"/>
          <w:b w:val="0"/>
          <w:color w:val="auto"/>
          <w:sz w:val="28"/>
        </w:rPr>
        <w:t>и</w:t>
      </w:r>
      <w:r w:rsidRPr="003355C9">
        <w:rPr>
          <w:rStyle w:val="ae"/>
          <w:rFonts w:eastAsiaTheme="majorEastAsia"/>
          <w:b w:val="0"/>
          <w:color w:val="auto"/>
          <w:sz w:val="28"/>
        </w:rPr>
        <w:t xml:space="preserve"> соответствия </w:t>
      </w:r>
      <w:r w:rsidR="003F57C1" w:rsidRPr="003355C9">
        <w:rPr>
          <w:rStyle w:val="ae"/>
          <w:rFonts w:eastAsiaTheme="majorEastAsia"/>
          <w:b w:val="0"/>
          <w:color w:val="auto"/>
          <w:sz w:val="28"/>
        </w:rPr>
        <w:t xml:space="preserve">фактических </w:t>
      </w:r>
      <w:r w:rsidRPr="003355C9">
        <w:rPr>
          <w:rStyle w:val="ae"/>
          <w:rFonts w:eastAsiaTheme="majorEastAsia"/>
          <w:b w:val="0"/>
          <w:color w:val="auto"/>
          <w:sz w:val="28"/>
        </w:rPr>
        <w:t>расходов на реализацию муниципальной программы</w:t>
      </w:r>
      <w:r w:rsidR="003F57C1" w:rsidRPr="003355C9">
        <w:rPr>
          <w:rStyle w:val="ae"/>
          <w:rFonts w:eastAsiaTheme="majorEastAsia"/>
          <w:b w:val="0"/>
          <w:color w:val="auto"/>
          <w:sz w:val="28"/>
        </w:rPr>
        <w:t xml:space="preserve"> плановым расходам</w:t>
      </w:r>
    </w:p>
    <w:p w:rsidR="009E5804" w:rsidRPr="003355C9" w:rsidRDefault="009E5804" w:rsidP="003F57C1">
      <w:pPr>
        <w:shd w:val="clear" w:color="auto" w:fill="FFFFFF" w:themeFill="background1"/>
        <w:ind w:right="-450"/>
        <w:rPr>
          <w:sz w:val="40"/>
          <w:szCs w:val="28"/>
        </w:rPr>
      </w:pPr>
    </w:p>
    <w:tbl>
      <w:tblPr>
        <w:tblW w:w="1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13"/>
        <w:gridCol w:w="4819"/>
        <w:gridCol w:w="1843"/>
        <w:gridCol w:w="1559"/>
        <w:gridCol w:w="1276"/>
        <w:gridCol w:w="1134"/>
        <w:gridCol w:w="1984"/>
        <w:gridCol w:w="1986"/>
      </w:tblGrid>
      <w:tr w:rsidR="003355C9" w:rsidRPr="003355C9" w:rsidTr="00B57F6A">
        <w:tc>
          <w:tcPr>
            <w:tcW w:w="993" w:type="dxa"/>
            <w:gridSpan w:val="2"/>
          </w:tcPr>
          <w:bookmarkEnd w:id="16"/>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w:t>
            </w:r>
            <w:r w:rsidRPr="003355C9">
              <w:rPr>
                <w:rFonts w:ascii="Times New Roman" w:hAnsi="Times New Roman" w:cs="Times New Roman"/>
                <w:sz w:val="22"/>
                <w:szCs w:val="22"/>
              </w:rPr>
              <w:br/>
              <w:t>п/п</w:t>
            </w:r>
          </w:p>
        </w:tc>
        <w:tc>
          <w:tcPr>
            <w:tcW w:w="4819"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Структурный элемент</w:t>
            </w:r>
          </w:p>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p>
        </w:tc>
        <w:tc>
          <w:tcPr>
            <w:tcW w:w="1843"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 xml:space="preserve">Исполнитель, </w:t>
            </w:r>
          </w:p>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 xml:space="preserve">которому предусмотрено финансирование </w:t>
            </w:r>
          </w:p>
        </w:tc>
        <w:tc>
          <w:tcPr>
            <w:tcW w:w="1559"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Источники финансиро-вания</w:t>
            </w:r>
          </w:p>
        </w:tc>
        <w:tc>
          <w:tcPr>
            <w:tcW w:w="1276"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Объем расходов,</w:t>
            </w:r>
          </w:p>
          <w:p w:rsidR="00B57F6A" w:rsidRPr="003355C9" w:rsidRDefault="00B57F6A" w:rsidP="00B57F6A">
            <w:pPr>
              <w:jc w:val="center"/>
              <w:rPr>
                <w:sz w:val="22"/>
              </w:rPr>
            </w:pPr>
            <w:r w:rsidRPr="003355C9">
              <w:rPr>
                <w:sz w:val="22"/>
              </w:rPr>
              <w:t>план</w:t>
            </w:r>
          </w:p>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рублей, копеек</w:t>
            </w:r>
          </w:p>
        </w:tc>
        <w:tc>
          <w:tcPr>
            <w:tcW w:w="1134" w:type="dxa"/>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 xml:space="preserve">Объем </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расходов,</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факт,</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 xml:space="preserve">рублей, </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копеек</w:t>
            </w:r>
          </w:p>
        </w:tc>
        <w:tc>
          <w:tcPr>
            <w:tcW w:w="1984"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Отношение</w:t>
            </w:r>
          </w:p>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 xml:space="preserve">объема расходов </w:t>
            </w:r>
          </w:p>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 xml:space="preserve">(план/факт) </w:t>
            </w:r>
          </w:p>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расходов, %,</w:t>
            </w:r>
            <w:r w:rsidRPr="003355C9">
              <w:rPr>
                <w:rFonts w:ascii="Times New Roman" w:hAnsi="Times New Roman" w:cs="Times New Roman"/>
                <w:sz w:val="22"/>
                <w:szCs w:val="22"/>
              </w:rPr>
              <w:br/>
              <w:t>гр. 6/гр. 5</w:t>
            </w:r>
          </w:p>
        </w:tc>
        <w:tc>
          <w:tcPr>
            <w:tcW w:w="1986" w:type="dxa"/>
          </w:tcPr>
          <w:p w:rsidR="00B57F6A" w:rsidRPr="003355C9" w:rsidRDefault="00B57F6A" w:rsidP="00B57F6A">
            <w:pPr>
              <w:pStyle w:val="af0"/>
              <w:shd w:val="clear" w:color="auto" w:fill="FFFFFF" w:themeFill="background1"/>
              <w:ind w:right="-108"/>
              <w:jc w:val="center"/>
              <w:rPr>
                <w:rFonts w:ascii="Times New Roman" w:hAnsi="Times New Roman" w:cs="Times New Roman"/>
                <w:sz w:val="22"/>
                <w:szCs w:val="22"/>
              </w:rPr>
            </w:pPr>
            <w:r w:rsidRPr="003355C9">
              <w:rPr>
                <w:rFonts w:ascii="Times New Roman" w:hAnsi="Times New Roman" w:cs="Times New Roman"/>
                <w:sz w:val="22"/>
                <w:szCs w:val="22"/>
              </w:rPr>
              <w:t>Отклонение</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 xml:space="preserve">в объемах </w:t>
            </w:r>
          </w:p>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расходов,</w:t>
            </w:r>
            <w:r w:rsidRPr="003355C9">
              <w:rPr>
                <w:rFonts w:ascii="Times New Roman" w:hAnsi="Times New Roman" w:cs="Times New Roman"/>
                <w:sz w:val="22"/>
                <w:szCs w:val="22"/>
              </w:rPr>
              <w:br/>
              <w:t xml:space="preserve">гр. 6 - гр. 5, рублей, </w:t>
            </w:r>
          </w:p>
          <w:p w:rsidR="00B57F6A" w:rsidRPr="003355C9" w:rsidRDefault="00B57F6A" w:rsidP="00B57F6A">
            <w:pPr>
              <w:pStyle w:val="af0"/>
              <w:shd w:val="clear" w:color="auto" w:fill="FFFFFF" w:themeFill="background1"/>
              <w:ind w:right="-108"/>
              <w:jc w:val="center"/>
              <w:rPr>
                <w:rFonts w:ascii="Times New Roman" w:hAnsi="Times New Roman" w:cs="Times New Roman"/>
                <w:sz w:val="22"/>
                <w:szCs w:val="22"/>
              </w:rPr>
            </w:pPr>
            <w:r w:rsidRPr="003355C9">
              <w:rPr>
                <w:rFonts w:ascii="Times New Roman" w:hAnsi="Times New Roman" w:cs="Times New Roman"/>
                <w:sz w:val="22"/>
                <w:szCs w:val="22"/>
              </w:rPr>
              <w:t>копеек</w:t>
            </w:r>
          </w:p>
        </w:tc>
      </w:tr>
      <w:tr w:rsidR="003355C9" w:rsidRPr="003355C9" w:rsidTr="00B57F6A">
        <w:tc>
          <w:tcPr>
            <w:tcW w:w="993" w:type="dxa"/>
            <w:gridSpan w:val="2"/>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1</w:t>
            </w:r>
          </w:p>
        </w:tc>
        <w:tc>
          <w:tcPr>
            <w:tcW w:w="4819"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2</w:t>
            </w:r>
          </w:p>
        </w:tc>
        <w:tc>
          <w:tcPr>
            <w:tcW w:w="1843"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3</w:t>
            </w:r>
          </w:p>
        </w:tc>
        <w:tc>
          <w:tcPr>
            <w:tcW w:w="1559"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4</w:t>
            </w:r>
          </w:p>
        </w:tc>
        <w:tc>
          <w:tcPr>
            <w:tcW w:w="1276"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5</w:t>
            </w:r>
          </w:p>
        </w:tc>
        <w:tc>
          <w:tcPr>
            <w:tcW w:w="1134" w:type="dxa"/>
          </w:tcPr>
          <w:p w:rsidR="00B57F6A" w:rsidRPr="003355C9" w:rsidRDefault="00B57F6A" w:rsidP="00B57F6A">
            <w:pPr>
              <w:pStyle w:val="af0"/>
              <w:shd w:val="clear" w:color="auto" w:fill="FFFFFF" w:themeFill="background1"/>
              <w:ind w:left="-108" w:right="-108"/>
              <w:jc w:val="center"/>
              <w:rPr>
                <w:rFonts w:ascii="Times New Roman" w:hAnsi="Times New Roman" w:cs="Times New Roman"/>
                <w:sz w:val="22"/>
                <w:szCs w:val="22"/>
              </w:rPr>
            </w:pPr>
            <w:r w:rsidRPr="003355C9">
              <w:rPr>
                <w:rFonts w:ascii="Times New Roman" w:hAnsi="Times New Roman" w:cs="Times New Roman"/>
                <w:sz w:val="22"/>
                <w:szCs w:val="22"/>
              </w:rPr>
              <w:t>6</w:t>
            </w:r>
          </w:p>
        </w:tc>
        <w:tc>
          <w:tcPr>
            <w:tcW w:w="1984" w:type="dxa"/>
          </w:tcPr>
          <w:p w:rsidR="00B57F6A" w:rsidRPr="003355C9" w:rsidRDefault="00B57F6A" w:rsidP="00B57F6A">
            <w:pPr>
              <w:pStyle w:val="af0"/>
              <w:shd w:val="clear" w:color="auto" w:fill="FFFFFF" w:themeFill="background1"/>
              <w:jc w:val="center"/>
              <w:rPr>
                <w:rFonts w:ascii="Times New Roman" w:hAnsi="Times New Roman" w:cs="Times New Roman"/>
                <w:sz w:val="22"/>
                <w:szCs w:val="22"/>
              </w:rPr>
            </w:pPr>
            <w:r w:rsidRPr="003355C9">
              <w:rPr>
                <w:rFonts w:ascii="Times New Roman" w:hAnsi="Times New Roman" w:cs="Times New Roman"/>
                <w:sz w:val="22"/>
                <w:szCs w:val="22"/>
              </w:rPr>
              <w:t>7</w:t>
            </w:r>
          </w:p>
        </w:tc>
        <w:tc>
          <w:tcPr>
            <w:tcW w:w="1986" w:type="dxa"/>
          </w:tcPr>
          <w:p w:rsidR="00B57F6A" w:rsidRPr="003355C9" w:rsidRDefault="00B57F6A" w:rsidP="00B57F6A">
            <w:pPr>
              <w:pStyle w:val="af0"/>
              <w:shd w:val="clear" w:color="auto" w:fill="FFFFFF" w:themeFill="background1"/>
              <w:ind w:right="-108"/>
              <w:jc w:val="center"/>
              <w:rPr>
                <w:rFonts w:ascii="Times New Roman" w:hAnsi="Times New Roman" w:cs="Times New Roman"/>
                <w:sz w:val="22"/>
                <w:szCs w:val="22"/>
              </w:rPr>
            </w:pPr>
            <w:r w:rsidRPr="003355C9">
              <w:rPr>
                <w:rFonts w:ascii="Times New Roman" w:hAnsi="Times New Roman" w:cs="Times New Roman"/>
                <w:sz w:val="22"/>
                <w:szCs w:val="22"/>
              </w:rPr>
              <w:t>8</w:t>
            </w:r>
          </w:p>
        </w:tc>
      </w:tr>
      <w:tr w:rsidR="003355C9" w:rsidRPr="003355C9" w:rsidTr="00B57F6A">
        <w:tc>
          <w:tcPr>
            <w:tcW w:w="993" w:type="dxa"/>
            <w:gridSpan w:val="2"/>
          </w:tcPr>
          <w:p w:rsidR="00B57F6A" w:rsidRPr="003355C9" w:rsidRDefault="00B57F6A" w:rsidP="00B57F6A">
            <w:pPr>
              <w:pStyle w:val="af0"/>
              <w:shd w:val="clear" w:color="auto" w:fill="FFFFFF" w:themeFill="background1"/>
              <w:jc w:val="left"/>
              <w:rPr>
                <w:rFonts w:ascii="Times New Roman" w:hAnsi="Times New Roman" w:cs="Times New Roman"/>
              </w:rPr>
            </w:pPr>
            <w:r w:rsidRPr="003355C9">
              <w:rPr>
                <w:rFonts w:ascii="Times New Roman" w:hAnsi="Times New Roman" w:cs="Times New Roman"/>
              </w:rPr>
              <w:t>1</w:t>
            </w:r>
          </w:p>
        </w:tc>
        <w:tc>
          <w:tcPr>
            <w:tcW w:w="4819" w:type="dxa"/>
          </w:tcPr>
          <w:p w:rsidR="00B57F6A" w:rsidRPr="003355C9" w:rsidRDefault="00B57F6A" w:rsidP="00B57F6A">
            <w:pPr>
              <w:pStyle w:val="af0"/>
              <w:shd w:val="clear" w:color="auto" w:fill="FFFFFF" w:themeFill="background1"/>
              <w:rPr>
                <w:rFonts w:ascii="Times New Roman" w:hAnsi="Times New Roman" w:cs="Times New Roman"/>
              </w:rPr>
            </w:pPr>
            <w:r w:rsidRPr="003355C9">
              <w:rPr>
                <w:i/>
              </w:rPr>
              <w:t>Наименование структурного элемента*</w:t>
            </w:r>
          </w:p>
        </w:tc>
        <w:tc>
          <w:tcPr>
            <w:tcW w:w="1843"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559"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276"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6" w:type="dxa"/>
          </w:tcPr>
          <w:p w:rsidR="00B57F6A" w:rsidRPr="003355C9" w:rsidRDefault="00B57F6A" w:rsidP="00B57F6A">
            <w:pPr>
              <w:pStyle w:val="af0"/>
              <w:shd w:val="clear" w:color="auto" w:fill="FFFFFF" w:themeFill="background1"/>
              <w:rPr>
                <w:rFonts w:ascii="Times New Roman" w:hAnsi="Times New Roman" w:cs="Times New Roman"/>
              </w:rPr>
            </w:pPr>
          </w:p>
        </w:tc>
      </w:tr>
      <w:tr w:rsidR="003355C9" w:rsidRPr="003355C9" w:rsidTr="00B57F6A">
        <w:tc>
          <w:tcPr>
            <w:tcW w:w="980" w:type="dxa"/>
          </w:tcPr>
          <w:p w:rsidR="00B57F6A" w:rsidRPr="003355C9" w:rsidRDefault="00B57F6A" w:rsidP="00B57F6A">
            <w:pPr>
              <w:pStyle w:val="af0"/>
              <w:shd w:val="clear" w:color="auto" w:fill="FFFFFF" w:themeFill="background1"/>
              <w:rPr>
                <w:rFonts w:ascii="Times New Roman" w:hAnsi="Times New Roman" w:cs="Times New Roman"/>
              </w:rPr>
            </w:pPr>
            <w:r w:rsidRPr="003355C9">
              <w:rPr>
                <w:rFonts w:ascii="Times New Roman" w:hAnsi="Times New Roman" w:cs="Times New Roman"/>
              </w:rPr>
              <w:t>2</w:t>
            </w:r>
          </w:p>
        </w:tc>
        <w:tc>
          <w:tcPr>
            <w:tcW w:w="4832" w:type="dxa"/>
            <w:gridSpan w:val="2"/>
          </w:tcPr>
          <w:p w:rsidR="00B57F6A" w:rsidRPr="003355C9" w:rsidRDefault="00B57F6A" w:rsidP="00B57F6A">
            <w:pPr>
              <w:pStyle w:val="af0"/>
              <w:shd w:val="clear" w:color="auto" w:fill="FFFFFF" w:themeFill="background1"/>
              <w:rPr>
                <w:rFonts w:ascii="Times New Roman" w:hAnsi="Times New Roman" w:cs="Times New Roman"/>
              </w:rPr>
            </w:pPr>
          </w:p>
        </w:tc>
        <w:tc>
          <w:tcPr>
            <w:tcW w:w="1843"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559"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276"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6" w:type="dxa"/>
          </w:tcPr>
          <w:p w:rsidR="00B57F6A" w:rsidRPr="003355C9" w:rsidRDefault="00B57F6A" w:rsidP="00B57F6A">
            <w:pPr>
              <w:pStyle w:val="af0"/>
              <w:shd w:val="clear" w:color="auto" w:fill="FFFFFF" w:themeFill="background1"/>
              <w:rPr>
                <w:rFonts w:ascii="Times New Roman" w:hAnsi="Times New Roman" w:cs="Times New Roman"/>
              </w:rPr>
            </w:pPr>
          </w:p>
        </w:tc>
      </w:tr>
      <w:tr w:rsidR="003355C9" w:rsidRPr="003355C9" w:rsidTr="00B57F6A">
        <w:tc>
          <w:tcPr>
            <w:tcW w:w="5812" w:type="dxa"/>
            <w:gridSpan w:val="3"/>
          </w:tcPr>
          <w:p w:rsidR="00B57F6A" w:rsidRPr="003355C9" w:rsidRDefault="00B57F6A" w:rsidP="00B57F6A">
            <w:pPr>
              <w:pStyle w:val="af"/>
              <w:shd w:val="clear" w:color="auto" w:fill="FFFFFF" w:themeFill="background1"/>
              <w:jc w:val="both"/>
              <w:rPr>
                <w:rFonts w:ascii="Times New Roman" w:hAnsi="Times New Roman" w:cs="Times New Roman"/>
              </w:rPr>
            </w:pPr>
            <w:r w:rsidRPr="003355C9">
              <w:rPr>
                <w:rFonts w:ascii="Times New Roman" w:hAnsi="Times New Roman" w:cs="Times New Roman"/>
              </w:rPr>
              <w:t>Всего по муниципальной программе:</w:t>
            </w:r>
          </w:p>
        </w:tc>
        <w:tc>
          <w:tcPr>
            <w:tcW w:w="1843"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559"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276"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6" w:type="dxa"/>
          </w:tcPr>
          <w:p w:rsidR="00B57F6A" w:rsidRPr="003355C9" w:rsidRDefault="00B57F6A" w:rsidP="00B57F6A">
            <w:pPr>
              <w:pStyle w:val="af0"/>
              <w:shd w:val="clear" w:color="auto" w:fill="FFFFFF" w:themeFill="background1"/>
              <w:rPr>
                <w:rFonts w:ascii="Times New Roman" w:hAnsi="Times New Roman" w:cs="Times New Roman"/>
              </w:rPr>
            </w:pPr>
          </w:p>
        </w:tc>
      </w:tr>
      <w:tr w:rsidR="003355C9" w:rsidRPr="003355C9" w:rsidTr="00B57F6A">
        <w:tc>
          <w:tcPr>
            <w:tcW w:w="5812" w:type="dxa"/>
            <w:gridSpan w:val="3"/>
          </w:tcPr>
          <w:p w:rsidR="00B57F6A" w:rsidRPr="003355C9" w:rsidRDefault="00B57F6A" w:rsidP="00B57F6A">
            <w:pPr>
              <w:pStyle w:val="af"/>
              <w:shd w:val="clear" w:color="auto" w:fill="FFFFFF" w:themeFill="background1"/>
              <w:jc w:val="both"/>
            </w:pPr>
            <w:r w:rsidRPr="003355C9">
              <w:rPr>
                <w:rFonts w:ascii="Times New Roman" w:hAnsi="Times New Roman" w:cs="Times New Roman"/>
              </w:rPr>
              <w:t>в том числе по источникам финансирования</w:t>
            </w:r>
          </w:p>
        </w:tc>
        <w:tc>
          <w:tcPr>
            <w:tcW w:w="1843"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559"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276"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6" w:type="dxa"/>
          </w:tcPr>
          <w:p w:rsidR="00B57F6A" w:rsidRPr="003355C9" w:rsidRDefault="00B57F6A" w:rsidP="00B57F6A">
            <w:pPr>
              <w:pStyle w:val="af0"/>
              <w:shd w:val="clear" w:color="auto" w:fill="FFFFFF" w:themeFill="background1"/>
              <w:rPr>
                <w:rFonts w:ascii="Times New Roman" w:hAnsi="Times New Roman" w:cs="Times New Roman"/>
              </w:rPr>
            </w:pPr>
          </w:p>
        </w:tc>
      </w:tr>
      <w:tr w:rsidR="003355C9" w:rsidRPr="003355C9" w:rsidTr="00B57F6A">
        <w:tc>
          <w:tcPr>
            <w:tcW w:w="5812" w:type="dxa"/>
            <w:gridSpan w:val="3"/>
          </w:tcPr>
          <w:p w:rsidR="00B57F6A" w:rsidRPr="003355C9" w:rsidRDefault="00B57F6A" w:rsidP="00B57F6A">
            <w:pPr>
              <w:pStyle w:val="af"/>
              <w:shd w:val="clear" w:color="auto" w:fill="FFFFFF" w:themeFill="background1"/>
              <w:rPr>
                <w:rFonts w:ascii="Times New Roman" w:hAnsi="Times New Roman" w:cs="Times New Roman"/>
              </w:rPr>
            </w:pPr>
            <w:r w:rsidRPr="003355C9">
              <w:rPr>
                <w:rFonts w:ascii="Times New Roman" w:hAnsi="Times New Roman" w:cs="Times New Roman"/>
              </w:rPr>
              <w:t>в том числе по исполнителям и источникам финансирования</w:t>
            </w:r>
          </w:p>
        </w:tc>
        <w:tc>
          <w:tcPr>
            <w:tcW w:w="1843"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559"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276"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Pr>
          <w:p w:rsidR="00B57F6A" w:rsidRPr="003355C9" w:rsidRDefault="00B57F6A" w:rsidP="00B57F6A">
            <w:pPr>
              <w:pStyle w:val="af0"/>
              <w:shd w:val="clear" w:color="auto" w:fill="FFFFFF" w:themeFill="background1"/>
              <w:rPr>
                <w:rFonts w:ascii="Times New Roman" w:hAnsi="Times New Roman" w:cs="Times New Roman"/>
              </w:rPr>
            </w:pPr>
          </w:p>
        </w:tc>
        <w:tc>
          <w:tcPr>
            <w:tcW w:w="1986" w:type="dxa"/>
          </w:tcPr>
          <w:p w:rsidR="00B57F6A" w:rsidRPr="003355C9" w:rsidRDefault="00B57F6A" w:rsidP="00B57F6A">
            <w:pPr>
              <w:pStyle w:val="af0"/>
              <w:shd w:val="clear" w:color="auto" w:fill="FFFFFF" w:themeFill="background1"/>
              <w:rPr>
                <w:rFonts w:ascii="Times New Roman" w:hAnsi="Times New Roman" w:cs="Times New Roman"/>
              </w:rPr>
            </w:pPr>
          </w:p>
        </w:tc>
      </w:tr>
      <w:tr w:rsidR="003355C9" w:rsidRPr="003355C9" w:rsidTr="00B57F6A">
        <w:tblPrEx>
          <w:tblBorders>
            <w:insideH w:val="none" w:sz="0" w:space="0" w:color="auto"/>
            <w:insideV w:val="none" w:sz="0" w:space="0" w:color="auto"/>
          </w:tblBorders>
        </w:tblPrEx>
        <w:tc>
          <w:tcPr>
            <w:tcW w:w="9214" w:type="dxa"/>
            <w:gridSpan w:val="5"/>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r w:rsidRPr="003355C9">
              <w:rPr>
                <w:rFonts w:ascii="Times New Roman" w:hAnsi="Times New Roman" w:cs="Times New Roman"/>
              </w:rPr>
              <w:t>Объем расходов на реализацию муниципальной программы – итого:</w:t>
            </w:r>
          </w:p>
        </w:tc>
        <w:tc>
          <w:tcPr>
            <w:tcW w:w="1276"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c>
          <w:tcPr>
            <w:tcW w:w="1986" w:type="dxa"/>
            <w:tcBorders>
              <w:top w:val="single" w:sz="4" w:space="0" w:color="auto"/>
              <w:left w:val="single" w:sz="4" w:space="0" w:color="auto"/>
              <w:bottom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rPr>
            </w:pPr>
          </w:p>
        </w:tc>
      </w:tr>
      <w:tr w:rsidR="003355C9" w:rsidRPr="003355C9" w:rsidTr="00B57F6A">
        <w:tblPrEx>
          <w:tblBorders>
            <w:insideH w:val="none" w:sz="0" w:space="0" w:color="auto"/>
            <w:insideV w:val="none" w:sz="0" w:space="0" w:color="auto"/>
          </w:tblBorders>
        </w:tblPrEx>
        <w:tc>
          <w:tcPr>
            <w:tcW w:w="9214" w:type="dxa"/>
            <w:gridSpan w:val="5"/>
            <w:tcBorders>
              <w:top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r w:rsidRPr="003355C9">
              <w:rPr>
                <w:rFonts w:ascii="Times New Roman" w:hAnsi="Times New Roman" w:cs="Times New Roman"/>
              </w:rPr>
              <w:t xml:space="preserve">Объем расходов на реализацию муниципальной программы, предусмотренный сводной бюджетной росписью бюджета города Оренбурга по состоянию на 31 декабря отчетного года </w:t>
            </w:r>
          </w:p>
        </w:tc>
        <w:tc>
          <w:tcPr>
            <w:tcW w:w="1276"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B57F6A" w:rsidRPr="003355C9" w:rsidRDefault="00B57F6A" w:rsidP="00B57F6A">
            <w:pPr>
              <w:pStyle w:val="af0"/>
              <w:shd w:val="clear" w:color="auto" w:fill="FFFFFF" w:themeFill="background1"/>
              <w:jc w:val="center"/>
              <w:rPr>
                <w:rFonts w:ascii="Times New Roman" w:hAnsi="Times New Roman" w:cs="Times New Roman"/>
                <w:i/>
              </w:rPr>
            </w:pPr>
            <w:r w:rsidRPr="003355C9">
              <w:rPr>
                <w:rFonts w:ascii="Times New Roman" w:hAnsi="Times New Roman" w:cs="Times New Roman"/>
                <w:i/>
              </w:rPr>
              <w:t>С</w:t>
            </w:r>
            <w:r w:rsidRPr="003355C9">
              <w:rPr>
                <w:rFonts w:ascii="Times New Roman" w:hAnsi="Times New Roman" w:cs="Times New Roman"/>
                <w:i/>
                <w:vertAlign w:val="subscript"/>
              </w:rPr>
              <w:t>Ф</w:t>
            </w:r>
          </w:p>
        </w:tc>
        <w:tc>
          <w:tcPr>
            <w:tcW w:w="1986" w:type="dxa"/>
            <w:tcBorders>
              <w:top w:val="single" w:sz="4" w:space="0" w:color="auto"/>
              <w:left w:val="single" w:sz="4" w:space="0" w:color="auto"/>
              <w:bottom w:val="single" w:sz="4" w:space="0" w:color="auto"/>
            </w:tcBorders>
          </w:tcPr>
          <w:p w:rsidR="00B57F6A" w:rsidRPr="003355C9" w:rsidRDefault="00B57F6A" w:rsidP="00B57F6A">
            <w:pPr>
              <w:pStyle w:val="af0"/>
              <w:shd w:val="clear" w:color="auto" w:fill="FFFFFF" w:themeFill="background1"/>
              <w:rPr>
                <w:rFonts w:ascii="Times New Roman" w:hAnsi="Times New Roman" w:cs="Times New Roman"/>
              </w:rPr>
            </w:pPr>
          </w:p>
        </w:tc>
      </w:tr>
    </w:tbl>
    <w:p w:rsidR="009E5804" w:rsidRPr="003355C9" w:rsidRDefault="009E5804" w:rsidP="00B57F6A">
      <w:pPr>
        <w:shd w:val="clear" w:color="auto" w:fill="FFFFFF" w:themeFill="background1"/>
        <w:rPr>
          <w:i/>
          <w:sz w:val="28"/>
          <w:szCs w:val="28"/>
        </w:rPr>
      </w:pPr>
    </w:p>
    <w:p w:rsidR="00B57F6A" w:rsidRPr="003355C9" w:rsidRDefault="00B57F6A" w:rsidP="00B57F6A">
      <w:pPr>
        <w:shd w:val="clear" w:color="auto" w:fill="FFFFFF" w:themeFill="background1"/>
        <w:rPr>
          <w:i/>
          <w:sz w:val="28"/>
          <w:szCs w:val="28"/>
        </w:rPr>
      </w:pPr>
      <w:r w:rsidRPr="003355C9">
        <w:rPr>
          <w:i/>
          <w:sz w:val="28"/>
          <w:szCs w:val="28"/>
        </w:rPr>
        <w:t>* Здесь и далее – текст, выделенный курсивом, носит информационный характер, в таблицу не вносится.</w:t>
      </w:r>
    </w:p>
    <w:p w:rsidR="00F36FB2" w:rsidRPr="003355C9" w:rsidRDefault="00F36FB2" w:rsidP="00B57F6A">
      <w:pPr>
        <w:shd w:val="clear" w:color="auto" w:fill="FFFFFF" w:themeFill="background1"/>
        <w:autoSpaceDE w:val="0"/>
        <w:autoSpaceDN w:val="0"/>
        <w:adjustRightInd w:val="0"/>
        <w:rPr>
          <w:sz w:val="28"/>
          <w:szCs w:val="28"/>
        </w:rPr>
      </w:pPr>
    </w:p>
    <w:p w:rsidR="00B57F6A" w:rsidRPr="003355C9" w:rsidRDefault="00B57F6A" w:rsidP="00B57F6A">
      <w:pPr>
        <w:shd w:val="clear" w:color="auto" w:fill="FFFFFF" w:themeFill="background1"/>
        <w:autoSpaceDE w:val="0"/>
        <w:autoSpaceDN w:val="0"/>
        <w:adjustRightInd w:val="0"/>
        <w:rPr>
          <w:sz w:val="28"/>
          <w:szCs w:val="28"/>
        </w:rPr>
      </w:pPr>
      <w:r w:rsidRPr="003355C9">
        <w:rPr>
          <w:sz w:val="28"/>
          <w:szCs w:val="28"/>
        </w:rPr>
        <w:lastRenderedPageBreak/>
        <w:t>Эффективность реализации муниципальной программы:</w:t>
      </w:r>
    </w:p>
    <w:p w:rsidR="009E5804" w:rsidRPr="003355C9" w:rsidRDefault="009E5804" w:rsidP="00B57F6A">
      <w:pPr>
        <w:shd w:val="clear" w:color="auto" w:fill="FFFFFF" w:themeFill="background1"/>
        <w:autoSpaceDE w:val="0"/>
        <w:autoSpaceDN w:val="0"/>
        <w:adjustRightInd w:val="0"/>
        <w:rPr>
          <w:sz w:val="28"/>
          <w:szCs w:val="28"/>
        </w:rPr>
      </w:pPr>
    </w:p>
    <w:p w:rsidR="00B57F6A" w:rsidRPr="003355C9" w:rsidRDefault="00B57F6A" w:rsidP="00B57F6A">
      <w:pPr>
        <w:ind w:firstLine="709"/>
        <w:jc w:val="center"/>
        <w:rPr>
          <w:sz w:val="28"/>
          <w:szCs w:val="28"/>
        </w:rPr>
      </w:pPr>
      <w:r w:rsidRPr="003355C9">
        <w:rPr>
          <w:sz w:val="28"/>
          <w:szCs w:val="28"/>
        </w:rPr>
        <w:t>Э </w:t>
      </w:r>
      <w:r w:rsidRPr="003355C9">
        <w:rPr>
          <w:sz w:val="28"/>
          <w:szCs w:val="28"/>
          <w:vertAlign w:val="subscript"/>
        </w:rPr>
        <w:t>МП</w:t>
      </w:r>
      <w:r w:rsidRPr="003355C9">
        <w:rPr>
          <w:sz w:val="28"/>
          <w:szCs w:val="28"/>
        </w:rPr>
        <w:t xml:space="preserve"> = 0,</w:t>
      </w:r>
      <w:r w:rsidR="003F57C1" w:rsidRPr="003355C9">
        <w:rPr>
          <w:sz w:val="28"/>
          <w:szCs w:val="28"/>
        </w:rPr>
        <w:t>4</w:t>
      </w:r>
      <w:r w:rsidRPr="003355C9">
        <w:rPr>
          <w:sz w:val="28"/>
          <w:szCs w:val="28"/>
        </w:rPr>
        <w:t xml:space="preserve"> * С</w:t>
      </w:r>
      <w:r w:rsidRPr="003355C9">
        <w:rPr>
          <w:sz w:val="28"/>
          <w:szCs w:val="28"/>
          <w:vertAlign w:val="subscript"/>
        </w:rPr>
        <w:t> ДЦ</w:t>
      </w:r>
      <w:r w:rsidRPr="003355C9">
        <w:rPr>
          <w:sz w:val="28"/>
          <w:szCs w:val="28"/>
        </w:rPr>
        <w:t xml:space="preserve"> + 0,</w:t>
      </w:r>
      <w:r w:rsidR="00683F66" w:rsidRPr="003355C9">
        <w:rPr>
          <w:sz w:val="28"/>
          <w:szCs w:val="28"/>
        </w:rPr>
        <w:t>3</w:t>
      </w:r>
      <w:r w:rsidRPr="003355C9">
        <w:rPr>
          <w:sz w:val="28"/>
          <w:szCs w:val="28"/>
        </w:rPr>
        <w:t> * С </w:t>
      </w:r>
      <w:r w:rsidRPr="003355C9">
        <w:rPr>
          <w:sz w:val="28"/>
          <w:szCs w:val="28"/>
          <w:vertAlign w:val="subscript"/>
        </w:rPr>
        <w:t>В</w:t>
      </w:r>
      <w:r w:rsidRPr="003355C9">
        <w:rPr>
          <w:sz w:val="28"/>
          <w:szCs w:val="28"/>
        </w:rPr>
        <w:t> </w:t>
      </w:r>
      <w:r w:rsidRPr="003355C9">
        <w:rPr>
          <w:sz w:val="28"/>
          <w:szCs w:val="28"/>
          <w:vertAlign w:val="subscript"/>
        </w:rPr>
        <w:t>РЕЗ</w:t>
      </w:r>
      <w:r w:rsidRPr="003355C9">
        <w:rPr>
          <w:sz w:val="28"/>
          <w:szCs w:val="28"/>
        </w:rPr>
        <w:t xml:space="preserve"> + 0,</w:t>
      </w:r>
      <w:r w:rsidR="003F57C1" w:rsidRPr="003355C9">
        <w:rPr>
          <w:sz w:val="28"/>
          <w:szCs w:val="28"/>
        </w:rPr>
        <w:t>3</w:t>
      </w:r>
      <w:r w:rsidRPr="003355C9">
        <w:rPr>
          <w:sz w:val="28"/>
          <w:szCs w:val="28"/>
        </w:rPr>
        <w:t xml:space="preserve"> * С</w:t>
      </w:r>
      <w:r w:rsidRPr="003355C9">
        <w:rPr>
          <w:sz w:val="28"/>
          <w:szCs w:val="28"/>
          <w:vertAlign w:val="subscript"/>
        </w:rPr>
        <w:t xml:space="preserve"> Ф </w:t>
      </w:r>
      <w:r w:rsidRPr="003355C9">
        <w:rPr>
          <w:sz w:val="28"/>
          <w:szCs w:val="28"/>
        </w:rPr>
        <w:t>.</w:t>
      </w:r>
    </w:p>
    <w:p w:rsidR="009E5804" w:rsidRPr="003355C9" w:rsidRDefault="009E5804" w:rsidP="00B57F6A">
      <w:pPr>
        <w:ind w:firstLine="709"/>
        <w:jc w:val="center"/>
        <w:rPr>
          <w:sz w:val="28"/>
          <w:szCs w:val="28"/>
        </w:rPr>
      </w:pPr>
    </w:p>
    <w:p w:rsidR="00B57F6A" w:rsidRPr="003355C9" w:rsidRDefault="00B57F6A" w:rsidP="00B57F6A">
      <w:pPr>
        <w:rPr>
          <w:sz w:val="28"/>
          <w:szCs w:val="28"/>
        </w:rPr>
      </w:pPr>
      <w:r w:rsidRPr="003355C9">
        <w:rPr>
          <w:sz w:val="28"/>
          <w:szCs w:val="28"/>
        </w:rPr>
        <w:t>Вывод об эффективности реализации муниципальной программы: ____________________</w:t>
      </w:r>
      <w:r w:rsidR="009E5804" w:rsidRPr="003355C9">
        <w:rPr>
          <w:sz w:val="28"/>
          <w:szCs w:val="28"/>
        </w:rPr>
        <w:t>.</w:t>
      </w:r>
    </w:p>
    <w:p w:rsidR="009E5804" w:rsidRPr="003355C9" w:rsidRDefault="009E5804" w:rsidP="00B57F6A">
      <w:pPr>
        <w:rPr>
          <w:sz w:val="28"/>
          <w:szCs w:val="28"/>
        </w:rPr>
      </w:pPr>
    </w:p>
    <w:p w:rsidR="00B57F6A" w:rsidRPr="003355C9" w:rsidRDefault="003F57C1" w:rsidP="00B57F6A">
      <w:pPr>
        <w:pStyle w:val="ac"/>
        <w:numPr>
          <w:ilvl w:val="1"/>
          <w:numId w:val="20"/>
        </w:numPr>
        <w:shd w:val="clear" w:color="auto" w:fill="FFFFFF" w:themeFill="background1"/>
        <w:ind w:left="426" w:hanging="426"/>
        <w:rPr>
          <w:rStyle w:val="ae"/>
          <w:rFonts w:eastAsiaTheme="majorEastAsia"/>
          <w:b w:val="0"/>
          <w:color w:val="auto"/>
          <w:sz w:val="28"/>
        </w:rPr>
      </w:pPr>
      <w:r w:rsidRPr="003355C9">
        <w:rPr>
          <w:rStyle w:val="ae"/>
          <w:rFonts w:eastAsiaTheme="majorEastAsia"/>
          <w:b w:val="0"/>
          <w:color w:val="auto"/>
          <w:sz w:val="28"/>
        </w:rPr>
        <w:t>Э</w:t>
      </w:r>
      <w:r w:rsidR="00B57F6A" w:rsidRPr="003355C9">
        <w:rPr>
          <w:rStyle w:val="ae"/>
          <w:rFonts w:eastAsiaTheme="majorEastAsia"/>
          <w:b w:val="0"/>
          <w:color w:val="auto"/>
          <w:sz w:val="28"/>
        </w:rPr>
        <w:t>ффективност</w:t>
      </w:r>
      <w:r w:rsidRPr="003355C9">
        <w:rPr>
          <w:rStyle w:val="ae"/>
          <w:rFonts w:eastAsiaTheme="majorEastAsia"/>
          <w:b w:val="0"/>
          <w:color w:val="auto"/>
          <w:sz w:val="28"/>
        </w:rPr>
        <w:t>ь</w:t>
      </w:r>
      <w:r w:rsidR="00B57F6A" w:rsidRPr="003355C9">
        <w:rPr>
          <w:rStyle w:val="ae"/>
          <w:rFonts w:eastAsiaTheme="majorEastAsia"/>
          <w:b w:val="0"/>
          <w:color w:val="auto"/>
          <w:sz w:val="28"/>
        </w:rPr>
        <w:t xml:space="preserve"> </w:t>
      </w:r>
      <w:r w:rsidR="00B57F6A" w:rsidRPr="003355C9">
        <w:rPr>
          <w:sz w:val="28"/>
          <w:szCs w:val="28"/>
        </w:rPr>
        <w:t>реализации проектной части муниципальной программы</w:t>
      </w:r>
      <w:r w:rsidR="009E5804" w:rsidRPr="003355C9">
        <w:rPr>
          <w:sz w:val="28"/>
          <w:szCs w:val="28"/>
        </w:rPr>
        <w:t>.</w:t>
      </w:r>
    </w:p>
    <w:p w:rsidR="00B57F6A" w:rsidRPr="003355C9" w:rsidRDefault="00B57F6A" w:rsidP="00B57F6A">
      <w:pPr>
        <w:rPr>
          <w:sz w:val="28"/>
          <w:szCs w:val="28"/>
        </w:rPr>
      </w:pPr>
    </w:p>
    <w:tbl>
      <w:tblPr>
        <w:tblStyle w:val="a5"/>
        <w:tblW w:w="15026" w:type="dxa"/>
        <w:tblInd w:w="108" w:type="dxa"/>
        <w:tblLayout w:type="fixed"/>
        <w:tblLook w:val="04A0" w:firstRow="1" w:lastRow="0" w:firstColumn="1" w:lastColumn="0" w:noHBand="0" w:noVBand="1"/>
      </w:tblPr>
      <w:tblGrid>
        <w:gridCol w:w="709"/>
        <w:gridCol w:w="6946"/>
        <w:gridCol w:w="851"/>
        <w:gridCol w:w="1559"/>
        <w:gridCol w:w="1559"/>
        <w:gridCol w:w="3402"/>
      </w:tblGrid>
      <w:tr w:rsidR="003355C9" w:rsidRPr="003355C9" w:rsidTr="00B57F6A">
        <w:trPr>
          <w:trHeight w:val="20"/>
          <w:tblHeader/>
        </w:trPr>
        <w:tc>
          <w:tcPr>
            <w:tcW w:w="709" w:type="dxa"/>
          </w:tcPr>
          <w:p w:rsidR="00B57F6A" w:rsidRPr="003355C9" w:rsidRDefault="00B57F6A" w:rsidP="00B57F6A">
            <w:pPr>
              <w:pStyle w:val="ac"/>
              <w:tabs>
                <w:tab w:val="left" w:pos="1276"/>
              </w:tabs>
              <w:ind w:left="-108" w:right="-108"/>
              <w:jc w:val="center"/>
            </w:pPr>
            <w:r w:rsidRPr="003355C9">
              <w:t>№</w:t>
            </w:r>
          </w:p>
          <w:p w:rsidR="00B57F6A" w:rsidRPr="003355C9" w:rsidRDefault="00B57F6A" w:rsidP="00B57F6A">
            <w:pPr>
              <w:pStyle w:val="ac"/>
              <w:tabs>
                <w:tab w:val="left" w:pos="1276"/>
              </w:tabs>
              <w:ind w:left="-108" w:right="-108"/>
              <w:jc w:val="center"/>
              <w:rPr>
                <w:vertAlign w:val="subscript"/>
                <w:lang w:val="en-US"/>
              </w:rPr>
            </w:pPr>
            <w:r w:rsidRPr="003355C9">
              <w:t>п/п</w:t>
            </w:r>
          </w:p>
        </w:tc>
        <w:tc>
          <w:tcPr>
            <w:tcW w:w="6946" w:type="dxa"/>
          </w:tcPr>
          <w:p w:rsidR="00B57F6A" w:rsidRPr="003355C9" w:rsidRDefault="00B57F6A" w:rsidP="00B57F6A">
            <w:pPr>
              <w:pStyle w:val="ac"/>
              <w:tabs>
                <w:tab w:val="left" w:pos="1276"/>
              </w:tabs>
              <w:ind w:left="0"/>
              <w:jc w:val="center"/>
            </w:pPr>
            <w:r w:rsidRPr="003355C9">
              <w:t>Структурный элемент, показатель структурного элемента, результат структурного элемента</w:t>
            </w:r>
          </w:p>
        </w:tc>
        <w:tc>
          <w:tcPr>
            <w:tcW w:w="851" w:type="dxa"/>
          </w:tcPr>
          <w:p w:rsidR="00B57F6A" w:rsidRPr="003355C9" w:rsidRDefault="00B57F6A" w:rsidP="00B57F6A">
            <w:pPr>
              <w:pStyle w:val="ac"/>
              <w:tabs>
                <w:tab w:val="left" w:pos="1276"/>
              </w:tabs>
              <w:ind w:left="-108" w:right="-107"/>
              <w:jc w:val="center"/>
            </w:pPr>
            <w:r w:rsidRPr="003355C9">
              <w:t xml:space="preserve">Ед. </w:t>
            </w:r>
          </w:p>
          <w:p w:rsidR="00B57F6A" w:rsidRPr="003355C9" w:rsidRDefault="00B57F6A" w:rsidP="00B57F6A">
            <w:pPr>
              <w:pStyle w:val="ac"/>
              <w:tabs>
                <w:tab w:val="left" w:pos="1276"/>
              </w:tabs>
              <w:ind w:left="-108" w:right="-107"/>
              <w:jc w:val="center"/>
            </w:pPr>
            <w:r w:rsidRPr="003355C9">
              <w:t>изм.</w:t>
            </w:r>
          </w:p>
        </w:tc>
        <w:tc>
          <w:tcPr>
            <w:tcW w:w="1559" w:type="dxa"/>
          </w:tcPr>
          <w:p w:rsidR="00B57F6A" w:rsidRPr="003355C9" w:rsidRDefault="00B57F6A" w:rsidP="00B57F6A">
            <w:pPr>
              <w:pStyle w:val="ac"/>
              <w:tabs>
                <w:tab w:val="left" w:pos="1276"/>
              </w:tabs>
              <w:ind w:left="-108" w:right="-107"/>
              <w:jc w:val="center"/>
            </w:pPr>
            <w:r w:rsidRPr="003355C9">
              <w:t>Планируемое</w:t>
            </w:r>
          </w:p>
          <w:p w:rsidR="00B57F6A" w:rsidRPr="003355C9" w:rsidRDefault="00B57F6A" w:rsidP="00B57F6A">
            <w:pPr>
              <w:pStyle w:val="ac"/>
              <w:tabs>
                <w:tab w:val="left" w:pos="1276"/>
              </w:tabs>
              <w:ind w:left="-108" w:right="-107"/>
              <w:jc w:val="center"/>
            </w:pPr>
            <w:r w:rsidRPr="003355C9">
              <w:t>значение</w:t>
            </w:r>
          </w:p>
        </w:tc>
        <w:tc>
          <w:tcPr>
            <w:tcW w:w="1559" w:type="dxa"/>
          </w:tcPr>
          <w:p w:rsidR="00B57F6A" w:rsidRPr="003355C9" w:rsidRDefault="00B57F6A" w:rsidP="00B57F6A">
            <w:pPr>
              <w:pStyle w:val="ac"/>
              <w:tabs>
                <w:tab w:val="left" w:pos="1276"/>
              </w:tabs>
              <w:ind w:left="-108" w:right="-108"/>
              <w:jc w:val="center"/>
            </w:pPr>
            <w:r w:rsidRPr="003355C9">
              <w:t>Фактическое значение</w:t>
            </w:r>
          </w:p>
        </w:tc>
        <w:tc>
          <w:tcPr>
            <w:tcW w:w="3402" w:type="dxa"/>
          </w:tcPr>
          <w:p w:rsidR="00B57F6A" w:rsidRPr="003355C9" w:rsidRDefault="00B57F6A" w:rsidP="00B57F6A">
            <w:pPr>
              <w:pStyle w:val="ac"/>
              <w:tabs>
                <w:tab w:val="left" w:pos="1276"/>
              </w:tabs>
              <w:ind w:left="-108" w:right="-108"/>
              <w:jc w:val="center"/>
            </w:pPr>
            <w:r w:rsidRPr="003355C9">
              <w:t>Достижение показателя, результата проекта, %,</w:t>
            </w:r>
          </w:p>
          <w:p w:rsidR="00B57F6A" w:rsidRPr="003355C9" w:rsidRDefault="00C86DA9" w:rsidP="00B57F6A">
            <w:pPr>
              <w:pStyle w:val="ac"/>
              <w:tabs>
                <w:tab w:val="left" w:pos="1276"/>
              </w:tabs>
              <w:ind w:left="-108" w:right="-108"/>
              <w:jc w:val="center"/>
            </w:pPr>
            <w:r w:rsidRPr="003355C9">
              <w:t>гр. 4/гр. 5 (гр. 5/</w:t>
            </w:r>
            <w:r w:rsidR="00B57F6A" w:rsidRPr="003355C9">
              <w:t>гр. 4)</w:t>
            </w:r>
          </w:p>
        </w:tc>
      </w:tr>
      <w:tr w:rsidR="003355C9" w:rsidRPr="003355C9" w:rsidTr="00B57F6A">
        <w:trPr>
          <w:trHeight w:val="276"/>
        </w:trPr>
        <w:tc>
          <w:tcPr>
            <w:tcW w:w="709" w:type="dxa"/>
          </w:tcPr>
          <w:p w:rsidR="00B57F6A" w:rsidRPr="003355C9" w:rsidRDefault="00B57F6A" w:rsidP="00B57F6A">
            <w:pPr>
              <w:pStyle w:val="ac"/>
              <w:tabs>
                <w:tab w:val="left" w:pos="1276"/>
              </w:tabs>
              <w:ind w:left="0"/>
              <w:jc w:val="center"/>
            </w:pPr>
            <w:r w:rsidRPr="003355C9">
              <w:t>1</w:t>
            </w:r>
          </w:p>
        </w:tc>
        <w:tc>
          <w:tcPr>
            <w:tcW w:w="6946" w:type="dxa"/>
          </w:tcPr>
          <w:p w:rsidR="00B57F6A" w:rsidRPr="003355C9" w:rsidRDefault="00B57F6A" w:rsidP="00B57F6A">
            <w:pPr>
              <w:pStyle w:val="ac"/>
              <w:tabs>
                <w:tab w:val="left" w:pos="1276"/>
              </w:tabs>
              <w:ind w:left="0"/>
              <w:jc w:val="center"/>
            </w:pPr>
            <w:r w:rsidRPr="003355C9">
              <w:t>2</w:t>
            </w:r>
          </w:p>
        </w:tc>
        <w:tc>
          <w:tcPr>
            <w:tcW w:w="851" w:type="dxa"/>
          </w:tcPr>
          <w:p w:rsidR="00B57F6A" w:rsidRPr="003355C9" w:rsidRDefault="00B57F6A" w:rsidP="00B57F6A">
            <w:pPr>
              <w:pStyle w:val="ac"/>
              <w:tabs>
                <w:tab w:val="left" w:pos="1276"/>
              </w:tabs>
              <w:ind w:left="0"/>
              <w:jc w:val="center"/>
            </w:pPr>
            <w:r w:rsidRPr="003355C9">
              <w:t>3</w:t>
            </w:r>
          </w:p>
        </w:tc>
        <w:tc>
          <w:tcPr>
            <w:tcW w:w="1559" w:type="dxa"/>
          </w:tcPr>
          <w:p w:rsidR="00B57F6A" w:rsidRPr="003355C9" w:rsidRDefault="00B57F6A" w:rsidP="00B57F6A">
            <w:pPr>
              <w:pStyle w:val="ac"/>
              <w:tabs>
                <w:tab w:val="left" w:pos="1276"/>
              </w:tabs>
              <w:ind w:left="0"/>
              <w:jc w:val="center"/>
            </w:pPr>
            <w:r w:rsidRPr="003355C9">
              <w:t>4</w:t>
            </w:r>
          </w:p>
        </w:tc>
        <w:tc>
          <w:tcPr>
            <w:tcW w:w="1559" w:type="dxa"/>
          </w:tcPr>
          <w:p w:rsidR="00B57F6A" w:rsidRPr="003355C9" w:rsidRDefault="00B57F6A" w:rsidP="00B57F6A">
            <w:pPr>
              <w:pStyle w:val="ac"/>
              <w:tabs>
                <w:tab w:val="left" w:pos="1276"/>
              </w:tabs>
              <w:ind w:left="0"/>
              <w:jc w:val="center"/>
            </w:pPr>
            <w:r w:rsidRPr="003355C9">
              <w:t>5</w:t>
            </w:r>
          </w:p>
        </w:tc>
        <w:tc>
          <w:tcPr>
            <w:tcW w:w="3402" w:type="dxa"/>
          </w:tcPr>
          <w:p w:rsidR="00B57F6A" w:rsidRPr="003355C9" w:rsidRDefault="00B57F6A" w:rsidP="00B57F6A">
            <w:pPr>
              <w:pStyle w:val="ac"/>
              <w:tabs>
                <w:tab w:val="left" w:pos="1276"/>
              </w:tabs>
              <w:ind w:left="0"/>
              <w:jc w:val="center"/>
            </w:pPr>
            <w:r w:rsidRPr="003355C9">
              <w:t>6</w:t>
            </w:r>
          </w:p>
        </w:tc>
      </w:tr>
      <w:tr w:rsidR="003355C9" w:rsidRPr="003355C9" w:rsidTr="00B57F6A">
        <w:trPr>
          <w:trHeight w:val="276"/>
        </w:trPr>
        <w:tc>
          <w:tcPr>
            <w:tcW w:w="709" w:type="dxa"/>
            <w:vMerge w:val="restart"/>
          </w:tcPr>
          <w:p w:rsidR="00B57F6A" w:rsidRPr="003355C9" w:rsidRDefault="00B57F6A" w:rsidP="00B57F6A">
            <w:pPr>
              <w:pStyle w:val="ac"/>
              <w:numPr>
                <w:ilvl w:val="0"/>
                <w:numId w:val="19"/>
              </w:numPr>
              <w:tabs>
                <w:tab w:val="left" w:pos="1276"/>
              </w:tabs>
              <w:jc w:val="center"/>
            </w:pPr>
          </w:p>
        </w:tc>
        <w:tc>
          <w:tcPr>
            <w:tcW w:w="14317" w:type="dxa"/>
            <w:gridSpan w:val="5"/>
          </w:tcPr>
          <w:p w:rsidR="00B57F6A" w:rsidRPr="003355C9" w:rsidRDefault="00B57F6A" w:rsidP="00B57F6A">
            <w:pPr>
              <w:pStyle w:val="ac"/>
              <w:tabs>
                <w:tab w:val="left" w:pos="1276"/>
              </w:tabs>
              <w:ind w:left="0"/>
            </w:pPr>
            <w:r w:rsidRPr="003355C9">
              <w:t>Региональный проект «Наименование»</w:t>
            </w: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6946" w:type="dxa"/>
          </w:tcPr>
          <w:p w:rsidR="00B57F6A" w:rsidRPr="003355C9" w:rsidRDefault="00B57F6A" w:rsidP="00B57F6A">
            <w:pPr>
              <w:pStyle w:val="ac"/>
              <w:tabs>
                <w:tab w:val="left" w:pos="1276"/>
              </w:tabs>
              <w:ind w:left="0"/>
            </w:pPr>
            <w:r w:rsidRPr="003355C9">
              <w:t xml:space="preserve">Показатель «Наименование» </w:t>
            </w:r>
          </w:p>
        </w:tc>
        <w:tc>
          <w:tcPr>
            <w:tcW w:w="851"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3402" w:type="dxa"/>
          </w:tcPr>
          <w:p w:rsidR="00B57F6A" w:rsidRPr="003355C9" w:rsidRDefault="00B57F6A" w:rsidP="00B57F6A">
            <w:pPr>
              <w:pStyle w:val="ac"/>
              <w:tabs>
                <w:tab w:val="left" w:pos="1276"/>
              </w:tabs>
              <w:ind w:left="0"/>
              <w:jc w:val="center"/>
            </w:pP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6946" w:type="dxa"/>
          </w:tcPr>
          <w:p w:rsidR="00B57F6A" w:rsidRPr="003355C9" w:rsidRDefault="00B57F6A" w:rsidP="00B57F6A">
            <w:pPr>
              <w:pStyle w:val="ac"/>
              <w:tabs>
                <w:tab w:val="left" w:pos="1276"/>
              </w:tabs>
              <w:ind w:left="0"/>
            </w:pPr>
            <w:r w:rsidRPr="003355C9">
              <w:t>Результат «Наименование»</w:t>
            </w:r>
          </w:p>
        </w:tc>
        <w:tc>
          <w:tcPr>
            <w:tcW w:w="851"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3402" w:type="dxa"/>
          </w:tcPr>
          <w:p w:rsidR="00B57F6A" w:rsidRPr="003355C9" w:rsidRDefault="00B57F6A" w:rsidP="00B57F6A">
            <w:pPr>
              <w:pStyle w:val="ac"/>
              <w:tabs>
                <w:tab w:val="left" w:pos="1276"/>
              </w:tabs>
              <w:ind w:left="0"/>
              <w:jc w:val="center"/>
            </w:pP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10915" w:type="dxa"/>
            <w:gridSpan w:val="4"/>
          </w:tcPr>
          <w:p w:rsidR="00B57F6A" w:rsidRPr="003355C9" w:rsidRDefault="00B57F6A" w:rsidP="00B57F6A">
            <w:pPr>
              <w:pStyle w:val="ac"/>
              <w:tabs>
                <w:tab w:val="left" w:pos="1276"/>
              </w:tabs>
              <w:ind w:left="0"/>
            </w:pPr>
            <w:r w:rsidRPr="003355C9">
              <w:t>Эффективность реализации регионального проекта (Э</w:t>
            </w:r>
            <w:r w:rsidRPr="003355C9">
              <w:rPr>
                <w:vertAlign w:val="subscript"/>
              </w:rPr>
              <w:t>ПР</w:t>
            </w:r>
            <w:r w:rsidRPr="003355C9">
              <w:rPr>
                <w:vertAlign w:val="subscript"/>
                <w:lang w:val="en-US"/>
              </w:rPr>
              <w:t>i</w:t>
            </w:r>
            <w:r w:rsidRPr="003355C9">
              <w:t>)</w:t>
            </w:r>
          </w:p>
        </w:tc>
        <w:tc>
          <w:tcPr>
            <w:tcW w:w="3402" w:type="dxa"/>
          </w:tcPr>
          <w:p w:rsidR="00B57F6A" w:rsidRPr="003355C9" w:rsidRDefault="00B57F6A" w:rsidP="00B57F6A">
            <w:pPr>
              <w:pStyle w:val="ac"/>
              <w:tabs>
                <w:tab w:val="left" w:pos="1276"/>
              </w:tabs>
              <w:ind w:left="0"/>
            </w:pPr>
          </w:p>
        </w:tc>
      </w:tr>
      <w:tr w:rsidR="003355C9" w:rsidRPr="003355C9" w:rsidTr="00B57F6A">
        <w:trPr>
          <w:trHeight w:val="276"/>
        </w:trPr>
        <w:tc>
          <w:tcPr>
            <w:tcW w:w="709" w:type="dxa"/>
            <w:vMerge w:val="restart"/>
          </w:tcPr>
          <w:p w:rsidR="00B57F6A" w:rsidRPr="003355C9" w:rsidRDefault="00B57F6A" w:rsidP="00B57F6A">
            <w:pPr>
              <w:pStyle w:val="ac"/>
              <w:numPr>
                <w:ilvl w:val="0"/>
                <w:numId w:val="19"/>
              </w:numPr>
              <w:tabs>
                <w:tab w:val="left" w:pos="1276"/>
              </w:tabs>
              <w:jc w:val="center"/>
            </w:pPr>
          </w:p>
        </w:tc>
        <w:tc>
          <w:tcPr>
            <w:tcW w:w="14317" w:type="dxa"/>
            <w:gridSpan w:val="5"/>
          </w:tcPr>
          <w:p w:rsidR="00B57F6A" w:rsidRPr="003355C9" w:rsidRDefault="00B57F6A" w:rsidP="00B57F6A">
            <w:pPr>
              <w:pStyle w:val="ac"/>
              <w:tabs>
                <w:tab w:val="left" w:pos="1276"/>
              </w:tabs>
              <w:ind w:left="0"/>
            </w:pPr>
            <w:r w:rsidRPr="003355C9">
              <w:t>Приоритетный проект Оренбургской области</w:t>
            </w: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6946" w:type="dxa"/>
          </w:tcPr>
          <w:p w:rsidR="00B57F6A" w:rsidRPr="003355C9" w:rsidRDefault="00B57F6A" w:rsidP="00B57F6A">
            <w:pPr>
              <w:pStyle w:val="ac"/>
              <w:tabs>
                <w:tab w:val="left" w:pos="1276"/>
              </w:tabs>
              <w:ind w:left="0"/>
            </w:pPr>
            <w:r w:rsidRPr="003355C9">
              <w:t xml:space="preserve">Показатель «Наименование» </w:t>
            </w:r>
          </w:p>
        </w:tc>
        <w:tc>
          <w:tcPr>
            <w:tcW w:w="851"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3402" w:type="dxa"/>
          </w:tcPr>
          <w:p w:rsidR="00B57F6A" w:rsidRPr="003355C9" w:rsidRDefault="00B57F6A" w:rsidP="00B57F6A">
            <w:pPr>
              <w:pStyle w:val="ac"/>
              <w:tabs>
                <w:tab w:val="left" w:pos="1276"/>
              </w:tabs>
              <w:ind w:left="0"/>
              <w:jc w:val="center"/>
            </w:pP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6946" w:type="dxa"/>
          </w:tcPr>
          <w:p w:rsidR="00B57F6A" w:rsidRPr="003355C9" w:rsidRDefault="00B57F6A" w:rsidP="00B57F6A">
            <w:pPr>
              <w:pStyle w:val="ac"/>
              <w:tabs>
                <w:tab w:val="left" w:pos="1276"/>
              </w:tabs>
              <w:ind w:left="0"/>
            </w:pPr>
            <w:r w:rsidRPr="003355C9">
              <w:t>Результат «Наименование»</w:t>
            </w:r>
          </w:p>
        </w:tc>
        <w:tc>
          <w:tcPr>
            <w:tcW w:w="851"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3402" w:type="dxa"/>
          </w:tcPr>
          <w:p w:rsidR="00B57F6A" w:rsidRPr="003355C9" w:rsidRDefault="00B57F6A" w:rsidP="00B57F6A">
            <w:pPr>
              <w:pStyle w:val="ac"/>
              <w:tabs>
                <w:tab w:val="left" w:pos="1276"/>
              </w:tabs>
              <w:ind w:left="0"/>
              <w:jc w:val="center"/>
            </w:pP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10915" w:type="dxa"/>
            <w:gridSpan w:val="4"/>
          </w:tcPr>
          <w:p w:rsidR="00B57F6A" w:rsidRPr="003355C9" w:rsidRDefault="00B57F6A" w:rsidP="00B57F6A">
            <w:pPr>
              <w:pStyle w:val="ac"/>
              <w:tabs>
                <w:tab w:val="left" w:pos="1276"/>
              </w:tabs>
              <w:ind w:left="0"/>
            </w:pPr>
            <w:r w:rsidRPr="003355C9">
              <w:t>Эффективность реализации приоритетного проекта Оренбургской области (Э</w:t>
            </w:r>
            <w:r w:rsidRPr="003355C9">
              <w:rPr>
                <w:vertAlign w:val="subscript"/>
              </w:rPr>
              <w:t>ПР</w:t>
            </w:r>
            <w:r w:rsidRPr="003355C9">
              <w:rPr>
                <w:vertAlign w:val="subscript"/>
                <w:lang w:val="en-US"/>
              </w:rPr>
              <w:t>i</w:t>
            </w:r>
            <w:r w:rsidRPr="003355C9">
              <w:t>)</w:t>
            </w:r>
          </w:p>
        </w:tc>
        <w:tc>
          <w:tcPr>
            <w:tcW w:w="3402" w:type="dxa"/>
          </w:tcPr>
          <w:p w:rsidR="00B57F6A" w:rsidRPr="003355C9" w:rsidRDefault="00B57F6A" w:rsidP="00B57F6A">
            <w:pPr>
              <w:pStyle w:val="ac"/>
              <w:tabs>
                <w:tab w:val="left" w:pos="1276"/>
              </w:tabs>
              <w:ind w:left="0"/>
            </w:pPr>
          </w:p>
        </w:tc>
      </w:tr>
      <w:tr w:rsidR="003355C9" w:rsidRPr="003355C9" w:rsidTr="00B57F6A">
        <w:trPr>
          <w:trHeight w:val="276"/>
        </w:trPr>
        <w:tc>
          <w:tcPr>
            <w:tcW w:w="709" w:type="dxa"/>
            <w:vMerge w:val="restart"/>
          </w:tcPr>
          <w:p w:rsidR="00B57F6A" w:rsidRPr="003355C9" w:rsidRDefault="00B57F6A" w:rsidP="00B57F6A">
            <w:pPr>
              <w:pStyle w:val="ac"/>
              <w:numPr>
                <w:ilvl w:val="0"/>
                <w:numId w:val="19"/>
              </w:numPr>
              <w:tabs>
                <w:tab w:val="left" w:pos="1276"/>
              </w:tabs>
              <w:jc w:val="center"/>
            </w:pPr>
          </w:p>
        </w:tc>
        <w:tc>
          <w:tcPr>
            <w:tcW w:w="14317" w:type="dxa"/>
            <w:gridSpan w:val="5"/>
          </w:tcPr>
          <w:p w:rsidR="00B57F6A" w:rsidRPr="003355C9" w:rsidRDefault="00B57F6A" w:rsidP="00B57F6A">
            <w:pPr>
              <w:pStyle w:val="ac"/>
              <w:tabs>
                <w:tab w:val="left" w:pos="1276"/>
              </w:tabs>
              <w:ind w:left="0"/>
            </w:pPr>
            <w:r w:rsidRPr="003355C9">
              <w:t>Муниципальный проект «Наименование»</w:t>
            </w: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6946" w:type="dxa"/>
          </w:tcPr>
          <w:p w:rsidR="00B57F6A" w:rsidRPr="003355C9" w:rsidRDefault="00B57F6A" w:rsidP="00B57F6A">
            <w:pPr>
              <w:pStyle w:val="ac"/>
              <w:tabs>
                <w:tab w:val="left" w:pos="1276"/>
              </w:tabs>
              <w:ind w:left="0"/>
            </w:pPr>
            <w:r w:rsidRPr="003355C9">
              <w:t xml:space="preserve">Показатель «Наименование» </w:t>
            </w:r>
          </w:p>
        </w:tc>
        <w:tc>
          <w:tcPr>
            <w:tcW w:w="851"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3402" w:type="dxa"/>
          </w:tcPr>
          <w:p w:rsidR="00B57F6A" w:rsidRPr="003355C9" w:rsidRDefault="00B57F6A" w:rsidP="00B57F6A">
            <w:pPr>
              <w:pStyle w:val="ac"/>
              <w:tabs>
                <w:tab w:val="left" w:pos="1276"/>
              </w:tabs>
              <w:ind w:left="0"/>
              <w:jc w:val="center"/>
            </w:pP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6946" w:type="dxa"/>
          </w:tcPr>
          <w:p w:rsidR="00B57F6A" w:rsidRPr="003355C9" w:rsidRDefault="00B57F6A" w:rsidP="00B57F6A">
            <w:pPr>
              <w:pStyle w:val="ac"/>
              <w:tabs>
                <w:tab w:val="left" w:pos="1276"/>
              </w:tabs>
              <w:ind w:left="0"/>
            </w:pPr>
            <w:r w:rsidRPr="003355C9">
              <w:t>Результат «Наименование»</w:t>
            </w:r>
          </w:p>
        </w:tc>
        <w:tc>
          <w:tcPr>
            <w:tcW w:w="851"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1559" w:type="dxa"/>
          </w:tcPr>
          <w:p w:rsidR="00B57F6A" w:rsidRPr="003355C9" w:rsidRDefault="00B57F6A" w:rsidP="00B57F6A">
            <w:pPr>
              <w:pStyle w:val="ac"/>
              <w:tabs>
                <w:tab w:val="left" w:pos="1276"/>
              </w:tabs>
              <w:ind w:left="0"/>
              <w:jc w:val="center"/>
            </w:pPr>
          </w:p>
        </w:tc>
        <w:tc>
          <w:tcPr>
            <w:tcW w:w="3402" w:type="dxa"/>
          </w:tcPr>
          <w:p w:rsidR="00B57F6A" w:rsidRPr="003355C9" w:rsidRDefault="00B57F6A" w:rsidP="00B57F6A">
            <w:pPr>
              <w:pStyle w:val="ac"/>
              <w:tabs>
                <w:tab w:val="left" w:pos="1276"/>
              </w:tabs>
              <w:ind w:left="0"/>
              <w:jc w:val="center"/>
            </w:pPr>
          </w:p>
        </w:tc>
      </w:tr>
      <w:tr w:rsidR="003355C9" w:rsidRPr="003355C9" w:rsidTr="00B57F6A">
        <w:trPr>
          <w:trHeight w:val="276"/>
        </w:trPr>
        <w:tc>
          <w:tcPr>
            <w:tcW w:w="709" w:type="dxa"/>
            <w:vMerge/>
          </w:tcPr>
          <w:p w:rsidR="00B57F6A" w:rsidRPr="003355C9" w:rsidRDefault="00B57F6A" w:rsidP="00B57F6A">
            <w:pPr>
              <w:tabs>
                <w:tab w:val="left" w:pos="1276"/>
              </w:tabs>
              <w:jc w:val="center"/>
            </w:pPr>
          </w:p>
        </w:tc>
        <w:tc>
          <w:tcPr>
            <w:tcW w:w="10915" w:type="dxa"/>
            <w:gridSpan w:val="4"/>
          </w:tcPr>
          <w:p w:rsidR="00B57F6A" w:rsidRPr="003355C9" w:rsidRDefault="00B57F6A" w:rsidP="00B57F6A">
            <w:pPr>
              <w:pStyle w:val="ac"/>
              <w:tabs>
                <w:tab w:val="left" w:pos="1276"/>
              </w:tabs>
              <w:ind w:left="0"/>
            </w:pPr>
            <w:r w:rsidRPr="003355C9">
              <w:t>Эффективность реализации муниципального проекта (Э</w:t>
            </w:r>
            <w:r w:rsidRPr="003355C9">
              <w:rPr>
                <w:vertAlign w:val="subscript"/>
              </w:rPr>
              <w:t>ПР</w:t>
            </w:r>
            <w:r w:rsidRPr="003355C9">
              <w:rPr>
                <w:vertAlign w:val="subscript"/>
                <w:lang w:val="en-US"/>
              </w:rPr>
              <w:t>i</w:t>
            </w:r>
            <w:r w:rsidRPr="003355C9">
              <w:t>)</w:t>
            </w:r>
          </w:p>
        </w:tc>
        <w:tc>
          <w:tcPr>
            <w:tcW w:w="3402" w:type="dxa"/>
          </w:tcPr>
          <w:p w:rsidR="00B57F6A" w:rsidRPr="003355C9" w:rsidRDefault="00B57F6A" w:rsidP="00B57F6A">
            <w:pPr>
              <w:pStyle w:val="ac"/>
              <w:tabs>
                <w:tab w:val="left" w:pos="1276"/>
              </w:tabs>
              <w:ind w:left="0"/>
            </w:pPr>
          </w:p>
        </w:tc>
      </w:tr>
      <w:tr w:rsidR="003355C9" w:rsidRPr="003355C9" w:rsidTr="00B57F6A">
        <w:trPr>
          <w:trHeight w:val="276"/>
        </w:trPr>
        <w:tc>
          <w:tcPr>
            <w:tcW w:w="11624" w:type="dxa"/>
            <w:gridSpan w:val="5"/>
          </w:tcPr>
          <w:p w:rsidR="00B57F6A" w:rsidRPr="003355C9" w:rsidRDefault="00B57F6A" w:rsidP="00B57F6A">
            <w:pPr>
              <w:pStyle w:val="ac"/>
              <w:tabs>
                <w:tab w:val="left" w:pos="1276"/>
              </w:tabs>
              <w:ind w:left="0"/>
            </w:pPr>
            <w:r w:rsidRPr="003355C9">
              <w:rPr>
                <w:szCs w:val="28"/>
              </w:rPr>
              <w:t>Эффективность проектной части муниципальной программы</w:t>
            </w:r>
            <w:r w:rsidRPr="003355C9">
              <w:t xml:space="preserve"> (Э</w:t>
            </w:r>
            <w:r w:rsidRPr="003355C9">
              <w:rPr>
                <w:vertAlign w:val="subscript"/>
              </w:rPr>
              <w:t>ПР</w:t>
            </w:r>
            <w:r w:rsidRPr="003355C9">
              <w:t>)</w:t>
            </w:r>
          </w:p>
        </w:tc>
        <w:tc>
          <w:tcPr>
            <w:tcW w:w="3402" w:type="dxa"/>
          </w:tcPr>
          <w:p w:rsidR="00B57F6A" w:rsidRPr="003355C9" w:rsidRDefault="00B57F6A" w:rsidP="00B57F6A">
            <w:pPr>
              <w:pStyle w:val="ac"/>
              <w:tabs>
                <w:tab w:val="left" w:pos="1276"/>
              </w:tabs>
              <w:ind w:left="0"/>
            </w:pPr>
          </w:p>
        </w:tc>
      </w:tr>
    </w:tbl>
    <w:p w:rsidR="00B57F6A" w:rsidRPr="003355C9" w:rsidRDefault="00B57F6A" w:rsidP="00B57F6A">
      <w:pPr>
        <w:rPr>
          <w:sz w:val="28"/>
          <w:szCs w:val="28"/>
        </w:rPr>
      </w:pPr>
    </w:p>
    <w:p w:rsidR="00B57F6A" w:rsidRPr="003355C9" w:rsidRDefault="00B57F6A" w:rsidP="00B57F6A">
      <w:pPr>
        <w:rPr>
          <w:sz w:val="28"/>
          <w:szCs w:val="28"/>
        </w:rPr>
      </w:pPr>
      <w:r w:rsidRPr="003355C9">
        <w:rPr>
          <w:sz w:val="28"/>
          <w:szCs w:val="28"/>
        </w:rPr>
        <w:t>Вывод об эффективности реализации проектной части муниципальной программы: ______________</w:t>
      </w:r>
      <w:r w:rsidR="00DA5D13" w:rsidRPr="003355C9">
        <w:rPr>
          <w:sz w:val="28"/>
          <w:szCs w:val="28"/>
        </w:rPr>
        <w:t>.</w:t>
      </w:r>
    </w:p>
    <w:p w:rsidR="00B57F6A" w:rsidRPr="003355C9" w:rsidRDefault="00B57F6A" w:rsidP="00B57F6A">
      <w:pPr>
        <w:rPr>
          <w:sz w:val="28"/>
          <w:szCs w:val="28"/>
        </w:rPr>
      </w:pPr>
    </w:p>
    <w:p w:rsidR="00B57F6A" w:rsidRPr="003355C9" w:rsidRDefault="003F57C1" w:rsidP="00DA5D13">
      <w:pPr>
        <w:pStyle w:val="ac"/>
        <w:numPr>
          <w:ilvl w:val="1"/>
          <w:numId w:val="20"/>
        </w:numPr>
        <w:shd w:val="clear" w:color="auto" w:fill="FFFFFF" w:themeFill="background1"/>
        <w:ind w:left="426" w:hanging="426"/>
        <w:jc w:val="both"/>
        <w:rPr>
          <w:rFonts w:eastAsiaTheme="majorEastAsia"/>
          <w:bCs/>
          <w:sz w:val="28"/>
        </w:rPr>
      </w:pPr>
      <w:r w:rsidRPr="003355C9">
        <w:rPr>
          <w:rStyle w:val="ae"/>
          <w:rFonts w:eastAsiaTheme="majorEastAsia"/>
          <w:b w:val="0"/>
          <w:color w:val="auto"/>
          <w:sz w:val="28"/>
        </w:rPr>
        <w:t>Э</w:t>
      </w:r>
      <w:r w:rsidRPr="003355C9">
        <w:rPr>
          <w:sz w:val="28"/>
          <w:szCs w:val="28"/>
        </w:rPr>
        <w:t>ф</w:t>
      </w:r>
      <w:r w:rsidR="00B57F6A" w:rsidRPr="003355C9">
        <w:rPr>
          <w:sz w:val="28"/>
          <w:szCs w:val="28"/>
        </w:rPr>
        <w:t>фективност</w:t>
      </w:r>
      <w:r w:rsidRPr="003355C9">
        <w:rPr>
          <w:sz w:val="28"/>
          <w:szCs w:val="28"/>
        </w:rPr>
        <w:t>ь</w:t>
      </w:r>
      <w:r w:rsidR="00B57F6A" w:rsidRPr="003355C9">
        <w:rPr>
          <w:sz w:val="28"/>
          <w:szCs w:val="28"/>
        </w:rPr>
        <w:t xml:space="preserve"> реализации структурных элементов муниципальной программы, осуществляемой за счет средств субсидии из вышестоящих бюджетов и средств местного бюджета</w:t>
      </w:r>
      <w:r w:rsidR="00DA5D13" w:rsidRPr="003355C9">
        <w:rPr>
          <w:sz w:val="28"/>
          <w:szCs w:val="28"/>
        </w:rPr>
        <w:t>.</w:t>
      </w:r>
    </w:p>
    <w:p w:rsidR="00B57F6A" w:rsidRPr="003355C9" w:rsidRDefault="00B57F6A" w:rsidP="00B57F6A">
      <w:pPr>
        <w:pStyle w:val="ac"/>
        <w:shd w:val="clear" w:color="auto" w:fill="FFFFFF" w:themeFill="background1"/>
        <w:ind w:left="426"/>
        <w:rPr>
          <w:rStyle w:val="ae"/>
          <w:rFonts w:eastAsiaTheme="majorEastAsia"/>
          <w:b w:val="0"/>
          <w:color w:val="auto"/>
          <w:sz w:val="28"/>
          <w:u w:val="single"/>
        </w:rPr>
      </w:pPr>
    </w:p>
    <w:p w:rsidR="00F36FB2" w:rsidRPr="003355C9" w:rsidRDefault="00F36FB2" w:rsidP="00B57F6A">
      <w:pPr>
        <w:pStyle w:val="ac"/>
        <w:shd w:val="clear" w:color="auto" w:fill="FFFFFF" w:themeFill="background1"/>
        <w:ind w:left="426"/>
        <w:rPr>
          <w:rStyle w:val="ae"/>
          <w:rFonts w:eastAsiaTheme="majorEastAsia"/>
          <w:b w:val="0"/>
          <w:color w:val="auto"/>
          <w:sz w:val="28"/>
          <w:u w:val="single"/>
        </w:rPr>
      </w:pPr>
    </w:p>
    <w:tbl>
      <w:tblPr>
        <w:tblStyle w:val="a5"/>
        <w:tblW w:w="15026" w:type="dxa"/>
        <w:tblInd w:w="108" w:type="dxa"/>
        <w:tblLook w:val="04A0" w:firstRow="1" w:lastRow="0" w:firstColumn="1" w:lastColumn="0" w:noHBand="0" w:noVBand="1"/>
      </w:tblPr>
      <w:tblGrid>
        <w:gridCol w:w="709"/>
        <w:gridCol w:w="6946"/>
        <w:gridCol w:w="2218"/>
        <w:gridCol w:w="2601"/>
        <w:gridCol w:w="2552"/>
      </w:tblGrid>
      <w:tr w:rsidR="003355C9" w:rsidRPr="003355C9" w:rsidTr="00694AEA">
        <w:tc>
          <w:tcPr>
            <w:tcW w:w="709" w:type="dxa"/>
          </w:tcPr>
          <w:p w:rsidR="00694AEA" w:rsidRPr="003355C9" w:rsidRDefault="00694AEA" w:rsidP="00694AEA">
            <w:pPr>
              <w:jc w:val="center"/>
              <w:rPr>
                <w:rStyle w:val="ae"/>
                <w:rFonts w:eastAsiaTheme="majorEastAsia"/>
                <w:b w:val="0"/>
                <w:color w:val="auto"/>
              </w:rPr>
            </w:pPr>
            <w:r w:rsidRPr="003355C9">
              <w:rPr>
                <w:rStyle w:val="ae"/>
                <w:rFonts w:eastAsiaTheme="majorEastAsia"/>
                <w:b w:val="0"/>
                <w:color w:val="auto"/>
              </w:rPr>
              <w:lastRenderedPageBreak/>
              <w:t xml:space="preserve">№ </w:t>
            </w:r>
          </w:p>
          <w:p w:rsidR="00694AEA" w:rsidRPr="003355C9" w:rsidRDefault="00694AEA" w:rsidP="00694AEA">
            <w:pPr>
              <w:jc w:val="center"/>
              <w:rPr>
                <w:rStyle w:val="ae"/>
                <w:rFonts w:eastAsiaTheme="majorEastAsia"/>
                <w:b w:val="0"/>
                <w:color w:val="auto"/>
              </w:rPr>
            </w:pPr>
            <w:r w:rsidRPr="003355C9">
              <w:rPr>
                <w:rStyle w:val="ae"/>
                <w:rFonts w:eastAsiaTheme="majorEastAsia"/>
                <w:b w:val="0"/>
                <w:color w:val="auto"/>
              </w:rPr>
              <w:t>п/п</w:t>
            </w:r>
          </w:p>
        </w:tc>
        <w:tc>
          <w:tcPr>
            <w:tcW w:w="6946" w:type="dxa"/>
          </w:tcPr>
          <w:p w:rsidR="00694AEA" w:rsidRPr="003355C9" w:rsidRDefault="00694AEA" w:rsidP="00694AEA">
            <w:pPr>
              <w:ind w:firstLine="709"/>
              <w:jc w:val="center"/>
              <w:rPr>
                <w:rStyle w:val="ae"/>
                <w:rFonts w:eastAsiaTheme="majorEastAsia"/>
                <w:b w:val="0"/>
                <w:color w:val="auto"/>
              </w:rPr>
            </w:pPr>
            <w:r w:rsidRPr="003355C9">
              <w:rPr>
                <w:rStyle w:val="ae"/>
                <w:rFonts w:eastAsiaTheme="majorEastAsia"/>
                <w:b w:val="0"/>
                <w:color w:val="auto"/>
              </w:rPr>
              <w:t>Наименование субсидии</w:t>
            </w:r>
            <w:r w:rsidRPr="003355C9">
              <w:t xml:space="preserve"> из вышестоящего бюджета</w:t>
            </w:r>
          </w:p>
        </w:tc>
        <w:tc>
          <w:tcPr>
            <w:tcW w:w="2218" w:type="dxa"/>
          </w:tcPr>
          <w:p w:rsidR="00694AEA" w:rsidRPr="003355C9" w:rsidRDefault="00694AEA" w:rsidP="0008163D">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Объем субсидии,</w:t>
            </w:r>
          </w:p>
          <w:p w:rsidR="00694AEA" w:rsidRPr="003355C9" w:rsidRDefault="00694AEA" w:rsidP="0008163D">
            <w:pPr>
              <w:jc w:val="center"/>
            </w:pPr>
            <w:r w:rsidRPr="003355C9">
              <w:t>план</w:t>
            </w:r>
          </w:p>
          <w:p w:rsidR="00694AEA" w:rsidRPr="003355C9" w:rsidRDefault="00694AEA" w:rsidP="0008163D">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рублей, копеек</w:t>
            </w:r>
          </w:p>
        </w:tc>
        <w:tc>
          <w:tcPr>
            <w:tcW w:w="2601" w:type="dxa"/>
          </w:tcPr>
          <w:p w:rsidR="00694AEA" w:rsidRPr="003355C9" w:rsidRDefault="00694AEA" w:rsidP="0008163D">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Объем субсидии,</w:t>
            </w:r>
          </w:p>
          <w:p w:rsidR="00694AEA" w:rsidRPr="003355C9" w:rsidRDefault="00694AEA" w:rsidP="0008163D">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факт,</w:t>
            </w:r>
          </w:p>
          <w:p w:rsidR="00694AEA" w:rsidRPr="003355C9" w:rsidRDefault="00694AEA" w:rsidP="00694AE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рублей, копеек</w:t>
            </w:r>
          </w:p>
        </w:tc>
        <w:tc>
          <w:tcPr>
            <w:tcW w:w="2552" w:type="dxa"/>
          </w:tcPr>
          <w:p w:rsidR="00694AEA" w:rsidRPr="003355C9" w:rsidRDefault="00694AEA" w:rsidP="00694AEA">
            <w:pPr>
              <w:pStyle w:val="af0"/>
              <w:shd w:val="clear" w:color="auto" w:fill="FFFFFF" w:themeFill="background1"/>
              <w:ind w:right="-108"/>
              <w:jc w:val="center"/>
              <w:rPr>
                <w:rFonts w:ascii="Times New Roman" w:hAnsi="Times New Roman" w:cs="Times New Roman"/>
              </w:rPr>
            </w:pPr>
            <w:r w:rsidRPr="003355C9">
              <w:rPr>
                <w:rFonts w:ascii="Times New Roman" w:hAnsi="Times New Roman" w:cs="Times New Roman"/>
              </w:rPr>
              <w:t>Отклонение</w:t>
            </w:r>
          </w:p>
          <w:p w:rsidR="00694AEA" w:rsidRPr="003355C9" w:rsidRDefault="00694AEA" w:rsidP="00694AE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в объемах субсидии,</w:t>
            </w:r>
            <w:r w:rsidRPr="003355C9">
              <w:rPr>
                <w:rFonts w:ascii="Times New Roman" w:hAnsi="Times New Roman" w:cs="Times New Roman"/>
              </w:rPr>
              <w:br/>
              <w:t xml:space="preserve">гр. 3 - гр. 4, рублей, </w:t>
            </w:r>
          </w:p>
          <w:p w:rsidR="00694AEA" w:rsidRPr="003355C9" w:rsidRDefault="00694AEA" w:rsidP="00694AE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копеек</w:t>
            </w:r>
          </w:p>
        </w:tc>
      </w:tr>
      <w:tr w:rsidR="003355C9" w:rsidRPr="003355C9" w:rsidTr="00694AEA">
        <w:tc>
          <w:tcPr>
            <w:tcW w:w="709" w:type="dxa"/>
          </w:tcPr>
          <w:p w:rsidR="00694AEA" w:rsidRPr="003355C9" w:rsidRDefault="00694AEA" w:rsidP="00694AEA">
            <w:pPr>
              <w:jc w:val="center"/>
              <w:rPr>
                <w:rStyle w:val="ae"/>
                <w:rFonts w:eastAsiaTheme="majorEastAsia"/>
                <w:b w:val="0"/>
                <w:color w:val="auto"/>
              </w:rPr>
            </w:pPr>
            <w:r w:rsidRPr="003355C9">
              <w:rPr>
                <w:rStyle w:val="ae"/>
                <w:rFonts w:eastAsiaTheme="majorEastAsia"/>
                <w:b w:val="0"/>
                <w:color w:val="auto"/>
              </w:rPr>
              <w:t>1</w:t>
            </w:r>
          </w:p>
        </w:tc>
        <w:tc>
          <w:tcPr>
            <w:tcW w:w="6946" w:type="dxa"/>
          </w:tcPr>
          <w:p w:rsidR="00694AEA" w:rsidRPr="003355C9" w:rsidRDefault="00694AEA" w:rsidP="00694AEA">
            <w:pPr>
              <w:ind w:firstLine="709"/>
              <w:jc w:val="center"/>
              <w:rPr>
                <w:rStyle w:val="ae"/>
                <w:rFonts w:eastAsiaTheme="majorEastAsia"/>
                <w:b w:val="0"/>
                <w:color w:val="auto"/>
              </w:rPr>
            </w:pPr>
            <w:r w:rsidRPr="003355C9">
              <w:rPr>
                <w:rStyle w:val="ae"/>
                <w:rFonts w:eastAsiaTheme="majorEastAsia"/>
                <w:b w:val="0"/>
                <w:color w:val="auto"/>
              </w:rPr>
              <w:t>2</w:t>
            </w:r>
          </w:p>
        </w:tc>
        <w:tc>
          <w:tcPr>
            <w:tcW w:w="2218" w:type="dxa"/>
          </w:tcPr>
          <w:p w:rsidR="00694AEA" w:rsidRPr="003355C9" w:rsidRDefault="00694AEA" w:rsidP="00694AEA">
            <w:pPr>
              <w:pStyle w:val="af0"/>
              <w:shd w:val="clear" w:color="auto" w:fill="FFFFFF" w:themeFill="background1"/>
              <w:jc w:val="center"/>
              <w:rPr>
                <w:rFonts w:ascii="Times New Roman" w:hAnsi="Times New Roman" w:cs="Times New Roman"/>
              </w:rPr>
            </w:pPr>
            <w:r w:rsidRPr="003355C9">
              <w:rPr>
                <w:rFonts w:ascii="Times New Roman" w:hAnsi="Times New Roman" w:cs="Times New Roman"/>
              </w:rPr>
              <w:t>3</w:t>
            </w:r>
          </w:p>
        </w:tc>
        <w:tc>
          <w:tcPr>
            <w:tcW w:w="2601" w:type="dxa"/>
          </w:tcPr>
          <w:p w:rsidR="00694AEA" w:rsidRPr="003355C9" w:rsidRDefault="00694AEA" w:rsidP="00694AEA">
            <w:pPr>
              <w:pStyle w:val="af0"/>
              <w:shd w:val="clear" w:color="auto" w:fill="FFFFFF" w:themeFill="background1"/>
              <w:ind w:left="-108" w:right="-108"/>
              <w:jc w:val="center"/>
              <w:rPr>
                <w:rFonts w:ascii="Times New Roman" w:hAnsi="Times New Roman" w:cs="Times New Roman"/>
              </w:rPr>
            </w:pPr>
            <w:r w:rsidRPr="003355C9">
              <w:rPr>
                <w:rFonts w:ascii="Times New Roman" w:hAnsi="Times New Roman" w:cs="Times New Roman"/>
              </w:rPr>
              <w:t>4</w:t>
            </w:r>
          </w:p>
        </w:tc>
        <w:tc>
          <w:tcPr>
            <w:tcW w:w="2552" w:type="dxa"/>
          </w:tcPr>
          <w:p w:rsidR="00694AEA" w:rsidRPr="003355C9" w:rsidRDefault="00694AEA" w:rsidP="00694AEA">
            <w:pPr>
              <w:pStyle w:val="af0"/>
              <w:shd w:val="clear" w:color="auto" w:fill="FFFFFF" w:themeFill="background1"/>
              <w:ind w:right="-108"/>
              <w:jc w:val="center"/>
              <w:rPr>
                <w:rFonts w:ascii="Times New Roman" w:hAnsi="Times New Roman" w:cs="Times New Roman"/>
              </w:rPr>
            </w:pPr>
            <w:r w:rsidRPr="003355C9">
              <w:rPr>
                <w:rFonts w:ascii="Times New Roman" w:hAnsi="Times New Roman" w:cs="Times New Roman"/>
              </w:rPr>
              <w:t>5</w:t>
            </w:r>
          </w:p>
        </w:tc>
      </w:tr>
      <w:tr w:rsidR="003355C9" w:rsidRPr="003355C9" w:rsidTr="00694AEA">
        <w:tc>
          <w:tcPr>
            <w:tcW w:w="709" w:type="dxa"/>
          </w:tcPr>
          <w:p w:rsidR="000E535B" w:rsidRPr="003355C9" w:rsidRDefault="000E535B" w:rsidP="00694AEA">
            <w:pPr>
              <w:jc w:val="both"/>
              <w:rPr>
                <w:sz w:val="28"/>
                <w:szCs w:val="28"/>
              </w:rPr>
            </w:pPr>
          </w:p>
        </w:tc>
        <w:tc>
          <w:tcPr>
            <w:tcW w:w="6946" w:type="dxa"/>
          </w:tcPr>
          <w:p w:rsidR="000E535B" w:rsidRPr="003355C9" w:rsidRDefault="000E535B" w:rsidP="00694AEA">
            <w:pPr>
              <w:jc w:val="both"/>
              <w:rPr>
                <w:rStyle w:val="ae"/>
                <w:rFonts w:eastAsiaTheme="majorEastAsia"/>
                <w:b w:val="0"/>
                <w:color w:val="auto"/>
                <w:sz w:val="28"/>
                <w:u w:val="single"/>
              </w:rPr>
            </w:pPr>
          </w:p>
        </w:tc>
        <w:tc>
          <w:tcPr>
            <w:tcW w:w="2218" w:type="dxa"/>
          </w:tcPr>
          <w:p w:rsidR="000E535B" w:rsidRPr="003355C9" w:rsidRDefault="000E535B" w:rsidP="00B57F6A">
            <w:pPr>
              <w:pStyle w:val="ac"/>
              <w:ind w:left="0"/>
              <w:rPr>
                <w:rStyle w:val="ae"/>
                <w:rFonts w:eastAsiaTheme="majorEastAsia"/>
                <w:b w:val="0"/>
                <w:color w:val="auto"/>
                <w:sz w:val="28"/>
                <w:u w:val="single"/>
              </w:rPr>
            </w:pPr>
          </w:p>
        </w:tc>
        <w:tc>
          <w:tcPr>
            <w:tcW w:w="2601" w:type="dxa"/>
          </w:tcPr>
          <w:p w:rsidR="000E535B" w:rsidRPr="003355C9" w:rsidRDefault="000E535B" w:rsidP="00B57F6A">
            <w:pPr>
              <w:pStyle w:val="ac"/>
              <w:ind w:left="0"/>
              <w:rPr>
                <w:rStyle w:val="ae"/>
                <w:rFonts w:eastAsiaTheme="majorEastAsia"/>
                <w:b w:val="0"/>
                <w:color w:val="auto"/>
                <w:sz w:val="28"/>
                <w:u w:val="single"/>
              </w:rPr>
            </w:pPr>
          </w:p>
        </w:tc>
        <w:tc>
          <w:tcPr>
            <w:tcW w:w="2552" w:type="dxa"/>
          </w:tcPr>
          <w:p w:rsidR="000E535B" w:rsidRPr="003355C9" w:rsidRDefault="000E535B" w:rsidP="00B57F6A">
            <w:pPr>
              <w:pStyle w:val="ac"/>
              <w:ind w:left="0"/>
              <w:rPr>
                <w:rStyle w:val="ae"/>
                <w:rFonts w:eastAsiaTheme="majorEastAsia"/>
                <w:b w:val="0"/>
                <w:color w:val="auto"/>
                <w:sz w:val="28"/>
                <w:u w:val="single"/>
              </w:rPr>
            </w:pPr>
          </w:p>
        </w:tc>
      </w:tr>
      <w:tr w:rsidR="003355C9" w:rsidRPr="003355C9" w:rsidTr="00694AEA">
        <w:tc>
          <w:tcPr>
            <w:tcW w:w="709" w:type="dxa"/>
          </w:tcPr>
          <w:p w:rsidR="000E535B" w:rsidRPr="003355C9" w:rsidRDefault="000E535B" w:rsidP="00694AEA">
            <w:pPr>
              <w:jc w:val="both"/>
              <w:rPr>
                <w:sz w:val="28"/>
                <w:szCs w:val="28"/>
              </w:rPr>
            </w:pPr>
          </w:p>
        </w:tc>
        <w:tc>
          <w:tcPr>
            <w:tcW w:w="6946" w:type="dxa"/>
          </w:tcPr>
          <w:p w:rsidR="000E535B" w:rsidRPr="003355C9" w:rsidRDefault="000E535B" w:rsidP="00694AEA">
            <w:pPr>
              <w:jc w:val="both"/>
              <w:rPr>
                <w:rStyle w:val="ae"/>
                <w:rFonts w:eastAsiaTheme="majorEastAsia"/>
                <w:b w:val="0"/>
                <w:color w:val="auto"/>
                <w:sz w:val="28"/>
                <w:u w:val="single"/>
              </w:rPr>
            </w:pPr>
          </w:p>
        </w:tc>
        <w:tc>
          <w:tcPr>
            <w:tcW w:w="2218" w:type="dxa"/>
          </w:tcPr>
          <w:p w:rsidR="000E535B" w:rsidRPr="003355C9" w:rsidRDefault="000E535B" w:rsidP="00B57F6A">
            <w:pPr>
              <w:pStyle w:val="ac"/>
              <w:ind w:left="0"/>
              <w:rPr>
                <w:rStyle w:val="ae"/>
                <w:rFonts w:eastAsiaTheme="majorEastAsia"/>
                <w:b w:val="0"/>
                <w:color w:val="auto"/>
                <w:sz w:val="28"/>
                <w:u w:val="single"/>
              </w:rPr>
            </w:pPr>
          </w:p>
        </w:tc>
        <w:tc>
          <w:tcPr>
            <w:tcW w:w="2601" w:type="dxa"/>
          </w:tcPr>
          <w:p w:rsidR="000E535B" w:rsidRPr="003355C9" w:rsidRDefault="000E535B" w:rsidP="00B57F6A">
            <w:pPr>
              <w:pStyle w:val="ac"/>
              <w:ind w:left="0"/>
              <w:rPr>
                <w:rStyle w:val="ae"/>
                <w:rFonts w:eastAsiaTheme="majorEastAsia"/>
                <w:b w:val="0"/>
                <w:color w:val="auto"/>
                <w:sz w:val="28"/>
                <w:u w:val="single"/>
              </w:rPr>
            </w:pPr>
          </w:p>
        </w:tc>
        <w:tc>
          <w:tcPr>
            <w:tcW w:w="2552" w:type="dxa"/>
          </w:tcPr>
          <w:p w:rsidR="000E535B" w:rsidRPr="003355C9" w:rsidRDefault="000E535B" w:rsidP="00B57F6A">
            <w:pPr>
              <w:pStyle w:val="ac"/>
              <w:ind w:left="0"/>
              <w:rPr>
                <w:rStyle w:val="ae"/>
                <w:rFonts w:eastAsiaTheme="majorEastAsia"/>
                <w:b w:val="0"/>
                <w:color w:val="auto"/>
                <w:sz w:val="28"/>
                <w:u w:val="single"/>
              </w:rPr>
            </w:pPr>
          </w:p>
        </w:tc>
      </w:tr>
    </w:tbl>
    <w:p w:rsidR="00694AEA" w:rsidRPr="003355C9" w:rsidRDefault="00694AEA" w:rsidP="00B57F6A">
      <w:pPr>
        <w:pStyle w:val="ac"/>
        <w:shd w:val="clear" w:color="auto" w:fill="FFFFFF" w:themeFill="background1"/>
        <w:ind w:left="426"/>
        <w:rPr>
          <w:rStyle w:val="ae"/>
          <w:rFonts w:eastAsiaTheme="majorEastAsia"/>
          <w:b w:val="0"/>
          <w:color w:val="auto"/>
          <w:sz w:val="28"/>
          <w:u w:val="single"/>
        </w:rPr>
      </w:pPr>
    </w:p>
    <w:p w:rsidR="00B57F6A" w:rsidRPr="003355C9" w:rsidRDefault="00B57F6A" w:rsidP="00B57F6A">
      <w:pPr>
        <w:jc w:val="both"/>
        <w:rPr>
          <w:sz w:val="28"/>
          <w:szCs w:val="28"/>
        </w:rPr>
      </w:pPr>
      <w:r w:rsidRPr="003355C9">
        <w:rPr>
          <w:sz w:val="28"/>
          <w:szCs w:val="28"/>
        </w:rPr>
        <w:t>Вывод об эффективности реализации структурных элементов муниципальной программы, осуществляемой за счет средств субсидии из вышестоящих бюджетов и средств местного бюджета: ______________</w:t>
      </w:r>
      <w:r w:rsidR="00DA5D13" w:rsidRPr="003355C9">
        <w:rPr>
          <w:sz w:val="28"/>
          <w:szCs w:val="28"/>
        </w:rPr>
        <w:t>.</w:t>
      </w:r>
    </w:p>
    <w:p w:rsidR="00B57F6A" w:rsidRPr="003355C9" w:rsidRDefault="00B57F6A" w:rsidP="00B57F6A">
      <w:pPr>
        <w:jc w:val="both"/>
        <w:rPr>
          <w:sz w:val="28"/>
          <w:szCs w:val="28"/>
        </w:rPr>
      </w:pPr>
    </w:p>
    <w:p w:rsidR="003F57C1" w:rsidRPr="003355C9" w:rsidRDefault="003F57C1" w:rsidP="003F57C1">
      <w:pPr>
        <w:pStyle w:val="ac"/>
        <w:numPr>
          <w:ilvl w:val="1"/>
          <w:numId w:val="20"/>
        </w:numPr>
        <w:shd w:val="clear" w:color="auto" w:fill="FFFFFF" w:themeFill="background1"/>
        <w:autoSpaceDE w:val="0"/>
        <w:autoSpaceDN w:val="0"/>
        <w:adjustRightInd w:val="0"/>
        <w:ind w:left="426" w:hanging="426"/>
        <w:rPr>
          <w:sz w:val="28"/>
          <w:szCs w:val="28"/>
        </w:rPr>
      </w:pPr>
      <w:r w:rsidRPr="003355C9">
        <w:rPr>
          <w:sz w:val="28"/>
          <w:szCs w:val="28"/>
        </w:rPr>
        <w:t>Оценка соблюдения требований законодательства при реализации муниципальной программы</w:t>
      </w:r>
      <w:r w:rsidR="00DA5D13" w:rsidRPr="003355C9">
        <w:rPr>
          <w:sz w:val="28"/>
          <w:szCs w:val="28"/>
        </w:rPr>
        <w:t>.</w:t>
      </w:r>
    </w:p>
    <w:p w:rsidR="003F57C1" w:rsidRPr="003355C9" w:rsidRDefault="003F57C1" w:rsidP="003F57C1">
      <w:pPr>
        <w:pStyle w:val="ac"/>
        <w:shd w:val="clear" w:color="auto" w:fill="FFFFFF" w:themeFill="background1"/>
        <w:autoSpaceDE w:val="0"/>
        <w:autoSpaceDN w:val="0"/>
        <w:adjustRightInd w:val="0"/>
        <w:ind w:left="426"/>
        <w:rPr>
          <w:sz w:val="28"/>
          <w:szCs w:val="28"/>
        </w:rPr>
      </w:pPr>
      <w:r w:rsidRPr="003355C9">
        <w:rPr>
          <w:sz w:val="28"/>
          <w:szCs w:val="28"/>
        </w:rPr>
        <w:t xml:space="preserve"> </w:t>
      </w:r>
    </w:p>
    <w:tbl>
      <w:tblPr>
        <w:tblStyle w:val="a5"/>
        <w:tblW w:w="15452" w:type="dxa"/>
        <w:tblInd w:w="108" w:type="dxa"/>
        <w:tblLayout w:type="fixed"/>
        <w:tblLook w:val="04A0" w:firstRow="1" w:lastRow="0" w:firstColumn="1" w:lastColumn="0" w:noHBand="0" w:noVBand="1"/>
      </w:tblPr>
      <w:tblGrid>
        <w:gridCol w:w="567"/>
        <w:gridCol w:w="9356"/>
        <w:gridCol w:w="1276"/>
        <w:gridCol w:w="992"/>
        <w:gridCol w:w="1134"/>
        <w:gridCol w:w="1134"/>
        <w:gridCol w:w="993"/>
      </w:tblGrid>
      <w:tr w:rsidR="003355C9" w:rsidRPr="003355C9" w:rsidTr="00AD2A38">
        <w:trPr>
          <w:trHeight w:val="20"/>
          <w:tblHeader/>
        </w:trPr>
        <w:tc>
          <w:tcPr>
            <w:tcW w:w="567" w:type="dxa"/>
          </w:tcPr>
          <w:p w:rsidR="003F57C1" w:rsidRPr="003355C9" w:rsidRDefault="003F57C1" w:rsidP="00AD2A38">
            <w:pPr>
              <w:pStyle w:val="ac"/>
              <w:tabs>
                <w:tab w:val="left" w:pos="1276"/>
              </w:tabs>
              <w:ind w:left="-108" w:right="-108"/>
              <w:jc w:val="center"/>
              <w:rPr>
                <w:vertAlign w:val="subscript"/>
                <w:lang w:val="en-US"/>
              </w:rPr>
            </w:pPr>
            <w:r w:rsidRPr="003355C9">
              <w:t>№ п/п</w:t>
            </w:r>
          </w:p>
        </w:tc>
        <w:tc>
          <w:tcPr>
            <w:tcW w:w="9356" w:type="dxa"/>
          </w:tcPr>
          <w:p w:rsidR="003F57C1" w:rsidRPr="003355C9" w:rsidRDefault="003F57C1" w:rsidP="00AD2A38">
            <w:pPr>
              <w:pStyle w:val="ac"/>
              <w:tabs>
                <w:tab w:val="left" w:pos="1276"/>
              </w:tabs>
              <w:ind w:left="0"/>
              <w:jc w:val="center"/>
            </w:pPr>
            <w:r w:rsidRPr="003355C9">
              <w:t>Наименование критерия, Д</w:t>
            </w:r>
            <w:r w:rsidRPr="003355C9">
              <w:rPr>
                <w:vertAlign w:val="subscript"/>
                <w:lang w:val="en-US"/>
              </w:rPr>
              <w:t>i</w:t>
            </w:r>
            <w:r w:rsidRPr="003355C9">
              <w:t xml:space="preserve"> </w:t>
            </w:r>
          </w:p>
        </w:tc>
        <w:tc>
          <w:tcPr>
            <w:tcW w:w="1276" w:type="dxa"/>
          </w:tcPr>
          <w:p w:rsidR="003F57C1" w:rsidRPr="003355C9" w:rsidRDefault="003F57C1" w:rsidP="00AD2A38">
            <w:pPr>
              <w:pStyle w:val="ac"/>
              <w:tabs>
                <w:tab w:val="left" w:pos="1276"/>
              </w:tabs>
              <w:ind w:left="-108" w:right="-107"/>
              <w:jc w:val="center"/>
            </w:pPr>
            <w:r w:rsidRPr="003355C9">
              <w:t>Варианты</w:t>
            </w:r>
          </w:p>
          <w:p w:rsidR="003F57C1" w:rsidRPr="003355C9" w:rsidRDefault="003F57C1" w:rsidP="00AD2A38">
            <w:pPr>
              <w:pStyle w:val="ac"/>
              <w:tabs>
                <w:tab w:val="left" w:pos="1276"/>
              </w:tabs>
              <w:ind w:left="-108" w:right="-107"/>
              <w:jc w:val="center"/>
            </w:pPr>
            <w:r w:rsidRPr="003355C9">
              <w:t>значений</w:t>
            </w:r>
          </w:p>
          <w:p w:rsidR="003F57C1" w:rsidRPr="003355C9" w:rsidRDefault="003F57C1" w:rsidP="00AD2A38">
            <w:pPr>
              <w:pStyle w:val="ac"/>
              <w:tabs>
                <w:tab w:val="left" w:pos="1276"/>
              </w:tabs>
              <w:ind w:left="-108" w:right="-107"/>
              <w:jc w:val="center"/>
            </w:pPr>
            <w:r w:rsidRPr="003355C9">
              <w:t>критерия</w:t>
            </w:r>
          </w:p>
        </w:tc>
        <w:tc>
          <w:tcPr>
            <w:tcW w:w="992" w:type="dxa"/>
          </w:tcPr>
          <w:p w:rsidR="003F57C1" w:rsidRPr="003355C9" w:rsidRDefault="003F57C1" w:rsidP="00AD2A38">
            <w:pPr>
              <w:pStyle w:val="ac"/>
              <w:tabs>
                <w:tab w:val="left" w:pos="1276"/>
              </w:tabs>
              <w:ind w:left="-108" w:right="-108"/>
              <w:jc w:val="center"/>
            </w:pPr>
            <w:r w:rsidRPr="003355C9">
              <w:t>Коэф-</w:t>
            </w:r>
          </w:p>
          <w:p w:rsidR="003F57C1" w:rsidRPr="003355C9" w:rsidRDefault="003F57C1" w:rsidP="00AD2A38">
            <w:pPr>
              <w:pStyle w:val="ac"/>
              <w:tabs>
                <w:tab w:val="left" w:pos="1276"/>
              </w:tabs>
              <w:ind w:left="-108" w:right="-108"/>
              <w:jc w:val="center"/>
            </w:pPr>
            <w:r w:rsidRPr="003355C9">
              <w:t>фициент</w:t>
            </w:r>
          </w:p>
          <w:p w:rsidR="003F57C1" w:rsidRPr="003355C9" w:rsidRDefault="003F57C1" w:rsidP="00AD2A38">
            <w:pPr>
              <w:pStyle w:val="ac"/>
              <w:tabs>
                <w:tab w:val="left" w:pos="1276"/>
              </w:tabs>
              <w:ind w:left="-108" w:right="-108"/>
              <w:jc w:val="center"/>
              <w:rPr>
                <w:lang w:val="en-US"/>
              </w:rPr>
            </w:pPr>
            <w:r w:rsidRPr="003355C9">
              <w:t>К</w:t>
            </w:r>
            <w:r w:rsidRPr="003355C9">
              <w:rPr>
                <w:vertAlign w:val="subscript"/>
                <w:lang w:val="en-US"/>
              </w:rPr>
              <w:t>i</w:t>
            </w:r>
          </w:p>
        </w:tc>
        <w:tc>
          <w:tcPr>
            <w:tcW w:w="1134" w:type="dxa"/>
          </w:tcPr>
          <w:p w:rsidR="003F57C1" w:rsidRPr="003355C9" w:rsidRDefault="003F57C1" w:rsidP="00AD2A38">
            <w:pPr>
              <w:pStyle w:val="ac"/>
              <w:tabs>
                <w:tab w:val="left" w:pos="1276"/>
              </w:tabs>
              <w:ind w:left="-108" w:right="-108"/>
              <w:jc w:val="center"/>
              <w:rPr>
                <w:lang w:val="en-US"/>
              </w:rPr>
            </w:pPr>
            <w:r w:rsidRPr="003355C9">
              <w:t>Вес параметра</w:t>
            </w:r>
          </w:p>
          <w:p w:rsidR="003F57C1" w:rsidRPr="003355C9" w:rsidRDefault="003F57C1" w:rsidP="00AD2A38">
            <w:pPr>
              <w:pStyle w:val="ac"/>
              <w:tabs>
                <w:tab w:val="left" w:pos="1276"/>
              </w:tabs>
              <w:ind w:left="-108" w:right="-108"/>
              <w:jc w:val="center"/>
              <w:rPr>
                <w:vertAlign w:val="subscript"/>
                <w:lang w:val="en-US"/>
              </w:rPr>
            </w:pPr>
            <w:r w:rsidRPr="003355C9">
              <w:t>В</w:t>
            </w:r>
            <w:r w:rsidRPr="003355C9">
              <w:rPr>
                <w:vertAlign w:val="subscript"/>
                <w:lang w:val="en-US"/>
              </w:rPr>
              <w:t>i</w:t>
            </w:r>
          </w:p>
        </w:tc>
        <w:tc>
          <w:tcPr>
            <w:tcW w:w="1134" w:type="dxa"/>
          </w:tcPr>
          <w:p w:rsidR="003F57C1" w:rsidRPr="003355C9" w:rsidRDefault="003F57C1" w:rsidP="00AD2A38">
            <w:pPr>
              <w:pStyle w:val="ac"/>
              <w:tabs>
                <w:tab w:val="left" w:pos="1276"/>
              </w:tabs>
              <w:ind w:left="-108" w:right="-108"/>
              <w:jc w:val="center"/>
            </w:pPr>
            <w:r w:rsidRPr="003355C9">
              <w:t>Значение критерия</w:t>
            </w:r>
          </w:p>
          <w:p w:rsidR="003F57C1" w:rsidRPr="003355C9" w:rsidRDefault="003F57C1" w:rsidP="00AD2A38">
            <w:pPr>
              <w:pStyle w:val="ac"/>
              <w:tabs>
                <w:tab w:val="left" w:pos="1276"/>
              </w:tabs>
              <w:ind w:left="-108" w:right="-108"/>
              <w:jc w:val="center"/>
            </w:pPr>
          </w:p>
        </w:tc>
        <w:tc>
          <w:tcPr>
            <w:tcW w:w="993" w:type="dxa"/>
          </w:tcPr>
          <w:p w:rsidR="003F57C1" w:rsidRPr="003355C9" w:rsidRDefault="003F57C1" w:rsidP="00AD2A38">
            <w:pPr>
              <w:pStyle w:val="ac"/>
              <w:tabs>
                <w:tab w:val="left" w:pos="1276"/>
              </w:tabs>
              <w:ind w:left="-108" w:right="-108"/>
              <w:jc w:val="center"/>
            </w:pPr>
            <w:r w:rsidRPr="003355C9">
              <w:t>Фактиче-ское значение,</w:t>
            </w:r>
          </w:p>
          <w:p w:rsidR="003F57C1" w:rsidRPr="003355C9" w:rsidRDefault="003F57C1" w:rsidP="00AD2A38">
            <w:pPr>
              <w:pStyle w:val="ac"/>
              <w:tabs>
                <w:tab w:val="left" w:pos="1276"/>
              </w:tabs>
              <w:ind w:left="-108" w:right="-108"/>
              <w:jc w:val="center"/>
            </w:pPr>
            <w:r w:rsidRPr="003355C9">
              <w:t>Д</w:t>
            </w:r>
            <w:r w:rsidRPr="003355C9">
              <w:rPr>
                <w:vertAlign w:val="subscript"/>
                <w:lang w:val="en-US"/>
              </w:rPr>
              <w:t>i</w:t>
            </w:r>
            <w:r w:rsidRPr="003355C9">
              <w:t xml:space="preserve"> = К</w:t>
            </w:r>
            <w:r w:rsidRPr="003355C9">
              <w:rPr>
                <w:vertAlign w:val="subscript"/>
                <w:lang w:val="en-US"/>
              </w:rPr>
              <w:t>i</w:t>
            </w:r>
            <w:r w:rsidRPr="003355C9">
              <w:rPr>
                <w:vertAlign w:val="subscript"/>
              </w:rPr>
              <w:t xml:space="preserve"> * </w:t>
            </w:r>
            <w:r w:rsidRPr="003355C9">
              <w:t>В</w:t>
            </w:r>
            <w:r w:rsidRPr="003355C9">
              <w:rPr>
                <w:vertAlign w:val="subscript"/>
                <w:lang w:val="en-US"/>
              </w:rPr>
              <w:t>i</w:t>
            </w:r>
            <w:r w:rsidR="004564B7" w:rsidRPr="003355C9">
              <w:t xml:space="preserve"> * 100</w:t>
            </w:r>
          </w:p>
        </w:tc>
      </w:tr>
      <w:tr w:rsidR="003355C9" w:rsidRPr="003355C9" w:rsidTr="00AD2A38">
        <w:trPr>
          <w:trHeight w:val="20"/>
        </w:trPr>
        <w:tc>
          <w:tcPr>
            <w:tcW w:w="567" w:type="dxa"/>
            <w:vMerge w:val="restart"/>
          </w:tcPr>
          <w:p w:rsidR="003F57C1" w:rsidRPr="003355C9" w:rsidRDefault="003F57C1" w:rsidP="00AD2A38">
            <w:pPr>
              <w:pStyle w:val="ac"/>
              <w:numPr>
                <w:ilvl w:val="0"/>
                <w:numId w:val="11"/>
              </w:numPr>
              <w:tabs>
                <w:tab w:val="left" w:pos="1276"/>
              </w:tabs>
              <w:jc w:val="both"/>
            </w:pPr>
          </w:p>
        </w:tc>
        <w:tc>
          <w:tcPr>
            <w:tcW w:w="9356" w:type="dxa"/>
            <w:vMerge w:val="restart"/>
          </w:tcPr>
          <w:p w:rsidR="003F57C1" w:rsidRPr="003355C9" w:rsidRDefault="003F57C1" w:rsidP="00AD2A38">
            <w:pPr>
              <w:pStyle w:val="ac"/>
              <w:tabs>
                <w:tab w:val="left" w:pos="1276"/>
              </w:tabs>
              <w:ind w:left="0" w:right="34"/>
              <w:jc w:val="both"/>
            </w:pPr>
            <w:r w:rsidRPr="003355C9">
              <w:t>Своевременность приведения муниципальной программы в соответствие с решением</w:t>
            </w:r>
            <w:r w:rsidRPr="003355C9">
              <w:br/>
              <w:t>о бюджете в первоначальной редакции, Д</w:t>
            </w:r>
            <w:r w:rsidRPr="003355C9">
              <w:rPr>
                <w:vertAlign w:val="subscript"/>
              </w:rPr>
              <w:t>1</w:t>
            </w:r>
          </w:p>
        </w:tc>
        <w:tc>
          <w:tcPr>
            <w:tcW w:w="1276" w:type="dxa"/>
            <w:vAlign w:val="center"/>
          </w:tcPr>
          <w:p w:rsidR="003F57C1" w:rsidRPr="003355C9" w:rsidRDefault="003F57C1" w:rsidP="00AD2A38">
            <w:pPr>
              <w:pStyle w:val="ac"/>
              <w:tabs>
                <w:tab w:val="left" w:pos="1276"/>
              </w:tabs>
              <w:ind w:left="0"/>
              <w:jc w:val="center"/>
            </w:pPr>
            <w:r w:rsidRPr="003355C9">
              <w:t>Да</w:t>
            </w:r>
          </w:p>
        </w:tc>
        <w:tc>
          <w:tcPr>
            <w:tcW w:w="992" w:type="dxa"/>
            <w:vAlign w:val="center"/>
          </w:tcPr>
          <w:p w:rsidR="003F57C1" w:rsidRPr="003355C9" w:rsidRDefault="003F57C1" w:rsidP="00AD2A38">
            <w:pPr>
              <w:pStyle w:val="ac"/>
              <w:tabs>
                <w:tab w:val="left" w:pos="1276"/>
              </w:tabs>
              <w:ind w:left="0"/>
              <w:jc w:val="center"/>
            </w:pPr>
            <w:r w:rsidRPr="003355C9">
              <w:t>1</w:t>
            </w:r>
          </w:p>
        </w:tc>
        <w:tc>
          <w:tcPr>
            <w:tcW w:w="1134" w:type="dxa"/>
            <w:vMerge w:val="restart"/>
            <w:vAlign w:val="center"/>
          </w:tcPr>
          <w:p w:rsidR="003F57C1" w:rsidRPr="003355C9" w:rsidRDefault="003F57C1" w:rsidP="00AD2A38">
            <w:pPr>
              <w:pStyle w:val="ac"/>
              <w:tabs>
                <w:tab w:val="left" w:pos="1276"/>
              </w:tabs>
              <w:ind w:left="0"/>
              <w:jc w:val="center"/>
            </w:pPr>
            <w:r w:rsidRPr="003355C9">
              <w:t>0,20</w:t>
            </w:r>
          </w:p>
        </w:tc>
        <w:tc>
          <w:tcPr>
            <w:tcW w:w="1134" w:type="dxa"/>
            <w:vMerge w:val="restart"/>
          </w:tcPr>
          <w:p w:rsidR="003F57C1" w:rsidRPr="003355C9" w:rsidRDefault="003F57C1" w:rsidP="00AD2A38">
            <w:pPr>
              <w:pStyle w:val="ac"/>
              <w:tabs>
                <w:tab w:val="left" w:pos="1276"/>
              </w:tabs>
              <w:ind w:left="0"/>
              <w:jc w:val="center"/>
            </w:pPr>
          </w:p>
        </w:tc>
        <w:tc>
          <w:tcPr>
            <w:tcW w:w="993" w:type="dxa"/>
            <w:vMerge w:val="restart"/>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tcPr>
          <w:p w:rsidR="003F57C1" w:rsidRPr="003355C9" w:rsidRDefault="003F57C1" w:rsidP="00AD2A38">
            <w:pPr>
              <w:pStyle w:val="ac"/>
              <w:numPr>
                <w:ilvl w:val="0"/>
                <w:numId w:val="11"/>
              </w:numPr>
              <w:tabs>
                <w:tab w:val="left" w:pos="1276"/>
              </w:tabs>
              <w:jc w:val="both"/>
            </w:pPr>
          </w:p>
        </w:tc>
        <w:tc>
          <w:tcPr>
            <w:tcW w:w="9356" w:type="dxa"/>
            <w:vMerge/>
          </w:tcPr>
          <w:p w:rsidR="003F57C1" w:rsidRPr="003355C9" w:rsidRDefault="003F57C1" w:rsidP="00AD2A38">
            <w:pPr>
              <w:pStyle w:val="ac"/>
              <w:tabs>
                <w:tab w:val="left" w:pos="1276"/>
              </w:tabs>
              <w:ind w:left="0"/>
            </w:pPr>
          </w:p>
        </w:tc>
        <w:tc>
          <w:tcPr>
            <w:tcW w:w="1276" w:type="dxa"/>
            <w:vAlign w:val="center"/>
          </w:tcPr>
          <w:p w:rsidR="003F57C1" w:rsidRPr="003355C9" w:rsidRDefault="003F57C1" w:rsidP="00AD2A38">
            <w:pPr>
              <w:pStyle w:val="ac"/>
              <w:tabs>
                <w:tab w:val="left" w:pos="1276"/>
              </w:tabs>
              <w:ind w:left="0"/>
              <w:jc w:val="center"/>
            </w:pPr>
            <w:r w:rsidRPr="003355C9">
              <w:t>Нет</w:t>
            </w:r>
          </w:p>
        </w:tc>
        <w:tc>
          <w:tcPr>
            <w:tcW w:w="992" w:type="dxa"/>
            <w:vAlign w:val="center"/>
          </w:tcPr>
          <w:p w:rsidR="003F57C1" w:rsidRPr="003355C9" w:rsidRDefault="003F57C1" w:rsidP="00AD2A38">
            <w:pPr>
              <w:pStyle w:val="ac"/>
              <w:tabs>
                <w:tab w:val="left" w:pos="1276"/>
              </w:tabs>
              <w:ind w:left="0"/>
              <w:jc w:val="center"/>
            </w:pPr>
            <w:r w:rsidRPr="003355C9">
              <w:t>0</w:t>
            </w:r>
          </w:p>
        </w:tc>
        <w:tc>
          <w:tcPr>
            <w:tcW w:w="1134" w:type="dxa"/>
            <w:vMerge/>
            <w:vAlign w:val="center"/>
          </w:tcPr>
          <w:p w:rsidR="003F57C1" w:rsidRPr="003355C9" w:rsidRDefault="003F57C1" w:rsidP="00AD2A38">
            <w:pPr>
              <w:pStyle w:val="ac"/>
              <w:tabs>
                <w:tab w:val="left" w:pos="1276"/>
              </w:tabs>
              <w:ind w:left="0"/>
              <w:jc w:val="center"/>
            </w:pPr>
          </w:p>
        </w:tc>
        <w:tc>
          <w:tcPr>
            <w:tcW w:w="1134" w:type="dxa"/>
            <w:vMerge/>
          </w:tcPr>
          <w:p w:rsidR="003F57C1" w:rsidRPr="003355C9" w:rsidRDefault="003F57C1" w:rsidP="00AD2A38">
            <w:pPr>
              <w:pStyle w:val="ac"/>
              <w:tabs>
                <w:tab w:val="left" w:pos="1276"/>
              </w:tabs>
              <w:ind w:left="0"/>
              <w:jc w:val="center"/>
            </w:pPr>
          </w:p>
        </w:tc>
        <w:tc>
          <w:tcPr>
            <w:tcW w:w="993" w:type="dxa"/>
            <w:vMerge/>
          </w:tcPr>
          <w:p w:rsidR="003F57C1" w:rsidRPr="003355C9" w:rsidRDefault="003F57C1" w:rsidP="00AD2A38">
            <w:pPr>
              <w:pStyle w:val="ac"/>
              <w:tabs>
                <w:tab w:val="left" w:pos="1276"/>
              </w:tabs>
              <w:ind w:left="0"/>
              <w:jc w:val="center"/>
            </w:pPr>
          </w:p>
        </w:tc>
      </w:tr>
      <w:tr w:rsidR="003355C9" w:rsidRPr="003355C9" w:rsidTr="00AD2A38">
        <w:trPr>
          <w:trHeight w:val="430"/>
        </w:trPr>
        <w:tc>
          <w:tcPr>
            <w:tcW w:w="567" w:type="dxa"/>
            <w:vMerge w:val="restart"/>
          </w:tcPr>
          <w:p w:rsidR="003F57C1" w:rsidRPr="003355C9" w:rsidRDefault="003F57C1" w:rsidP="00AD2A38">
            <w:pPr>
              <w:pStyle w:val="ac"/>
              <w:numPr>
                <w:ilvl w:val="0"/>
                <w:numId w:val="11"/>
              </w:numPr>
              <w:tabs>
                <w:tab w:val="left" w:pos="1276"/>
              </w:tabs>
              <w:jc w:val="both"/>
            </w:pPr>
          </w:p>
        </w:tc>
        <w:tc>
          <w:tcPr>
            <w:tcW w:w="9356" w:type="dxa"/>
            <w:vMerge w:val="restart"/>
          </w:tcPr>
          <w:p w:rsidR="003F57C1" w:rsidRPr="003355C9" w:rsidRDefault="003F57C1" w:rsidP="00153C4A">
            <w:pPr>
              <w:pStyle w:val="ac"/>
              <w:tabs>
                <w:tab w:val="left" w:pos="1276"/>
              </w:tabs>
              <w:ind w:left="0" w:right="34"/>
              <w:jc w:val="both"/>
            </w:pPr>
            <w:r w:rsidRPr="003355C9">
              <w:t xml:space="preserve">Своевременность приведения муниципальной программы в соответствие </w:t>
            </w:r>
            <w:r w:rsidR="00153C4A" w:rsidRPr="003355C9">
              <w:t>со сводной бюджетной росписью бюджета города Оренбурга по состоянию на 31 декабря года, предшествующего отчетному году*</w:t>
            </w:r>
            <w:r w:rsidRPr="003355C9">
              <w:t>, Д</w:t>
            </w:r>
            <w:r w:rsidRPr="003355C9">
              <w:rPr>
                <w:vertAlign w:val="subscript"/>
              </w:rPr>
              <w:t>2</w:t>
            </w:r>
          </w:p>
        </w:tc>
        <w:tc>
          <w:tcPr>
            <w:tcW w:w="1276" w:type="dxa"/>
            <w:vAlign w:val="center"/>
          </w:tcPr>
          <w:p w:rsidR="003F57C1" w:rsidRPr="003355C9" w:rsidRDefault="003F57C1" w:rsidP="00AD2A38">
            <w:pPr>
              <w:pStyle w:val="ac"/>
              <w:tabs>
                <w:tab w:val="left" w:pos="1276"/>
              </w:tabs>
              <w:ind w:left="0"/>
              <w:jc w:val="center"/>
            </w:pPr>
            <w:r w:rsidRPr="003355C9">
              <w:t>Да</w:t>
            </w:r>
          </w:p>
        </w:tc>
        <w:tc>
          <w:tcPr>
            <w:tcW w:w="992" w:type="dxa"/>
            <w:vAlign w:val="center"/>
          </w:tcPr>
          <w:p w:rsidR="003F57C1" w:rsidRPr="003355C9" w:rsidRDefault="003F57C1" w:rsidP="00AD2A38">
            <w:pPr>
              <w:pStyle w:val="ac"/>
              <w:tabs>
                <w:tab w:val="left" w:pos="1276"/>
              </w:tabs>
              <w:ind w:left="0"/>
              <w:jc w:val="center"/>
            </w:pPr>
            <w:r w:rsidRPr="003355C9">
              <w:t>1</w:t>
            </w:r>
          </w:p>
        </w:tc>
        <w:tc>
          <w:tcPr>
            <w:tcW w:w="1134" w:type="dxa"/>
            <w:vMerge w:val="restart"/>
            <w:vAlign w:val="center"/>
          </w:tcPr>
          <w:p w:rsidR="003F57C1" w:rsidRPr="003355C9" w:rsidRDefault="003F57C1" w:rsidP="00153C4A">
            <w:pPr>
              <w:pStyle w:val="ac"/>
              <w:tabs>
                <w:tab w:val="left" w:pos="1276"/>
              </w:tabs>
              <w:ind w:left="0"/>
              <w:jc w:val="center"/>
            </w:pPr>
            <w:r w:rsidRPr="003355C9">
              <w:t>0,10</w:t>
            </w:r>
          </w:p>
        </w:tc>
        <w:tc>
          <w:tcPr>
            <w:tcW w:w="1134" w:type="dxa"/>
            <w:vMerge w:val="restart"/>
          </w:tcPr>
          <w:p w:rsidR="003F57C1" w:rsidRPr="003355C9" w:rsidRDefault="003F57C1" w:rsidP="00AD2A38">
            <w:pPr>
              <w:pStyle w:val="ac"/>
              <w:tabs>
                <w:tab w:val="left" w:pos="1276"/>
              </w:tabs>
              <w:ind w:left="0"/>
              <w:jc w:val="center"/>
            </w:pPr>
          </w:p>
        </w:tc>
        <w:tc>
          <w:tcPr>
            <w:tcW w:w="993" w:type="dxa"/>
            <w:vMerge w:val="restart"/>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tcPr>
          <w:p w:rsidR="003F57C1" w:rsidRPr="003355C9" w:rsidRDefault="003F57C1" w:rsidP="00AD2A38">
            <w:pPr>
              <w:pStyle w:val="ac"/>
              <w:numPr>
                <w:ilvl w:val="0"/>
                <w:numId w:val="11"/>
              </w:numPr>
              <w:tabs>
                <w:tab w:val="left" w:pos="1276"/>
              </w:tabs>
              <w:jc w:val="both"/>
            </w:pPr>
          </w:p>
        </w:tc>
        <w:tc>
          <w:tcPr>
            <w:tcW w:w="9356" w:type="dxa"/>
            <w:vMerge/>
          </w:tcPr>
          <w:p w:rsidR="003F57C1" w:rsidRPr="003355C9" w:rsidRDefault="003F57C1" w:rsidP="00AD2A38">
            <w:pPr>
              <w:pStyle w:val="ac"/>
              <w:tabs>
                <w:tab w:val="left" w:pos="1276"/>
              </w:tabs>
              <w:ind w:left="0"/>
            </w:pPr>
          </w:p>
        </w:tc>
        <w:tc>
          <w:tcPr>
            <w:tcW w:w="1276" w:type="dxa"/>
            <w:vAlign w:val="center"/>
          </w:tcPr>
          <w:p w:rsidR="003F57C1" w:rsidRPr="003355C9" w:rsidRDefault="003F57C1" w:rsidP="00AD2A38">
            <w:pPr>
              <w:pStyle w:val="ac"/>
              <w:tabs>
                <w:tab w:val="left" w:pos="1276"/>
              </w:tabs>
              <w:ind w:left="0"/>
              <w:jc w:val="center"/>
            </w:pPr>
            <w:r w:rsidRPr="003355C9">
              <w:t>Нет</w:t>
            </w:r>
          </w:p>
        </w:tc>
        <w:tc>
          <w:tcPr>
            <w:tcW w:w="992" w:type="dxa"/>
            <w:vAlign w:val="center"/>
          </w:tcPr>
          <w:p w:rsidR="003F57C1" w:rsidRPr="003355C9" w:rsidRDefault="003F57C1" w:rsidP="00AD2A38">
            <w:pPr>
              <w:pStyle w:val="ac"/>
              <w:tabs>
                <w:tab w:val="left" w:pos="1276"/>
              </w:tabs>
              <w:ind w:left="0"/>
              <w:jc w:val="center"/>
            </w:pPr>
            <w:r w:rsidRPr="003355C9">
              <w:t>0</w:t>
            </w:r>
          </w:p>
        </w:tc>
        <w:tc>
          <w:tcPr>
            <w:tcW w:w="1134" w:type="dxa"/>
            <w:vMerge/>
            <w:vAlign w:val="center"/>
          </w:tcPr>
          <w:p w:rsidR="003F57C1" w:rsidRPr="003355C9" w:rsidRDefault="003F57C1" w:rsidP="00AD2A38">
            <w:pPr>
              <w:pStyle w:val="ac"/>
              <w:tabs>
                <w:tab w:val="left" w:pos="1276"/>
              </w:tabs>
              <w:ind w:left="0"/>
              <w:jc w:val="center"/>
            </w:pPr>
          </w:p>
        </w:tc>
        <w:tc>
          <w:tcPr>
            <w:tcW w:w="1134" w:type="dxa"/>
            <w:vMerge/>
          </w:tcPr>
          <w:p w:rsidR="003F57C1" w:rsidRPr="003355C9" w:rsidRDefault="003F57C1" w:rsidP="00AD2A38">
            <w:pPr>
              <w:pStyle w:val="ac"/>
              <w:tabs>
                <w:tab w:val="left" w:pos="1276"/>
              </w:tabs>
              <w:ind w:left="0"/>
              <w:jc w:val="center"/>
            </w:pPr>
          </w:p>
        </w:tc>
        <w:tc>
          <w:tcPr>
            <w:tcW w:w="993" w:type="dxa"/>
            <w:vMerge/>
          </w:tcPr>
          <w:p w:rsidR="003F57C1" w:rsidRPr="003355C9" w:rsidRDefault="003F57C1" w:rsidP="00AD2A38">
            <w:pPr>
              <w:pStyle w:val="ac"/>
              <w:tabs>
                <w:tab w:val="left" w:pos="1276"/>
              </w:tabs>
              <w:ind w:left="0"/>
              <w:jc w:val="center"/>
            </w:pPr>
          </w:p>
        </w:tc>
      </w:tr>
      <w:tr w:rsidR="003355C9" w:rsidRPr="003355C9" w:rsidTr="004564B7">
        <w:trPr>
          <w:trHeight w:val="113"/>
        </w:trPr>
        <w:tc>
          <w:tcPr>
            <w:tcW w:w="567" w:type="dxa"/>
            <w:vMerge w:val="restart"/>
          </w:tcPr>
          <w:p w:rsidR="003F57C1" w:rsidRPr="003355C9" w:rsidRDefault="003F57C1" w:rsidP="00AD2A38">
            <w:pPr>
              <w:pStyle w:val="ac"/>
              <w:numPr>
                <w:ilvl w:val="0"/>
                <w:numId w:val="11"/>
              </w:numPr>
              <w:tabs>
                <w:tab w:val="left" w:pos="1276"/>
              </w:tabs>
              <w:jc w:val="both"/>
            </w:pPr>
          </w:p>
        </w:tc>
        <w:tc>
          <w:tcPr>
            <w:tcW w:w="9356" w:type="dxa"/>
            <w:vMerge w:val="restart"/>
          </w:tcPr>
          <w:p w:rsidR="003F57C1" w:rsidRPr="003355C9" w:rsidRDefault="003F57C1" w:rsidP="004564B7">
            <w:pPr>
              <w:pStyle w:val="ac"/>
              <w:tabs>
                <w:tab w:val="left" w:pos="1276"/>
              </w:tabs>
              <w:ind w:left="0" w:right="34"/>
              <w:jc w:val="both"/>
            </w:pPr>
            <w:r w:rsidRPr="003355C9">
              <w:t>Соблюдение требований к процедуре проведения общественного обсуждения проекта муниципальной программы, проекта изменений в муниципальную программу, Д</w:t>
            </w:r>
            <w:r w:rsidRPr="003355C9">
              <w:rPr>
                <w:vertAlign w:val="subscript"/>
              </w:rPr>
              <w:t>3</w:t>
            </w:r>
          </w:p>
        </w:tc>
        <w:tc>
          <w:tcPr>
            <w:tcW w:w="1276" w:type="dxa"/>
            <w:vAlign w:val="center"/>
          </w:tcPr>
          <w:p w:rsidR="003F57C1" w:rsidRPr="003355C9" w:rsidRDefault="003F57C1" w:rsidP="00AD2A38">
            <w:pPr>
              <w:pStyle w:val="ac"/>
              <w:tabs>
                <w:tab w:val="left" w:pos="1276"/>
              </w:tabs>
              <w:ind w:left="0"/>
              <w:jc w:val="center"/>
            </w:pPr>
            <w:r w:rsidRPr="003355C9">
              <w:t>Да</w:t>
            </w:r>
          </w:p>
        </w:tc>
        <w:tc>
          <w:tcPr>
            <w:tcW w:w="992" w:type="dxa"/>
            <w:vAlign w:val="center"/>
          </w:tcPr>
          <w:p w:rsidR="003F57C1" w:rsidRPr="003355C9" w:rsidRDefault="003F57C1" w:rsidP="00AD2A38">
            <w:pPr>
              <w:pStyle w:val="ac"/>
              <w:tabs>
                <w:tab w:val="left" w:pos="1276"/>
              </w:tabs>
              <w:ind w:left="0"/>
              <w:jc w:val="center"/>
            </w:pPr>
            <w:r w:rsidRPr="003355C9">
              <w:t>1</w:t>
            </w:r>
          </w:p>
        </w:tc>
        <w:tc>
          <w:tcPr>
            <w:tcW w:w="1134" w:type="dxa"/>
            <w:vMerge w:val="restart"/>
            <w:vAlign w:val="center"/>
          </w:tcPr>
          <w:p w:rsidR="003F57C1" w:rsidRPr="003355C9" w:rsidRDefault="003F57C1" w:rsidP="00AD2A38">
            <w:pPr>
              <w:pStyle w:val="ac"/>
              <w:tabs>
                <w:tab w:val="left" w:pos="1276"/>
              </w:tabs>
              <w:ind w:left="0"/>
              <w:jc w:val="center"/>
            </w:pPr>
            <w:r w:rsidRPr="003355C9">
              <w:t>0,20</w:t>
            </w:r>
          </w:p>
        </w:tc>
        <w:tc>
          <w:tcPr>
            <w:tcW w:w="1134" w:type="dxa"/>
            <w:vMerge w:val="restart"/>
          </w:tcPr>
          <w:p w:rsidR="003F57C1" w:rsidRPr="003355C9" w:rsidRDefault="003F57C1" w:rsidP="00AD2A38">
            <w:pPr>
              <w:pStyle w:val="ac"/>
              <w:tabs>
                <w:tab w:val="left" w:pos="1276"/>
              </w:tabs>
              <w:ind w:left="0"/>
              <w:jc w:val="center"/>
            </w:pPr>
          </w:p>
        </w:tc>
        <w:tc>
          <w:tcPr>
            <w:tcW w:w="993" w:type="dxa"/>
            <w:vMerge w:val="restart"/>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tcPr>
          <w:p w:rsidR="003F57C1" w:rsidRPr="003355C9" w:rsidRDefault="003F57C1" w:rsidP="00AD2A38">
            <w:pPr>
              <w:pStyle w:val="ac"/>
              <w:numPr>
                <w:ilvl w:val="0"/>
                <w:numId w:val="11"/>
              </w:numPr>
              <w:tabs>
                <w:tab w:val="left" w:pos="1276"/>
              </w:tabs>
              <w:jc w:val="both"/>
            </w:pPr>
          </w:p>
        </w:tc>
        <w:tc>
          <w:tcPr>
            <w:tcW w:w="9356" w:type="dxa"/>
            <w:vMerge/>
          </w:tcPr>
          <w:p w:rsidR="003F57C1" w:rsidRPr="003355C9" w:rsidRDefault="003F57C1" w:rsidP="00AD2A38">
            <w:pPr>
              <w:pStyle w:val="ac"/>
              <w:tabs>
                <w:tab w:val="left" w:pos="1276"/>
              </w:tabs>
              <w:ind w:left="0"/>
            </w:pPr>
          </w:p>
        </w:tc>
        <w:tc>
          <w:tcPr>
            <w:tcW w:w="1276" w:type="dxa"/>
            <w:vAlign w:val="center"/>
          </w:tcPr>
          <w:p w:rsidR="003F57C1" w:rsidRPr="003355C9" w:rsidRDefault="003F57C1" w:rsidP="00AD2A38">
            <w:pPr>
              <w:pStyle w:val="ac"/>
              <w:tabs>
                <w:tab w:val="left" w:pos="1276"/>
              </w:tabs>
              <w:ind w:left="0"/>
              <w:jc w:val="center"/>
            </w:pPr>
            <w:r w:rsidRPr="003355C9">
              <w:t>Нет</w:t>
            </w:r>
          </w:p>
        </w:tc>
        <w:tc>
          <w:tcPr>
            <w:tcW w:w="992" w:type="dxa"/>
            <w:vAlign w:val="center"/>
          </w:tcPr>
          <w:p w:rsidR="003F57C1" w:rsidRPr="003355C9" w:rsidRDefault="003F57C1" w:rsidP="00AD2A38">
            <w:pPr>
              <w:pStyle w:val="ac"/>
              <w:tabs>
                <w:tab w:val="left" w:pos="1276"/>
              </w:tabs>
              <w:ind w:left="0"/>
              <w:jc w:val="center"/>
            </w:pPr>
            <w:r w:rsidRPr="003355C9">
              <w:t>0</w:t>
            </w:r>
          </w:p>
        </w:tc>
        <w:tc>
          <w:tcPr>
            <w:tcW w:w="1134" w:type="dxa"/>
            <w:vMerge/>
            <w:vAlign w:val="center"/>
          </w:tcPr>
          <w:p w:rsidR="003F57C1" w:rsidRPr="003355C9" w:rsidRDefault="003F57C1" w:rsidP="00AD2A38">
            <w:pPr>
              <w:pStyle w:val="ac"/>
              <w:tabs>
                <w:tab w:val="left" w:pos="1276"/>
              </w:tabs>
              <w:ind w:left="0"/>
              <w:jc w:val="center"/>
            </w:pPr>
          </w:p>
        </w:tc>
        <w:tc>
          <w:tcPr>
            <w:tcW w:w="1134" w:type="dxa"/>
            <w:vMerge/>
          </w:tcPr>
          <w:p w:rsidR="003F57C1" w:rsidRPr="003355C9" w:rsidRDefault="003F57C1" w:rsidP="00AD2A38">
            <w:pPr>
              <w:pStyle w:val="ac"/>
              <w:tabs>
                <w:tab w:val="left" w:pos="1276"/>
              </w:tabs>
              <w:ind w:left="0"/>
              <w:jc w:val="center"/>
            </w:pPr>
          </w:p>
        </w:tc>
        <w:tc>
          <w:tcPr>
            <w:tcW w:w="993" w:type="dxa"/>
            <w:vMerge/>
          </w:tcPr>
          <w:p w:rsidR="003F57C1" w:rsidRPr="003355C9" w:rsidRDefault="003F57C1" w:rsidP="00AD2A38">
            <w:pPr>
              <w:pStyle w:val="ac"/>
              <w:tabs>
                <w:tab w:val="left" w:pos="1276"/>
              </w:tabs>
              <w:ind w:left="0"/>
              <w:jc w:val="center"/>
            </w:pPr>
          </w:p>
        </w:tc>
      </w:tr>
      <w:tr w:rsidR="003355C9" w:rsidRPr="003355C9" w:rsidTr="00AD2A38">
        <w:trPr>
          <w:trHeight w:val="441"/>
        </w:trPr>
        <w:tc>
          <w:tcPr>
            <w:tcW w:w="567" w:type="dxa"/>
            <w:vMerge w:val="restart"/>
          </w:tcPr>
          <w:p w:rsidR="003F57C1" w:rsidRPr="003355C9" w:rsidRDefault="003F57C1" w:rsidP="00AD2A38">
            <w:pPr>
              <w:pStyle w:val="ac"/>
              <w:numPr>
                <w:ilvl w:val="0"/>
                <w:numId w:val="11"/>
              </w:numPr>
              <w:tabs>
                <w:tab w:val="left" w:pos="1276"/>
              </w:tabs>
              <w:jc w:val="both"/>
            </w:pPr>
          </w:p>
        </w:tc>
        <w:tc>
          <w:tcPr>
            <w:tcW w:w="9356" w:type="dxa"/>
            <w:vMerge w:val="restart"/>
          </w:tcPr>
          <w:p w:rsidR="003F57C1" w:rsidRPr="003355C9" w:rsidRDefault="003F57C1" w:rsidP="004564B7">
            <w:pPr>
              <w:pStyle w:val="ac"/>
              <w:tabs>
                <w:tab w:val="left" w:pos="1276"/>
              </w:tabs>
              <w:ind w:left="0"/>
            </w:pPr>
            <w:r w:rsidRPr="003355C9">
              <w:t>Соблюдение требований о государственной регистрации муниципальной программы, изменений в муниципальную программу в федеральном государственном реестре документов стратегического планирования, Д</w:t>
            </w:r>
            <w:r w:rsidRPr="003355C9">
              <w:rPr>
                <w:vertAlign w:val="subscript"/>
              </w:rPr>
              <w:t>4</w:t>
            </w:r>
          </w:p>
        </w:tc>
        <w:tc>
          <w:tcPr>
            <w:tcW w:w="1276" w:type="dxa"/>
            <w:vAlign w:val="center"/>
          </w:tcPr>
          <w:p w:rsidR="003F57C1" w:rsidRPr="003355C9" w:rsidRDefault="003F57C1" w:rsidP="00AD2A38">
            <w:pPr>
              <w:pStyle w:val="ac"/>
              <w:tabs>
                <w:tab w:val="left" w:pos="1276"/>
              </w:tabs>
              <w:ind w:left="0"/>
              <w:jc w:val="center"/>
            </w:pPr>
            <w:r w:rsidRPr="003355C9">
              <w:t>Да</w:t>
            </w:r>
          </w:p>
        </w:tc>
        <w:tc>
          <w:tcPr>
            <w:tcW w:w="992" w:type="dxa"/>
            <w:vAlign w:val="center"/>
          </w:tcPr>
          <w:p w:rsidR="003F57C1" w:rsidRPr="003355C9" w:rsidRDefault="003F57C1" w:rsidP="00AD2A38">
            <w:pPr>
              <w:pStyle w:val="ac"/>
              <w:tabs>
                <w:tab w:val="left" w:pos="1276"/>
              </w:tabs>
              <w:ind w:left="0"/>
              <w:jc w:val="center"/>
            </w:pPr>
            <w:r w:rsidRPr="003355C9">
              <w:t>1</w:t>
            </w:r>
          </w:p>
        </w:tc>
        <w:tc>
          <w:tcPr>
            <w:tcW w:w="1134" w:type="dxa"/>
            <w:vMerge w:val="restart"/>
            <w:vAlign w:val="center"/>
          </w:tcPr>
          <w:p w:rsidR="003F57C1" w:rsidRPr="003355C9" w:rsidRDefault="003F57C1" w:rsidP="00AD2A38">
            <w:pPr>
              <w:pStyle w:val="ac"/>
              <w:tabs>
                <w:tab w:val="left" w:pos="1276"/>
              </w:tabs>
              <w:ind w:left="0"/>
              <w:jc w:val="center"/>
            </w:pPr>
            <w:r w:rsidRPr="003355C9">
              <w:t>0,20</w:t>
            </w:r>
          </w:p>
        </w:tc>
        <w:tc>
          <w:tcPr>
            <w:tcW w:w="1134" w:type="dxa"/>
            <w:vMerge w:val="restart"/>
          </w:tcPr>
          <w:p w:rsidR="003F57C1" w:rsidRPr="003355C9" w:rsidRDefault="003F57C1" w:rsidP="00AD2A38">
            <w:pPr>
              <w:pStyle w:val="ac"/>
              <w:tabs>
                <w:tab w:val="left" w:pos="1276"/>
              </w:tabs>
              <w:ind w:left="0"/>
              <w:jc w:val="center"/>
            </w:pPr>
          </w:p>
        </w:tc>
        <w:tc>
          <w:tcPr>
            <w:tcW w:w="993" w:type="dxa"/>
            <w:vMerge w:val="restart"/>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tcPr>
          <w:p w:rsidR="003F57C1" w:rsidRPr="003355C9" w:rsidRDefault="003F57C1" w:rsidP="00AD2A38">
            <w:pPr>
              <w:pStyle w:val="ac"/>
              <w:numPr>
                <w:ilvl w:val="0"/>
                <w:numId w:val="11"/>
              </w:numPr>
              <w:tabs>
                <w:tab w:val="left" w:pos="1276"/>
              </w:tabs>
              <w:jc w:val="both"/>
            </w:pPr>
          </w:p>
        </w:tc>
        <w:tc>
          <w:tcPr>
            <w:tcW w:w="9356" w:type="dxa"/>
            <w:vMerge/>
          </w:tcPr>
          <w:p w:rsidR="003F57C1" w:rsidRPr="003355C9" w:rsidRDefault="003F57C1" w:rsidP="00AD2A38">
            <w:pPr>
              <w:pStyle w:val="ac"/>
              <w:tabs>
                <w:tab w:val="left" w:pos="1276"/>
              </w:tabs>
              <w:ind w:left="0"/>
            </w:pPr>
          </w:p>
        </w:tc>
        <w:tc>
          <w:tcPr>
            <w:tcW w:w="1276" w:type="dxa"/>
            <w:vAlign w:val="center"/>
          </w:tcPr>
          <w:p w:rsidR="003F57C1" w:rsidRPr="003355C9" w:rsidRDefault="003F57C1" w:rsidP="00AD2A38">
            <w:pPr>
              <w:pStyle w:val="ac"/>
              <w:tabs>
                <w:tab w:val="left" w:pos="1276"/>
              </w:tabs>
              <w:ind w:left="0"/>
              <w:jc w:val="center"/>
            </w:pPr>
            <w:r w:rsidRPr="003355C9">
              <w:t>Нет</w:t>
            </w:r>
          </w:p>
        </w:tc>
        <w:tc>
          <w:tcPr>
            <w:tcW w:w="992" w:type="dxa"/>
            <w:vAlign w:val="center"/>
          </w:tcPr>
          <w:p w:rsidR="003F57C1" w:rsidRPr="003355C9" w:rsidRDefault="003F57C1" w:rsidP="00AD2A38">
            <w:pPr>
              <w:pStyle w:val="ac"/>
              <w:tabs>
                <w:tab w:val="left" w:pos="1276"/>
              </w:tabs>
              <w:ind w:left="0"/>
              <w:jc w:val="center"/>
            </w:pPr>
            <w:r w:rsidRPr="003355C9">
              <w:t>0</w:t>
            </w:r>
          </w:p>
        </w:tc>
        <w:tc>
          <w:tcPr>
            <w:tcW w:w="1134" w:type="dxa"/>
            <w:vMerge/>
            <w:vAlign w:val="center"/>
          </w:tcPr>
          <w:p w:rsidR="003F57C1" w:rsidRPr="003355C9" w:rsidRDefault="003F57C1" w:rsidP="00AD2A38">
            <w:pPr>
              <w:pStyle w:val="ac"/>
              <w:tabs>
                <w:tab w:val="left" w:pos="1276"/>
              </w:tabs>
              <w:ind w:left="0"/>
              <w:jc w:val="center"/>
            </w:pPr>
          </w:p>
        </w:tc>
        <w:tc>
          <w:tcPr>
            <w:tcW w:w="1134" w:type="dxa"/>
            <w:vMerge/>
          </w:tcPr>
          <w:p w:rsidR="003F57C1" w:rsidRPr="003355C9" w:rsidRDefault="003F57C1" w:rsidP="00AD2A38">
            <w:pPr>
              <w:pStyle w:val="ac"/>
              <w:tabs>
                <w:tab w:val="left" w:pos="1276"/>
              </w:tabs>
              <w:ind w:left="0"/>
              <w:jc w:val="center"/>
            </w:pPr>
          </w:p>
        </w:tc>
        <w:tc>
          <w:tcPr>
            <w:tcW w:w="993" w:type="dxa"/>
            <w:vMerge/>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val="restart"/>
          </w:tcPr>
          <w:p w:rsidR="003F57C1" w:rsidRPr="003355C9" w:rsidRDefault="003F57C1" w:rsidP="00AD2A38">
            <w:pPr>
              <w:pStyle w:val="ac"/>
              <w:numPr>
                <w:ilvl w:val="0"/>
                <w:numId w:val="11"/>
              </w:numPr>
              <w:tabs>
                <w:tab w:val="left" w:pos="1276"/>
              </w:tabs>
              <w:jc w:val="both"/>
            </w:pPr>
          </w:p>
        </w:tc>
        <w:tc>
          <w:tcPr>
            <w:tcW w:w="9356" w:type="dxa"/>
            <w:vMerge w:val="restart"/>
          </w:tcPr>
          <w:p w:rsidR="003F57C1" w:rsidRPr="003355C9" w:rsidRDefault="003F57C1" w:rsidP="00AD2A38">
            <w:pPr>
              <w:pStyle w:val="ac"/>
              <w:tabs>
                <w:tab w:val="left" w:pos="1276"/>
              </w:tabs>
              <w:ind w:left="0"/>
            </w:pPr>
            <w:r w:rsidRPr="003355C9">
              <w:t>Соблюдение требований о размещении муниципальной программы, изменений в муниципальную программу  на официальном Интернет-портале города Оренбурга, Д</w:t>
            </w:r>
            <w:r w:rsidRPr="003355C9">
              <w:rPr>
                <w:vertAlign w:val="subscript"/>
              </w:rPr>
              <w:t>5</w:t>
            </w:r>
          </w:p>
        </w:tc>
        <w:tc>
          <w:tcPr>
            <w:tcW w:w="1276" w:type="dxa"/>
            <w:vAlign w:val="center"/>
          </w:tcPr>
          <w:p w:rsidR="003F57C1" w:rsidRPr="003355C9" w:rsidRDefault="003F57C1" w:rsidP="00AD2A38">
            <w:pPr>
              <w:pStyle w:val="ac"/>
              <w:tabs>
                <w:tab w:val="left" w:pos="1276"/>
              </w:tabs>
              <w:ind w:left="0"/>
              <w:jc w:val="center"/>
            </w:pPr>
            <w:r w:rsidRPr="003355C9">
              <w:t>Да</w:t>
            </w:r>
          </w:p>
        </w:tc>
        <w:tc>
          <w:tcPr>
            <w:tcW w:w="992" w:type="dxa"/>
            <w:vAlign w:val="center"/>
          </w:tcPr>
          <w:p w:rsidR="003F57C1" w:rsidRPr="003355C9" w:rsidRDefault="003F57C1" w:rsidP="00AD2A38">
            <w:pPr>
              <w:pStyle w:val="ac"/>
              <w:tabs>
                <w:tab w:val="left" w:pos="1276"/>
              </w:tabs>
              <w:ind w:left="0"/>
              <w:jc w:val="center"/>
            </w:pPr>
            <w:r w:rsidRPr="003355C9">
              <w:t>1</w:t>
            </w:r>
          </w:p>
        </w:tc>
        <w:tc>
          <w:tcPr>
            <w:tcW w:w="1134" w:type="dxa"/>
            <w:vMerge w:val="restart"/>
            <w:vAlign w:val="center"/>
          </w:tcPr>
          <w:p w:rsidR="003F57C1" w:rsidRPr="003355C9" w:rsidRDefault="003F57C1" w:rsidP="00AD2A38">
            <w:pPr>
              <w:pStyle w:val="ac"/>
              <w:tabs>
                <w:tab w:val="left" w:pos="1276"/>
              </w:tabs>
              <w:ind w:left="0"/>
              <w:jc w:val="center"/>
            </w:pPr>
            <w:r w:rsidRPr="003355C9">
              <w:t>0,10</w:t>
            </w:r>
          </w:p>
        </w:tc>
        <w:tc>
          <w:tcPr>
            <w:tcW w:w="1134" w:type="dxa"/>
            <w:vMerge w:val="restart"/>
          </w:tcPr>
          <w:p w:rsidR="003F57C1" w:rsidRPr="003355C9" w:rsidRDefault="003F57C1" w:rsidP="00AD2A38">
            <w:pPr>
              <w:pStyle w:val="ac"/>
              <w:tabs>
                <w:tab w:val="left" w:pos="1276"/>
              </w:tabs>
              <w:ind w:left="0"/>
              <w:jc w:val="center"/>
            </w:pPr>
          </w:p>
        </w:tc>
        <w:tc>
          <w:tcPr>
            <w:tcW w:w="993" w:type="dxa"/>
            <w:vMerge w:val="restart"/>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tcPr>
          <w:p w:rsidR="003F57C1" w:rsidRPr="003355C9" w:rsidRDefault="003F57C1" w:rsidP="00AD2A38">
            <w:pPr>
              <w:pStyle w:val="ac"/>
              <w:numPr>
                <w:ilvl w:val="0"/>
                <w:numId w:val="11"/>
              </w:numPr>
              <w:tabs>
                <w:tab w:val="left" w:pos="1276"/>
              </w:tabs>
              <w:jc w:val="both"/>
            </w:pPr>
          </w:p>
        </w:tc>
        <w:tc>
          <w:tcPr>
            <w:tcW w:w="9356" w:type="dxa"/>
            <w:vMerge/>
          </w:tcPr>
          <w:p w:rsidR="003F57C1" w:rsidRPr="003355C9" w:rsidRDefault="003F57C1" w:rsidP="00AD2A38">
            <w:pPr>
              <w:pStyle w:val="ac"/>
              <w:tabs>
                <w:tab w:val="left" w:pos="1276"/>
              </w:tabs>
              <w:ind w:left="0"/>
            </w:pPr>
          </w:p>
        </w:tc>
        <w:tc>
          <w:tcPr>
            <w:tcW w:w="1276" w:type="dxa"/>
            <w:vAlign w:val="center"/>
          </w:tcPr>
          <w:p w:rsidR="003F57C1" w:rsidRPr="003355C9" w:rsidRDefault="003F57C1" w:rsidP="00AD2A38">
            <w:pPr>
              <w:pStyle w:val="ac"/>
              <w:tabs>
                <w:tab w:val="left" w:pos="1276"/>
              </w:tabs>
              <w:ind w:left="0"/>
              <w:jc w:val="center"/>
            </w:pPr>
            <w:r w:rsidRPr="003355C9">
              <w:t>Нет</w:t>
            </w:r>
          </w:p>
        </w:tc>
        <w:tc>
          <w:tcPr>
            <w:tcW w:w="992" w:type="dxa"/>
            <w:vAlign w:val="center"/>
          </w:tcPr>
          <w:p w:rsidR="003F57C1" w:rsidRPr="003355C9" w:rsidRDefault="003F57C1" w:rsidP="00AD2A38">
            <w:pPr>
              <w:pStyle w:val="ac"/>
              <w:tabs>
                <w:tab w:val="left" w:pos="1276"/>
              </w:tabs>
              <w:ind w:left="0"/>
              <w:jc w:val="center"/>
            </w:pPr>
            <w:r w:rsidRPr="003355C9">
              <w:t>0</w:t>
            </w:r>
          </w:p>
        </w:tc>
        <w:tc>
          <w:tcPr>
            <w:tcW w:w="1134" w:type="dxa"/>
            <w:vMerge/>
            <w:vAlign w:val="center"/>
          </w:tcPr>
          <w:p w:rsidR="003F57C1" w:rsidRPr="003355C9" w:rsidRDefault="003F57C1" w:rsidP="00AD2A38">
            <w:pPr>
              <w:pStyle w:val="ac"/>
              <w:tabs>
                <w:tab w:val="left" w:pos="1276"/>
              </w:tabs>
              <w:ind w:left="0"/>
              <w:jc w:val="center"/>
            </w:pPr>
          </w:p>
        </w:tc>
        <w:tc>
          <w:tcPr>
            <w:tcW w:w="1134" w:type="dxa"/>
            <w:vMerge/>
          </w:tcPr>
          <w:p w:rsidR="003F57C1" w:rsidRPr="003355C9" w:rsidRDefault="003F57C1" w:rsidP="00AD2A38">
            <w:pPr>
              <w:pStyle w:val="ac"/>
              <w:tabs>
                <w:tab w:val="left" w:pos="1276"/>
              </w:tabs>
              <w:ind w:left="0"/>
              <w:jc w:val="center"/>
            </w:pPr>
          </w:p>
        </w:tc>
        <w:tc>
          <w:tcPr>
            <w:tcW w:w="993" w:type="dxa"/>
            <w:vMerge/>
          </w:tcPr>
          <w:p w:rsidR="003F57C1" w:rsidRPr="003355C9" w:rsidRDefault="003F57C1" w:rsidP="00AD2A38">
            <w:pPr>
              <w:pStyle w:val="ac"/>
              <w:tabs>
                <w:tab w:val="left" w:pos="1276"/>
              </w:tabs>
              <w:ind w:left="0"/>
              <w:jc w:val="center"/>
            </w:pPr>
          </w:p>
        </w:tc>
      </w:tr>
      <w:tr w:rsidR="003355C9" w:rsidRPr="003355C9" w:rsidTr="00AD2A38">
        <w:trPr>
          <w:trHeight w:val="333"/>
        </w:trPr>
        <w:tc>
          <w:tcPr>
            <w:tcW w:w="567" w:type="dxa"/>
            <w:vMerge w:val="restart"/>
          </w:tcPr>
          <w:p w:rsidR="003F57C1" w:rsidRPr="003355C9" w:rsidRDefault="003F57C1" w:rsidP="00AD2A38">
            <w:pPr>
              <w:pStyle w:val="ac"/>
              <w:numPr>
                <w:ilvl w:val="0"/>
                <w:numId w:val="11"/>
              </w:numPr>
              <w:tabs>
                <w:tab w:val="left" w:pos="1276"/>
              </w:tabs>
              <w:jc w:val="both"/>
            </w:pPr>
          </w:p>
        </w:tc>
        <w:tc>
          <w:tcPr>
            <w:tcW w:w="9356" w:type="dxa"/>
            <w:vMerge w:val="restart"/>
          </w:tcPr>
          <w:p w:rsidR="003F57C1" w:rsidRPr="003355C9" w:rsidRDefault="003F57C1" w:rsidP="00AD2A38">
            <w:pPr>
              <w:pStyle w:val="ac"/>
              <w:tabs>
                <w:tab w:val="left" w:pos="1276"/>
              </w:tabs>
              <w:ind w:left="0"/>
            </w:pPr>
            <w:r w:rsidRPr="003355C9">
              <w:t xml:space="preserve">Соблюдение требований о размещении отчета о реализации муниципальной программы </w:t>
            </w:r>
          </w:p>
          <w:p w:rsidR="003F57C1" w:rsidRPr="003355C9" w:rsidRDefault="003F57C1" w:rsidP="00AD2A38">
            <w:pPr>
              <w:pStyle w:val="ac"/>
              <w:tabs>
                <w:tab w:val="left" w:pos="1276"/>
              </w:tabs>
              <w:ind w:left="0"/>
            </w:pPr>
            <w:r w:rsidRPr="003355C9">
              <w:t>в федеральном государственном реестре документов стратегического планирования, Д</w:t>
            </w:r>
            <w:r w:rsidRPr="003355C9">
              <w:rPr>
                <w:vertAlign w:val="subscript"/>
              </w:rPr>
              <w:t>6</w:t>
            </w:r>
          </w:p>
        </w:tc>
        <w:tc>
          <w:tcPr>
            <w:tcW w:w="1276" w:type="dxa"/>
            <w:vAlign w:val="center"/>
          </w:tcPr>
          <w:p w:rsidR="003F57C1" w:rsidRPr="003355C9" w:rsidRDefault="003F57C1" w:rsidP="00AD2A38">
            <w:pPr>
              <w:pStyle w:val="ac"/>
              <w:tabs>
                <w:tab w:val="left" w:pos="1276"/>
              </w:tabs>
              <w:ind w:left="0"/>
              <w:jc w:val="center"/>
            </w:pPr>
            <w:r w:rsidRPr="003355C9">
              <w:t>Да</w:t>
            </w:r>
          </w:p>
        </w:tc>
        <w:tc>
          <w:tcPr>
            <w:tcW w:w="992" w:type="dxa"/>
            <w:vAlign w:val="center"/>
          </w:tcPr>
          <w:p w:rsidR="003F57C1" w:rsidRPr="003355C9" w:rsidRDefault="003F57C1" w:rsidP="00AD2A38">
            <w:pPr>
              <w:pStyle w:val="ac"/>
              <w:tabs>
                <w:tab w:val="left" w:pos="1276"/>
              </w:tabs>
              <w:ind w:left="0"/>
              <w:jc w:val="center"/>
            </w:pPr>
            <w:r w:rsidRPr="003355C9">
              <w:t>1</w:t>
            </w:r>
          </w:p>
        </w:tc>
        <w:tc>
          <w:tcPr>
            <w:tcW w:w="1134" w:type="dxa"/>
            <w:vMerge w:val="restart"/>
            <w:vAlign w:val="center"/>
          </w:tcPr>
          <w:p w:rsidR="003F57C1" w:rsidRPr="003355C9" w:rsidRDefault="003F57C1" w:rsidP="00AD2A38">
            <w:pPr>
              <w:pStyle w:val="ac"/>
              <w:tabs>
                <w:tab w:val="left" w:pos="1276"/>
              </w:tabs>
              <w:ind w:left="0"/>
              <w:jc w:val="center"/>
            </w:pPr>
            <w:r w:rsidRPr="003355C9">
              <w:t>0,20</w:t>
            </w:r>
          </w:p>
        </w:tc>
        <w:tc>
          <w:tcPr>
            <w:tcW w:w="1134" w:type="dxa"/>
            <w:vMerge w:val="restart"/>
          </w:tcPr>
          <w:p w:rsidR="003F57C1" w:rsidRPr="003355C9" w:rsidRDefault="003F57C1" w:rsidP="00AD2A38">
            <w:pPr>
              <w:pStyle w:val="ac"/>
              <w:tabs>
                <w:tab w:val="left" w:pos="1276"/>
              </w:tabs>
              <w:ind w:left="0"/>
              <w:jc w:val="center"/>
            </w:pPr>
          </w:p>
        </w:tc>
        <w:tc>
          <w:tcPr>
            <w:tcW w:w="993" w:type="dxa"/>
            <w:vMerge w:val="restart"/>
          </w:tcPr>
          <w:p w:rsidR="003F57C1" w:rsidRPr="003355C9" w:rsidRDefault="003F57C1" w:rsidP="00AD2A38">
            <w:pPr>
              <w:pStyle w:val="ac"/>
              <w:tabs>
                <w:tab w:val="left" w:pos="1276"/>
              </w:tabs>
              <w:ind w:left="0"/>
              <w:jc w:val="center"/>
            </w:pPr>
          </w:p>
        </w:tc>
      </w:tr>
      <w:tr w:rsidR="003355C9" w:rsidRPr="003355C9" w:rsidTr="00AD2A38">
        <w:trPr>
          <w:trHeight w:val="20"/>
        </w:trPr>
        <w:tc>
          <w:tcPr>
            <w:tcW w:w="567" w:type="dxa"/>
            <w:vMerge/>
          </w:tcPr>
          <w:p w:rsidR="003F57C1" w:rsidRPr="003355C9" w:rsidRDefault="003F57C1" w:rsidP="00AD2A38">
            <w:pPr>
              <w:pStyle w:val="ac"/>
              <w:numPr>
                <w:ilvl w:val="0"/>
                <w:numId w:val="11"/>
              </w:numPr>
              <w:tabs>
                <w:tab w:val="left" w:pos="1276"/>
              </w:tabs>
              <w:jc w:val="both"/>
            </w:pPr>
          </w:p>
        </w:tc>
        <w:tc>
          <w:tcPr>
            <w:tcW w:w="9356" w:type="dxa"/>
            <w:vMerge/>
          </w:tcPr>
          <w:p w:rsidR="003F57C1" w:rsidRPr="003355C9" w:rsidRDefault="003F57C1" w:rsidP="00AD2A38">
            <w:pPr>
              <w:pStyle w:val="ac"/>
              <w:tabs>
                <w:tab w:val="left" w:pos="1276"/>
              </w:tabs>
              <w:ind w:left="0"/>
            </w:pPr>
          </w:p>
        </w:tc>
        <w:tc>
          <w:tcPr>
            <w:tcW w:w="1276" w:type="dxa"/>
            <w:vAlign w:val="center"/>
          </w:tcPr>
          <w:p w:rsidR="003F57C1" w:rsidRPr="003355C9" w:rsidRDefault="003F57C1" w:rsidP="00AD2A38">
            <w:pPr>
              <w:pStyle w:val="ac"/>
              <w:tabs>
                <w:tab w:val="left" w:pos="1276"/>
              </w:tabs>
              <w:ind w:left="0"/>
              <w:jc w:val="center"/>
            </w:pPr>
            <w:r w:rsidRPr="003355C9">
              <w:t>Нет</w:t>
            </w:r>
          </w:p>
        </w:tc>
        <w:tc>
          <w:tcPr>
            <w:tcW w:w="992" w:type="dxa"/>
            <w:vAlign w:val="center"/>
          </w:tcPr>
          <w:p w:rsidR="003F57C1" w:rsidRPr="003355C9" w:rsidRDefault="003F57C1" w:rsidP="00AD2A38">
            <w:pPr>
              <w:pStyle w:val="ac"/>
              <w:tabs>
                <w:tab w:val="left" w:pos="1276"/>
              </w:tabs>
              <w:ind w:left="0"/>
              <w:jc w:val="center"/>
            </w:pPr>
            <w:r w:rsidRPr="003355C9">
              <w:t>0</w:t>
            </w:r>
          </w:p>
        </w:tc>
        <w:tc>
          <w:tcPr>
            <w:tcW w:w="1134" w:type="dxa"/>
            <w:vMerge/>
            <w:vAlign w:val="center"/>
          </w:tcPr>
          <w:p w:rsidR="003F57C1" w:rsidRPr="003355C9" w:rsidRDefault="003F57C1" w:rsidP="00AD2A38">
            <w:pPr>
              <w:pStyle w:val="ac"/>
              <w:tabs>
                <w:tab w:val="left" w:pos="1276"/>
              </w:tabs>
              <w:ind w:left="0"/>
              <w:jc w:val="center"/>
            </w:pPr>
          </w:p>
        </w:tc>
        <w:tc>
          <w:tcPr>
            <w:tcW w:w="1134" w:type="dxa"/>
            <w:vMerge/>
          </w:tcPr>
          <w:p w:rsidR="003F57C1" w:rsidRPr="003355C9" w:rsidRDefault="003F57C1" w:rsidP="00AD2A38">
            <w:pPr>
              <w:pStyle w:val="ac"/>
              <w:tabs>
                <w:tab w:val="left" w:pos="1276"/>
              </w:tabs>
              <w:ind w:left="0"/>
              <w:jc w:val="center"/>
            </w:pPr>
          </w:p>
        </w:tc>
        <w:tc>
          <w:tcPr>
            <w:tcW w:w="993" w:type="dxa"/>
            <w:vMerge/>
          </w:tcPr>
          <w:p w:rsidR="003F57C1" w:rsidRPr="003355C9" w:rsidRDefault="003F57C1" w:rsidP="00AD2A38">
            <w:pPr>
              <w:pStyle w:val="ac"/>
              <w:tabs>
                <w:tab w:val="left" w:pos="1276"/>
              </w:tabs>
              <w:ind w:left="0"/>
              <w:jc w:val="center"/>
            </w:pPr>
          </w:p>
        </w:tc>
      </w:tr>
      <w:tr w:rsidR="003355C9" w:rsidRPr="003355C9" w:rsidTr="00AD2A38">
        <w:trPr>
          <w:trHeight w:val="20"/>
        </w:trPr>
        <w:tc>
          <w:tcPr>
            <w:tcW w:w="14459" w:type="dxa"/>
            <w:gridSpan w:val="6"/>
          </w:tcPr>
          <w:p w:rsidR="003F57C1" w:rsidRPr="003355C9" w:rsidRDefault="004564B7" w:rsidP="004564B7">
            <w:pPr>
              <w:pStyle w:val="ac"/>
              <w:tabs>
                <w:tab w:val="left" w:pos="1276"/>
              </w:tabs>
              <w:ind w:left="0"/>
            </w:pPr>
            <w:r w:rsidRPr="003355C9">
              <w:rPr>
                <w:sz w:val="28"/>
                <w:szCs w:val="28"/>
              </w:rPr>
              <w:t xml:space="preserve">Соблюдение требований законодательства при реализации муниципальной программы </w:t>
            </w:r>
            <w:r w:rsidRPr="003355C9">
              <w:t xml:space="preserve"> (С</w:t>
            </w:r>
            <w:r w:rsidRPr="003355C9">
              <w:rPr>
                <w:vertAlign w:val="subscript"/>
              </w:rPr>
              <w:t>ТЗ</w:t>
            </w:r>
            <w:r w:rsidRPr="003355C9">
              <w:t>)</w:t>
            </w:r>
          </w:p>
        </w:tc>
        <w:tc>
          <w:tcPr>
            <w:tcW w:w="993" w:type="dxa"/>
          </w:tcPr>
          <w:p w:rsidR="003F57C1" w:rsidRPr="003355C9" w:rsidRDefault="003F57C1" w:rsidP="00AD2A38">
            <w:pPr>
              <w:pStyle w:val="ac"/>
              <w:tabs>
                <w:tab w:val="left" w:pos="1276"/>
              </w:tabs>
              <w:ind w:left="0"/>
              <w:jc w:val="center"/>
            </w:pPr>
          </w:p>
        </w:tc>
      </w:tr>
    </w:tbl>
    <w:p w:rsidR="00B57F6A" w:rsidRPr="003355C9" w:rsidRDefault="00B57F6A" w:rsidP="00B57F6A">
      <w:pPr>
        <w:shd w:val="clear" w:color="auto" w:fill="FFFFFF" w:themeFill="background1"/>
        <w:autoSpaceDE w:val="0"/>
        <w:autoSpaceDN w:val="0"/>
        <w:adjustRightInd w:val="0"/>
        <w:rPr>
          <w:sz w:val="28"/>
          <w:szCs w:val="28"/>
        </w:rPr>
      </w:pPr>
      <w:r w:rsidRPr="003355C9">
        <w:rPr>
          <w:sz w:val="28"/>
          <w:szCs w:val="28"/>
        </w:rPr>
        <w:lastRenderedPageBreak/>
        <w:t>Комплексная оценка муниципальной программы:</w:t>
      </w:r>
    </w:p>
    <w:p w:rsidR="00B57F6A" w:rsidRPr="003355C9" w:rsidRDefault="00B57F6A" w:rsidP="00B57F6A">
      <w:pPr>
        <w:rPr>
          <w:sz w:val="28"/>
          <w:szCs w:val="28"/>
        </w:rPr>
      </w:pPr>
    </w:p>
    <w:p w:rsidR="00B57F6A" w:rsidRPr="003355C9" w:rsidRDefault="00B57F6A" w:rsidP="00B57F6A">
      <w:pPr>
        <w:rPr>
          <w:sz w:val="28"/>
          <w:szCs w:val="28"/>
        </w:rPr>
      </w:pPr>
      <w:r w:rsidRPr="003355C9">
        <w:rPr>
          <w:sz w:val="28"/>
          <w:szCs w:val="28"/>
        </w:rPr>
        <w:t xml:space="preserve">К </w:t>
      </w:r>
      <w:r w:rsidRPr="003355C9">
        <w:rPr>
          <w:sz w:val="28"/>
          <w:szCs w:val="28"/>
          <w:vertAlign w:val="subscript"/>
        </w:rPr>
        <w:t>О</w:t>
      </w:r>
      <w:r w:rsidRPr="003355C9">
        <w:rPr>
          <w:sz w:val="28"/>
          <w:szCs w:val="28"/>
        </w:rPr>
        <w:t xml:space="preserve"> = (Э</w:t>
      </w:r>
      <w:r w:rsidRPr="003355C9">
        <w:rPr>
          <w:sz w:val="28"/>
          <w:szCs w:val="28"/>
          <w:vertAlign w:val="subscript"/>
        </w:rPr>
        <w:t>МП</w:t>
      </w:r>
      <w:r w:rsidRPr="003355C9">
        <w:rPr>
          <w:sz w:val="28"/>
          <w:szCs w:val="28"/>
        </w:rPr>
        <w:t xml:space="preserve"> + Э</w:t>
      </w:r>
      <w:r w:rsidRPr="003355C9">
        <w:rPr>
          <w:sz w:val="28"/>
          <w:szCs w:val="28"/>
          <w:vertAlign w:val="subscript"/>
        </w:rPr>
        <w:t>ПР</w:t>
      </w:r>
      <w:r w:rsidRPr="003355C9">
        <w:rPr>
          <w:sz w:val="28"/>
          <w:szCs w:val="28"/>
        </w:rPr>
        <w:t xml:space="preserve"> + Эр</w:t>
      </w:r>
      <w:r w:rsidRPr="003355C9">
        <w:rPr>
          <w:sz w:val="28"/>
          <w:szCs w:val="28"/>
          <w:vertAlign w:val="subscript"/>
        </w:rPr>
        <w:t>Ф</w:t>
      </w:r>
      <w:r w:rsidR="004564B7" w:rsidRPr="003355C9">
        <w:rPr>
          <w:sz w:val="28"/>
          <w:szCs w:val="28"/>
        </w:rPr>
        <w:t xml:space="preserve"> + С</w:t>
      </w:r>
      <w:r w:rsidR="004564B7" w:rsidRPr="003355C9">
        <w:rPr>
          <w:sz w:val="28"/>
          <w:szCs w:val="28"/>
          <w:vertAlign w:val="subscript"/>
        </w:rPr>
        <w:t>ТЗ</w:t>
      </w:r>
      <w:r w:rsidRPr="003355C9">
        <w:rPr>
          <w:sz w:val="28"/>
          <w:szCs w:val="28"/>
        </w:rPr>
        <w:t xml:space="preserve">) / </w:t>
      </w:r>
      <w:r w:rsidR="004564B7" w:rsidRPr="003355C9">
        <w:rPr>
          <w:sz w:val="28"/>
          <w:szCs w:val="28"/>
        </w:rPr>
        <w:t>4</w:t>
      </w:r>
      <w:r w:rsidRPr="003355C9">
        <w:rPr>
          <w:sz w:val="28"/>
          <w:szCs w:val="28"/>
        </w:rPr>
        <w:t xml:space="preserve"> = _____________________ =______</w:t>
      </w:r>
      <w:r w:rsidR="00DA5D13" w:rsidRPr="003355C9">
        <w:rPr>
          <w:sz w:val="28"/>
          <w:szCs w:val="28"/>
        </w:rPr>
        <w:t>.</w:t>
      </w:r>
    </w:p>
    <w:p w:rsidR="00B57F6A" w:rsidRPr="003355C9" w:rsidRDefault="00B57F6A" w:rsidP="00B57F6A">
      <w:pPr>
        <w:rPr>
          <w:sz w:val="28"/>
          <w:szCs w:val="28"/>
        </w:rPr>
      </w:pPr>
    </w:p>
    <w:p w:rsidR="00B57F6A" w:rsidRPr="003355C9" w:rsidRDefault="00B57F6A" w:rsidP="00B57F6A">
      <w:pPr>
        <w:rPr>
          <w:sz w:val="28"/>
          <w:szCs w:val="28"/>
        </w:rPr>
      </w:pPr>
      <w:r w:rsidRPr="003355C9">
        <w:rPr>
          <w:sz w:val="28"/>
          <w:szCs w:val="28"/>
        </w:rPr>
        <w:t xml:space="preserve">Вывод </w:t>
      </w:r>
      <w:r w:rsidR="00CB3F5B" w:rsidRPr="003355C9">
        <w:rPr>
          <w:sz w:val="28"/>
          <w:szCs w:val="28"/>
        </w:rPr>
        <w:t>о</w:t>
      </w:r>
      <w:r w:rsidRPr="003355C9">
        <w:rPr>
          <w:sz w:val="28"/>
          <w:szCs w:val="28"/>
        </w:rPr>
        <w:t xml:space="preserve"> реализации муниципальной программы: ____________________</w:t>
      </w:r>
      <w:r w:rsidR="00DA5D13" w:rsidRPr="003355C9">
        <w:rPr>
          <w:sz w:val="28"/>
          <w:szCs w:val="28"/>
        </w:rPr>
        <w:t>.</w:t>
      </w:r>
    </w:p>
    <w:p w:rsidR="00153C4A" w:rsidRPr="003355C9" w:rsidRDefault="00153C4A" w:rsidP="00B57F6A">
      <w:pPr>
        <w:rPr>
          <w:sz w:val="28"/>
          <w:szCs w:val="28"/>
        </w:rPr>
      </w:pPr>
    </w:p>
    <w:p w:rsidR="00153C4A" w:rsidRPr="003355C9" w:rsidRDefault="00153C4A" w:rsidP="00B57F6A">
      <w:pPr>
        <w:rPr>
          <w:sz w:val="28"/>
          <w:szCs w:val="28"/>
        </w:rPr>
      </w:pPr>
    </w:p>
    <w:p w:rsidR="00153C4A" w:rsidRPr="003355C9" w:rsidRDefault="00153C4A" w:rsidP="00B57F6A">
      <w:pPr>
        <w:rPr>
          <w:sz w:val="28"/>
          <w:szCs w:val="28"/>
        </w:rPr>
      </w:pPr>
    </w:p>
    <w:p w:rsidR="00153C4A" w:rsidRPr="003355C9" w:rsidRDefault="00153C4A" w:rsidP="00153C4A">
      <w:pPr>
        <w:ind w:left="284" w:hanging="284"/>
        <w:jc w:val="both"/>
        <w:rPr>
          <w:sz w:val="32"/>
          <w:szCs w:val="28"/>
        </w:rPr>
      </w:pPr>
      <w:r w:rsidRPr="003355C9">
        <w:rPr>
          <w:sz w:val="28"/>
          <w:szCs w:val="28"/>
        </w:rPr>
        <w:t>* При проведении оценки соблюдения требований законодательства при реализации муниципальной программы по итогам 2025 года оценка проводится по критерию «</w:t>
      </w:r>
      <w:r w:rsidRPr="003355C9">
        <w:rPr>
          <w:sz w:val="28"/>
        </w:rPr>
        <w:t xml:space="preserve">Своевременность приведения муниципальной программы в соответствие </w:t>
      </w:r>
      <w:r w:rsidRPr="003355C9">
        <w:rPr>
          <w:sz w:val="28"/>
        </w:rPr>
        <w:br/>
        <w:t>с решением о бюджете в редакции, действовавшей на 31 декабря года, предшествующего отчетному году, Д</w:t>
      </w:r>
      <w:r w:rsidRPr="003355C9">
        <w:rPr>
          <w:sz w:val="28"/>
          <w:vertAlign w:val="subscript"/>
        </w:rPr>
        <w:t>2</w:t>
      </w:r>
      <w:r w:rsidRPr="003355C9">
        <w:rPr>
          <w:sz w:val="28"/>
        </w:rPr>
        <w:t>»</w:t>
      </w:r>
      <w:r w:rsidRPr="003355C9">
        <w:rPr>
          <w:sz w:val="28"/>
          <w:vertAlign w:val="subscript"/>
        </w:rPr>
        <w:t>.</w:t>
      </w:r>
    </w:p>
    <w:p w:rsidR="00153C4A" w:rsidRPr="003355C9" w:rsidRDefault="00153C4A">
      <w:pPr>
        <w:rPr>
          <w:sz w:val="28"/>
          <w:szCs w:val="28"/>
        </w:rPr>
      </w:pPr>
    </w:p>
    <w:sectPr w:rsidR="00153C4A" w:rsidRPr="003355C9" w:rsidSect="008E5988">
      <w:pgSz w:w="16838" w:h="11906" w:orient="landscape"/>
      <w:pgMar w:top="851" w:right="1134" w:bottom="709" w:left="5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31A" w:rsidRDefault="00EE331A" w:rsidP="00842FA4">
      <w:r>
        <w:separator/>
      </w:r>
    </w:p>
  </w:endnote>
  <w:endnote w:type="continuationSeparator" w:id="0">
    <w:p w:rsidR="00EE331A" w:rsidRDefault="00EE331A" w:rsidP="0084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31A" w:rsidRDefault="00EE331A" w:rsidP="00842FA4">
      <w:r>
        <w:separator/>
      </w:r>
    </w:p>
  </w:footnote>
  <w:footnote w:type="continuationSeparator" w:id="0">
    <w:p w:rsidR="00EE331A" w:rsidRDefault="00EE331A" w:rsidP="0084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95111"/>
      <w:docPartObj>
        <w:docPartGallery w:val="Page Numbers (Top of Page)"/>
        <w:docPartUnique/>
      </w:docPartObj>
    </w:sdtPr>
    <w:sdtEndPr/>
    <w:sdtContent>
      <w:p w:rsidR="00917FB8" w:rsidRDefault="00917FB8">
        <w:pPr>
          <w:pStyle w:val="a8"/>
          <w:jc w:val="center"/>
        </w:pPr>
        <w:r>
          <w:fldChar w:fldCharType="begin"/>
        </w:r>
        <w:r>
          <w:instrText>PAGE   \* MERGEFORMAT</w:instrText>
        </w:r>
        <w:r>
          <w:fldChar w:fldCharType="separate"/>
        </w:r>
        <w:r w:rsidR="00727BED">
          <w:rPr>
            <w:noProof/>
          </w:rPr>
          <w:t>2</w:t>
        </w:r>
        <w:r>
          <w:fldChar w:fldCharType="end"/>
        </w:r>
      </w:p>
    </w:sdtContent>
  </w:sdt>
  <w:p w:rsidR="00917FB8" w:rsidRDefault="00917FB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1110" w:hanging="360"/>
      </w:pPr>
      <w:rPr>
        <w:rFonts w:cs="Times New Roman" w:hint="default"/>
        <w:color w:val="000000"/>
      </w:rPr>
    </w:lvl>
  </w:abstractNum>
  <w:abstractNum w:abstractNumId="1" w15:restartNumberingAfterBreak="0">
    <w:nsid w:val="024C3F6B"/>
    <w:multiLevelType w:val="multilevel"/>
    <w:tmpl w:val="78105A62"/>
    <w:lvl w:ilvl="0">
      <w:start w:val="5"/>
      <w:numFmt w:val="decimal"/>
      <w:lvlText w:val="%1"/>
      <w:lvlJc w:val="left"/>
      <w:pPr>
        <w:ind w:left="375" w:hanging="375"/>
      </w:pPr>
      <w:rPr>
        <w:rFonts w:hint="default"/>
      </w:rPr>
    </w:lvl>
    <w:lvl w:ilvl="1">
      <w:start w:val="7"/>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15:restartNumberingAfterBreak="0">
    <w:nsid w:val="03CD01DE"/>
    <w:multiLevelType w:val="multilevel"/>
    <w:tmpl w:val="92E62076"/>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CB402E"/>
    <w:multiLevelType w:val="multilevel"/>
    <w:tmpl w:val="99967772"/>
    <w:lvl w:ilvl="0">
      <w:start w:val="2"/>
      <w:numFmt w:val="decimal"/>
      <w:lvlText w:val="%1."/>
      <w:lvlJc w:val="left"/>
      <w:pPr>
        <w:ind w:left="450" w:hanging="450"/>
      </w:pPr>
      <w:rPr>
        <w:rFonts w:hint="default"/>
        <w:b/>
        <w:color w:val="FF000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1080" w:hanging="108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440" w:hanging="1440"/>
      </w:pPr>
      <w:rPr>
        <w:rFonts w:hint="default"/>
        <w:b/>
        <w:color w:val="FF0000"/>
      </w:rPr>
    </w:lvl>
    <w:lvl w:ilvl="6">
      <w:start w:val="1"/>
      <w:numFmt w:val="decimal"/>
      <w:lvlText w:val="%1.%2.%3.%4.%5.%6.%7."/>
      <w:lvlJc w:val="left"/>
      <w:pPr>
        <w:ind w:left="1800" w:hanging="1800"/>
      </w:pPr>
      <w:rPr>
        <w:rFonts w:hint="default"/>
        <w:b/>
        <w:color w:val="FF0000"/>
      </w:rPr>
    </w:lvl>
    <w:lvl w:ilvl="7">
      <w:start w:val="1"/>
      <w:numFmt w:val="decimal"/>
      <w:lvlText w:val="%1.%2.%3.%4.%5.%6.%7.%8."/>
      <w:lvlJc w:val="left"/>
      <w:pPr>
        <w:ind w:left="1800" w:hanging="1800"/>
      </w:pPr>
      <w:rPr>
        <w:rFonts w:hint="default"/>
        <w:b/>
        <w:color w:val="FF0000"/>
      </w:rPr>
    </w:lvl>
    <w:lvl w:ilvl="8">
      <w:start w:val="1"/>
      <w:numFmt w:val="decimal"/>
      <w:lvlText w:val="%1.%2.%3.%4.%5.%6.%7.%8.%9."/>
      <w:lvlJc w:val="left"/>
      <w:pPr>
        <w:ind w:left="2160" w:hanging="2160"/>
      </w:pPr>
      <w:rPr>
        <w:rFonts w:hint="default"/>
        <w:b/>
        <w:color w:val="FF0000"/>
      </w:rPr>
    </w:lvl>
  </w:abstractNum>
  <w:abstractNum w:abstractNumId="4" w15:restartNumberingAfterBreak="0">
    <w:nsid w:val="12C37884"/>
    <w:multiLevelType w:val="hybridMultilevel"/>
    <w:tmpl w:val="3E884F28"/>
    <w:lvl w:ilvl="0" w:tplc="0419000F">
      <w:start w:val="1"/>
      <w:numFmt w:val="decimal"/>
      <w:lvlText w:val="%1."/>
      <w:lvlJc w:val="left"/>
      <w:pPr>
        <w:ind w:left="36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85F3846"/>
    <w:multiLevelType w:val="hybridMultilevel"/>
    <w:tmpl w:val="2788F512"/>
    <w:lvl w:ilvl="0" w:tplc="0419000F">
      <w:start w:val="1"/>
      <w:numFmt w:val="decimal"/>
      <w:lvlText w:val="%1."/>
      <w:lvlJc w:val="left"/>
      <w:pPr>
        <w:ind w:left="36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15:restartNumberingAfterBreak="0">
    <w:nsid w:val="196749E0"/>
    <w:multiLevelType w:val="multilevel"/>
    <w:tmpl w:val="A4CE06D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A195F15"/>
    <w:multiLevelType w:val="multilevel"/>
    <w:tmpl w:val="13F4F6A0"/>
    <w:lvl w:ilvl="0">
      <w:start w:val="1"/>
      <w:numFmt w:val="decimal"/>
      <w:lvlText w:val="%1."/>
      <w:lvlJc w:val="left"/>
      <w:pPr>
        <w:ind w:left="2238" w:hanging="1245"/>
      </w:pPr>
      <w:rPr>
        <w:rFonts w:cs="Times New Roman" w:hint="default"/>
      </w:rPr>
    </w:lvl>
    <w:lvl w:ilvl="1">
      <w:start w:val="1"/>
      <w:numFmt w:val="decimal"/>
      <w:lvlText w:val="%1.%2."/>
      <w:lvlJc w:val="left"/>
      <w:pPr>
        <w:ind w:left="2380" w:hanging="1245"/>
      </w:pPr>
      <w:rPr>
        <w:rFonts w:cs="Times New Roman" w:hint="default"/>
        <w:b w:val="0"/>
        <w:sz w:val="28"/>
        <w:szCs w:val="28"/>
      </w:rPr>
    </w:lvl>
    <w:lvl w:ilvl="2">
      <w:start w:val="1"/>
      <w:numFmt w:val="decimal"/>
      <w:lvlText w:val="%1.%2.%3."/>
      <w:lvlJc w:val="left"/>
      <w:pPr>
        <w:ind w:left="2685" w:hanging="1245"/>
      </w:pPr>
      <w:rPr>
        <w:rFonts w:cs="Times New Roman" w:hint="default"/>
        <w:sz w:val="28"/>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15:restartNumberingAfterBreak="0">
    <w:nsid w:val="1CAE6860"/>
    <w:multiLevelType w:val="hybridMultilevel"/>
    <w:tmpl w:val="DB0AC484"/>
    <w:lvl w:ilvl="0" w:tplc="A596F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753582"/>
    <w:multiLevelType w:val="hybridMultilevel"/>
    <w:tmpl w:val="99E2FF44"/>
    <w:lvl w:ilvl="0" w:tplc="F110B350">
      <w:start w:val="1"/>
      <w:numFmt w:val="decimal"/>
      <w:lvlText w:val="%1)"/>
      <w:lvlJc w:val="left"/>
      <w:pPr>
        <w:ind w:left="1815" w:hanging="1095"/>
      </w:pPr>
      <w:rPr>
        <w:rFonts w:cs="Times New Roman" w:hint="default"/>
      </w:rPr>
    </w:lvl>
    <w:lvl w:ilvl="1" w:tplc="13F88F9E">
      <w:start w:val="1"/>
      <w:numFmt w:val="decimal"/>
      <w:lvlText w:val="%2."/>
      <w:lvlJc w:val="left"/>
      <w:pPr>
        <w:ind w:left="1800" w:hanging="360"/>
      </w:pPr>
      <w:rPr>
        <w:rFonts w:cs="Times New Roman" w:hint="default"/>
        <w:color w:val="auto"/>
      </w:rPr>
    </w:lvl>
    <w:lvl w:ilvl="2" w:tplc="F5DA6680">
      <w:start w:val="1"/>
      <w:numFmt w:val="upperRoman"/>
      <w:lvlText w:val="%3."/>
      <w:lvlJc w:val="left"/>
      <w:pPr>
        <w:ind w:left="3060" w:hanging="720"/>
      </w:pPr>
      <w:rPr>
        <w:rFonts w:cs="Times New Roman" w:hint="default"/>
        <w:color w:val="auto"/>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22A60292"/>
    <w:multiLevelType w:val="hybridMultilevel"/>
    <w:tmpl w:val="B980FAA4"/>
    <w:lvl w:ilvl="0" w:tplc="F110B350">
      <w:start w:val="1"/>
      <w:numFmt w:val="decimal"/>
      <w:lvlText w:val="%1)"/>
      <w:lvlJc w:val="left"/>
      <w:pPr>
        <w:ind w:left="1815" w:hanging="1095"/>
      </w:pPr>
      <w:rPr>
        <w:rFonts w:cs="Times New Roman" w:hint="default"/>
      </w:rPr>
    </w:lvl>
    <w:lvl w:ilvl="1" w:tplc="13F88F9E">
      <w:start w:val="1"/>
      <w:numFmt w:val="decimal"/>
      <w:lvlText w:val="%2."/>
      <w:lvlJc w:val="left"/>
      <w:pPr>
        <w:ind w:left="1800" w:hanging="360"/>
      </w:pPr>
      <w:rPr>
        <w:rFonts w:cs="Times New Roman" w:hint="default"/>
        <w:color w:val="auto"/>
      </w:rPr>
    </w:lvl>
    <w:lvl w:ilvl="2" w:tplc="F5DA6680">
      <w:start w:val="1"/>
      <w:numFmt w:val="upperRoman"/>
      <w:lvlText w:val="%3."/>
      <w:lvlJc w:val="left"/>
      <w:pPr>
        <w:ind w:left="3060" w:hanging="720"/>
      </w:pPr>
      <w:rPr>
        <w:rFonts w:cs="Times New Roman" w:hint="default"/>
        <w:color w:val="auto"/>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3090404C"/>
    <w:multiLevelType w:val="hybridMultilevel"/>
    <w:tmpl w:val="45E01F9C"/>
    <w:lvl w:ilvl="0" w:tplc="24B6B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DCB5440"/>
    <w:multiLevelType w:val="hybridMultilevel"/>
    <w:tmpl w:val="3E884F28"/>
    <w:lvl w:ilvl="0" w:tplc="0419000F">
      <w:start w:val="1"/>
      <w:numFmt w:val="decimal"/>
      <w:lvlText w:val="%1."/>
      <w:lvlJc w:val="left"/>
      <w:pPr>
        <w:ind w:left="36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5B15DAB"/>
    <w:multiLevelType w:val="singleLevel"/>
    <w:tmpl w:val="00000002"/>
    <w:lvl w:ilvl="0">
      <w:start w:val="1"/>
      <w:numFmt w:val="decimal"/>
      <w:lvlText w:val="%1."/>
      <w:lvlJc w:val="left"/>
      <w:pPr>
        <w:tabs>
          <w:tab w:val="num" w:pos="0"/>
        </w:tabs>
        <w:ind w:left="1110" w:hanging="360"/>
      </w:pPr>
      <w:rPr>
        <w:rFonts w:cs="Times New Roman" w:hint="default"/>
        <w:color w:val="000000"/>
      </w:rPr>
    </w:lvl>
  </w:abstractNum>
  <w:abstractNum w:abstractNumId="15" w15:restartNumberingAfterBreak="0">
    <w:nsid w:val="533608D3"/>
    <w:multiLevelType w:val="hybridMultilevel"/>
    <w:tmpl w:val="01D81544"/>
    <w:lvl w:ilvl="0" w:tplc="4DF6453E">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AB241A"/>
    <w:multiLevelType w:val="hybridMultilevel"/>
    <w:tmpl w:val="49BACFBC"/>
    <w:lvl w:ilvl="0" w:tplc="24B6B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8131A3F"/>
    <w:multiLevelType w:val="multilevel"/>
    <w:tmpl w:val="3D38F330"/>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FCD106F"/>
    <w:multiLevelType w:val="hybridMultilevel"/>
    <w:tmpl w:val="B3D6CF50"/>
    <w:lvl w:ilvl="0" w:tplc="B6B82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1B2451E"/>
    <w:multiLevelType w:val="hybridMultilevel"/>
    <w:tmpl w:val="92B24CAE"/>
    <w:lvl w:ilvl="0" w:tplc="FB1E71E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E469D8"/>
    <w:multiLevelType w:val="hybridMultilevel"/>
    <w:tmpl w:val="0016C17C"/>
    <w:lvl w:ilvl="0" w:tplc="72D02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47D3D22"/>
    <w:multiLevelType w:val="hybridMultilevel"/>
    <w:tmpl w:val="49BACFBC"/>
    <w:lvl w:ilvl="0" w:tplc="24B6B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87B46A5"/>
    <w:multiLevelType w:val="hybridMultilevel"/>
    <w:tmpl w:val="0AFE1CF0"/>
    <w:lvl w:ilvl="0" w:tplc="D5D6F9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0"/>
  </w:num>
  <w:num w:numId="3">
    <w:abstractNumId w:val="14"/>
  </w:num>
  <w:num w:numId="4">
    <w:abstractNumId w:val="15"/>
  </w:num>
  <w:num w:numId="5">
    <w:abstractNumId w:val="7"/>
  </w:num>
  <w:num w:numId="6">
    <w:abstractNumId w:val="1"/>
  </w:num>
  <w:num w:numId="7">
    <w:abstractNumId w:val="17"/>
  </w:num>
  <w:num w:numId="8">
    <w:abstractNumId w:val="3"/>
  </w:num>
  <w:num w:numId="9">
    <w:abstractNumId w:val="2"/>
  </w:num>
  <w:num w:numId="10">
    <w:abstractNumId w:val="10"/>
  </w:num>
  <w:num w:numId="11">
    <w:abstractNumId w:val="12"/>
  </w:num>
  <w:num w:numId="12">
    <w:abstractNumId w:val="22"/>
  </w:num>
  <w:num w:numId="13">
    <w:abstractNumId w:val="16"/>
  </w:num>
  <w:num w:numId="14">
    <w:abstractNumId w:val="5"/>
  </w:num>
  <w:num w:numId="15">
    <w:abstractNumId w:val="18"/>
  </w:num>
  <w:num w:numId="16">
    <w:abstractNumId w:val="11"/>
  </w:num>
  <w:num w:numId="17">
    <w:abstractNumId w:val="21"/>
  </w:num>
  <w:num w:numId="18">
    <w:abstractNumId w:val="6"/>
  </w:num>
  <w:num w:numId="19">
    <w:abstractNumId w:val="4"/>
  </w:num>
  <w:num w:numId="20">
    <w:abstractNumId w:val="9"/>
  </w:num>
  <w:num w:numId="21">
    <w:abstractNumId w:val="8"/>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E"/>
    <w:rsid w:val="00001735"/>
    <w:rsid w:val="00004729"/>
    <w:rsid w:val="00021EB0"/>
    <w:rsid w:val="00032F25"/>
    <w:rsid w:val="00035D06"/>
    <w:rsid w:val="000374F0"/>
    <w:rsid w:val="000426C9"/>
    <w:rsid w:val="0005026F"/>
    <w:rsid w:val="00056618"/>
    <w:rsid w:val="000777BA"/>
    <w:rsid w:val="0008163D"/>
    <w:rsid w:val="00097147"/>
    <w:rsid w:val="000A7224"/>
    <w:rsid w:val="000A7E1C"/>
    <w:rsid w:val="000E535B"/>
    <w:rsid w:val="000E582D"/>
    <w:rsid w:val="0010584C"/>
    <w:rsid w:val="00112683"/>
    <w:rsid w:val="00127418"/>
    <w:rsid w:val="00141D72"/>
    <w:rsid w:val="00153C4A"/>
    <w:rsid w:val="00160181"/>
    <w:rsid w:val="001607C7"/>
    <w:rsid w:val="00187905"/>
    <w:rsid w:val="001C02B0"/>
    <w:rsid w:val="001D7E83"/>
    <w:rsid w:val="001E44FE"/>
    <w:rsid w:val="001F053F"/>
    <w:rsid w:val="002210E7"/>
    <w:rsid w:val="002234BC"/>
    <w:rsid w:val="00224275"/>
    <w:rsid w:val="002477A4"/>
    <w:rsid w:val="00274A5F"/>
    <w:rsid w:val="0027693D"/>
    <w:rsid w:val="002823C1"/>
    <w:rsid w:val="002B0D08"/>
    <w:rsid w:val="002C185B"/>
    <w:rsid w:val="00312AFF"/>
    <w:rsid w:val="0031394C"/>
    <w:rsid w:val="0032208C"/>
    <w:rsid w:val="003355C9"/>
    <w:rsid w:val="00356553"/>
    <w:rsid w:val="00360E76"/>
    <w:rsid w:val="00373F9B"/>
    <w:rsid w:val="003A3C68"/>
    <w:rsid w:val="003B6448"/>
    <w:rsid w:val="003D4065"/>
    <w:rsid w:val="003D57BF"/>
    <w:rsid w:val="003F57C1"/>
    <w:rsid w:val="003F57C7"/>
    <w:rsid w:val="00405EB8"/>
    <w:rsid w:val="0041798D"/>
    <w:rsid w:val="00425ECC"/>
    <w:rsid w:val="0043613B"/>
    <w:rsid w:val="0045087A"/>
    <w:rsid w:val="004564B7"/>
    <w:rsid w:val="004B3D17"/>
    <w:rsid w:val="004D0AFE"/>
    <w:rsid w:val="004F0748"/>
    <w:rsid w:val="004F3571"/>
    <w:rsid w:val="004F4914"/>
    <w:rsid w:val="00522273"/>
    <w:rsid w:val="00526584"/>
    <w:rsid w:val="005318B6"/>
    <w:rsid w:val="00541EED"/>
    <w:rsid w:val="00545F33"/>
    <w:rsid w:val="0054680E"/>
    <w:rsid w:val="00554616"/>
    <w:rsid w:val="0058634F"/>
    <w:rsid w:val="005A4E28"/>
    <w:rsid w:val="005A6E8C"/>
    <w:rsid w:val="005B49BB"/>
    <w:rsid w:val="005F1D68"/>
    <w:rsid w:val="00602453"/>
    <w:rsid w:val="00610236"/>
    <w:rsid w:val="00611143"/>
    <w:rsid w:val="0062719E"/>
    <w:rsid w:val="0064025A"/>
    <w:rsid w:val="00660EC0"/>
    <w:rsid w:val="0066191E"/>
    <w:rsid w:val="00683F66"/>
    <w:rsid w:val="0069158F"/>
    <w:rsid w:val="006925CB"/>
    <w:rsid w:val="00694165"/>
    <w:rsid w:val="00694AEA"/>
    <w:rsid w:val="0069505E"/>
    <w:rsid w:val="006957D4"/>
    <w:rsid w:val="006B01BC"/>
    <w:rsid w:val="006B46F3"/>
    <w:rsid w:val="006F1DAB"/>
    <w:rsid w:val="00711139"/>
    <w:rsid w:val="00727BED"/>
    <w:rsid w:val="00733BD0"/>
    <w:rsid w:val="00760B99"/>
    <w:rsid w:val="00760DEE"/>
    <w:rsid w:val="00766A93"/>
    <w:rsid w:val="00775E7B"/>
    <w:rsid w:val="007C73E2"/>
    <w:rsid w:val="007D2C81"/>
    <w:rsid w:val="007E248D"/>
    <w:rsid w:val="007E643E"/>
    <w:rsid w:val="00803E57"/>
    <w:rsid w:val="00811892"/>
    <w:rsid w:val="0082739F"/>
    <w:rsid w:val="00830DCA"/>
    <w:rsid w:val="00842FA4"/>
    <w:rsid w:val="00845D42"/>
    <w:rsid w:val="008565E8"/>
    <w:rsid w:val="008768AE"/>
    <w:rsid w:val="008A7F08"/>
    <w:rsid w:val="008B395B"/>
    <w:rsid w:val="008C2DA8"/>
    <w:rsid w:val="008D331D"/>
    <w:rsid w:val="008D36A1"/>
    <w:rsid w:val="008D4E08"/>
    <w:rsid w:val="008E5988"/>
    <w:rsid w:val="008E6E09"/>
    <w:rsid w:val="008F45FD"/>
    <w:rsid w:val="008F4C2A"/>
    <w:rsid w:val="009040CE"/>
    <w:rsid w:val="00916904"/>
    <w:rsid w:val="00917E6F"/>
    <w:rsid w:val="00917FB8"/>
    <w:rsid w:val="009212B9"/>
    <w:rsid w:val="00934266"/>
    <w:rsid w:val="0093725F"/>
    <w:rsid w:val="00953F55"/>
    <w:rsid w:val="009659B9"/>
    <w:rsid w:val="00986BA9"/>
    <w:rsid w:val="00993D15"/>
    <w:rsid w:val="00994FA8"/>
    <w:rsid w:val="009B1425"/>
    <w:rsid w:val="009D051F"/>
    <w:rsid w:val="009D3444"/>
    <w:rsid w:val="009D7A4D"/>
    <w:rsid w:val="009E51E6"/>
    <w:rsid w:val="009E5804"/>
    <w:rsid w:val="009E6EAB"/>
    <w:rsid w:val="00A15D4C"/>
    <w:rsid w:val="00A334E5"/>
    <w:rsid w:val="00A33789"/>
    <w:rsid w:val="00A457C5"/>
    <w:rsid w:val="00A87274"/>
    <w:rsid w:val="00A91CD6"/>
    <w:rsid w:val="00AD1769"/>
    <w:rsid w:val="00AD2A38"/>
    <w:rsid w:val="00AE606F"/>
    <w:rsid w:val="00AF0568"/>
    <w:rsid w:val="00AF48F8"/>
    <w:rsid w:val="00B03F31"/>
    <w:rsid w:val="00B049FB"/>
    <w:rsid w:val="00B13FA9"/>
    <w:rsid w:val="00B52E38"/>
    <w:rsid w:val="00B57F6A"/>
    <w:rsid w:val="00B74E78"/>
    <w:rsid w:val="00B82289"/>
    <w:rsid w:val="00B91370"/>
    <w:rsid w:val="00BA6B91"/>
    <w:rsid w:val="00BB14B2"/>
    <w:rsid w:val="00BC4293"/>
    <w:rsid w:val="00BC5AF7"/>
    <w:rsid w:val="00C20B28"/>
    <w:rsid w:val="00C262BD"/>
    <w:rsid w:val="00C37AF6"/>
    <w:rsid w:val="00C41EAE"/>
    <w:rsid w:val="00C505A2"/>
    <w:rsid w:val="00C53BA0"/>
    <w:rsid w:val="00C55449"/>
    <w:rsid w:val="00C70E1D"/>
    <w:rsid w:val="00C82DB0"/>
    <w:rsid w:val="00C86DA9"/>
    <w:rsid w:val="00CB3F5B"/>
    <w:rsid w:val="00CB5EFE"/>
    <w:rsid w:val="00CF5A5B"/>
    <w:rsid w:val="00D00FBE"/>
    <w:rsid w:val="00D15E40"/>
    <w:rsid w:val="00D222C5"/>
    <w:rsid w:val="00D30FCE"/>
    <w:rsid w:val="00D36BED"/>
    <w:rsid w:val="00D37A47"/>
    <w:rsid w:val="00D41D4B"/>
    <w:rsid w:val="00D95E8D"/>
    <w:rsid w:val="00D966B2"/>
    <w:rsid w:val="00D9760C"/>
    <w:rsid w:val="00DA5D13"/>
    <w:rsid w:val="00DE4223"/>
    <w:rsid w:val="00DE5077"/>
    <w:rsid w:val="00DF6CF4"/>
    <w:rsid w:val="00E105DA"/>
    <w:rsid w:val="00E33592"/>
    <w:rsid w:val="00E4356C"/>
    <w:rsid w:val="00E73364"/>
    <w:rsid w:val="00E90A2E"/>
    <w:rsid w:val="00E92F59"/>
    <w:rsid w:val="00EA01F9"/>
    <w:rsid w:val="00EC26DF"/>
    <w:rsid w:val="00ED474B"/>
    <w:rsid w:val="00ED52A9"/>
    <w:rsid w:val="00EE331A"/>
    <w:rsid w:val="00EE6E38"/>
    <w:rsid w:val="00EF3109"/>
    <w:rsid w:val="00F0799A"/>
    <w:rsid w:val="00F364D4"/>
    <w:rsid w:val="00F36FB2"/>
    <w:rsid w:val="00F42ED3"/>
    <w:rsid w:val="00F578BE"/>
    <w:rsid w:val="00F8583E"/>
    <w:rsid w:val="00F939CC"/>
    <w:rsid w:val="00FC738E"/>
    <w:rsid w:val="00FE1A50"/>
    <w:rsid w:val="00FF1310"/>
    <w:rsid w:val="00FF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28ED4-89EB-4409-A21F-B243F198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36"/>
    </w:rPr>
  </w:style>
  <w:style w:type="paragraph" w:styleId="2">
    <w:name w:val="heading 2"/>
    <w:basedOn w:val="a"/>
    <w:next w:val="a"/>
    <w:qFormat/>
    <w:pPr>
      <w:keepNext/>
      <w:jc w:val="center"/>
      <w:outlineLvl w:val="1"/>
    </w:pPr>
    <w:rPr>
      <w:b/>
      <w:bCs/>
      <w:spacing w:val="50"/>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Pr>
      <w:snapToGrid w:val="0"/>
    </w:rPr>
  </w:style>
  <w:style w:type="paragraph" w:styleId="a3">
    <w:name w:val="No Spacing"/>
    <w:uiPriority w:val="1"/>
    <w:qFormat/>
    <w:rsid w:val="006957D4"/>
    <w:rPr>
      <w:rFonts w:ascii="Calibri" w:hAnsi="Calibri"/>
      <w:sz w:val="22"/>
      <w:szCs w:val="22"/>
    </w:rPr>
  </w:style>
  <w:style w:type="paragraph" w:styleId="a4">
    <w:name w:val="Normal (Web)"/>
    <w:basedOn w:val="a"/>
    <w:uiPriority w:val="99"/>
    <w:unhideWhenUsed/>
    <w:rsid w:val="006957D4"/>
    <w:pPr>
      <w:spacing w:before="100" w:beforeAutospacing="1" w:after="119"/>
    </w:pPr>
  </w:style>
  <w:style w:type="table" w:styleId="a5">
    <w:name w:val="Table Grid"/>
    <w:basedOn w:val="a1"/>
    <w:uiPriority w:val="59"/>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42FA4"/>
    <w:rPr>
      <w:rFonts w:ascii="Tahoma" w:hAnsi="Tahoma" w:cs="Tahoma"/>
      <w:sz w:val="16"/>
      <w:szCs w:val="16"/>
    </w:rPr>
  </w:style>
  <w:style w:type="character" w:customStyle="1" w:styleId="a7">
    <w:name w:val="Текст выноски Знак"/>
    <w:basedOn w:val="a0"/>
    <w:link w:val="a6"/>
    <w:rsid w:val="00842FA4"/>
    <w:rPr>
      <w:rFonts w:ascii="Tahoma" w:hAnsi="Tahoma" w:cs="Tahoma"/>
      <w:sz w:val="16"/>
      <w:szCs w:val="16"/>
    </w:rPr>
  </w:style>
  <w:style w:type="paragraph" w:styleId="a8">
    <w:name w:val="header"/>
    <w:basedOn w:val="a"/>
    <w:link w:val="a9"/>
    <w:uiPriority w:val="99"/>
    <w:rsid w:val="00842FA4"/>
    <w:pPr>
      <w:tabs>
        <w:tab w:val="center" w:pos="4677"/>
        <w:tab w:val="right" w:pos="9355"/>
      </w:tabs>
    </w:pPr>
  </w:style>
  <w:style w:type="character" w:customStyle="1" w:styleId="a9">
    <w:name w:val="Верхний колонтитул Знак"/>
    <w:basedOn w:val="a0"/>
    <w:link w:val="a8"/>
    <w:uiPriority w:val="99"/>
    <w:rsid w:val="00842FA4"/>
    <w:rPr>
      <w:sz w:val="24"/>
      <w:szCs w:val="24"/>
    </w:rPr>
  </w:style>
  <w:style w:type="paragraph" w:styleId="aa">
    <w:name w:val="footer"/>
    <w:basedOn w:val="a"/>
    <w:link w:val="ab"/>
    <w:uiPriority w:val="99"/>
    <w:rsid w:val="00842FA4"/>
    <w:pPr>
      <w:tabs>
        <w:tab w:val="center" w:pos="4677"/>
        <w:tab w:val="right" w:pos="9355"/>
      </w:tabs>
    </w:pPr>
  </w:style>
  <w:style w:type="character" w:customStyle="1" w:styleId="ab">
    <w:name w:val="Нижний колонтитул Знак"/>
    <w:basedOn w:val="a0"/>
    <w:link w:val="aa"/>
    <w:uiPriority w:val="99"/>
    <w:rsid w:val="00842FA4"/>
    <w:rPr>
      <w:sz w:val="24"/>
      <w:szCs w:val="24"/>
    </w:rPr>
  </w:style>
  <w:style w:type="paragraph" w:styleId="ac">
    <w:name w:val="List Paragraph"/>
    <w:basedOn w:val="a"/>
    <w:uiPriority w:val="34"/>
    <w:qFormat/>
    <w:rsid w:val="002C185B"/>
    <w:pPr>
      <w:ind w:left="720"/>
      <w:contextualSpacing/>
    </w:pPr>
  </w:style>
  <w:style w:type="character" w:customStyle="1" w:styleId="10">
    <w:name w:val="Заголовок 1 Знак"/>
    <w:basedOn w:val="a0"/>
    <w:link w:val="1"/>
    <w:uiPriority w:val="99"/>
    <w:locked/>
    <w:rsid w:val="00CB5EFE"/>
    <w:rPr>
      <w:b/>
      <w:bCs/>
      <w:sz w:val="36"/>
      <w:szCs w:val="24"/>
    </w:rPr>
  </w:style>
  <w:style w:type="character" w:customStyle="1" w:styleId="ad">
    <w:name w:val="Гипертекстовая ссылка"/>
    <w:basedOn w:val="a0"/>
    <w:uiPriority w:val="99"/>
    <w:rsid w:val="00CB5EFE"/>
    <w:rPr>
      <w:b/>
      <w:bCs/>
      <w:color w:val="106BBE"/>
    </w:rPr>
  </w:style>
  <w:style w:type="paragraph" w:customStyle="1" w:styleId="ConsPlusNormal">
    <w:name w:val="ConsPlusNormal"/>
    <w:rsid w:val="0027693D"/>
    <w:pPr>
      <w:widowControl w:val="0"/>
      <w:autoSpaceDE w:val="0"/>
      <w:autoSpaceDN w:val="0"/>
    </w:pPr>
    <w:rPr>
      <w:rFonts w:ascii="Calibri" w:hAnsi="Calibri" w:cs="Calibri"/>
      <w:sz w:val="22"/>
    </w:rPr>
  </w:style>
  <w:style w:type="character" w:customStyle="1" w:styleId="ae">
    <w:name w:val="Цветовое выделение"/>
    <w:uiPriority w:val="99"/>
    <w:rsid w:val="000A7224"/>
    <w:rPr>
      <w:b/>
      <w:bCs/>
      <w:color w:val="26282F"/>
    </w:rPr>
  </w:style>
  <w:style w:type="paragraph" w:customStyle="1" w:styleId="s1">
    <w:name w:val="s_1"/>
    <w:basedOn w:val="a"/>
    <w:rsid w:val="000A7224"/>
    <w:pPr>
      <w:spacing w:before="100" w:beforeAutospacing="1" w:after="100" w:afterAutospacing="1"/>
    </w:pPr>
  </w:style>
  <w:style w:type="paragraph" w:customStyle="1" w:styleId="s16">
    <w:name w:val="s_16"/>
    <w:basedOn w:val="a"/>
    <w:rsid w:val="000A7224"/>
    <w:pPr>
      <w:spacing w:before="100" w:beforeAutospacing="1" w:after="100" w:afterAutospacing="1"/>
    </w:pPr>
  </w:style>
  <w:style w:type="paragraph" w:customStyle="1" w:styleId="empty">
    <w:name w:val="empty"/>
    <w:basedOn w:val="a"/>
    <w:rsid w:val="000A7224"/>
    <w:pPr>
      <w:spacing w:before="100" w:beforeAutospacing="1" w:after="100" w:afterAutospacing="1"/>
    </w:pPr>
  </w:style>
  <w:style w:type="paragraph" w:customStyle="1" w:styleId="af">
    <w:name w:val="Прижатый влево"/>
    <w:basedOn w:val="a"/>
    <w:next w:val="a"/>
    <w:uiPriority w:val="99"/>
    <w:rsid w:val="00C41EAE"/>
    <w:pPr>
      <w:autoSpaceDE w:val="0"/>
      <w:autoSpaceDN w:val="0"/>
      <w:adjustRightInd w:val="0"/>
    </w:pPr>
    <w:rPr>
      <w:rFonts w:ascii="Arial" w:hAnsi="Arial" w:cs="Arial"/>
      <w:lang w:eastAsia="en-US"/>
    </w:rPr>
  </w:style>
  <w:style w:type="paragraph" w:customStyle="1" w:styleId="af0">
    <w:name w:val="Нормальный (таблица)"/>
    <w:basedOn w:val="a"/>
    <w:next w:val="a"/>
    <w:uiPriority w:val="99"/>
    <w:rsid w:val="00C41EAE"/>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6FFA-BE50-42D2-8BCE-4609EDC6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4887</Words>
  <Characters>27859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Девина Наталья Игоревна</cp:lastModifiedBy>
  <cp:revision>3</cp:revision>
  <cp:lastPrinted>2025-10-08T05:23:00Z</cp:lastPrinted>
  <dcterms:created xsi:type="dcterms:W3CDTF">2025-10-09T06:35:00Z</dcterms:created>
  <dcterms:modified xsi:type="dcterms:W3CDTF">2025-10-09T06:35:00Z</dcterms:modified>
</cp:coreProperties>
</file>