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2126" w:firstLine="709"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министерства архитектуры                                                                            и пространственно-градостроительного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2126" w:firstLine="709"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развития Оренбургской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от________ 20__ г. № 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line="283" w:lineRule="atLeast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Изменения, вносимые в Правила землепользования и застройки муниципального образования «город Оренбург», утвержденные приказом министерства архитектуры и пространственно-градостроительного развития Оренбургской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 от 10.08.2021 № 36/70-од </w:t>
      </w:r>
      <w:r>
        <w:rPr>
          <w:rFonts w:ascii="Times New Roman" w:hAnsi="Times New Roman" w:cs="Times New Roman"/>
          <w:sz w:val="28"/>
          <w:szCs w:val="28"/>
        </w:rPr>
      </w:r>
      <w:r/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line="283" w:lineRule="atLeast"/>
        <w:rPr>
          <w:rFonts w:ascii="Times New Roman" w:hAnsi="Times New Roman" w:cs="Times New Roman"/>
          <w:sz w:val="28"/>
          <w:szCs w:val="28"/>
        </w:rPr>
      </w:pP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502"/>
        <w:jc w:val="both"/>
        <w:spacing w:line="28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Изло</w:t>
      </w:r>
      <w:r>
        <w:rPr>
          <w:rFonts w:ascii="Times New Roman" w:hAnsi="Times New Roman" w:cs="Times New Roman"/>
          <w:sz w:val="28"/>
          <w:szCs w:val="28"/>
        </w:rPr>
        <w:t xml:space="preserve">жить Таблицу № 1 пункта 1 статьи 24 в редакции согласно приложению 1.1.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Внести изменения в карту градостроительного зонирования города Оренбурга согласно приложению 1.2.</w:t>
      </w:r>
      <w:r>
        <w:rPr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1.1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министерства архитектуры                                                                            и пространственно-градостроительного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развития Оренбургской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от________ 20__ г. № 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  <w:r>
        <w:rPr>
          <w:rFonts w:ascii="Arial" w:hAnsi="Arial" w:cs="Arial"/>
          <w:b/>
          <w:bCs/>
          <w:sz w:val="20"/>
          <w:szCs w:val="20"/>
        </w:rPr>
      </w:r>
      <w:r>
        <w:rPr>
          <w:rFonts w:ascii="Arial" w:hAnsi="Arial" w:cs="Arial"/>
          <w:b/>
          <w:bCs/>
          <w:sz w:val="20"/>
          <w:szCs w:val="20"/>
        </w:rPr>
      </w:r>
    </w:p>
    <w:p>
      <w:pPr>
        <w:ind w:firstLine="540"/>
        <w:jc w:val="both"/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  <w:r>
        <w:rPr>
          <w:rFonts w:ascii="Arial" w:hAnsi="Arial" w:cs="Arial"/>
          <w:b/>
          <w:bCs/>
          <w:sz w:val="20"/>
          <w:szCs w:val="20"/>
        </w:rPr>
      </w:r>
      <w:r>
        <w:rPr>
          <w:rFonts w:ascii="Arial" w:hAnsi="Arial" w:cs="Arial"/>
          <w:b/>
          <w:bCs/>
          <w:sz w:val="20"/>
          <w:szCs w:val="20"/>
        </w:rPr>
      </w:r>
    </w:p>
    <w:p>
      <w:pPr>
        <w:ind w:firstLine="540"/>
        <w:jc w:val="both"/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Таблица № 1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сведений государственной информационной системы обеспечения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градостроительной деятельности Оренбургской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  <w:sectPr>
          <w:footnotePr/>
          <w:endnotePr/>
          <w:type w:val="nextPage"/>
          <w:pgSz w:w="11906" w:h="16838" w:orient="portrait"/>
          <w:pgMar w:top="1134" w:right="566" w:bottom="1440" w:left="1133" w:header="0" w:footer="0" w:gutter="0"/>
          <w:cols w:num="1" w:sep="0" w:space="720" w:equalWidth="1"/>
          <w:docGrid w:linePitch="360"/>
        </w:sect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94"/>
        <w:gridCol w:w="3969"/>
        <w:gridCol w:w="4592"/>
        <w:gridCol w:w="4252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документа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 материалов по документу (в случае, если документ содержит много разделов разного состава)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ведение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 территориального планирования муниципального образования город Оренбург: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Генеральный план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Положение о Генеральном плане городского округа.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Карты (схемы) генплана городского округа.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Материалы по обоснованию проекта Генерального плана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архитектуры и пространственно-градостроительного развития Оренбургской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Нормативный правовой акт об утверждении Генерального плана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о результатах публичных слушаний по Генеральному плану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Нормативы градостроительного проектирования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Местные нормативы градостроительного проектирования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архитектуры и пространственно-градостроительного развити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Оренбургской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Нормативный правовой акт об утверждении местных нормативов градостроительного проектирования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Градостроительное зонирование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Правила землепользования и застройки, внесение в них изменений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Правила землепользования и застройки (текстовая часть)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Правила землепользования и застройки (карты)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архитектуры и пространственно-градостроительного развития Оренбургской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Нормативный правовой акт об утверждении Правил землепольз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ования и застройки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о результатах публичных слушаний по правилам землепользования и застройки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от предельных параметров, установленных в Правилах землепользования и застройки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архитектуры и пространственно-градостроительного развития Оренбургской области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Нормативный правовой акт об утверждении изменений отклонения от предельных параметров, установленных в Правилах землепользования и застройки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о результатах общественных обсуждений по правилам землепользования и застройки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условно разрешенного вида использования земельного участка в соответствии с градостроительными регламентами Правил землепользования и застройки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Нормативный правовой акт об утверждении изменений условно разрешенного вида использования земельного участка в соответствии с градостроительными регламентами Правил землепользования и застройки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о результатах общественных обсуждений по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авилам землепользования и застройки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Планировка территории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планировки территории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Проект планировки территории (текстовая часть).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Чертежи проекта планировки территории.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Положение о размещении объектов капитального строительства и характеристиках планируемого развития территорий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архитектуры и пространственно-градостроительного развития Оренбургской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Нормативный правовой акт об утверждении проекта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ланировки территории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о результатах публичных слушаний по проекту планировки территории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межевания территории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Проект межевания территории (текстовая часть).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Чертежи проекта межевания территории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Нормативный правовой акт об утверждении проекта межевания территории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о результатах публичных слушаний по проекту межевания территории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Инженерные изыскания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архитектуры и пространственно-градостроительного развития Оренбургской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План наземных и подземных коммуникаций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архитектуры и пространственно-градостроительного развития Оренбургской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Изъятие и резервирование земельных участков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архитектуры и пространственно-градостроительного развития Оренбургской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Документ об изъятии земельных участков для государственных или муниципальных нужд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Документ о резервировании земе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льных участков для государственных или муниципальных нужд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Застроенные и подлежащие застройке земельные участки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Ситуационный план расположения земельного участка для реализации инвестиционного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архитектуры и пространственно-градостроительного развития Оренбургской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Градостроительное заключение о возможности предоставления земельного участка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Совета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Схема расположения земельного участка на кадастровом плане территории (СРЗУ)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Нормативный правовой акт об утверждении схемы расположения земельного участка на кадастровом плане территории (СРЗУ)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земельном участке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инженерн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ых изысканий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Градостроительный план земельного участка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Проектная документация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Разделы проектной документации в соответствии с </w:t>
            </w:r>
            <w:hyperlink r:id="rId9" w:tooltip="consultantplus://offline/ref=E080FC8EB12B66562C6C6F208D2F5D433F7858221E27BFD99C05B547BB5637A691B6DDD1A1500BC46538F552284052BEAC43B4659226KCiCG" w:history="1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 xml:space="preserve">3 части 5 статьи 56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Градос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троительного кодекса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государственной историко-культурной экспертизы проектной документации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государственной экологической экспертизы проектной документации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размещении заключения экспертизы проектной документации и результатов инженерных изысканий в едином государственном реестре заключений, реквизиты таких документов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по архитектурно-градостроительному решению ОКС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Разрешение на строительство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о предоставлении разрешения на условно разрешенный вид использования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Документы, подтверждающие соответствие построенного, реконструированного, отремонтированного объекта капитального строительства проектной документации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Схема, отображаю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щая расположение построенных объектов капитального строительства, СИТО в границах ЗУ и планировочную организацию ЗУ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Разрешение на ввод объекта в эксплуатацию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 проверки земельного участка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 проверки объектов капитального 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Иные виды информации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 административного деления территории Оренбургской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архитектуры и пространственно-градостроительного развития Оренбургской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Границы населенных пунктов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Границы кадастровых кварталов, кадастровых участков, ОКС, зоны охраны, линейные объекты на Цифровой карте Оренбургской области и сведения о них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из Росреестра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(КПТ и выписка из ЕГРП), получаемые в рамках межведомственного взаимодействия для подготовки СРЗУ и формирования градостроительных заключений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Иные документы по градостроительной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spacing w:after="0" w:line="240" w:lineRule="auto"/>
        <w:rPr>
          <w:rFonts w:ascii="Arial" w:hAnsi="Arial" w:cs="Arial"/>
          <w:sz w:val="20"/>
          <w:szCs w:val="20"/>
        </w:rPr>
        <w:sectPr>
          <w:footnotePr/>
          <w:endnotePr/>
          <w:type w:val="nextPage"/>
          <w:pgSz w:w="16838" w:h="11906" w:orient="landscape"/>
          <w:pgMar w:top="1276" w:right="1440" w:bottom="566" w:left="1440" w:header="0" w:footer="0" w:gutter="0"/>
          <w:cols w:num="1" w:sep="0" w:space="720" w:equalWidth="1"/>
          <w:docGrid w:linePitch="360"/>
        </w:sect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1.2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министер</w:t>
      </w:r>
      <w:r>
        <w:rPr>
          <w:rFonts w:ascii="Times New Roman" w:hAnsi="Times New Roman" w:cs="Times New Roman"/>
          <w:sz w:val="28"/>
          <w:szCs w:val="28"/>
        </w:rPr>
        <w:t xml:space="preserve">ства архитектуры                                                                            и пространственно-градостроительного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развития Оренбургской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от________ 20__ г. № 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81445" cy="4975225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Для изменения в ПЗЗ от 06.12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81445" cy="4975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0.35pt;height:391.75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6" w:bottom="1440" w:left="1133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  <w:rPr>
        <w:rFonts w:ascii="Times New Roman" w:hAnsi="Times New Roman" w:eastAsia="Times New Roman" w:cs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6">
    <w:name w:val="Heading 1 Char"/>
    <w:basedOn w:val="713"/>
    <w:link w:val="704"/>
    <w:uiPriority w:val="9"/>
    <w:rPr>
      <w:rFonts w:ascii="Arial" w:hAnsi="Arial" w:eastAsia="Arial" w:cs="Arial"/>
      <w:sz w:val="40"/>
      <w:szCs w:val="40"/>
    </w:rPr>
  </w:style>
  <w:style w:type="character" w:styleId="687">
    <w:name w:val="Heading 2 Char"/>
    <w:basedOn w:val="713"/>
    <w:link w:val="705"/>
    <w:uiPriority w:val="9"/>
    <w:rPr>
      <w:rFonts w:ascii="Arial" w:hAnsi="Arial" w:eastAsia="Arial" w:cs="Arial"/>
      <w:sz w:val="34"/>
    </w:rPr>
  </w:style>
  <w:style w:type="character" w:styleId="688">
    <w:name w:val="Heading 3 Char"/>
    <w:basedOn w:val="713"/>
    <w:link w:val="706"/>
    <w:uiPriority w:val="9"/>
    <w:rPr>
      <w:rFonts w:ascii="Arial" w:hAnsi="Arial" w:eastAsia="Arial" w:cs="Arial"/>
      <w:sz w:val="30"/>
      <w:szCs w:val="30"/>
    </w:rPr>
  </w:style>
  <w:style w:type="character" w:styleId="689">
    <w:name w:val="Heading 4 Char"/>
    <w:basedOn w:val="713"/>
    <w:link w:val="707"/>
    <w:uiPriority w:val="9"/>
    <w:rPr>
      <w:rFonts w:ascii="Arial" w:hAnsi="Arial" w:eastAsia="Arial" w:cs="Arial"/>
      <w:b/>
      <w:bCs/>
      <w:sz w:val="26"/>
      <w:szCs w:val="26"/>
    </w:rPr>
  </w:style>
  <w:style w:type="character" w:styleId="690">
    <w:name w:val="Heading 5 Char"/>
    <w:basedOn w:val="713"/>
    <w:link w:val="708"/>
    <w:uiPriority w:val="9"/>
    <w:rPr>
      <w:rFonts w:ascii="Arial" w:hAnsi="Arial" w:eastAsia="Arial" w:cs="Arial"/>
      <w:b/>
      <w:bCs/>
      <w:sz w:val="24"/>
      <w:szCs w:val="24"/>
    </w:rPr>
  </w:style>
  <w:style w:type="character" w:styleId="691">
    <w:name w:val="Heading 6 Char"/>
    <w:basedOn w:val="713"/>
    <w:link w:val="709"/>
    <w:uiPriority w:val="9"/>
    <w:rPr>
      <w:rFonts w:ascii="Arial" w:hAnsi="Arial" w:eastAsia="Arial" w:cs="Arial"/>
      <w:b/>
      <w:bCs/>
      <w:sz w:val="22"/>
      <w:szCs w:val="22"/>
    </w:rPr>
  </w:style>
  <w:style w:type="character" w:styleId="692">
    <w:name w:val="Heading 7 Char"/>
    <w:basedOn w:val="713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8 Char"/>
    <w:basedOn w:val="713"/>
    <w:link w:val="711"/>
    <w:uiPriority w:val="9"/>
    <w:rPr>
      <w:rFonts w:ascii="Arial" w:hAnsi="Arial" w:eastAsia="Arial" w:cs="Arial"/>
      <w:i/>
      <w:iCs/>
      <w:sz w:val="22"/>
      <w:szCs w:val="22"/>
    </w:rPr>
  </w:style>
  <w:style w:type="character" w:styleId="694">
    <w:name w:val="Heading 9 Char"/>
    <w:basedOn w:val="713"/>
    <w:link w:val="712"/>
    <w:uiPriority w:val="9"/>
    <w:rPr>
      <w:rFonts w:ascii="Arial" w:hAnsi="Arial" w:eastAsia="Arial" w:cs="Arial"/>
      <w:i/>
      <w:iCs/>
      <w:sz w:val="21"/>
      <w:szCs w:val="21"/>
    </w:rPr>
  </w:style>
  <w:style w:type="character" w:styleId="695">
    <w:name w:val="Title Char"/>
    <w:basedOn w:val="713"/>
    <w:link w:val="727"/>
    <w:uiPriority w:val="10"/>
    <w:rPr>
      <w:sz w:val="48"/>
      <w:szCs w:val="48"/>
    </w:rPr>
  </w:style>
  <w:style w:type="character" w:styleId="696">
    <w:name w:val="Subtitle Char"/>
    <w:basedOn w:val="713"/>
    <w:link w:val="729"/>
    <w:uiPriority w:val="11"/>
    <w:rPr>
      <w:sz w:val="24"/>
      <w:szCs w:val="24"/>
    </w:rPr>
  </w:style>
  <w:style w:type="character" w:styleId="697">
    <w:name w:val="Quote Char"/>
    <w:link w:val="731"/>
    <w:uiPriority w:val="29"/>
    <w:rPr>
      <w:i/>
    </w:rPr>
  </w:style>
  <w:style w:type="character" w:styleId="698">
    <w:name w:val="Intense Quote Char"/>
    <w:link w:val="733"/>
    <w:uiPriority w:val="30"/>
    <w:rPr>
      <w:i/>
    </w:rPr>
  </w:style>
  <w:style w:type="character" w:styleId="699">
    <w:name w:val="Header Char"/>
    <w:basedOn w:val="713"/>
    <w:link w:val="735"/>
    <w:uiPriority w:val="99"/>
  </w:style>
  <w:style w:type="character" w:styleId="700">
    <w:name w:val="Caption Char"/>
    <w:basedOn w:val="739"/>
    <w:link w:val="737"/>
    <w:uiPriority w:val="99"/>
  </w:style>
  <w:style w:type="character" w:styleId="701">
    <w:name w:val="Footnote Text Char"/>
    <w:link w:val="868"/>
    <w:uiPriority w:val="99"/>
    <w:rPr>
      <w:sz w:val="18"/>
    </w:rPr>
  </w:style>
  <w:style w:type="character" w:styleId="702">
    <w:name w:val="Endnote Text Char"/>
    <w:link w:val="871"/>
    <w:uiPriority w:val="99"/>
    <w:rPr>
      <w:sz w:val="20"/>
    </w:rPr>
  </w:style>
  <w:style w:type="paragraph" w:styleId="703" w:default="1">
    <w:name w:val="Normal"/>
    <w:qFormat/>
  </w:style>
  <w:style w:type="paragraph" w:styleId="704">
    <w:name w:val="Heading 1"/>
    <w:basedOn w:val="703"/>
    <w:next w:val="703"/>
    <w:link w:val="71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05">
    <w:name w:val="Heading 2"/>
    <w:basedOn w:val="703"/>
    <w:next w:val="703"/>
    <w:link w:val="71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6">
    <w:name w:val="Heading 3"/>
    <w:basedOn w:val="703"/>
    <w:next w:val="703"/>
    <w:link w:val="7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7">
    <w:name w:val="Heading 4"/>
    <w:basedOn w:val="703"/>
    <w:next w:val="703"/>
    <w:link w:val="7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8">
    <w:name w:val="Heading 5"/>
    <w:basedOn w:val="703"/>
    <w:next w:val="703"/>
    <w:link w:val="7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9">
    <w:name w:val="Heading 6"/>
    <w:basedOn w:val="703"/>
    <w:next w:val="703"/>
    <w:link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10">
    <w:name w:val="Heading 7"/>
    <w:basedOn w:val="703"/>
    <w:next w:val="703"/>
    <w:link w:val="72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11">
    <w:name w:val="Heading 8"/>
    <w:basedOn w:val="703"/>
    <w:next w:val="703"/>
    <w:link w:val="7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12">
    <w:name w:val="Heading 9"/>
    <w:basedOn w:val="703"/>
    <w:next w:val="703"/>
    <w:link w:val="72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 w:default="1">
    <w:name w:val="Default Paragraph Font"/>
    <w:uiPriority w:val="1"/>
    <w:semiHidden/>
    <w:unhideWhenUsed/>
  </w:style>
  <w:style w:type="table" w:styleId="7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5" w:default="1">
    <w:name w:val="No List"/>
    <w:uiPriority w:val="99"/>
    <w:semiHidden/>
    <w:unhideWhenUsed/>
  </w:style>
  <w:style w:type="character" w:styleId="716" w:customStyle="1">
    <w:name w:val="Заголовок 1 Знак"/>
    <w:basedOn w:val="713"/>
    <w:link w:val="704"/>
    <w:uiPriority w:val="9"/>
    <w:rPr>
      <w:rFonts w:ascii="Arial" w:hAnsi="Arial" w:eastAsia="Arial" w:cs="Arial"/>
      <w:sz w:val="40"/>
      <w:szCs w:val="40"/>
    </w:rPr>
  </w:style>
  <w:style w:type="character" w:styleId="717" w:customStyle="1">
    <w:name w:val="Заголовок 2 Знак"/>
    <w:basedOn w:val="713"/>
    <w:link w:val="705"/>
    <w:uiPriority w:val="9"/>
    <w:rPr>
      <w:rFonts w:ascii="Arial" w:hAnsi="Arial" w:eastAsia="Arial" w:cs="Arial"/>
      <w:sz w:val="34"/>
    </w:rPr>
  </w:style>
  <w:style w:type="character" w:styleId="718" w:customStyle="1">
    <w:name w:val="Заголовок 3 Знак"/>
    <w:basedOn w:val="713"/>
    <w:link w:val="706"/>
    <w:uiPriority w:val="9"/>
    <w:rPr>
      <w:rFonts w:ascii="Arial" w:hAnsi="Arial" w:eastAsia="Arial" w:cs="Arial"/>
      <w:sz w:val="30"/>
      <w:szCs w:val="30"/>
    </w:rPr>
  </w:style>
  <w:style w:type="character" w:styleId="719" w:customStyle="1">
    <w:name w:val="Заголовок 4 Знак"/>
    <w:basedOn w:val="713"/>
    <w:link w:val="707"/>
    <w:uiPriority w:val="9"/>
    <w:rPr>
      <w:rFonts w:ascii="Arial" w:hAnsi="Arial" w:eastAsia="Arial" w:cs="Arial"/>
      <w:b/>
      <w:bCs/>
      <w:sz w:val="26"/>
      <w:szCs w:val="26"/>
    </w:rPr>
  </w:style>
  <w:style w:type="character" w:styleId="720" w:customStyle="1">
    <w:name w:val="Заголовок 5 Знак"/>
    <w:basedOn w:val="713"/>
    <w:link w:val="708"/>
    <w:uiPriority w:val="9"/>
    <w:rPr>
      <w:rFonts w:ascii="Arial" w:hAnsi="Arial" w:eastAsia="Arial" w:cs="Arial"/>
      <w:b/>
      <w:bCs/>
      <w:sz w:val="24"/>
      <w:szCs w:val="24"/>
    </w:rPr>
  </w:style>
  <w:style w:type="character" w:styleId="721" w:customStyle="1">
    <w:name w:val="Заголовок 6 Знак"/>
    <w:basedOn w:val="713"/>
    <w:link w:val="709"/>
    <w:uiPriority w:val="9"/>
    <w:rPr>
      <w:rFonts w:ascii="Arial" w:hAnsi="Arial" w:eastAsia="Arial" w:cs="Arial"/>
      <w:b/>
      <w:bCs/>
      <w:sz w:val="22"/>
      <w:szCs w:val="22"/>
    </w:rPr>
  </w:style>
  <w:style w:type="character" w:styleId="722" w:customStyle="1">
    <w:name w:val="Заголовок 7 Знак"/>
    <w:basedOn w:val="713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3" w:customStyle="1">
    <w:name w:val="Заголовок 8 Знак"/>
    <w:basedOn w:val="713"/>
    <w:link w:val="711"/>
    <w:uiPriority w:val="9"/>
    <w:rPr>
      <w:rFonts w:ascii="Arial" w:hAnsi="Arial" w:eastAsia="Arial" w:cs="Arial"/>
      <w:i/>
      <w:iCs/>
      <w:sz w:val="22"/>
      <w:szCs w:val="22"/>
    </w:rPr>
  </w:style>
  <w:style w:type="character" w:styleId="724" w:customStyle="1">
    <w:name w:val="Заголовок 9 Знак"/>
    <w:basedOn w:val="713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25">
    <w:name w:val="List Paragraph"/>
    <w:basedOn w:val="703"/>
    <w:uiPriority w:val="34"/>
    <w:qFormat/>
    <w:pPr>
      <w:contextualSpacing/>
      <w:ind w:left="720"/>
    </w:pPr>
  </w:style>
  <w:style w:type="paragraph" w:styleId="726">
    <w:name w:val="No Spacing"/>
    <w:uiPriority w:val="1"/>
    <w:qFormat/>
    <w:pPr>
      <w:spacing w:after="0" w:line="240" w:lineRule="auto"/>
    </w:pPr>
  </w:style>
  <w:style w:type="paragraph" w:styleId="727">
    <w:name w:val="Title"/>
    <w:basedOn w:val="703"/>
    <w:next w:val="703"/>
    <w:link w:val="72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8" w:customStyle="1">
    <w:name w:val="Заголовок Знак"/>
    <w:basedOn w:val="713"/>
    <w:link w:val="727"/>
    <w:uiPriority w:val="10"/>
    <w:rPr>
      <w:sz w:val="48"/>
      <w:szCs w:val="48"/>
    </w:rPr>
  </w:style>
  <w:style w:type="paragraph" w:styleId="729">
    <w:name w:val="Subtitle"/>
    <w:basedOn w:val="703"/>
    <w:next w:val="703"/>
    <w:link w:val="730"/>
    <w:uiPriority w:val="11"/>
    <w:qFormat/>
    <w:pPr>
      <w:spacing w:before="200" w:after="200"/>
    </w:pPr>
    <w:rPr>
      <w:sz w:val="24"/>
      <w:szCs w:val="24"/>
    </w:rPr>
  </w:style>
  <w:style w:type="character" w:styleId="730" w:customStyle="1">
    <w:name w:val="Подзаголовок Знак"/>
    <w:basedOn w:val="713"/>
    <w:link w:val="729"/>
    <w:uiPriority w:val="11"/>
    <w:rPr>
      <w:sz w:val="24"/>
      <w:szCs w:val="24"/>
    </w:rPr>
  </w:style>
  <w:style w:type="paragraph" w:styleId="731">
    <w:name w:val="Quote"/>
    <w:basedOn w:val="703"/>
    <w:next w:val="703"/>
    <w:link w:val="732"/>
    <w:uiPriority w:val="29"/>
    <w:qFormat/>
    <w:pPr>
      <w:ind w:left="720" w:right="720"/>
    </w:pPr>
    <w:rPr>
      <w:i/>
    </w:rPr>
  </w:style>
  <w:style w:type="character" w:styleId="732" w:customStyle="1">
    <w:name w:val="Цитата 2 Знак"/>
    <w:link w:val="731"/>
    <w:uiPriority w:val="29"/>
    <w:rPr>
      <w:i/>
    </w:rPr>
  </w:style>
  <w:style w:type="paragraph" w:styleId="733">
    <w:name w:val="Intense Quote"/>
    <w:basedOn w:val="703"/>
    <w:next w:val="703"/>
    <w:link w:val="73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4" w:customStyle="1">
    <w:name w:val="Выделенная цитата Знак"/>
    <w:link w:val="733"/>
    <w:uiPriority w:val="30"/>
    <w:rPr>
      <w:i/>
    </w:rPr>
  </w:style>
  <w:style w:type="paragraph" w:styleId="735">
    <w:name w:val="Header"/>
    <w:basedOn w:val="703"/>
    <w:link w:val="73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6" w:customStyle="1">
    <w:name w:val="Верхний колонтитул Знак"/>
    <w:basedOn w:val="713"/>
    <w:link w:val="735"/>
    <w:uiPriority w:val="99"/>
  </w:style>
  <w:style w:type="paragraph" w:styleId="737">
    <w:name w:val="Footer"/>
    <w:basedOn w:val="703"/>
    <w:link w:val="74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8" w:customStyle="1">
    <w:name w:val="Footer Char"/>
    <w:basedOn w:val="713"/>
    <w:uiPriority w:val="99"/>
  </w:style>
  <w:style w:type="paragraph" w:styleId="739">
    <w:name w:val="Caption"/>
    <w:basedOn w:val="703"/>
    <w:next w:val="70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40" w:customStyle="1">
    <w:name w:val="Нижний колонтитул Знак"/>
    <w:link w:val="737"/>
    <w:uiPriority w:val="99"/>
  </w:style>
  <w:style w:type="table" w:styleId="741">
    <w:name w:val="Table Grid"/>
    <w:basedOn w:val="71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2" w:customStyle="1">
    <w:name w:val="Table Grid Light"/>
    <w:basedOn w:val="71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3">
    <w:name w:val="Plain Table 1"/>
    <w:basedOn w:val="71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basedOn w:val="71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 w:customStyle="1">
    <w:name w:val="Grid Table 4 - Accent 1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71" w:customStyle="1">
    <w:name w:val="Grid Table 4 - Accent 2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72" w:customStyle="1">
    <w:name w:val="Grid Table 4 - Accent 3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73" w:customStyle="1">
    <w:name w:val="Grid Table 4 - Accent 4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74" w:customStyle="1">
    <w:name w:val="Grid Table 4 - Accent 5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75" w:customStyle="1">
    <w:name w:val="Grid Table 4 - Accent 6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6">
    <w:name w:val="Grid Table 5 Dark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83">
    <w:name w:val="Grid Table 6 Colorful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4" w:customStyle="1">
    <w:name w:val="Grid Table 6 Colorful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85" w:customStyle="1">
    <w:name w:val="Grid Table 6 Colorful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6" w:customStyle="1">
    <w:name w:val="Grid Table 6 Colorful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87" w:customStyle="1">
    <w:name w:val="Grid Table 6 Colorful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8" w:customStyle="1">
    <w:name w:val="Grid Table 6 Colorful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9" w:customStyle="1">
    <w:name w:val="Grid Table 6 Colorful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90">
    <w:name w:val="Grid Table 7 Colorful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1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2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3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4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5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6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11">
    <w:name w:val="List Table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>
    <w:name w:val="List Table 6 Colorful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3" w:customStyle="1">
    <w:name w:val="List Table 6 Colorful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34" w:customStyle="1">
    <w:name w:val="List Table 6 Colorful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35" w:customStyle="1">
    <w:name w:val="List Table 6 Colorful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6" w:customStyle="1">
    <w:name w:val="List Table 6 Colorful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37" w:customStyle="1">
    <w:name w:val="List Table 6 Colorful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38" w:customStyle="1">
    <w:name w:val="List Table 6 Colorful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9">
    <w:name w:val="List Table 7 Colorful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ned - Accent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7" w:customStyle="1">
    <w:name w:val="Lined - Accent 1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8" w:customStyle="1">
    <w:name w:val="Lined - Accent 2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9" w:customStyle="1">
    <w:name w:val="Lined - Accent 3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0" w:customStyle="1">
    <w:name w:val="Lined - Accent 4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1" w:customStyle="1">
    <w:name w:val="Lined - Accent 5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2" w:customStyle="1">
    <w:name w:val="Lined - Accent 6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3" w:customStyle="1">
    <w:name w:val="Bordered &amp; Lined - Accent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4" w:customStyle="1">
    <w:name w:val="Bordered &amp; Lined - Accent 1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5" w:customStyle="1">
    <w:name w:val="Bordered &amp; Lined - Accent 2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6" w:customStyle="1">
    <w:name w:val="Bordered &amp; Lined - Accent 3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7" w:customStyle="1">
    <w:name w:val="Bordered &amp; Lined - Accent 4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8" w:customStyle="1">
    <w:name w:val="Bordered &amp; Lined - Accent 5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9" w:customStyle="1">
    <w:name w:val="Bordered &amp; Lined - Accent 6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60" w:customStyle="1">
    <w:name w:val="Bordered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1" w:customStyle="1">
    <w:name w:val="Bordered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62" w:customStyle="1">
    <w:name w:val="Bordered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63" w:customStyle="1">
    <w:name w:val="Bordered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64" w:customStyle="1">
    <w:name w:val="Bordered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65" w:customStyle="1">
    <w:name w:val="Bordered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66" w:customStyle="1">
    <w:name w:val="Bordered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67">
    <w:name w:val="Hyperlink"/>
    <w:uiPriority w:val="99"/>
    <w:unhideWhenUsed/>
    <w:rPr>
      <w:color w:val="0563c1" w:themeColor="hyperlink"/>
      <w:u w:val="single"/>
    </w:rPr>
  </w:style>
  <w:style w:type="paragraph" w:styleId="868">
    <w:name w:val="footnote text"/>
    <w:basedOn w:val="703"/>
    <w:link w:val="869"/>
    <w:uiPriority w:val="99"/>
    <w:semiHidden/>
    <w:unhideWhenUsed/>
    <w:pPr>
      <w:spacing w:after="40" w:line="240" w:lineRule="auto"/>
    </w:pPr>
    <w:rPr>
      <w:sz w:val="18"/>
    </w:rPr>
  </w:style>
  <w:style w:type="character" w:styleId="869" w:customStyle="1">
    <w:name w:val="Текст сноски Знак"/>
    <w:link w:val="868"/>
    <w:uiPriority w:val="99"/>
    <w:rPr>
      <w:sz w:val="18"/>
    </w:rPr>
  </w:style>
  <w:style w:type="character" w:styleId="870">
    <w:name w:val="footnote reference"/>
    <w:basedOn w:val="713"/>
    <w:uiPriority w:val="99"/>
    <w:unhideWhenUsed/>
    <w:rPr>
      <w:vertAlign w:val="superscript"/>
    </w:rPr>
  </w:style>
  <w:style w:type="paragraph" w:styleId="871">
    <w:name w:val="endnote text"/>
    <w:basedOn w:val="703"/>
    <w:link w:val="872"/>
    <w:uiPriority w:val="99"/>
    <w:semiHidden/>
    <w:unhideWhenUsed/>
    <w:pPr>
      <w:spacing w:after="0" w:line="240" w:lineRule="auto"/>
    </w:pPr>
    <w:rPr>
      <w:sz w:val="20"/>
    </w:rPr>
  </w:style>
  <w:style w:type="character" w:styleId="872" w:customStyle="1">
    <w:name w:val="Текст концевой сноски Знак"/>
    <w:link w:val="871"/>
    <w:uiPriority w:val="99"/>
    <w:rPr>
      <w:sz w:val="20"/>
    </w:rPr>
  </w:style>
  <w:style w:type="character" w:styleId="873">
    <w:name w:val="endnote reference"/>
    <w:basedOn w:val="713"/>
    <w:uiPriority w:val="99"/>
    <w:semiHidden/>
    <w:unhideWhenUsed/>
    <w:rPr>
      <w:vertAlign w:val="superscript"/>
    </w:rPr>
  </w:style>
  <w:style w:type="paragraph" w:styleId="874">
    <w:name w:val="toc 1"/>
    <w:basedOn w:val="703"/>
    <w:next w:val="703"/>
    <w:uiPriority w:val="39"/>
    <w:unhideWhenUsed/>
    <w:pPr>
      <w:spacing w:after="57"/>
    </w:pPr>
  </w:style>
  <w:style w:type="paragraph" w:styleId="875">
    <w:name w:val="toc 2"/>
    <w:basedOn w:val="703"/>
    <w:next w:val="703"/>
    <w:uiPriority w:val="39"/>
    <w:unhideWhenUsed/>
    <w:pPr>
      <w:ind w:left="283"/>
      <w:spacing w:after="57"/>
    </w:pPr>
  </w:style>
  <w:style w:type="paragraph" w:styleId="876">
    <w:name w:val="toc 3"/>
    <w:basedOn w:val="703"/>
    <w:next w:val="703"/>
    <w:uiPriority w:val="39"/>
    <w:unhideWhenUsed/>
    <w:pPr>
      <w:ind w:left="567"/>
      <w:spacing w:after="57"/>
    </w:pPr>
  </w:style>
  <w:style w:type="paragraph" w:styleId="877">
    <w:name w:val="toc 4"/>
    <w:basedOn w:val="703"/>
    <w:next w:val="703"/>
    <w:uiPriority w:val="39"/>
    <w:unhideWhenUsed/>
    <w:pPr>
      <w:ind w:left="850"/>
      <w:spacing w:after="57"/>
    </w:pPr>
  </w:style>
  <w:style w:type="paragraph" w:styleId="878">
    <w:name w:val="toc 5"/>
    <w:basedOn w:val="703"/>
    <w:next w:val="703"/>
    <w:uiPriority w:val="39"/>
    <w:unhideWhenUsed/>
    <w:pPr>
      <w:ind w:left="1134"/>
      <w:spacing w:after="57"/>
    </w:pPr>
  </w:style>
  <w:style w:type="paragraph" w:styleId="879">
    <w:name w:val="toc 6"/>
    <w:basedOn w:val="703"/>
    <w:next w:val="703"/>
    <w:uiPriority w:val="39"/>
    <w:unhideWhenUsed/>
    <w:pPr>
      <w:ind w:left="1417"/>
      <w:spacing w:after="57"/>
    </w:pPr>
  </w:style>
  <w:style w:type="paragraph" w:styleId="880">
    <w:name w:val="toc 7"/>
    <w:basedOn w:val="703"/>
    <w:next w:val="703"/>
    <w:uiPriority w:val="39"/>
    <w:unhideWhenUsed/>
    <w:pPr>
      <w:ind w:left="1701"/>
      <w:spacing w:after="57"/>
    </w:pPr>
  </w:style>
  <w:style w:type="paragraph" w:styleId="881">
    <w:name w:val="toc 8"/>
    <w:basedOn w:val="703"/>
    <w:next w:val="703"/>
    <w:uiPriority w:val="39"/>
    <w:unhideWhenUsed/>
    <w:pPr>
      <w:ind w:left="1984"/>
      <w:spacing w:after="57"/>
    </w:pPr>
  </w:style>
  <w:style w:type="paragraph" w:styleId="882">
    <w:name w:val="toc 9"/>
    <w:basedOn w:val="703"/>
    <w:next w:val="703"/>
    <w:uiPriority w:val="39"/>
    <w:unhideWhenUsed/>
    <w:pPr>
      <w:ind w:left="2268"/>
      <w:spacing w:after="57"/>
    </w:pPr>
  </w:style>
  <w:style w:type="paragraph" w:styleId="883">
    <w:name w:val="TOC Heading"/>
    <w:uiPriority w:val="39"/>
    <w:unhideWhenUsed/>
  </w:style>
  <w:style w:type="paragraph" w:styleId="884">
    <w:name w:val="table of figures"/>
    <w:basedOn w:val="703"/>
    <w:next w:val="703"/>
    <w:uiPriority w:val="99"/>
    <w:unhideWhenUsed/>
    <w:pPr>
      <w:spacing w:after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consultantplus://offline/ref=E080FC8EB12B66562C6C6F208D2F5D433F7858221E27BFD99C05B547BB5637A691B6DDD1A1500BC46538F552284052BEAC43B4659226KCiCG" TargetMode="External"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В. Голуб</dc:creator>
  <cp:keywords/>
  <dc:description/>
  <cp:revision>22</cp:revision>
  <dcterms:created xsi:type="dcterms:W3CDTF">2023-12-07T06:48:00Z</dcterms:created>
  <dcterms:modified xsi:type="dcterms:W3CDTF">2024-02-12T11:49:11Z</dcterms:modified>
</cp:coreProperties>
</file>