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134" w:rsidRDefault="00B64134" w:rsidP="00B64134">
      <w:pPr>
        <w:pStyle w:val="10"/>
        <w:jc w:val="right"/>
      </w:pPr>
      <w:bookmarkStart w:id="0" w:name="_GoBack"/>
      <w:bookmarkEnd w:id="0"/>
    </w:p>
    <w:p w:rsidR="00B64134" w:rsidRDefault="00B64134" w:rsidP="00B64134">
      <w:pPr>
        <w:pStyle w:val="10"/>
        <w:jc w:val="right"/>
      </w:pPr>
    </w:p>
    <w:p w:rsidR="00313859" w:rsidRDefault="00313859" w:rsidP="00313859">
      <w:pPr>
        <w:pStyle w:val="1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границ </w:t>
      </w:r>
      <w:r w:rsidR="00923CDA">
        <w:rPr>
          <w:b/>
          <w:sz w:val="28"/>
          <w:szCs w:val="28"/>
        </w:rPr>
        <w:t>публичного сервитута на кадастровом плане территории.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Система координат:</w:t>
      </w:r>
      <w:r>
        <w:rPr>
          <w:rFonts w:ascii="Times New Roman" w:hAnsi="Times New Roman"/>
          <w:color w:val="000000"/>
          <w:szCs w:val="20"/>
        </w:rPr>
        <w:t xml:space="preserve"> МСК-субъект 56</w:t>
      </w:r>
      <w:r w:rsidR="002527ED">
        <w:rPr>
          <w:rFonts w:ascii="Times New Roman" w:hAnsi="Times New Roman"/>
          <w:color w:val="000000"/>
          <w:szCs w:val="20"/>
        </w:rPr>
        <w:t xml:space="preserve"> (Зона 2)</w:t>
      </w:r>
      <w:r>
        <w:rPr>
          <w:rFonts w:ascii="Times New Roman" w:hAnsi="Times New Roman"/>
          <w:color w:val="000000"/>
          <w:szCs w:val="20"/>
        </w:rPr>
        <w:t xml:space="preserve">. </w:t>
      </w:r>
    </w:p>
    <w:p w:rsidR="00B64134" w:rsidRDefault="00B64134" w:rsidP="00B64134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t>Наличие ЗОУиТ (реестровый номер зоны):</w:t>
      </w:r>
      <w:r w:rsidR="002527ED">
        <w:rPr>
          <w:rFonts w:ascii="Times New Roman" w:hAnsi="Times New Roman"/>
          <w:color w:val="000000"/>
          <w:szCs w:val="20"/>
        </w:rPr>
        <w:t xml:space="preserve"> </w:t>
      </w:r>
      <w:r w:rsidR="00923CDA" w:rsidRPr="00923CDA">
        <w:rPr>
          <w:rFonts w:ascii="Times New Roman" w:hAnsi="Times New Roman"/>
          <w:color w:val="000000"/>
          <w:szCs w:val="20"/>
        </w:rPr>
        <w:t>56:00-6.1651</w:t>
      </w:r>
      <w:r w:rsidR="006F2E58">
        <w:rPr>
          <w:rFonts w:ascii="Times New Roman" w:hAnsi="Times New Roman"/>
          <w:color w:val="000000"/>
          <w:szCs w:val="20"/>
        </w:rPr>
        <w:t>;</w:t>
      </w:r>
      <w:r w:rsidR="006F2E58" w:rsidRPr="006F2E58">
        <w:rPr>
          <w:rFonts w:ascii="Times New Roman" w:hAnsi="Times New Roman"/>
          <w:color w:val="000000"/>
          <w:szCs w:val="20"/>
        </w:rPr>
        <w:t xml:space="preserve"> </w:t>
      </w:r>
      <w:r w:rsidR="00923CDA" w:rsidRPr="00923CDA">
        <w:rPr>
          <w:rFonts w:ascii="Times New Roman" w:hAnsi="Times New Roman"/>
          <w:color w:val="000000"/>
          <w:szCs w:val="20"/>
        </w:rPr>
        <w:t>56:00-6.1180</w:t>
      </w:r>
      <w:r w:rsidR="006F2E58">
        <w:rPr>
          <w:rFonts w:ascii="Times New Roman" w:hAnsi="Times New Roman"/>
          <w:color w:val="000000"/>
          <w:szCs w:val="20"/>
        </w:rPr>
        <w:t>;</w:t>
      </w:r>
      <w:r w:rsidR="006F2E58" w:rsidRPr="006F2E58">
        <w:rPr>
          <w:rFonts w:ascii="Times New Roman" w:hAnsi="Times New Roman"/>
          <w:color w:val="000000"/>
          <w:szCs w:val="20"/>
        </w:rPr>
        <w:t xml:space="preserve"> </w:t>
      </w:r>
      <w:r w:rsidR="00923CDA" w:rsidRPr="00923CDA">
        <w:rPr>
          <w:rFonts w:ascii="Times New Roman" w:hAnsi="Times New Roman"/>
          <w:color w:val="000000"/>
          <w:szCs w:val="20"/>
        </w:rPr>
        <w:t>56:44-6.5881</w:t>
      </w:r>
      <w:r w:rsidR="006F2E58">
        <w:rPr>
          <w:rFonts w:ascii="Times New Roman" w:hAnsi="Times New Roman"/>
          <w:color w:val="000000"/>
          <w:szCs w:val="20"/>
        </w:rPr>
        <w:t>.</w:t>
      </w:r>
      <w:r w:rsidR="001C79DC" w:rsidRPr="001C79DC">
        <w:rPr>
          <w:rFonts w:ascii="Times New Roman" w:hAnsi="Times New Roman"/>
          <w:color w:val="000000"/>
          <w:szCs w:val="20"/>
        </w:rPr>
        <w:t xml:space="preserve"> 56:00-6.1656</w:t>
      </w:r>
    </w:p>
    <w:p w:rsidR="00B64134" w:rsidRDefault="00B64134" w:rsidP="00DB52F7">
      <w:pPr>
        <w:pStyle w:val="1"/>
      </w:pPr>
    </w:p>
    <w:p w:rsidR="00B64134" w:rsidRPr="00B64134" w:rsidRDefault="00B64134" w:rsidP="00A456C3">
      <w:pPr>
        <w:pStyle w:val="a8"/>
      </w:pPr>
    </w:p>
    <w:tbl>
      <w:tblPr>
        <w:tblW w:w="10185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3968"/>
      </w:tblGrid>
      <w:tr w:rsidR="00B64134" w:rsidTr="00410C4C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4134" w:rsidRPr="00652C44" w:rsidRDefault="00A553B7" w:rsidP="00383515">
            <w:pPr>
              <w:pStyle w:val="a9"/>
              <w:jc w:val="left"/>
            </w:pPr>
            <w:r>
              <w:t>Условный</w:t>
            </w:r>
            <w:r w:rsidR="00B64134">
              <w:t xml:space="preserve"> </w:t>
            </w:r>
            <w:r w:rsidR="00B64134" w:rsidRPr="000E7E9B">
              <w:t>номер земельного участка</w:t>
            </w:r>
            <w:r>
              <w:t>:</w:t>
            </w:r>
            <w:r w:rsidR="00B64134" w:rsidRPr="00652C44">
              <w:t xml:space="preserve">  </w:t>
            </w:r>
            <w:r w:rsidR="007001A6">
              <w:t>:ЗУ</w:t>
            </w:r>
          </w:p>
        </w:tc>
      </w:tr>
      <w:tr w:rsidR="00B64134" w:rsidTr="00410C4C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0E7E9B" w:rsidRDefault="00B64134" w:rsidP="00923CDA">
            <w:pPr>
              <w:pStyle w:val="a9"/>
              <w:jc w:val="left"/>
            </w:pPr>
            <w:r>
              <w:t xml:space="preserve">Площадь земельного </w:t>
            </w:r>
            <w:proofErr w:type="gramStart"/>
            <w:r>
              <w:t>участка</w:t>
            </w:r>
            <w:r w:rsidR="00A553B7">
              <w:rPr>
                <w:b w:val="0"/>
              </w:rPr>
              <w:t xml:space="preserve"> :</w:t>
            </w:r>
            <w:proofErr w:type="gramEnd"/>
            <w:r w:rsidR="002B51D8">
              <w:rPr>
                <w:b w:val="0"/>
              </w:rPr>
              <w:t xml:space="preserve"> </w:t>
            </w:r>
            <w:r w:rsidR="00923CDA">
              <w:rPr>
                <w:sz w:val="24"/>
                <w:szCs w:val="24"/>
              </w:rPr>
              <w:t>370</w:t>
            </w:r>
            <w:r w:rsidR="007A5A85">
              <w:rPr>
                <w:sz w:val="24"/>
                <w:szCs w:val="24"/>
              </w:rPr>
              <w:t xml:space="preserve"> </w:t>
            </w:r>
            <w:r w:rsidR="00D93C55">
              <w:rPr>
                <w:sz w:val="24"/>
                <w:szCs w:val="24"/>
              </w:rPr>
              <w:t xml:space="preserve"> </w:t>
            </w:r>
            <w:r w:rsidR="002B51D8" w:rsidRPr="002B51D8">
              <w:t>м2</w:t>
            </w:r>
          </w:p>
        </w:tc>
      </w:tr>
      <w:tr w:rsidR="00B64134" w:rsidTr="00410C4C">
        <w:trPr>
          <w:cantSplit/>
          <w:tblHeader/>
        </w:trPr>
        <w:tc>
          <w:tcPr>
            <w:tcW w:w="124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6B38A6" w:rsidRDefault="00B64134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B64134" w:rsidTr="00410C4C">
        <w:trPr>
          <w:cantSplit/>
          <w:tblHeader/>
        </w:trPr>
        <w:tc>
          <w:tcPr>
            <w:tcW w:w="124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</w:p>
        </w:tc>
        <w:tc>
          <w:tcPr>
            <w:tcW w:w="18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t>Х</w:t>
            </w:r>
          </w:p>
        </w:tc>
        <w:tc>
          <w:tcPr>
            <w:tcW w:w="194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4134" w:rsidRPr="008E5887" w:rsidRDefault="00B64134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B64134" w:rsidRDefault="00B64134" w:rsidP="00DB52F7">
      <w:pPr>
        <w:pStyle w:val="a8"/>
        <w:keepNext/>
        <w:rPr>
          <w:lang w:val="en-US"/>
        </w:rPr>
      </w:pPr>
    </w:p>
    <w:tbl>
      <w:tblPr>
        <w:tblStyle w:val="ae"/>
        <w:tblW w:w="10173" w:type="dxa"/>
        <w:tblLook w:val="04A0" w:firstRow="1" w:lastRow="0" w:firstColumn="1" w:lastColumn="0" w:noHBand="0" w:noVBand="1"/>
      </w:tblPr>
      <w:tblGrid>
        <w:gridCol w:w="2518"/>
        <w:gridCol w:w="3686"/>
        <w:gridCol w:w="3969"/>
      </w:tblGrid>
      <w:tr w:rsidR="00923CDA" w:rsidRPr="00F82000" w:rsidTr="00923CDA">
        <w:tc>
          <w:tcPr>
            <w:tcW w:w="2518" w:type="dxa"/>
            <w:vAlign w:val="center"/>
          </w:tcPr>
          <w:p w:rsidR="00923CDA" w:rsidRPr="00F82000" w:rsidRDefault="00923CDA" w:rsidP="00C92CCA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428 006,26</w:t>
            </w:r>
          </w:p>
        </w:tc>
        <w:tc>
          <w:tcPr>
            <w:tcW w:w="3969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2 306 376,39</w:t>
            </w:r>
          </w:p>
        </w:tc>
      </w:tr>
      <w:tr w:rsidR="00923CDA" w:rsidRPr="00F82000" w:rsidTr="00923CDA">
        <w:tc>
          <w:tcPr>
            <w:tcW w:w="2518" w:type="dxa"/>
            <w:vAlign w:val="center"/>
          </w:tcPr>
          <w:p w:rsidR="00923CDA" w:rsidRPr="00F82000" w:rsidRDefault="00923CDA" w:rsidP="00C92CCA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428 006,11</w:t>
            </w:r>
          </w:p>
        </w:tc>
        <w:tc>
          <w:tcPr>
            <w:tcW w:w="3969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2 306 386,33</w:t>
            </w:r>
          </w:p>
        </w:tc>
      </w:tr>
      <w:tr w:rsidR="00923CDA" w:rsidRPr="00F82000" w:rsidTr="00923CDA">
        <w:tc>
          <w:tcPr>
            <w:tcW w:w="2518" w:type="dxa"/>
            <w:vAlign w:val="center"/>
          </w:tcPr>
          <w:p w:rsidR="00923CDA" w:rsidRPr="00F82000" w:rsidRDefault="00923CDA" w:rsidP="00C92CCA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427 951,65</w:t>
            </w:r>
          </w:p>
        </w:tc>
        <w:tc>
          <w:tcPr>
            <w:tcW w:w="3969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2 306 411,88</w:t>
            </w:r>
          </w:p>
        </w:tc>
      </w:tr>
      <w:tr w:rsidR="00923CDA" w:rsidRPr="00F82000" w:rsidTr="00923CDA">
        <w:tc>
          <w:tcPr>
            <w:tcW w:w="2518" w:type="dxa"/>
            <w:vAlign w:val="center"/>
          </w:tcPr>
          <w:p w:rsidR="00923CDA" w:rsidRPr="00F82000" w:rsidRDefault="00923CDA" w:rsidP="00C92CCA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427 917,94</w:t>
            </w:r>
          </w:p>
        </w:tc>
        <w:tc>
          <w:tcPr>
            <w:tcW w:w="3969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2 306 430,07</w:t>
            </w:r>
          </w:p>
        </w:tc>
      </w:tr>
      <w:tr w:rsidR="00923CDA" w:rsidRPr="00F82000" w:rsidTr="00923CDA">
        <w:tc>
          <w:tcPr>
            <w:tcW w:w="2518" w:type="dxa"/>
            <w:vAlign w:val="center"/>
          </w:tcPr>
          <w:p w:rsidR="00923CDA" w:rsidRPr="00F82000" w:rsidRDefault="00923CDA" w:rsidP="00C92CCA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686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428 006,26</w:t>
            </w:r>
          </w:p>
        </w:tc>
        <w:tc>
          <w:tcPr>
            <w:tcW w:w="3969" w:type="dxa"/>
            <w:vAlign w:val="center"/>
          </w:tcPr>
          <w:p w:rsidR="00923CDA" w:rsidRPr="003D4841" w:rsidRDefault="00923CDA" w:rsidP="00C92C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2 306 376,39</w:t>
            </w:r>
          </w:p>
        </w:tc>
      </w:tr>
    </w:tbl>
    <w:p w:rsidR="00410C4C" w:rsidRDefault="00410C4C" w:rsidP="00E41ACF">
      <w:pPr>
        <w:pStyle w:val="1"/>
        <w:rPr>
          <w:lang w:val="en-US"/>
        </w:rPr>
      </w:pPr>
    </w:p>
    <w:p w:rsidR="00410C4C" w:rsidRDefault="00410C4C" w:rsidP="00410C4C">
      <w:pPr>
        <w:rPr>
          <w:lang w:val="en-US" w:eastAsia="ru-RU"/>
        </w:rPr>
      </w:pPr>
    </w:p>
    <w:p w:rsidR="00B64134" w:rsidRPr="00410C4C" w:rsidRDefault="00B64134" w:rsidP="00410C4C">
      <w:pPr>
        <w:rPr>
          <w:lang w:val="en-US" w:eastAsia="ru-RU"/>
        </w:rPr>
        <w:sectPr w:rsidR="00B64134" w:rsidRPr="00410C4C" w:rsidSect="00DD74E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8" w:right="510" w:bottom="1135" w:left="1360" w:header="709" w:footer="709" w:gutter="0"/>
          <w:cols w:space="708"/>
          <w:docGrid w:linePitch="360"/>
        </w:sectPr>
      </w:pPr>
    </w:p>
    <w:p w:rsidR="00B64134" w:rsidRPr="006F314E" w:rsidRDefault="00B64134" w:rsidP="00C94595">
      <w:pPr>
        <w:pStyle w:val="a8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64134">
        <w:trPr>
          <w:cantSplit/>
          <w:jc w:val="center"/>
        </w:trPr>
        <w:tc>
          <w:tcPr>
            <w:tcW w:w="5000" w:type="pct"/>
          </w:tcPr>
          <w:p w:rsidR="00B64134" w:rsidRPr="004A4E39" w:rsidRDefault="00B64134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B64134" w:rsidTr="00A553B7">
        <w:trPr>
          <w:cantSplit/>
          <w:trHeight w:val="11358"/>
          <w:jc w:val="center"/>
        </w:trPr>
        <w:tc>
          <w:tcPr>
            <w:tcW w:w="5000" w:type="pct"/>
          </w:tcPr>
          <w:p w:rsidR="007A5A85" w:rsidRDefault="007A5A85" w:rsidP="009F11C1">
            <w:pPr>
              <w:pStyle w:val="1"/>
              <w:spacing w:before="120"/>
              <w:rPr>
                <w:noProof/>
              </w:rPr>
            </w:pPr>
          </w:p>
          <w:p w:rsidR="001C79DC" w:rsidRDefault="001C79DC" w:rsidP="001C79DC">
            <w:pPr>
              <w:pStyle w:val="1"/>
              <w:spacing w:before="120"/>
              <w:rPr>
                <w:noProof/>
              </w:rPr>
            </w:pPr>
          </w:p>
          <w:p w:rsidR="00B64134" w:rsidRPr="00C236C0" w:rsidRDefault="001C79DC" w:rsidP="00BF3FC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2F80179" wp14:editId="1197A5C6">
                  <wp:extent cx="6050255" cy="5878285"/>
                  <wp:effectExtent l="0" t="0" r="8255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26374" t="9779" r="25250" b="6665"/>
                          <a:stretch/>
                        </pic:blipFill>
                        <pic:spPr bwMode="auto">
                          <a:xfrm>
                            <a:off x="0" y="0"/>
                            <a:ext cx="6059051" cy="58868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Default="00B64134" w:rsidP="00327BBA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 - субъект 56</w:t>
            </w:r>
          </w:p>
          <w:p w:rsidR="00B64134" w:rsidRDefault="00B64134" w:rsidP="0031142F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 w:rsidR="0031142F">
              <w:rPr>
                <w:b/>
                <w:szCs w:val="22"/>
              </w:rPr>
              <w:t>5</w:t>
            </w:r>
            <w:r w:rsidR="00932D71">
              <w:rPr>
                <w:b/>
                <w:szCs w:val="22"/>
              </w:rPr>
              <w:t>00</w:t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435649" w:rsidRDefault="00B64134" w:rsidP="00DF180E">
            <w:pPr>
              <w:pStyle w:val="aa"/>
            </w:pPr>
            <w:r w:rsidRPr="00435649">
              <w:t>Условные обозначения приведены на отдельной странице в конце раздела.</w:t>
            </w:r>
          </w:p>
        </w:tc>
      </w:tr>
    </w:tbl>
    <w:tbl>
      <w:tblPr>
        <w:tblpPr w:leftFromText="180" w:rightFromText="180" w:vertAnchor="text" w:horzAnchor="margin" w:tblpY="643"/>
        <w:tblOverlap w:val="never"/>
        <w:tblW w:w="488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42"/>
        <w:gridCol w:w="8394"/>
      </w:tblGrid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66775" cy="114300"/>
                  <wp:effectExtent l="0" t="0" r="9525" b="0"/>
                  <wp:docPr id="3" name="Рисунок 3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образуемого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857250" cy="147637"/>
                  <wp:effectExtent l="0" t="0" r="0" b="0"/>
                  <wp:docPr id="2" name="Рисунок 2" descr="Сплошная красная линия 0,5 пунк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Сплошная красная линия 0,5 пунк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граница учтенного земельного участка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Default="00383515" w:rsidP="00A553B7">
            <w:pPr>
              <w:pStyle w:val="aa"/>
              <w:jc w:val="center"/>
            </w:pPr>
            <w:r>
              <w:object w:dxaOrig="14552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2.25pt" o:ole="">
                  <v:imagedata r:id="rId14" o:title=""/>
                </v:shape>
                <o:OLEObject Type="Embed" ProgID="PBrush" ShapeID="_x0000_i1025" DrawAspect="Content" ObjectID="_1803450033" r:id="rId15"/>
              </w:obje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Pr="0082034E" w:rsidRDefault="00A553B7" w:rsidP="00A553B7">
            <w:pPr>
              <w:pStyle w:val="1"/>
              <w:rPr>
                <w:b/>
                <w:sz w:val="20"/>
              </w:rPr>
            </w:pPr>
            <w:r w:rsidRPr="0082034E">
              <w:rPr>
                <w:b/>
                <w:sz w:val="20"/>
              </w:rPr>
              <w:t xml:space="preserve">– </w:t>
            </w:r>
            <w:r w:rsidRPr="000A35F7">
              <w:rPr>
                <w:spacing w:val="-4"/>
                <w:sz w:val="20"/>
              </w:rPr>
              <w:t>границ</w:t>
            </w:r>
            <w:r>
              <w:rPr>
                <w:spacing w:val="-4"/>
                <w:sz w:val="20"/>
              </w:rPr>
              <w:t>а</w:t>
            </w:r>
            <w:r w:rsidRPr="000A35F7"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кадастрового квартала</w:t>
            </w:r>
            <w:r w:rsidRPr="0082034E">
              <w:rPr>
                <w:spacing w:val="-4"/>
                <w:sz w:val="20"/>
              </w:rPr>
              <w:t>,</w:t>
            </w:r>
          </w:p>
        </w:tc>
      </w:tr>
      <w:tr w:rsidR="00A553B7" w:rsidTr="00A553B7">
        <w:trPr>
          <w:cantSplit/>
          <w:trHeight w:hRule="exact" w:val="284"/>
        </w:trPr>
        <w:tc>
          <w:tcPr>
            <w:tcW w:w="818" w:type="pct"/>
            <w:vAlign w:val="center"/>
          </w:tcPr>
          <w:p w:rsidR="00A553B7" w:rsidRPr="00065F84" w:rsidRDefault="00A553B7" w:rsidP="00A553B7">
            <w:pPr>
              <w:pStyle w:val="aa"/>
              <w:jc w:val="center"/>
              <w:rPr>
                <w:sz w:val="10"/>
                <w:szCs w:val="10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57150" cy="76200"/>
                  <wp:effectExtent l="0" t="0" r="0" b="0"/>
                  <wp:docPr id="1" name="Рисунок 1" descr="Заштрихованный кру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Заштрихованный кру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A553B7" w:rsidRDefault="00A553B7" w:rsidP="00A553B7">
            <w:pPr>
              <w:pStyle w:val="1"/>
            </w:pPr>
            <w:r w:rsidRPr="0082034E">
              <w:rPr>
                <w:b/>
                <w:sz w:val="20"/>
              </w:rPr>
              <w:t>–</w:t>
            </w:r>
            <w:r w:rsidRPr="0082034E">
              <w:rPr>
                <w:spacing w:val="-4"/>
                <w:sz w:val="20"/>
              </w:rPr>
              <w:t xml:space="preserve"> характерная точка границы</w:t>
            </w:r>
            <w:r>
              <w:rPr>
                <w:spacing w:val="-4"/>
                <w:sz w:val="20"/>
              </w:rPr>
              <w:t xml:space="preserve"> земельного участка</w:t>
            </w:r>
            <w:r w:rsidRPr="0082034E">
              <w:rPr>
                <w:spacing w:val="-4"/>
                <w:sz w:val="20"/>
              </w:rPr>
              <w:t>.</w:t>
            </w:r>
          </w:p>
        </w:tc>
      </w:tr>
    </w:tbl>
    <w:tbl>
      <w:tblPr>
        <w:tblpPr w:leftFromText="180" w:rightFromText="180" w:vertAnchor="text" w:horzAnchor="margin" w:tblpY="4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553B7" w:rsidTr="00A553B7">
        <w:trPr>
          <w:cantSplit/>
        </w:trPr>
        <w:tc>
          <w:tcPr>
            <w:tcW w:w="5000" w:type="pct"/>
            <w:vAlign w:val="center"/>
          </w:tcPr>
          <w:p w:rsidR="00A553B7" w:rsidRDefault="00A553B7" w:rsidP="00A553B7">
            <w:pPr>
              <w:pStyle w:val="aa"/>
              <w:rPr>
                <w:b/>
                <w:lang w:val="en-US"/>
              </w:rPr>
            </w:pPr>
            <w:r>
              <w:rPr>
                <w:b/>
              </w:rPr>
              <w:t>Ус</w:t>
            </w:r>
            <w:r w:rsidRPr="001313DD">
              <w:rPr>
                <w:b/>
              </w:rPr>
              <w:t>ловные обозначения:</w:t>
            </w:r>
          </w:p>
          <w:p w:rsidR="00A553B7" w:rsidRPr="001313DD" w:rsidRDefault="00A553B7" w:rsidP="00A553B7">
            <w:pPr>
              <w:pStyle w:val="a8"/>
            </w:pPr>
          </w:p>
          <w:p w:rsidR="00A553B7" w:rsidRPr="00DD599C" w:rsidRDefault="00A553B7" w:rsidP="00A553B7">
            <w:pPr>
              <w:pStyle w:val="a8"/>
            </w:pPr>
          </w:p>
          <w:p w:rsidR="00A553B7" w:rsidRPr="00E851E6" w:rsidRDefault="00A553B7" w:rsidP="00A553B7">
            <w:pPr>
              <w:pStyle w:val="aa"/>
              <w:rPr>
                <w:b/>
              </w:rPr>
            </w:pPr>
          </w:p>
        </w:tc>
      </w:tr>
    </w:tbl>
    <w:p w:rsidR="00B64134" w:rsidRDefault="00B64134" w:rsidP="005A2E9C">
      <w:pPr>
        <w:pStyle w:val="1"/>
        <w:sectPr w:rsidR="00B64134" w:rsidSect="009F62D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64134" w:rsidRPr="00E41ACF" w:rsidRDefault="00B64134" w:rsidP="00A553B7">
      <w:pPr>
        <w:pStyle w:val="a8"/>
      </w:pPr>
    </w:p>
    <w:sectPr w:rsidR="00B64134" w:rsidRPr="00E41ACF" w:rsidSect="00B6413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BA1" w:rsidRDefault="00915BA1" w:rsidP="00B64134">
      <w:pPr>
        <w:spacing w:line="240" w:lineRule="auto"/>
      </w:pPr>
      <w:r>
        <w:separator/>
      </w:r>
    </w:p>
  </w:endnote>
  <w:endnote w:type="continuationSeparator" w:id="0">
    <w:p w:rsidR="00915BA1" w:rsidRDefault="00915BA1" w:rsidP="00B64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15B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15B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15BA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BA1" w:rsidRDefault="00915BA1" w:rsidP="00B64134">
      <w:pPr>
        <w:spacing w:line="240" w:lineRule="auto"/>
      </w:pPr>
      <w:r>
        <w:separator/>
      </w:r>
    </w:p>
  </w:footnote>
  <w:footnote w:type="continuationSeparator" w:id="0">
    <w:p w:rsidR="00915BA1" w:rsidRDefault="00915BA1" w:rsidP="00B64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366B9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4134">
      <w:rPr>
        <w:rStyle w:val="a5"/>
        <w:noProof/>
      </w:rPr>
      <w:t>1</w:t>
    </w:r>
    <w:r>
      <w:rPr>
        <w:rStyle w:val="a5"/>
      </w:rPr>
      <w:fldChar w:fldCharType="end"/>
    </w:r>
  </w:p>
  <w:p w:rsidR="00A3118F" w:rsidRDefault="00915BA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15B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E7" w:rsidRDefault="00915BA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B64134" w:rsidRDefault="00B6413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Pr="00D66FC4" w:rsidRDefault="00B6413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34"/>
    <w:rsid w:val="00030561"/>
    <w:rsid w:val="00031506"/>
    <w:rsid w:val="000464C1"/>
    <w:rsid w:val="00053482"/>
    <w:rsid w:val="000B208B"/>
    <w:rsid w:val="000B6A35"/>
    <w:rsid w:val="000B6B4B"/>
    <w:rsid w:val="000F596F"/>
    <w:rsid w:val="00120F83"/>
    <w:rsid w:val="00141115"/>
    <w:rsid w:val="00151CC8"/>
    <w:rsid w:val="001C79DC"/>
    <w:rsid w:val="00204805"/>
    <w:rsid w:val="00207378"/>
    <w:rsid w:val="00215C6D"/>
    <w:rsid w:val="0022451A"/>
    <w:rsid w:val="002354B6"/>
    <w:rsid w:val="0024473B"/>
    <w:rsid w:val="002527ED"/>
    <w:rsid w:val="0028171F"/>
    <w:rsid w:val="002B51D8"/>
    <w:rsid w:val="002D27D1"/>
    <w:rsid w:val="002D6221"/>
    <w:rsid w:val="002E2124"/>
    <w:rsid w:val="00306809"/>
    <w:rsid w:val="0031142F"/>
    <w:rsid w:val="00313859"/>
    <w:rsid w:val="0032681C"/>
    <w:rsid w:val="00331CBE"/>
    <w:rsid w:val="0033265A"/>
    <w:rsid w:val="00347872"/>
    <w:rsid w:val="003738CE"/>
    <w:rsid w:val="00383515"/>
    <w:rsid w:val="003F785B"/>
    <w:rsid w:val="00410C4C"/>
    <w:rsid w:val="00433B0A"/>
    <w:rsid w:val="00485072"/>
    <w:rsid w:val="004B61A4"/>
    <w:rsid w:val="00512EAF"/>
    <w:rsid w:val="005F56DA"/>
    <w:rsid w:val="0066074B"/>
    <w:rsid w:val="00682267"/>
    <w:rsid w:val="006B7C77"/>
    <w:rsid w:val="006F2E58"/>
    <w:rsid w:val="006F304E"/>
    <w:rsid w:val="007001A6"/>
    <w:rsid w:val="007038C3"/>
    <w:rsid w:val="0073726F"/>
    <w:rsid w:val="00785485"/>
    <w:rsid w:val="007871FC"/>
    <w:rsid w:val="007A0763"/>
    <w:rsid w:val="007A5A85"/>
    <w:rsid w:val="007B11A7"/>
    <w:rsid w:val="008037BB"/>
    <w:rsid w:val="008256D6"/>
    <w:rsid w:val="00842482"/>
    <w:rsid w:val="008841F1"/>
    <w:rsid w:val="0088594E"/>
    <w:rsid w:val="008B7658"/>
    <w:rsid w:val="008E6C1A"/>
    <w:rsid w:val="008F0866"/>
    <w:rsid w:val="0090102C"/>
    <w:rsid w:val="0090220F"/>
    <w:rsid w:val="00915BA1"/>
    <w:rsid w:val="00917143"/>
    <w:rsid w:val="00923CDA"/>
    <w:rsid w:val="00932D71"/>
    <w:rsid w:val="00935A96"/>
    <w:rsid w:val="00960C7B"/>
    <w:rsid w:val="00961369"/>
    <w:rsid w:val="009B1C30"/>
    <w:rsid w:val="009B7ABC"/>
    <w:rsid w:val="009C78E0"/>
    <w:rsid w:val="009D4335"/>
    <w:rsid w:val="009D4F10"/>
    <w:rsid w:val="009E7769"/>
    <w:rsid w:val="009F11C1"/>
    <w:rsid w:val="009F2DA1"/>
    <w:rsid w:val="00A11C56"/>
    <w:rsid w:val="00A553B7"/>
    <w:rsid w:val="00A65D1D"/>
    <w:rsid w:val="00A82576"/>
    <w:rsid w:val="00A9081F"/>
    <w:rsid w:val="00AC30DD"/>
    <w:rsid w:val="00B3184C"/>
    <w:rsid w:val="00B64134"/>
    <w:rsid w:val="00BA7550"/>
    <w:rsid w:val="00BB382E"/>
    <w:rsid w:val="00BB47D2"/>
    <w:rsid w:val="00BC277B"/>
    <w:rsid w:val="00BD4EBC"/>
    <w:rsid w:val="00BF0585"/>
    <w:rsid w:val="00BF3FC2"/>
    <w:rsid w:val="00C00936"/>
    <w:rsid w:val="00C10134"/>
    <w:rsid w:val="00C20F33"/>
    <w:rsid w:val="00C366B9"/>
    <w:rsid w:val="00C61BD8"/>
    <w:rsid w:val="00C62E87"/>
    <w:rsid w:val="00C8229C"/>
    <w:rsid w:val="00C829DB"/>
    <w:rsid w:val="00CC243F"/>
    <w:rsid w:val="00CE1571"/>
    <w:rsid w:val="00D14F16"/>
    <w:rsid w:val="00D22195"/>
    <w:rsid w:val="00D244DE"/>
    <w:rsid w:val="00D65F89"/>
    <w:rsid w:val="00D93C55"/>
    <w:rsid w:val="00DA4614"/>
    <w:rsid w:val="00DD349F"/>
    <w:rsid w:val="00DD74EA"/>
    <w:rsid w:val="00DE05C4"/>
    <w:rsid w:val="00DE7791"/>
    <w:rsid w:val="00DF0C2B"/>
    <w:rsid w:val="00E45BEB"/>
    <w:rsid w:val="00E559F8"/>
    <w:rsid w:val="00E55A57"/>
    <w:rsid w:val="00E57C70"/>
    <w:rsid w:val="00EA23C5"/>
    <w:rsid w:val="00EB3A3F"/>
    <w:rsid w:val="00EB7E94"/>
    <w:rsid w:val="00EC07CC"/>
    <w:rsid w:val="00ED688A"/>
    <w:rsid w:val="00ED6EFE"/>
    <w:rsid w:val="00F1727F"/>
    <w:rsid w:val="00F25AFF"/>
    <w:rsid w:val="00F728DA"/>
    <w:rsid w:val="00FB2310"/>
    <w:rsid w:val="00FF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D6CD66-25C6-42A2-9762-43B2ECC2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410C4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image" Target="media/image4.emf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Кобозева Елена Владимировна</dc:creator>
  <cp:lastModifiedBy>Михайлова Елена Михайловна</cp:lastModifiedBy>
  <cp:revision>67</cp:revision>
  <cp:lastPrinted>2025-03-14T04:31:00Z</cp:lastPrinted>
  <dcterms:created xsi:type="dcterms:W3CDTF">2022-09-21T12:43:00Z</dcterms:created>
  <dcterms:modified xsi:type="dcterms:W3CDTF">2025-03-14T04:34:00Z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5.4.11</vt:lpwstr>
  </property>
  <property fmtid="{D5CDD505-2E9C-101B-9397-08002B2CF9AE}" pid="4" name="Версия набора шаблонов">
    <vt:lpwstr>3.0</vt:lpwstr>
  </property>
</Properties>
</file>