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23" w:rsidRDefault="002A7923" w:rsidP="00726E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Об итогах работы управления по культуре и искусству админи</w:t>
      </w:r>
      <w:r w:rsidR="00F13743">
        <w:rPr>
          <w:rFonts w:ascii="Times New Roman" w:hAnsi="Times New Roman" w:cs="Times New Roman"/>
          <w:b/>
          <w:sz w:val="32"/>
          <w:szCs w:val="28"/>
        </w:rPr>
        <w:t>страции города Оренбурга за 2024</w:t>
      </w:r>
      <w:r>
        <w:rPr>
          <w:rFonts w:ascii="Times New Roman" w:hAnsi="Times New Roman" w:cs="Times New Roman"/>
          <w:b/>
          <w:sz w:val="32"/>
          <w:szCs w:val="28"/>
        </w:rPr>
        <w:t xml:space="preserve"> год</w:t>
      </w:r>
    </w:p>
    <w:p w:rsidR="003C7B04" w:rsidRPr="002A7923" w:rsidRDefault="003C7B04" w:rsidP="00DD431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7923" w:rsidRPr="002A7923" w:rsidRDefault="002A7923" w:rsidP="00DD431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23DB" w:rsidRPr="00726EF9" w:rsidRDefault="009618A6" w:rsidP="00FF0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Культура традиционно понимается как деятельность, формирующая ценностные ориентиры общества, как отрасль, определяющая имидж нашего города и страны. </w:t>
      </w:r>
      <w:r w:rsidR="000323DB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Сфера культуры традиционно определяет базовый уклад жизни, повседневную активность граждан.</w:t>
      </w:r>
    </w:p>
    <w:p w:rsidR="000323DB" w:rsidRPr="00726EF9" w:rsidRDefault="00235C6D" w:rsidP="00FF0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323DB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культуре и искусству</w:t>
      </w:r>
      <w:r w:rsidR="00043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курирует деятельность 59</w:t>
      </w:r>
      <w:r w:rsidR="000323DB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учреждений, объединенных в рамках системы филиалов </w:t>
      </w:r>
      <w:r w:rsidR="000435F0">
        <w:rPr>
          <w:rFonts w:ascii="Times New Roman" w:hAnsi="Times New Roman" w:cs="Times New Roman"/>
          <w:color w:val="000000" w:themeColor="text1"/>
          <w:sz w:val="28"/>
          <w:szCs w:val="28"/>
        </w:rPr>
        <w:t>и структурных подразделений в 23 юридических лица</w:t>
      </w:r>
      <w:r w:rsidR="000323DB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1F10" w:rsidRDefault="009618A6" w:rsidP="002C1F10">
      <w:pPr>
        <w:tabs>
          <w:tab w:val="left" w:pos="993"/>
          <w:tab w:val="left" w:pos="1134"/>
        </w:tabs>
        <w:spacing w:after="0"/>
        <w:ind w:right="-42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 муниципальных библиотек обслуживают </w:t>
      </w:r>
      <w:r w:rsidR="00F13743">
        <w:rPr>
          <w:rFonts w:ascii="Times New Roman" w:hAnsi="Times New Roman" w:cs="Times New Roman"/>
          <w:color w:val="000000" w:themeColor="text1"/>
          <w:sz w:val="28"/>
          <w:szCs w:val="28"/>
        </w:rPr>
        <w:t>143194</w:t>
      </w:r>
      <w:r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E48"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>активных ч</w:t>
      </w:r>
      <w:r w:rsidR="000435F0"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13743">
        <w:rPr>
          <w:rFonts w:ascii="Times New Roman" w:hAnsi="Times New Roman" w:cs="Times New Roman"/>
          <w:color w:val="000000" w:themeColor="text1"/>
          <w:sz w:val="28"/>
          <w:szCs w:val="28"/>
        </w:rPr>
        <w:t>тателей-оренбуржцев, что на 1033</w:t>
      </w:r>
      <w:r w:rsidR="00DA0E48"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F137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0E48"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больше, чем </w:t>
      </w:r>
      <w:r w:rsidR="00F13743">
        <w:rPr>
          <w:rFonts w:ascii="Times New Roman" w:hAnsi="Times New Roman" w:cs="Times New Roman"/>
          <w:color w:val="000000" w:themeColor="text1"/>
          <w:sz w:val="28"/>
          <w:szCs w:val="28"/>
        </w:rPr>
        <w:t>за 2023</w:t>
      </w:r>
      <w:r w:rsidR="00DA0E48"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  <w:r w:rsidR="006C78F1"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иблиотеками проведено </w:t>
      </w:r>
      <w:r w:rsidR="00F13743">
        <w:rPr>
          <w:rFonts w:ascii="Times New Roman" w:hAnsi="Times New Roman" w:cs="Times New Roman"/>
          <w:color w:val="000000" w:themeColor="text1"/>
          <w:sz w:val="28"/>
          <w:szCs w:val="28"/>
        </w:rPr>
        <w:t>5673</w:t>
      </w:r>
      <w:r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культурно-просветительских мероприятий, которые посетило </w:t>
      </w:r>
      <w:r w:rsidR="00F13743">
        <w:rPr>
          <w:rFonts w:ascii="Times New Roman" w:hAnsi="Times New Roman" w:cs="Times New Roman"/>
          <w:color w:val="000000" w:themeColor="text1"/>
          <w:sz w:val="28"/>
          <w:szCs w:val="28"/>
        </w:rPr>
        <w:t>223183</w:t>
      </w:r>
      <w:r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Библиотечные фонды пополнились на </w:t>
      </w:r>
      <w:r w:rsidR="000435F0"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>9117</w:t>
      </w:r>
      <w:r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экземпляр</w:t>
      </w:r>
      <w:r w:rsidR="000435F0"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составляют </w:t>
      </w:r>
      <w:r w:rsidR="004C1B1B"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435F0"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114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5F0"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>089</w:t>
      </w:r>
      <w:r w:rsidR="004C1B1B"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08D0">
        <w:rPr>
          <w:rFonts w:ascii="Times New Roman" w:hAnsi="Times New Roman" w:cs="Times New Roman"/>
          <w:color w:val="000000" w:themeColor="text1"/>
          <w:sz w:val="28"/>
          <w:szCs w:val="28"/>
        </w:rPr>
        <w:t>экземпляров</w:t>
      </w:r>
      <w:r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книг. При библиотеках продолжают успешно функционировать </w:t>
      </w:r>
      <w:r w:rsidR="00114414" w:rsidRPr="0088283B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576F5F"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клубных формирований</w:t>
      </w:r>
      <w:r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охватывающих население разного возраста и интересов, с общим количеством участников </w:t>
      </w:r>
      <w:r w:rsidR="00B06219" w:rsidRPr="00B06219">
        <w:rPr>
          <w:rFonts w:ascii="Times New Roman" w:hAnsi="Times New Roman" w:cs="Times New Roman"/>
          <w:color w:val="000000" w:themeColor="text1"/>
          <w:sz w:val="28"/>
          <w:szCs w:val="28"/>
        </w:rPr>
        <w:t>1467</w:t>
      </w:r>
      <w:r w:rsidRPr="00B06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Pr="000D3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00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</w:t>
      </w:r>
      <w:r w:rsidR="002C1F10" w:rsidRPr="002C1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ЦГБ им. Н.А. Некрасова </w:t>
      </w:r>
      <w:r w:rsidR="002C1F10" w:rsidRPr="002C1F10">
        <w:rPr>
          <w:rFonts w:ascii="Times New Roman" w:hAnsi="Times New Roman" w:cs="Times New Roman"/>
          <w:kern w:val="2"/>
          <w:sz w:val="28"/>
          <w:szCs w:val="28"/>
        </w:rPr>
        <w:t>прошла финальный конкурсный отбор на участие в федеральном проекте «Гений места»</w:t>
      </w:r>
      <w:bookmarkStart w:id="0" w:name="_Hlk151835831"/>
      <w:r w:rsidR="002C1F10" w:rsidRPr="002C1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C1F10" w:rsidRPr="002C1F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разработанном Министерством культуры Российской Федерации и Российской государственной библиотекой. Благодаря этому </w:t>
      </w:r>
      <w:r w:rsidR="002C1F10" w:rsidRPr="002C1F10">
        <w:rPr>
          <w:rFonts w:ascii="Times New Roman" w:eastAsia="Times New Roman" w:hAnsi="Times New Roman" w:cs="Times New Roman"/>
          <w:sz w:val="28"/>
          <w:szCs w:val="28"/>
        </w:rPr>
        <w:t>долгосрочному проекту читатели библиотек получают необходимые знания и возможности для обучения и реализации собственных идей в сфере креативных индустрий.</w:t>
      </w:r>
      <w:bookmarkEnd w:id="0"/>
      <w:r w:rsidR="002C1F10" w:rsidRPr="002C1F10">
        <w:rPr>
          <w:rFonts w:ascii="Times New Roman" w:eastAsia="Times New Roman" w:hAnsi="Times New Roman" w:cs="Times New Roman"/>
          <w:sz w:val="28"/>
          <w:szCs w:val="28"/>
        </w:rPr>
        <w:t xml:space="preserve"> ЦГБ им. Н.А. Некрасова единственная </w:t>
      </w:r>
      <w:r w:rsidR="002C1F10" w:rsidRPr="002C1F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библиотека из Оренбуржья, которая вошла в финал конкурсного отбора. Библиотека им. Х. Ямашева получила премию Губернатора Оренбургской области «Оренбургская лира» за проект «Ямашевка – пространство сохранения культурного наследия Оренбуржья», а сотрудник этой же библиотеки Шарипов Тагир Фаритович одержал победу в номинации «Лучший библиотекарь года – организатор финансового просвещения» на XI Всероссийском конкурсе «Библиотекарь года – 2024».</w:t>
      </w:r>
    </w:p>
    <w:p w:rsidR="007D3279" w:rsidRPr="00726EF9" w:rsidRDefault="009618A6" w:rsidP="00FF0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Музей истории Оренбурга и его структурные подразделения посетило </w:t>
      </w:r>
      <w:r w:rsidR="0088283B">
        <w:rPr>
          <w:rFonts w:ascii="Times New Roman" w:hAnsi="Times New Roman" w:cs="Times New Roman"/>
          <w:color w:val="000000" w:themeColor="text1"/>
          <w:sz w:val="28"/>
          <w:szCs w:val="28"/>
        </w:rPr>
        <w:t>129 100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DA0E48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 сравнения: в 202</w:t>
      </w:r>
      <w:r w:rsidR="0088283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A0E48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этот показатель составлял </w:t>
      </w:r>
      <w:r w:rsidR="0088283B">
        <w:rPr>
          <w:rFonts w:ascii="Times New Roman" w:hAnsi="Times New Roman" w:cs="Times New Roman"/>
          <w:color w:val="000000" w:themeColor="text1"/>
          <w:sz w:val="28"/>
          <w:szCs w:val="28"/>
        </w:rPr>
        <w:t>107 620</w:t>
      </w:r>
      <w:r w:rsidR="00845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E48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человек). 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Сотрудниками музея за отч</w:t>
      </w:r>
      <w:r w:rsidR="00882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етный период 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</w:t>
      </w:r>
      <w:r w:rsidR="00235C6D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283B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845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эк</w:t>
      </w:r>
      <w:r w:rsidR="00845072">
        <w:rPr>
          <w:rFonts w:ascii="Times New Roman" w:hAnsi="Times New Roman" w:cs="Times New Roman"/>
          <w:color w:val="000000" w:themeColor="text1"/>
          <w:sz w:val="28"/>
          <w:szCs w:val="28"/>
        </w:rPr>
        <w:t>спозиционные</w:t>
      </w:r>
      <w:r w:rsidR="000323DB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</w:t>
      </w:r>
      <w:r w:rsidR="00845072">
        <w:rPr>
          <w:rFonts w:ascii="Times New Roman" w:hAnsi="Times New Roman" w:cs="Times New Roman"/>
          <w:color w:val="000000" w:themeColor="text1"/>
          <w:sz w:val="28"/>
          <w:szCs w:val="28"/>
        </w:rPr>
        <w:t>ставки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88283B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мастер-классов. </w:t>
      </w:r>
      <w:r w:rsidR="00845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году состоялось открытие </w:t>
      </w:r>
      <w:r w:rsidR="004409B5" w:rsidRPr="004409B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нового культурного пространства под открытым небом на территории дома-музея </w:t>
      </w:r>
      <w:r w:rsidR="004409B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имени Юрия и Валентины Гагариных </w:t>
      </w:r>
      <w:r w:rsidR="004409B5" w:rsidRPr="004409B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– уютного «Гагаринского» дворика</w:t>
      </w:r>
      <w:r w:rsidR="004409B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.</w:t>
      </w:r>
    </w:p>
    <w:p w:rsidR="003A3355" w:rsidRDefault="00845072" w:rsidP="00FF0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11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</w:t>
      </w:r>
      <w:r w:rsidR="00A77B2C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учреждениях дополнительного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в сфере культуры  обучается </w:t>
      </w:r>
      <w:r w:rsidR="004409B5">
        <w:rPr>
          <w:rFonts w:ascii="Times New Roman" w:hAnsi="Times New Roman" w:cs="Times New Roman"/>
          <w:color w:val="000000" w:themeColor="text1"/>
          <w:sz w:val="28"/>
          <w:szCs w:val="28"/>
        </w:rPr>
        <w:t>4650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юных оренбуржц</w:t>
      </w:r>
      <w:r w:rsidR="000323DB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ев.</w:t>
      </w:r>
      <w:r w:rsidR="00462ABA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2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и преподаватели школ искусств принимают </w:t>
      </w:r>
      <w:r w:rsidR="004A5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активное </w:t>
      </w:r>
      <w:r w:rsidR="00E62A51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 различных</w:t>
      </w:r>
      <w:r w:rsidR="0048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международных, все</w:t>
      </w:r>
      <w:r w:rsidR="00E62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российских, региональных и городских конкурсах и </w:t>
      </w:r>
      <w:r w:rsidR="00E62A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фестивалях</w:t>
      </w:r>
      <w:r w:rsidR="004409B5">
        <w:rPr>
          <w:rFonts w:ascii="Times New Roman" w:hAnsi="Times New Roman" w:cs="Times New Roman"/>
          <w:color w:val="000000" w:themeColor="text1"/>
          <w:sz w:val="28"/>
          <w:szCs w:val="28"/>
        </w:rPr>
        <w:t>. В 2024 году 1356</w:t>
      </w:r>
      <w:r w:rsidR="00561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воспитанника приняли участие во всероссийск</w:t>
      </w:r>
      <w:r w:rsidR="004409B5">
        <w:rPr>
          <w:rFonts w:ascii="Times New Roman" w:hAnsi="Times New Roman" w:cs="Times New Roman"/>
          <w:color w:val="000000" w:themeColor="text1"/>
          <w:sz w:val="28"/>
          <w:szCs w:val="28"/>
        </w:rPr>
        <w:t>их и международных конкурсах, 90</w:t>
      </w:r>
      <w:r w:rsidR="00561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преподавателей в конкурсах профессионального мастерства. </w:t>
      </w:r>
      <w:r w:rsidR="004409B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77B2C">
        <w:rPr>
          <w:rFonts w:ascii="Times New Roman" w:hAnsi="Times New Roman" w:cs="Times New Roman"/>
          <w:color w:val="000000" w:themeColor="text1"/>
          <w:sz w:val="28"/>
          <w:szCs w:val="28"/>
        </w:rPr>
        <w:t>етская школа</w:t>
      </w:r>
      <w:r w:rsidR="004A5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искусств №2 организовала </w:t>
      </w:r>
      <w:r w:rsidR="004A55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4409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4A55E8" w:rsidRPr="004A5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Российский </w:t>
      </w:r>
      <w:r w:rsidR="00A77B2C">
        <w:rPr>
          <w:rFonts w:ascii="Times New Roman" w:hAnsi="Times New Roman" w:cs="Times New Roman"/>
          <w:color w:val="000000" w:themeColor="text1"/>
          <w:sz w:val="28"/>
          <w:szCs w:val="28"/>
        </w:rPr>
        <w:t>конкурс исполнителей</w:t>
      </w:r>
      <w:r w:rsidR="004A5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народных инструментов «Уральская рябинушка». </w:t>
      </w:r>
    </w:p>
    <w:p w:rsidR="00AE6EF7" w:rsidRDefault="00AE6EF7" w:rsidP="00FF0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национального проекта «Культура» в 2024 году приобретены </w:t>
      </w:r>
      <w:r>
        <w:rPr>
          <w:rFonts w:ascii="Times New Roman" w:hAnsi="Times New Roman" w:cs="Times New Roman"/>
          <w:sz w:val="28"/>
          <w:szCs w:val="28"/>
        </w:rPr>
        <w:t>музыкальные инструменты</w:t>
      </w:r>
      <w:r w:rsidRPr="00AE6E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Pr="00AE6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учебные материалы для </w:t>
      </w:r>
      <w:r w:rsidRPr="00AE6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детской </w:t>
      </w:r>
      <w:r w:rsidRPr="00B06219">
        <w:rPr>
          <w:rFonts w:ascii="Times New Roman" w:hAnsi="Times New Roman" w:cs="Times New Roman"/>
          <w:sz w:val="28"/>
          <w:szCs w:val="28"/>
        </w:rPr>
        <w:t>музыкальной школы №1 им. П.И.Чайковского на сумму 5 млн.555,6 тыс. рублей.</w:t>
      </w:r>
      <w:r w:rsidRPr="00AE6E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2ABA" w:rsidRPr="00726EF9" w:rsidRDefault="00462ABA" w:rsidP="00462A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Профессиональными коллективами МАУ «Оренбургский камерный хор», МБУ «Духовой оркестр «Оренбург», МБУ «Ансамбль русской песни «Раздолье» за о</w:t>
      </w:r>
      <w:r w:rsidR="003B11C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D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четный период было проведено </w:t>
      </w:r>
      <w:r w:rsidR="004D3387" w:rsidRPr="00993C30">
        <w:rPr>
          <w:rFonts w:ascii="Times New Roman" w:hAnsi="Times New Roman" w:cs="Times New Roman"/>
          <w:color w:val="000000" w:themeColor="text1"/>
          <w:sz w:val="28"/>
          <w:szCs w:val="28"/>
        </w:rPr>
        <w:t>134</w:t>
      </w:r>
      <w:r w:rsidR="002C1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концерта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посетило более </w:t>
      </w:r>
      <w:r w:rsidR="003B11C5">
        <w:rPr>
          <w:rFonts w:ascii="Times New Roman" w:hAnsi="Times New Roman" w:cs="Times New Roman"/>
          <w:color w:val="000000" w:themeColor="text1"/>
          <w:sz w:val="28"/>
          <w:szCs w:val="28"/>
        </w:rPr>
        <w:t>86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09DD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тысяч зрителей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3EC4" w:rsidRDefault="006008D0" w:rsidP="001412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Творческие коллективы города активно развивают гастрольную деятельность. </w:t>
      </w:r>
      <w:r w:rsidR="009618A6" w:rsidRPr="00964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Оренбургский камерный хор </w:t>
      </w:r>
      <w:r w:rsidR="004A381E" w:rsidRPr="00964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принял участие </w:t>
      </w:r>
      <w:r w:rsidR="006D0C2C" w:rsidRPr="00964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64023" w:rsidRPr="00964023">
        <w:rPr>
          <w:rFonts w:ascii="Times New Roman" w:hAnsi="Times New Roman" w:cs="Times New Roman"/>
          <w:color w:val="000000" w:themeColor="text1"/>
          <w:sz w:val="28"/>
          <w:szCs w:val="28"/>
        </w:rPr>
        <w:t>86-м концертном сезоне Башкирской государственной филармонии им. Х. Ахметова в г.Уфе</w:t>
      </w:r>
      <w:r w:rsidR="006D0C2C" w:rsidRPr="00964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C7CBE" w:rsidRPr="00964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провел сольные концерты в </w:t>
      </w:r>
      <w:r w:rsidR="00964023" w:rsidRPr="00964023">
        <w:rPr>
          <w:rFonts w:ascii="Times New Roman" w:hAnsi="Times New Roman" w:cs="Times New Roman"/>
          <w:color w:val="000000" w:themeColor="text1"/>
          <w:sz w:val="28"/>
          <w:szCs w:val="28"/>
        </w:rPr>
        <w:t>Зимнем дворце г. С</w:t>
      </w:r>
      <w:r w:rsidR="00E13F5D">
        <w:rPr>
          <w:rFonts w:ascii="Times New Roman" w:hAnsi="Times New Roman" w:cs="Times New Roman"/>
          <w:color w:val="000000" w:themeColor="text1"/>
          <w:sz w:val="28"/>
          <w:szCs w:val="28"/>
        </w:rPr>
        <w:t>очи</w:t>
      </w:r>
      <w:r w:rsidR="00964023" w:rsidRPr="00964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Государственной Капелле Санкт-Петербурга.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18A6" w:rsidRPr="00E13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Духовой оркестр </w:t>
      </w:r>
      <w:r w:rsidR="00FF0B7B" w:rsidRPr="00E13F5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618A6" w:rsidRPr="00E13F5D">
        <w:rPr>
          <w:rFonts w:ascii="Times New Roman" w:hAnsi="Times New Roman" w:cs="Times New Roman"/>
          <w:color w:val="000000" w:themeColor="text1"/>
          <w:sz w:val="28"/>
          <w:szCs w:val="28"/>
        </w:rPr>
        <w:t>Оренбург</w:t>
      </w:r>
      <w:r w:rsidR="00FF0B7B" w:rsidRPr="00E13F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35C6D" w:rsidRPr="00E13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2289" w:rsidRPr="00E13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управлением по культуре и искусству </w:t>
      </w:r>
      <w:r w:rsidR="00C82CE0" w:rsidRPr="00E13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провел </w:t>
      </w:r>
      <w:r w:rsidR="00432289" w:rsidRPr="00E13F5D">
        <w:rPr>
          <w:rFonts w:ascii="Times New Roman" w:hAnsi="Times New Roman" w:cs="Times New Roman"/>
          <w:color w:val="000000" w:themeColor="text1"/>
          <w:sz w:val="28"/>
          <w:szCs w:val="28"/>
        </w:rPr>
        <w:t>фестиваль</w:t>
      </w:r>
      <w:r w:rsidR="006D0C2C" w:rsidRPr="00E13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джазовой </w:t>
      </w:r>
      <w:r w:rsidR="001317EE" w:rsidRPr="00E13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духовой </w:t>
      </w:r>
      <w:r w:rsidR="006D0C2C" w:rsidRPr="00E13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музыки «Голос </w:t>
      </w:r>
      <w:r w:rsidR="009B7131" w:rsidRPr="00E13F5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D0C2C" w:rsidRPr="00E13F5D">
        <w:rPr>
          <w:rFonts w:ascii="Times New Roman" w:hAnsi="Times New Roman" w:cs="Times New Roman"/>
          <w:color w:val="000000" w:themeColor="text1"/>
          <w:sz w:val="28"/>
          <w:szCs w:val="28"/>
        </w:rPr>
        <w:t>вразии</w:t>
      </w:r>
      <w:r w:rsidR="009B7131" w:rsidRPr="00E13F5D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432289" w:rsidRPr="00E13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="00C82CE0" w:rsidRPr="00E13F5D">
        <w:rPr>
          <w:rFonts w:ascii="Times New Roman" w:hAnsi="Times New Roman" w:cs="Times New Roman"/>
          <w:color w:val="000000" w:themeColor="text1"/>
          <w:sz w:val="28"/>
          <w:szCs w:val="28"/>
        </w:rPr>
        <w:t>также принял</w:t>
      </w:r>
      <w:r w:rsidR="009B7131" w:rsidRPr="00E13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7EE" w:rsidRPr="00E13F5D">
        <w:rPr>
          <w:rFonts w:ascii="Times New Roman" w:hAnsi="Times New Roman" w:cs="Times New Roman"/>
          <w:color w:val="000000" w:themeColor="text1"/>
          <w:sz w:val="28"/>
          <w:szCs w:val="28"/>
        </w:rPr>
        <w:t>участ</w:t>
      </w:r>
      <w:r w:rsidR="009B7131" w:rsidRPr="00E13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в </w:t>
      </w:r>
      <w:r w:rsidR="006D0C2C" w:rsidRPr="00E13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F5D" w:rsidRPr="00E13F5D">
        <w:rPr>
          <w:rFonts w:ascii="proxima nova" w:hAnsi="proxima nova" w:cs="Times New Roman"/>
          <w:color w:val="000000"/>
          <w:kern w:val="36"/>
          <w:sz w:val="28"/>
          <w:szCs w:val="28"/>
          <w:lang w:eastAsia="ru-RU"/>
        </w:rPr>
        <w:t>Международном фестивале</w:t>
      </w:r>
      <w:r w:rsidR="00964023" w:rsidRPr="00E13F5D">
        <w:rPr>
          <w:rFonts w:ascii="proxima nova" w:hAnsi="proxima nova" w:cs="Times New Roman"/>
          <w:color w:val="000000"/>
          <w:kern w:val="36"/>
          <w:sz w:val="28"/>
          <w:szCs w:val="28"/>
          <w:lang w:eastAsia="ru-RU"/>
        </w:rPr>
        <w:t xml:space="preserve"> «Jazzовые сезоны» в </w:t>
      </w:r>
      <w:r w:rsidR="00E13F5D" w:rsidRPr="00E13F5D">
        <w:rPr>
          <w:rFonts w:ascii="proxima nova" w:hAnsi="proxima nova" w:cs="Times New Roman"/>
          <w:color w:val="000000"/>
          <w:kern w:val="36"/>
          <w:sz w:val="28"/>
          <w:szCs w:val="28"/>
          <w:lang w:eastAsia="ru-RU"/>
        </w:rPr>
        <w:t>музее-заповеднике «Горки</w:t>
      </w:r>
      <w:r w:rsidR="00964023" w:rsidRPr="00E13F5D">
        <w:rPr>
          <w:rFonts w:ascii="proxima nova" w:hAnsi="proxima nova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E13F5D" w:rsidRPr="00E13F5D">
        <w:rPr>
          <w:rFonts w:ascii="proxima nova" w:hAnsi="proxima nova" w:cs="Times New Roman"/>
          <w:color w:val="000000"/>
          <w:kern w:val="36"/>
          <w:sz w:val="28"/>
          <w:szCs w:val="28"/>
          <w:lang w:eastAsia="ru-RU"/>
        </w:rPr>
        <w:t>Ленинские».</w:t>
      </w:r>
      <w:r>
        <w:rPr>
          <w:rFonts w:ascii="proxima nova" w:hAnsi="proxima nova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E13EC4" w:rsidRPr="00E13E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мае 2024 года </w:t>
      </w:r>
      <w:r w:rsidR="00BF313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F313B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униципальный ансамбль русской песни «Раздолье»</w:t>
      </w:r>
      <w:r w:rsidR="00BF3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13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представлял</w:t>
      </w:r>
      <w:r w:rsidR="00E13EC4" w:rsidRPr="00E13E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Орен</w:t>
      </w:r>
      <w:r w:rsidR="00E13E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буржье на «Свадебном фестивале»</w:t>
      </w:r>
      <w:r w:rsidR="00E13EC4" w:rsidRPr="00E13E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E13E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13EC4" w:rsidRPr="00E13E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который проходил </w:t>
      </w:r>
      <w:r w:rsidR="00BF313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Москве </w:t>
      </w:r>
      <w:r w:rsidR="00E13EC4" w:rsidRPr="00E13E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рамках Всероссийской выставки-форума «Россия». </w:t>
      </w:r>
      <w:r w:rsidR="009C5F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="00E13EC4" w:rsidRPr="00E13E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Международном конкурсе -</w:t>
      </w:r>
      <w:r w:rsidR="009C5F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13EC4" w:rsidRPr="00E13E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фестивале «Золото Балтики» </w:t>
      </w:r>
      <w:r w:rsidR="009C5F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r w:rsidR="00BF313B" w:rsidRPr="00E13E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г. Калининград</w:t>
      </w:r>
      <w:r w:rsidR="009C5F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="00BF313B" w:rsidRPr="00E13E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13EC4" w:rsidRPr="00E13E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ансамбль </w:t>
      </w:r>
      <w:r w:rsidR="009C5F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стал обладателем</w:t>
      </w:r>
      <w:r w:rsidR="00E13EC4" w:rsidRPr="00E13E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C5F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высшей награды</w:t>
      </w:r>
      <w:r w:rsidR="00E13EC4" w:rsidRPr="00E13E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E13EC4" w:rsidRPr="00E13EC4">
        <w:rPr>
          <w:rStyle w:val="7ed5c23730e83f3b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9C5F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Гран-при и </w:t>
      </w:r>
      <w:r w:rsidR="00E13EC4" w:rsidRPr="00E13E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стал лауреатом 1 степени на Международном фестивале-конкурсе «Радуга над Витебском»,</w:t>
      </w:r>
      <w:r w:rsidR="00E13E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13EC4" w:rsidRPr="00E13E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который проходил в рамках фестиваля «Славянский базар»</w:t>
      </w:r>
      <w:r w:rsidR="009C5F7B" w:rsidRPr="009C5F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C5F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(р. </w:t>
      </w:r>
      <w:r w:rsidR="009C5F7B" w:rsidRPr="00E13E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Беларусь</w:t>
      </w:r>
      <w:r w:rsidR="009C5F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  <w:r w:rsidR="00E13EC4" w:rsidRPr="00E13E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842233" w:rsidRDefault="00842233" w:rsidP="00842233">
      <w:pPr>
        <w:pStyle w:val="a3"/>
        <w:tabs>
          <w:tab w:val="left" w:pos="993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6BC">
        <w:rPr>
          <w:rFonts w:ascii="Times New Roman" w:hAnsi="Times New Roman" w:cs="Times New Roman"/>
          <w:sz w:val="28"/>
          <w:szCs w:val="28"/>
        </w:rPr>
        <w:t xml:space="preserve">Оренбургским театром кукол «Пьеро» за 2024 год </w:t>
      </w:r>
      <w:r>
        <w:rPr>
          <w:rFonts w:ascii="Times New Roman" w:hAnsi="Times New Roman" w:cs="Times New Roman"/>
          <w:sz w:val="28"/>
          <w:szCs w:val="28"/>
        </w:rPr>
        <w:t xml:space="preserve">на родной сцене </w:t>
      </w:r>
      <w:r w:rsidRPr="00E906BC">
        <w:rPr>
          <w:rFonts w:ascii="Times New Roman" w:hAnsi="Times New Roman" w:cs="Times New Roman"/>
          <w:sz w:val="28"/>
          <w:szCs w:val="28"/>
        </w:rPr>
        <w:t xml:space="preserve">было показано 379 спектаклей, которые посетили 29 321 человек. </w:t>
      </w:r>
      <w:r>
        <w:rPr>
          <w:rFonts w:ascii="Times New Roman" w:hAnsi="Times New Roman" w:cs="Times New Roman"/>
          <w:sz w:val="28"/>
          <w:szCs w:val="28"/>
        </w:rPr>
        <w:t xml:space="preserve"> В рамках гастрольной деятельности труппа театра  порадовала своими постановками жителей Челябинска, Тольятти, Иванова, Ульяновка, а также жителей Новосергеевского района Оренбургской области. </w:t>
      </w:r>
    </w:p>
    <w:p w:rsidR="006008D0" w:rsidRPr="00726EF9" w:rsidRDefault="006008D0" w:rsidP="00FB5473">
      <w:pPr>
        <w:pStyle w:val="a3"/>
        <w:tabs>
          <w:tab w:val="left" w:pos="993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570F">
        <w:rPr>
          <w:rFonts w:ascii="Times New Roman" w:hAnsi="Times New Roman" w:cs="Times New Roman"/>
          <w:sz w:val="28"/>
          <w:szCs w:val="28"/>
        </w:rPr>
        <w:t xml:space="preserve">В сентябре 2024 г. был проведен </w:t>
      </w:r>
      <w:r w:rsidRPr="0013570F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13570F">
        <w:rPr>
          <w:rFonts w:ascii="Times New Roman" w:hAnsi="Times New Roman" w:cs="Times New Roman"/>
          <w:sz w:val="28"/>
          <w:szCs w:val="28"/>
        </w:rPr>
        <w:t xml:space="preserve"> Международный фестиваль театров кукол «Оренбургский арбузник». Задачами фестиваля являются укрепление межрегиональных и международных </w:t>
      </w:r>
      <w:r w:rsidRPr="00FB5473">
        <w:rPr>
          <w:rFonts w:ascii="Times New Roman" w:hAnsi="Times New Roman" w:cs="Times New Roman"/>
          <w:sz w:val="28"/>
          <w:szCs w:val="28"/>
        </w:rPr>
        <w:t xml:space="preserve">связей в области театрального искусства, повышение профессионализма участников и знакомство оренбургских зрителей с лучшими спектаклями известных театров кукол.  </w:t>
      </w:r>
      <w:r w:rsidR="00FB5473" w:rsidRPr="00FB5473">
        <w:rPr>
          <w:rFonts w:ascii="Times New Roman" w:hAnsi="Times New Roman" w:cs="Times New Roman"/>
          <w:sz w:val="28"/>
          <w:szCs w:val="28"/>
        </w:rPr>
        <w:t xml:space="preserve">В этом году участниками фестиваля стали 9 профессиональных театральных коллективов из Оренбурга, Москвы, Сургута, Ульяновска, Иваново, Казани, Ставрополя. Зарубежные участники - коллектив из Республики Казахстан, Мангистауский областной театр кукол из г.Актау. В программе фестиваля спектакли для разных возрастных </w:t>
      </w:r>
      <w:r w:rsidR="00FB5473" w:rsidRPr="00FB5473">
        <w:rPr>
          <w:rFonts w:ascii="Times New Roman" w:hAnsi="Times New Roman" w:cs="Times New Roman"/>
          <w:sz w:val="28"/>
          <w:szCs w:val="28"/>
        </w:rPr>
        <w:lastRenderedPageBreak/>
        <w:t>категорий: от самых маленьких до взрослых зрителей. Было сыграно 10 спектаклей, которые посетили более 1300 человек.</w:t>
      </w:r>
    </w:p>
    <w:p w:rsidR="006008D0" w:rsidRDefault="006008D0" w:rsidP="006008D0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приоритетного проекта «Культура малой Родины» театру кукол «Пьеро» выделено более 1 млн.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333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 </w:t>
      </w:r>
      <w:r w:rsidRPr="00135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постановку двух новых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спектаклей:</w:t>
      </w:r>
      <w:r w:rsidRPr="00135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570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сентябре была сыграна премьера </w:t>
      </w:r>
      <w:r w:rsidRPr="0013570F">
        <w:rPr>
          <w:rFonts w:ascii="Times New Roman" w:hAnsi="Times New Roman" w:cs="Times New Roman"/>
          <w:sz w:val="28"/>
          <w:szCs w:val="28"/>
        </w:rPr>
        <w:t>спектакля «Что будет после» по рассказам А.П. Чехов</w:t>
      </w:r>
      <w:r>
        <w:rPr>
          <w:rFonts w:ascii="Times New Roman" w:hAnsi="Times New Roman" w:cs="Times New Roman"/>
          <w:sz w:val="28"/>
          <w:szCs w:val="28"/>
        </w:rPr>
        <w:t xml:space="preserve">а, в декабре – премьера </w:t>
      </w:r>
      <w:r w:rsidRPr="0013570F">
        <w:rPr>
          <w:rFonts w:ascii="Times New Roman" w:hAnsi="Times New Roman" w:cs="Times New Roman"/>
          <w:sz w:val="28"/>
          <w:szCs w:val="28"/>
        </w:rPr>
        <w:t xml:space="preserve"> спектакля «Серебряное копытце».</w:t>
      </w:r>
      <w:r w:rsidRPr="0013570F">
        <w:rPr>
          <w:rFonts w:cs="Times New Roman"/>
          <w:szCs w:val="28"/>
        </w:rPr>
        <w:t xml:space="preserve"> </w:t>
      </w:r>
    </w:p>
    <w:p w:rsidR="009618A6" w:rsidRPr="00726EF9" w:rsidRDefault="00462ABA" w:rsidP="00FF0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В сфере организации культурного досуга населения, сохранение и развитие народных промыслов  в городе Оренбурге работают пять домов</w:t>
      </w:r>
      <w:r w:rsidR="00E13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культуры. В них   занимаются 66 различных формирований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самодеятельного народного творчества. Количество культурно-массовых мероприятий с</w:t>
      </w:r>
      <w:r w:rsidR="00E13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участием домов культуры за 2024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составило  </w:t>
      </w:r>
      <w:r w:rsidR="0034390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C0F89">
        <w:rPr>
          <w:rFonts w:ascii="Times New Roman" w:hAnsi="Times New Roman" w:cs="Times New Roman"/>
          <w:color w:val="000000" w:themeColor="text1"/>
          <w:sz w:val="28"/>
          <w:szCs w:val="28"/>
        </w:rPr>
        <w:t>94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мероприятий, которы</w:t>
      </w:r>
      <w:r w:rsidR="000434CF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посетило 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</w:t>
      </w:r>
      <w:r w:rsidR="00FC0F89">
        <w:rPr>
          <w:rFonts w:ascii="Times New Roman" w:hAnsi="Times New Roman" w:cs="Times New Roman"/>
          <w:color w:val="000000" w:themeColor="text1"/>
          <w:sz w:val="28"/>
          <w:szCs w:val="28"/>
        </w:rPr>
        <w:t>360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</w:t>
      </w:r>
      <w:r w:rsidR="00F62ACA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7D3279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473" w:rsidRPr="00FB5473" w:rsidRDefault="00FB5473" w:rsidP="00FB547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473">
        <w:rPr>
          <w:rFonts w:ascii="Times New Roman" w:eastAsia="Times New Roman" w:hAnsi="Times New Roman" w:cs="Times New Roman"/>
          <w:sz w:val="28"/>
          <w:szCs w:val="28"/>
        </w:rPr>
        <w:t>Муниципальная система культуры города Оренбурга продолжает развиваться и совершенствоваться, что приводит к возникновению положительных тенденций в данной области. Одним из ключевых процессов является формирование устойчивой системы городских культурно-массовых мероприятий. Это означает, что город активно организует и проводит различные торжественные мероприятия, которые призваны объединить жителей и создать атмосферу радости и праздника. Благодаря этому процессу горожане могут наслаждаться яркими и запоминающимися событиями, оставляющими положительные эмоции и впечатления.</w:t>
      </w:r>
    </w:p>
    <w:p w:rsidR="00447CDB" w:rsidRPr="00447CDB" w:rsidRDefault="00FB5473" w:rsidP="00447C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473">
        <w:rPr>
          <w:rFonts w:ascii="Times New Roman" w:eastAsia="Times New Roman" w:hAnsi="Times New Roman" w:cs="Times New Roman"/>
          <w:sz w:val="28"/>
          <w:szCs w:val="28"/>
        </w:rPr>
        <w:t>Вторым важным трендом в муниципальной системе культуры города Оренбурга является создание единого культурного пространства. Сегодня многие микрорайоны города имеют свои собственные концертные площадки и культурные центры. Однако с целью более эффективного использования ресурсов и повышения доступности культурных мероприятий, эти площадки включены в общую систему праздничных мероприятий. Такой подход позволяет обеспечить разнообразие и качество культурной жизни горожан, независимо</w:t>
      </w:r>
      <w:r w:rsidRPr="00FB5473">
        <w:rPr>
          <w:rFonts w:ascii="Times New Roman" w:eastAsia="Times New Roman" w:hAnsi="Times New Roman" w:cs="Times New Roman"/>
          <w:sz w:val="28"/>
          <w:szCs w:val="28"/>
        </w:rPr>
        <w:tab/>
        <w:t>от</w:t>
      </w:r>
      <w:r w:rsidRPr="00FB5473">
        <w:rPr>
          <w:rFonts w:ascii="Times New Roman" w:eastAsia="Times New Roman" w:hAnsi="Times New Roman" w:cs="Times New Roman"/>
          <w:sz w:val="28"/>
          <w:szCs w:val="28"/>
        </w:rPr>
        <w:tab/>
        <w:t>их</w:t>
      </w:r>
      <w:r w:rsidRPr="00FB5473">
        <w:rPr>
          <w:rFonts w:ascii="Times New Roman" w:eastAsia="Times New Roman" w:hAnsi="Times New Roman" w:cs="Times New Roman"/>
          <w:sz w:val="28"/>
          <w:szCs w:val="28"/>
        </w:rPr>
        <w:tab/>
        <w:t>места</w:t>
      </w:r>
      <w:r w:rsidRPr="00FB5473">
        <w:rPr>
          <w:rFonts w:ascii="Times New Roman" w:eastAsia="Times New Roman" w:hAnsi="Times New Roman" w:cs="Times New Roman"/>
          <w:sz w:val="28"/>
          <w:szCs w:val="28"/>
        </w:rPr>
        <w:tab/>
        <w:t xml:space="preserve"> проживания</w:t>
      </w:r>
      <w:r w:rsidRPr="00FB54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21DCE" w:rsidRPr="00FB5473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="00A21DCE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культуре за отчетный период </w:t>
      </w:r>
      <w:r w:rsidR="000434CF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проведе</w:t>
      </w:r>
      <w:r w:rsidR="00A21DCE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</w:t>
      </w:r>
      <w:r w:rsidR="000434CF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</w:t>
      </w:r>
      <w:r w:rsidR="00FC0F89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F62ACA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4CF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городских 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культурно-массов</w:t>
      </w:r>
      <w:r w:rsidR="000434CF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</w:t>
      </w:r>
      <w:r w:rsidR="000434CF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, приуроченн</w:t>
      </w:r>
      <w:r w:rsidR="000434CF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знаменательным датам, общероссийским и профессиональным праздникам. Таки</w:t>
      </w:r>
      <w:r w:rsidR="000434CF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</w:t>
      </w:r>
      <w:r w:rsidR="000434CF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театрализация 9 мая, </w:t>
      </w:r>
      <w:r w:rsidR="00343904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Международный пленэр им. Л.Попова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цирковое шоу «Парад-алле», </w:t>
      </w:r>
      <w:r w:rsidR="009618A6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фес</w:t>
      </w:r>
      <w:r w:rsidR="009618A6" w:rsidRPr="00447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тиваль </w:t>
      </w:r>
      <w:r w:rsidR="00FF0B7B" w:rsidRPr="00447C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618A6" w:rsidRPr="00447CDB">
        <w:rPr>
          <w:rFonts w:ascii="Times New Roman" w:hAnsi="Times New Roman" w:cs="Times New Roman"/>
          <w:color w:val="000000" w:themeColor="text1"/>
          <w:sz w:val="28"/>
          <w:szCs w:val="28"/>
        </w:rPr>
        <w:t>Бердская слобода</w:t>
      </w:r>
      <w:r w:rsidR="00FF0B7B" w:rsidRPr="00447C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618A6" w:rsidRPr="00447CDB">
        <w:rPr>
          <w:rFonts w:ascii="Times New Roman" w:hAnsi="Times New Roman" w:cs="Times New Roman"/>
          <w:color w:val="000000" w:themeColor="text1"/>
          <w:sz w:val="28"/>
          <w:szCs w:val="28"/>
        </w:rPr>
        <w:t>, концерт детских хоровых коллективов школ иску</w:t>
      </w:r>
      <w:r w:rsidR="00FC0F89" w:rsidRPr="00447CDB">
        <w:rPr>
          <w:rFonts w:ascii="Times New Roman" w:hAnsi="Times New Roman" w:cs="Times New Roman"/>
          <w:color w:val="000000" w:themeColor="text1"/>
          <w:sz w:val="28"/>
          <w:szCs w:val="28"/>
        </w:rPr>
        <w:t>сств города Оренбурга, фестивали</w:t>
      </w:r>
      <w:r w:rsidR="009618A6" w:rsidRPr="00447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казачьей культуры и </w:t>
      </w:r>
      <w:r w:rsidRPr="00447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многие </w:t>
      </w:r>
      <w:r w:rsidR="009618A6" w:rsidRPr="00447CDB">
        <w:rPr>
          <w:rFonts w:ascii="Times New Roman" w:hAnsi="Times New Roman" w:cs="Times New Roman"/>
          <w:color w:val="000000" w:themeColor="text1"/>
          <w:sz w:val="28"/>
          <w:szCs w:val="28"/>
        </w:rPr>
        <w:t>др</w:t>
      </w:r>
      <w:r w:rsidR="00954EC9" w:rsidRPr="00447CDB">
        <w:rPr>
          <w:rFonts w:ascii="Times New Roman" w:hAnsi="Times New Roman" w:cs="Times New Roman"/>
          <w:color w:val="000000" w:themeColor="text1"/>
          <w:sz w:val="28"/>
          <w:szCs w:val="28"/>
        </w:rPr>
        <w:t>угие</w:t>
      </w:r>
      <w:r w:rsidR="009618A6" w:rsidRPr="00447C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7CDB" w:rsidRPr="00447C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7CDB" w:rsidRPr="00447CDB">
        <w:rPr>
          <w:rFonts w:ascii="Times New Roman" w:eastAsia="Times New Roman" w:hAnsi="Times New Roman" w:cs="Times New Roman"/>
          <w:color w:val="000000"/>
          <w:sz w:val="28"/>
          <w:szCs w:val="28"/>
        </w:rPr>
        <w:t>С мая по сентябрь управление по культуре и искусству администрации города Оренбурга проводило традиционную акцию «Летний маршрут культуры». В этом году акция включала в себя четыре составляющих:</w:t>
      </w:r>
    </w:p>
    <w:p w:rsidR="00447CDB" w:rsidRPr="00447CDB" w:rsidRDefault="00447CDB" w:rsidP="00447C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CDB">
        <w:rPr>
          <w:rFonts w:ascii="Times New Roman" w:eastAsia="Times New Roman" w:hAnsi="Times New Roman" w:cs="Times New Roman"/>
          <w:color w:val="000000"/>
          <w:sz w:val="28"/>
          <w:szCs w:val="28"/>
        </w:rPr>
        <w:t>1. К</w:t>
      </w:r>
      <w:bookmarkStart w:id="1" w:name="_GoBack"/>
      <w:bookmarkEnd w:id="1"/>
      <w:r w:rsidRPr="00447CDB">
        <w:rPr>
          <w:rFonts w:ascii="Times New Roman" w:eastAsia="Times New Roman" w:hAnsi="Times New Roman" w:cs="Times New Roman"/>
          <w:color w:val="000000"/>
          <w:sz w:val="28"/>
          <w:szCs w:val="28"/>
        </w:rPr>
        <w:t>онцертные программы на площади перед Музеем истории Оренбурга (ул. Набережная, 29);</w:t>
      </w:r>
    </w:p>
    <w:p w:rsidR="00447CDB" w:rsidRPr="00447CDB" w:rsidRDefault="00447CDB" w:rsidP="00447C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CDB">
        <w:rPr>
          <w:rFonts w:ascii="Times New Roman" w:eastAsia="Times New Roman" w:hAnsi="Times New Roman" w:cs="Times New Roman"/>
          <w:color w:val="000000"/>
          <w:sz w:val="28"/>
          <w:szCs w:val="28"/>
        </w:rPr>
        <w:t>2. Выездные творческие программы в села и поселки, входящие в состав города Оренбурга;</w:t>
      </w:r>
    </w:p>
    <w:p w:rsidR="00447CDB" w:rsidRPr="00447CDB" w:rsidRDefault="00447CDB" w:rsidP="00447C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CDB">
        <w:rPr>
          <w:rFonts w:ascii="Times New Roman" w:eastAsia="Times New Roman" w:hAnsi="Times New Roman" w:cs="Times New Roman"/>
          <w:color w:val="000000"/>
          <w:sz w:val="28"/>
          <w:szCs w:val="28"/>
        </w:rPr>
        <w:t>3. Библиоканикулы «Лето с книгой»;</w:t>
      </w:r>
    </w:p>
    <w:p w:rsidR="00447CDB" w:rsidRPr="00447CDB" w:rsidRDefault="00447CDB" w:rsidP="00447C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C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Вечера джазовой и духовой музыки в парке им. В.И. Ленина.</w:t>
      </w:r>
    </w:p>
    <w:p w:rsidR="009618A6" w:rsidRPr="00447CDB" w:rsidRDefault="009618A6" w:rsidP="00FB54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2D4" w:rsidRPr="00FA3919" w:rsidRDefault="00A21DCE" w:rsidP="006C3036">
      <w:pPr>
        <w:pStyle w:val="a3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447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Учреждениям культуры </w:t>
      </w:r>
      <w:r w:rsidR="00FC0F89" w:rsidRPr="00447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города </w:t>
      </w:r>
      <w:r w:rsidRPr="00447CD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D3279" w:rsidRPr="00447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проведение </w:t>
      </w:r>
      <w:r w:rsidR="006332D4" w:rsidRPr="00447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проектно-экспертных, </w:t>
      </w:r>
      <w:r w:rsidR="007D3279" w:rsidRPr="00447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ремонтных работ </w:t>
      </w:r>
      <w:r w:rsidR="00FC0F89" w:rsidRPr="00447CDB"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="000434CF" w:rsidRPr="00447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FC0F89" w:rsidRPr="00447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="007D3279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выделено </w:t>
      </w:r>
      <w:r w:rsidR="00FC0F89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="007D3279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</w:t>
      </w:r>
      <w:r w:rsidR="00FC0F89">
        <w:rPr>
          <w:rFonts w:ascii="Times New Roman" w:hAnsi="Times New Roman" w:cs="Times New Roman"/>
          <w:color w:val="000000" w:themeColor="text1"/>
          <w:sz w:val="28"/>
          <w:szCs w:val="28"/>
        </w:rPr>
        <w:t>780,9 тыс. руб.</w:t>
      </w:r>
      <w:r w:rsidR="00633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391A">
        <w:rPr>
          <w:rFonts w:ascii="Times New Roman" w:hAnsi="Times New Roman" w:cs="Times New Roman"/>
          <w:sz w:val="28"/>
          <w:szCs w:val="28"/>
        </w:rPr>
        <w:t>Н</w:t>
      </w:r>
      <w:r w:rsidR="006332D4" w:rsidRPr="006332D4">
        <w:rPr>
          <w:rFonts w:ascii="Times New Roman" w:hAnsi="Times New Roman" w:cs="Times New Roman"/>
          <w:sz w:val="28"/>
          <w:szCs w:val="28"/>
        </w:rPr>
        <w:t xml:space="preserve">ачались работы по капитальному </w:t>
      </w:r>
      <w:r w:rsidR="00837023">
        <w:rPr>
          <w:rFonts w:ascii="Times New Roman" w:hAnsi="Times New Roman" w:cs="Times New Roman"/>
          <w:sz w:val="28"/>
          <w:szCs w:val="28"/>
        </w:rPr>
        <w:t xml:space="preserve">ремонту здания ДК «Молодежный», </w:t>
      </w:r>
      <w:r w:rsidR="006332D4" w:rsidRPr="006332D4">
        <w:rPr>
          <w:rFonts w:ascii="Times New Roman" w:hAnsi="Times New Roman" w:cs="Times New Roman"/>
          <w:sz w:val="28"/>
          <w:szCs w:val="28"/>
        </w:rPr>
        <w:t>отремонтирован фасад здания; за счет средств резервного фонда проведено детально-инструментальное исследование и разработана проектно - сметная документация на устранение аварийности здания ДК «Заря»; в ДК «Радуга</w:t>
      </w:r>
      <w:r w:rsidR="000B391A">
        <w:rPr>
          <w:rFonts w:ascii="Times New Roman" w:hAnsi="Times New Roman" w:cs="Times New Roman"/>
          <w:sz w:val="28"/>
          <w:szCs w:val="28"/>
        </w:rPr>
        <w:t>»</w:t>
      </w:r>
      <w:r w:rsidR="006332D4" w:rsidRPr="006332D4">
        <w:rPr>
          <w:rFonts w:ascii="Times New Roman" w:hAnsi="Times New Roman" w:cs="Times New Roman"/>
          <w:sz w:val="28"/>
          <w:szCs w:val="28"/>
        </w:rPr>
        <w:t xml:space="preserve"> за счет средств, выделенных по соглашению между Администрацией города Оренбурга и ПАО «Газпром-нефть», капитально отремонтирована система отопления в Доме культуры п.Бердянка;</w:t>
      </w:r>
      <w:r w:rsidR="006332D4">
        <w:rPr>
          <w:rFonts w:ascii="Times New Roman" w:hAnsi="Times New Roman" w:cs="Times New Roman"/>
          <w:sz w:val="28"/>
          <w:szCs w:val="28"/>
        </w:rPr>
        <w:t xml:space="preserve"> </w:t>
      </w:r>
      <w:r w:rsidR="006C3036" w:rsidRPr="006C3036">
        <w:rPr>
          <w:rFonts w:ascii="Times New Roman" w:hAnsi="Times New Roman" w:cs="Times New Roman"/>
          <w:sz w:val="28"/>
          <w:szCs w:val="28"/>
        </w:rPr>
        <w:t>проведено детально - инструментальное обследование здания МБУ «Ансамбль русской песни «Раздолье»</w:t>
      </w:r>
      <w:r w:rsidR="006C3036">
        <w:rPr>
          <w:rFonts w:ascii="Times New Roman" w:hAnsi="Times New Roman" w:cs="Times New Roman"/>
          <w:sz w:val="28"/>
          <w:szCs w:val="28"/>
        </w:rPr>
        <w:t xml:space="preserve">, </w:t>
      </w:r>
      <w:r w:rsidR="006332D4">
        <w:rPr>
          <w:rFonts w:ascii="Times New Roman" w:hAnsi="Times New Roman" w:cs="Times New Roman"/>
          <w:sz w:val="28"/>
          <w:szCs w:val="28"/>
        </w:rPr>
        <w:t>проведен ремонт</w:t>
      </w:r>
      <w:r w:rsidR="006C3036">
        <w:rPr>
          <w:rFonts w:ascii="Times New Roman" w:hAnsi="Times New Roman" w:cs="Times New Roman"/>
          <w:sz w:val="28"/>
          <w:szCs w:val="28"/>
        </w:rPr>
        <w:t xml:space="preserve"> </w:t>
      </w:r>
      <w:r w:rsidR="00B26910">
        <w:rPr>
          <w:rFonts w:ascii="Times New Roman" w:hAnsi="Times New Roman" w:cs="Times New Roman"/>
          <w:sz w:val="28"/>
          <w:szCs w:val="28"/>
        </w:rPr>
        <w:t xml:space="preserve">внутренних помещений и </w:t>
      </w:r>
      <w:r w:rsidR="006C3036">
        <w:rPr>
          <w:rFonts w:ascii="Times New Roman" w:hAnsi="Times New Roman" w:cs="Times New Roman"/>
          <w:sz w:val="28"/>
          <w:szCs w:val="28"/>
        </w:rPr>
        <w:t>входных групп детских школ искусств №</w:t>
      </w:r>
      <w:r w:rsidR="000B391A">
        <w:rPr>
          <w:rFonts w:ascii="Times New Roman" w:hAnsi="Times New Roman" w:cs="Times New Roman"/>
          <w:sz w:val="28"/>
          <w:szCs w:val="28"/>
        </w:rPr>
        <w:t xml:space="preserve"> </w:t>
      </w:r>
      <w:r w:rsidR="006C3036">
        <w:rPr>
          <w:rFonts w:ascii="Times New Roman" w:hAnsi="Times New Roman" w:cs="Times New Roman"/>
          <w:sz w:val="28"/>
          <w:szCs w:val="28"/>
        </w:rPr>
        <w:t>6 и №</w:t>
      </w:r>
      <w:r w:rsidR="000B391A">
        <w:rPr>
          <w:rFonts w:ascii="Times New Roman" w:hAnsi="Times New Roman" w:cs="Times New Roman"/>
          <w:sz w:val="28"/>
          <w:szCs w:val="28"/>
        </w:rPr>
        <w:t xml:space="preserve"> </w:t>
      </w:r>
      <w:r w:rsidR="006C3036">
        <w:rPr>
          <w:rFonts w:ascii="Times New Roman" w:hAnsi="Times New Roman" w:cs="Times New Roman"/>
          <w:sz w:val="28"/>
          <w:szCs w:val="28"/>
        </w:rPr>
        <w:t xml:space="preserve">8, проведено детально-инструментальное обследование здания и подготовлена проектно - сметная документация по ремонту кровли детской музыкальной </w:t>
      </w:r>
      <w:r w:rsidR="006C3036" w:rsidRPr="006C3036">
        <w:rPr>
          <w:rFonts w:ascii="Times New Roman" w:hAnsi="Times New Roman" w:cs="Times New Roman"/>
          <w:sz w:val="28"/>
          <w:szCs w:val="28"/>
        </w:rPr>
        <w:t>школы №</w:t>
      </w:r>
      <w:r w:rsidR="000B391A">
        <w:rPr>
          <w:rFonts w:ascii="Times New Roman" w:hAnsi="Times New Roman" w:cs="Times New Roman"/>
          <w:sz w:val="28"/>
          <w:szCs w:val="28"/>
        </w:rPr>
        <w:t xml:space="preserve"> 9,</w:t>
      </w:r>
      <w:r w:rsidR="000B391A" w:rsidRPr="000B3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391A">
        <w:rPr>
          <w:rFonts w:ascii="Times New Roman" w:hAnsi="Times New Roman" w:cs="Times New Roman"/>
          <w:color w:val="000000" w:themeColor="text1"/>
          <w:sz w:val="28"/>
          <w:szCs w:val="28"/>
        </w:rPr>
        <w:t>в библиотеке-филиале №14</w:t>
      </w:r>
      <w:r w:rsidR="000B391A" w:rsidRPr="00BF1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3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 ремонт входной </w:t>
      </w:r>
      <w:r w:rsidR="000B391A" w:rsidRPr="006332D4">
        <w:rPr>
          <w:rFonts w:ascii="Times New Roman" w:hAnsi="Times New Roman" w:cs="Times New Roman"/>
          <w:color w:val="000000" w:themeColor="text1"/>
          <w:sz w:val="28"/>
          <w:szCs w:val="28"/>
        </w:rPr>
        <w:t>группы</w:t>
      </w:r>
    </w:p>
    <w:p w:rsidR="007D3279" w:rsidRPr="00BF13DA" w:rsidRDefault="007D3279" w:rsidP="00733332">
      <w:pPr>
        <w:pStyle w:val="ab"/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294F" w:rsidRPr="00726EF9" w:rsidRDefault="0054294F" w:rsidP="00FF0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На приобретение оборудования, книг, материально-технических с</w:t>
      </w:r>
      <w:r w:rsidR="00AE6EF7">
        <w:rPr>
          <w:rFonts w:ascii="Times New Roman" w:hAnsi="Times New Roman" w:cs="Times New Roman"/>
          <w:color w:val="000000" w:themeColor="text1"/>
          <w:sz w:val="28"/>
          <w:szCs w:val="28"/>
        </w:rPr>
        <w:t>редств для сферы культуры в 2024 году выделено 10 млн. 862,7</w:t>
      </w: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из них:</w:t>
      </w:r>
    </w:p>
    <w:p w:rsidR="0054294F" w:rsidRPr="00726EF9" w:rsidRDefault="00BF4C20" w:rsidP="00FF0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E6EF7">
        <w:rPr>
          <w:rFonts w:ascii="Times New Roman" w:hAnsi="Times New Roman" w:cs="Times New Roman"/>
          <w:color w:val="000000" w:themeColor="text1"/>
          <w:sz w:val="28"/>
          <w:szCs w:val="28"/>
        </w:rPr>
        <w:t>900</w:t>
      </w:r>
      <w:r w:rsidR="0054294F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</w:t>
      </w:r>
      <w:r w:rsidR="006D50C8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4294F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федеральный бюджет;</w:t>
      </w:r>
    </w:p>
    <w:p w:rsidR="0054294F" w:rsidRPr="0004245A" w:rsidRDefault="006D50C8" w:rsidP="007671AA">
      <w:pPr>
        <w:tabs>
          <w:tab w:val="left" w:pos="1134"/>
          <w:tab w:val="left" w:pos="734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E6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4</w:t>
      </w:r>
      <w:r w:rsidR="00BF4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</w:t>
      </w:r>
      <w:r w:rsidR="00AE6EF7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54294F" w:rsidRPr="0072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="0054294F"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>. руб. – региональный бюджет;</w:t>
      </w:r>
      <w:r w:rsidR="007671AA"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4294F" w:rsidRPr="0004245A" w:rsidRDefault="006D50C8" w:rsidP="00FF0B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E6EF7"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</w:t>
      </w:r>
      <w:r w:rsidR="00BF4C20"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</w:t>
      </w:r>
      <w:r w:rsidR="00AE6EF7"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>862,7</w:t>
      </w:r>
      <w:r w:rsidR="0054294F"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</w:t>
      </w:r>
      <w:r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4294F"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бюджет города.</w:t>
      </w:r>
    </w:p>
    <w:p w:rsidR="0054294F" w:rsidRPr="0004245A" w:rsidRDefault="0054294F" w:rsidP="00AE6E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средства были </w:t>
      </w:r>
      <w:r w:rsidR="00FF0B7B"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направлены</w:t>
      </w:r>
      <w:r w:rsidR="00E12FB0"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5166D"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>пополнение книжного фонда</w:t>
      </w:r>
      <w:r w:rsidR="00BF4C20"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>, приобретение мебели и оборудования</w:t>
      </w:r>
      <w:r w:rsidR="00E5166D"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</w:t>
      </w:r>
      <w:r w:rsidR="0038636F"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библиотек, приобретение</w:t>
      </w:r>
      <w:r w:rsidR="00E5166D"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музыкального оборудования в дома культуры, </w:t>
      </w:r>
      <w:r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музыкальных инструментов</w:t>
      </w:r>
      <w:r w:rsidR="00BF4C20"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мебели, оборудования </w:t>
      </w:r>
      <w:r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C20"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>для детских школ искусств</w:t>
      </w:r>
      <w:r w:rsidR="00AE6EF7"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в рамках национального проекта «Культура», на пошив концертных костюмов АРП «Раздолье»</w:t>
      </w:r>
      <w:r w:rsidR="00122411"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113A" w:rsidRPr="0004245A" w:rsidRDefault="00122411" w:rsidP="00E516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41113A"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будут продолжены работы по капитальному р</w:t>
      </w:r>
      <w:r w:rsidR="000B391A">
        <w:rPr>
          <w:rFonts w:ascii="Times New Roman" w:hAnsi="Times New Roman" w:cs="Times New Roman"/>
          <w:color w:val="000000" w:themeColor="text1"/>
          <w:sz w:val="28"/>
          <w:szCs w:val="28"/>
        </w:rPr>
        <w:t>емонту ДК «Молодежный», планирую</w:t>
      </w:r>
      <w:r w:rsidR="0041113A"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38636F">
        <w:rPr>
          <w:rFonts w:ascii="Times New Roman" w:hAnsi="Times New Roman" w:cs="Times New Roman"/>
          <w:color w:val="000000" w:themeColor="text1"/>
          <w:sz w:val="28"/>
          <w:szCs w:val="28"/>
        </w:rPr>
        <w:t>: капитальный ремонт по устранению аварийности здания ДК «Заря»,</w:t>
      </w:r>
      <w:r w:rsidR="0041113A"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6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 кровли здания Музея истории Оренбурга на Набережной,29, </w:t>
      </w:r>
      <w:r w:rsidR="0041113A"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 </w:t>
      </w:r>
      <w:r w:rsidR="00837023"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кровли </w:t>
      </w:r>
      <w:r w:rsidR="0041113A"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детской музыкальной школы №6, ремонт </w:t>
      </w:r>
      <w:r w:rsidR="00837023"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>фойе</w:t>
      </w:r>
      <w:r w:rsidR="0041113A"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концертного зала  детской школы искусств №8, текущий ремонт библиотек – филиалов №10 и №</w:t>
      </w:r>
      <w:r w:rsidR="00837023"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8636F">
        <w:rPr>
          <w:rFonts w:ascii="Times New Roman" w:hAnsi="Times New Roman" w:cs="Times New Roman"/>
          <w:color w:val="000000" w:themeColor="text1"/>
          <w:sz w:val="28"/>
          <w:szCs w:val="28"/>
        </w:rPr>
        <w:t>5, ремонт санитарно-технических помещений ДК «Орбита».</w:t>
      </w:r>
    </w:p>
    <w:p w:rsidR="00837023" w:rsidRPr="00726EF9" w:rsidRDefault="00837023" w:rsidP="00E516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приоритетного проекта «Культура малой Родины» на </w:t>
      </w:r>
      <w:r w:rsidR="0004245A" w:rsidRPr="0004245A">
        <w:rPr>
          <w:rFonts w:ascii="Times New Roman" w:hAnsi="Times New Roman" w:cs="Times New Roman"/>
          <w:sz w:val="28"/>
          <w:szCs w:val="28"/>
        </w:rPr>
        <w:t>поддержку</w:t>
      </w:r>
      <w:r w:rsidRPr="0004245A">
        <w:rPr>
          <w:rFonts w:ascii="Times New Roman" w:hAnsi="Times New Roman" w:cs="Times New Roman"/>
          <w:sz w:val="28"/>
          <w:szCs w:val="28"/>
        </w:rPr>
        <w:t xml:space="preserve"> творческой деятельности и  техническое оснащение </w:t>
      </w:r>
      <w:r w:rsidRPr="00042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театру кукол «Пьеро» на 2025-2027 предусмотрено более 1 млн. 333 тыс. ежегодно, на </w:t>
      </w:r>
      <w:r w:rsidR="0004245A" w:rsidRPr="0004245A">
        <w:rPr>
          <w:rFonts w:ascii="Times New Roman" w:hAnsi="Times New Roman" w:cs="Times New Roman"/>
          <w:sz w:val="28"/>
          <w:szCs w:val="28"/>
        </w:rPr>
        <w:t>развитие и укрепление материально-технической базы учреждений культурно-досугового типа в населенных пунктах с числом жителей до 50 тысяч человек Дому культуры «Радуга» в 2025 году предусмотрено 1997,4 тыс.</w:t>
      </w:r>
      <w:r w:rsidR="000B391A">
        <w:rPr>
          <w:rFonts w:ascii="Times New Roman" w:hAnsi="Times New Roman" w:cs="Times New Roman"/>
          <w:sz w:val="28"/>
          <w:szCs w:val="28"/>
        </w:rPr>
        <w:t xml:space="preserve"> </w:t>
      </w:r>
      <w:r w:rsidR="0004245A" w:rsidRPr="0004245A">
        <w:rPr>
          <w:rFonts w:ascii="Times New Roman" w:hAnsi="Times New Roman" w:cs="Times New Roman"/>
          <w:sz w:val="28"/>
          <w:szCs w:val="28"/>
        </w:rPr>
        <w:t>руб.</w:t>
      </w:r>
    </w:p>
    <w:p w:rsidR="00E031C9" w:rsidRPr="00B06219" w:rsidRDefault="000424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2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рамках </w:t>
      </w:r>
      <w:r w:rsidR="00B06219">
        <w:rPr>
          <w:rFonts w:ascii="Times New Roman" w:hAnsi="Times New Roman" w:cs="Times New Roman"/>
          <w:sz w:val="28"/>
          <w:szCs w:val="28"/>
        </w:rPr>
        <w:t>р</w:t>
      </w:r>
      <w:r w:rsidR="000B391A">
        <w:rPr>
          <w:rFonts w:ascii="Times New Roman" w:hAnsi="Times New Roman" w:cs="Times New Roman"/>
          <w:sz w:val="28"/>
          <w:szCs w:val="28"/>
        </w:rPr>
        <w:t>егионального</w:t>
      </w:r>
      <w:r w:rsidR="00B06219" w:rsidRPr="00B0621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B391A">
        <w:rPr>
          <w:rFonts w:ascii="Times New Roman" w:hAnsi="Times New Roman" w:cs="Times New Roman"/>
          <w:sz w:val="28"/>
          <w:szCs w:val="28"/>
        </w:rPr>
        <w:t>а</w:t>
      </w:r>
      <w:r w:rsidR="00B06219" w:rsidRPr="00B06219">
        <w:rPr>
          <w:rFonts w:ascii="Times New Roman" w:hAnsi="Times New Roman" w:cs="Times New Roman"/>
          <w:sz w:val="28"/>
          <w:szCs w:val="28"/>
        </w:rPr>
        <w:t xml:space="preserve"> «Семейные ценности и инфраструктура культуры»</w:t>
      </w:r>
      <w:r w:rsidR="00B06219">
        <w:rPr>
          <w:rFonts w:ascii="Times New Roman" w:hAnsi="Times New Roman" w:cs="Times New Roman"/>
          <w:sz w:val="28"/>
          <w:szCs w:val="28"/>
        </w:rPr>
        <w:t xml:space="preserve"> в 2026 году </w:t>
      </w:r>
      <w:r w:rsidR="00B06219" w:rsidRPr="00B06219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B06219">
        <w:rPr>
          <w:rFonts w:ascii="Times New Roman" w:hAnsi="Times New Roman" w:cs="Times New Roman"/>
          <w:sz w:val="28"/>
          <w:szCs w:val="28"/>
        </w:rPr>
        <w:t>оснащение</w:t>
      </w:r>
      <w:r w:rsidR="00B06219" w:rsidRPr="00B06219">
        <w:rPr>
          <w:rFonts w:ascii="Times New Roman" w:hAnsi="Times New Roman" w:cs="Times New Roman"/>
          <w:sz w:val="28"/>
          <w:szCs w:val="28"/>
        </w:rPr>
        <w:t xml:space="preserve"> </w:t>
      </w:r>
      <w:r w:rsidR="00B06219">
        <w:rPr>
          <w:rFonts w:ascii="Times New Roman" w:hAnsi="Times New Roman" w:cs="Times New Roman"/>
          <w:sz w:val="28"/>
          <w:szCs w:val="28"/>
        </w:rPr>
        <w:t>трех детских школ</w:t>
      </w:r>
      <w:r w:rsidR="00B06219" w:rsidRPr="00B06219">
        <w:rPr>
          <w:rFonts w:ascii="Times New Roman" w:hAnsi="Times New Roman" w:cs="Times New Roman"/>
          <w:sz w:val="28"/>
          <w:szCs w:val="28"/>
        </w:rPr>
        <w:t xml:space="preserve"> искусств музыкальными инструментами, оборудованием и учебными материалами</w:t>
      </w:r>
      <w:r w:rsidR="00B06219">
        <w:rPr>
          <w:rFonts w:ascii="Times New Roman" w:hAnsi="Times New Roman" w:cs="Times New Roman"/>
          <w:sz w:val="28"/>
          <w:szCs w:val="28"/>
        </w:rPr>
        <w:t>.</w:t>
      </w:r>
    </w:p>
    <w:sectPr w:rsidR="00E031C9" w:rsidRPr="00B06219" w:rsidSect="002A7923">
      <w:footerReference w:type="default" r:id="rId8"/>
      <w:pgSz w:w="11906" w:h="16838"/>
      <w:pgMar w:top="1134" w:right="850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672" w:rsidRDefault="00DE6672" w:rsidP="00C7647F">
      <w:pPr>
        <w:spacing w:after="0" w:line="240" w:lineRule="auto"/>
      </w:pPr>
      <w:r>
        <w:separator/>
      </w:r>
    </w:p>
  </w:endnote>
  <w:endnote w:type="continuationSeparator" w:id="0">
    <w:p w:rsidR="00DE6672" w:rsidRDefault="00DE6672" w:rsidP="00C7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123254"/>
      <w:docPartObj>
        <w:docPartGallery w:val="Page Numbers (Bottom of Page)"/>
        <w:docPartUnique/>
      </w:docPartObj>
    </w:sdtPr>
    <w:sdtEndPr/>
    <w:sdtContent>
      <w:p w:rsidR="00462ABA" w:rsidRDefault="00FB3834" w:rsidP="000323D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E1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672" w:rsidRDefault="00DE6672" w:rsidP="00C7647F">
      <w:pPr>
        <w:spacing w:after="0" w:line="240" w:lineRule="auto"/>
      </w:pPr>
      <w:r>
        <w:separator/>
      </w:r>
    </w:p>
  </w:footnote>
  <w:footnote w:type="continuationSeparator" w:id="0">
    <w:p w:rsidR="00DE6672" w:rsidRDefault="00DE6672" w:rsidP="00C76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6CA"/>
    <w:multiLevelType w:val="hybridMultilevel"/>
    <w:tmpl w:val="50263118"/>
    <w:lvl w:ilvl="0" w:tplc="1C5083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AB43B5A"/>
    <w:multiLevelType w:val="hybridMultilevel"/>
    <w:tmpl w:val="BE789E6A"/>
    <w:lvl w:ilvl="0" w:tplc="7562C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9C56CF"/>
    <w:multiLevelType w:val="hybridMultilevel"/>
    <w:tmpl w:val="AE36E362"/>
    <w:lvl w:ilvl="0" w:tplc="C186E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1E4EBD"/>
    <w:multiLevelType w:val="hybridMultilevel"/>
    <w:tmpl w:val="14A68F0E"/>
    <w:lvl w:ilvl="0" w:tplc="B52E557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E16408"/>
    <w:multiLevelType w:val="hybridMultilevel"/>
    <w:tmpl w:val="8682CF8A"/>
    <w:lvl w:ilvl="0" w:tplc="CB54EC6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0240FD"/>
    <w:multiLevelType w:val="hybridMultilevel"/>
    <w:tmpl w:val="28F21560"/>
    <w:lvl w:ilvl="0" w:tplc="18445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766C3D"/>
    <w:multiLevelType w:val="hybridMultilevel"/>
    <w:tmpl w:val="6E7AA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629C9"/>
    <w:multiLevelType w:val="hybridMultilevel"/>
    <w:tmpl w:val="6CCEB59A"/>
    <w:lvl w:ilvl="0" w:tplc="CB54EC6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2AA32F7"/>
    <w:multiLevelType w:val="hybridMultilevel"/>
    <w:tmpl w:val="EAEE2E5C"/>
    <w:lvl w:ilvl="0" w:tplc="CB54EC6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7B53E97"/>
    <w:multiLevelType w:val="hybridMultilevel"/>
    <w:tmpl w:val="D89690F8"/>
    <w:lvl w:ilvl="0" w:tplc="CB54EC6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46"/>
    <w:rsid w:val="000323DB"/>
    <w:rsid w:val="0004245A"/>
    <w:rsid w:val="000434CF"/>
    <w:rsid w:val="000435F0"/>
    <w:rsid w:val="00055526"/>
    <w:rsid w:val="00077A65"/>
    <w:rsid w:val="00093263"/>
    <w:rsid w:val="000A620C"/>
    <w:rsid w:val="000B2491"/>
    <w:rsid w:val="000B391A"/>
    <w:rsid w:val="000D35A2"/>
    <w:rsid w:val="000E4506"/>
    <w:rsid w:val="000E53A7"/>
    <w:rsid w:val="00106A0F"/>
    <w:rsid w:val="00114414"/>
    <w:rsid w:val="00122411"/>
    <w:rsid w:val="001317EE"/>
    <w:rsid w:val="0013570F"/>
    <w:rsid w:val="001412C5"/>
    <w:rsid w:val="00147FBF"/>
    <w:rsid w:val="00154F53"/>
    <w:rsid w:val="00160A86"/>
    <w:rsid w:val="00167B37"/>
    <w:rsid w:val="001A509C"/>
    <w:rsid w:val="001C7F9B"/>
    <w:rsid w:val="002005DD"/>
    <w:rsid w:val="002021D8"/>
    <w:rsid w:val="002036C1"/>
    <w:rsid w:val="0022292C"/>
    <w:rsid w:val="002247DA"/>
    <w:rsid w:val="00235C6D"/>
    <w:rsid w:val="00236181"/>
    <w:rsid w:val="0026032E"/>
    <w:rsid w:val="002610FC"/>
    <w:rsid w:val="00293383"/>
    <w:rsid w:val="002A154A"/>
    <w:rsid w:val="002A7923"/>
    <w:rsid w:val="002B3D33"/>
    <w:rsid w:val="002B5EA0"/>
    <w:rsid w:val="002C1F10"/>
    <w:rsid w:val="002C4461"/>
    <w:rsid w:val="002D314D"/>
    <w:rsid w:val="002D3F35"/>
    <w:rsid w:val="002F608F"/>
    <w:rsid w:val="00331F4A"/>
    <w:rsid w:val="00337874"/>
    <w:rsid w:val="00343904"/>
    <w:rsid w:val="00350E4A"/>
    <w:rsid w:val="00352A1D"/>
    <w:rsid w:val="003536DE"/>
    <w:rsid w:val="00354901"/>
    <w:rsid w:val="0035792C"/>
    <w:rsid w:val="00360A24"/>
    <w:rsid w:val="00362A69"/>
    <w:rsid w:val="00376F7D"/>
    <w:rsid w:val="003840DF"/>
    <w:rsid w:val="0038636F"/>
    <w:rsid w:val="003A3355"/>
    <w:rsid w:val="003A56C1"/>
    <w:rsid w:val="003B11C5"/>
    <w:rsid w:val="003C7B04"/>
    <w:rsid w:val="003D1FBB"/>
    <w:rsid w:val="003D4AD2"/>
    <w:rsid w:val="00403BED"/>
    <w:rsid w:val="0041113A"/>
    <w:rsid w:val="004124BA"/>
    <w:rsid w:val="004239E6"/>
    <w:rsid w:val="004255A7"/>
    <w:rsid w:val="00432289"/>
    <w:rsid w:val="004409B5"/>
    <w:rsid w:val="00447CDB"/>
    <w:rsid w:val="00462ABA"/>
    <w:rsid w:val="004701F1"/>
    <w:rsid w:val="00475E1C"/>
    <w:rsid w:val="0048363B"/>
    <w:rsid w:val="00483C74"/>
    <w:rsid w:val="004A381E"/>
    <w:rsid w:val="004A55E8"/>
    <w:rsid w:val="004C1B1B"/>
    <w:rsid w:val="004D25CF"/>
    <w:rsid w:val="004D3387"/>
    <w:rsid w:val="004E487F"/>
    <w:rsid w:val="004E640A"/>
    <w:rsid w:val="00505ACD"/>
    <w:rsid w:val="005128F0"/>
    <w:rsid w:val="005140B0"/>
    <w:rsid w:val="0052470E"/>
    <w:rsid w:val="0054137F"/>
    <w:rsid w:val="0054294F"/>
    <w:rsid w:val="0056134E"/>
    <w:rsid w:val="00576F5F"/>
    <w:rsid w:val="00586903"/>
    <w:rsid w:val="005A54F1"/>
    <w:rsid w:val="005B018E"/>
    <w:rsid w:val="005B22FE"/>
    <w:rsid w:val="005D4E20"/>
    <w:rsid w:val="005F3D7F"/>
    <w:rsid w:val="006008D0"/>
    <w:rsid w:val="0060284A"/>
    <w:rsid w:val="00614FAA"/>
    <w:rsid w:val="006332D4"/>
    <w:rsid w:val="00655C8F"/>
    <w:rsid w:val="0066025B"/>
    <w:rsid w:val="0068095E"/>
    <w:rsid w:val="00683EA0"/>
    <w:rsid w:val="006B512B"/>
    <w:rsid w:val="006C3036"/>
    <w:rsid w:val="006C78F1"/>
    <w:rsid w:val="006D0C2C"/>
    <w:rsid w:val="006D50C8"/>
    <w:rsid w:val="006E5DFB"/>
    <w:rsid w:val="00726EF9"/>
    <w:rsid w:val="00733332"/>
    <w:rsid w:val="007366DF"/>
    <w:rsid w:val="00740C9F"/>
    <w:rsid w:val="00761CB2"/>
    <w:rsid w:val="007671AA"/>
    <w:rsid w:val="00783F62"/>
    <w:rsid w:val="007A53ED"/>
    <w:rsid w:val="007D3279"/>
    <w:rsid w:val="007F27AC"/>
    <w:rsid w:val="008200E0"/>
    <w:rsid w:val="00832F1D"/>
    <w:rsid w:val="00835686"/>
    <w:rsid w:val="00837023"/>
    <w:rsid w:val="00842233"/>
    <w:rsid w:val="0084439A"/>
    <w:rsid w:val="0084497B"/>
    <w:rsid w:val="00845072"/>
    <w:rsid w:val="00847CC7"/>
    <w:rsid w:val="00851C0F"/>
    <w:rsid w:val="00854E6F"/>
    <w:rsid w:val="00864C94"/>
    <w:rsid w:val="0087242A"/>
    <w:rsid w:val="008735F5"/>
    <w:rsid w:val="0088283B"/>
    <w:rsid w:val="008968DC"/>
    <w:rsid w:val="008A209E"/>
    <w:rsid w:val="008E7EF5"/>
    <w:rsid w:val="00906911"/>
    <w:rsid w:val="009100CD"/>
    <w:rsid w:val="00911240"/>
    <w:rsid w:val="0092535F"/>
    <w:rsid w:val="00925574"/>
    <w:rsid w:val="00940904"/>
    <w:rsid w:val="009458CD"/>
    <w:rsid w:val="00954EC9"/>
    <w:rsid w:val="009579CE"/>
    <w:rsid w:val="009618A6"/>
    <w:rsid w:val="00964023"/>
    <w:rsid w:val="00987CB7"/>
    <w:rsid w:val="00993C30"/>
    <w:rsid w:val="009A10A4"/>
    <w:rsid w:val="009B7131"/>
    <w:rsid w:val="009C5F7B"/>
    <w:rsid w:val="009D051B"/>
    <w:rsid w:val="00A0009D"/>
    <w:rsid w:val="00A007E5"/>
    <w:rsid w:val="00A17BD4"/>
    <w:rsid w:val="00A213CE"/>
    <w:rsid w:val="00A21DCE"/>
    <w:rsid w:val="00A221C2"/>
    <w:rsid w:val="00A233D9"/>
    <w:rsid w:val="00A25B12"/>
    <w:rsid w:val="00A35601"/>
    <w:rsid w:val="00A52238"/>
    <w:rsid w:val="00A526D9"/>
    <w:rsid w:val="00A76472"/>
    <w:rsid w:val="00A77B2C"/>
    <w:rsid w:val="00A81E1D"/>
    <w:rsid w:val="00AC7CBE"/>
    <w:rsid w:val="00AD4441"/>
    <w:rsid w:val="00AE1A55"/>
    <w:rsid w:val="00AE6EF7"/>
    <w:rsid w:val="00B06219"/>
    <w:rsid w:val="00B15E10"/>
    <w:rsid w:val="00B26910"/>
    <w:rsid w:val="00B274F5"/>
    <w:rsid w:val="00B46903"/>
    <w:rsid w:val="00B526B6"/>
    <w:rsid w:val="00BA2B51"/>
    <w:rsid w:val="00BE715D"/>
    <w:rsid w:val="00BF13DA"/>
    <w:rsid w:val="00BF313B"/>
    <w:rsid w:val="00BF4C20"/>
    <w:rsid w:val="00C02664"/>
    <w:rsid w:val="00C03B33"/>
    <w:rsid w:val="00C04575"/>
    <w:rsid w:val="00C07A33"/>
    <w:rsid w:val="00C126F5"/>
    <w:rsid w:val="00C61FFB"/>
    <w:rsid w:val="00C679DC"/>
    <w:rsid w:val="00C7647F"/>
    <w:rsid w:val="00C82046"/>
    <w:rsid w:val="00C82CE0"/>
    <w:rsid w:val="00C9264A"/>
    <w:rsid w:val="00CA4685"/>
    <w:rsid w:val="00CB6C42"/>
    <w:rsid w:val="00CF29D5"/>
    <w:rsid w:val="00D12449"/>
    <w:rsid w:val="00D655F7"/>
    <w:rsid w:val="00D762C4"/>
    <w:rsid w:val="00D93DBF"/>
    <w:rsid w:val="00D97809"/>
    <w:rsid w:val="00DA0E48"/>
    <w:rsid w:val="00DA45E5"/>
    <w:rsid w:val="00DD4313"/>
    <w:rsid w:val="00DD7200"/>
    <w:rsid w:val="00DE6672"/>
    <w:rsid w:val="00E031C9"/>
    <w:rsid w:val="00E0410F"/>
    <w:rsid w:val="00E12FB0"/>
    <w:rsid w:val="00E13EC4"/>
    <w:rsid w:val="00E13F5D"/>
    <w:rsid w:val="00E15193"/>
    <w:rsid w:val="00E20626"/>
    <w:rsid w:val="00E24C3D"/>
    <w:rsid w:val="00E26642"/>
    <w:rsid w:val="00E32155"/>
    <w:rsid w:val="00E42A7A"/>
    <w:rsid w:val="00E5166D"/>
    <w:rsid w:val="00E62A51"/>
    <w:rsid w:val="00E646E5"/>
    <w:rsid w:val="00E75F20"/>
    <w:rsid w:val="00E95B9A"/>
    <w:rsid w:val="00E97C25"/>
    <w:rsid w:val="00EC0BCA"/>
    <w:rsid w:val="00EC5E54"/>
    <w:rsid w:val="00EC6204"/>
    <w:rsid w:val="00EE0A80"/>
    <w:rsid w:val="00EE0E82"/>
    <w:rsid w:val="00EE3878"/>
    <w:rsid w:val="00F13743"/>
    <w:rsid w:val="00F309DD"/>
    <w:rsid w:val="00F356D0"/>
    <w:rsid w:val="00F62ACA"/>
    <w:rsid w:val="00F701A9"/>
    <w:rsid w:val="00FB3834"/>
    <w:rsid w:val="00FB5473"/>
    <w:rsid w:val="00FC0F89"/>
    <w:rsid w:val="00FC3609"/>
    <w:rsid w:val="00FD00CF"/>
    <w:rsid w:val="00FF0146"/>
    <w:rsid w:val="00FF0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467EA"/>
  <w15:docId w15:val="{5F06AC49-4E04-47E0-A12E-79C046F9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C1F1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it_List1"/>
    <w:basedOn w:val="a"/>
    <w:link w:val="a4"/>
    <w:uiPriority w:val="34"/>
    <w:qFormat/>
    <w:rsid w:val="00C820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1FF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47F"/>
  </w:style>
  <w:style w:type="paragraph" w:styleId="a9">
    <w:name w:val="footer"/>
    <w:basedOn w:val="a"/>
    <w:link w:val="aa"/>
    <w:uiPriority w:val="99"/>
    <w:unhideWhenUsed/>
    <w:rsid w:val="00C7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47F"/>
  </w:style>
  <w:style w:type="paragraph" w:styleId="ab">
    <w:name w:val="No Spacing"/>
    <w:uiPriority w:val="1"/>
    <w:qFormat/>
    <w:rsid w:val="00733332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C1F10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7ed5c23730e83f3bapple-converted-space">
    <w:name w:val="7ed5c23730e83f3bapple-converted-space"/>
    <w:basedOn w:val="a0"/>
    <w:rsid w:val="00E13EC4"/>
  </w:style>
  <w:style w:type="character" w:customStyle="1" w:styleId="a4">
    <w:name w:val="Абзац списка Знак"/>
    <w:aliases w:val="Num Bullet 1 Знак,Bullet Number Знак,Индексы Знак,it_List1 Знак"/>
    <w:link w:val="a3"/>
    <w:uiPriority w:val="34"/>
    <w:qFormat/>
    <w:locked/>
    <w:rsid w:val="006C3036"/>
  </w:style>
  <w:style w:type="character" w:styleId="ac">
    <w:name w:val="Hyperlink"/>
    <w:unhideWhenUsed/>
    <w:rsid w:val="00842233"/>
    <w:rPr>
      <w:color w:val="0000FF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D21A7-07BA-422E-AC52-FCE17AF6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5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Сафаров</dc:creator>
  <cp:lastModifiedBy>Хасанова Елена Марсовна</cp:lastModifiedBy>
  <cp:revision>16</cp:revision>
  <cp:lastPrinted>2025-02-19T05:24:00Z</cp:lastPrinted>
  <dcterms:created xsi:type="dcterms:W3CDTF">2023-02-28T16:47:00Z</dcterms:created>
  <dcterms:modified xsi:type="dcterms:W3CDTF">2025-02-19T06:32:00Z</dcterms:modified>
</cp:coreProperties>
</file>