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965" w:tblpY="602"/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DE0473" w:rsidRPr="00BE53E5" w:rsidTr="00DE0473">
        <w:trPr>
          <w:cantSplit/>
          <w:trHeight w:val="739"/>
        </w:trPr>
        <w:tc>
          <w:tcPr>
            <w:tcW w:w="4678" w:type="dxa"/>
          </w:tcPr>
          <w:p w:rsidR="00DE0473" w:rsidRPr="00BE53E5" w:rsidRDefault="00DE0473" w:rsidP="00DE0473">
            <w:pPr>
              <w:jc w:val="center"/>
              <w:rPr>
                <w:lang w:val="en-US"/>
              </w:rPr>
            </w:pPr>
            <w:r w:rsidRPr="00CF51BA">
              <w:rPr>
                <w:noProof/>
              </w:rPr>
              <w:drawing>
                <wp:inline distT="0" distB="0" distL="0" distR="0" wp14:anchorId="4DDF4CEE" wp14:editId="0A9724CD">
                  <wp:extent cx="524397" cy="659958"/>
                  <wp:effectExtent l="0" t="0" r="9525" b="6985"/>
                  <wp:docPr id="1" name="Рисунок 1" descr="Описание: 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6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73" w:rsidRPr="00BE53E5" w:rsidTr="00DE0473">
        <w:trPr>
          <w:trHeight w:val="3546"/>
        </w:trPr>
        <w:tc>
          <w:tcPr>
            <w:tcW w:w="4678" w:type="dxa"/>
          </w:tcPr>
          <w:p w:rsidR="00DE0473" w:rsidRPr="00BE53E5" w:rsidRDefault="00DE0473" w:rsidP="00DE0473">
            <w:pPr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6E87F545" wp14:editId="70D9421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1753870</wp:posOffset>
                      </wp:positionV>
                      <wp:extent cx="2679065" cy="228600"/>
                      <wp:effectExtent l="0" t="0" r="26035" b="19050"/>
                      <wp:wrapSquare wrapText="bothSides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9065" cy="22860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17" name="Line 25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6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7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8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C714204" id="Группа 16" o:spid="_x0000_s1026" style="position:absolute;margin-left:16.45pt;margin-top:138.1pt;width:210.95pt;height:18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">
                      <v:line id="Line 25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26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27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28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DE0473" w:rsidRPr="00BE53E5" w:rsidRDefault="00DE0473" w:rsidP="00DE0473">
            <w:pPr>
              <w:keepNext/>
              <w:jc w:val="center"/>
              <w:outlineLvl w:val="0"/>
              <w:rPr>
                <w:b/>
              </w:rPr>
            </w:pPr>
            <w:r w:rsidRPr="00BE53E5">
              <w:rPr>
                <w:b/>
              </w:rPr>
              <w:t>Администрация</w:t>
            </w:r>
            <w:r w:rsidRPr="00BE53E5">
              <w:rPr>
                <w:b/>
              </w:rPr>
              <w:br/>
              <w:t>города Оренбурга</w:t>
            </w:r>
          </w:p>
          <w:p w:rsidR="00DE0473" w:rsidRPr="00BE53E5" w:rsidRDefault="00DE0473" w:rsidP="00DE0473">
            <w:pPr>
              <w:keepNext/>
              <w:jc w:val="center"/>
              <w:outlineLvl w:val="0"/>
              <w:rPr>
                <w:b/>
                <w:sz w:val="16"/>
              </w:rPr>
            </w:pPr>
          </w:p>
          <w:p w:rsidR="00DE0473" w:rsidRPr="00BE53E5" w:rsidRDefault="00DE0473" w:rsidP="00DE0473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НАЧАЛЬНИК ФИНАНСОВОГО УПРАВЛЕНИЯ</w:t>
            </w:r>
          </w:p>
          <w:p w:rsidR="00DE0473" w:rsidRPr="00BE53E5" w:rsidRDefault="00DE0473" w:rsidP="00DE0473">
            <w:pPr>
              <w:spacing w:line="264" w:lineRule="auto"/>
              <w:jc w:val="center"/>
              <w:rPr>
                <w:sz w:val="18"/>
              </w:rPr>
            </w:pPr>
          </w:p>
          <w:p w:rsidR="00DE0473" w:rsidRPr="00BE53E5" w:rsidRDefault="00DE0473" w:rsidP="00DE0473">
            <w:pPr>
              <w:jc w:val="center"/>
              <w:rPr>
                <w:b/>
                <w:bCs/>
              </w:rPr>
            </w:pPr>
            <w:r w:rsidRPr="00BE53E5">
              <w:rPr>
                <w:b/>
                <w:bCs/>
              </w:rPr>
              <w:t>ПРИКАЗ</w:t>
            </w:r>
          </w:p>
          <w:p w:rsidR="00DE0473" w:rsidRPr="00BE53E5" w:rsidRDefault="00DE0473" w:rsidP="00DE0473">
            <w:pPr>
              <w:jc w:val="center"/>
              <w:rPr>
                <w:b/>
                <w:bCs/>
                <w:sz w:val="18"/>
              </w:rPr>
            </w:pPr>
          </w:p>
          <w:p w:rsidR="00DE0473" w:rsidRPr="00A54467" w:rsidRDefault="00603D2F" w:rsidP="00DE0473">
            <w:pPr>
              <w:jc w:val="center"/>
              <w:rPr>
                <w:sz w:val="21"/>
                <w:szCs w:val="21"/>
                <w:u w:val="single"/>
              </w:rPr>
            </w:pPr>
            <w:r w:rsidRPr="00603D2F">
              <w:rPr>
                <w:u w:val="single"/>
              </w:rPr>
              <w:t>31.10.2024</w:t>
            </w:r>
            <w:r w:rsidR="00DE0473" w:rsidRPr="00BE53E5">
              <w:rPr>
                <w:sz w:val="21"/>
                <w:szCs w:val="21"/>
              </w:rPr>
              <w:t xml:space="preserve"> </w:t>
            </w:r>
            <w:r w:rsidR="00DE0473" w:rsidRPr="00BE53E5">
              <w:t xml:space="preserve">№ </w:t>
            </w:r>
            <w:r w:rsidRPr="00603D2F">
              <w:rPr>
                <w:u w:val="single"/>
              </w:rPr>
              <w:t>86</w:t>
            </w:r>
          </w:p>
          <w:p w:rsidR="00DE0473" w:rsidRPr="00BE53E5" w:rsidRDefault="00DE0473" w:rsidP="00DE047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C94718" wp14:editId="19B93C5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177800</wp:posOffset>
                      </wp:positionV>
                      <wp:extent cx="2487930" cy="1187450"/>
                      <wp:effectExtent l="0" t="0" r="7620" b="0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7930" cy="1187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0473" w:rsidRPr="002C1192" w:rsidRDefault="00DE0473" w:rsidP="00DE047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C1192"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 утверждении порядка применения бюджетной классификации Российской Федерации, в части относящейся к доходам бюджета города Оренбурга, и об утверждении перечня кодов подвидов по видам доходов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12A70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5" o:spid="_x0000_s1026" type="#_x0000_t202" style="position:absolute;left:0;text-align:left;margin-left:21.45pt;margin-top:14pt;width:195.9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" stroked="f">
                      <v:textbox>
                        <w:txbxContent>
                          <w:p w:rsidR="00DE0473" w:rsidRPr="002C1192" w:rsidRDefault="00DE0473" w:rsidP="00DE047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C1192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б утверждении порядка применения бюджетной классификации Российской Федерации, в части относящейся к доходам бюджета города Оренбурга, и об утверждении перечня кодов подвидов по видам доходов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0473" w:rsidRPr="00BE53E5" w:rsidRDefault="00DE0473" w:rsidP="00DE0473">
            <w:pPr>
              <w:rPr>
                <w:sz w:val="21"/>
                <w:szCs w:val="21"/>
              </w:rPr>
            </w:pPr>
          </w:p>
          <w:p w:rsidR="00DE0473" w:rsidRPr="00BE53E5" w:rsidRDefault="00DE0473" w:rsidP="00DE0473">
            <w:pPr>
              <w:rPr>
                <w:sz w:val="21"/>
                <w:szCs w:val="21"/>
              </w:rPr>
            </w:pPr>
          </w:p>
        </w:tc>
      </w:tr>
    </w:tbl>
    <w:p w:rsidR="00DE0473" w:rsidRDefault="00DE0473" w:rsidP="00DE0473">
      <w:pPr>
        <w:pStyle w:val="Style4"/>
        <w:widowControl/>
        <w:spacing w:line="240" w:lineRule="auto"/>
        <w:ind w:firstLine="709"/>
        <w:rPr>
          <w:rStyle w:val="FontStyle17"/>
        </w:rPr>
      </w:pPr>
    </w:p>
    <w:p w:rsidR="00DE0473" w:rsidRDefault="00DE0473"/>
    <w:p w:rsidR="00DE0473" w:rsidRPr="00DE0473" w:rsidRDefault="00DE0473" w:rsidP="00DE0473"/>
    <w:p w:rsidR="00DE0473" w:rsidRPr="00DE0473" w:rsidRDefault="00DE0473" w:rsidP="00DE0473"/>
    <w:p w:rsidR="00DE0473" w:rsidRPr="00DE0473" w:rsidRDefault="00DE0473" w:rsidP="00DE0473"/>
    <w:p w:rsidR="00DE0473" w:rsidRPr="00DE0473" w:rsidRDefault="00DE0473" w:rsidP="00DE0473"/>
    <w:p w:rsidR="00DE0473" w:rsidRPr="00DE0473" w:rsidRDefault="00DE0473" w:rsidP="00DE0473"/>
    <w:p w:rsidR="00DE0473" w:rsidRPr="00DE0473" w:rsidRDefault="00DE0473" w:rsidP="00DE0473"/>
    <w:p w:rsidR="00DE0473" w:rsidRPr="00DE0473" w:rsidRDefault="00DE0473" w:rsidP="00DE0473"/>
    <w:p w:rsidR="00DE0473" w:rsidRPr="00DE0473" w:rsidRDefault="00DE0473" w:rsidP="00DE0473"/>
    <w:p w:rsidR="00DE0473" w:rsidRPr="00DE0473" w:rsidRDefault="00DE0473" w:rsidP="00DE0473"/>
    <w:p w:rsidR="00DE0473" w:rsidRPr="00DE0473" w:rsidRDefault="00DE0473" w:rsidP="00DE0473"/>
    <w:p w:rsidR="00DE0473" w:rsidRPr="00DE0473" w:rsidRDefault="00DE0473" w:rsidP="00DE0473"/>
    <w:p w:rsidR="00DE0473" w:rsidRPr="00DE0473" w:rsidRDefault="00DE0473" w:rsidP="00DE0473"/>
    <w:p w:rsidR="00DE0473" w:rsidRPr="00DE0473" w:rsidRDefault="00DE0473" w:rsidP="00DE0473"/>
    <w:p w:rsidR="00DE0473" w:rsidRPr="00DE0473" w:rsidRDefault="00DE0473" w:rsidP="00DE0473"/>
    <w:p w:rsidR="00DE0473" w:rsidRPr="00DE0473" w:rsidRDefault="00DE0473" w:rsidP="00DE0473"/>
    <w:p w:rsidR="00DE0473" w:rsidRPr="00DE0473" w:rsidRDefault="00DE0473" w:rsidP="00DE0473"/>
    <w:p w:rsidR="00DE0473" w:rsidRPr="00DE0473" w:rsidRDefault="00DE0473" w:rsidP="00DE0473"/>
    <w:p w:rsidR="00DE0473" w:rsidRPr="00DE0473" w:rsidRDefault="00DE0473" w:rsidP="00DE0473"/>
    <w:p w:rsidR="00DE0473" w:rsidRDefault="00DE0473" w:rsidP="00DE0473"/>
    <w:p w:rsidR="005F731B" w:rsidRDefault="005F731B" w:rsidP="006F47A6">
      <w:pPr>
        <w:ind w:left="-284" w:firstLine="568"/>
        <w:jc w:val="both"/>
        <w:rPr>
          <w:sz w:val="28"/>
          <w:szCs w:val="28"/>
        </w:rPr>
      </w:pPr>
    </w:p>
    <w:p w:rsidR="007C63F9" w:rsidRDefault="007C63F9" w:rsidP="006F47A6">
      <w:pPr>
        <w:ind w:left="-284" w:firstLine="568"/>
        <w:jc w:val="both"/>
        <w:rPr>
          <w:sz w:val="28"/>
          <w:szCs w:val="28"/>
        </w:rPr>
      </w:pPr>
    </w:p>
    <w:p w:rsidR="00DE0473" w:rsidRDefault="00DE0473" w:rsidP="00EA193D">
      <w:pPr>
        <w:ind w:left="-284" w:right="-144" w:firstLine="568"/>
        <w:jc w:val="both"/>
        <w:rPr>
          <w:sz w:val="28"/>
          <w:szCs w:val="28"/>
        </w:rPr>
      </w:pPr>
      <w:r w:rsidRPr="0059597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абзацем седьмым пункта 1 статьи 9, абзацем седьмым пункта 9 статьи 20 Бюджетного кодекса Российской Федерации, в целях организации работы по составлению и исполнению бюджета города Оренбурга, </w:t>
      </w:r>
      <w:r w:rsidR="000243B7">
        <w:rPr>
          <w:sz w:val="28"/>
          <w:szCs w:val="28"/>
        </w:rPr>
        <w:t xml:space="preserve">                           </w:t>
      </w:r>
      <w:proofErr w:type="gramStart"/>
      <w:r w:rsidRPr="0059597C">
        <w:rPr>
          <w:sz w:val="28"/>
          <w:szCs w:val="28"/>
        </w:rPr>
        <w:t>п</w:t>
      </w:r>
      <w:proofErr w:type="gramEnd"/>
      <w:r w:rsidRPr="0059597C">
        <w:rPr>
          <w:sz w:val="28"/>
          <w:szCs w:val="28"/>
        </w:rPr>
        <w:t xml:space="preserve"> р и к а з ы в а ю:</w:t>
      </w:r>
    </w:p>
    <w:p w:rsidR="00DE0473" w:rsidRPr="0059597C" w:rsidRDefault="00DE0473" w:rsidP="00EA193D">
      <w:pPr>
        <w:ind w:left="-284" w:right="-144" w:firstLine="568"/>
        <w:jc w:val="both"/>
        <w:rPr>
          <w:sz w:val="28"/>
          <w:szCs w:val="28"/>
        </w:rPr>
      </w:pPr>
    </w:p>
    <w:p w:rsidR="00DE0473" w:rsidRPr="00155EE7" w:rsidRDefault="00DE0473" w:rsidP="00EA193D">
      <w:pPr>
        <w:numPr>
          <w:ilvl w:val="0"/>
          <w:numId w:val="1"/>
        </w:numPr>
        <w:tabs>
          <w:tab w:val="left" w:pos="567"/>
          <w:tab w:val="left" w:pos="1134"/>
        </w:tabs>
        <w:ind w:left="-284" w:right="-14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порядок применения бюджетной классификации Российской Федерации, в части относящейся к доходам бюджета города Оренбурга, осуществляется в соответствии с порядком, установленным Министерством финансов Российской Федерации. </w:t>
      </w:r>
    </w:p>
    <w:p w:rsidR="00DE0473" w:rsidRDefault="00DE0473" w:rsidP="00EA193D">
      <w:pPr>
        <w:numPr>
          <w:ilvl w:val="0"/>
          <w:numId w:val="1"/>
        </w:numPr>
        <w:tabs>
          <w:tab w:val="left" w:pos="567"/>
          <w:tab w:val="left" w:pos="993"/>
          <w:tab w:val="left" w:pos="1134"/>
        </w:tabs>
        <w:ind w:left="-284" w:right="-14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администраторам (администраторам) доходов бюджета города Оренбурга применять бюджетную классификацию Российской Федерации, в части относящейся к доходам бюджета города Оренбурга, в соответствии с пунктом </w:t>
      </w:r>
      <w:r w:rsidR="00BA7D1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 настоящего приказа, при составлении и исполнении доходной части бюджета города Оренбурга, при ведении бюджетного учета и составлении бюджетной отчетности об исполнении бюджета города Оренбурга. </w:t>
      </w:r>
    </w:p>
    <w:p w:rsidR="00DE0473" w:rsidRDefault="00DE0473" w:rsidP="00EA193D">
      <w:pPr>
        <w:numPr>
          <w:ilvl w:val="0"/>
          <w:numId w:val="1"/>
        </w:numPr>
        <w:tabs>
          <w:tab w:val="left" w:pos="567"/>
          <w:tab w:val="left" w:pos="993"/>
          <w:tab w:val="left" w:pos="1134"/>
        </w:tabs>
        <w:ind w:left="-284" w:right="-144" w:firstLine="56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кодов подвидов по видам доходов бюджета города Оренбурга, главными администраторами которых являются органы местного самоуправления и (или) находящиеся в их ведении казенные учреждения, согласно приложению.</w:t>
      </w:r>
    </w:p>
    <w:p w:rsidR="00DE0473" w:rsidRDefault="00DE0473" w:rsidP="00EA193D">
      <w:pPr>
        <w:numPr>
          <w:ilvl w:val="0"/>
          <w:numId w:val="1"/>
        </w:numPr>
        <w:tabs>
          <w:tab w:val="left" w:pos="567"/>
          <w:tab w:val="left" w:pos="993"/>
          <w:tab w:val="left" w:pos="1134"/>
        </w:tabs>
        <w:ind w:left="-284" w:right="-144" w:firstLine="56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настоящий приказ применяется при составлении, утверждении и исполнении бюджета города Оренбурга, начиная с бюджета на 2025 год и на плановый период 2026 и 2027 годов.</w:t>
      </w:r>
    </w:p>
    <w:p w:rsidR="00DE0473" w:rsidRDefault="00DE0473" w:rsidP="00EA193D">
      <w:pPr>
        <w:numPr>
          <w:ilvl w:val="0"/>
          <w:numId w:val="1"/>
        </w:numPr>
        <w:tabs>
          <w:tab w:val="left" w:pos="567"/>
          <w:tab w:val="left" w:pos="993"/>
          <w:tab w:val="left" w:pos="1134"/>
        </w:tabs>
        <w:ind w:left="-284" w:right="-144" w:firstLine="568"/>
        <w:jc w:val="both"/>
        <w:rPr>
          <w:sz w:val="28"/>
          <w:szCs w:val="28"/>
        </w:rPr>
      </w:pPr>
      <w:r w:rsidRPr="005F731B">
        <w:rPr>
          <w:sz w:val="28"/>
          <w:szCs w:val="28"/>
        </w:rPr>
        <w:t>Настоящий приказ подлежит размещению на официальном    Интернет – портале города Оренбурга.</w:t>
      </w:r>
    </w:p>
    <w:p w:rsidR="007C63F9" w:rsidRPr="005F731B" w:rsidRDefault="007C63F9" w:rsidP="007C63F9">
      <w:pPr>
        <w:tabs>
          <w:tab w:val="left" w:pos="567"/>
          <w:tab w:val="left" w:pos="993"/>
          <w:tab w:val="left" w:pos="1134"/>
        </w:tabs>
        <w:ind w:left="284" w:right="-144"/>
        <w:jc w:val="both"/>
        <w:rPr>
          <w:sz w:val="28"/>
          <w:szCs w:val="28"/>
        </w:rPr>
      </w:pPr>
    </w:p>
    <w:p w:rsidR="00DE0473" w:rsidRPr="00E5139F" w:rsidRDefault="00DE0473" w:rsidP="00EA193D">
      <w:pPr>
        <w:numPr>
          <w:ilvl w:val="0"/>
          <w:numId w:val="1"/>
        </w:numPr>
        <w:tabs>
          <w:tab w:val="left" w:pos="567"/>
          <w:tab w:val="left" w:pos="1134"/>
        </w:tabs>
        <w:ind w:left="-284" w:right="-144" w:firstLine="568"/>
        <w:jc w:val="both"/>
        <w:rPr>
          <w:sz w:val="28"/>
          <w:szCs w:val="28"/>
        </w:rPr>
      </w:pPr>
      <w:r w:rsidRPr="00E5139F">
        <w:rPr>
          <w:sz w:val="28"/>
          <w:szCs w:val="28"/>
        </w:rPr>
        <w:lastRenderedPageBreak/>
        <w:t xml:space="preserve">Поручить организацию исполнения настоящего приказа заместителю начальника управления – начальнику отдела доходов.   </w:t>
      </w:r>
    </w:p>
    <w:p w:rsidR="00DE0473" w:rsidRDefault="00DE0473" w:rsidP="00EA193D">
      <w:pPr>
        <w:ind w:left="-284" w:right="-144" w:firstLine="568"/>
        <w:jc w:val="both"/>
      </w:pPr>
    </w:p>
    <w:p w:rsidR="00DE0473" w:rsidRDefault="00DE0473" w:rsidP="00EA193D">
      <w:pPr>
        <w:ind w:left="-284" w:right="-144" w:firstLine="568"/>
        <w:jc w:val="both"/>
      </w:pPr>
    </w:p>
    <w:p w:rsidR="00DE0473" w:rsidRPr="007F43A5" w:rsidRDefault="00DE0473" w:rsidP="00976DBD">
      <w:pPr>
        <w:ind w:left="-284" w:right="-28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F43A5">
        <w:rPr>
          <w:sz w:val="28"/>
          <w:szCs w:val="28"/>
        </w:rPr>
        <w:t>ачальник управления</w:t>
      </w:r>
      <w:r>
        <w:rPr>
          <w:sz w:val="28"/>
          <w:szCs w:val="28"/>
        </w:rPr>
        <w:t xml:space="preserve">             </w:t>
      </w:r>
      <w:r w:rsidR="00976D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F43A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</w:t>
      </w:r>
      <w:r w:rsidR="00976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F4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Р.Г. </w:t>
      </w:r>
      <w:proofErr w:type="spellStart"/>
      <w:r>
        <w:rPr>
          <w:sz w:val="28"/>
          <w:szCs w:val="28"/>
        </w:rPr>
        <w:t>Абдувалиева</w:t>
      </w:r>
      <w:proofErr w:type="spellEnd"/>
    </w:p>
    <w:p w:rsidR="00DE0473" w:rsidRDefault="00DE0473" w:rsidP="00EA193D">
      <w:pPr>
        <w:ind w:right="-144" w:firstLine="709"/>
        <w:jc w:val="both"/>
      </w:pPr>
    </w:p>
    <w:p w:rsidR="00DE0473" w:rsidRDefault="00DE0473" w:rsidP="00EA193D">
      <w:pPr>
        <w:pStyle w:val="1"/>
        <w:ind w:right="-144" w:firstLine="709"/>
        <w:rPr>
          <w:rFonts w:ascii="Times New Roman" w:hAnsi="Times New Roman"/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DE0473" w:rsidRDefault="00DE0473" w:rsidP="00EA193D">
      <w:pPr>
        <w:ind w:right="-144" w:firstLine="709"/>
        <w:jc w:val="both"/>
        <w:rPr>
          <w:sz w:val="28"/>
          <w:szCs w:val="28"/>
        </w:rPr>
      </w:pPr>
    </w:p>
    <w:p w:rsidR="00F22844" w:rsidRDefault="00F22844" w:rsidP="00EA193D">
      <w:pPr>
        <w:ind w:right="-144" w:firstLine="709"/>
        <w:jc w:val="both"/>
        <w:rPr>
          <w:sz w:val="28"/>
          <w:szCs w:val="28"/>
        </w:rPr>
      </w:pPr>
    </w:p>
    <w:p w:rsidR="00F22844" w:rsidRDefault="00F22844" w:rsidP="00EA193D">
      <w:pPr>
        <w:ind w:right="-144" w:firstLine="709"/>
        <w:jc w:val="both"/>
        <w:rPr>
          <w:sz w:val="28"/>
          <w:szCs w:val="28"/>
        </w:rPr>
      </w:pPr>
    </w:p>
    <w:p w:rsidR="000C03D3" w:rsidRDefault="000C03D3" w:rsidP="00EA193D">
      <w:pPr>
        <w:ind w:right="-144" w:firstLine="709"/>
        <w:jc w:val="both"/>
        <w:rPr>
          <w:sz w:val="28"/>
          <w:szCs w:val="28"/>
        </w:rPr>
      </w:pPr>
    </w:p>
    <w:p w:rsidR="00F22844" w:rsidRDefault="00F22844" w:rsidP="00EA193D">
      <w:pPr>
        <w:ind w:right="-144" w:firstLine="709"/>
        <w:jc w:val="both"/>
        <w:rPr>
          <w:sz w:val="28"/>
          <w:szCs w:val="28"/>
        </w:rPr>
      </w:pPr>
    </w:p>
    <w:p w:rsidR="00F22844" w:rsidRDefault="00F22844" w:rsidP="00EA193D">
      <w:pPr>
        <w:ind w:right="-144" w:firstLine="709"/>
        <w:jc w:val="both"/>
        <w:rPr>
          <w:sz w:val="28"/>
          <w:szCs w:val="28"/>
        </w:rPr>
      </w:pPr>
    </w:p>
    <w:p w:rsidR="00F22844" w:rsidRDefault="00F22844" w:rsidP="00EA193D">
      <w:pPr>
        <w:ind w:right="-144" w:firstLine="709"/>
        <w:jc w:val="both"/>
        <w:rPr>
          <w:sz w:val="28"/>
          <w:szCs w:val="28"/>
        </w:rPr>
      </w:pPr>
    </w:p>
    <w:p w:rsidR="00DE0473" w:rsidRPr="00C5198D" w:rsidRDefault="006C0E54" w:rsidP="003F06D4">
      <w:pPr>
        <w:tabs>
          <w:tab w:val="left" w:pos="2492"/>
        </w:tabs>
        <w:ind w:left="-142" w:right="-144" w:firstLine="142"/>
        <w:rPr>
          <w:sz w:val="28"/>
          <w:szCs w:val="28"/>
        </w:rPr>
      </w:pPr>
      <w:r w:rsidRPr="00C5198D">
        <w:rPr>
          <w:sz w:val="28"/>
          <w:szCs w:val="28"/>
        </w:rPr>
        <w:lastRenderedPageBreak/>
        <w:t xml:space="preserve">  </w:t>
      </w:r>
      <w:r w:rsidR="00DE0473" w:rsidRPr="00C5198D">
        <w:rPr>
          <w:sz w:val="28"/>
          <w:szCs w:val="28"/>
        </w:rPr>
        <w:t xml:space="preserve">                                                      </w:t>
      </w:r>
      <w:r w:rsidR="00B44E61">
        <w:rPr>
          <w:sz w:val="28"/>
          <w:szCs w:val="28"/>
        </w:rPr>
        <w:t xml:space="preserve">                               </w:t>
      </w:r>
      <w:r w:rsidR="00DE0473" w:rsidRPr="00C5198D">
        <w:rPr>
          <w:sz w:val="28"/>
          <w:szCs w:val="28"/>
        </w:rPr>
        <w:t xml:space="preserve">Приложение    </w:t>
      </w:r>
    </w:p>
    <w:p w:rsidR="00DE0473" w:rsidRPr="00C5198D" w:rsidRDefault="00DE0473" w:rsidP="00DE0473">
      <w:pPr>
        <w:tabs>
          <w:tab w:val="left" w:pos="2492"/>
        </w:tabs>
        <w:rPr>
          <w:sz w:val="28"/>
          <w:szCs w:val="28"/>
        </w:rPr>
      </w:pPr>
      <w:r w:rsidRPr="00C5198D">
        <w:rPr>
          <w:sz w:val="28"/>
          <w:szCs w:val="28"/>
        </w:rPr>
        <w:t xml:space="preserve">                                                        </w:t>
      </w:r>
      <w:r w:rsidR="00B44E61">
        <w:rPr>
          <w:sz w:val="28"/>
          <w:szCs w:val="28"/>
        </w:rPr>
        <w:t xml:space="preserve">                               </w:t>
      </w:r>
      <w:r w:rsidRPr="00C5198D">
        <w:rPr>
          <w:sz w:val="28"/>
          <w:szCs w:val="28"/>
        </w:rPr>
        <w:t>к приказу</w:t>
      </w:r>
      <w:r w:rsidR="00B44E61">
        <w:rPr>
          <w:sz w:val="28"/>
          <w:szCs w:val="28"/>
        </w:rPr>
        <w:t xml:space="preserve"> </w:t>
      </w:r>
      <w:r w:rsidRPr="00C5198D">
        <w:rPr>
          <w:sz w:val="28"/>
          <w:szCs w:val="28"/>
        </w:rPr>
        <w:t>от</w:t>
      </w:r>
      <w:r w:rsidR="00B44E61">
        <w:rPr>
          <w:sz w:val="28"/>
          <w:szCs w:val="28"/>
        </w:rPr>
        <w:t xml:space="preserve"> 31.10.2024 </w:t>
      </w:r>
      <w:r w:rsidRPr="00C5198D">
        <w:rPr>
          <w:sz w:val="28"/>
          <w:szCs w:val="28"/>
        </w:rPr>
        <w:t>№</w:t>
      </w:r>
      <w:r w:rsidR="00B44E61">
        <w:rPr>
          <w:sz w:val="28"/>
          <w:szCs w:val="28"/>
        </w:rPr>
        <w:t xml:space="preserve"> 86</w:t>
      </w:r>
    </w:p>
    <w:p w:rsidR="00DE0473" w:rsidRPr="00C5198D" w:rsidRDefault="00DE0473" w:rsidP="00DE0473">
      <w:pPr>
        <w:tabs>
          <w:tab w:val="left" w:pos="2492"/>
        </w:tabs>
        <w:rPr>
          <w:sz w:val="28"/>
          <w:szCs w:val="28"/>
        </w:rPr>
      </w:pPr>
      <w:r w:rsidRPr="00C5198D">
        <w:rPr>
          <w:sz w:val="28"/>
          <w:szCs w:val="28"/>
        </w:rPr>
        <w:t xml:space="preserve">                                                            </w:t>
      </w:r>
    </w:p>
    <w:p w:rsidR="00DE0473" w:rsidRDefault="00DE0473" w:rsidP="00DE0473">
      <w:pPr>
        <w:tabs>
          <w:tab w:val="left" w:pos="2492"/>
        </w:tabs>
      </w:pPr>
    </w:p>
    <w:p w:rsidR="00DE0473" w:rsidRDefault="00DE0473" w:rsidP="008B1EEE">
      <w:pPr>
        <w:pStyle w:val="2"/>
        <w:ind w:left="-284"/>
        <w:rPr>
          <w:b w:val="0"/>
          <w:sz w:val="28"/>
          <w:szCs w:val="28"/>
        </w:rPr>
      </w:pPr>
      <w:r>
        <w:t xml:space="preserve">           </w:t>
      </w:r>
      <w:r>
        <w:rPr>
          <w:b w:val="0"/>
          <w:sz w:val="28"/>
          <w:szCs w:val="28"/>
        </w:rPr>
        <w:t>ПЕРЕЧЕНЬ</w:t>
      </w:r>
    </w:p>
    <w:p w:rsidR="00DE0473" w:rsidRDefault="00DE0473" w:rsidP="008B1EEE">
      <w:pPr>
        <w:pStyle w:val="2"/>
        <w:ind w:left="-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кодов подвидов по видам доходов бюджета города Оренбурга, главными администраторами которых являются органы местного самоуправления и (или) находящиеся в их ведении казенные учреждения</w:t>
      </w:r>
    </w:p>
    <w:p w:rsidR="00DE0473" w:rsidRPr="00DE0473" w:rsidRDefault="00DE0473" w:rsidP="008B1EEE">
      <w:pPr>
        <w:ind w:left="-284"/>
      </w:pPr>
    </w:p>
    <w:tbl>
      <w:tblPr>
        <w:tblW w:w="992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DE0473" w:rsidRPr="00E12B65" w:rsidTr="00AD00AC">
        <w:trPr>
          <w:trHeight w:val="5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E12B65" w:rsidRDefault="00DE0473" w:rsidP="008B1EEE">
            <w:pPr>
              <w:ind w:left="-284"/>
              <w:jc w:val="center"/>
              <w:rPr>
                <w:sz w:val="22"/>
                <w:szCs w:val="22"/>
              </w:rPr>
            </w:pPr>
            <w:r w:rsidRPr="00E12B65">
              <w:rPr>
                <w:sz w:val="22"/>
                <w:szCs w:val="22"/>
              </w:rPr>
              <w:t>Код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E12B65" w:rsidRDefault="00DE0473" w:rsidP="002E28FA">
            <w:pPr>
              <w:ind w:left="112"/>
              <w:jc w:val="center"/>
              <w:rPr>
                <w:sz w:val="22"/>
                <w:szCs w:val="22"/>
              </w:rPr>
            </w:pPr>
            <w:r w:rsidRPr="00E12B65">
              <w:rPr>
                <w:sz w:val="22"/>
                <w:szCs w:val="22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DE0473" w:rsidTr="00AD00AC">
        <w:trPr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/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2E28FA">
            <w:pPr>
              <w:ind w:left="112"/>
              <w:jc w:val="center"/>
            </w:pPr>
            <w:r>
              <w:t>2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3223AA" w:rsidRDefault="00DE0473" w:rsidP="008B1EEE">
            <w:pPr>
              <w:ind w:left="-284" w:firstLine="396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3223AA">
              <w:rPr>
                <w:snapToGrid w:val="0"/>
              </w:rPr>
              <w:t xml:space="preserve">1 08 07150 01 </w:t>
            </w:r>
            <w:r>
              <w:rPr>
                <w:snapToGrid w:val="0"/>
              </w:rPr>
              <w:t>1</w:t>
            </w:r>
            <w:r w:rsidRPr="003223AA">
              <w:rPr>
                <w:snapToGrid w:val="0"/>
              </w:rPr>
              <w:t>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ind w:left="112"/>
              <w:jc w:val="both"/>
              <w:rPr>
                <w:snapToGrid w:val="0"/>
              </w:rPr>
            </w:pPr>
            <w:proofErr w:type="gramStart"/>
            <w:r w:rsidRPr="004016E6">
              <w:rPr>
                <w:snapToGrid w:val="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C23925" w:rsidRDefault="00DE0473" w:rsidP="008B1EEE">
            <w:pPr>
              <w:ind w:left="-284" w:firstLine="396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1 08 07150 01 </w:t>
            </w:r>
            <w:r>
              <w:rPr>
                <w:snapToGrid w:val="0"/>
              </w:rPr>
              <w:t>4</w:t>
            </w:r>
            <w:r w:rsidRPr="00C23925">
              <w:rPr>
                <w:snapToGrid w:val="0"/>
              </w:rPr>
              <w:t>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ind w:left="112"/>
              <w:jc w:val="both"/>
            </w:pPr>
            <w:r w:rsidRPr="004016E6"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3223AA">
              <w:rPr>
                <w:snapToGrid w:val="0"/>
              </w:rPr>
              <w:t xml:space="preserve">1 08 07150 01 </w:t>
            </w:r>
            <w:r>
              <w:rPr>
                <w:snapToGrid w:val="0"/>
              </w:rPr>
              <w:t>5</w:t>
            </w:r>
            <w:r w:rsidRPr="003223AA">
              <w:rPr>
                <w:snapToGrid w:val="0"/>
              </w:rPr>
              <w:t>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autoSpaceDE w:val="0"/>
              <w:autoSpaceDN w:val="0"/>
              <w:adjustRightInd w:val="0"/>
              <w:ind w:left="112"/>
              <w:jc w:val="both"/>
            </w:pPr>
            <w:r w:rsidRPr="004016E6">
              <w:t xml:space="preserve">Государственная пошлина за выдачу разрешения на установку рекламной конструкции (уплата процентов, начисленных на суммы излишне взысканных (уплаченных) платежей, а также при нарушении сроков их возврата) 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24B5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424B53">
              <w:rPr>
                <w:snapToGrid w:val="0"/>
              </w:rPr>
              <w:t>1 11 09044 04 0010 120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ind w:left="112"/>
              <w:jc w:val="both"/>
              <w:rPr>
                <w:snapToGrid w:val="0"/>
              </w:rPr>
            </w:pPr>
            <w:r w:rsidRPr="00ED09C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t xml:space="preserve"> (плата, поступившая в рамках договора социального найма жилого помещения)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24B5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424B53">
              <w:rPr>
                <w:snapToGrid w:val="0"/>
              </w:rPr>
              <w:t>1 11 09044 04 0020 120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ind w:left="112"/>
              <w:jc w:val="both"/>
            </w:pPr>
            <w:r w:rsidRPr="004016E6"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</w:t>
            </w:r>
            <w:proofErr w:type="gramStart"/>
            <w:r w:rsidRPr="004016E6">
              <w:t>договора найма жилого помещения жилищного фонда коммерческого использования</w:t>
            </w:r>
            <w:proofErr w:type="gramEnd"/>
            <w:r w:rsidRPr="004016E6">
              <w:t>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24B5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424B53">
              <w:rPr>
                <w:snapToGrid w:val="0"/>
              </w:rPr>
              <w:t>1 11 09044 04 0030 120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ind w:left="112"/>
              <w:jc w:val="both"/>
              <w:rPr>
                <w:snapToGrid w:val="0"/>
              </w:rPr>
            </w:pPr>
            <w:r w:rsidRPr="004016E6"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договора найма специализированного жилищного фонда) 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24B5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>000</w:t>
            </w:r>
            <w:r w:rsidRPr="00424B53">
              <w:rPr>
                <w:snapToGrid w:val="0"/>
              </w:rPr>
              <w:t xml:space="preserve"> 1 11 09044 04 00</w:t>
            </w:r>
            <w:r>
              <w:rPr>
                <w:snapToGrid w:val="0"/>
              </w:rPr>
              <w:t>4</w:t>
            </w:r>
            <w:r w:rsidRPr="00424B53">
              <w:rPr>
                <w:snapToGrid w:val="0"/>
              </w:rPr>
              <w:t>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ind w:left="112"/>
              <w:jc w:val="both"/>
            </w:pPr>
            <w:r w:rsidRPr="004016E6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реализации концессионного соглашения)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24B53" w:rsidRDefault="00DE0473" w:rsidP="008B1EEE">
            <w:pPr>
              <w:ind w:left="-284" w:firstLine="396"/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  <w:r w:rsidRPr="00424B53">
              <w:rPr>
                <w:snapToGrid w:val="0"/>
              </w:rPr>
              <w:t xml:space="preserve"> 1 11 09044 04 00</w:t>
            </w:r>
            <w:r>
              <w:rPr>
                <w:snapToGrid w:val="0"/>
              </w:rPr>
              <w:t>5</w:t>
            </w:r>
            <w:r w:rsidRPr="00424B53">
              <w:rPr>
                <w:snapToGrid w:val="0"/>
              </w:rPr>
              <w:t>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ind w:left="112"/>
              <w:jc w:val="both"/>
            </w:pPr>
            <w:r w:rsidRPr="004016E6"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4016E6">
              <w:lastRenderedPageBreak/>
              <w:t>казенных) (плата за право на заключение договора (контракта))</w:t>
            </w:r>
          </w:p>
        </w:tc>
      </w:tr>
      <w:tr w:rsidR="00DE0473" w:rsidRPr="00ED09CD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24B5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000 </w:t>
            </w:r>
            <w:r w:rsidRPr="00424B53">
              <w:rPr>
                <w:snapToGrid w:val="0"/>
              </w:rPr>
              <w:t>1 11 09044 04 00</w:t>
            </w:r>
            <w:r>
              <w:rPr>
                <w:snapToGrid w:val="0"/>
              </w:rPr>
              <w:t>6</w:t>
            </w:r>
            <w:r w:rsidRPr="00424B53">
              <w:rPr>
                <w:snapToGrid w:val="0"/>
              </w:rPr>
              <w:t>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ED09CD" w:rsidRDefault="00DE0473" w:rsidP="002E28FA">
            <w:pPr>
              <w:ind w:left="112"/>
              <w:jc w:val="both"/>
              <w:rPr>
                <w:snapToGrid w:val="0"/>
              </w:rPr>
            </w:pPr>
            <w:r w:rsidRPr="00ED09C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t xml:space="preserve"> (плата за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68462F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 w:rsidRPr="0068462F">
              <w:rPr>
                <w:snapToGrid w:val="0"/>
              </w:rPr>
              <w:t>00</w:t>
            </w:r>
            <w:r>
              <w:rPr>
                <w:snapToGrid w:val="0"/>
              </w:rPr>
              <w:t>0</w:t>
            </w:r>
            <w:r w:rsidRPr="0068462F">
              <w:rPr>
                <w:snapToGrid w:val="0"/>
              </w:rPr>
              <w:t xml:space="preserve"> 1 11 09080 04 0010 120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ind w:left="112"/>
              <w:jc w:val="both"/>
              <w:rPr>
                <w:snapToGrid w:val="0"/>
              </w:rPr>
            </w:pPr>
            <w:proofErr w:type="gramStart"/>
            <w:r w:rsidRPr="004016E6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установку и эксплуатацию рекламных конструкций)</w:t>
            </w:r>
            <w:proofErr w:type="gramEnd"/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68462F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 w:rsidRPr="0068462F">
              <w:rPr>
                <w:snapToGrid w:val="0"/>
              </w:rPr>
              <w:t>00</w:t>
            </w:r>
            <w:r>
              <w:rPr>
                <w:snapToGrid w:val="0"/>
              </w:rPr>
              <w:t>0</w:t>
            </w:r>
            <w:r w:rsidRPr="0068462F">
              <w:rPr>
                <w:snapToGrid w:val="0"/>
              </w:rPr>
              <w:t xml:space="preserve"> 1 11 09080 04 0020 120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ind w:left="112"/>
              <w:jc w:val="both"/>
            </w:pPr>
            <w:proofErr w:type="gramStart"/>
            <w:r w:rsidRPr="004016E6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</w:t>
            </w:r>
            <w:proofErr w:type="gramEnd"/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C23925" w:rsidRDefault="00DE0473" w:rsidP="008B1EEE">
            <w:pPr>
              <w:ind w:left="-284" w:firstLine="396"/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1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8A3BE0">
            <w:pPr>
              <w:ind w:left="112"/>
              <w:jc w:val="both"/>
              <w:rPr>
                <w:snapToGrid w:val="0"/>
              </w:rPr>
            </w:pPr>
            <w:r w:rsidRPr="004016E6">
              <w:rPr>
                <w:snapToGrid w:val="0"/>
              </w:rPr>
              <w:t>Прочие доходы от компенсации затрат бюджетов городских округов (доходы от компенсации затрат, связанных</w:t>
            </w:r>
            <w:r w:rsidR="008A3BE0">
              <w:rPr>
                <w:snapToGrid w:val="0"/>
              </w:rPr>
              <w:t xml:space="preserve">                       </w:t>
            </w:r>
            <w:r w:rsidRPr="004016E6">
              <w:rPr>
                <w:snapToGrid w:val="0"/>
              </w:rPr>
              <w:t>с демонтажем рекламной конструкции)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C23925" w:rsidRDefault="00DE0473" w:rsidP="008B1EEE">
            <w:pPr>
              <w:ind w:left="-284" w:firstLine="396"/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2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ind w:left="112"/>
              <w:jc w:val="both"/>
              <w:rPr>
                <w:snapToGrid w:val="0"/>
              </w:rPr>
            </w:pPr>
            <w:r w:rsidRPr="004016E6">
              <w:rPr>
                <w:snapToGrid w:val="0"/>
              </w:rPr>
              <w:t xml:space="preserve">Прочие доходы от компенсации затрат бюджетов городских округов (доходы от компенсации затрат, связанных </w:t>
            </w:r>
            <w:r w:rsidR="008A3BE0">
              <w:rPr>
                <w:snapToGrid w:val="0"/>
              </w:rPr>
              <w:t xml:space="preserve">                       </w:t>
            </w:r>
            <w:r w:rsidRPr="004016E6">
              <w:rPr>
                <w:snapToGrid w:val="0"/>
              </w:rPr>
              <w:t>с демонтажем нестационарного торгового объекта)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6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autoSpaceDE w:val="0"/>
              <w:autoSpaceDN w:val="0"/>
              <w:adjustRightInd w:val="0"/>
              <w:ind w:left="112"/>
              <w:jc w:val="both"/>
            </w:pPr>
            <w:r w:rsidRPr="004016E6"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C23925" w:rsidRDefault="00DE0473" w:rsidP="008B1EEE">
            <w:pPr>
              <w:ind w:left="-284" w:firstLine="396"/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ind w:left="112"/>
              <w:jc w:val="both"/>
              <w:rPr>
                <w:snapToGrid w:val="0"/>
              </w:rPr>
            </w:pPr>
            <w:r w:rsidRPr="004016E6">
              <w:t xml:space="preserve">Прочие   доходы   от   компенсации   затрат  бюджетов  городских  округов </w:t>
            </w:r>
            <w:r w:rsidRPr="004016E6">
              <w:rPr>
                <w:snapToGrid w:val="0"/>
              </w:rPr>
              <w:t>(иные доходы от компенсации затрат)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91</w:t>
            </w:r>
            <w:r w:rsidRPr="00C23925">
              <w:rPr>
                <w:snapToGrid w:val="0"/>
                <w:lang w:val="en-US"/>
              </w:rPr>
              <w:t xml:space="preserve"> 130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7473F6">
            <w:pPr>
              <w:ind w:left="112"/>
              <w:jc w:val="both"/>
              <w:rPr>
                <w:snapToGrid w:val="0"/>
              </w:rPr>
            </w:pPr>
            <w:r w:rsidRPr="004016E6">
              <w:rPr>
                <w:snapToGrid w:val="0"/>
              </w:rPr>
              <w:t xml:space="preserve">Прочие доходы от компенсации затрат бюджетов городских округов (доходы от компенсации затрат, связанных </w:t>
            </w:r>
            <w:r w:rsidR="008A3BE0">
              <w:rPr>
                <w:snapToGrid w:val="0"/>
              </w:rPr>
              <w:t xml:space="preserve">                      </w:t>
            </w:r>
            <w:r w:rsidRPr="004016E6">
              <w:rPr>
                <w:snapToGrid w:val="0"/>
              </w:rPr>
              <w:t>с предоставлением услуг, согласно гарантированно</w:t>
            </w:r>
            <w:r w:rsidR="007473F6">
              <w:rPr>
                <w:snapToGrid w:val="0"/>
              </w:rPr>
              <w:t>му</w:t>
            </w:r>
            <w:r w:rsidRPr="004016E6">
              <w:rPr>
                <w:snapToGrid w:val="0"/>
              </w:rPr>
              <w:t xml:space="preserve"> перечн</w:t>
            </w:r>
            <w:r w:rsidR="007473F6">
              <w:rPr>
                <w:snapToGrid w:val="0"/>
              </w:rPr>
              <w:t>ю</w:t>
            </w:r>
            <w:bookmarkStart w:id="0" w:name="_GoBack"/>
            <w:bookmarkEnd w:id="0"/>
            <w:r w:rsidRPr="004016E6">
              <w:rPr>
                <w:snapToGrid w:val="0"/>
              </w:rPr>
              <w:t xml:space="preserve"> услуг по погребению)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C23925" w:rsidRDefault="00DE0473" w:rsidP="008B1EEE">
            <w:pPr>
              <w:ind w:left="-284" w:firstLine="396"/>
              <w:jc w:val="center"/>
              <w:rPr>
                <w:snapToGrid w:val="0"/>
              </w:rPr>
            </w:pPr>
            <w:r>
              <w:rPr>
                <w:snapToGrid w:val="0"/>
              </w:rPr>
              <w:t>000 1 16 01054 01 9000 140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autoSpaceDE w:val="0"/>
              <w:autoSpaceDN w:val="0"/>
              <w:adjustRightInd w:val="0"/>
              <w:ind w:left="112"/>
              <w:jc w:val="both"/>
              <w:rPr>
                <w:snapToGrid w:val="0"/>
              </w:rPr>
            </w:pPr>
            <w:r w:rsidRPr="004016E6">
              <w:t xml:space="preserve">Административные штрафы, установленные </w:t>
            </w:r>
            <w:hyperlink r:id="rId9" w:history="1">
              <w:r w:rsidRPr="004016E6">
                <w:t>главой 5</w:t>
              </w:r>
            </w:hyperlink>
            <w:r w:rsidRPr="004016E6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 (иные штрафы)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FB43DA" w:rsidRDefault="00DE0473" w:rsidP="008B1EEE">
            <w:pPr>
              <w:ind w:left="-284" w:firstLine="396"/>
              <w:jc w:val="center"/>
              <w:rPr>
                <w:snapToGrid w:val="0"/>
              </w:rPr>
            </w:pPr>
            <w:r w:rsidRPr="00FB43DA">
              <w:rPr>
                <w:snapToGrid w:val="0"/>
              </w:rPr>
              <w:t>000 1 16 01074 01 0001 140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autoSpaceDE w:val="0"/>
              <w:autoSpaceDN w:val="0"/>
              <w:adjustRightInd w:val="0"/>
              <w:ind w:left="112"/>
              <w:jc w:val="both"/>
              <w:rPr>
                <w:i/>
              </w:rPr>
            </w:pPr>
            <w:r w:rsidRPr="004016E6">
              <w:t xml:space="preserve">Административные штрафы, установленные </w:t>
            </w:r>
            <w:hyperlink r:id="rId10" w:history="1">
              <w:r w:rsidRPr="004016E6">
                <w:t>главой 7</w:t>
              </w:r>
            </w:hyperlink>
            <w:r w:rsidRPr="004016E6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</w:t>
            </w:r>
            <w:r w:rsidRPr="004016E6">
              <w:rPr>
                <w:rFonts w:eastAsia="Calibri"/>
                <w:lang w:eastAsia="en-US"/>
              </w:rPr>
              <w:t xml:space="preserve">штрафы за самовольное занятие </w:t>
            </w:r>
            <w:r w:rsidRPr="004016E6">
              <w:rPr>
                <w:rFonts w:eastAsia="Calibri"/>
                <w:lang w:eastAsia="en-US"/>
              </w:rPr>
              <w:lastRenderedPageBreak/>
              <w:t>земельного участка)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C23925" w:rsidRDefault="00DE0473" w:rsidP="008B1EEE">
            <w:pPr>
              <w:ind w:left="-284" w:firstLine="396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000 1 16 01074 01 9000 140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autoSpaceDE w:val="0"/>
              <w:autoSpaceDN w:val="0"/>
              <w:adjustRightInd w:val="0"/>
              <w:ind w:left="112"/>
              <w:jc w:val="both"/>
            </w:pPr>
            <w:r w:rsidRPr="004016E6">
              <w:t xml:space="preserve">Административные штрафы, установленные </w:t>
            </w:r>
            <w:hyperlink r:id="rId11" w:history="1">
              <w:r w:rsidRPr="004016E6">
                <w:t>главой 7</w:t>
              </w:r>
            </w:hyperlink>
            <w:r w:rsidRPr="004016E6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(иные штрафы)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center"/>
              <w:rPr>
                <w:snapToGrid w:val="0"/>
              </w:rPr>
            </w:pPr>
            <w:r>
              <w:rPr>
                <w:snapToGrid w:val="0"/>
              </w:rPr>
              <w:t>000 1 16 01084 01 0008 140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autoSpaceDE w:val="0"/>
              <w:autoSpaceDN w:val="0"/>
              <w:adjustRightInd w:val="0"/>
              <w:ind w:left="112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2" w:history="1">
              <w:r w:rsidRPr="00D8435B"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</w:t>
            </w:r>
            <w:r w:rsidR="008A3BE0">
              <w:t xml:space="preserve">                </w:t>
            </w:r>
            <w:r>
              <w:t xml:space="preserve">с животными, </w:t>
            </w:r>
            <w:r w:rsidRPr="004016E6">
              <w:rPr>
                <w:color w:val="000000"/>
              </w:rPr>
              <w:t>выявленные должностными лицами органов муниципального контроля (штрафы за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назначению)</w:t>
            </w:r>
            <w:proofErr w:type="gramEnd"/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C23925" w:rsidRDefault="00DE0473" w:rsidP="008B1EEE">
            <w:pPr>
              <w:ind w:left="-284" w:firstLine="396"/>
              <w:jc w:val="center"/>
            </w:pPr>
            <w:r>
              <w:t>000 1 16 01154 01 9002 140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autoSpaceDE w:val="0"/>
              <w:autoSpaceDN w:val="0"/>
              <w:adjustRightInd w:val="0"/>
              <w:ind w:left="112"/>
              <w:jc w:val="both"/>
              <w:rPr>
                <w:b/>
              </w:rPr>
            </w:pPr>
            <w:proofErr w:type="gramStart"/>
            <w:r>
              <w:t xml:space="preserve">Административные штрафы, установленные </w:t>
            </w:r>
            <w:hyperlink r:id="rId13" w:history="1">
              <w:r w:rsidRPr="00C80361"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14" w:history="1">
              <w:r w:rsidRPr="00C80361">
                <w:t>пункте 6 статьи 46</w:t>
              </w:r>
            </w:hyperlink>
            <w:r>
              <w:t xml:space="preserve"> Бюджетного кодекса Российской Федерации), </w:t>
            </w:r>
            <w:r w:rsidRPr="004016E6">
              <w:t xml:space="preserve">выявленные должностными лицами органов муниципального контроля </w:t>
            </w:r>
            <w:r w:rsidRPr="004016E6">
              <w:rPr>
                <w:rFonts w:eastAsia="Calibri"/>
                <w:lang w:eastAsia="en-US"/>
              </w:rPr>
              <w:t>(иные штрафы, за исключением штрафов за административные</w:t>
            </w:r>
            <w:proofErr w:type="gramEnd"/>
            <w:r w:rsidRPr="004016E6">
              <w:rPr>
                <w:rFonts w:eastAsia="Calibri"/>
                <w:lang w:eastAsia="en-US"/>
              </w:rPr>
              <w:t xml:space="preserve"> правонарушения в области производства и оборота этилового спирта, алкогольной </w:t>
            </w:r>
            <w:r w:rsidR="008A3BE0">
              <w:rPr>
                <w:rFonts w:eastAsia="Calibri"/>
                <w:lang w:eastAsia="en-US"/>
              </w:rPr>
              <w:t xml:space="preserve">                </w:t>
            </w:r>
            <w:r w:rsidRPr="004016E6">
              <w:rPr>
                <w:rFonts w:eastAsia="Calibri"/>
                <w:lang w:eastAsia="en-US"/>
              </w:rPr>
              <w:t>и спиртосодержащей продукции)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center"/>
            </w:pPr>
            <w:r>
              <w:t>000 1 16 01194 01 0005 140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tabs>
                <w:tab w:val="left" w:pos="7833"/>
              </w:tabs>
              <w:autoSpaceDE w:val="0"/>
              <w:autoSpaceDN w:val="0"/>
              <w:adjustRightInd w:val="0"/>
              <w:ind w:left="112"/>
              <w:jc w:val="both"/>
            </w:pPr>
            <w:r w:rsidRPr="004016E6">
              <w:rPr>
                <w:color w:val="000000"/>
              </w:rPr>
              <w:t xml:space="preserve">Административные штрафы, установленные </w:t>
            </w:r>
            <w:hyperlink r:id="rId15" w:history="1">
              <w:r w:rsidRPr="004016E6">
                <w:t>главой 19</w:t>
              </w:r>
            </w:hyperlink>
            <w:r w:rsidRPr="004016E6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(штрафы за невыполнение в срок законного предписания (постановления, представления, решения) органа (должностного лица), осуществляющего муниципальный контроль)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center"/>
            </w:pPr>
            <w:r>
              <w:t>000 1 16 01194 01 9000 140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tabs>
                <w:tab w:val="left" w:pos="7833"/>
              </w:tabs>
              <w:autoSpaceDE w:val="0"/>
              <w:autoSpaceDN w:val="0"/>
              <w:adjustRightInd w:val="0"/>
              <w:ind w:left="112"/>
              <w:jc w:val="both"/>
            </w:pPr>
            <w:r w:rsidRPr="004016E6">
              <w:rPr>
                <w:color w:val="000000"/>
              </w:rPr>
              <w:t xml:space="preserve">Административные штрафы, установленные </w:t>
            </w:r>
            <w:hyperlink r:id="rId16" w:history="1">
              <w:r w:rsidRPr="004016E6">
                <w:t>главой 19</w:t>
              </w:r>
            </w:hyperlink>
            <w:r w:rsidRPr="004016E6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(иные штрафы)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C23925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1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autoSpaceDE w:val="0"/>
              <w:autoSpaceDN w:val="0"/>
              <w:adjustRightInd w:val="0"/>
              <w:ind w:left="112"/>
              <w:jc w:val="both"/>
              <w:rPr>
                <w:snapToGrid w:val="0"/>
              </w:rPr>
            </w:pPr>
            <w:r w:rsidRPr="004016E6">
              <w:t xml:space="preserve">Иные штрафы, неустойки, пени, уплаченные в соответствии </w:t>
            </w:r>
            <w:r w:rsidR="008A3BE0">
              <w:t xml:space="preserve">         </w:t>
            </w:r>
            <w:r w:rsidRPr="004016E6">
      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(за несвоевременное внесение платы в рамках договора за предоставление права на установку и эксплуатацию рекламных конструкций)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C23925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2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autoSpaceDE w:val="0"/>
              <w:autoSpaceDN w:val="0"/>
              <w:adjustRightInd w:val="0"/>
              <w:ind w:left="112"/>
              <w:jc w:val="both"/>
              <w:rPr>
                <w:snapToGrid w:val="0"/>
              </w:rPr>
            </w:pPr>
            <w:r w:rsidRPr="004016E6">
              <w:t xml:space="preserve">Иные штрафы, неустойки, пени, уплаченные в соответствии </w:t>
            </w:r>
            <w:r w:rsidR="008A3BE0">
              <w:t xml:space="preserve">        </w:t>
            </w:r>
            <w:r w:rsidRPr="004016E6">
              <w:t xml:space="preserve"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</w:t>
            </w:r>
            <w:r w:rsidRPr="004016E6">
              <w:lastRenderedPageBreak/>
              <w:t>округа (за несвоевременное внесение платы в рамках договора за предоставление права на размещение и эксплуатацию нестационарного торгового объекта)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C23925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000 </w:t>
            </w: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autoSpaceDE w:val="0"/>
              <w:autoSpaceDN w:val="0"/>
              <w:adjustRightInd w:val="0"/>
              <w:ind w:left="112"/>
              <w:jc w:val="both"/>
            </w:pPr>
            <w:r w:rsidRPr="004016E6">
              <w:t xml:space="preserve">Иные штрафы, неустойки, пени, уплаченные в соответствии </w:t>
            </w:r>
            <w:r w:rsidR="008A3BE0">
              <w:t xml:space="preserve">        </w:t>
            </w:r>
            <w:r w:rsidRPr="004016E6">
      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договору, неисполнение (ненадлежащее исполнение) обязательств)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C23925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autoSpaceDE w:val="0"/>
              <w:autoSpaceDN w:val="0"/>
              <w:adjustRightInd w:val="0"/>
              <w:ind w:left="112"/>
              <w:jc w:val="both"/>
              <w:rPr>
                <w:snapToGrid w:val="0"/>
              </w:rPr>
            </w:pPr>
            <w:r w:rsidRPr="004016E6">
              <w:t xml:space="preserve">Иные штрафы, неустойки, пени, уплаченные в соответствии </w:t>
            </w:r>
            <w:r w:rsidR="008A3BE0">
              <w:t xml:space="preserve">       </w:t>
            </w:r>
            <w:r w:rsidRPr="004016E6">
      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center"/>
            </w:pPr>
            <w:r>
              <w:t>000 1 16 10123 01 0041 140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autoSpaceDE w:val="0"/>
              <w:autoSpaceDN w:val="0"/>
              <w:adjustRightInd w:val="0"/>
              <w:ind w:left="112"/>
              <w:jc w:val="both"/>
            </w:pPr>
            <w:proofErr w:type="gramStart"/>
            <w:r w:rsidRPr="004016E6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E0473" w:rsidRPr="00ED09CD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C23925" w:rsidRDefault="00DE0473" w:rsidP="008B1EEE">
            <w:pPr>
              <w:ind w:left="-284" w:firstLine="396"/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0055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ED09CD" w:rsidRDefault="00DE0473" w:rsidP="002E28FA">
            <w:pPr>
              <w:ind w:left="112"/>
              <w:jc w:val="both"/>
            </w:pPr>
            <w:r w:rsidRPr="000C1104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0C1104">
              <w:t xml:space="preserve">«Благоустройство дворовой территории по адресу: </w:t>
            </w:r>
            <w:r>
              <w:t xml:space="preserve">      </w:t>
            </w:r>
            <w:r w:rsidR="008A3BE0">
              <w:t xml:space="preserve">  </w:t>
            </w:r>
            <w:r w:rsidRPr="000C1104">
              <w:t xml:space="preserve">г. Оренбург, ул. </w:t>
            </w:r>
            <w:proofErr w:type="spellStart"/>
            <w:r w:rsidRPr="000C1104">
              <w:t>Салмышская</w:t>
            </w:r>
            <w:proofErr w:type="spellEnd"/>
            <w:r w:rsidRPr="000C1104">
              <w:t>, 67/1»)</w:t>
            </w:r>
          </w:p>
        </w:tc>
      </w:tr>
      <w:tr w:rsidR="00DE0473" w:rsidRPr="00ED09CD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0056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ED09CD" w:rsidRDefault="00DE0473" w:rsidP="002E28FA">
            <w:pPr>
              <w:ind w:left="112"/>
              <w:jc w:val="both"/>
            </w:pPr>
            <w:proofErr w:type="gramStart"/>
            <w:r w:rsidRPr="00D57B2B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D57B2B">
              <w:t xml:space="preserve">«Благоустройство площадки для игр по адресу: </w:t>
            </w:r>
            <w:r>
              <w:t xml:space="preserve">          </w:t>
            </w:r>
            <w:r w:rsidR="008A3BE0">
              <w:t xml:space="preserve">  </w:t>
            </w:r>
            <w:r>
              <w:t xml:space="preserve"> </w:t>
            </w:r>
            <w:r w:rsidRPr="00D57B2B">
              <w:t xml:space="preserve">г. Оренбург, </w:t>
            </w:r>
            <w:proofErr w:type="spellStart"/>
            <w:r w:rsidRPr="00D57B2B">
              <w:t>мкр</w:t>
            </w:r>
            <w:proofErr w:type="spellEnd"/>
            <w:r w:rsidRPr="00D57B2B">
              <w:t>.</w:t>
            </w:r>
            <w:proofErr w:type="gramEnd"/>
            <w:r w:rsidRPr="00D57B2B">
              <w:t xml:space="preserve"> </w:t>
            </w:r>
            <w:proofErr w:type="spellStart"/>
            <w:proofErr w:type="gramStart"/>
            <w:r w:rsidRPr="00D57B2B">
              <w:t>Ростошинские</w:t>
            </w:r>
            <w:proofErr w:type="spellEnd"/>
            <w:r w:rsidRPr="00D57B2B">
              <w:t xml:space="preserve"> пруды, ул. </w:t>
            </w:r>
            <w:proofErr w:type="spellStart"/>
            <w:r w:rsidRPr="00D57B2B">
              <w:t>Витимская</w:t>
            </w:r>
            <w:proofErr w:type="spellEnd"/>
            <w:r w:rsidR="00E46E1E">
              <w:t>,</w:t>
            </w:r>
            <w:r w:rsidRPr="00D57B2B">
              <w:t xml:space="preserve"> </w:t>
            </w:r>
            <w:r>
              <w:t xml:space="preserve">             </w:t>
            </w:r>
            <w:r w:rsidRPr="00D57B2B">
              <w:t xml:space="preserve">ул. </w:t>
            </w:r>
            <w:proofErr w:type="spellStart"/>
            <w:r w:rsidRPr="00D57B2B">
              <w:t>Чаганская</w:t>
            </w:r>
            <w:proofErr w:type="spellEnd"/>
            <w:r w:rsidRPr="00D57B2B">
              <w:t>»)</w:t>
            </w:r>
            <w:proofErr w:type="gramEnd"/>
          </w:p>
        </w:tc>
      </w:tr>
      <w:tr w:rsidR="00DE0473" w:rsidRPr="00ED09CD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E46E1E">
              <w:rPr>
                <w:snapToGrid w:val="0"/>
              </w:rPr>
              <w:t xml:space="preserve"> 04 </w:t>
            </w:r>
            <w:r>
              <w:rPr>
                <w:snapToGrid w:val="0"/>
              </w:rPr>
              <w:t>0057</w:t>
            </w:r>
            <w:r w:rsidRPr="00E46E1E">
              <w:rPr>
                <w:snapToGrid w:val="0"/>
              </w:rPr>
              <w:t xml:space="preserve"> 1</w:t>
            </w:r>
            <w:r>
              <w:rPr>
                <w:snapToGrid w:val="0"/>
              </w:rPr>
              <w:t>5</w:t>
            </w:r>
            <w:r w:rsidRPr="00E46E1E">
              <w:rPr>
                <w:snapToGrid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ED09CD" w:rsidRDefault="00DE0473" w:rsidP="002E28FA">
            <w:pPr>
              <w:ind w:left="112"/>
              <w:jc w:val="both"/>
            </w:pPr>
            <w:r w:rsidRPr="00F05D35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F05D35">
              <w:t xml:space="preserve">«Благоустройство придомовой территории по адресу: </w:t>
            </w:r>
            <w:r w:rsidR="008A3BE0">
              <w:t xml:space="preserve">  </w:t>
            </w:r>
            <w:r w:rsidRPr="00F05D35">
              <w:t>г. Оренбург, ул. Шевченко, 249/2»)</w:t>
            </w:r>
          </w:p>
        </w:tc>
      </w:tr>
      <w:tr w:rsidR="00DE0473" w:rsidRPr="00ED09CD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0058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ED09CD" w:rsidRDefault="00DE0473" w:rsidP="002E28FA">
            <w:pPr>
              <w:ind w:left="112"/>
              <w:jc w:val="both"/>
            </w:pPr>
            <w:proofErr w:type="gramStart"/>
            <w:r w:rsidRPr="00C536D5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C536D5">
              <w:t xml:space="preserve">«Благоустройство территории многоквартирного дома </w:t>
            </w:r>
            <w:r w:rsidRPr="00C536D5">
              <w:br/>
              <w:t>по адресу: г. Оренбург, пр.</w:t>
            </w:r>
            <w:proofErr w:type="gramEnd"/>
            <w:r w:rsidRPr="00C536D5">
              <w:t xml:space="preserve"> </w:t>
            </w:r>
            <w:proofErr w:type="gramStart"/>
            <w:r w:rsidRPr="00C536D5">
              <w:t>Гагарина, 29/2»)</w:t>
            </w:r>
            <w:proofErr w:type="gramEnd"/>
          </w:p>
        </w:tc>
      </w:tr>
      <w:tr w:rsidR="00DE0473" w:rsidRPr="00ED09CD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0059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ED09CD" w:rsidRDefault="00DE0473" w:rsidP="002E28FA">
            <w:pPr>
              <w:ind w:left="112"/>
              <w:jc w:val="both"/>
            </w:pPr>
            <w:r w:rsidRPr="000D10B2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0D10B2">
              <w:t xml:space="preserve">«Благоустройство придомовой территории (асфальтирование) многоквартирного дома по адресу: </w:t>
            </w:r>
            <w:r>
              <w:t xml:space="preserve">                 </w:t>
            </w:r>
            <w:r w:rsidRPr="000D10B2">
              <w:t>г. Оренбург,</w:t>
            </w:r>
            <w:r>
              <w:t xml:space="preserve"> </w:t>
            </w:r>
            <w:r w:rsidRPr="000D10B2">
              <w:t>ул. Челюскинцев, д. 17</w:t>
            </w:r>
            <w:proofErr w:type="gramStart"/>
            <w:r w:rsidRPr="000D10B2">
              <w:t xml:space="preserve"> В</w:t>
            </w:r>
            <w:proofErr w:type="gramEnd"/>
            <w:r w:rsidRPr="000D10B2">
              <w:t>»)</w:t>
            </w:r>
          </w:p>
        </w:tc>
      </w:tr>
      <w:tr w:rsidR="00DE0473" w:rsidRPr="0072669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0060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726696" w:rsidRDefault="00DE0473" w:rsidP="002E28FA">
            <w:pPr>
              <w:ind w:left="112"/>
              <w:jc w:val="both"/>
            </w:pPr>
            <w:r w:rsidRPr="00726696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726696">
              <w:t xml:space="preserve">«Благоустройство придомовой территории (асфальтирование, </w:t>
            </w:r>
            <w:proofErr w:type="spellStart"/>
            <w:r w:rsidRPr="00726696">
              <w:t>бордюрирование</w:t>
            </w:r>
            <w:proofErr w:type="spellEnd"/>
            <w:r w:rsidRPr="00726696">
              <w:t>) многоквартирного дома по адресу: г. Оренбург, ул. Челюскинцев, д. 17</w:t>
            </w:r>
            <w:proofErr w:type="gramStart"/>
            <w:r w:rsidRPr="00726696">
              <w:t xml:space="preserve"> Б</w:t>
            </w:r>
            <w:proofErr w:type="gramEnd"/>
            <w:r w:rsidRPr="00726696">
              <w:t>»)</w:t>
            </w:r>
          </w:p>
        </w:tc>
      </w:tr>
      <w:tr w:rsidR="00DE0473" w:rsidRPr="00325C8C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0061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325C8C" w:rsidRDefault="00DE0473" w:rsidP="002E28FA">
            <w:pPr>
              <w:ind w:left="112"/>
              <w:jc w:val="both"/>
              <w:rPr>
                <w:snapToGrid w:val="0"/>
              </w:rPr>
            </w:pPr>
            <w:proofErr w:type="gramStart"/>
            <w:r w:rsidRPr="00325C8C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325C8C">
              <w:t xml:space="preserve">«Благоустройство придомовой территории (асфальтирование) многоквартирного дома по адресу: </w:t>
            </w:r>
            <w:r>
              <w:t xml:space="preserve">                </w:t>
            </w:r>
            <w:r w:rsidR="008A3BE0">
              <w:t xml:space="preserve">  </w:t>
            </w:r>
            <w:r w:rsidRPr="00325C8C">
              <w:t>г. Оренбург, ул. Советская, 31/Володарского, 13»)</w:t>
            </w:r>
            <w:proofErr w:type="gramEnd"/>
          </w:p>
        </w:tc>
      </w:tr>
      <w:tr w:rsidR="00DE0473" w:rsidRPr="0084135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0062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841356" w:rsidRDefault="00DE0473" w:rsidP="002E28FA">
            <w:pPr>
              <w:ind w:left="112"/>
              <w:jc w:val="both"/>
            </w:pPr>
            <w:proofErr w:type="gramStart"/>
            <w:r w:rsidRPr="00841356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841356">
              <w:t>«Благоустройство террит</w:t>
            </w:r>
            <w:r>
              <w:t xml:space="preserve">ории (ремонт покрытия тротуара) </w:t>
            </w:r>
            <w:r w:rsidRPr="00841356">
              <w:t>по адресу: г. Оренбург, ул. Донецкая, д. 2»)</w:t>
            </w:r>
            <w:proofErr w:type="gramEnd"/>
          </w:p>
        </w:tc>
      </w:tr>
      <w:tr w:rsidR="00DE0473" w:rsidRPr="00674E14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0063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674E14" w:rsidRDefault="00DE0473" w:rsidP="002E28FA">
            <w:pPr>
              <w:ind w:left="112"/>
              <w:jc w:val="both"/>
            </w:pPr>
            <w:r w:rsidRPr="00674E14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674E14">
              <w:t>«Ремонт асфальтового покрытия дороги многоквартирного дома по адресу: г. Оренбург, ул. Чкалова, 55»)</w:t>
            </w:r>
          </w:p>
        </w:tc>
      </w:tr>
      <w:tr w:rsidR="00DE0473" w:rsidRPr="0058528E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0064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58528E" w:rsidRDefault="00DE0473" w:rsidP="002E28FA">
            <w:pPr>
              <w:ind w:left="112"/>
              <w:jc w:val="both"/>
            </w:pPr>
            <w:r w:rsidRPr="0058528E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58528E">
              <w:t>«Ремонт асфальтового покрытия тротуара и входов многоквартирного дома по адресу: г. Оренбург, ул. Чкалова, 55»)</w:t>
            </w:r>
          </w:p>
        </w:tc>
      </w:tr>
      <w:tr w:rsidR="00DE0473" w:rsidRPr="004016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0065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4016E6" w:rsidRDefault="00DE0473" w:rsidP="002E28FA">
            <w:pPr>
              <w:ind w:left="112"/>
              <w:jc w:val="both"/>
              <w:rPr>
                <w:color w:val="000000"/>
              </w:rPr>
            </w:pPr>
            <w:r w:rsidRPr="00386E2E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386E2E">
              <w:t>«Благоустройство дворовой территории многоквартирного дома по адресу: г. Оренбург, ул. Кима, д.8»)</w:t>
            </w:r>
          </w:p>
        </w:tc>
      </w:tr>
      <w:tr w:rsidR="00DE0473" w:rsidRPr="00210DE6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0066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210DE6" w:rsidRDefault="00DE0473" w:rsidP="002E28FA">
            <w:pPr>
              <w:ind w:left="112"/>
              <w:jc w:val="both"/>
              <w:rPr>
                <w:color w:val="000000"/>
              </w:rPr>
            </w:pPr>
            <w:r w:rsidRPr="00210DE6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210DE6">
              <w:t xml:space="preserve">«Благоустройство придомовой территории многоквартирного дома по адресу: г. Оренбург, </w:t>
            </w:r>
            <w:r>
              <w:t xml:space="preserve">                       </w:t>
            </w:r>
            <w:r w:rsidR="008A3BE0">
              <w:t xml:space="preserve">  </w:t>
            </w:r>
            <w:r>
              <w:t xml:space="preserve">  </w:t>
            </w:r>
            <w:r w:rsidRPr="00210DE6">
              <w:t>ул. Туркестанская, д. 12</w:t>
            </w:r>
            <w:proofErr w:type="gramStart"/>
            <w:r w:rsidRPr="00210DE6">
              <w:t xml:space="preserve"> Б</w:t>
            </w:r>
            <w:proofErr w:type="gramEnd"/>
            <w:r w:rsidRPr="00210DE6">
              <w:t>»)</w:t>
            </w:r>
          </w:p>
        </w:tc>
      </w:tr>
      <w:tr w:rsidR="00DE0473" w:rsidRPr="00D71092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0067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D71092" w:rsidRDefault="00DE0473" w:rsidP="002E28FA">
            <w:pPr>
              <w:ind w:left="112"/>
              <w:jc w:val="both"/>
              <w:rPr>
                <w:color w:val="000000"/>
              </w:rPr>
            </w:pPr>
            <w:r w:rsidRPr="00D71092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D71092">
              <w:t xml:space="preserve">«Благоустройство территории многоквартирного дома </w:t>
            </w:r>
            <w:r w:rsidRPr="00D71092">
              <w:br/>
              <w:t>по адресу: г. Оренбург, ул. Кима, д.6»)</w:t>
            </w:r>
          </w:p>
        </w:tc>
      </w:tr>
      <w:tr w:rsidR="00DE0473" w:rsidRPr="00536A83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0068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536A83" w:rsidRDefault="00DE0473" w:rsidP="002E28FA">
            <w:pPr>
              <w:ind w:left="112"/>
              <w:jc w:val="both"/>
              <w:rPr>
                <w:color w:val="000000"/>
              </w:rPr>
            </w:pPr>
            <w:r w:rsidRPr="00536A83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536A83">
              <w:t>«Благоустройство придомовой территории многоквартирного дома по адресу: г. Оренбург, ул. Чкалова, д.25»)</w:t>
            </w:r>
          </w:p>
        </w:tc>
      </w:tr>
      <w:tr w:rsidR="00DE0473" w:rsidRPr="00373B2D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31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0069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373B2D" w:rsidRDefault="00DE0473" w:rsidP="002E28FA">
            <w:pPr>
              <w:ind w:left="112"/>
              <w:jc w:val="both"/>
              <w:rPr>
                <w:color w:val="000000"/>
              </w:rPr>
            </w:pPr>
            <w:r w:rsidRPr="00373B2D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373B2D">
              <w:t>«Благоустройство дворовой территории МКД по адресу: г. Оренбург, ул. Чкалова, д. 28»)</w:t>
            </w:r>
          </w:p>
        </w:tc>
      </w:tr>
      <w:tr w:rsidR="00DE0473" w:rsidRPr="00357C43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0070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357C43" w:rsidRDefault="00DE0473" w:rsidP="002E28FA">
            <w:pPr>
              <w:ind w:left="112"/>
              <w:jc w:val="both"/>
              <w:rPr>
                <w:color w:val="000000"/>
              </w:rPr>
            </w:pPr>
            <w:r w:rsidRPr="00357C43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357C43">
              <w:t>«Благоустройство дворовой территории МКД по адресу: г. Оренбург, ул. Чкалова, д. 16/1»)</w:t>
            </w:r>
          </w:p>
        </w:tc>
      </w:tr>
      <w:tr w:rsidR="00DE0473" w:rsidRPr="005E6C31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0071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5E6C31" w:rsidRDefault="00DE0473" w:rsidP="002E28FA">
            <w:pPr>
              <w:ind w:left="112"/>
              <w:jc w:val="both"/>
              <w:rPr>
                <w:color w:val="000000"/>
              </w:rPr>
            </w:pPr>
            <w:r w:rsidRPr="005E6C31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5E6C31">
              <w:t xml:space="preserve">«Благоустройство дворовой территории МКД по адресу: г. Оренбург, ул. </w:t>
            </w:r>
            <w:proofErr w:type="gramStart"/>
            <w:r w:rsidRPr="005E6C31">
              <w:t>Туркестанская</w:t>
            </w:r>
            <w:proofErr w:type="gramEnd"/>
            <w:r w:rsidRPr="005E6C31">
              <w:t>, д. 13 а»)</w:t>
            </w:r>
          </w:p>
        </w:tc>
      </w:tr>
      <w:tr w:rsidR="00DE0473" w:rsidRPr="00C069C9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0072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C069C9" w:rsidRDefault="00DE0473" w:rsidP="002E28FA">
            <w:pPr>
              <w:ind w:left="112"/>
              <w:jc w:val="both"/>
              <w:rPr>
                <w:color w:val="000000"/>
              </w:rPr>
            </w:pPr>
            <w:r w:rsidRPr="00C069C9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C069C9">
              <w:t>«Благоустройство дворовой территории МКД по адресу: г. Оренбург, ул. Чкалова, д. 14»)</w:t>
            </w:r>
          </w:p>
        </w:tc>
      </w:tr>
      <w:tr w:rsidR="00DE0473" w:rsidRPr="003D1813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0073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3D1813" w:rsidRDefault="00DE0473" w:rsidP="002E28FA">
            <w:pPr>
              <w:ind w:left="112"/>
              <w:jc w:val="both"/>
              <w:rPr>
                <w:color w:val="000000"/>
              </w:rPr>
            </w:pPr>
            <w:r w:rsidRPr="003D1813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3D1813">
              <w:t>«Благоустройство дворовой территории МКД по адресу: г. Оренбург, ул. Чкалова, д. 3/3»)</w:t>
            </w:r>
          </w:p>
        </w:tc>
      </w:tr>
      <w:tr w:rsidR="00DE0473" w:rsidRPr="006E3C53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0074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6E3C53" w:rsidRDefault="00DE0473" w:rsidP="008A3BE0">
            <w:pPr>
              <w:ind w:left="112"/>
              <w:jc w:val="both"/>
              <w:rPr>
                <w:color w:val="000000"/>
              </w:rPr>
            </w:pPr>
            <w:r w:rsidRPr="006E3C53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6E3C53">
              <w:t>«Благоустройство территории многоквартирного дома</w:t>
            </w:r>
            <w:r>
              <w:t>,</w:t>
            </w:r>
            <w:r w:rsidRPr="006E3C53">
              <w:t xml:space="preserve"> ремонт асфальтобетонного покрытия МКД по адресу:</w:t>
            </w:r>
            <w:r>
              <w:t xml:space="preserve">               </w:t>
            </w:r>
            <w:r w:rsidR="008A3BE0">
              <w:t xml:space="preserve">  </w:t>
            </w:r>
            <w:r>
              <w:t xml:space="preserve"> </w:t>
            </w:r>
            <w:r w:rsidRPr="006E3C53">
              <w:t xml:space="preserve"> г. Оренбург, </w:t>
            </w:r>
            <w:proofErr w:type="spellStart"/>
            <w:r w:rsidRPr="006E3C53">
              <w:t>ул</w:t>
            </w:r>
            <w:proofErr w:type="gramStart"/>
            <w:r w:rsidRPr="006E3C53">
              <w:t>.Т</w:t>
            </w:r>
            <w:proofErr w:type="gramEnd"/>
            <w:r w:rsidRPr="006E3C53">
              <w:t>уркестанская</w:t>
            </w:r>
            <w:proofErr w:type="spellEnd"/>
            <w:r w:rsidRPr="006E3C53">
              <w:t>, д. 3»)</w:t>
            </w:r>
          </w:p>
        </w:tc>
      </w:tr>
      <w:tr w:rsidR="00DE0473" w:rsidRPr="0012026F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0075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12026F" w:rsidRDefault="00DE0473" w:rsidP="002E28FA">
            <w:pPr>
              <w:ind w:left="112"/>
              <w:jc w:val="both"/>
              <w:rPr>
                <w:color w:val="000000"/>
              </w:rPr>
            </w:pPr>
            <w:r w:rsidRPr="0012026F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12026F">
              <w:rPr>
                <w:b/>
              </w:rPr>
              <w:t>«</w:t>
            </w:r>
            <w:r w:rsidRPr="0012026F">
              <w:t>Благоустройство дворовой территории (асфальтовое покрытие двора многоквартирного дома) по адресу: г. Оренбург, проспект Гагарина 2 «Ж»)</w:t>
            </w:r>
          </w:p>
        </w:tc>
      </w:tr>
      <w:tr w:rsidR="00DE0473" w:rsidRPr="00A25D20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0076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A25D20" w:rsidRDefault="00DE0473" w:rsidP="002E28FA">
            <w:pPr>
              <w:ind w:left="112"/>
              <w:jc w:val="both"/>
              <w:rPr>
                <w:color w:val="000000"/>
              </w:rPr>
            </w:pPr>
            <w:r w:rsidRPr="00A25D20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A25D20">
              <w:t>«Благоустройство территории (асфальтовое покрытие проезжей части) по адресу: г. Оренбург, ул. Терешковой, 10/2»)</w:t>
            </w:r>
          </w:p>
        </w:tc>
      </w:tr>
      <w:tr w:rsidR="00DE0473" w:rsidRPr="006B4D81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0077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6B4D81" w:rsidRDefault="00DE0473" w:rsidP="002E28FA">
            <w:pPr>
              <w:ind w:left="112"/>
              <w:jc w:val="both"/>
              <w:rPr>
                <w:color w:val="000000"/>
              </w:rPr>
            </w:pPr>
            <w:r w:rsidRPr="006B4D81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6B4D81">
              <w:t>«Благоустройство и озеленение территории, расположенной по адресу: г. Оренбург, территория между домами по ул. Березка д. 2/2 и д.2/5»)</w:t>
            </w:r>
          </w:p>
        </w:tc>
      </w:tr>
      <w:tr w:rsidR="00DE0473" w:rsidRPr="0026174C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0078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26174C" w:rsidRDefault="00DE0473" w:rsidP="002E28FA">
            <w:pPr>
              <w:ind w:left="112"/>
              <w:jc w:val="both"/>
              <w:rPr>
                <w:color w:val="000000"/>
              </w:rPr>
            </w:pPr>
            <w:r w:rsidRPr="0026174C">
              <w:rPr>
                <w:color w:val="000000"/>
              </w:rPr>
              <w:t xml:space="preserve">Инициативные платежи, зачисляемые в бюджеты городских </w:t>
            </w:r>
            <w:r w:rsidRPr="0026174C">
              <w:rPr>
                <w:color w:val="000000"/>
              </w:rPr>
              <w:lastRenderedPageBreak/>
              <w:t>округов (</w:t>
            </w:r>
            <w:r w:rsidRPr="0026174C">
              <w:t>«Благоустройство дворовой территории (ремонт асфальтового покрытия) по адресу: г. Оренбург, ул. 60 лет Октября, 25А»)</w:t>
            </w:r>
          </w:p>
        </w:tc>
      </w:tr>
      <w:tr w:rsidR="00DE0473" w:rsidRPr="00E6557B" w:rsidTr="00AD00AC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Default="00DE0473" w:rsidP="008B1EEE">
            <w:pPr>
              <w:ind w:left="-284" w:firstLine="396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000 </w:t>
            </w: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0079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73" w:rsidRPr="00E6557B" w:rsidRDefault="00DE0473" w:rsidP="002E28FA">
            <w:pPr>
              <w:ind w:left="112"/>
              <w:jc w:val="both"/>
              <w:rPr>
                <w:color w:val="000000"/>
              </w:rPr>
            </w:pPr>
            <w:r w:rsidRPr="00E6557B">
              <w:rPr>
                <w:color w:val="000000"/>
              </w:rPr>
              <w:t>Инициативные платежи, зачисляемые в бюджеты городских округов (</w:t>
            </w:r>
            <w:r w:rsidRPr="00E6557B">
              <w:t xml:space="preserve">«Благоустройство территории по адресу: </w:t>
            </w:r>
            <w:r w:rsidRPr="00E6557B">
              <w:br/>
              <w:t xml:space="preserve">г. Оренбург, ул. </w:t>
            </w:r>
            <w:proofErr w:type="gramStart"/>
            <w:r w:rsidRPr="00E6557B">
              <w:t>Транспортная</w:t>
            </w:r>
            <w:proofErr w:type="gramEnd"/>
            <w:r w:rsidRPr="00E6557B">
              <w:t>, д. 1/1»)</w:t>
            </w:r>
          </w:p>
        </w:tc>
      </w:tr>
    </w:tbl>
    <w:p w:rsidR="00DE0473" w:rsidRDefault="00DE0473" w:rsidP="008B1EEE">
      <w:pPr>
        <w:tabs>
          <w:tab w:val="left" w:pos="2492"/>
        </w:tabs>
        <w:ind w:left="-284"/>
      </w:pPr>
      <w:r w:rsidRPr="00DE0473">
        <w:t xml:space="preserve">             </w:t>
      </w:r>
    </w:p>
    <w:p w:rsidR="00DE0473" w:rsidRDefault="00DE0473" w:rsidP="008B1EEE">
      <w:pPr>
        <w:tabs>
          <w:tab w:val="left" w:pos="2492"/>
        </w:tabs>
        <w:ind w:left="-284"/>
      </w:pPr>
    </w:p>
    <w:p w:rsidR="005B768A" w:rsidRDefault="005B768A" w:rsidP="008B1EEE">
      <w:pPr>
        <w:tabs>
          <w:tab w:val="left" w:pos="2492"/>
        </w:tabs>
        <w:ind w:left="-284"/>
      </w:pPr>
    </w:p>
    <w:p w:rsidR="00DE0473" w:rsidRPr="00DE0473" w:rsidRDefault="00AD00AC" w:rsidP="008B1EEE">
      <w:pPr>
        <w:tabs>
          <w:tab w:val="left" w:pos="2492"/>
        </w:tabs>
        <w:ind w:left="-284"/>
      </w:pPr>
      <w:r>
        <w:t xml:space="preserve">  </w:t>
      </w:r>
      <w:r w:rsidR="00DE0473" w:rsidRPr="00DE0473">
        <w:t xml:space="preserve">Начальник управления                                                               </w:t>
      </w:r>
      <w:r w:rsidR="00DE0473">
        <w:t xml:space="preserve">             </w:t>
      </w:r>
      <w:r>
        <w:t xml:space="preserve">        </w:t>
      </w:r>
      <w:r w:rsidR="00DE0473">
        <w:t xml:space="preserve">         </w:t>
      </w:r>
      <w:r w:rsidR="00DE0473" w:rsidRPr="00DE0473">
        <w:t xml:space="preserve"> Р.Г. </w:t>
      </w:r>
      <w:proofErr w:type="spellStart"/>
      <w:r w:rsidR="00DE0473" w:rsidRPr="00DE0473">
        <w:t>Абдувалиева</w:t>
      </w:r>
      <w:proofErr w:type="spellEnd"/>
    </w:p>
    <w:sectPr w:rsidR="00DE0473" w:rsidRPr="00DE0473" w:rsidSect="008B1EEE">
      <w:headerReference w:type="default" r:id="rId17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0E" w:rsidRDefault="00D6330E" w:rsidP="00DE0473">
      <w:r>
        <w:separator/>
      </w:r>
    </w:p>
  </w:endnote>
  <w:endnote w:type="continuationSeparator" w:id="0">
    <w:p w:rsidR="00D6330E" w:rsidRDefault="00D6330E" w:rsidP="00DE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0E" w:rsidRDefault="00D6330E" w:rsidP="00DE0473">
      <w:r>
        <w:separator/>
      </w:r>
    </w:p>
  </w:footnote>
  <w:footnote w:type="continuationSeparator" w:id="0">
    <w:p w:rsidR="00D6330E" w:rsidRDefault="00D6330E" w:rsidP="00DE0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760654"/>
      <w:docPartObj>
        <w:docPartGallery w:val="Page Numbers (Top of Page)"/>
        <w:docPartUnique/>
      </w:docPartObj>
    </w:sdtPr>
    <w:sdtEndPr/>
    <w:sdtContent>
      <w:p w:rsidR="00DE0473" w:rsidRDefault="00DE04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3F6">
          <w:rPr>
            <w:noProof/>
          </w:rPr>
          <w:t>4</w:t>
        </w:r>
        <w:r>
          <w:fldChar w:fldCharType="end"/>
        </w:r>
      </w:p>
    </w:sdtContent>
  </w:sdt>
  <w:p w:rsidR="00DE0473" w:rsidRDefault="00DE04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F0696"/>
    <w:multiLevelType w:val="multilevel"/>
    <w:tmpl w:val="637E622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73"/>
    <w:rsid w:val="000243B7"/>
    <w:rsid w:val="000347D1"/>
    <w:rsid w:val="000C03D3"/>
    <w:rsid w:val="001076F5"/>
    <w:rsid w:val="001B6B3A"/>
    <w:rsid w:val="00203D37"/>
    <w:rsid w:val="002219E4"/>
    <w:rsid w:val="00293F60"/>
    <w:rsid w:val="002E28FA"/>
    <w:rsid w:val="003F06D4"/>
    <w:rsid w:val="005B768A"/>
    <w:rsid w:val="005E12B5"/>
    <w:rsid w:val="005F731B"/>
    <w:rsid w:val="00603D2F"/>
    <w:rsid w:val="00666D15"/>
    <w:rsid w:val="006C0E54"/>
    <w:rsid w:val="006F47A6"/>
    <w:rsid w:val="00703904"/>
    <w:rsid w:val="007214C2"/>
    <w:rsid w:val="007473F6"/>
    <w:rsid w:val="007C63F9"/>
    <w:rsid w:val="00806C43"/>
    <w:rsid w:val="00807E2A"/>
    <w:rsid w:val="00826BDF"/>
    <w:rsid w:val="00851EA3"/>
    <w:rsid w:val="008A3BE0"/>
    <w:rsid w:val="008B1EEE"/>
    <w:rsid w:val="009272EA"/>
    <w:rsid w:val="00966860"/>
    <w:rsid w:val="00976DBD"/>
    <w:rsid w:val="00A735FC"/>
    <w:rsid w:val="00A872BA"/>
    <w:rsid w:val="00AD00AC"/>
    <w:rsid w:val="00AF4C5E"/>
    <w:rsid w:val="00B44E61"/>
    <w:rsid w:val="00B51BE2"/>
    <w:rsid w:val="00BA7D1D"/>
    <w:rsid w:val="00BC706D"/>
    <w:rsid w:val="00C5198D"/>
    <w:rsid w:val="00D6330E"/>
    <w:rsid w:val="00DE0473"/>
    <w:rsid w:val="00E46E1E"/>
    <w:rsid w:val="00EA193D"/>
    <w:rsid w:val="00F2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0473"/>
    <w:pPr>
      <w:keepNext/>
      <w:jc w:val="center"/>
      <w:outlineLvl w:val="1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DE0473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4">
    <w:name w:val="Style4"/>
    <w:basedOn w:val="a"/>
    <w:uiPriority w:val="99"/>
    <w:rsid w:val="00DE0473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1">
    <w:name w:val="Без интервала1"/>
    <w:rsid w:val="00DE04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DE0473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E04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E04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7E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E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0473"/>
    <w:pPr>
      <w:keepNext/>
      <w:jc w:val="center"/>
      <w:outlineLvl w:val="1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DE0473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4">
    <w:name w:val="Style4"/>
    <w:basedOn w:val="a"/>
    <w:uiPriority w:val="99"/>
    <w:rsid w:val="00DE0473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1">
    <w:name w:val="Без интервала1"/>
    <w:rsid w:val="00DE04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DE0473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E04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E04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7E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E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1302&amp;dst=893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02&amp;dst=1031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26BB5CD651DB50A31544D0C1C6C6032CBE73205B3D05EA1AA08D3F45C9DB2E0BF98CC7D8D314EDDCAD2944233B057577D9004C2BE5B68BEC05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E144C2020068CEA323D07B761D67D55FF9BFA3203012D5F84BF9C14495E6B739197E48A2EBFE8668776E50BC09B8222DB84E6A22A222EBe3K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26BB5CD651DB50A31544D0C1C6C6032CBE73205B3D05EA1AA08D3F45C9DB2E0BF98CC7D8D314EDDCAD2944233B057577D9004C2BE5B68BEC05J" TargetMode="External"/><Relationship Id="rId10" Type="http://schemas.openxmlformats.org/officeDocument/2006/relationships/hyperlink" Target="consultantplus://offline/ref=16E144C2020068CEA323D07B761D67D55FF9BFA3203012D5F84BF9C14495E6B739197E48A2EBFE8668776E50BC09B8222DB84E6A22A222EBe3K8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28785C7914EB12042BF1FBC4719BE81FB265374080495B6AE556877C6C25C02DE9EF2BC942831579D5EBAE1F931C05146C56B118A5463HAK0G" TargetMode="External"/><Relationship Id="rId14" Type="http://schemas.openxmlformats.org/officeDocument/2006/relationships/hyperlink" Target="https://login.consultant.ru/link/?req=doc&amp;base=LAW&amp;n=469774&amp;dst=4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Шкуропатова Юлия Александровна</dc:creator>
  <cp:lastModifiedBy>Бачурина Ольга Юрьевна</cp:lastModifiedBy>
  <cp:revision>38</cp:revision>
  <cp:lastPrinted>2024-10-29T11:45:00Z</cp:lastPrinted>
  <dcterms:created xsi:type="dcterms:W3CDTF">2024-10-29T10:54:00Z</dcterms:created>
  <dcterms:modified xsi:type="dcterms:W3CDTF">2024-11-05T11:00:00Z</dcterms:modified>
</cp:coreProperties>
</file>