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40" w:type="dxa"/>
        <w:tblInd w:w="109" w:type="dxa"/>
        <w:tblLayout w:type="fixed"/>
        <w:tblLook w:val="0000" w:firstRow="0" w:lastRow="0" w:firstColumn="0" w:lastColumn="0" w:noHBand="0" w:noVBand="0"/>
      </w:tblPr>
      <w:tblGrid>
        <w:gridCol w:w="4428"/>
        <w:gridCol w:w="5812"/>
      </w:tblGrid>
      <w:tr w:rsidR="0036574F">
        <w:trPr>
          <w:cantSplit/>
          <w:trHeight w:val="578"/>
        </w:trPr>
        <w:tc>
          <w:tcPr>
            <w:tcW w:w="4428" w:type="dxa"/>
            <w:vAlign w:val="center"/>
          </w:tcPr>
          <w:p w:rsidR="0036574F" w:rsidRDefault="00C414FB">
            <w:pPr>
              <w:widowControl w:val="0"/>
              <w:ind w:left="-69" w:firstLine="0"/>
              <w:jc w:val="center"/>
              <w:rPr>
                <w:rFonts w:ascii="Times New Roman" w:hAnsi="Times New Roman" w:cs="Times New Roman"/>
                <w:lang w:val="en-US"/>
              </w:rPr>
            </w:pPr>
            <w:r>
              <w:rPr>
                <w:noProof/>
                <w:lang w:eastAsia="ru-RU"/>
              </w:rPr>
              <w:drawing>
                <wp:inline distT="0" distB="0" distL="0" distR="0">
                  <wp:extent cx="525145" cy="651510"/>
                  <wp:effectExtent l="0" t="0" r="0" b="0"/>
                  <wp:docPr id="1" name="Рисунок 2" descr="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Documents and Settings\ilienaanva\Рабочий стол\герб новый\Оренбург-герб ВЕКТОРНЫЙ.jpg"/>
                          <pic:cNvPicPr>
                            <a:picLocks noChangeAspect="1" noChangeArrowheads="1"/>
                          </pic:cNvPicPr>
                        </pic:nvPicPr>
                        <pic:blipFill>
                          <a:blip r:embed="rId8"/>
                          <a:stretch>
                            <a:fillRect/>
                          </a:stretch>
                        </pic:blipFill>
                        <pic:spPr bwMode="auto">
                          <a:xfrm>
                            <a:off x="0" y="0"/>
                            <a:ext cx="525145" cy="651510"/>
                          </a:xfrm>
                          <a:prstGeom prst="rect">
                            <a:avLst/>
                          </a:prstGeom>
                        </pic:spPr>
                      </pic:pic>
                    </a:graphicData>
                  </a:graphic>
                </wp:inline>
              </w:drawing>
            </w:r>
          </w:p>
        </w:tc>
        <w:tc>
          <w:tcPr>
            <w:tcW w:w="5811" w:type="dxa"/>
          </w:tcPr>
          <w:p w:rsidR="0036574F" w:rsidRDefault="0036574F">
            <w:pPr>
              <w:widowControl w:val="0"/>
              <w:jc w:val="center"/>
              <w:rPr>
                <w:rFonts w:ascii="Times New Roman" w:hAnsi="Times New Roman" w:cs="Times New Roman"/>
              </w:rPr>
            </w:pPr>
          </w:p>
          <w:p w:rsidR="0036574F" w:rsidRDefault="0036574F">
            <w:pPr>
              <w:widowControl w:val="0"/>
              <w:jc w:val="center"/>
              <w:rPr>
                <w:rFonts w:ascii="Times New Roman" w:hAnsi="Times New Roman" w:cs="Times New Roman"/>
              </w:rPr>
            </w:pPr>
          </w:p>
          <w:p w:rsidR="0036574F" w:rsidRDefault="0036574F">
            <w:pPr>
              <w:widowControl w:val="0"/>
              <w:rPr>
                <w:rFonts w:ascii="Times New Roman" w:hAnsi="Times New Roman" w:cs="Times New Roman"/>
              </w:rPr>
            </w:pPr>
          </w:p>
        </w:tc>
      </w:tr>
      <w:tr w:rsidR="0036574F">
        <w:trPr>
          <w:trHeight w:val="4216"/>
        </w:trPr>
        <w:tc>
          <w:tcPr>
            <w:tcW w:w="4428" w:type="dxa"/>
          </w:tcPr>
          <w:p w:rsidR="0036574F" w:rsidRDefault="0036574F">
            <w:pPr>
              <w:widowControl w:val="0"/>
              <w:ind w:left="-69" w:firstLine="0"/>
              <w:jc w:val="center"/>
              <w:rPr>
                <w:rFonts w:ascii="Times New Roman" w:hAnsi="Times New Roman" w:cs="Times New Roman"/>
                <w:sz w:val="12"/>
                <w:szCs w:val="12"/>
              </w:rPr>
            </w:pPr>
          </w:p>
          <w:p w:rsidR="0036574F" w:rsidRDefault="00C414FB">
            <w:pPr>
              <w:pStyle w:val="1"/>
              <w:widowControl w:val="0"/>
              <w:ind w:left="-69" w:firstLine="0"/>
              <w:rPr>
                <w:rFonts w:ascii="Times New Roman" w:hAnsi="Times New Roman" w:cs="Times New Roman"/>
                <w:spacing w:val="26"/>
                <w:sz w:val="28"/>
                <w:szCs w:val="28"/>
              </w:rPr>
            </w:pPr>
            <w:r>
              <w:rPr>
                <w:rFonts w:ascii="Times New Roman" w:hAnsi="Times New Roman" w:cs="Times New Roman"/>
                <w:spacing w:val="26"/>
                <w:sz w:val="28"/>
                <w:szCs w:val="28"/>
              </w:rPr>
              <w:t>СЧЕТНАЯ ПАЛАТА</w:t>
            </w:r>
            <w:r>
              <w:rPr>
                <w:rFonts w:ascii="Times New Roman" w:hAnsi="Times New Roman" w:cs="Times New Roman"/>
                <w:spacing w:val="26"/>
                <w:sz w:val="28"/>
                <w:szCs w:val="28"/>
              </w:rPr>
              <w:br/>
              <w:t>ГОРОДА ОРЕНБУРГА</w:t>
            </w:r>
          </w:p>
          <w:p w:rsidR="0036574F" w:rsidRDefault="00C414FB">
            <w:pPr>
              <w:widowControl w:val="0"/>
              <w:ind w:left="-69" w:firstLine="0"/>
              <w:jc w:val="center"/>
              <w:rPr>
                <w:rFonts w:ascii="Times New Roman" w:hAnsi="Times New Roman" w:cs="Times New Roman"/>
                <w:b/>
                <w:bCs/>
                <w:sz w:val="20"/>
                <w:szCs w:val="20"/>
              </w:rPr>
            </w:pPr>
            <w:r>
              <w:rPr>
                <w:rFonts w:ascii="Times New Roman" w:hAnsi="Times New Roman" w:cs="Times New Roman"/>
                <w:b/>
                <w:bCs/>
                <w:sz w:val="20"/>
                <w:szCs w:val="20"/>
              </w:rPr>
              <w:t>(Счетная палата г. Оренбурга)</w:t>
            </w:r>
          </w:p>
          <w:p w:rsidR="0036574F" w:rsidRDefault="00C414FB">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rPr>
              <w:t>460000, г. Оренбург, ул. Советская, д. 60</w:t>
            </w:r>
          </w:p>
          <w:p w:rsidR="0036574F" w:rsidRDefault="00C414FB">
            <w:pPr>
              <w:widowControl w:val="0"/>
              <w:ind w:left="-69" w:firstLine="0"/>
              <w:jc w:val="center"/>
              <w:rPr>
                <w:rFonts w:ascii="Times New Roman" w:hAnsi="Times New Roman" w:cs="Times New Roman"/>
                <w:sz w:val="20"/>
                <w:szCs w:val="20"/>
              </w:rPr>
            </w:pPr>
            <w:proofErr w:type="gramStart"/>
            <w:r>
              <w:rPr>
                <w:rFonts w:ascii="Times New Roman" w:hAnsi="Times New Roman" w:cs="Times New Roman"/>
                <w:sz w:val="20"/>
                <w:szCs w:val="20"/>
              </w:rPr>
              <w:t>телефон</w:t>
            </w:r>
            <w:proofErr w:type="gramEnd"/>
            <w:r>
              <w:rPr>
                <w:rFonts w:ascii="Times New Roman" w:hAnsi="Times New Roman" w:cs="Times New Roman"/>
                <w:sz w:val="20"/>
                <w:szCs w:val="20"/>
              </w:rPr>
              <w:t>: (3532) 98-70-18, 98-73-36</w:t>
            </w:r>
          </w:p>
          <w:p w:rsidR="0036574F" w:rsidRDefault="00C414FB">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w:t>
            </w:r>
            <w:r>
              <w:rPr>
                <w:rFonts w:ascii="Times New Roman" w:hAnsi="Times New Roman" w:cs="Times New Roman"/>
                <w:sz w:val="20"/>
                <w:szCs w:val="20"/>
                <w:lang w:val="en-US"/>
              </w:rPr>
              <w:t>mail</w:t>
            </w:r>
            <w:r>
              <w:rPr>
                <w:rFonts w:ascii="Times New Roman" w:hAnsi="Times New Roman" w:cs="Times New Roman"/>
                <w:sz w:val="20"/>
                <w:szCs w:val="20"/>
              </w:rPr>
              <w:t xml:space="preserve">: </w:t>
            </w:r>
            <w:hyperlink r:id="rId9">
              <w:r>
                <w:rPr>
                  <w:rStyle w:val="af"/>
                  <w:rFonts w:ascii="Times New Roman" w:hAnsi="Times New Roman" w:cs="Times New Roman"/>
                  <w:color w:val="auto"/>
                  <w:sz w:val="20"/>
                  <w:szCs w:val="20"/>
                  <w:lang w:val="en-US"/>
                </w:rPr>
                <w:t>oren</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spalata</w:t>
              </w:r>
              <w:r>
                <w:rPr>
                  <w:rStyle w:val="af"/>
                  <w:rFonts w:ascii="Times New Roman" w:hAnsi="Times New Roman" w:cs="Times New Roman"/>
                  <w:color w:val="auto"/>
                  <w:sz w:val="20"/>
                  <w:szCs w:val="20"/>
                </w:rPr>
                <w:t>@</w:t>
              </w:r>
              <w:r>
                <w:rPr>
                  <w:rStyle w:val="af"/>
                  <w:rFonts w:ascii="Times New Roman" w:hAnsi="Times New Roman" w:cs="Times New Roman"/>
                  <w:color w:val="auto"/>
                  <w:sz w:val="20"/>
                  <w:szCs w:val="20"/>
                  <w:lang w:val="en-US"/>
                </w:rPr>
                <w:t>yandex</w:t>
              </w:r>
              <w:r>
                <w:rPr>
                  <w:rStyle w:val="af"/>
                  <w:rFonts w:ascii="Times New Roman" w:hAnsi="Times New Roman" w:cs="Times New Roman"/>
                  <w:color w:val="auto"/>
                  <w:sz w:val="20"/>
                  <w:szCs w:val="20"/>
                </w:rPr>
                <w:t>.</w:t>
              </w:r>
              <w:proofErr w:type="spellStart"/>
              <w:r>
                <w:rPr>
                  <w:rStyle w:val="af"/>
                  <w:rFonts w:ascii="Times New Roman" w:hAnsi="Times New Roman" w:cs="Times New Roman"/>
                  <w:color w:val="auto"/>
                  <w:sz w:val="20"/>
                  <w:szCs w:val="20"/>
                  <w:lang w:val="en-US"/>
                </w:rPr>
                <w:t>ru</w:t>
              </w:r>
              <w:proofErr w:type="spellEnd"/>
            </w:hyperlink>
          </w:p>
          <w:p w:rsidR="0036574F" w:rsidRDefault="00C414FB">
            <w:pPr>
              <w:widowControl w:val="0"/>
              <w:ind w:left="-69" w:firstLine="0"/>
              <w:jc w:val="center"/>
              <w:rPr>
                <w:rFonts w:ascii="Times New Roman" w:hAnsi="Times New Roman" w:cs="Times New Roman"/>
                <w:sz w:val="20"/>
                <w:szCs w:val="20"/>
              </w:rPr>
            </w:pPr>
            <w:r>
              <w:rPr>
                <w:rFonts w:ascii="Times New Roman" w:hAnsi="Times New Roman" w:cs="Times New Roman"/>
                <w:sz w:val="20"/>
                <w:szCs w:val="20"/>
                <w:lang w:val="en-US"/>
              </w:rPr>
              <w:t>http</w:t>
            </w:r>
            <w:r>
              <w:rPr>
                <w:rFonts w:ascii="Times New Roman" w:hAnsi="Times New Roman" w:cs="Times New Roman"/>
                <w:sz w:val="20"/>
                <w:szCs w:val="20"/>
              </w:rPr>
              <w:t>://</w:t>
            </w:r>
            <w:r>
              <w:rPr>
                <w:rFonts w:ascii="Times New Roman" w:hAnsi="Times New Roman" w:cs="Times New Roman"/>
                <w:sz w:val="20"/>
                <w:szCs w:val="20"/>
                <w:lang w:val="en-US"/>
              </w:rPr>
              <w:t>www</w:t>
            </w:r>
            <w:r>
              <w:rPr>
                <w:rFonts w:ascii="Times New Roman" w:hAnsi="Times New Roman" w:cs="Times New Roman"/>
                <w:sz w:val="20"/>
                <w:szCs w:val="20"/>
              </w:rPr>
              <w:t>.</w:t>
            </w:r>
            <w:proofErr w:type="spellStart"/>
            <w:r>
              <w:rPr>
                <w:rFonts w:ascii="Times New Roman" w:hAnsi="Times New Roman" w:cs="Times New Roman"/>
                <w:sz w:val="20"/>
                <w:szCs w:val="20"/>
                <w:lang w:val="en-US"/>
              </w:rPr>
              <w:t>orenburg</w:t>
            </w:r>
            <w:proofErr w:type="spellEnd"/>
            <w:r>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p>
          <w:p w:rsidR="0036574F" w:rsidRDefault="007C76CC">
            <w:pPr>
              <w:widowControl w:val="0"/>
              <w:ind w:left="-69" w:firstLine="0"/>
              <w:jc w:val="center"/>
              <w:rPr>
                <w:rFonts w:ascii="Times New Roman" w:hAnsi="Times New Roman" w:cs="Times New Roman"/>
                <w:sz w:val="16"/>
                <w:szCs w:val="16"/>
              </w:rPr>
            </w:pPr>
            <w:r>
              <w:rPr>
                <w:noProof/>
                <w:lang w:eastAsia="ru-RU"/>
              </w:rPr>
              <w:drawing>
                <wp:anchor distT="0" distB="0" distL="0" distR="0" simplePos="0" relativeHeight="251658752" behindDoc="0" locked="0" layoutInCell="0" allowOverlap="1" wp14:anchorId="71E1DFE9" wp14:editId="0157DBCB">
                  <wp:simplePos x="0" y="0"/>
                  <wp:positionH relativeFrom="character">
                    <wp:posOffset>-1057275</wp:posOffset>
                  </wp:positionH>
                  <wp:positionV relativeFrom="line">
                    <wp:posOffset>50800</wp:posOffset>
                  </wp:positionV>
                  <wp:extent cx="2924175" cy="360045"/>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2924175" cy="360045"/>
                          </a:xfrm>
                          <a:prstGeom prst="rect">
                            <a:avLst/>
                          </a:prstGeom>
                        </pic:spPr>
                      </pic:pic>
                    </a:graphicData>
                  </a:graphic>
                </wp:anchor>
              </w:drawing>
            </w:r>
          </w:p>
          <w:p w:rsidR="0036574F" w:rsidRDefault="00C414FB">
            <w:pPr>
              <w:widowControl w:val="0"/>
              <w:ind w:left="-69" w:firstLine="0"/>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36574F" w:rsidRDefault="0036574F">
            <w:pPr>
              <w:widowControl w:val="0"/>
              <w:ind w:left="-69" w:firstLine="0"/>
              <w:jc w:val="center"/>
              <w:rPr>
                <w:rFonts w:ascii="Times New Roman" w:hAnsi="Times New Roman" w:cs="Times New Roman"/>
                <w:sz w:val="16"/>
                <w:szCs w:val="16"/>
              </w:rPr>
            </w:pPr>
          </w:p>
          <w:p w:rsidR="0036574F" w:rsidRDefault="00C414FB">
            <w:pPr>
              <w:widowControl w:val="0"/>
              <w:spacing w:line="360" w:lineRule="auto"/>
              <w:ind w:left="-69" w:firstLine="0"/>
              <w:jc w:val="center"/>
              <w:rPr>
                <w:rFonts w:ascii="Times New Roman" w:hAnsi="Times New Roman" w:cs="Times New Roman"/>
                <w:sz w:val="26"/>
                <w:szCs w:val="26"/>
                <w:u w:val="single"/>
              </w:rPr>
            </w:pP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 xml:space="preserve"> № Вн.01-06/75 от 04.05.2026</w:t>
            </w:r>
          </w:p>
          <w:p w:rsidR="0036574F" w:rsidRDefault="0036574F">
            <w:pPr>
              <w:widowControl w:val="0"/>
              <w:tabs>
                <w:tab w:val="left" w:pos="3686"/>
              </w:tabs>
              <w:ind w:left="-69" w:firstLine="0"/>
              <w:rPr>
                <w:rFonts w:ascii="Times New Roman" w:hAnsi="Times New Roman" w:cs="Times New Roman"/>
                <w:sz w:val="16"/>
                <w:szCs w:val="16"/>
              </w:rPr>
            </w:pPr>
          </w:p>
          <w:p w:rsidR="0036574F" w:rsidRDefault="00C414FB">
            <w:pPr>
              <w:widowControl w:val="0"/>
              <w:tabs>
                <w:tab w:val="left" w:pos="3686"/>
              </w:tabs>
              <w:ind w:left="-69" w:firstLine="0"/>
              <w:rPr>
                <w:rFonts w:ascii="Times New Roman" w:hAnsi="Times New Roman" w:cs="Times New Roman"/>
                <w:sz w:val="28"/>
                <w:szCs w:val="28"/>
              </w:rPr>
            </w:pPr>
            <w:r>
              <w:rPr>
                <w:rFonts w:ascii="Times New Roman" w:hAnsi="Times New Roman" w:cs="Times New Roman"/>
                <w:sz w:val="28"/>
                <w:szCs w:val="28"/>
              </w:rPr>
              <w:t>Заключение на проект решения Оренбургского городского Совета «О внесении изменений в решение Оренбургского городского Совета от 25.12.2025 № 28»</w:t>
            </w:r>
          </w:p>
        </w:tc>
        <w:tc>
          <w:tcPr>
            <w:tcW w:w="5811" w:type="dxa"/>
          </w:tcPr>
          <w:p w:rsidR="0036574F" w:rsidRDefault="00C414FB">
            <w:pPr>
              <w:widowControl w:val="0"/>
              <w:tabs>
                <w:tab w:val="left" w:pos="5728"/>
              </w:tabs>
              <w:ind w:left="640" w:right="459" w:firstLine="0"/>
              <w:jc w:val="left"/>
              <w:rPr>
                <w:rFonts w:ascii="Times New Roman" w:hAnsi="Times New Roman" w:cs="Times New Roman"/>
                <w:sz w:val="28"/>
                <w:szCs w:val="28"/>
              </w:rPr>
            </w:pPr>
            <w:r>
              <w:rPr>
                <w:rFonts w:ascii="Times New Roman" w:hAnsi="Times New Roman" w:cs="Times New Roman"/>
                <w:sz w:val="28"/>
                <w:szCs w:val="28"/>
              </w:rPr>
              <w:t>Председателю</w:t>
            </w:r>
          </w:p>
          <w:p w:rsidR="0036574F" w:rsidRDefault="00C414FB">
            <w:pPr>
              <w:widowControl w:val="0"/>
              <w:tabs>
                <w:tab w:val="left" w:pos="5728"/>
              </w:tabs>
              <w:ind w:left="640" w:right="459" w:firstLine="0"/>
              <w:jc w:val="left"/>
              <w:rPr>
                <w:rFonts w:ascii="Times New Roman" w:hAnsi="Times New Roman" w:cs="Times New Roman"/>
                <w:sz w:val="28"/>
                <w:szCs w:val="28"/>
              </w:rPr>
            </w:pPr>
            <w:r>
              <w:rPr>
                <w:rFonts w:ascii="Times New Roman" w:hAnsi="Times New Roman" w:cs="Times New Roman"/>
                <w:sz w:val="28"/>
                <w:szCs w:val="28"/>
              </w:rPr>
              <w:t>Оренбургского городского Совета</w:t>
            </w:r>
          </w:p>
          <w:p w:rsidR="0036574F" w:rsidRDefault="0036574F">
            <w:pPr>
              <w:widowControl w:val="0"/>
              <w:tabs>
                <w:tab w:val="left" w:pos="5728"/>
              </w:tabs>
              <w:ind w:left="640" w:right="459" w:firstLine="0"/>
              <w:jc w:val="left"/>
              <w:rPr>
                <w:rFonts w:ascii="Times New Roman" w:hAnsi="Times New Roman" w:cs="Times New Roman"/>
                <w:sz w:val="28"/>
                <w:szCs w:val="28"/>
              </w:rPr>
            </w:pPr>
          </w:p>
          <w:p w:rsidR="0036574F" w:rsidRDefault="00C414FB">
            <w:pPr>
              <w:widowControl w:val="0"/>
              <w:tabs>
                <w:tab w:val="left" w:pos="5728"/>
              </w:tabs>
              <w:ind w:left="640" w:right="459" w:firstLine="0"/>
              <w:jc w:val="left"/>
              <w:rPr>
                <w:rFonts w:ascii="Times New Roman" w:hAnsi="Times New Roman" w:cs="Times New Roman"/>
                <w:sz w:val="28"/>
                <w:szCs w:val="28"/>
              </w:rPr>
            </w:pPr>
            <w:r>
              <w:rPr>
                <w:rFonts w:ascii="Times New Roman" w:hAnsi="Times New Roman" w:cs="Times New Roman"/>
                <w:sz w:val="28"/>
                <w:szCs w:val="28"/>
              </w:rPr>
              <w:t>Бабину С.А.</w:t>
            </w:r>
          </w:p>
          <w:p w:rsidR="0036574F" w:rsidRDefault="0036574F">
            <w:pPr>
              <w:widowControl w:val="0"/>
              <w:tabs>
                <w:tab w:val="left" w:pos="5728"/>
              </w:tabs>
              <w:ind w:left="640" w:right="459" w:firstLine="0"/>
              <w:jc w:val="left"/>
              <w:rPr>
                <w:rFonts w:ascii="Times New Roman" w:hAnsi="Times New Roman" w:cs="Times New Roman"/>
                <w:sz w:val="28"/>
                <w:szCs w:val="28"/>
              </w:rPr>
            </w:pPr>
          </w:p>
          <w:p w:rsidR="0036574F" w:rsidRDefault="00C414FB">
            <w:pPr>
              <w:widowControl w:val="0"/>
              <w:tabs>
                <w:tab w:val="left" w:pos="5728"/>
              </w:tabs>
              <w:ind w:left="640" w:right="459" w:firstLine="0"/>
              <w:jc w:val="left"/>
              <w:rPr>
                <w:rFonts w:ascii="Times New Roman" w:hAnsi="Times New Roman" w:cs="Times New Roman"/>
                <w:sz w:val="28"/>
                <w:szCs w:val="28"/>
              </w:rPr>
            </w:pPr>
            <w:r>
              <w:rPr>
                <w:rFonts w:ascii="Times New Roman" w:hAnsi="Times New Roman" w:cs="Times New Roman"/>
                <w:sz w:val="28"/>
                <w:szCs w:val="28"/>
              </w:rPr>
              <w:t xml:space="preserve">Главе города </w:t>
            </w:r>
            <w:r>
              <w:rPr>
                <w:rFonts w:ascii="Times New Roman" w:hAnsi="Times New Roman" w:cs="Times New Roman"/>
                <w:sz w:val="28"/>
                <w:szCs w:val="28"/>
              </w:rPr>
              <w:t>Оренбурга</w:t>
            </w:r>
          </w:p>
          <w:p w:rsidR="0036574F" w:rsidRDefault="0036574F">
            <w:pPr>
              <w:widowControl w:val="0"/>
              <w:tabs>
                <w:tab w:val="left" w:pos="5728"/>
              </w:tabs>
              <w:ind w:left="640" w:right="459" w:firstLine="0"/>
              <w:jc w:val="left"/>
              <w:rPr>
                <w:rFonts w:ascii="Times New Roman" w:hAnsi="Times New Roman" w:cs="Times New Roman"/>
                <w:sz w:val="28"/>
                <w:szCs w:val="28"/>
              </w:rPr>
            </w:pPr>
          </w:p>
          <w:p w:rsidR="0036574F" w:rsidRDefault="00C414FB">
            <w:pPr>
              <w:widowControl w:val="0"/>
              <w:ind w:left="640" w:firstLine="0"/>
              <w:rPr>
                <w:rFonts w:ascii="Times New Roman" w:hAnsi="Times New Roman" w:cs="Times New Roman"/>
                <w:sz w:val="28"/>
              </w:rPr>
            </w:pPr>
            <w:proofErr w:type="spellStart"/>
            <w:r>
              <w:rPr>
                <w:rFonts w:ascii="Times New Roman" w:hAnsi="Times New Roman" w:cs="Times New Roman"/>
                <w:sz w:val="28"/>
                <w:szCs w:val="28"/>
              </w:rPr>
              <w:t>Юмадилову</w:t>
            </w:r>
            <w:proofErr w:type="spellEnd"/>
            <w:r>
              <w:rPr>
                <w:rFonts w:ascii="Times New Roman" w:hAnsi="Times New Roman" w:cs="Times New Roman"/>
                <w:sz w:val="28"/>
                <w:szCs w:val="28"/>
              </w:rPr>
              <w:t xml:space="preserve"> А.Р.</w:t>
            </w:r>
          </w:p>
        </w:tc>
      </w:tr>
    </w:tbl>
    <w:p w:rsidR="0036574F" w:rsidRDefault="0036574F">
      <w:pPr>
        <w:widowControl w:val="0"/>
        <w:spacing w:line="276" w:lineRule="auto"/>
        <w:ind w:firstLine="709"/>
        <w:rPr>
          <w:rFonts w:ascii="Times New Roman" w:hAnsi="Times New Roman" w:cs="Times New Roman"/>
          <w:sz w:val="16"/>
          <w:szCs w:val="16"/>
        </w:rPr>
      </w:pPr>
    </w:p>
    <w:p w:rsidR="0036574F" w:rsidRDefault="00C414FB">
      <w:pPr>
        <w:rPr>
          <w:rFonts w:ascii="Times New Roman" w:hAnsi="Times New Roman" w:cs="Times New Roman"/>
          <w:sz w:val="28"/>
          <w:szCs w:val="28"/>
        </w:rPr>
      </w:pPr>
      <w:r>
        <w:rPr>
          <w:rFonts w:ascii="Times New Roman" w:hAnsi="Times New Roman" w:cs="Times New Roman"/>
          <w:sz w:val="28"/>
          <w:szCs w:val="28"/>
        </w:rPr>
        <w:t xml:space="preserve">На основании пункта 2 статьи 157 Бюджетного кодекса РФ, пункта 2 статьи 9 Федерального закона от 07.02.2011 № 6-ФЗ «Об общих принципах организации и деятельности контрольно-счетных органов субъектов Российской Федерации, </w:t>
      </w:r>
      <w:r>
        <w:rPr>
          <w:rFonts w:ascii="Times New Roman" w:hAnsi="Times New Roman" w:cs="Times New Roman"/>
          <w:sz w:val="28"/>
          <w:szCs w:val="28"/>
        </w:rPr>
        <w:t>федеральных территорий и муниципальных образований», пункта 2 статьи 15 Положения о бюджетном процессе в городе Оренбурге, утвержденного решением Оренбургского городского Совета от 31.08.2020 № 970, и подпункта 8.1 Положения о Счетной палате города Оренбур</w:t>
      </w:r>
      <w:r>
        <w:rPr>
          <w:rFonts w:ascii="Times New Roman" w:hAnsi="Times New Roman" w:cs="Times New Roman"/>
          <w:sz w:val="28"/>
          <w:szCs w:val="28"/>
        </w:rPr>
        <w:t>га, утвержденного решением Оренбургского городского Совета от 06.09.2011 № 265, Счетной палатой города Оренбурга (далее – Счетная палата) проведена экспертиза проекта решения Оренбургского городского Совета «О внесении изменений в решение Оренбургского гор</w:t>
      </w:r>
      <w:r>
        <w:rPr>
          <w:rFonts w:ascii="Times New Roman" w:hAnsi="Times New Roman" w:cs="Times New Roman"/>
          <w:sz w:val="28"/>
          <w:szCs w:val="28"/>
        </w:rPr>
        <w:t>одского Совета от 25.12.2025 № 28» (далее – Проект решения), направленного в Счетную палату письмом Администрации города Оренбурга от 04.05.2026 № Вн.01-06/75.</w:t>
      </w:r>
    </w:p>
    <w:p w:rsidR="0036574F" w:rsidRDefault="00C414FB">
      <w:pPr>
        <w:ind w:firstLine="709"/>
        <w:rPr>
          <w:rFonts w:ascii="Times New Roman" w:hAnsi="Times New Roman" w:cs="Times New Roman"/>
          <w:sz w:val="28"/>
          <w:szCs w:val="28"/>
        </w:rPr>
      </w:pPr>
      <w:r>
        <w:rPr>
          <w:rFonts w:ascii="Times New Roman" w:hAnsi="Times New Roman" w:cs="Times New Roman"/>
          <w:sz w:val="28"/>
          <w:szCs w:val="28"/>
        </w:rPr>
        <w:t>Представленным Проектом решения предусматривается внесение изменений в решение Оренбургского гор</w:t>
      </w:r>
      <w:r>
        <w:rPr>
          <w:rFonts w:ascii="Times New Roman" w:hAnsi="Times New Roman" w:cs="Times New Roman"/>
          <w:sz w:val="28"/>
          <w:szCs w:val="28"/>
        </w:rPr>
        <w:t>одского Совета от 25.12.2025 № 28 «О бюджете города Оренбурга на 2026 год и на плановый период 2027 и 2028 годов» (далее – РОГС от 25.12.2025 № 28) с изменениями, внесенными решением Оренбургского городского Совета от 26.02.2026 № 55 (далее – Решение о бюд</w:t>
      </w:r>
      <w:r>
        <w:rPr>
          <w:rFonts w:ascii="Times New Roman" w:hAnsi="Times New Roman" w:cs="Times New Roman"/>
          <w:sz w:val="28"/>
          <w:szCs w:val="28"/>
        </w:rPr>
        <w:t xml:space="preserve">жете, РОГС от 26.02.2026 № 55), направленными на изменение утвержденных показателей доходной и расходной </w:t>
      </w:r>
      <w:proofErr w:type="gramStart"/>
      <w:r>
        <w:rPr>
          <w:rFonts w:ascii="Times New Roman" w:hAnsi="Times New Roman" w:cs="Times New Roman"/>
          <w:sz w:val="28"/>
          <w:szCs w:val="28"/>
        </w:rPr>
        <w:t>частей</w:t>
      </w:r>
      <w:proofErr w:type="gramEnd"/>
      <w:r>
        <w:rPr>
          <w:rFonts w:ascii="Times New Roman" w:hAnsi="Times New Roman" w:cs="Times New Roman"/>
          <w:sz w:val="28"/>
          <w:szCs w:val="28"/>
        </w:rPr>
        <w:t xml:space="preserve"> бюджета, дефицита и источников его финансирования.</w:t>
      </w:r>
    </w:p>
    <w:p w:rsidR="0036574F" w:rsidRDefault="00C414FB">
      <w:pPr>
        <w:spacing w:after="120"/>
        <w:ind w:firstLine="709"/>
        <w:rPr>
          <w:rFonts w:ascii="Times New Roman" w:hAnsi="Times New Roman" w:cs="Times New Roman"/>
          <w:sz w:val="28"/>
          <w:szCs w:val="28"/>
        </w:rPr>
      </w:pPr>
      <w:r>
        <w:rPr>
          <w:rFonts w:ascii="Times New Roman" w:hAnsi="Times New Roman" w:cs="Times New Roman"/>
          <w:sz w:val="28"/>
          <w:szCs w:val="28"/>
        </w:rPr>
        <w:t>Изменения основных параметров бюджета 2026 года, предусмотренные Проектом решения, представле</w:t>
      </w:r>
      <w:r>
        <w:rPr>
          <w:rFonts w:ascii="Times New Roman" w:hAnsi="Times New Roman" w:cs="Times New Roman"/>
          <w:sz w:val="28"/>
          <w:szCs w:val="28"/>
        </w:rPr>
        <w:t>ны в следующей таблице.</w:t>
      </w:r>
    </w:p>
    <w:p w:rsidR="0036574F" w:rsidRDefault="00C414FB">
      <w:pPr>
        <w:ind w:firstLine="709"/>
        <w:jc w:val="right"/>
        <w:rPr>
          <w:rFonts w:ascii="Times New Roman" w:hAnsi="Times New Roman" w:cs="Times New Roman"/>
          <w:sz w:val="20"/>
          <w:szCs w:val="28"/>
        </w:rPr>
      </w:pPr>
      <w:r>
        <w:rPr>
          <w:rFonts w:ascii="Times New Roman" w:hAnsi="Times New Roman" w:cs="Times New Roman"/>
          <w:sz w:val="20"/>
          <w:szCs w:val="28"/>
        </w:rPr>
        <w:t>(</w:t>
      </w:r>
      <w:proofErr w:type="gramStart"/>
      <w:r>
        <w:rPr>
          <w:rFonts w:ascii="Times New Roman" w:hAnsi="Times New Roman" w:cs="Times New Roman"/>
          <w:sz w:val="20"/>
          <w:szCs w:val="28"/>
        </w:rPr>
        <w:t>тыс.</w:t>
      </w:r>
      <w:proofErr w:type="gramEnd"/>
      <w:r>
        <w:rPr>
          <w:rFonts w:ascii="Times New Roman" w:hAnsi="Times New Roman" w:cs="Times New Roman"/>
          <w:sz w:val="20"/>
          <w:szCs w:val="28"/>
        </w:rPr>
        <w:t xml:space="preserve"> рублей)</w:t>
      </w:r>
    </w:p>
    <w:tbl>
      <w:tblPr>
        <w:tblW w:w="10206" w:type="dxa"/>
        <w:jc w:val="center"/>
        <w:tblLayout w:type="fixed"/>
        <w:tblLook w:val="04A0" w:firstRow="1" w:lastRow="0" w:firstColumn="1" w:lastColumn="0" w:noHBand="0" w:noVBand="1"/>
      </w:tblPr>
      <w:tblGrid>
        <w:gridCol w:w="1418"/>
        <w:gridCol w:w="1419"/>
        <w:gridCol w:w="1390"/>
        <w:gridCol w:w="1445"/>
        <w:gridCol w:w="1418"/>
        <w:gridCol w:w="709"/>
        <w:gridCol w:w="1416"/>
        <w:gridCol w:w="991"/>
      </w:tblGrid>
      <w:tr w:rsidR="0036574F">
        <w:trPr>
          <w:trHeight w:val="126"/>
          <w:jc w:val="center"/>
        </w:trPr>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sz w:val="20"/>
                <w:szCs w:val="20"/>
              </w:rPr>
              <w:t>Утверждено РОГС от 25.12.2025 № 28</w:t>
            </w:r>
          </w:p>
        </w:tc>
        <w:tc>
          <w:tcPr>
            <w:tcW w:w="1390"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Изменено РОГС от 26.02.2026 № 55</w:t>
            </w:r>
          </w:p>
        </w:tc>
        <w:tc>
          <w:tcPr>
            <w:tcW w:w="144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left="-81" w:right="-114" w:firstLine="0"/>
              <w:jc w:val="center"/>
              <w:rPr>
                <w:rFonts w:ascii="Times New Roman" w:hAnsi="Times New Roman" w:cs="Times New Roman"/>
                <w:sz w:val="20"/>
                <w:szCs w:val="20"/>
              </w:rPr>
            </w:pPr>
            <w:r>
              <w:rPr>
                <w:rFonts w:ascii="Times New Roman" w:hAnsi="Times New Roman" w:cs="Times New Roman"/>
                <w:sz w:val="20"/>
                <w:szCs w:val="20"/>
              </w:rPr>
              <w:t>Предусмотрено</w:t>
            </w:r>
          </w:p>
          <w:p w:rsidR="0036574F" w:rsidRDefault="00C414FB">
            <w:pPr>
              <w:widowControl w:val="0"/>
              <w:ind w:left="-81" w:firstLine="0"/>
              <w:jc w:val="center"/>
              <w:rPr>
                <w:rFonts w:ascii="Times New Roman" w:hAnsi="Times New Roman" w:cs="Times New Roman"/>
                <w:sz w:val="20"/>
                <w:szCs w:val="20"/>
              </w:rPr>
            </w:pPr>
            <w:r>
              <w:rPr>
                <w:rFonts w:ascii="Times New Roman" w:hAnsi="Times New Roman" w:cs="Times New Roman"/>
                <w:sz w:val="20"/>
                <w:szCs w:val="20"/>
              </w:rPr>
              <w:t>Проектом решения</w:t>
            </w:r>
          </w:p>
        </w:tc>
        <w:tc>
          <w:tcPr>
            <w:tcW w:w="4534"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Отклонения Проекта решения от</w:t>
            </w:r>
          </w:p>
        </w:tc>
      </w:tr>
      <w:tr w:rsidR="0036574F">
        <w:trPr>
          <w:trHeight w:val="300"/>
          <w:jc w:val="center"/>
        </w:trPr>
        <w:tc>
          <w:tcPr>
            <w:tcW w:w="141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hAnsi="Times New Roman" w:cs="Times New Roman"/>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hAnsi="Times New Roman" w:cs="Times New Roman"/>
                <w:sz w:val="20"/>
                <w:szCs w:val="20"/>
              </w:rPr>
            </w:pPr>
          </w:p>
        </w:tc>
        <w:tc>
          <w:tcPr>
            <w:tcW w:w="139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6574F" w:rsidRDefault="0036574F">
            <w:pPr>
              <w:widowControl w:val="0"/>
              <w:ind w:firstLine="0"/>
              <w:jc w:val="left"/>
              <w:rPr>
                <w:rFonts w:ascii="Times New Roman" w:hAnsi="Times New Roman" w:cs="Times New Roman"/>
                <w:sz w:val="20"/>
                <w:szCs w:val="20"/>
              </w:rPr>
            </w:pPr>
          </w:p>
        </w:tc>
        <w:tc>
          <w:tcPr>
            <w:tcW w:w="1445"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hAnsi="Times New Roman" w:cs="Times New Roman"/>
                <w:sz w:val="20"/>
                <w:szCs w:val="20"/>
              </w:rPr>
            </w:pP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РОГС от 25.12.2025 № 28</w:t>
            </w:r>
          </w:p>
        </w:tc>
        <w:tc>
          <w:tcPr>
            <w:tcW w:w="240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РОГС от 26.02.2026</w:t>
            </w:r>
          </w:p>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 55</w:t>
            </w:r>
          </w:p>
        </w:tc>
      </w:tr>
      <w:tr w:rsidR="0036574F">
        <w:trPr>
          <w:trHeight w:val="130"/>
          <w:jc w:val="center"/>
        </w:trPr>
        <w:tc>
          <w:tcPr>
            <w:tcW w:w="141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hAnsi="Times New Roman" w:cs="Times New Roman"/>
                <w:sz w:val="20"/>
                <w:szCs w:val="20"/>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hAnsi="Times New Roman" w:cs="Times New Roman"/>
                <w:sz w:val="20"/>
                <w:szCs w:val="20"/>
              </w:rPr>
            </w:pPr>
          </w:p>
        </w:tc>
        <w:tc>
          <w:tcPr>
            <w:tcW w:w="1390"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rsidR="0036574F" w:rsidRDefault="0036574F">
            <w:pPr>
              <w:widowControl w:val="0"/>
              <w:ind w:firstLine="0"/>
              <w:jc w:val="left"/>
              <w:rPr>
                <w:rFonts w:ascii="Times New Roman" w:hAnsi="Times New Roman" w:cs="Times New Roman"/>
                <w:sz w:val="20"/>
                <w:szCs w:val="20"/>
              </w:rPr>
            </w:pPr>
          </w:p>
        </w:tc>
        <w:tc>
          <w:tcPr>
            <w:tcW w:w="1445"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left="2" w:firstLine="0"/>
              <w:jc w:val="center"/>
              <w:rPr>
                <w:rFonts w:ascii="Times New Roman" w:hAnsi="Times New Roman" w:cs="Times New Roman"/>
                <w:sz w:val="20"/>
                <w:szCs w:val="20"/>
              </w:rPr>
            </w:pPr>
            <w:r>
              <w:rPr>
                <w:rFonts w:ascii="Times New Roman" w:hAnsi="Times New Roman" w:cs="Times New Roman"/>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9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36574F">
        <w:trPr>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hAnsi="Times New Roman" w:cs="Times New Roman"/>
                <w:sz w:val="20"/>
                <w:szCs w:val="20"/>
              </w:rPr>
            </w:pPr>
            <w:r>
              <w:rPr>
                <w:rFonts w:ascii="Times New Roman" w:hAnsi="Times New Roman" w:cs="Times New Roman"/>
                <w:sz w:val="20"/>
                <w:szCs w:val="20"/>
              </w:rPr>
              <w:t>Доходы</w:t>
            </w:r>
          </w:p>
        </w:tc>
        <w:tc>
          <w:tcPr>
            <w:tcW w:w="14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25 881 392,9</w:t>
            </w:r>
          </w:p>
        </w:tc>
        <w:tc>
          <w:tcPr>
            <w:tcW w:w="139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25 881 392,9</w:t>
            </w:r>
          </w:p>
        </w:tc>
        <w:tc>
          <w:tcPr>
            <w:tcW w:w="144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26 096 568,6</w:t>
            </w:r>
          </w:p>
        </w:tc>
        <w:tc>
          <w:tcPr>
            <w:tcW w:w="14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+215 175,7</w:t>
            </w:r>
          </w:p>
        </w:tc>
        <w:tc>
          <w:tcPr>
            <w:tcW w:w="70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+0,8</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+215 175,7</w:t>
            </w:r>
          </w:p>
        </w:tc>
        <w:tc>
          <w:tcPr>
            <w:tcW w:w="99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+0,8</w:t>
            </w:r>
          </w:p>
        </w:tc>
      </w:tr>
      <w:tr w:rsidR="0036574F">
        <w:trPr>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hAnsi="Times New Roman" w:cs="Times New Roman"/>
                <w:sz w:val="20"/>
                <w:szCs w:val="20"/>
              </w:rPr>
            </w:pPr>
            <w:r>
              <w:rPr>
                <w:rFonts w:ascii="Times New Roman" w:hAnsi="Times New Roman" w:cs="Times New Roman"/>
                <w:sz w:val="20"/>
                <w:szCs w:val="20"/>
              </w:rPr>
              <w:t>Расходы</w:t>
            </w:r>
          </w:p>
        </w:tc>
        <w:tc>
          <w:tcPr>
            <w:tcW w:w="14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25 881 392,9</w:t>
            </w:r>
          </w:p>
        </w:tc>
        <w:tc>
          <w:tcPr>
            <w:tcW w:w="139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25 931 792,9</w:t>
            </w:r>
          </w:p>
        </w:tc>
        <w:tc>
          <w:tcPr>
            <w:tcW w:w="144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28 015 767,3</w:t>
            </w:r>
          </w:p>
        </w:tc>
        <w:tc>
          <w:tcPr>
            <w:tcW w:w="14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+2 134 374,4</w:t>
            </w:r>
          </w:p>
        </w:tc>
        <w:tc>
          <w:tcPr>
            <w:tcW w:w="70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+8,2</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+2 083 974,4</w:t>
            </w:r>
          </w:p>
        </w:tc>
        <w:tc>
          <w:tcPr>
            <w:tcW w:w="99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+8,0</w:t>
            </w:r>
          </w:p>
        </w:tc>
      </w:tr>
      <w:tr w:rsidR="0036574F">
        <w:trPr>
          <w:jc w:val="center"/>
        </w:trPr>
        <w:tc>
          <w:tcPr>
            <w:tcW w:w="141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hAnsi="Times New Roman" w:cs="Times New Roman"/>
                <w:sz w:val="20"/>
                <w:szCs w:val="20"/>
              </w:rPr>
            </w:pPr>
            <w:r>
              <w:rPr>
                <w:rFonts w:ascii="Times New Roman" w:hAnsi="Times New Roman" w:cs="Times New Roman"/>
                <w:sz w:val="20"/>
                <w:szCs w:val="20"/>
              </w:rPr>
              <w:t>Дефицит</w:t>
            </w:r>
          </w:p>
        </w:tc>
        <w:tc>
          <w:tcPr>
            <w:tcW w:w="14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39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50 400,0</w:t>
            </w:r>
          </w:p>
        </w:tc>
        <w:tc>
          <w:tcPr>
            <w:tcW w:w="144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1 919 198,7</w:t>
            </w:r>
          </w:p>
        </w:tc>
        <w:tc>
          <w:tcPr>
            <w:tcW w:w="14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-1 919 198,7</w:t>
            </w:r>
          </w:p>
        </w:tc>
        <w:tc>
          <w:tcPr>
            <w:tcW w:w="70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+100</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20"/>
                <w:szCs w:val="20"/>
              </w:rPr>
            </w:pPr>
            <w:r>
              <w:rPr>
                <w:rFonts w:ascii="Times New Roman" w:hAnsi="Times New Roman" w:cs="Times New Roman"/>
                <w:sz w:val="20"/>
                <w:szCs w:val="20"/>
              </w:rPr>
              <w:t>-1 868 798,7</w:t>
            </w:r>
          </w:p>
        </w:tc>
        <w:tc>
          <w:tcPr>
            <w:tcW w:w="99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hanging="106"/>
              <w:jc w:val="right"/>
              <w:rPr>
                <w:rFonts w:ascii="Times New Roman" w:hAnsi="Times New Roman" w:cs="Times New Roman"/>
                <w:sz w:val="20"/>
                <w:szCs w:val="20"/>
              </w:rPr>
            </w:pPr>
            <w:r>
              <w:rPr>
                <w:rFonts w:ascii="Times New Roman" w:hAnsi="Times New Roman" w:cs="Times New Roman"/>
                <w:sz w:val="20"/>
                <w:szCs w:val="20"/>
              </w:rPr>
              <w:t>+3 707,9</w:t>
            </w:r>
          </w:p>
        </w:tc>
      </w:tr>
    </w:tbl>
    <w:p w:rsidR="0036574F" w:rsidRDefault="0036574F">
      <w:pPr>
        <w:widowControl w:val="0"/>
        <w:rPr>
          <w:rFonts w:ascii="Times New Roman" w:hAnsi="Times New Roman" w:cs="Times New Roman"/>
          <w:sz w:val="28"/>
          <w:szCs w:val="28"/>
        </w:rPr>
      </w:pPr>
    </w:p>
    <w:p w:rsidR="0036574F" w:rsidRDefault="0036574F">
      <w:pPr>
        <w:widowControl w:val="0"/>
        <w:rPr>
          <w:rFonts w:ascii="Times New Roman" w:hAnsi="Times New Roman" w:cs="Times New Roman"/>
          <w:sz w:val="28"/>
          <w:szCs w:val="28"/>
        </w:rPr>
      </w:pPr>
    </w:p>
    <w:p w:rsidR="0036574F" w:rsidRDefault="00C414FB">
      <w:pPr>
        <w:widowControl w:val="0"/>
        <w:rPr>
          <w:rFonts w:ascii="Times New Roman" w:hAnsi="Times New Roman" w:cs="Times New Roman"/>
          <w:sz w:val="28"/>
          <w:szCs w:val="28"/>
        </w:rPr>
      </w:pPr>
      <w:r>
        <w:rPr>
          <w:rFonts w:ascii="Times New Roman" w:hAnsi="Times New Roman" w:cs="Times New Roman"/>
          <w:sz w:val="28"/>
          <w:szCs w:val="28"/>
        </w:rPr>
        <w:t xml:space="preserve">Изменения </w:t>
      </w:r>
      <w:r>
        <w:rPr>
          <w:rFonts w:ascii="Times New Roman" w:hAnsi="Times New Roman" w:cs="Times New Roman"/>
          <w:sz w:val="28"/>
          <w:szCs w:val="28"/>
        </w:rPr>
        <w:t>основных параметров городского бюджета на плановый период 2027 и 2028 годов, предусмотренные Проектом решения, представлены в следующей таблице.</w:t>
      </w:r>
    </w:p>
    <w:p w:rsidR="0036574F" w:rsidRDefault="00C414FB">
      <w:pPr>
        <w:widowControl w:val="0"/>
        <w:jc w:val="right"/>
        <w:rPr>
          <w:rFonts w:ascii="Times New Roman" w:hAnsi="Times New Roman"/>
          <w:sz w:val="20"/>
          <w:szCs w:val="28"/>
        </w:rPr>
      </w:pPr>
      <w:r>
        <w:rPr>
          <w:rFonts w:ascii="Times New Roman" w:hAnsi="Times New Roman"/>
          <w:sz w:val="20"/>
          <w:szCs w:val="28"/>
        </w:rPr>
        <w:t>(</w:t>
      </w:r>
      <w:proofErr w:type="gramStart"/>
      <w:r>
        <w:rPr>
          <w:rFonts w:ascii="Times New Roman" w:hAnsi="Times New Roman"/>
          <w:sz w:val="20"/>
          <w:szCs w:val="28"/>
        </w:rPr>
        <w:t>тыс.</w:t>
      </w:r>
      <w:proofErr w:type="gramEnd"/>
      <w:r>
        <w:rPr>
          <w:rFonts w:ascii="Times New Roman" w:hAnsi="Times New Roman"/>
          <w:sz w:val="20"/>
          <w:szCs w:val="28"/>
        </w:rPr>
        <w:t xml:space="preserve"> рублей)</w:t>
      </w:r>
    </w:p>
    <w:tbl>
      <w:tblPr>
        <w:tblW w:w="10200" w:type="dxa"/>
        <w:tblInd w:w="109" w:type="dxa"/>
        <w:tblLayout w:type="fixed"/>
        <w:tblLook w:val="04A0" w:firstRow="1" w:lastRow="0" w:firstColumn="1" w:lastColumn="0" w:noHBand="0" w:noVBand="1"/>
      </w:tblPr>
      <w:tblGrid>
        <w:gridCol w:w="1276"/>
        <w:gridCol w:w="1276"/>
        <w:gridCol w:w="1276"/>
        <w:gridCol w:w="1274"/>
        <w:gridCol w:w="1274"/>
        <w:gridCol w:w="1133"/>
        <w:gridCol w:w="713"/>
        <w:gridCol w:w="1129"/>
        <w:gridCol w:w="849"/>
      </w:tblGrid>
      <w:tr w:rsidR="0036574F">
        <w:trPr>
          <w:trHeight w:val="41"/>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Показатель</w:t>
            </w:r>
          </w:p>
        </w:tc>
        <w:tc>
          <w:tcPr>
            <w:tcW w:w="2552"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Утверждено РОГС от 26.02.2026 № 55</w:t>
            </w:r>
          </w:p>
        </w:tc>
        <w:tc>
          <w:tcPr>
            <w:tcW w:w="2548"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Предусмотрено</w:t>
            </w:r>
          </w:p>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Проектом решения</w:t>
            </w:r>
          </w:p>
        </w:tc>
        <w:tc>
          <w:tcPr>
            <w:tcW w:w="3824"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Отклонения</w:t>
            </w:r>
          </w:p>
        </w:tc>
      </w:tr>
      <w:tr w:rsidR="0036574F">
        <w:trPr>
          <w:trHeight w:val="131"/>
        </w:trPr>
        <w:tc>
          <w:tcPr>
            <w:tcW w:w="1275"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ind w:firstLine="0"/>
              <w:jc w:val="left"/>
              <w:rPr>
                <w:rFonts w:ascii="Times New Roman" w:hAnsi="Times New Roman" w:cs="Times New Roman"/>
                <w:sz w:val="20"/>
                <w:szCs w:val="20"/>
              </w:rPr>
            </w:pPr>
          </w:p>
        </w:tc>
        <w:tc>
          <w:tcPr>
            <w:tcW w:w="2552" w:type="dxa"/>
            <w:gridSpan w:val="2"/>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ind w:firstLine="0"/>
              <w:jc w:val="left"/>
              <w:rPr>
                <w:rFonts w:ascii="Times New Roman" w:hAnsi="Times New Roman" w:cs="Times New Roman"/>
                <w:sz w:val="20"/>
                <w:szCs w:val="20"/>
              </w:rPr>
            </w:pPr>
          </w:p>
        </w:tc>
        <w:tc>
          <w:tcPr>
            <w:tcW w:w="2548" w:type="dxa"/>
            <w:gridSpan w:val="2"/>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ind w:firstLine="0"/>
              <w:jc w:val="left"/>
              <w:rPr>
                <w:rFonts w:ascii="Times New Roman" w:hAnsi="Times New Roman" w:cs="Times New Roman"/>
                <w:sz w:val="20"/>
                <w:szCs w:val="20"/>
              </w:rPr>
            </w:pPr>
          </w:p>
        </w:tc>
        <w:tc>
          <w:tcPr>
            <w:tcW w:w="184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pacing w:line="276" w:lineRule="auto"/>
              <w:ind w:firstLine="0"/>
              <w:jc w:val="center"/>
              <w:rPr>
                <w:rFonts w:ascii="Times New Roman" w:hAnsi="Times New Roman" w:cs="Times New Roman"/>
                <w:sz w:val="20"/>
                <w:szCs w:val="20"/>
              </w:rPr>
            </w:pPr>
            <w:r>
              <w:rPr>
                <w:rFonts w:ascii="Times New Roman" w:hAnsi="Times New Roman" w:cs="Times New Roman"/>
                <w:sz w:val="20"/>
                <w:szCs w:val="20"/>
              </w:rPr>
              <w:t xml:space="preserve">2027 </w:t>
            </w:r>
            <w:r>
              <w:rPr>
                <w:rFonts w:ascii="Times New Roman" w:hAnsi="Times New Roman" w:cs="Times New Roman"/>
                <w:sz w:val="20"/>
                <w:szCs w:val="20"/>
              </w:rPr>
              <w:t>год</w:t>
            </w:r>
          </w:p>
        </w:tc>
        <w:tc>
          <w:tcPr>
            <w:tcW w:w="1978"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2028 год</w:t>
            </w:r>
          </w:p>
        </w:tc>
      </w:tr>
      <w:tr w:rsidR="0036574F">
        <w:trPr>
          <w:trHeight w:val="149"/>
        </w:trPr>
        <w:tc>
          <w:tcPr>
            <w:tcW w:w="1275"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ind w:firstLine="0"/>
              <w:jc w:val="left"/>
              <w:rPr>
                <w:rFonts w:ascii="Times New Roman" w:hAnsi="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2027 год</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2028 год</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2027 год</w:t>
            </w:r>
          </w:p>
        </w:tc>
        <w:tc>
          <w:tcPr>
            <w:tcW w:w="127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hAnsi="Times New Roman" w:cs="Times New Roman"/>
                <w:sz w:val="20"/>
                <w:szCs w:val="20"/>
              </w:rPr>
            </w:pPr>
            <w:r>
              <w:rPr>
                <w:rFonts w:ascii="Times New Roman" w:hAnsi="Times New Roman" w:cs="Times New Roman"/>
                <w:sz w:val="20"/>
                <w:szCs w:val="20"/>
              </w:rPr>
              <w:t>2028 год</w:t>
            </w:r>
          </w:p>
        </w:tc>
        <w:tc>
          <w:tcPr>
            <w:tcW w:w="11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pacing w:line="276" w:lineRule="auto"/>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7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pacing w:line="276"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c>
          <w:tcPr>
            <w:tcW w:w="112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pacing w:line="276" w:lineRule="auto"/>
              <w:ind w:firstLine="0"/>
              <w:jc w:val="center"/>
              <w:rPr>
                <w:rFonts w:ascii="Times New Roman" w:hAnsi="Times New Roman" w:cs="Times New Roman"/>
                <w:sz w:val="20"/>
                <w:szCs w:val="20"/>
              </w:rPr>
            </w:pPr>
            <w:proofErr w:type="gramStart"/>
            <w:r>
              <w:rPr>
                <w:rFonts w:ascii="Times New Roman" w:hAnsi="Times New Roman" w:cs="Times New Roman"/>
                <w:sz w:val="20"/>
                <w:szCs w:val="20"/>
              </w:rPr>
              <w:t>сумма</w:t>
            </w:r>
            <w:proofErr w:type="gramEnd"/>
          </w:p>
        </w:tc>
        <w:tc>
          <w:tcPr>
            <w:tcW w:w="84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pacing w:line="276" w:lineRule="auto"/>
              <w:ind w:firstLine="0"/>
              <w:jc w:val="center"/>
              <w:rPr>
                <w:rFonts w:ascii="Times New Roman" w:hAnsi="Times New Roman" w:cs="Times New Roman"/>
                <w:sz w:val="20"/>
                <w:szCs w:val="20"/>
              </w:rPr>
            </w:pPr>
            <w:r>
              <w:rPr>
                <w:rFonts w:ascii="Times New Roman" w:hAnsi="Times New Roman" w:cs="Times New Roman"/>
                <w:sz w:val="20"/>
                <w:szCs w:val="20"/>
              </w:rPr>
              <w:t>%</w:t>
            </w:r>
          </w:p>
        </w:tc>
      </w:tr>
      <w:tr w:rsidR="0036574F">
        <w:trPr>
          <w:trHeight w:val="169"/>
        </w:trPr>
        <w:tc>
          <w:tcPr>
            <w:tcW w:w="127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left"/>
              <w:rPr>
                <w:rFonts w:ascii="Times New Roman" w:hAnsi="Times New Roman" w:cs="Times New Roman"/>
                <w:sz w:val="20"/>
                <w:szCs w:val="20"/>
              </w:rPr>
            </w:pPr>
            <w:r>
              <w:rPr>
                <w:rFonts w:ascii="Times New Roman" w:hAnsi="Times New Roman" w:cs="Times New Roman"/>
                <w:sz w:val="20"/>
                <w:szCs w:val="20"/>
              </w:rPr>
              <w:t>Доходы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25 859 702,9</w:t>
            </w:r>
          </w:p>
        </w:tc>
        <w:tc>
          <w:tcPr>
            <w:tcW w:w="127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27 188 031,7</w:t>
            </w:r>
          </w:p>
        </w:tc>
        <w:tc>
          <w:tcPr>
            <w:tcW w:w="127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25 859 702,9</w:t>
            </w:r>
          </w:p>
        </w:tc>
        <w:tc>
          <w:tcPr>
            <w:tcW w:w="127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27 168 538,7</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71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12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left="-108" w:firstLine="0"/>
              <w:jc w:val="right"/>
              <w:rPr>
                <w:rFonts w:ascii="Times New Roman" w:hAnsi="Times New Roman" w:cs="Times New Roman"/>
                <w:sz w:val="20"/>
                <w:szCs w:val="20"/>
              </w:rPr>
            </w:pPr>
            <w:r>
              <w:rPr>
                <w:rFonts w:ascii="Times New Roman" w:hAnsi="Times New Roman" w:cs="Times New Roman"/>
                <w:sz w:val="20"/>
                <w:szCs w:val="20"/>
              </w:rPr>
              <w:t>-19 493,0</w:t>
            </w:r>
          </w:p>
        </w:tc>
        <w:tc>
          <w:tcPr>
            <w:tcW w:w="84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-0,1</w:t>
            </w:r>
          </w:p>
        </w:tc>
      </w:tr>
      <w:tr w:rsidR="0036574F">
        <w:tc>
          <w:tcPr>
            <w:tcW w:w="127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left"/>
              <w:rPr>
                <w:rFonts w:ascii="Times New Roman" w:hAnsi="Times New Roman" w:cs="Times New Roman"/>
                <w:sz w:val="20"/>
                <w:szCs w:val="20"/>
              </w:rPr>
            </w:pPr>
            <w:r>
              <w:rPr>
                <w:rFonts w:ascii="Times New Roman" w:hAnsi="Times New Roman" w:cs="Times New Roman"/>
                <w:sz w:val="20"/>
                <w:szCs w:val="20"/>
              </w:rPr>
              <w:t>Расходы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25 859 702,9</w:t>
            </w:r>
          </w:p>
        </w:tc>
        <w:tc>
          <w:tcPr>
            <w:tcW w:w="127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27 188 031,7</w:t>
            </w:r>
          </w:p>
        </w:tc>
        <w:tc>
          <w:tcPr>
            <w:tcW w:w="127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25 859 702,9</w:t>
            </w:r>
          </w:p>
        </w:tc>
        <w:tc>
          <w:tcPr>
            <w:tcW w:w="127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27 168 538,7</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71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12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hanging="108"/>
              <w:jc w:val="right"/>
              <w:rPr>
                <w:rFonts w:ascii="Times New Roman" w:hAnsi="Times New Roman" w:cs="Times New Roman"/>
                <w:sz w:val="20"/>
                <w:szCs w:val="20"/>
              </w:rPr>
            </w:pPr>
            <w:r>
              <w:rPr>
                <w:rFonts w:ascii="Times New Roman" w:hAnsi="Times New Roman" w:cs="Times New Roman"/>
                <w:sz w:val="20"/>
                <w:szCs w:val="20"/>
              </w:rPr>
              <w:t>-19 493,0</w:t>
            </w:r>
          </w:p>
        </w:tc>
        <w:tc>
          <w:tcPr>
            <w:tcW w:w="84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hanging="108"/>
              <w:jc w:val="right"/>
              <w:rPr>
                <w:rFonts w:ascii="Times New Roman" w:hAnsi="Times New Roman" w:cs="Times New Roman"/>
                <w:sz w:val="20"/>
                <w:szCs w:val="20"/>
              </w:rPr>
            </w:pPr>
            <w:r>
              <w:rPr>
                <w:rFonts w:ascii="Times New Roman" w:hAnsi="Times New Roman" w:cs="Times New Roman"/>
                <w:sz w:val="20"/>
                <w:szCs w:val="20"/>
              </w:rPr>
              <w:t>-0,1</w:t>
            </w:r>
          </w:p>
        </w:tc>
      </w:tr>
      <w:tr w:rsidR="0036574F">
        <w:tc>
          <w:tcPr>
            <w:tcW w:w="127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left"/>
              <w:rPr>
                <w:rFonts w:ascii="Times New Roman" w:hAnsi="Times New Roman" w:cs="Times New Roman"/>
                <w:sz w:val="20"/>
                <w:szCs w:val="20"/>
              </w:rPr>
            </w:pPr>
            <w:r>
              <w:rPr>
                <w:rFonts w:ascii="Times New Roman" w:hAnsi="Times New Roman" w:cs="Times New Roman"/>
                <w:sz w:val="20"/>
                <w:szCs w:val="20"/>
              </w:rPr>
              <w:t>Дефицит</w:t>
            </w:r>
          </w:p>
        </w:tc>
        <w:tc>
          <w:tcPr>
            <w:tcW w:w="127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127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0,0</w:t>
            </w:r>
          </w:p>
        </w:tc>
        <w:tc>
          <w:tcPr>
            <w:tcW w:w="127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27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71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12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r>
              <w:rPr>
                <w:rFonts w:ascii="Times New Roman" w:hAnsi="Times New Roman" w:cs="Times New Roman"/>
                <w:sz w:val="20"/>
                <w:szCs w:val="20"/>
              </w:rPr>
              <w:t>0,0</w:t>
            </w:r>
          </w:p>
        </w:tc>
        <w:tc>
          <w:tcPr>
            <w:tcW w:w="849"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line="276" w:lineRule="auto"/>
              <w:ind w:firstLine="0"/>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r>
    </w:tbl>
    <w:p w:rsidR="0036574F" w:rsidRDefault="0036574F">
      <w:pPr>
        <w:ind w:firstLine="709"/>
        <w:rPr>
          <w:rFonts w:ascii="Times New Roman" w:hAnsi="Times New Roman"/>
          <w:b/>
          <w:sz w:val="16"/>
          <w:szCs w:val="16"/>
        </w:rPr>
      </w:pPr>
    </w:p>
    <w:p w:rsidR="0036574F" w:rsidRDefault="00C414FB">
      <w:pPr>
        <w:ind w:firstLine="709"/>
        <w:contextualSpacing/>
        <w:rPr>
          <w:rFonts w:ascii="Times New Roman" w:hAnsi="Times New Roman"/>
          <w:sz w:val="28"/>
          <w:szCs w:val="28"/>
        </w:rPr>
      </w:pPr>
      <w:r>
        <w:rPr>
          <w:rFonts w:ascii="Times New Roman" w:hAnsi="Times New Roman"/>
          <w:sz w:val="28"/>
          <w:szCs w:val="28"/>
        </w:rPr>
        <w:t>Согласно пояснительной записке и финансово-экономическому обоснованию к Проекту решения внесение изменений в решение Оренбургского городского Совета «О бюджете города Оренбурга на 2026 год и на плановый период 2027 и 2028 годов» производи</w:t>
      </w:r>
      <w:r>
        <w:rPr>
          <w:rFonts w:ascii="Times New Roman" w:hAnsi="Times New Roman"/>
          <w:sz w:val="28"/>
          <w:szCs w:val="28"/>
        </w:rPr>
        <w:t>тся на основании следующих документов, которые в том числе представлены в Счетную палату с Проектом решения:</w:t>
      </w:r>
    </w:p>
    <w:p w:rsidR="0036574F" w:rsidRDefault="00C414FB">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изменений</w:t>
      </w:r>
      <w:proofErr w:type="gramEnd"/>
      <w:r>
        <w:rPr>
          <w:rFonts w:ascii="Times New Roman" w:hAnsi="Times New Roman"/>
          <w:sz w:val="28"/>
          <w:szCs w:val="28"/>
        </w:rPr>
        <w:t xml:space="preserve">, внесенных в сводную бюджетную роспись на основании статьи 217 Бюджетного кодекса Российской Федерации и статьи 18 Положения о бюджетном </w:t>
      </w:r>
      <w:r>
        <w:rPr>
          <w:rFonts w:ascii="Times New Roman" w:hAnsi="Times New Roman"/>
          <w:sz w:val="28"/>
          <w:szCs w:val="28"/>
        </w:rPr>
        <w:t>процессе в городе Оренбурге;</w:t>
      </w:r>
    </w:p>
    <w:p w:rsidR="0036574F" w:rsidRDefault="00C414FB" w:rsidP="00C414FB">
      <w:pPr>
        <w:pStyle w:val="af7"/>
        <w:numPr>
          <w:ilvl w:val="0"/>
          <w:numId w:val="57"/>
        </w:numPr>
        <w:tabs>
          <w:tab w:val="left" w:pos="1134"/>
        </w:tabs>
        <w:ind w:left="0" w:firstLine="709"/>
        <w:rPr>
          <w:rFonts w:ascii="Times New Roman" w:hAnsi="Times New Roman"/>
          <w:sz w:val="28"/>
          <w:szCs w:val="28"/>
        </w:rPr>
      </w:pPr>
      <w:bookmarkStart w:id="0" w:name="_Hlk210401880"/>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администраторов доходов бюджета города Оренбурга с предложениями об изменении бюджетных назначений по налоговым и неналоговым доходам</w:t>
      </w:r>
      <w:bookmarkEnd w:id="0"/>
      <w:r>
        <w:rPr>
          <w:rFonts w:ascii="Times New Roman" w:hAnsi="Times New Roman"/>
          <w:sz w:val="28"/>
          <w:szCs w:val="28"/>
        </w:rPr>
        <w:t>;</w:t>
      </w:r>
    </w:p>
    <w:p w:rsidR="0036574F" w:rsidRDefault="00C414FB">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уведомлений</w:t>
      </w:r>
      <w:proofErr w:type="gramEnd"/>
      <w:r>
        <w:rPr>
          <w:rFonts w:ascii="Times New Roman" w:hAnsi="Times New Roman"/>
          <w:sz w:val="28"/>
          <w:szCs w:val="28"/>
        </w:rPr>
        <w:t xml:space="preserve"> от главных распорядителей бюджетных средств бюджета Оренбургской </w:t>
      </w:r>
      <w:r>
        <w:rPr>
          <w:rFonts w:ascii="Times New Roman" w:hAnsi="Times New Roman"/>
          <w:sz w:val="28"/>
          <w:szCs w:val="28"/>
        </w:rPr>
        <w:t>области по расчетам между бюджетами;</w:t>
      </w:r>
    </w:p>
    <w:p w:rsidR="0036574F" w:rsidRDefault="00C414FB">
      <w:pPr>
        <w:pStyle w:val="af7"/>
        <w:numPr>
          <w:ilvl w:val="0"/>
          <w:numId w:val="1"/>
        </w:numPr>
        <w:tabs>
          <w:tab w:val="left" w:pos="1134"/>
        </w:tabs>
        <w:ind w:left="0" w:firstLine="709"/>
        <w:rPr>
          <w:rFonts w:ascii="Times New Roman" w:hAnsi="Times New Roman"/>
          <w:sz w:val="28"/>
          <w:szCs w:val="28"/>
        </w:rPr>
      </w:pPr>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распорядителей бюджетных средств города Оренбурга с предложениями об увеличении, уменьшении и (или) перераспределении бюджетных ассигнований.</w:t>
      </w:r>
    </w:p>
    <w:p w:rsidR="0036574F" w:rsidRDefault="0036574F">
      <w:pPr>
        <w:pStyle w:val="af7"/>
        <w:ind w:left="0" w:firstLine="0"/>
        <w:rPr>
          <w:rFonts w:ascii="Times New Roman" w:hAnsi="Times New Roman"/>
          <w:b/>
          <w:sz w:val="20"/>
          <w:szCs w:val="20"/>
        </w:rPr>
      </w:pPr>
    </w:p>
    <w:p w:rsidR="0036574F" w:rsidRDefault="00C414FB">
      <w:pPr>
        <w:pStyle w:val="1"/>
        <w:numPr>
          <w:ilvl w:val="0"/>
          <w:numId w:val="5"/>
        </w:numPr>
        <w:tabs>
          <w:tab w:val="left" w:pos="426"/>
        </w:tabs>
        <w:ind w:left="0" w:firstLine="0"/>
        <w:rPr>
          <w:rFonts w:ascii="Times New Roman" w:hAnsi="Times New Roman" w:cs="Times New Roman"/>
          <w:sz w:val="28"/>
          <w:szCs w:val="28"/>
        </w:rPr>
      </w:pPr>
      <w:r>
        <w:rPr>
          <w:rFonts w:ascii="Times New Roman" w:hAnsi="Times New Roman" w:cs="Times New Roman"/>
          <w:sz w:val="28"/>
          <w:szCs w:val="28"/>
        </w:rPr>
        <w:t>Доходы бюджета города Оренбурга</w:t>
      </w:r>
    </w:p>
    <w:p w:rsidR="0036574F" w:rsidRDefault="0036574F">
      <w:pPr>
        <w:tabs>
          <w:tab w:val="left" w:pos="10035"/>
        </w:tabs>
        <w:ind w:left="142" w:right="-30" w:firstLine="709"/>
        <w:rPr>
          <w:rFonts w:ascii="Times New Roman" w:hAnsi="Times New Roman"/>
          <w:sz w:val="12"/>
          <w:szCs w:val="12"/>
        </w:rPr>
      </w:pPr>
    </w:p>
    <w:p w:rsidR="0036574F" w:rsidRDefault="0036574F">
      <w:pPr>
        <w:tabs>
          <w:tab w:val="left" w:pos="10035"/>
        </w:tabs>
        <w:ind w:left="142" w:right="-30" w:firstLine="709"/>
        <w:rPr>
          <w:rFonts w:ascii="Times New Roman" w:hAnsi="Times New Roman"/>
          <w:sz w:val="12"/>
          <w:szCs w:val="12"/>
        </w:rPr>
      </w:pPr>
    </w:p>
    <w:p w:rsidR="0036574F" w:rsidRDefault="00C414FB">
      <w:pPr>
        <w:tabs>
          <w:tab w:val="left" w:pos="10035"/>
        </w:tabs>
        <w:ind w:right="-30" w:firstLine="709"/>
        <w:rPr>
          <w:rFonts w:ascii="Times New Roman" w:hAnsi="Times New Roman"/>
          <w:sz w:val="28"/>
          <w:szCs w:val="28"/>
        </w:rPr>
      </w:pPr>
      <w:r>
        <w:rPr>
          <w:rFonts w:ascii="Times New Roman" w:hAnsi="Times New Roman"/>
          <w:sz w:val="28"/>
          <w:szCs w:val="28"/>
        </w:rPr>
        <w:t>Внесение изменений в доходную часть бюджета города Оренбурга, утвержденную Решением о бюджете, предусматривается Проектом решения в связи с уточнением прогнозных поступлений налоговых и неналоговых доходов на 2026 и 2028 годы, а также безвозмездных поступл</w:t>
      </w:r>
      <w:r>
        <w:rPr>
          <w:rFonts w:ascii="Times New Roman" w:hAnsi="Times New Roman"/>
          <w:sz w:val="28"/>
          <w:szCs w:val="28"/>
        </w:rPr>
        <w:t xml:space="preserve">ений на 2026 год. </w:t>
      </w:r>
    </w:p>
    <w:p w:rsidR="0036574F" w:rsidRDefault="00C414FB">
      <w:pPr>
        <w:tabs>
          <w:tab w:val="left" w:pos="10035"/>
        </w:tabs>
        <w:ind w:right="-30" w:firstLine="709"/>
        <w:rPr>
          <w:rFonts w:ascii="Times New Roman" w:hAnsi="Times New Roman"/>
          <w:sz w:val="28"/>
          <w:szCs w:val="28"/>
        </w:rPr>
      </w:pPr>
      <w:r>
        <w:rPr>
          <w:rFonts w:ascii="Times New Roman" w:hAnsi="Times New Roman"/>
          <w:sz w:val="28"/>
          <w:szCs w:val="28"/>
        </w:rPr>
        <w:t xml:space="preserve">В результате вносимых изменений общий объем доходов бюджета, прогнозируемый на 2026 год (25 881 392,9 тыс. рублей), увеличивается на 215 175,7 тыс. рублей или на 0,8% и предлагается к утверждению в сумме 26 096 568,6 тыс. рублей. </w:t>
      </w:r>
    </w:p>
    <w:p w:rsidR="0036574F" w:rsidRDefault="00C414FB">
      <w:pPr>
        <w:widowControl w:val="0"/>
        <w:tabs>
          <w:tab w:val="left" w:pos="10035"/>
        </w:tabs>
        <w:ind w:right="-28" w:firstLine="709"/>
        <w:rPr>
          <w:rFonts w:ascii="Times New Roman" w:hAnsi="Times New Roman"/>
          <w:sz w:val="28"/>
          <w:szCs w:val="28"/>
        </w:rPr>
      </w:pPr>
      <w:r>
        <w:rPr>
          <w:rFonts w:ascii="Times New Roman" w:hAnsi="Times New Roman"/>
          <w:sz w:val="28"/>
          <w:szCs w:val="28"/>
        </w:rPr>
        <w:t xml:space="preserve">Общий </w:t>
      </w:r>
      <w:r>
        <w:rPr>
          <w:rFonts w:ascii="Times New Roman" w:hAnsi="Times New Roman"/>
          <w:sz w:val="28"/>
          <w:szCs w:val="28"/>
        </w:rPr>
        <w:t>объем доходов, прогнозируемый на 2027 год, Проектом решения не изменяется и составляет 25 859 702,9 тыс. рублей.</w:t>
      </w:r>
    </w:p>
    <w:p w:rsidR="0036574F" w:rsidRDefault="00C414FB">
      <w:pPr>
        <w:widowControl w:val="0"/>
        <w:tabs>
          <w:tab w:val="left" w:pos="10035"/>
        </w:tabs>
        <w:ind w:right="-28" w:firstLine="709"/>
        <w:rPr>
          <w:rFonts w:ascii="Times New Roman" w:hAnsi="Times New Roman"/>
          <w:sz w:val="28"/>
          <w:szCs w:val="28"/>
        </w:rPr>
      </w:pPr>
      <w:r>
        <w:rPr>
          <w:rFonts w:ascii="Times New Roman" w:hAnsi="Times New Roman"/>
          <w:sz w:val="28"/>
          <w:szCs w:val="28"/>
        </w:rPr>
        <w:t>Общий объем доходов, прогнозируемый на 2028 год (</w:t>
      </w:r>
      <w:r>
        <w:rPr>
          <w:rFonts w:ascii="Times New Roman" w:eastAsia="Times New Roman" w:hAnsi="Times New Roman" w:cs="Times New Roman"/>
          <w:sz w:val="28"/>
          <w:szCs w:val="28"/>
        </w:rPr>
        <w:t xml:space="preserve">27 188 031,7 </w:t>
      </w:r>
      <w:r>
        <w:rPr>
          <w:rFonts w:ascii="Times New Roman" w:hAnsi="Times New Roman"/>
          <w:sz w:val="28"/>
          <w:szCs w:val="28"/>
        </w:rPr>
        <w:t>тыс. рублей), сокращается на 19 493,0 тыс. рублей или на 0,01% и предлагается к у</w:t>
      </w:r>
      <w:r>
        <w:rPr>
          <w:rFonts w:ascii="Times New Roman" w:hAnsi="Times New Roman"/>
          <w:sz w:val="28"/>
          <w:szCs w:val="28"/>
        </w:rPr>
        <w:t>тверждению в сумме 27 168 538,7 тыс. рублей.</w:t>
      </w:r>
    </w:p>
    <w:p w:rsidR="0036574F" w:rsidRDefault="0036574F">
      <w:pPr>
        <w:tabs>
          <w:tab w:val="left" w:pos="10035"/>
        </w:tabs>
        <w:ind w:right="-30" w:firstLine="709"/>
        <w:rPr>
          <w:rFonts w:ascii="Times New Roman" w:hAnsi="Times New Roman"/>
          <w:sz w:val="12"/>
          <w:szCs w:val="12"/>
        </w:rPr>
      </w:pPr>
    </w:p>
    <w:p w:rsidR="0036574F" w:rsidRDefault="00C414FB">
      <w:pPr>
        <w:ind w:firstLine="709"/>
        <w:rPr>
          <w:rFonts w:ascii="Times New Roman" w:hAnsi="Times New Roman"/>
          <w:sz w:val="28"/>
          <w:szCs w:val="28"/>
        </w:rPr>
      </w:pPr>
      <w:r>
        <w:rPr>
          <w:rFonts w:ascii="Times New Roman" w:hAnsi="Times New Roman"/>
          <w:b/>
          <w:sz w:val="28"/>
          <w:szCs w:val="28"/>
        </w:rPr>
        <w:t>1.1.</w:t>
      </w:r>
      <w:r>
        <w:rPr>
          <w:rFonts w:ascii="Times New Roman" w:hAnsi="Times New Roman"/>
          <w:sz w:val="28"/>
          <w:szCs w:val="28"/>
        </w:rPr>
        <w:t xml:space="preserve"> Прогнозируемый на 2026 год общий объем </w:t>
      </w:r>
      <w:r>
        <w:rPr>
          <w:rFonts w:ascii="Times New Roman" w:hAnsi="Times New Roman"/>
          <w:b/>
          <w:sz w:val="28"/>
          <w:szCs w:val="28"/>
        </w:rPr>
        <w:t>налоговых и неналоговых доходов</w:t>
      </w:r>
      <w:r>
        <w:rPr>
          <w:rFonts w:ascii="Times New Roman" w:hAnsi="Times New Roman"/>
          <w:sz w:val="28"/>
          <w:szCs w:val="28"/>
        </w:rPr>
        <w:t xml:space="preserve"> (13 682 956,4 тыс. рублей) увеличивается Проектом решения на общую </w:t>
      </w:r>
      <w:r>
        <w:rPr>
          <w:rFonts w:ascii="Times New Roman" w:hAnsi="Times New Roman"/>
          <w:sz w:val="28"/>
          <w:szCs w:val="28"/>
        </w:rPr>
        <w:lastRenderedPageBreak/>
        <w:t>сумму 77 806,3 тыс. рублей или на 0,6% и предлагается к утверждению</w:t>
      </w:r>
      <w:r>
        <w:rPr>
          <w:rFonts w:ascii="Times New Roman" w:hAnsi="Times New Roman"/>
          <w:sz w:val="28"/>
          <w:szCs w:val="28"/>
        </w:rPr>
        <w:t xml:space="preserve"> в сумме 13 760 762,7 тыс. рублей.</w:t>
      </w:r>
    </w:p>
    <w:p w:rsidR="0036574F" w:rsidRDefault="00C414FB">
      <w:pPr>
        <w:widowControl w:val="0"/>
        <w:tabs>
          <w:tab w:val="left" w:pos="10035"/>
        </w:tabs>
        <w:ind w:right="-28" w:firstLine="709"/>
        <w:rPr>
          <w:rFonts w:ascii="Times New Roman" w:hAnsi="Times New Roman"/>
          <w:sz w:val="28"/>
          <w:szCs w:val="28"/>
        </w:rPr>
      </w:pPr>
      <w:r>
        <w:rPr>
          <w:rFonts w:ascii="Times New Roman" w:hAnsi="Times New Roman"/>
          <w:sz w:val="28"/>
          <w:szCs w:val="28"/>
        </w:rPr>
        <w:t>Прогнозируемый на 2027 год общий объем налоговых и неналоговых доходов Проектом решения не изменяется и составляет 14 360 210,0 тыс. рублей.</w:t>
      </w:r>
    </w:p>
    <w:p w:rsidR="0036574F" w:rsidRDefault="00C414FB">
      <w:pPr>
        <w:ind w:firstLine="709"/>
        <w:rPr>
          <w:rFonts w:ascii="Times New Roman" w:hAnsi="Times New Roman"/>
          <w:sz w:val="28"/>
          <w:szCs w:val="28"/>
        </w:rPr>
      </w:pPr>
      <w:r>
        <w:rPr>
          <w:rFonts w:ascii="Times New Roman" w:hAnsi="Times New Roman"/>
          <w:sz w:val="28"/>
          <w:szCs w:val="28"/>
        </w:rPr>
        <w:t>Общий объем налоговых и неналоговых доходов, прогнозируемый на 2028 год (15 247 </w:t>
      </w:r>
      <w:r>
        <w:rPr>
          <w:rFonts w:ascii="Times New Roman" w:hAnsi="Times New Roman"/>
          <w:sz w:val="28"/>
          <w:szCs w:val="28"/>
        </w:rPr>
        <w:t>145,6 тыс. рублей), сокращается на сумму 19 493,0 тыс. рублей или на 0,1% и предлагается к утверждению в сумме 15 227 652,6 тыс. рублей.</w:t>
      </w:r>
    </w:p>
    <w:p w:rsidR="0036574F" w:rsidRDefault="00C414FB">
      <w:pPr>
        <w:ind w:firstLine="709"/>
        <w:rPr>
          <w:rFonts w:ascii="Times New Roman" w:hAnsi="Times New Roman" w:cs="Times New Roman"/>
          <w:sz w:val="28"/>
          <w:szCs w:val="28"/>
        </w:rPr>
      </w:pPr>
      <w:r>
        <w:rPr>
          <w:rFonts w:ascii="Times New Roman" w:hAnsi="Times New Roman" w:cs="Times New Roman"/>
          <w:sz w:val="28"/>
          <w:szCs w:val="28"/>
        </w:rPr>
        <w:t xml:space="preserve">Изменения прогнозных показателей предусматривается на основании обращений двух главных администраторов доходов бюджета </w:t>
      </w:r>
      <w:r>
        <w:rPr>
          <w:rFonts w:ascii="Times New Roman" w:hAnsi="Times New Roman" w:cs="Times New Roman"/>
          <w:sz w:val="28"/>
          <w:szCs w:val="28"/>
        </w:rPr>
        <w:t xml:space="preserve">– </w:t>
      </w:r>
      <w:r>
        <w:rPr>
          <w:rFonts w:ascii="Times New Roman" w:hAnsi="Times New Roman"/>
          <w:sz w:val="28"/>
          <w:szCs w:val="28"/>
        </w:rPr>
        <w:t xml:space="preserve">Департамента имущественных и жилищных отношений администрации города Оренбурга (далее – </w:t>
      </w:r>
      <w:proofErr w:type="spellStart"/>
      <w:r>
        <w:rPr>
          <w:rFonts w:ascii="Times New Roman" w:hAnsi="Times New Roman"/>
          <w:sz w:val="28"/>
          <w:szCs w:val="28"/>
        </w:rPr>
        <w:t>ДИиЖО</w:t>
      </w:r>
      <w:proofErr w:type="spellEnd"/>
      <w:r>
        <w:rPr>
          <w:rFonts w:ascii="Times New Roman" w:hAnsi="Times New Roman"/>
          <w:sz w:val="28"/>
          <w:szCs w:val="28"/>
        </w:rPr>
        <w:t>) и Управления Федеральной налоговой службы по Оренбургской области (далее – УФНС России по Оренбургской области)</w:t>
      </w:r>
      <w:r>
        <w:rPr>
          <w:rFonts w:ascii="Times New Roman" w:hAnsi="Times New Roman" w:cs="Times New Roman"/>
          <w:sz w:val="28"/>
          <w:szCs w:val="28"/>
        </w:rPr>
        <w:t xml:space="preserve">. </w:t>
      </w:r>
    </w:p>
    <w:p w:rsidR="0036574F" w:rsidRDefault="00C414FB">
      <w:pPr>
        <w:ind w:firstLine="709"/>
        <w:rPr>
          <w:rFonts w:ascii="Times New Roman" w:hAnsi="Times New Roman"/>
          <w:sz w:val="28"/>
          <w:szCs w:val="28"/>
        </w:rPr>
      </w:pPr>
      <w:r>
        <w:rPr>
          <w:rFonts w:ascii="Times New Roman" w:hAnsi="Times New Roman"/>
          <w:sz w:val="28"/>
          <w:szCs w:val="28"/>
        </w:rPr>
        <w:t xml:space="preserve">Так, на основании письма </w:t>
      </w:r>
      <w:proofErr w:type="spellStart"/>
      <w:r>
        <w:rPr>
          <w:rFonts w:ascii="Times New Roman" w:hAnsi="Times New Roman"/>
          <w:sz w:val="28"/>
          <w:szCs w:val="28"/>
        </w:rPr>
        <w:t>ДИиЖО</w:t>
      </w:r>
      <w:proofErr w:type="spellEnd"/>
      <w:r>
        <w:rPr>
          <w:rFonts w:ascii="Times New Roman" w:hAnsi="Times New Roman"/>
          <w:sz w:val="28"/>
          <w:szCs w:val="28"/>
        </w:rPr>
        <w:t xml:space="preserve"> от 20.04.2026 </w:t>
      </w:r>
      <w:r>
        <w:rPr>
          <w:rFonts w:ascii="Times New Roman" w:hAnsi="Times New Roman"/>
          <w:sz w:val="28"/>
          <w:szCs w:val="28"/>
        </w:rPr>
        <w:t>№ 01-22/4770 в связи с внесением решением Оренбургского городского Совета от 02.04.2026 № 65 изменений в Прогнозный план (программу) приватизации имущества муниципального образования «город Оренбург» на 2026 год (далее – Программа приватизации) увеличивают</w:t>
      </w:r>
      <w:r>
        <w:rPr>
          <w:rFonts w:ascii="Times New Roman" w:hAnsi="Times New Roman"/>
          <w:sz w:val="28"/>
          <w:szCs w:val="28"/>
        </w:rPr>
        <w:t xml:space="preserve">ся </w:t>
      </w:r>
      <w:r>
        <w:rPr>
          <w:rFonts w:ascii="Times New Roman" w:hAnsi="Times New Roman"/>
          <w:b/>
          <w:bCs/>
          <w:i/>
          <w:iCs/>
          <w:sz w:val="28"/>
          <w:szCs w:val="28"/>
        </w:rPr>
        <w:t>доходы от приватизации имущества, находящегося в собственности городских округов, в части приватизации нефинансовых активов имущества казны</w:t>
      </w:r>
      <w:r>
        <w:rPr>
          <w:rFonts w:ascii="Times New Roman" w:hAnsi="Times New Roman"/>
          <w:sz w:val="28"/>
          <w:szCs w:val="28"/>
        </w:rPr>
        <w:t>, на 2026 год на сумму 77 806,3 тыс. рублей.</w:t>
      </w:r>
      <w:r>
        <w:rPr>
          <w:rFonts w:ascii="Times New Roman" w:eastAsia="Times New Roman" w:hAnsi="Times New Roman" w:cs="Times New Roman"/>
          <w:sz w:val="28"/>
          <w:szCs w:val="28"/>
          <w:lang w:eastAsia="zh-CN"/>
        </w:rPr>
        <w:t xml:space="preserve"> С учетом данных изменений прогнозный показатель по доходам от привати</w:t>
      </w:r>
      <w:r>
        <w:rPr>
          <w:rFonts w:ascii="Times New Roman" w:eastAsia="Times New Roman" w:hAnsi="Times New Roman" w:cs="Times New Roman"/>
          <w:sz w:val="28"/>
          <w:szCs w:val="28"/>
          <w:lang w:eastAsia="zh-CN"/>
        </w:rPr>
        <w:t>зации муниципального имущества предлагается к утверждению на 2026 год в сумме 163 086,2 тыс. рублей, что соответствует общему объему предполагаемого дохода в соответствии с Программой приватизации.</w:t>
      </w:r>
    </w:p>
    <w:p w:rsidR="0036574F" w:rsidRDefault="00C414FB">
      <w:pPr>
        <w:ind w:firstLine="709"/>
        <w:rPr>
          <w:rFonts w:ascii="Times New Roman" w:hAnsi="Times New Roman"/>
          <w:sz w:val="28"/>
          <w:szCs w:val="28"/>
        </w:rPr>
      </w:pPr>
      <w:r>
        <w:rPr>
          <w:rFonts w:ascii="Times New Roman" w:hAnsi="Times New Roman"/>
          <w:sz w:val="28"/>
          <w:szCs w:val="28"/>
        </w:rPr>
        <w:t>На основании письма УФНС России по Оренбургской области от</w:t>
      </w:r>
      <w:r>
        <w:rPr>
          <w:rFonts w:ascii="Times New Roman" w:hAnsi="Times New Roman"/>
          <w:sz w:val="28"/>
          <w:szCs w:val="28"/>
        </w:rPr>
        <w:t xml:space="preserve"> 02.03.2026 № 12-03/02867@ в полном объеме (в сумме 19 493,0 тыс. рублей) сокращаются прогнозные показатели на 2028 год по </w:t>
      </w:r>
      <w:r>
        <w:rPr>
          <w:rFonts w:ascii="Times New Roman" w:hAnsi="Times New Roman"/>
          <w:b/>
          <w:bCs/>
          <w:i/>
          <w:iCs/>
          <w:sz w:val="28"/>
          <w:szCs w:val="28"/>
        </w:rPr>
        <w:t>налогу, взимаемому в связи с применением специального налогового режима «Автоматизированная упрощенная система налогообложения»</w:t>
      </w:r>
      <w:r>
        <w:rPr>
          <w:rFonts w:ascii="Times New Roman" w:hAnsi="Times New Roman"/>
          <w:sz w:val="28"/>
          <w:szCs w:val="28"/>
        </w:rPr>
        <w:t>. Внес</w:t>
      </w:r>
      <w:r>
        <w:rPr>
          <w:rFonts w:ascii="Times New Roman" w:hAnsi="Times New Roman"/>
          <w:sz w:val="28"/>
          <w:szCs w:val="28"/>
        </w:rPr>
        <w:t>ение данных изменений предлагается главным администратором доходов в связи с окончанием 31 декабря 2027 года эксперимента по применению данного специального налогового режима в соответствии с Федеральным законом от 25.02.2022 № 17-ФЗ. Утвержденные прогнозн</w:t>
      </w:r>
      <w:r>
        <w:rPr>
          <w:rFonts w:ascii="Times New Roman" w:hAnsi="Times New Roman"/>
          <w:sz w:val="28"/>
          <w:szCs w:val="28"/>
        </w:rPr>
        <w:t>ые показатели на 2026 и 2027 годы не изменяются и составляют соответственно 12 038,0 тыс. рублей и 15 280,0 тыс. рублей.</w:t>
      </w:r>
    </w:p>
    <w:p w:rsidR="0036574F" w:rsidRDefault="0036574F">
      <w:pPr>
        <w:pStyle w:val="af7"/>
        <w:tabs>
          <w:tab w:val="left" w:pos="1134"/>
          <w:tab w:val="left" w:pos="10035"/>
        </w:tabs>
        <w:ind w:left="0" w:right="-30" w:firstLine="709"/>
        <w:rPr>
          <w:rFonts w:ascii="Times New Roman" w:hAnsi="Times New Roman"/>
          <w:sz w:val="12"/>
          <w:szCs w:val="12"/>
        </w:rPr>
      </w:pPr>
    </w:p>
    <w:p w:rsidR="0036574F" w:rsidRDefault="00C414FB">
      <w:pPr>
        <w:tabs>
          <w:tab w:val="left" w:pos="10035"/>
        </w:tabs>
        <w:ind w:right="-30" w:firstLine="709"/>
        <w:contextualSpacing/>
        <w:rPr>
          <w:rFonts w:ascii="Times New Roman" w:hAnsi="Times New Roman"/>
          <w:sz w:val="28"/>
          <w:szCs w:val="28"/>
        </w:rPr>
      </w:pPr>
      <w:r>
        <w:rPr>
          <w:rFonts w:ascii="Times New Roman" w:hAnsi="Times New Roman"/>
          <w:b/>
          <w:sz w:val="28"/>
          <w:szCs w:val="28"/>
        </w:rPr>
        <w:t>1.2.</w:t>
      </w:r>
      <w:r>
        <w:rPr>
          <w:rFonts w:ascii="Times New Roman" w:hAnsi="Times New Roman"/>
          <w:sz w:val="28"/>
          <w:szCs w:val="28"/>
        </w:rPr>
        <w:t xml:space="preserve"> Объем </w:t>
      </w:r>
      <w:r>
        <w:rPr>
          <w:rFonts w:ascii="Times New Roman" w:hAnsi="Times New Roman"/>
          <w:b/>
          <w:sz w:val="28"/>
          <w:szCs w:val="28"/>
        </w:rPr>
        <w:t>безвозмездных поступлений,</w:t>
      </w:r>
      <w:r>
        <w:rPr>
          <w:rFonts w:ascii="Times New Roman" w:hAnsi="Times New Roman"/>
          <w:sz w:val="28"/>
          <w:szCs w:val="28"/>
        </w:rPr>
        <w:t xml:space="preserve"> утвержденный на 2026 год (12 198 436,5 тыс. рублей), увеличивается Проектом решения на 137 369,5 тыс. рублей или на 1,1% и предлагается к утверждению в сумме 12 335 806,0 тыс. рублей. </w:t>
      </w:r>
    </w:p>
    <w:p w:rsidR="0036574F" w:rsidRDefault="00C414FB">
      <w:pPr>
        <w:tabs>
          <w:tab w:val="left" w:pos="10035"/>
        </w:tabs>
        <w:ind w:right="-30" w:firstLine="709"/>
        <w:contextualSpacing/>
        <w:rPr>
          <w:rFonts w:ascii="Times New Roman" w:hAnsi="Times New Roman"/>
          <w:sz w:val="28"/>
          <w:szCs w:val="28"/>
        </w:rPr>
      </w:pPr>
      <w:r>
        <w:rPr>
          <w:rFonts w:ascii="Times New Roman" w:hAnsi="Times New Roman"/>
          <w:sz w:val="28"/>
          <w:szCs w:val="28"/>
        </w:rPr>
        <w:t>На плановый период 2027 и 2028 годов прогнозные показатели не изменяют</w:t>
      </w:r>
      <w:r>
        <w:rPr>
          <w:rFonts w:ascii="Times New Roman" w:hAnsi="Times New Roman"/>
          <w:sz w:val="28"/>
          <w:szCs w:val="28"/>
        </w:rPr>
        <w:t>ся и составляют соответственно 11 499 493,0 тыс. рублей и 11 940 886,1 тыс. рублей.</w:t>
      </w:r>
    </w:p>
    <w:p w:rsidR="0036574F" w:rsidRDefault="00C414FB">
      <w:pPr>
        <w:tabs>
          <w:tab w:val="left" w:pos="10035"/>
        </w:tabs>
        <w:ind w:right="-30" w:firstLine="709"/>
        <w:contextualSpacing/>
        <w:rPr>
          <w:rFonts w:ascii="Times New Roman" w:hAnsi="Times New Roman"/>
          <w:sz w:val="28"/>
          <w:szCs w:val="28"/>
        </w:rPr>
      </w:pPr>
      <w:r>
        <w:rPr>
          <w:rFonts w:ascii="Times New Roman" w:hAnsi="Times New Roman"/>
          <w:sz w:val="28"/>
          <w:szCs w:val="28"/>
        </w:rPr>
        <w:t xml:space="preserve">Весь объем изменений предусматривается по </w:t>
      </w:r>
      <w:r>
        <w:rPr>
          <w:rFonts w:ascii="Times New Roman" w:hAnsi="Times New Roman"/>
          <w:b/>
          <w:i/>
          <w:sz w:val="28"/>
          <w:szCs w:val="28"/>
        </w:rPr>
        <w:t>безвозмездным поступлениям от других бюджетов бюджетной системы РФ</w:t>
      </w:r>
      <w:r>
        <w:rPr>
          <w:rFonts w:ascii="Times New Roman" w:hAnsi="Times New Roman"/>
          <w:sz w:val="28"/>
          <w:szCs w:val="28"/>
        </w:rPr>
        <w:t xml:space="preserve">, которые предлагаются Проектом решения к утверждению на 2026 </w:t>
      </w:r>
      <w:r>
        <w:rPr>
          <w:rFonts w:ascii="Times New Roman" w:hAnsi="Times New Roman"/>
          <w:sz w:val="28"/>
          <w:szCs w:val="28"/>
        </w:rPr>
        <w:t>год в сумме 12 335 636,3 тыс. рублей. На плановый период 2027 и 2028 годов прогнозные показатели не изменяются и составляют соответственно 11 499 339,4 тыс. рублей и 11 940 731,4 тыс. рублей.</w:t>
      </w:r>
    </w:p>
    <w:p w:rsidR="0036574F" w:rsidRDefault="00C414FB">
      <w:pPr>
        <w:tabs>
          <w:tab w:val="left" w:pos="10035"/>
        </w:tabs>
        <w:suppressAutoHyphens w:val="0"/>
        <w:ind w:right="-30" w:firstLine="709"/>
        <w:rPr>
          <w:rFonts w:ascii="Times New Roman" w:hAnsi="Times New Roman"/>
          <w:sz w:val="28"/>
          <w:szCs w:val="28"/>
        </w:rPr>
      </w:pPr>
      <w:r>
        <w:rPr>
          <w:rFonts w:ascii="Times New Roman" w:hAnsi="Times New Roman"/>
          <w:sz w:val="28"/>
          <w:szCs w:val="28"/>
        </w:rPr>
        <w:t xml:space="preserve">Изменения предусматриваются на основании полученных уведомлений </w:t>
      </w:r>
      <w:r>
        <w:rPr>
          <w:rFonts w:ascii="Times New Roman" w:hAnsi="Times New Roman"/>
          <w:sz w:val="28"/>
          <w:szCs w:val="28"/>
        </w:rPr>
        <w:t xml:space="preserve">об уточнении объемов межбюджетных субсидий из областного бюджета. Планируемые </w:t>
      </w:r>
      <w:r>
        <w:rPr>
          <w:rFonts w:ascii="Times New Roman" w:hAnsi="Times New Roman"/>
          <w:sz w:val="28"/>
          <w:szCs w:val="28"/>
        </w:rPr>
        <w:lastRenderedPageBreak/>
        <w:t>объемы по другим межбюджетным безвозмездным поступлениям (дотациям, субвенциям и иным межбюджетным трансфертам) не изменяются.</w:t>
      </w:r>
    </w:p>
    <w:p w:rsidR="0036574F" w:rsidRDefault="00C414FB">
      <w:pPr>
        <w:widowControl w:val="0"/>
        <w:tabs>
          <w:tab w:val="left" w:pos="1134"/>
        </w:tabs>
        <w:ind w:firstLine="709"/>
        <w:rPr>
          <w:rFonts w:ascii="Times New Roman" w:hAnsi="Times New Roman"/>
          <w:sz w:val="28"/>
          <w:szCs w:val="28"/>
        </w:rPr>
      </w:pPr>
      <w:r>
        <w:rPr>
          <w:rFonts w:ascii="Times New Roman" w:hAnsi="Times New Roman"/>
          <w:sz w:val="28"/>
          <w:szCs w:val="28"/>
        </w:rPr>
        <w:t xml:space="preserve">В соответствии с Проектом решения общий объем </w:t>
      </w:r>
      <w:r>
        <w:rPr>
          <w:rFonts w:ascii="Times New Roman" w:hAnsi="Times New Roman"/>
          <w:i/>
          <w:iCs/>
          <w:sz w:val="28"/>
          <w:szCs w:val="28"/>
        </w:rPr>
        <w:t>межбю</w:t>
      </w:r>
      <w:r>
        <w:rPr>
          <w:rFonts w:ascii="Times New Roman" w:hAnsi="Times New Roman"/>
          <w:i/>
          <w:iCs/>
          <w:sz w:val="28"/>
          <w:szCs w:val="28"/>
        </w:rPr>
        <w:t>джетных субсидий</w:t>
      </w:r>
      <w:r>
        <w:rPr>
          <w:rFonts w:ascii="Times New Roman" w:hAnsi="Times New Roman"/>
          <w:sz w:val="28"/>
          <w:szCs w:val="28"/>
        </w:rPr>
        <w:t xml:space="preserve"> на 2026 год предлагается увеличить на 137 369,5 тыс. рублей или на 3,7% и утвердить в сумме 3 888 821,5 тыс. рублей. Изменение плановых показателей предусматривается за счет:</w:t>
      </w:r>
    </w:p>
    <w:p w:rsidR="0036574F" w:rsidRDefault="00C414FB" w:rsidP="00C414FB">
      <w:pPr>
        <w:pStyle w:val="af7"/>
        <w:widowControl w:val="0"/>
        <w:numPr>
          <w:ilvl w:val="0"/>
          <w:numId w:val="15"/>
        </w:numPr>
        <w:tabs>
          <w:tab w:val="left" w:pos="1276"/>
        </w:tabs>
        <w:ind w:left="0" w:firstLine="709"/>
        <w:rPr>
          <w:rFonts w:ascii="Times New Roman" w:hAnsi="Times New Roman"/>
          <w:sz w:val="28"/>
          <w:szCs w:val="28"/>
        </w:rPr>
      </w:pPr>
      <w:proofErr w:type="gramStart"/>
      <w:r>
        <w:rPr>
          <w:rFonts w:ascii="Times New Roman" w:hAnsi="Times New Roman"/>
          <w:sz w:val="28"/>
          <w:szCs w:val="28"/>
        </w:rPr>
        <w:t>включения</w:t>
      </w:r>
      <w:proofErr w:type="gramEnd"/>
      <w:r>
        <w:rPr>
          <w:rFonts w:ascii="Times New Roman" w:hAnsi="Times New Roman"/>
          <w:sz w:val="28"/>
          <w:szCs w:val="28"/>
        </w:rPr>
        <w:t xml:space="preserve"> в состав доходов бюджета новых видов субсидий:</w:t>
      </w:r>
    </w:p>
    <w:p w:rsidR="0036574F" w:rsidRDefault="00C414FB" w:rsidP="00C414FB">
      <w:pPr>
        <w:pStyle w:val="af7"/>
        <w:widowControl w:val="0"/>
        <w:numPr>
          <w:ilvl w:val="0"/>
          <w:numId w:val="16"/>
        </w:numPr>
        <w:tabs>
          <w:tab w:val="left" w:pos="1276"/>
        </w:tabs>
        <w:ind w:left="0" w:firstLine="709"/>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w:t>
      </w:r>
      <w:proofErr w:type="spellStart"/>
      <w:r>
        <w:rPr>
          <w:rFonts w:ascii="Times New Roman" w:hAnsi="Times New Roman"/>
          <w:sz w:val="28"/>
          <w:szCs w:val="28"/>
        </w:rPr>
        <w:t>софи</w:t>
      </w:r>
      <w:r>
        <w:rPr>
          <w:rFonts w:ascii="Times New Roman" w:hAnsi="Times New Roman"/>
          <w:sz w:val="28"/>
          <w:szCs w:val="28"/>
        </w:rPr>
        <w:t>нансирование</w:t>
      </w:r>
      <w:proofErr w:type="spellEnd"/>
      <w:r>
        <w:rPr>
          <w:rFonts w:ascii="Times New Roman" w:hAnsi="Times New Roman"/>
          <w:sz w:val="28"/>
          <w:szCs w:val="28"/>
        </w:rPr>
        <w:t xml:space="preserve"> создания (реконструкции) объектов спортивной инфраструктуры массового спорта на основании соглашений о государственно-частном (</w:t>
      </w:r>
      <w:proofErr w:type="spellStart"/>
      <w:r>
        <w:rPr>
          <w:rFonts w:ascii="Times New Roman" w:hAnsi="Times New Roman"/>
          <w:sz w:val="28"/>
          <w:szCs w:val="28"/>
        </w:rPr>
        <w:t>муниципально</w:t>
      </w:r>
      <w:proofErr w:type="spellEnd"/>
      <w:r>
        <w:rPr>
          <w:rFonts w:ascii="Times New Roman" w:hAnsi="Times New Roman"/>
          <w:sz w:val="28"/>
          <w:szCs w:val="28"/>
        </w:rPr>
        <w:t xml:space="preserve">-частном) партнерстве или концессионных соглашений в сумме 120 960,0 тыс. рублей (главный администратор </w:t>
      </w:r>
      <w:r>
        <w:rPr>
          <w:rFonts w:ascii="Times New Roman" w:hAnsi="Times New Roman"/>
          <w:sz w:val="28"/>
          <w:szCs w:val="28"/>
        </w:rPr>
        <w:t>доходов – Комитет по физической культуре и спорту администрации города Оренбурга);</w:t>
      </w:r>
    </w:p>
    <w:p w:rsidR="0036574F" w:rsidRDefault="00C414FB" w:rsidP="00C414FB">
      <w:pPr>
        <w:pStyle w:val="af7"/>
        <w:widowControl w:val="0"/>
        <w:numPr>
          <w:ilvl w:val="0"/>
          <w:numId w:val="16"/>
        </w:numPr>
        <w:tabs>
          <w:tab w:val="left" w:pos="1276"/>
        </w:tabs>
        <w:ind w:left="0" w:firstLine="709"/>
        <w:rPr>
          <w:rFonts w:ascii="Times New Roman" w:hAnsi="Times New Roman"/>
          <w:sz w:val="28"/>
          <w:szCs w:val="28"/>
        </w:rPr>
      </w:pPr>
      <w:proofErr w:type="gramStart"/>
      <w:r>
        <w:rPr>
          <w:rFonts w:ascii="Times New Roman" w:hAnsi="Times New Roman"/>
          <w:sz w:val="28"/>
          <w:szCs w:val="28"/>
        </w:rPr>
        <w:t>на</w:t>
      </w:r>
      <w:proofErr w:type="gramEnd"/>
      <w:r>
        <w:rPr>
          <w:rFonts w:ascii="Times New Roman" w:hAnsi="Times New Roman"/>
          <w:sz w:val="28"/>
          <w:szCs w:val="28"/>
        </w:rPr>
        <w:t xml:space="preserve"> </w:t>
      </w:r>
      <w:proofErr w:type="spellStart"/>
      <w:r>
        <w:rPr>
          <w:rFonts w:ascii="Times New Roman" w:hAnsi="Times New Roman"/>
          <w:sz w:val="28"/>
          <w:szCs w:val="28"/>
        </w:rPr>
        <w:t>софинансирование</w:t>
      </w:r>
      <w:proofErr w:type="spellEnd"/>
      <w:r>
        <w:rPr>
          <w:rFonts w:ascii="Times New Roman" w:hAnsi="Times New Roman"/>
          <w:sz w:val="28"/>
          <w:szCs w:val="28"/>
        </w:rPr>
        <w:t xml:space="preserve"> расходных обязательств, связанных с реализацией мероприятий по обеспечению сохранности воинских захоронений на территории Российской Федерации, в сумме 1</w:t>
      </w:r>
      <w:r>
        <w:rPr>
          <w:rFonts w:ascii="Times New Roman" w:hAnsi="Times New Roman"/>
          <w:sz w:val="28"/>
          <w:szCs w:val="28"/>
        </w:rPr>
        <w:t>6 573,5 тыс. рублей (главный администратор доходов – Управление жилищно-коммунального хозяйства администрации города Оренбурга);</w:t>
      </w:r>
    </w:p>
    <w:p w:rsidR="0036574F" w:rsidRDefault="00C414FB" w:rsidP="00C414FB">
      <w:pPr>
        <w:pStyle w:val="af7"/>
        <w:widowControl w:val="0"/>
        <w:numPr>
          <w:ilvl w:val="0"/>
          <w:numId w:val="15"/>
        </w:numPr>
        <w:tabs>
          <w:tab w:val="left" w:pos="1276"/>
        </w:tabs>
        <w:ind w:left="0" w:firstLine="709"/>
        <w:rPr>
          <w:rFonts w:ascii="Times New Roman" w:hAnsi="Times New Roman"/>
          <w:sz w:val="28"/>
          <w:szCs w:val="28"/>
        </w:rPr>
      </w:pPr>
      <w:proofErr w:type="gramStart"/>
      <w:r>
        <w:rPr>
          <w:rFonts w:ascii="Times New Roman" w:hAnsi="Times New Roman"/>
          <w:sz w:val="28"/>
          <w:szCs w:val="28"/>
        </w:rPr>
        <w:t>сокращения</w:t>
      </w:r>
      <w:proofErr w:type="gramEnd"/>
      <w:r>
        <w:rPr>
          <w:rFonts w:ascii="Times New Roman" w:hAnsi="Times New Roman"/>
          <w:sz w:val="28"/>
          <w:szCs w:val="28"/>
        </w:rPr>
        <w:t xml:space="preserve"> субсидии на реализацию мероприятий по обеспечению жильем молодых семей, утвержденных в сумме 14 712,0 тыс. рублей, н</w:t>
      </w:r>
      <w:r>
        <w:rPr>
          <w:rFonts w:ascii="Times New Roman" w:hAnsi="Times New Roman"/>
          <w:sz w:val="28"/>
          <w:szCs w:val="28"/>
        </w:rPr>
        <w:t>а 164,0 тыс. рублей или на 1,1%. С учетом изменений объем данных субсидий составит 14 548,0 тыс. рублей (главный администратор доходов – Департамент имущественных и жилищных отношений администрации города Оренбурга).</w:t>
      </w:r>
    </w:p>
    <w:p w:rsidR="0036574F" w:rsidRDefault="00C414FB">
      <w:pPr>
        <w:tabs>
          <w:tab w:val="left" w:pos="10035"/>
        </w:tabs>
        <w:ind w:right="-30" w:firstLine="709"/>
        <w:rPr>
          <w:rFonts w:ascii="Times New Roman" w:hAnsi="Times New Roman"/>
          <w:sz w:val="28"/>
          <w:szCs w:val="28"/>
        </w:rPr>
      </w:pPr>
      <w:r>
        <w:rPr>
          <w:rFonts w:ascii="Times New Roman" w:hAnsi="Times New Roman"/>
          <w:sz w:val="28"/>
          <w:szCs w:val="28"/>
        </w:rPr>
        <w:t>На плановый период 2027 и 2028 годов об</w:t>
      </w:r>
      <w:r>
        <w:rPr>
          <w:rFonts w:ascii="Times New Roman" w:hAnsi="Times New Roman"/>
          <w:sz w:val="28"/>
          <w:szCs w:val="28"/>
        </w:rPr>
        <w:t xml:space="preserve">ъемы межбюджетных субсидий не изменяются и составляют соответственно 3 158 359,8 тыс. рублей и 3 593 511,9 тыс. рублей. </w:t>
      </w:r>
    </w:p>
    <w:p w:rsidR="0036574F" w:rsidRDefault="0036574F">
      <w:pPr>
        <w:pStyle w:val="af7"/>
        <w:tabs>
          <w:tab w:val="left" w:pos="1134"/>
          <w:tab w:val="left" w:pos="10035"/>
        </w:tabs>
        <w:ind w:left="709" w:right="-30" w:firstLine="0"/>
        <w:rPr>
          <w:rFonts w:ascii="Times New Roman" w:hAnsi="Times New Roman" w:cs="Times New Roman"/>
          <w:sz w:val="16"/>
          <w:szCs w:val="16"/>
        </w:rPr>
      </w:pPr>
    </w:p>
    <w:p w:rsidR="0036574F" w:rsidRDefault="00C414FB">
      <w:pPr>
        <w:pStyle w:val="1"/>
        <w:numPr>
          <w:ilvl w:val="0"/>
          <w:numId w:val="5"/>
        </w:numPr>
        <w:tabs>
          <w:tab w:val="left" w:pos="284"/>
        </w:tabs>
        <w:ind w:left="0" w:firstLine="0"/>
        <w:rPr>
          <w:rFonts w:ascii="Times New Roman" w:hAnsi="Times New Roman" w:cs="Times New Roman"/>
          <w:sz w:val="28"/>
          <w:szCs w:val="28"/>
        </w:rPr>
      </w:pPr>
      <w:r>
        <w:rPr>
          <w:rFonts w:ascii="Times New Roman" w:hAnsi="Times New Roman" w:cs="Times New Roman"/>
          <w:sz w:val="28"/>
          <w:szCs w:val="28"/>
        </w:rPr>
        <w:t>Расходы бюджета города Оренбурга</w:t>
      </w:r>
    </w:p>
    <w:p w:rsidR="0036574F" w:rsidRDefault="0036574F">
      <w:pPr>
        <w:pStyle w:val="af7"/>
        <w:tabs>
          <w:tab w:val="left" w:pos="993"/>
        </w:tabs>
        <w:ind w:left="0"/>
        <w:jc w:val="center"/>
        <w:rPr>
          <w:rFonts w:ascii="Times New Roman" w:hAnsi="Times New Roman"/>
          <w:b/>
          <w:sz w:val="12"/>
          <w:szCs w:val="12"/>
        </w:rPr>
      </w:pPr>
    </w:p>
    <w:p w:rsidR="0036574F" w:rsidRDefault="00C414FB">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Проектом решения предлагается увеличить расходы бюджета, утвержденные</w:t>
      </w:r>
      <w:r>
        <w:rPr>
          <w:rFonts w:ascii="Times New Roman" w:hAnsi="Times New Roman" w:cs="Times New Roman"/>
          <w:sz w:val="28"/>
          <w:szCs w:val="28"/>
        </w:rPr>
        <w:t xml:space="preserve"> Решением о бюджете</w:t>
      </w:r>
      <w:r>
        <w:rPr>
          <w:rFonts w:ascii="Times New Roman" w:eastAsia="Times New Roman" w:hAnsi="Times New Roman" w:cs="Times New Roman"/>
          <w:sz w:val="28"/>
          <w:szCs w:val="28"/>
        </w:rPr>
        <w:t xml:space="preserve"> на 2026 год в общем объеме 25 931 792,9 тыс. рублей, на сумму 2 083</w:t>
      </w:r>
      <w:r>
        <w:t> </w:t>
      </w:r>
      <w:r>
        <w:rPr>
          <w:rFonts w:ascii="Times New Roman" w:eastAsia="Times New Roman" w:hAnsi="Times New Roman" w:cs="Times New Roman"/>
          <w:sz w:val="28"/>
          <w:szCs w:val="28"/>
        </w:rPr>
        <w:t>974,4 тыс. рублей или на 8,0% и утвердить их в общем объеме 28 015 767,3 тыс. рублей.</w:t>
      </w:r>
    </w:p>
    <w:p w:rsidR="0036574F" w:rsidRDefault="00C414FB">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Общий объем расходов бюджета, утвержденный на плановый период 2027 года не изменяется и составляет 25</w:t>
      </w:r>
      <w:r>
        <w:rPr>
          <w:rFonts w:ascii="Times New Roman" w:eastAsia="Times New Roman" w:hAnsi="Times New Roman" w:cs="Times New Roman"/>
          <w:sz w:val="28"/>
          <w:szCs w:val="28"/>
        </w:rPr>
        <w:t xml:space="preserve"> 859 702,9 тыс. рублей. При этом, Проектом решения предложено перераспределение бюджетных ассигнований, в том числе за счет сокращения объема условно утвержденных расходов на 2027 год на сумму 213 664,5 тыс. рублей. </w:t>
      </w:r>
    </w:p>
    <w:p w:rsidR="0036574F" w:rsidRDefault="00C414FB">
      <w:pPr>
        <w:ind w:firstLine="709"/>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Расходы бюджета, утвержденные на планов</w:t>
      </w:r>
      <w:r>
        <w:rPr>
          <w:rFonts w:ascii="Times New Roman" w:eastAsia="Times New Roman" w:hAnsi="Times New Roman" w:cs="Times New Roman"/>
          <w:sz w:val="28"/>
          <w:szCs w:val="28"/>
        </w:rPr>
        <w:t>ый период 2028 года в общем объеме 27 188 031,7 тыс. рублей, предлагается сократить на сумму 19 493,0 тыс. рублей и утвердить их в общем объеме 27 168 538,7 тыс. рублей.</w:t>
      </w:r>
    </w:p>
    <w:p w:rsidR="0036574F" w:rsidRDefault="00C414FB">
      <w:pPr>
        <w:tabs>
          <w:tab w:val="left" w:pos="0"/>
        </w:tabs>
        <w:spacing w:after="120"/>
        <w:ind w:firstLine="709"/>
        <w:rPr>
          <w:rFonts w:ascii="Times New Roman" w:eastAsia="Calibri" w:hAnsi="Times New Roman"/>
          <w:sz w:val="28"/>
          <w:szCs w:val="28"/>
        </w:rPr>
      </w:pPr>
      <w:r>
        <w:rPr>
          <w:rFonts w:ascii="Times New Roman" w:eastAsia="Calibri" w:hAnsi="Times New Roman"/>
          <w:sz w:val="28"/>
          <w:szCs w:val="28"/>
        </w:rPr>
        <w:t>Сведения о предлагаемых к утверждению изменениях расходов бюджета представлены в следу</w:t>
      </w:r>
      <w:r>
        <w:rPr>
          <w:rFonts w:ascii="Times New Roman" w:eastAsia="Calibri" w:hAnsi="Times New Roman"/>
          <w:sz w:val="28"/>
          <w:szCs w:val="28"/>
        </w:rPr>
        <w:t>ющей таблице.</w:t>
      </w:r>
    </w:p>
    <w:p w:rsidR="0036574F" w:rsidRDefault="00C414FB">
      <w:pPr>
        <w:ind w:right="-1" w:firstLine="709"/>
        <w:jc w:val="right"/>
        <w:rPr>
          <w:rFonts w:ascii="Times New Roman" w:eastAsia="Calibri" w:hAnsi="Times New Roman"/>
          <w:sz w:val="20"/>
          <w:szCs w:val="20"/>
        </w:rPr>
      </w:pPr>
      <w:r>
        <w:rPr>
          <w:rFonts w:ascii="Times New Roman" w:eastAsia="Calibri" w:hAnsi="Times New Roman"/>
          <w:sz w:val="20"/>
          <w:szCs w:val="20"/>
        </w:rPr>
        <w:t xml:space="preserve"> (</w:t>
      </w:r>
      <w:proofErr w:type="gramStart"/>
      <w:r>
        <w:rPr>
          <w:rFonts w:ascii="Times New Roman" w:eastAsia="Calibri" w:hAnsi="Times New Roman"/>
          <w:sz w:val="20"/>
          <w:szCs w:val="20"/>
        </w:rPr>
        <w:t>тыс.</w:t>
      </w:r>
      <w:proofErr w:type="gramEnd"/>
      <w:r>
        <w:rPr>
          <w:rFonts w:ascii="Times New Roman" w:eastAsia="Calibri" w:hAnsi="Times New Roman"/>
          <w:sz w:val="20"/>
          <w:szCs w:val="20"/>
        </w:rPr>
        <w:t xml:space="preserve"> рублей)</w:t>
      </w:r>
    </w:p>
    <w:tbl>
      <w:tblPr>
        <w:tblW w:w="10206" w:type="dxa"/>
        <w:jc w:val="center"/>
        <w:tblLayout w:type="fixed"/>
        <w:tblLook w:val="04A0" w:firstRow="1" w:lastRow="0" w:firstColumn="1" w:lastColumn="0" w:noHBand="0" w:noVBand="1"/>
      </w:tblPr>
      <w:tblGrid>
        <w:gridCol w:w="5529"/>
        <w:gridCol w:w="1718"/>
        <w:gridCol w:w="1431"/>
        <w:gridCol w:w="1528"/>
      </w:tblGrid>
      <w:tr w:rsidR="0036574F">
        <w:trPr>
          <w:trHeight w:val="129"/>
          <w:jc w:val="center"/>
        </w:trPr>
        <w:tc>
          <w:tcPr>
            <w:tcW w:w="552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показателя</w:t>
            </w:r>
          </w:p>
        </w:tc>
        <w:tc>
          <w:tcPr>
            <w:tcW w:w="171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 на 2026 год</w:t>
            </w:r>
          </w:p>
        </w:tc>
        <w:tc>
          <w:tcPr>
            <w:tcW w:w="2959"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Плановый период</w:t>
            </w:r>
          </w:p>
        </w:tc>
      </w:tr>
      <w:tr w:rsidR="0036574F">
        <w:trPr>
          <w:trHeight w:val="52"/>
          <w:jc w:val="center"/>
        </w:trPr>
        <w:tc>
          <w:tcPr>
            <w:tcW w:w="552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7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43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 год</w:t>
            </w:r>
          </w:p>
        </w:tc>
        <w:tc>
          <w:tcPr>
            <w:tcW w:w="15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2028 год</w:t>
            </w:r>
          </w:p>
        </w:tc>
      </w:tr>
      <w:tr w:rsidR="0036574F">
        <w:trPr>
          <w:trHeight w:val="167"/>
          <w:jc w:val="center"/>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УТВЕРЖДЕНО РОГС от 26.02.2026 № 55</w:t>
            </w:r>
          </w:p>
        </w:tc>
      </w:tr>
      <w:tr w:rsidR="0036574F">
        <w:trPr>
          <w:trHeight w:val="88"/>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25 931 792,9</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25 859 702,9</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27 188 031,7</w:t>
            </w:r>
          </w:p>
        </w:tc>
      </w:tr>
      <w:tr w:rsidR="0036574F">
        <w:trPr>
          <w:trHeight w:val="52"/>
          <w:jc w:val="center"/>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25 542 401,0</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24 832 014,9</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25 323 606,9</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389 391,9</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416 616,1</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422 359,4</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611 071,9</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1 442 065,4</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247 096,1</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204 322,5</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207 949,7</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1 632 218,4</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1 121 141,7</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1 949 415,3</w:t>
            </w:r>
          </w:p>
        </w:tc>
      </w:tr>
      <w:tr w:rsidR="0036574F">
        <w:trPr>
          <w:trHeight w:val="149"/>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3 374 911,8</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2 946 527,4</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2 824 279,0</w:t>
            </w:r>
          </w:p>
        </w:tc>
      </w:tr>
      <w:tr w:rsidR="0036574F">
        <w:trPr>
          <w:trHeight w:val="90"/>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100 000,0</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r>
      <w:tr w:rsidR="0036574F">
        <w:trPr>
          <w:trHeight w:val="183"/>
          <w:jc w:val="center"/>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ПРЕДЛОЖЕНО ПРОЕКТОМ РЕШЕНИЯ</w:t>
            </w:r>
          </w:p>
        </w:tc>
      </w:tr>
      <w:tr w:rsidR="0036574F">
        <w:trPr>
          <w:trHeight w:val="147"/>
          <w:jc w:val="center"/>
        </w:trPr>
        <w:tc>
          <w:tcPr>
            <w:tcW w:w="552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28 015 767,3</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25 859 702,9</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27 168 538,7</w:t>
            </w:r>
          </w:p>
        </w:tc>
      </w:tr>
      <w:tr w:rsidR="0036574F">
        <w:trPr>
          <w:trHeight w:val="102"/>
          <w:jc w:val="center"/>
        </w:trPr>
        <w:tc>
          <w:tcPr>
            <w:tcW w:w="10205" w:type="dxa"/>
            <w:gridSpan w:val="4"/>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36574F">
        <w:trPr>
          <w:trHeight w:val="47"/>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27 638 899,9</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25 </w:t>
            </w:r>
            <w:r>
              <w:rPr>
                <w:rFonts w:ascii="Times New Roman" w:eastAsia="Times New Roman" w:hAnsi="Times New Roman" w:cs="Times New Roman"/>
                <w:sz w:val="16"/>
                <w:szCs w:val="16"/>
                <w:lang w:eastAsia="ru-RU"/>
              </w:rPr>
              <w:t>045 679,4</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25 323 606,9</w:t>
            </w:r>
          </w:p>
        </w:tc>
      </w:tr>
      <w:tr w:rsidR="0036574F">
        <w:trPr>
          <w:trHeight w:val="138"/>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Непрограммные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376 867,4</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416 616,1</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422 359,4</w:t>
            </w:r>
          </w:p>
        </w:tc>
      </w:tr>
      <w:tr w:rsidR="0036574F">
        <w:trPr>
          <w:trHeight w:val="90"/>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397 407,4</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1 422 572,4</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366 710,0</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204 322,5</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207 949,7</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2 763 783,1</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1 121 141,7</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1 949 415,3</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4 576 454,3</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2 990 191,9</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2 824 279,0</w:t>
            </w:r>
          </w:p>
        </w:tc>
      </w:tr>
      <w:tr w:rsidR="0036574F">
        <w:trPr>
          <w:trHeight w:val="52"/>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86 057,7</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110 000,0</w:t>
            </w:r>
          </w:p>
        </w:tc>
      </w:tr>
      <w:tr w:rsidR="0036574F">
        <w:trPr>
          <w:trHeight w:val="102"/>
          <w:jc w:val="center"/>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ИЗМЕНЕНИЯ (+/-)</w:t>
            </w:r>
          </w:p>
        </w:tc>
      </w:tr>
      <w:tr w:rsidR="0036574F">
        <w:trPr>
          <w:trHeight w:val="77"/>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pacing w:before="80" w:after="8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всего</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2 083 974,4</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-19 493,0</w:t>
            </w:r>
          </w:p>
        </w:tc>
      </w:tr>
      <w:tr w:rsidR="0036574F">
        <w:trPr>
          <w:trHeight w:val="57"/>
          <w:jc w:val="center"/>
        </w:trPr>
        <w:tc>
          <w:tcPr>
            <w:tcW w:w="10205" w:type="dxa"/>
            <w:gridSpan w:val="4"/>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из</w:t>
            </w:r>
            <w:proofErr w:type="gramEnd"/>
            <w:r>
              <w:rPr>
                <w:rFonts w:ascii="Times New Roman" w:eastAsia="Times New Roman" w:hAnsi="Times New Roman" w:cs="Times New Roman"/>
                <w:sz w:val="16"/>
                <w:szCs w:val="16"/>
                <w:lang w:eastAsia="ru-RU"/>
              </w:rPr>
              <w:t xml:space="preserve"> них (</w:t>
            </w:r>
            <w:proofErr w:type="spellStart"/>
            <w:r>
              <w:rPr>
                <w:rFonts w:ascii="Times New Roman" w:eastAsia="Times New Roman" w:hAnsi="Times New Roman" w:cs="Times New Roman"/>
                <w:sz w:val="16"/>
                <w:szCs w:val="16"/>
                <w:lang w:eastAsia="ru-RU"/>
              </w:rPr>
              <w:t>справочно</w:t>
            </w:r>
            <w:proofErr w:type="spellEnd"/>
            <w:r>
              <w:rPr>
                <w:rFonts w:ascii="Times New Roman" w:eastAsia="Times New Roman" w:hAnsi="Times New Roman" w:cs="Times New Roman"/>
                <w:sz w:val="16"/>
                <w:szCs w:val="16"/>
                <w:lang w:eastAsia="ru-RU"/>
              </w:rPr>
              <w:t>)</w:t>
            </w:r>
          </w:p>
        </w:tc>
      </w:tr>
      <w:tr w:rsidR="0036574F">
        <w:trPr>
          <w:trHeight w:val="80"/>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Программная часть</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2 096 498,9</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213 664,5</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36574F">
        <w:trPr>
          <w:trHeight w:val="174"/>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Непрограммные </w:t>
            </w:r>
            <w:r>
              <w:rPr>
                <w:rFonts w:ascii="Times New Roman" w:eastAsia="Times New Roman" w:hAnsi="Times New Roman" w:cs="Times New Roman"/>
                <w:sz w:val="16"/>
                <w:szCs w:val="16"/>
                <w:lang w:eastAsia="ru-RU"/>
              </w:rPr>
              <w:t>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-12 524,5</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36574F">
        <w:trPr>
          <w:trHeight w:val="57"/>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Условно утвержденные расходы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х</w:t>
            </w:r>
            <w:proofErr w:type="gramEnd"/>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-213 664,5</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-19 493,0</w:t>
            </w:r>
          </w:p>
        </w:tc>
      </w:tr>
      <w:tr w:rsidR="0036574F">
        <w:trPr>
          <w:trHeight w:val="74"/>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Публично нормативные обязательства</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119 613,9</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36574F">
        <w:trPr>
          <w:trHeight w:val="153"/>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Бюджетные инвестиции</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1 131 564,7</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36574F">
        <w:trPr>
          <w:trHeight w:val="95"/>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Дорожный фонд города Оренбурга</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1 201 542,5</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43 664,5</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r w:rsidR="0036574F">
        <w:trPr>
          <w:trHeight w:val="57"/>
          <w:jc w:val="center"/>
        </w:trPr>
        <w:tc>
          <w:tcPr>
            <w:tcW w:w="5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7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-13 </w:t>
            </w:r>
            <w:r>
              <w:rPr>
                <w:rFonts w:ascii="Times New Roman" w:eastAsia="Times New Roman" w:hAnsi="Times New Roman" w:cs="Times New Roman"/>
                <w:sz w:val="16"/>
                <w:szCs w:val="16"/>
                <w:lang w:eastAsia="ru-RU"/>
              </w:rPr>
              <w:t>942,3</w:t>
            </w:r>
          </w:p>
        </w:tc>
        <w:tc>
          <w:tcPr>
            <w:tcW w:w="143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c>
          <w:tcPr>
            <w:tcW w:w="152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0,0</w:t>
            </w:r>
          </w:p>
        </w:tc>
      </w:tr>
    </w:tbl>
    <w:p w:rsidR="0036574F" w:rsidRDefault="0036574F">
      <w:pPr>
        <w:ind w:right="-30" w:firstLine="709"/>
        <w:rPr>
          <w:rFonts w:ascii="Times New Roman" w:eastAsia="Times New Roman" w:hAnsi="Times New Roman" w:cs="Times New Roman"/>
          <w:sz w:val="16"/>
          <w:szCs w:val="28"/>
          <w:lang w:eastAsia="ru-RU"/>
        </w:rPr>
      </w:pPr>
    </w:p>
    <w:p w:rsidR="0036574F" w:rsidRDefault="00C414FB">
      <w:pPr>
        <w:spacing w:after="120"/>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Анализ изменений, предложенных Проектом решения по группам видов расходов на 2026 год представлен в следующей таблице.</w:t>
      </w:r>
    </w:p>
    <w:p w:rsidR="0036574F" w:rsidRDefault="00C414FB">
      <w:pPr>
        <w:ind w:right="-1" w:firstLine="70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roofErr w:type="gramStart"/>
      <w:r>
        <w:rPr>
          <w:rFonts w:ascii="Times New Roman" w:eastAsia="Times New Roman" w:hAnsi="Times New Roman" w:cs="Times New Roman"/>
          <w:sz w:val="20"/>
          <w:szCs w:val="20"/>
          <w:lang w:eastAsia="ru-RU"/>
        </w:rPr>
        <w:t>тыс.</w:t>
      </w:r>
      <w:proofErr w:type="gramEnd"/>
      <w:r>
        <w:rPr>
          <w:rFonts w:ascii="Times New Roman" w:eastAsia="Times New Roman" w:hAnsi="Times New Roman" w:cs="Times New Roman"/>
          <w:sz w:val="20"/>
          <w:szCs w:val="20"/>
          <w:lang w:eastAsia="ru-RU"/>
        </w:rPr>
        <w:t xml:space="preserve"> рублей)</w:t>
      </w:r>
    </w:p>
    <w:tbl>
      <w:tblPr>
        <w:tblW w:w="10198" w:type="dxa"/>
        <w:jc w:val="center"/>
        <w:tblLayout w:type="fixed"/>
        <w:tblLook w:val="04A0" w:firstRow="1" w:lastRow="0" w:firstColumn="1" w:lastColumn="0" w:noHBand="0" w:noVBand="1"/>
      </w:tblPr>
      <w:tblGrid>
        <w:gridCol w:w="485"/>
        <w:gridCol w:w="5187"/>
        <w:gridCol w:w="1416"/>
        <w:gridCol w:w="1277"/>
        <w:gridCol w:w="1133"/>
        <w:gridCol w:w="700"/>
      </w:tblGrid>
      <w:tr w:rsidR="0036574F">
        <w:trPr>
          <w:jc w:val="center"/>
        </w:trPr>
        <w:tc>
          <w:tcPr>
            <w:tcW w:w="485"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Код</w:t>
            </w:r>
          </w:p>
        </w:tc>
        <w:tc>
          <w:tcPr>
            <w:tcW w:w="518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вида расходов</w:t>
            </w:r>
          </w:p>
        </w:tc>
        <w:tc>
          <w:tcPr>
            <w:tcW w:w="1416"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26.02.2026 № 55</w:t>
            </w:r>
          </w:p>
        </w:tc>
        <w:tc>
          <w:tcPr>
            <w:tcW w:w="1277"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left="-113" w:right="-104"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Предусмотрено Проектом</w:t>
            </w: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36574F">
        <w:trPr>
          <w:jc w:val="center"/>
        </w:trPr>
        <w:tc>
          <w:tcPr>
            <w:tcW w:w="485"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518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416"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27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1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сумма</w:t>
            </w:r>
            <w:proofErr w:type="gramEnd"/>
          </w:p>
        </w:tc>
        <w:tc>
          <w:tcPr>
            <w:tcW w:w="7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36574F">
        <w:trPr>
          <w:trHeight w:val="406"/>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100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2 357 729,6</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2 385 211,0</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+27 481,4</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+1,2</w:t>
            </w:r>
          </w:p>
        </w:tc>
      </w:tr>
      <w:tr w:rsidR="0036574F">
        <w:trPr>
          <w:trHeight w:val="47"/>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Расходы на выплаты </w:t>
            </w:r>
            <w:r>
              <w:rPr>
                <w:rFonts w:ascii="Times New Roman" w:eastAsia="Times New Roman" w:hAnsi="Times New Roman" w:cs="Times New Roman"/>
                <w:sz w:val="16"/>
                <w:szCs w:val="16"/>
                <w:lang w:eastAsia="ru-RU"/>
              </w:rPr>
              <w:t>персоналу казенных учреждений</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1 255 616,5</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1 278 525,8</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+22 909,3</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+1,8</w:t>
            </w:r>
          </w:p>
        </w:tc>
      </w:tr>
      <w:tr w:rsidR="0036574F">
        <w:trPr>
          <w:trHeight w:val="217"/>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выплаты персоналу государственных (муниципальных) органов</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1 102 113,1</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1 106 685,2</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+4 572,1</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+0,4</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bookmarkStart w:id="1" w:name="_Hlk205889288"/>
            <w:r>
              <w:rPr>
                <w:rFonts w:ascii="Times New Roman" w:eastAsia="Times New Roman" w:hAnsi="Times New Roman" w:cs="Times New Roman"/>
                <w:b/>
                <w:bCs/>
                <w:sz w:val="16"/>
                <w:szCs w:val="16"/>
                <w:lang w:eastAsia="ru-RU"/>
              </w:rPr>
              <w:t xml:space="preserve">Закупка товаров, работ и услуг для обеспечения государственных </w:t>
            </w:r>
            <w:r>
              <w:rPr>
                <w:rFonts w:ascii="Times New Roman" w:eastAsia="Times New Roman" w:hAnsi="Times New Roman" w:cs="Times New Roman"/>
                <w:b/>
                <w:bCs/>
                <w:sz w:val="16"/>
                <w:szCs w:val="16"/>
                <w:lang w:eastAsia="ru-RU"/>
              </w:rPr>
              <w:t>(муниципальных) нужд</w:t>
            </w:r>
            <w:bookmarkEnd w:id="1"/>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4 113 008,8</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4 793 299,8</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+680 291,0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+16,5</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300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Социальное обеспечение и иные выплаты населению</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396 475,1</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519 729,8</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+123 254,7</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+31,1</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Публичные нормативные социальные выплаты гражданам</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234 175,2</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354 322,2</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+120 147,0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+51,3</w:t>
            </w:r>
          </w:p>
        </w:tc>
      </w:tr>
      <w:tr w:rsidR="0036574F">
        <w:trPr>
          <w:trHeight w:val="191"/>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Социальные выплаты гражданам, кроме публичных нормативных социальных выплат</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144 864,2</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148 601,2</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+3 737,0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+2,6</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Публичные нормативные выплаты гражданам несоциального характера</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12 921,0</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12 387,8</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-533,2</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-4,1</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340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Стипендии</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405,0</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405,0</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350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Премии </w:t>
            </w:r>
            <w:r>
              <w:rPr>
                <w:rFonts w:ascii="Times New Roman" w:eastAsia="Times New Roman" w:hAnsi="Times New Roman" w:cs="Times New Roman"/>
                <w:sz w:val="16"/>
                <w:szCs w:val="16"/>
                <w:lang w:eastAsia="ru-RU"/>
              </w:rPr>
              <w:t>и гранты</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2 083,5</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2 073,6</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-9,9</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-0,5</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Иные выплаты населению</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2 026,2</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1 940,0</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-86,2</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-4,3</w:t>
            </w:r>
          </w:p>
        </w:tc>
      </w:tr>
      <w:tr w:rsidR="0036574F">
        <w:trPr>
          <w:trHeight w:val="179"/>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400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Капитальные вложения в объекты государственной (муниципальной) собственности</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1 632 218,4</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2 763 783,1</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+1 131 564,7</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+69,3</w:t>
            </w:r>
          </w:p>
        </w:tc>
      </w:tr>
      <w:tr w:rsidR="0036574F">
        <w:trPr>
          <w:trHeight w:val="86"/>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600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 xml:space="preserve">Предоставление субсидий бюджетным, </w:t>
            </w:r>
            <w:r>
              <w:rPr>
                <w:rFonts w:ascii="Times New Roman" w:eastAsia="Times New Roman" w:hAnsi="Times New Roman" w:cs="Times New Roman"/>
                <w:b/>
                <w:bCs/>
                <w:sz w:val="16"/>
                <w:szCs w:val="16"/>
                <w:lang w:eastAsia="ru-RU"/>
              </w:rPr>
              <w:t>автономным учреждениям и иным некоммерческим организациям</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15 836 586,5</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16 023 014,0</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+186 427,5</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+1,2</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бюджетным учреждениям</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1 090 512,1</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1 137 840,7</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+47 328,6</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+4,3</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620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автономным учреждениям</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14 657 428,1</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14 796 507,0</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+139 078,9</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+0,9</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88 646,3</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88 666,3</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+20,0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0,0</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700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Обслуживание государственного (муниципального) долга</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658,8</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658,8</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0,0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0,0</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800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Иные бюджетные ассигнования</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1 595 115,7</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1 530 070,8</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-65 044,9</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sz w:val="16"/>
                <w:szCs w:val="16"/>
              </w:rPr>
            </w:pPr>
            <w:r>
              <w:rPr>
                <w:rFonts w:ascii="Times New Roman" w:hAnsi="Times New Roman" w:cs="Times New Roman"/>
                <w:color w:val="000000"/>
                <w:sz w:val="16"/>
                <w:szCs w:val="16"/>
              </w:rPr>
              <w:t>-4,1</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810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 xml:space="preserve">251 </w:t>
            </w:r>
            <w:r>
              <w:rPr>
                <w:rFonts w:ascii="Times New Roman" w:hAnsi="Times New Roman" w:cs="Times New Roman"/>
                <w:color w:val="000000"/>
                <w:sz w:val="16"/>
                <w:szCs w:val="16"/>
              </w:rPr>
              <w:t>464,5</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269 000,7</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+17 536,2</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+7,0</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830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Исполнение судебных актов</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150 082,0</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128 904,7</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-21 177,3</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-14,1</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850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Уплата налогов, сборов и иных платежей</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127 187,3</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154 782,1</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+27 594,8</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+21,7</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870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средства</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100 000,0</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46 099,4</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-53 900,6</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-53,9</w:t>
            </w:r>
          </w:p>
        </w:tc>
      </w:tr>
      <w:tr w:rsidR="0036574F">
        <w:trPr>
          <w:jc w:val="center"/>
        </w:trPr>
        <w:tc>
          <w:tcPr>
            <w:tcW w:w="48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880</w:t>
            </w:r>
          </w:p>
        </w:tc>
        <w:tc>
          <w:tcPr>
            <w:tcW w:w="518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Специальные </w:t>
            </w:r>
            <w:r>
              <w:rPr>
                <w:rFonts w:ascii="Times New Roman" w:eastAsia="Times New Roman" w:hAnsi="Times New Roman" w:cs="Times New Roman"/>
                <w:sz w:val="16"/>
                <w:szCs w:val="16"/>
                <w:lang w:eastAsia="ru-RU"/>
              </w:rPr>
              <w:t>расходы</w:t>
            </w:r>
          </w:p>
        </w:tc>
        <w:tc>
          <w:tcPr>
            <w:tcW w:w="141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966 381,9</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931 283,9</w:t>
            </w:r>
          </w:p>
        </w:tc>
        <w:tc>
          <w:tcPr>
            <w:tcW w:w="113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-35 098,0</w:t>
            </w:r>
          </w:p>
        </w:tc>
        <w:tc>
          <w:tcPr>
            <w:tcW w:w="700"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color w:val="000000"/>
                <w:sz w:val="16"/>
                <w:szCs w:val="16"/>
              </w:rPr>
              <w:t>-3,6</w:t>
            </w:r>
          </w:p>
        </w:tc>
      </w:tr>
      <w:tr w:rsidR="0036574F">
        <w:trPr>
          <w:jc w:val="center"/>
        </w:trPr>
        <w:tc>
          <w:tcPr>
            <w:tcW w:w="567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ВСЕГО</w:t>
            </w:r>
          </w:p>
        </w:tc>
        <w:tc>
          <w:tcPr>
            <w:tcW w:w="141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25 931 792,9</w:t>
            </w:r>
          </w:p>
        </w:tc>
        <w:tc>
          <w:tcPr>
            <w:tcW w:w="12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28 015 767,3</w:t>
            </w:r>
          </w:p>
        </w:tc>
        <w:tc>
          <w:tcPr>
            <w:tcW w:w="113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+2 083 974,4</w:t>
            </w:r>
          </w:p>
        </w:tc>
        <w:tc>
          <w:tcPr>
            <w:tcW w:w="70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+8,0</w:t>
            </w:r>
          </w:p>
        </w:tc>
      </w:tr>
    </w:tbl>
    <w:p w:rsidR="0036574F" w:rsidRDefault="0036574F">
      <w:pPr>
        <w:tabs>
          <w:tab w:val="left" w:pos="6662"/>
        </w:tabs>
        <w:contextualSpacing/>
        <w:rPr>
          <w:rFonts w:ascii="Times New Roman" w:eastAsia="Calibri" w:hAnsi="Times New Roman"/>
          <w:sz w:val="16"/>
          <w:szCs w:val="28"/>
        </w:rPr>
      </w:pPr>
    </w:p>
    <w:p w:rsidR="0036574F" w:rsidRDefault="00C414FB">
      <w:pPr>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разрезе групп видов расходов основное увеличение бюджетных ассигнований на 2026 год предусматривается Проектом решения по следующим видам расходов:</w:t>
      </w:r>
    </w:p>
    <w:p w:rsidR="0036574F" w:rsidRDefault="00C414FB" w:rsidP="00C414FB">
      <w:pPr>
        <w:pStyle w:val="af7"/>
        <w:numPr>
          <w:ilvl w:val="0"/>
          <w:numId w:val="7"/>
        </w:numPr>
        <w:tabs>
          <w:tab w:val="left" w:pos="1134"/>
        </w:tabs>
        <w:ind w:left="0" w:right="-28"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Капитальные вложения в объекты государственной (муниципальной) собственности</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на сумму 1 131 564,7</w:t>
      </w:r>
      <w:r>
        <w:rPr>
          <w:rFonts w:ascii="Times New Roman" w:hAnsi="Times New Roman" w:cs="Times New Roman"/>
          <w:bCs/>
          <w:sz w:val="28"/>
          <w:szCs w:val="28"/>
        </w:rPr>
        <w:t xml:space="preserve"> </w:t>
      </w:r>
      <w:r>
        <w:rPr>
          <w:rFonts w:ascii="Times New Roman" w:hAnsi="Times New Roman" w:cs="Times New Roman"/>
          <w:sz w:val="28"/>
          <w:szCs w:val="28"/>
        </w:rPr>
        <w:t>тыс. рублей или 69,3%. Согласно финансово-экономическому обоснованию (далее – ФЭО) основной причиной увеличения бюджетных ассигнований является уточнение ос</w:t>
      </w:r>
      <w:r>
        <w:rPr>
          <w:rFonts w:ascii="Times New Roman" w:hAnsi="Times New Roman" w:cs="Times New Roman"/>
          <w:sz w:val="28"/>
          <w:szCs w:val="28"/>
        </w:rPr>
        <w:t>татков средств областного бюджета на 01.01.2026 по строительству транспортной развязки на пересечении ул. </w:t>
      </w:r>
      <w:proofErr w:type="spellStart"/>
      <w:r>
        <w:rPr>
          <w:rFonts w:ascii="Times New Roman" w:hAnsi="Times New Roman" w:cs="Times New Roman"/>
          <w:sz w:val="28"/>
          <w:szCs w:val="28"/>
        </w:rPr>
        <w:t>Гаранькина</w:t>
      </w:r>
      <w:proofErr w:type="spellEnd"/>
      <w:r>
        <w:rPr>
          <w:rFonts w:ascii="Times New Roman" w:hAnsi="Times New Roman" w:cs="Times New Roman"/>
          <w:sz w:val="28"/>
          <w:szCs w:val="28"/>
        </w:rPr>
        <w:t xml:space="preserve"> и Загородного шоссе.</w:t>
      </w:r>
    </w:p>
    <w:p w:rsidR="0036574F" w:rsidRDefault="00C414FB" w:rsidP="00C414FB">
      <w:pPr>
        <w:pStyle w:val="af7"/>
        <w:numPr>
          <w:ilvl w:val="0"/>
          <w:numId w:val="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Закупка товаров, работ и услуг для обеспечения государственных (муниципальных) нужд – на сумму 680 291,0 тыс. рублей и</w:t>
      </w:r>
      <w:r>
        <w:rPr>
          <w:rFonts w:ascii="Times New Roman" w:eastAsia="Times New Roman" w:hAnsi="Times New Roman" w:cs="Times New Roman"/>
          <w:sz w:val="28"/>
          <w:szCs w:val="28"/>
          <w:lang w:eastAsia="ru-RU"/>
        </w:rPr>
        <w:t>ли 16,5%. Согласно ФЭО, основной причиной увеличения бюджетных ассигнований является планирование расходов на приобретение автобусов и троллейбусов (271 600,0 тыс. рублей), диагностику и ремонт вантового моста через р. Урал (55 000,0 тыс. рублей), ремонт ф</w:t>
      </w:r>
      <w:r>
        <w:rPr>
          <w:rFonts w:ascii="Times New Roman" w:eastAsia="Times New Roman" w:hAnsi="Times New Roman" w:cs="Times New Roman"/>
          <w:sz w:val="28"/>
          <w:szCs w:val="28"/>
          <w:lang w:eastAsia="ru-RU"/>
        </w:rPr>
        <w:t>онтанов (43 000,0 тыс. рублей), устройство ограждения на кладбище по ул. Монтажников (25 000,0 тыс. рублей).</w:t>
      </w:r>
    </w:p>
    <w:p w:rsidR="0036574F" w:rsidRDefault="00C414FB">
      <w:pPr>
        <w:tabs>
          <w:tab w:val="left" w:pos="1134"/>
        </w:tabs>
        <w:ind w:right="-28"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разрезе групп видов расходов основное сокращение бюджетных ассигнований на 2026 год предусматривается Проектом решения по виду расходов «Иные бюд</w:t>
      </w:r>
      <w:r>
        <w:rPr>
          <w:rFonts w:ascii="Times New Roman" w:eastAsia="Times New Roman" w:hAnsi="Times New Roman" w:cs="Times New Roman"/>
          <w:sz w:val="28"/>
          <w:szCs w:val="28"/>
          <w:lang w:eastAsia="ru-RU"/>
        </w:rPr>
        <w:t>жетные ассигнования» – на сумму 65 044,9 тыс. рублей или 4,1%. Согласно ФЭО, основной причиной сокращения бюджетных ассигнований является уменьшение резервных фондов в связи с их перераспределением ГРБС.</w:t>
      </w:r>
    </w:p>
    <w:p w:rsidR="0036574F" w:rsidRDefault="0036574F">
      <w:pPr>
        <w:pStyle w:val="af7"/>
        <w:tabs>
          <w:tab w:val="left" w:pos="1134"/>
        </w:tabs>
        <w:ind w:left="709" w:right="-30" w:firstLine="0"/>
        <w:rPr>
          <w:rFonts w:ascii="Times New Roman" w:eastAsia="Times New Roman" w:hAnsi="Times New Roman" w:cs="Times New Roman"/>
          <w:sz w:val="16"/>
          <w:szCs w:val="16"/>
          <w:lang w:eastAsia="ru-RU"/>
        </w:rPr>
      </w:pPr>
    </w:p>
    <w:p w:rsidR="0036574F" w:rsidRDefault="00C414FB">
      <w:pPr>
        <w:pStyle w:val="2"/>
        <w:jc w:val="both"/>
        <w:rPr>
          <w:rFonts w:ascii="Times New Roman" w:hAnsi="Times New Roman" w:cs="Times New Roman"/>
          <w:spacing w:val="0"/>
          <w:sz w:val="28"/>
          <w:szCs w:val="28"/>
        </w:rPr>
      </w:pPr>
      <w:r>
        <w:rPr>
          <w:rFonts w:ascii="Times New Roman" w:eastAsia="Times New Roman" w:hAnsi="Times New Roman" w:cs="Times New Roman"/>
          <w:spacing w:val="0"/>
          <w:sz w:val="28"/>
          <w:szCs w:val="28"/>
          <w:lang w:eastAsia="ru-RU"/>
        </w:rPr>
        <w:t>2.1.</w:t>
      </w:r>
      <w:r>
        <w:rPr>
          <w:rFonts w:ascii="Times New Roman" w:eastAsia="Times New Roman" w:hAnsi="Times New Roman" w:cs="Times New Roman"/>
          <w:b w:val="0"/>
          <w:bCs w:val="0"/>
          <w:spacing w:val="0"/>
          <w:sz w:val="28"/>
          <w:szCs w:val="28"/>
          <w:lang w:eastAsia="ru-RU"/>
        </w:rPr>
        <w:t xml:space="preserve"> </w:t>
      </w:r>
      <w:r>
        <w:rPr>
          <w:rFonts w:ascii="Times New Roman" w:hAnsi="Times New Roman" w:cs="Times New Roman"/>
          <w:b w:val="0"/>
          <w:bCs w:val="0"/>
          <w:spacing w:val="0"/>
          <w:sz w:val="28"/>
          <w:szCs w:val="28"/>
        </w:rPr>
        <w:t xml:space="preserve">Основной объем изменений расходной части </w:t>
      </w:r>
      <w:r>
        <w:rPr>
          <w:rFonts w:ascii="Times New Roman" w:hAnsi="Times New Roman" w:cs="Times New Roman"/>
          <w:b w:val="0"/>
          <w:bCs w:val="0"/>
          <w:spacing w:val="0"/>
          <w:sz w:val="28"/>
          <w:szCs w:val="28"/>
        </w:rPr>
        <w:t>бюджета предусматривается по</w:t>
      </w:r>
      <w:r>
        <w:rPr>
          <w:rFonts w:ascii="Times New Roman" w:hAnsi="Times New Roman" w:cs="Times New Roman"/>
          <w:spacing w:val="0"/>
          <w:sz w:val="28"/>
          <w:szCs w:val="28"/>
        </w:rPr>
        <w:t xml:space="preserve"> муниципальным программам. </w:t>
      </w:r>
    </w:p>
    <w:p w:rsidR="0036574F" w:rsidRDefault="00C414FB">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 xml:space="preserve">Так, внесенный Проект решения предлагает изменение общих объемов программных расходов на 2026 год по 21-й муниципальной программе. В результате предложенных Проектом решения изменений утвержденные на </w:t>
      </w:r>
      <w:r>
        <w:rPr>
          <w:rFonts w:ascii="Times New Roman" w:eastAsia="Calibri" w:hAnsi="Times New Roman"/>
          <w:sz w:val="28"/>
          <w:szCs w:val="28"/>
        </w:rPr>
        <w:t>2026 год программные расходы бюджета увеличиваются на 2 096 498,9 тыс. рублей и предлагаются к утверждению в общей сумме 27 638 899,9 тыс. рублей, что составляет 98,7% от всех расходов бюджета (28 015 767,3 тыс. рублей).</w:t>
      </w:r>
    </w:p>
    <w:p w:rsidR="0036574F" w:rsidRDefault="00C414FB">
      <w:pPr>
        <w:tabs>
          <w:tab w:val="left" w:pos="0"/>
        </w:tabs>
        <w:spacing w:after="120"/>
        <w:ind w:firstLine="709"/>
        <w:contextualSpacing/>
        <w:rPr>
          <w:rFonts w:ascii="Times New Roman" w:eastAsia="Calibri" w:hAnsi="Times New Roman"/>
          <w:sz w:val="28"/>
          <w:szCs w:val="28"/>
        </w:rPr>
      </w:pPr>
      <w:r>
        <w:rPr>
          <w:rFonts w:ascii="Times New Roman" w:eastAsia="Calibri" w:hAnsi="Times New Roman"/>
          <w:sz w:val="28"/>
          <w:szCs w:val="28"/>
        </w:rPr>
        <w:t>Изменения общих объемов финансирова</w:t>
      </w:r>
      <w:r>
        <w:rPr>
          <w:rFonts w:ascii="Times New Roman" w:eastAsia="Calibri" w:hAnsi="Times New Roman"/>
          <w:sz w:val="28"/>
          <w:szCs w:val="28"/>
        </w:rPr>
        <w:t>ния муниципальных программ, предусмотренных Проектом решения на 2026 год, представлены в следующей таблице.</w:t>
      </w:r>
    </w:p>
    <w:p w:rsidR="0036574F" w:rsidRDefault="00C414FB">
      <w:pPr>
        <w:tabs>
          <w:tab w:val="left" w:pos="0"/>
        </w:tabs>
        <w:ind w:firstLine="709"/>
        <w:jc w:val="right"/>
        <w:rPr>
          <w:rFonts w:ascii="Times New Roman" w:eastAsia="Calibri" w:hAnsi="Times New Roman"/>
          <w:sz w:val="20"/>
          <w:szCs w:val="16"/>
        </w:rPr>
      </w:pPr>
      <w:r>
        <w:rPr>
          <w:rFonts w:ascii="Times New Roman" w:eastAsia="Calibri" w:hAnsi="Times New Roman"/>
          <w:sz w:val="20"/>
          <w:szCs w:val="16"/>
        </w:rPr>
        <w:t>(</w:t>
      </w:r>
      <w:proofErr w:type="gramStart"/>
      <w:r>
        <w:rPr>
          <w:rFonts w:ascii="Times New Roman" w:eastAsia="Calibri" w:hAnsi="Times New Roman"/>
          <w:sz w:val="20"/>
          <w:szCs w:val="16"/>
        </w:rPr>
        <w:t>тыс.</w:t>
      </w:r>
      <w:proofErr w:type="gramEnd"/>
      <w:r>
        <w:rPr>
          <w:rFonts w:ascii="Times New Roman" w:eastAsia="Calibri" w:hAnsi="Times New Roman"/>
          <w:sz w:val="20"/>
          <w:szCs w:val="16"/>
        </w:rPr>
        <w:t xml:space="preserve"> рублей)</w:t>
      </w:r>
    </w:p>
    <w:tbl>
      <w:tblPr>
        <w:tblW w:w="10282" w:type="dxa"/>
        <w:jc w:val="center"/>
        <w:tblLayout w:type="fixed"/>
        <w:tblLook w:val="04A0" w:firstRow="1" w:lastRow="0" w:firstColumn="1" w:lastColumn="0" w:noHBand="0" w:noVBand="1"/>
      </w:tblPr>
      <w:tblGrid>
        <w:gridCol w:w="6237"/>
        <w:gridCol w:w="1134"/>
        <w:gridCol w:w="1134"/>
        <w:gridCol w:w="1135"/>
        <w:gridCol w:w="642"/>
      </w:tblGrid>
      <w:tr w:rsidR="0036574F">
        <w:trPr>
          <w:trHeight w:val="20"/>
          <w:jc w:val="center"/>
        </w:trPr>
        <w:tc>
          <w:tcPr>
            <w:tcW w:w="6237"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программы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26.02.2026 № 55</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Предложено Проектом решения</w:t>
            </w:r>
          </w:p>
        </w:tc>
        <w:tc>
          <w:tcPr>
            <w:tcW w:w="1777"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36574F">
        <w:trPr>
          <w:trHeight w:val="20"/>
          <w:jc w:val="center"/>
        </w:trPr>
        <w:tc>
          <w:tcPr>
            <w:tcW w:w="6237"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center"/>
              <w:rPr>
                <w:rFonts w:ascii="Times New Roman" w:eastAsia="Times New Roman" w:hAnsi="Times New Roman" w:cs="Times New Roman"/>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center"/>
              <w:rPr>
                <w:rFonts w:ascii="Times New Roman" w:eastAsia="Times New Roman" w:hAnsi="Times New Roman" w:cs="Times New Roman"/>
                <w:sz w:val="16"/>
                <w:szCs w:val="16"/>
                <w:lang w:eastAsia="ru-RU"/>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center"/>
              <w:rPr>
                <w:rFonts w:ascii="Times New Roman" w:eastAsia="Times New Roman" w:hAnsi="Times New Roman" w:cs="Times New Roman"/>
                <w:sz w:val="16"/>
                <w:szCs w:val="16"/>
                <w:lang w:eastAsia="ru-RU"/>
              </w:rPr>
            </w:pPr>
          </w:p>
        </w:tc>
        <w:tc>
          <w:tcPr>
            <w:tcW w:w="11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сумма</w:t>
            </w:r>
            <w:proofErr w:type="gramEnd"/>
          </w:p>
        </w:tc>
        <w:tc>
          <w:tcPr>
            <w:tcW w:w="6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Развитие пассажирского </w:t>
            </w:r>
            <w:r>
              <w:rPr>
                <w:rFonts w:ascii="Times New Roman" w:eastAsia="Times New Roman" w:hAnsi="Times New Roman" w:cs="Times New Roman"/>
                <w:sz w:val="16"/>
                <w:szCs w:val="16"/>
                <w:lang w:eastAsia="ru-RU"/>
              </w:rPr>
              <w:t>транспорта на территории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1 503 538,6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1 580 238,6</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+76 700,0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+5,1</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Строительство и дорожное хозяйство в городе Оренбурге</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2 200 589,6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3 361 008,4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+1 160 418,8</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+52,7</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малого и среднего предпринимательства, сельского хозяйства и рынков</w:t>
            </w:r>
            <w:r>
              <w:rPr>
                <w:rFonts w:ascii="Times New Roman" w:eastAsia="Times New Roman" w:hAnsi="Times New Roman" w:cs="Times New Roman"/>
                <w:sz w:val="16"/>
                <w:szCs w:val="16"/>
                <w:lang w:eastAsia="ru-RU"/>
              </w:rPr>
              <w:t xml:space="preserve">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65 600,2</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66 197,0</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+596,8</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+0,9</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Доступное образование в городе Оренбурге</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14 560 353,0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14 6</w:t>
            </w:r>
            <w:r>
              <w:rPr>
                <w:rFonts w:ascii="Times New Roman" w:hAnsi="Times New Roman" w:cs="Times New Roman"/>
                <w:sz w:val="16"/>
                <w:szCs w:val="16"/>
              </w:rPr>
              <w:t>41 573,8</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+81 220,8</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+0,6</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Управление муниципальными финансами и муниципальным долгом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173 367,7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178 479,4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+5 111,7</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+2,9</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Муниципальная программа энергосбережения и повышения энергетической эффективности в городе Оренбурге на 2016-2027 годы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11 577,4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11 577,4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w:t>
            </w:r>
            <w:r>
              <w:rPr>
                <w:rFonts w:ascii="Times New Roman" w:eastAsia="Times New Roman" w:hAnsi="Times New Roman" w:cs="Times New Roman"/>
                <w:sz w:val="16"/>
                <w:szCs w:val="16"/>
                <w:lang w:eastAsia="ru-RU"/>
              </w:rPr>
              <w:t>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292 115,1</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295 365,1</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+3 250,0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+1,1</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правонарушений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12 628,9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22 628,9</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+10 000,0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+79,2</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Обеспечение деятельности Администрации города Оренбурга по решению вопросов местного значения и исполнению </w:t>
            </w:r>
            <w:r>
              <w:rPr>
                <w:rFonts w:ascii="Times New Roman" w:eastAsia="Times New Roman" w:hAnsi="Times New Roman" w:cs="Times New Roman"/>
                <w:sz w:val="16"/>
                <w:szCs w:val="16"/>
                <w:lang w:eastAsia="ru-RU"/>
              </w:rPr>
              <w:t>отдельных государственных полномочий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563 077,6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605 756,1</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+42 678,5</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+7,6</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Спортивный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397 961,0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527 436,2</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+129 475,2</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+32,5</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Социальная поддержка жителей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245 688,5</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375 752,5</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+130 064,0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+52,9</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Молодой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44 046,5</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59 781,4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 xml:space="preserve">+15 </w:t>
            </w:r>
            <w:r>
              <w:rPr>
                <w:rFonts w:ascii="Times New Roman" w:hAnsi="Times New Roman" w:cs="Times New Roman"/>
                <w:sz w:val="16"/>
                <w:szCs w:val="16"/>
              </w:rPr>
              <w:t>734,9</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+35,7</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культуры и искусства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1 097 905,0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1 169 391,4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+71 486,4</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+6,5</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Обеспечение мероприятий в области гражданской обороны, защиты населения и территорий от чрезвычайных ситуаций, пожарной </w:t>
            </w:r>
            <w:r>
              <w:rPr>
                <w:rFonts w:ascii="Times New Roman" w:eastAsia="Times New Roman" w:hAnsi="Times New Roman" w:cs="Times New Roman"/>
                <w:sz w:val="16"/>
                <w:szCs w:val="16"/>
                <w:lang w:eastAsia="ru-RU"/>
              </w:rPr>
              <w:t>безопасности и безопасности людей на водных объектах в муниципальном образовании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102 268,1</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106 268,1</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+4 000,0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+3,9</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Охрана окружающей среды в границах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267,4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267,4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Информатизация и связь </w:t>
            </w:r>
            <w:r>
              <w:rPr>
                <w:rFonts w:ascii="Times New Roman" w:eastAsia="Times New Roman" w:hAnsi="Times New Roman" w:cs="Times New Roman"/>
                <w:sz w:val="16"/>
                <w:szCs w:val="16"/>
                <w:lang w:eastAsia="ru-RU"/>
              </w:rPr>
              <w:t>в обеспечении деятельности органов местного самоуправления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73 998,4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73 998,4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благоустройство и повышение качества жизни населения на территории Северного округа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690 545,6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732</w:t>
            </w:r>
            <w:r>
              <w:rPr>
                <w:rFonts w:ascii="Times New Roman" w:hAnsi="Times New Roman" w:cs="Times New Roman"/>
                <w:sz w:val="16"/>
                <w:szCs w:val="16"/>
              </w:rPr>
              <w:t xml:space="preserve"> 853,1</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+42 307,5</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+6,1</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Комплексное благоустройство территории Южного округа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798 096,0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852 695,6</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+54 599,6</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+6,8</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Развитие жилищно-коммунального хозяйства на территории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915 595,1</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1 110 158,1</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 xml:space="preserve">+194 </w:t>
            </w:r>
            <w:r>
              <w:rPr>
                <w:rFonts w:ascii="Times New Roman" w:hAnsi="Times New Roman" w:cs="Times New Roman"/>
                <w:sz w:val="16"/>
                <w:szCs w:val="16"/>
              </w:rPr>
              <w:t>563,0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+21,2</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Реализация жилищной политики на территории муниципального образования «город Оренбург» и эффективное управление муниципальным имуществом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603 149,5</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614 550,9</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+11 401,4</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+1,9</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Переселение граждан муниципального образования «город</w:t>
            </w:r>
            <w:r>
              <w:rPr>
                <w:rFonts w:ascii="Times New Roman" w:eastAsia="Times New Roman" w:hAnsi="Times New Roman" w:cs="Times New Roman"/>
                <w:sz w:val="16"/>
                <w:szCs w:val="16"/>
                <w:lang w:eastAsia="ru-RU"/>
              </w:rPr>
              <w:t xml:space="preserve"> Оренбург» из жилых домов, признанных аварийными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586 253,4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654 219,7</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+67 966,3</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+11,6</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Формирование современной городской среды на территории муниципального образования «город Оренбург» на 2018-2029 годы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364 535,9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358 185,4</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-6 350,5</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-1,7</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Профилактика </w:t>
            </w:r>
            <w:r>
              <w:rPr>
                <w:rFonts w:ascii="Times New Roman" w:eastAsia="Times New Roman" w:hAnsi="Times New Roman" w:cs="Times New Roman"/>
                <w:sz w:val="16"/>
                <w:szCs w:val="16"/>
                <w:lang w:eastAsia="ru-RU"/>
              </w:rPr>
              <w:t>наркомании на территории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2 428,0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2 403,0</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-25,0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-1,0</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Профилактика терроризма и экстремизма на территории муниципального образования «город Оренбург»</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236 310,3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237 609,8</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+1 299,5</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+0,5</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Развитие муниципальной </w:t>
            </w:r>
            <w:r>
              <w:rPr>
                <w:rFonts w:ascii="Times New Roman" w:eastAsia="Times New Roman" w:hAnsi="Times New Roman" w:cs="Times New Roman"/>
                <w:sz w:val="16"/>
                <w:szCs w:val="16"/>
                <w:lang w:eastAsia="ru-RU"/>
              </w:rPr>
              <w:t>службы в Администрации города Оренбурга</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504,2</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504,2</w:t>
            </w:r>
          </w:p>
        </w:tc>
        <w:tc>
          <w:tcPr>
            <w:tcW w:w="113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c>
          <w:tcPr>
            <w:tcW w:w="64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sz w:val="16"/>
                <w:szCs w:val="16"/>
              </w:rPr>
            </w:pPr>
            <w:r>
              <w:rPr>
                <w:rFonts w:ascii="Times New Roman" w:hAnsi="Times New Roman" w:cs="Times New Roman"/>
                <w:sz w:val="16"/>
                <w:szCs w:val="16"/>
              </w:rPr>
              <w:t>0,0</w:t>
            </w:r>
          </w:p>
        </w:tc>
      </w:tr>
      <w:tr w:rsidR="0036574F">
        <w:trPr>
          <w:trHeight w:val="20"/>
          <w:jc w:val="center"/>
        </w:trPr>
        <w:tc>
          <w:tcPr>
            <w:tcW w:w="623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lef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ИТОГО ПРОГРАММНЫХ РАСХОДОВ</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25 542 401,0</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27 638 899,9</w:t>
            </w:r>
          </w:p>
        </w:tc>
        <w:tc>
          <w:tcPr>
            <w:tcW w:w="11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+2 096 498,9</w:t>
            </w:r>
          </w:p>
        </w:tc>
        <w:tc>
          <w:tcPr>
            <w:tcW w:w="6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+8,2</w:t>
            </w:r>
          </w:p>
        </w:tc>
      </w:tr>
    </w:tbl>
    <w:p w:rsidR="0036574F" w:rsidRDefault="0036574F">
      <w:pPr>
        <w:tabs>
          <w:tab w:val="left" w:pos="0"/>
        </w:tabs>
        <w:ind w:firstLine="709"/>
        <w:contextualSpacing/>
        <w:rPr>
          <w:rFonts w:ascii="Times New Roman" w:eastAsia="Calibri" w:hAnsi="Times New Roman"/>
          <w:sz w:val="16"/>
          <w:szCs w:val="16"/>
        </w:rPr>
      </w:pPr>
    </w:p>
    <w:p w:rsidR="0036574F" w:rsidRDefault="00C414FB">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 xml:space="preserve">Изменения общих объемов финансирования муниципальных программ, предусмотренных Проектом решения, повлияло на целевые показатели (индикаторы), утвержденные на 2026 год. </w:t>
      </w:r>
    </w:p>
    <w:p w:rsidR="0036574F" w:rsidRDefault="00C414FB">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Согласно информации, представленной с Проектом решения, принятие Проекта решения повлия</w:t>
      </w:r>
      <w:r>
        <w:rPr>
          <w:rFonts w:ascii="Times New Roman" w:eastAsia="Calibri" w:hAnsi="Times New Roman"/>
          <w:sz w:val="28"/>
          <w:szCs w:val="28"/>
        </w:rPr>
        <w:t>ло на показатели шести муниципальных программ, а именно «Строительство и дорожное хозяйство в городе Оренбурге», «Развитие пассажирского транспорта на территории города Оренбурга», «Социальная поддержка жителей города Оренбурга», «Переселение граждан муниц</w:t>
      </w:r>
      <w:r>
        <w:rPr>
          <w:rFonts w:ascii="Times New Roman" w:eastAsia="Calibri" w:hAnsi="Times New Roman"/>
          <w:sz w:val="28"/>
          <w:szCs w:val="28"/>
        </w:rPr>
        <w:t>ипального образования «город Оренбург» из жилых домов, признанных аварийными», «Спортивный Оренбург» и «</w:t>
      </w:r>
      <w:r>
        <w:rPr>
          <w:rFonts w:ascii="Times New Roman" w:eastAsia="Times New Roman" w:hAnsi="Times New Roman" w:cs="Times New Roman"/>
          <w:sz w:val="28"/>
          <w:szCs w:val="28"/>
          <w:lang w:eastAsia="ru-RU"/>
        </w:rPr>
        <w:t>Формирование современной городской среды на территории муниципального образования «город Оренбург» на 2018-2029 годы</w:t>
      </w:r>
      <w:r>
        <w:rPr>
          <w:rFonts w:ascii="Times New Roman" w:eastAsia="Calibri" w:hAnsi="Times New Roman"/>
          <w:sz w:val="28"/>
          <w:szCs w:val="28"/>
        </w:rPr>
        <w:t>».</w:t>
      </w:r>
    </w:p>
    <w:p w:rsidR="0036574F" w:rsidRDefault="00C414FB">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Влияние изменений на целевые пока</w:t>
      </w:r>
      <w:r>
        <w:rPr>
          <w:rFonts w:ascii="Times New Roman" w:eastAsia="Calibri" w:hAnsi="Times New Roman"/>
          <w:sz w:val="28"/>
          <w:szCs w:val="28"/>
        </w:rPr>
        <w:t>затели указанных муниципальных программ отражено в приложении к ФЭО по расходам.</w:t>
      </w:r>
    </w:p>
    <w:p w:rsidR="0036574F" w:rsidRDefault="0036574F">
      <w:pPr>
        <w:ind w:firstLine="709"/>
        <w:contextualSpacing/>
        <w:rPr>
          <w:rFonts w:ascii="Times New Roman" w:eastAsia="Times New Roman" w:hAnsi="Times New Roman" w:cs="Times New Roman"/>
          <w:sz w:val="16"/>
          <w:szCs w:val="16"/>
          <w:lang w:eastAsia="ru-RU"/>
        </w:rPr>
      </w:pPr>
    </w:p>
    <w:p w:rsidR="0036574F" w:rsidRDefault="00C414FB">
      <w:pPr>
        <w:pStyle w:val="2"/>
        <w:numPr>
          <w:ilvl w:val="1"/>
          <w:numId w:val="5"/>
        </w:numPr>
        <w:tabs>
          <w:tab w:val="left" w:pos="1276"/>
        </w:tabs>
        <w:ind w:left="0" w:firstLine="709"/>
        <w:jc w:val="both"/>
        <w:rPr>
          <w:rFonts w:ascii="Times New Roman" w:hAnsi="Times New Roman" w:cs="Times New Roman"/>
          <w:b w:val="0"/>
          <w:bCs w:val="0"/>
          <w:spacing w:val="0"/>
          <w:sz w:val="28"/>
          <w:szCs w:val="28"/>
        </w:rPr>
      </w:pPr>
      <w:r>
        <w:rPr>
          <w:rFonts w:ascii="Times New Roman" w:hAnsi="Times New Roman" w:cs="Times New Roman"/>
          <w:b w:val="0"/>
          <w:bCs w:val="0"/>
          <w:spacing w:val="0"/>
          <w:sz w:val="28"/>
          <w:szCs w:val="28"/>
        </w:rPr>
        <w:t xml:space="preserve">Распределение бюджетных ассигнований </w:t>
      </w:r>
      <w:r>
        <w:rPr>
          <w:rFonts w:ascii="Times New Roman" w:hAnsi="Times New Roman" w:cs="Times New Roman"/>
          <w:spacing w:val="0"/>
          <w:sz w:val="28"/>
          <w:szCs w:val="28"/>
        </w:rPr>
        <w:t>по разделам и подразделам</w:t>
      </w:r>
      <w:r>
        <w:rPr>
          <w:rFonts w:ascii="Times New Roman" w:hAnsi="Times New Roman" w:cs="Times New Roman"/>
          <w:b w:val="0"/>
          <w:bCs w:val="0"/>
          <w:spacing w:val="0"/>
          <w:sz w:val="28"/>
          <w:szCs w:val="28"/>
        </w:rPr>
        <w:t xml:space="preserve"> бюджетной классификации расходов бюджетов на 2026 год в соответствии с Проектом решения представлено в следующе</w:t>
      </w:r>
      <w:r>
        <w:rPr>
          <w:rFonts w:ascii="Times New Roman" w:hAnsi="Times New Roman" w:cs="Times New Roman"/>
          <w:b w:val="0"/>
          <w:bCs w:val="0"/>
          <w:spacing w:val="0"/>
          <w:sz w:val="28"/>
          <w:szCs w:val="28"/>
        </w:rPr>
        <w:t>й таблице.</w:t>
      </w:r>
    </w:p>
    <w:p w:rsidR="0036574F" w:rsidRDefault="0036574F">
      <w:pPr>
        <w:rPr>
          <w:sz w:val="20"/>
          <w:szCs w:val="20"/>
        </w:rPr>
      </w:pPr>
    </w:p>
    <w:p w:rsidR="0036574F" w:rsidRDefault="00C414FB">
      <w:pPr>
        <w:ind w:right="-30" w:firstLine="709"/>
        <w:jc w:val="right"/>
        <w:rPr>
          <w:rFonts w:ascii="Times New Roman" w:eastAsia="Calibri" w:hAnsi="Times New Roman"/>
          <w:sz w:val="20"/>
          <w:szCs w:val="28"/>
        </w:rPr>
      </w:pPr>
      <w:r>
        <w:rPr>
          <w:rFonts w:ascii="Times New Roman" w:eastAsia="Calibri" w:hAnsi="Times New Roman"/>
          <w:sz w:val="20"/>
          <w:szCs w:val="28"/>
        </w:rPr>
        <w:t>(</w:t>
      </w:r>
      <w:proofErr w:type="gramStart"/>
      <w:r>
        <w:rPr>
          <w:rFonts w:ascii="Times New Roman" w:eastAsia="Calibri" w:hAnsi="Times New Roman"/>
          <w:sz w:val="20"/>
          <w:szCs w:val="28"/>
        </w:rPr>
        <w:t>тыс.</w:t>
      </w:r>
      <w:proofErr w:type="gramEnd"/>
      <w:r>
        <w:rPr>
          <w:rFonts w:ascii="Times New Roman" w:eastAsia="Calibri" w:hAnsi="Times New Roman"/>
          <w:sz w:val="20"/>
          <w:szCs w:val="28"/>
        </w:rPr>
        <w:t xml:space="preserve"> рублей)</w:t>
      </w:r>
    </w:p>
    <w:tbl>
      <w:tblPr>
        <w:tblW w:w="10209" w:type="dxa"/>
        <w:jc w:val="center"/>
        <w:tblLayout w:type="fixed"/>
        <w:tblLook w:val="04A0" w:firstRow="1" w:lastRow="0" w:firstColumn="1" w:lastColumn="0" w:noHBand="0" w:noVBand="1"/>
      </w:tblPr>
      <w:tblGrid>
        <w:gridCol w:w="5953"/>
        <w:gridCol w:w="1118"/>
        <w:gridCol w:w="1152"/>
        <w:gridCol w:w="1134"/>
        <w:gridCol w:w="852"/>
      </w:tblGrid>
      <w:tr w:rsidR="0036574F">
        <w:trPr>
          <w:trHeight w:val="20"/>
          <w:jc w:val="center"/>
        </w:trPr>
        <w:tc>
          <w:tcPr>
            <w:tcW w:w="5953"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раздела расходов</w:t>
            </w:r>
          </w:p>
        </w:tc>
        <w:tc>
          <w:tcPr>
            <w:tcW w:w="111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Утверждено РОГС от 26.02.2026 № 55</w:t>
            </w:r>
          </w:p>
        </w:tc>
        <w:tc>
          <w:tcPr>
            <w:tcW w:w="1152"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Предусмотрено Проектом решения</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Отклонение</w:t>
            </w:r>
          </w:p>
        </w:tc>
      </w:tr>
      <w:tr w:rsidR="0036574F">
        <w:trPr>
          <w:trHeight w:val="20"/>
          <w:jc w:val="center"/>
        </w:trPr>
        <w:tc>
          <w:tcPr>
            <w:tcW w:w="5953"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118"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152" w:type="dxa"/>
            <w:vMerge/>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36574F">
            <w:pPr>
              <w:widowControl w:val="0"/>
              <w:ind w:firstLine="0"/>
              <w:jc w:val="left"/>
              <w:rPr>
                <w:rFonts w:ascii="Times New Roman" w:eastAsia="Times New Roman" w:hAnsi="Times New Roman" w:cs="Times New Roman"/>
                <w:sz w:val="16"/>
                <w:szCs w:val="1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тыс. рублей</w:t>
            </w:r>
          </w:p>
        </w:tc>
        <w:tc>
          <w:tcPr>
            <w:tcW w:w="8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ОБЩЕГОСУДАРСТВЕННЫЕ ВОПРОСЫ</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1 389 140,1</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1 371 367,7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-17 772,4</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-1,3</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Функционирование высшего </w:t>
            </w:r>
            <w:r>
              <w:rPr>
                <w:rFonts w:ascii="Times New Roman" w:eastAsia="Times New Roman" w:hAnsi="Times New Roman" w:cs="Times New Roman"/>
                <w:sz w:val="16"/>
                <w:szCs w:val="16"/>
                <w:lang w:eastAsia="ru-RU"/>
              </w:rPr>
              <w:t>должностного лица субъекта Российской Федерации и муниципального образования</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5 571,1</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5 571,1</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94 297,0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93 797,0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-500,0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-0,5</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437 632,2</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452 383,8</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+14 751,6</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+3,4</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Судебная система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612,5</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612,5</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27"/>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147 022,9</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147 297,4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+274,5</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+0,2</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Резервные фонды</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100 000,0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46 099,3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-53 900,7</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-53,9</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общегосударственные вопросы</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604 004,4</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625 </w:t>
            </w:r>
            <w:r>
              <w:rPr>
                <w:rFonts w:ascii="Times New Roman" w:hAnsi="Times New Roman" w:cs="Times New Roman"/>
                <w:color w:val="000000"/>
                <w:sz w:val="16"/>
                <w:szCs w:val="16"/>
              </w:rPr>
              <w:t>606,6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+21 602,2</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+3,6</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НАЦИОНАЛЬНАЯ БЕЗОПАСНОСТЬ И ПРАВООХРАНИТЕЛЬНАЯ ДЕЯТЕЛЬНОСТЬ</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155 289,0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163 089,0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+7 800,0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Органы юстиции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42 331,0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42 331,0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Гражданская оборона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185,9</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185,9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Защита населения и территории от чрезвычайных ситуаций </w:t>
            </w:r>
            <w:r>
              <w:rPr>
                <w:rFonts w:ascii="Times New Roman" w:eastAsia="Times New Roman" w:hAnsi="Times New Roman" w:cs="Times New Roman"/>
                <w:sz w:val="16"/>
                <w:szCs w:val="16"/>
                <w:lang w:eastAsia="ru-RU"/>
              </w:rPr>
              <w:t>природного и техногенного характера, пожарная безопасность</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102 082,2</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109 882,2</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+7 800,0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+7,6</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национальной безопасности и правоохранительной деятельности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10 689,9</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10 689,9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НАЦИОНАЛЬНАЯ ЭКОНОМИКА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5 286 748,3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6 625 712,8</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 xml:space="preserve">+1 </w:t>
            </w:r>
            <w:r>
              <w:rPr>
                <w:rFonts w:ascii="Times New Roman" w:hAnsi="Times New Roman" w:cs="Times New Roman"/>
                <w:b/>
                <w:bCs/>
                <w:color w:val="000000"/>
                <w:sz w:val="16"/>
                <w:szCs w:val="16"/>
              </w:rPr>
              <w:t>338 964,5</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+25,3</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Сельское хозяйство и рыболовство</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4 429,4</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32 882,6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+28 453,2</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+642,4</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Лесное хозяйство</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1 120,0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1 120,0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Транспорт</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1 510 304,9</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1 587 004,9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+76 700,0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+5,1</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Дорожное хозяйство (дорожные фонды)</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3 374 911,8</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4 576 454,3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+1 201 542,5</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+35,6</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национальной экономики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395 982,2</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428 251,0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+32 268,8</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+8,1</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ЖИЛИЩНО-КОММУНАЛЬНОЕ ХОЗЯЙСТВО</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2 120 253,3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2 445 294,6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+325 041,3</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+15,3</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Жилищное хозяйство</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750 049,4</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898 880,6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+148 831,2</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+19,8</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Коммунальное хозяйство</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194 152,9</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 xml:space="preserve">202 </w:t>
            </w:r>
            <w:r>
              <w:rPr>
                <w:rFonts w:ascii="Times New Roman" w:hAnsi="Times New Roman" w:cs="Times New Roman"/>
                <w:color w:val="000000"/>
                <w:sz w:val="16"/>
                <w:szCs w:val="16"/>
              </w:rPr>
              <w:t>713,6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+8 560,7</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+4,4</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Благоустройство</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1 060 270,3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1 216 170,7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+155 900,4</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+14,7</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жилищно-коммунального хозяйства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115 780,7</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127 529,7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+11 749,0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+10,1</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ОХРАНА ОКРУЖАЮЩЕЙ СРЕДЫ</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3 485,5</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3 485,5</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Другие вопросы в области охраны </w:t>
            </w:r>
            <w:r>
              <w:rPr>
                <w:rFonts w:ascii="Times New Roman" w:eastAsia="Times New Roman" w:hAnsi="Times New Roman" w:cs="Times New Roman"/>
                <w:sz w:val="16"/>
                <w:szCs w:val="16"/>
                <w:lang w:eastAsia="ru-RU"/>
              </w:rPr>
              <w:t>окружающей среды</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3 485,5</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3 485,5</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ОБРАЗОВАНИЕ</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15 130 703,0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15 237 947,0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+107 244,0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+0,7</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Дошкольное образование</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4 786 663,5</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4 839 549,9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+52 886,4</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Общее образование</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7 899 574,3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7 920 400,8</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+20 826,5</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+0,3</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Дополнительное образование детей</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1 702</w:t>
            </w:r>
            <w:r>
              <w:rPr>
                <w:rFonts w:ascii="Times New Roman" w:hAnsi="Times New Roman" w:cs="Times New Roman"/>
                <w:color w:val="000000"/>
                <w:sz w:val="16"/>
                <w:szCs w:val="16"/>
              </w:rPr>
              <w:t xml:space="preserve"> 475,4</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1 714 506,2</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+12 030,8</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+0,7</w:t>
            </w:r>
          </w:p>
        </w:tc>
      </w:tr>
      <w:tr w:rsidR="0036574F">
        <w:trPr>
          <w:trHeight w:val="6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Профессиональная подготовка, переподготовка и повышение квалификации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664,2</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664,2</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Молодежная политика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37 047,3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52 532,2</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+15 484,9</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+41,8</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образования</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704 278,3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710 293,7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+6 015,4</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+0,9</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КУЛЬТУРА, КИНЕМАТОГРАФИЯ</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619 073,2</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682 540,3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+63 467,1</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+10,3</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Культура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504 508,3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567 225,4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+62 717,1</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+12,4</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культуры, кинематографии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114 564,9</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115 314,9</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+750,0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+0,7</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СОЦИАЛЬНАЯ ПОЛИТИКА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783 524,0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913 303,7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+129 779,7</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+16,6</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Пенсионное обеспечение</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71 116,0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71 651,7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+535,7</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+0,8</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Социальное обеспечение населения</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100 524,4</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220 077,0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+119 552,6</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+118,9</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Охрана семьи и детства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540 254,8</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539 970,4</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-284,4</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-0,1</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социальной политики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71 628,8</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81 604,6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+9 975,8</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+13,9</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ФИЗИЧЕСКАЯ КУЛЬТУРА И СПОРТ</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417 175,1</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546 625,3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+129 450,2</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+31,0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Физическая культура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383 244,1</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389 689,7</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+6 445,6</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+1,7</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Массовый спорт</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3 333,0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126 135,0</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+122 802,0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+3 684,4</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Другие вопросы в области физической культуры и спорта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30 598,0</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30 800,6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+202,6</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+0,7</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СРЕДСТВА МАССОВОЙ ИНФОРМАЦИИ</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25 742,6</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25 742,6</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Телевидение и радиовещание</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11 742,3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11 742,3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lef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Периодическая печать и издательства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14 000,3</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14 000,3</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color w:val="000000"/>
                <w:sz w:val="16"/>
                <w:szCs w:val="16"/>
              </w:rPr>
            </w:pPr>
            <w:r>
              <w:rPr>
                <w:rFonts w:ascii="Times New Roman" w:hAnsi="Times New Roman" w:cs="Times New Roman"/>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center"/>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ОБСЛУЖИВАНИЕ ГОСУДАРСТВЕННОГО (МУНИЦИПАЛЬНОГО) ДОЛГА</w:t>
            </w:r>
          </w:p>
        </w:tc>
        <w:tc>
          <w:tcPr>
            <w:tcW w:w="1118"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658,8</w:t>
            </w:r>
          </w:p>
        </w:tc>
        <w:tc>
          <w:tcPr>
            <w:tcW w:w="11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658,8</w:t>
            </w:r>
          </w:p>
        </w:tc>
        <w:tc>
          <w:tcPr>
            <w:tcW w:w="1134"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c>
          <w:tcPr>
            <w:tcW w:w="85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hAnsi="Times New Roman" w:cs="Times New Roman"/>
                <w:b/>
                <w:bCs/>
                <w:color w:val="000000"/>
                <w:sz w:val="16"/>
                <w:szCs w:val="16"/>
              </w:rPr>
            </w:pPr>
            <w:r>
              <w:rPr>
                <w:rFonts w:ascii="Times New Roman" w:hAnsi="Times New Roman" w:cs="Times New Roman"/>
                <w:b/>
                <w:bCs/>
                <w:color w:val="000000"/>
                <w:sz w:val="16"/>
                <w:szCs w:val="16"/>
              </w:rPr>
              <w:t>0,0</w:t>
            </w:r>
          </w:p>
        </w:tc>
      </w:tr>
      <w:tr w:rsidR="0036574F">
        <w:trPr>
          <w:trHeight w:val="20"/>
          <w:jc w:val="center"/>
        </w:trPr>
        <w:tc>
          <w:tcPr>
            <w:tcW w:w="595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lef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ВСЕГО</w:t>
            </w:r>
          </w:p>
        </w:tc>
        <w:tc>
          <w:tcPr>
            <w:tcW w:w="111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25 931 792,9</w:t>
            </w:r>
          </w:p>
        </w:tc>
        <w:tc>
          <w:tcPr>
            <w:tcW w:w="11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28 015 767,3</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+2 083 974,4</w:t>
            </w:r>
          </w:p>
        </w:tc>
        <w:tc>
          <w:tcPr>
            <w:tcW w:w="8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+8,0</w:t>
            </w:r>
          </w:p>
        </w:tc>
      </w:tr>
    </w:tbl>
    <w:p w:rsidR="0036574F" w:rsidRDefault="0036574F">
      <w:pPr>
        <w:ind w:firstLine="709"/>
        <w:contextualSpacing/>
        <w:rPr>
          <w:rFonts w:ascii="Times New Roman" w:eastAsia="Calibri" w:hAnsi="Times New Roman"/>
          <w:sz w:val="16"/>
          <w:szCs w:val="16"/>
        </w:rPr>
      </w:pPr>
    </w:p>
    <w:p w:rsidR="0036574F" w:rsidRDefault="00C414FB">
      <w:pPr>
        <w:ind w:firstLine="709"/>
        <w:contextualSpacing/>
        <w:rPr>
          <w:rFonts w:ascii="Times New Roman" w:eastAsia="Calibri" w:hAnsi="Times New Roman"/>
          <w:sz w:val="28"/>
          <w:szCs w:val="28"/>
        </w:rPr>
      </w:pPr>
      <w:r>
        <w:rPr>
          <w:rFonts w:ascii="Times New Roman" w:eastAsia="Calibri" w:hAnsi="Times New Roman"/>
          <w:sz w:val="28"/>
          <w:szCs w:val="28"/>
        </w:rPr>
        <w:t>По результатам проведенного анализа распределения бюджетных ассигнований по разделам и подразделам бюджетной классификации расходов бюджетов установлено следующее.</w:t>
      </w:r>
    </w:p>
    <w:p w:rsidR="0036574F" w:rsidRDefault="00C414FB">
      <w:pPr>
        <w:widowControl w:val="0"/>
        <w:tabs>
          <w:tab w:val="left" w:pos="0"/>
          <w:tab w:val="left" w:pos="1134"/>
        </w:tabs>
        <w:contextualSpacing/>
        <w:textAlignment w:val="baseline"/>
        <w:rPr>
          <w:rFonts w:ascii="Times New Roman" w:eastAsia="Calibri" w:hAnsi="Times New Roman"/>
          <w:sz w:val="28"/>
          <w:szCs w:val="28"/>
          <w:highlight w:val="yellow"/>
        </w:rPr>
      </w:pPr>
      <w:r>
        <w:rPr>
          <w:rFonts w:ascii="Times New Roman" w:eastAsia="Calibri" w:hAnsi="Times New Roman"/>
          <w:sz w:val="28"/>
          <w:szCs w:val="28"/>
        </w:rPr>
        <w:t xml:space="preserve">Увеличение бюджетных ассигнований </w:t>
      </w:r>
      <w:r>
        <w:rPr>
          <w:rFonts w:ascii="Times New Roman" w:eastAsia="Calibri" w:hAnsi="Times New Roman"/>
          <w:sz w:val="28"/>
          <w:szCs w:val="28"/>
        </w:rPr>
        <w:t>на 2026 год предлагается по семи разделам бюджетной классификации. В наибольших объемах Проектом решения предложено увеличить расходы по следующим разделам:</w:t>
      </w:r>
    </w:p>
    <w:p w:rsidR="0036574F" w:rsidRDefault="00C414FB">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«Национальная экономика» – на сумму </w:t>
      </w:r>
      <w:r>
        <w:rPr>
          <w:rFonts w:ascii="Times New Roman" w:eastAsia="Calibri" w:hAnsi="Times New Roman"/>
          <w:bCs/>
          <w:sz w:val="28"/>
          <w:szCs w:val="28"/>
        </w:rPr>
        <w:t>1 338 964,5</w:t>
      </w:r>
      <w:r>
        <w:rPr>
          <w:rFonts w:ascii="Times New Roman" w:eastAsia="Calibri" w:hAnsi="Times New Roman"/>
          <w:sz w:val="28"/>
          <w:szCs w:val="28"/>
        </w:rPr>
        <w:t xml:space="preserve"> тыс. рублей и утвердить в сумме </w:t>
      </w:r>
      <w:r>
        <w:rPr>
          <w:rFonts w:ascii="Times New Roman" w:eastAsia="Calibri" w:hAnsi="Times New Roman"/>
          <w:bCs/>
          <w:sz w:val="28"/>
          <w:szCs w:val="28"/>
        </w:rPr>
        <w:t>6 625 712,8</w:t>
      </w:r>
      <w:r>
        <w:rPr>
          <w:rFonts w:ascii="Times New Roman" w:eastAsia="Calibri" w:hAnsi="Times New Roman"/>
          <w:sz w:val="28"/>
          <w:szCs w:val="28"/>
        </w:rPr>
        <w:t xml:space="preserve"> тыс. ру</w:t>
      </w:r>
      <w:r>
        <w:rPr>
          <w:rFonts w:ascii="Times New Roman" w:eastAsia="Calibri" w:hAnsi="Times New Roman"/>
          <w:sz w:val="28"/>
          <w:szCs w:val="28"/>
        </w:rPr>
        <w:t>блей;</w:t>
      </w:r>
    </w:p>
    <w:p w:rsidR="0036574F" w:rsidRDefault="00C414FB">
      <w:pPr>
        <w:widowControl w:val="0"/>
        <w:numPr>
          <w:ilvl w:val="0"/>
          <w:numId w:val="4"/>
        </w:numPr>
        <w:tabs>
          <w:tab w:val="left" w:pos="0"/>
          <w:tab w:val="left" w:pos="1134"/>
        </w:tabs>
        <w:ind w:left="0" w:firstLine="709"/>
        <w:contextualSpacing/>
        <w:textAlignment w:val="baseline"/>
        <w:rPr>
          <w:rFonts w:ascii="Times New Roman" w:eastAsia="Calibri" w:hAnsi="Times New Roman"/>
          <w:sz w:val="28"/>
          <w:szCs w:val="28"/>
        </w:rPr>
      </w:pPr>
      <w:r>
        <w:rPr>
          <w:rFonts w:ascii="Times New Roman" w:eastAsia="Calibri" w:hAnsi="Times New Roman"/>
          <w:sz w:val="28"/>
          <w:szCs w:val="28"/>
        </w:rPr>
        <w:t xml:space="preserve">«Жилищно-коммунальное хозяйство» – на сумму </w:t>
      </w:r>
      <w:r>
        <w:rPr>
          <w:rFonts w:ascii="Times New Roman" w:eastAsia="Calibri" w:hAnsi="Times New Roman"/>
          <w:bCs/>
          <w:sz w:val="28"/>
          <w:szCs w:val="28"/>
        </w:rPr>
        <w:t xml:space="preserve">325 041,3 </w:t>
      </w:r>
      <w:r>
        <w:rPr>
          <w:rFonts w:ascii="Times New Roman" w:eastAsia="Calibri" w:hAnsi="Times New Roman"/>
          <w:sz w:val="28"/>
          <w:szCs w:val="28"/>
        </w:rPr>
        <w:t xml:space="preserve">тыс. рублей и утвердить в сумме </w:t>
      </w:r>
      <w:r>
        <w:rPr>
          <w:rFonts w:ascii="Times New Roman" w:eastAsia="Calibri" w:hAnsi="Times New Roman"/>
          <w:bCs/>
          <w:sz w:val="28"/>
          <w:szCs w:val="28"/>
        </w:rPr>
        <w:t xml:space="preserve">2 445 294,6 </w:t>
      </w:r>
      <w:r>
        <w:rPr>
          <w:rFonts w:ascii="Times New Roman" w:eastAsia="Calibri" w:hAnsi="Times New Roman"/>
          <w:sz w:val="28"/>
          <w:szCs w:val="28"/>
        </w:rPr>
        <w:t>тыс. рублей.</w:t>
      </w:r>
    </w:p>
    <w:p w:rsidR="0036574F" w:rsidRDefault="00C414FB">
      <w:pPr>
        <w:tabs>
          <w:tab w:val="left" w:pos="0"/>
        </w:tabs>
        <w:ind w:firstLine="709"/>
        <w:contextualSpacing/>
        <w:rPr>
          <w:rFonts w:ascii="Times New Roman" w:eastAsia="Calibri" w:hAnsi="Times New Roman"/>
          <w:sz w:val="28"/>
          <w:szCs w:val="28"/>
        </w:rPr>
      </w:pPr>
      <w:r>
        <w:rPr>
          <w:rFonts w:ascii="Times New Roman" w:eastAsia="Calibri" w:hAnsi="Times New Roman"/>
          <w:sz w:val="28"/>
          <w:szCs w:val="28"/>
        </w:rPr>
        <w:t xml:space="preserve">Сокращение бюджетных ассигнований на 2026 год предлагается по разделу «Общегосударственные вопросы» – на сумму </w:t>
      </w:r>
      <w:r>
        <w:rPr>
          <w:rFonts w:ascii="Times New Roman" w:eastAsia="Calibri" w:hAnsi="Times New Roman"/>
          <w:bCs/>
          <w:sz w:val="28"/>
          <w:szCs w:val="28"/>
        </w:rPr>
        <w:t>17 772,4</w:t>
      </w:r>
      <w:r>
        <w:rPr>
          <w:rFonts w:ascii="Times New Roman" w:eastAsia="Calibri" w:hAnsi="Times New Roman"/>
          <w:sz w:val="28"/>
          <w:szCs w:val="28"/>
        </w:rPr>
        <w:t xml:space="preserve"> тыс. рублей и утверждение в сумме </w:t>
      </w:r>
      <w:r>
        <w:rPr>
          <w:rFonts w:ascii="Times New Roman" w:eastAsia="Calibri" w:hAnsi="Times New Roman"/>
          <w:bCs/>
          <w:sz w:val="28"/>
          <w:szCs w:val="28"/>
        </w:rPr>
        <w:t>1 371 367,7</w:t>
      </w:r>
      <w:r>
        <w:rPr>
          <w:rFonts w:ascii="Times New Roman" w:eastAsia="Calibri" w:hAnsi="Times New Roman"/>
          <w:sz w:val="28"/>
          <w:szCs w:val="28"/>
        </w:rPr>
        <w:t xml:space="preserve"> тыс. рублей.</w:t>
      </w:r>
    </w:p>
    <w:p w:rsidR="0036574F" w:rsidRDefault="0036574F">
      <w:pPr>
        <w:widowControl w:val="0"/>
        <w:tabs>
          <w:tab w:val="left" w:pos="0"/>
          <w:tab w:val="left" w:pos="1134"/>
        </w:tabs>
        <w:ind w:left="709" w:firstLine="0"/>
        <w:contextualSpacing/>
        <w:textAlignment w:val="baseline"/>
        <w:rPr>
          <w:rFonts w:ascii="Times New Roman" w:eastAsia="Calibri" w:hAnsi="Times New Roman"/>
          <w:sz w:val="12"/>
          <w:szCs w:val="12"/>
        </w:rPr>
      </w:pPr>
    </w:p>
    <w:p w:rsidR="0036574F" w:rsidRDefault="00C414FB">
      <w:pPr>
        <w:pStyle w:val="2"/>
        <w:spacing w:after="120"/>
        <w:jc w:val="both"/>
        <w:rPr>
          <w:rFonts w:ascii="Times New Roman" w:hAnsi="Times New Roman" w:cs="Times New Roman"/>
          <w:b w:val="0"/>
          <w:bCs w:val="0"/>
          <w:spacing w:val="0"/>
          <w:sz w:val="28"/>
          <w:szCs w:val="28"/>
          <w:lang w:eastAsia="ru-RU"/>
        </w:rPr>
      </w:pPr>
      <w:r>
        <w:rPr>
          <w:rFonts w:ascii="Times New Roman" w:hAnsi="Times New Roman" w:cs="Times New Roman"/>
          <w:spacing w:val="0"/>
          <w:sz w:val="28"/>
          <w:szCs w:val="28"/>
          <w:lang w:eastAsia="ru-RU"/>
        </w:rPr>
        <w:t>2.3.</w:t>
      </w:r>
      <w:r>
        <w:rPr>
          <w:rFonts w:ascii="Times New Roman" w:hAnsi="Times New Roman" w:cs="Times New Roman"/>
          <w:b w:val="0"/>
          <w:bCs w:val="0"/>
          <w:spacing w:val="0"/>
          <w:sz w:val="28"/>
          <w:szCs w:val="28"/>
          <w:lang w:eastAsia="ru-RU"/>
        </w:rPr>
        <w:t xml:space="preserve"> Сведения о предлагаемых к утверждению Проектом решения бюджетных ассигнованиях 2026 года и их изменениях относительно Решения о бюджете в разрезе главных распорядителей бюджетных средств представлены в следующей таблице.</w:t>
      </w:r>
    </w:p>
    <w:p w:rsidR="0036574F" w:rsidRDefault="00C414FB">
      <w:pPr>
        <w:ind w:right="-1" w:firstLine="0"/>
        <w:jc w:val="right"/>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w:t>
      </w:r>
      <w:proofErr w:type="gramStart"/>
      <w:r>
        <w:rPr>
          <w:rFonts w:ascii="Times New Roman" w:eastAsia="Calibri" w:hAnsi="Times New Roman" w:cs="Times New Roman"/>
          <w:sz w:val="20"/>
          <w:szCs w:val="28"/>
          <w:lang w:eastAsia="ru-RU"/>
        </w:rPr>
        <w:t>тыс.</w:t>
      </w:r>
      <w:proofErr w:type="gramEnd"/>
      <w:r>
        <w:rPr>
          <w:rFonts w:ascii="Times New Roman" w:eastAsia="Calibri" w:hAnsi="Times New Roman" w:cs="Times New Roman"/>
          <w:sz w:val="20"/>
          <w:szCs w:val="28"/>
          <w:lang w:eastAsia="ru-RU"/>
        </w:rPr>
        <w:t xml:space="preserve"> рублей)</w:t>
      </w:r>
    </w:p>
    <w:tbl>
      <w:tblPr>
        <w:tblW w:w="10132" w:type="dxa"/>
        <w:jc w:val="center"/>
        <w:tblLayout w:type="fixed"/>
        <w:tblLook w:val="04A0" w:firstRow="1" w:lastRow="0" w:firstColumn="1" w:lastColumn="0" w:noHBand="0" w:noVBand="1"/>
      </w:tblPr>
      <w:tblGrid>
        <w:gridCol w:w="6260"/>
        <w:gridCol w:w="1277"/>
        <w:gridCol w:w="1273"/>
        <w:gridCol w:w="1322"/>
      </w:tblGrid>
      <w:tr w:rsidR="0036574F">
        <w:trPr>
          <w:trHeight w:val="300"/>
          <w:jc w:val="center"/>
        </w:trPr>
        <w:tc>
          <w:tcPr>
            <w:tcW w:w="625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Наименование</w:t>
            </w:r>
          </w:p>
        </w:tc>
        <w:tc>
          <w:tcPr>
            <w:tcW w:w="127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РОГС от</w:t>
            </w: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lastRenderedPageBreak/>
              <w:t>26.02.2026 № 55</w:t>
            </w:r>
          </w:p>
        </w:tc>
        <w:tc>
          <w:tcPr>
            <w:tcW w:w="12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 xml:space="preserve">Проект </w:t>
            </w:r>
            <w:r>
              <w:rPr>
                <w:rFonts w:ascii="Times New Roman" w:eastAsia="Times New Roman" w:hAnsi="Times New Roman" w:cs="Times New Roman"/>
                <w:b/>
                <w:bCs/>
                <w:sz w:val="20"/>
                <w:szCs w:val="20"/>
                <w:lang w:eastAsia="ru-RU"/>
              </w:rPr>
              <w:lastRenderedPageBreak/>
              <w:t>решения</w:t>
            </w:r>
          </w:p>
        </w:tc>
        <w:tc>
          <w:tcPr>
            <w:tcW w:w="132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ind w:firstLine="0"/>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lastRenderedPageBreak/>
              <w:t>Отклонение</w:t>
            </w:r>
          </w:p>
        </w:tc>
      </w:tr>
      <w:tr w:rsidR="0036574F">
        <w:trPr>
          <w:trHeight w:val="86"/>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Администрация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2 084 740,4</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2 198 511,5</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+113 771,1</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контрольно</w:t>
            </w:r>
            <w:proofErr w:type="gramEnd"/>
            <w:r>
              <w:rPr>
                <w:rFonts w:ascii="Times New Roman" w:eastAsia="Times New Roman" w:hAnsi="Times New Roman" w:cs="Times New Roman"/>
                <w:sz w:val="20"/>
                <w:szCs w:val="20"/>
                <w:lang w:eastAsia="ru-RU"/>
              </w:rPr>
              <w:t>-ревизионное управление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23 019,3</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23 293,8</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+274,5</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Оренбургский городской Совет</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96 540,1</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96 540,1</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Счетная палата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33 256,2</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33 256,2</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департамент</w:t>
            </w:r>
            <w:proofErr w:type="gramEnd"/>
            <w:r>
              <w:rPr>
                <w:rFonts w:ascii="Times New Roman" w:eastAsia="Times New Roman" w:hAnsi="Times New Roman" w:cs="Times New Roman"/>
                <w:sz w:val="20"/>
                <w:szCs w:val="20"/>
                <w:lang w:eastAsia="ru-RU"/>
              </w:rPr>
              <w:t xml:space="preserve"> имущественных и жилищных отношений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1 191 549,9</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1 298 600,5</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+107 050,6</w:t>
            </w:r>
          </w:p>
        </w:tc>
      </w:tr>
      <w:tr w:rsidR="0036574F">
        <w:trPr>
          <w:trHeight w:val="53"/>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финансовое</w:t>
            </w:r>
            <w:proofErr w:type="gramEnd"/>
            <w:r>
              <w:rPr>
                <w:rFonts w:ascii="Times New Roman" w:eastAsia="Times New Roman" w:hAnsi="Times New Roman" w:cs="Times New Roman"/>
                <w:sz w:val="20"/>
                <w:szCs w:val="20"/>
                <w:lang w:eastAsia="ru-RU"/>
              </w:rPr>
              <w:t xml:space="preserve"> управление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400 393,4</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310 352,6</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-90 040,8</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Северного округа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699 867,0</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751 736,1</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+51 869,1</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Администрация Южного округа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808 390,2</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872 338,9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+63 948,7</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записи актов гражданского состояния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42 331,0</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42 331,0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комитет</w:t>
            </w:r>
            <w:proofErr w:type="gramEnd"/>
            <w:r>
              <w:rPr>
                <w:rFonts w:ascii="Times New Roman" w:eastAsia="Times New Roman" w:hAnsi="Times New Roman" w:cs="Times New Roman"/>
                <w:sz w:val="20"/>
                <w:szCs w:val="20"/>
                <w:lang w:eastAsia="ru-RU"/>
              </w:rPr>
              <w:t xml:space="preserve"> потребительского рынка, услуг и развития предпринимательства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65 629,2</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66 226,0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+596,8</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гражданской обороне, чрезвычайным ситуациям и пожарной безопасности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100 522,3</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104 </w:t>
            </w:r>
            <w:r>
              <w:rPr>
                <w:rFonts w:ascii="Times New Roman" w:eastAsia="Times New Roman" w:hAnsi="Times New Roman" w:cs="Times New Roman"/>
                <w:sz w:val="20"/>
                <w:szCs w:val="20"/>
                <w:lang w:eastAsia="ru-RU"/>
              </w:rPr>
              <w:t>522,3</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+4 000,0</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информатике и связи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78 029,0</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88 029,0</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+10 000,0</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комитет</w:t>
            </w:r>
            <w:proofErr w:type="gramEnd"/>
            <w:r>
              <w:rPr>
                <w:rFonts w:ascii="Times New Roman" w:eastAsia="Times New Roman" w:hAnsi="Times New Roman" w:cs="Times New Roman"/>
                <w:sz w:val="20"/>
                <w:szCs w:val="20"/>
                <w:lang w:eastAsia="ru-RU"/>
              </w:rPr>
              <w:t xml:space="preserve"> по физической культуре и спорту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417 184,1</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546 634,3</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+129 450,2</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социальной политике </w:t>
            </w:r>
            <w:r>
              <w:rPr>
                <w:rFonts w:ascii="Times New Roman" w:eastAsia="Times New Roman" w:hAnsi="Times New Roman" w:cs="Times New Roman"/>
                <w:sz w:val="20"/>
                <w:szCs w:val="20"/>
                <w:lang w:eastAsia="ru-RU"/>
              </w:rPr>
              <w:t>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241 827,7</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371 891,7</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+130 064,0</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образования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14 780 844,8</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14 837 738,5</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+56 893,7</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молодежной политики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43 877,9</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59 612,7</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+15 734,8</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департамент</w:t>
            </w:r>
            <w:proofErr w:type="gramEnd"/>
            <w:r>
              <w:rPr>
                <w:rFonts w:ascii="Times New Roman" w:eastAsia="Times New Roman" w:hAnsi="Times New Roman" w:cs="Times New Roman"/>
                <w:sz w:val="20"/>
                <w:szCs w:val="20"/>
                <w:lang w:eastAsia="ru-RU"/>
              </w:rPr>
              <w:t xml:space="preserve"> градостроительства и земельных отношений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2 989 496,1</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4 191 241,7</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+1 201 745,6</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управление</w:t>
            </w:r>
            <w:proofErr w:type="gramEnd"/>
            <w:r>
              <w:rPr>
                <w:rFonts w:ascii="Times New Roman" w:eastAsia="Times New Roman" w:hAnsi="Times New Roman" w:cs="Times New Roman"/>
                <w:sz w:val="20"/>
                <w:szCs w:val="20"/>
                <w:lang w:eastAsia="ru-RU"/>
              </w:rPr>
              <w:t xml:space="preserve"> по культуре и искусству 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1 049 074,0</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1 114 371,9</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+65 297,9</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Управление жилищно-коммунального хозяйства </w:t>
            </w:r>
            <w:r>
              <w:rPr>
                <w:rFonts w:ascii="Times New Roman" w:eastAsia="Times New Roman" w:hAnsi="Times New Roman" w:cs="Times New Roman"/>
                <w:sz w:val="20"/>
                <w:szCs w:val="20"/>
                <w:lang w:eastAsia="ru-RU"/>
              </w:rPr>
              <w:t>администрации города Оренбурга</w:t>
            </w:r>
          </w:p>
        </w:tc>
        <w:tc>
          <w:tcPr>
            <w:tcW w:w="127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785 220,3</w:t>
            </w:r>
          </w:p>
        </w:tc>
        <w:tc>
          <w:tcPr>
            <w:tcW w:w="1273"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1 008 538,5</w:t>
            </w:r>
          </w:p>
        </w:tc>
        <w:tc>
          <w:tcPr>
            <w:tcW w:w="13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36574F" w:rsidRDefault="00C414FB">
            <w:pPr>
              <w:widowControl w:val="0"/>
              <w:ind w:firstLine="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+223 318,2</w:t>
            </w:r>
          </w:p>
        </w:tc>
      </w:tr>
      <w:tr w:rsidR="0036574F">
        <w:trPr>
          <w:trHeight w:val="65"/>
          <w:jc w:val="center"/>
        </w:trPr>
        <w:tc>
          <w:tcPr>
            <w:tcW w:w="6259"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36574F" w:rsidRDefault="00C414FB">
            <w:pPr>
              <w:widowControl w:val="0"/>
              <w:ind w:firstLine="0"/>
              <w:jc w:val="lef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ВСЕГО</w:t>
            </w:r>
          </w:p>
        </w:tc>
        <w:tc>
          <w:tcPr>
            <w:tcW w:w="1277"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25 931 792,9</w:t>
            </w:r>
          </w:p>
        </w:tc>
        <w:tc>
          <w:tcPr>
            <w:tcW w:w="1273"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28 015 767,3</w:t>
            </w:r>
          </w:p>
        </w:tc>
        <w:tc>
          <w:tcPr>
            <w:tcW w:w="1322" w:type="dxa"/>
            <w:tcBorders>
              <w:top w:val="single" w:sz="4" w:space="0" w:color="000000"/>
              <w:left w:val="single" w:sz="4" w:space="0" w:color="000000"/>
              <w:bottom w:val="single" w:sz="4" w:space="0" w:color="000000"/>
              <w:right w:val="single" w:sz="4" w:space="0" w:color="000000"/>
            </w:tcBorders>
            <w:shd w:val="clear" w:color="000000" w:fill="DBE5F1" w:themeFill="accent1" w:themeFillTint="33"/>
            <w:vAlign w:val="center"/>
          </w:tcPr>
          <w:p w:rsidR="0036574F" w:rsidRDefault="00C414FB">
            <w:pPr>
              <w:widowControl w:val="0"/>
              <w:ind w:firstLine="0"/>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+2 083 974,4</w:t>
            </w:r>
          </w:p>
        </w:tc>
      </w:tr>
    </w:tbl>
    <w:p w:rsidR="0036574F" w:rsidRDefault="0036574F">
      <w:pPr>
        <w:tabs>
          <w:tab w:val="left" w:pos="709"/>
          <w:tab w:val="left" w:pos="1134"/>
        </w:tabs>
        <w:ind w:right="-30" w:firstLine="709"/>
        <w:rPr>
          <w:rFonts w:ascii="Times New Roman" w:eastAsia="Calibri" w:hAnsi="Times New Roman" w:cs="Times New Roman"/>
          <w:sz w:val="16"/>
          <w:szCs w:val="16"/>
          <w:lang w:eastAsia="ru-RU"/>
        </w:rPr>
      </w:pPr>
    </w:p>
    <w:p w:rsidR="0036574F" w:rsidRDefault="00C414FB">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Основной объем </w:t>
      </w:r>
      <w:bookmarkStart w:id="2" w:name="_Hlk206061063"/>
      <w:bookmarkStart w:id="3" w:name="_Hlk206053759"/>
      <w:r>
        <w:rPr>
          <w:rFonts w:ascii="Times New Roman" w:eastAsia="Times New Roman" w:hAnsi="Times New Roman" w:cs="Times New Roman"/>
          <w:sz w:val="28"/>
          <w:szCs w:val="28"/>
          <w:lang w:eastAsia="ru-RU"/>
        </w:rPr>
        <w:t>изменений предложен Проектом решения по следующим главным распорядителям средств бюджета города Оренбурга.</w:t>
      </w:r>
    </w:p>
    <w:p w:rsidR="0036574F" w:rsidRDefault="00C414FB" w:rsidP="00C414FB">
      <w:pPr>
        <w:pStyle w:val="af7"/>
        <w:numPr>
          <w:ilvl w:val="0"/>
          <w:numId w:val="1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sz w:val="28"/>
          <w:szCs w:val="28"/>
          <w:lang w:eastAsia="ru-RU"/>
        </w:rPr>
        <w:t>Администрации города Оренбурга</w:t>
      </w:r>
      <w:r>
        <w:rPr>
          <w:rFonts w:ascii="Times New Roman" w:eastAsia="Times New Roman" w:hAnsi="Times New Roman" w:cs="Times New Roman"/>
          <w:sz w:val="28"/>
          <w:szCs w:val="28"/>
          <w:lang w:eastAsia="ru-RU"/>
        </w:rPr>
        <w:t xml:space="preserve"> на 2026 год на 113 771,1 тыс. рублей и утвердить в сумме 2 198 511,5 тыс. рублей и сократить на плановый период 2027 года на 6 615,0 тыс. рублей и 202</w:t>
      </w:r>
      <w:r>
        <w:rPr>
          <w:rFonts w:ascii="Times New Roman" w:eastAsia="Times New Roman" w:hAnsi="Times New Roman" w:cs="Times New Roman"/>
          <w:sz w:val="28"/>
          <w:szCs w:val="28"/>
          <w:lang w:eastAsia="ru-RU"/>
        </w:rPr>
        <w:t xml:space="preserve">8 года на 6 879,6 тыс. рублей и утвердить их в сумме 1 723 514,3 тыс. рублей и 1 663 352,6 тыс. рублей соответственно. </w:t>
      </w:r>
    </w:p>
    <w:p w:rsidR="0036574F" w:rsidRDefault="00C414FB" w:rsidP="00C414FB">
      <w:pPr>
        <w:pStyle w:val="af7"/>
        <w:numPr>
          <w:ilvl w:val="0"/>
          <w:numId w:val="20"/>
        </w:numPr>
        <w:tabs>
          <w:tab w:val="left" w:pos="709"/>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На 2026 год проектом решения основные изменения бюджетных ассигнований </w:t>
      </w:r>
      <w:r>
        <w:rPr>
          <w:rFonts w:ascii="Times New Roman" w:eastAsia="Calibri" w:hAnsi="Times New Roman" w:cs="Times New Roman"/>
          <w:bCs/>
          <w:sz w:val="28"/>
          <w:szCs w:val="28"/>
          <w:lang w:eastAsia="ru-RU"/>
        </w:rPr>
        <w:t>Администрации города Оренбурга</w:t>
      </w:r>
      <w:r>
        <w:rPr>
          <w:rFonts w:ascii="Times New Roman" w:eastAsia="Calibri" w:hAnsi="Times New Roman" w:cs="Times New Roman"/>
          <w:sz w:val="28"/>
          <w:szCs w:val="28"/>
          <w:lang w:eastAsia="ru-RU"/>
        </w:rPr>
        <w:t xml:space="preserve"> предложены по муниципальной програ</w:t>
      </w:r>
      <w:r>
        <w:rPr>
          <w:rFonts w:ascii="Times New Roman" w:eastAsia="Calibri" w:hAnsi="Times New Roman" w:cs="Times New Roman"/>
          <w:sz w:val="28"/>
          <w:szCs w:val="28"/>
          <w:lang w:eastAsia="ru-RU"/>
        </w:rPr>
        <w:t>мме «Развитие пассажирского транспорта на территории города Оренбурга». На 2026 год бюджетные ассигнования увеличиваются на 76 700,0 тыс. рублей.</w:t>
      </w:r>
    </w:p>
    <w:p w:rsidR="0036574F" w:rsidRDefault="00C414FB" w:rsidP="00C414FB">
      <w:pPr>
        <w:pStyle w:val="af7"/>
        <w:numPr>
          <w:ilvl w:val="0"/>
          <w:numId w:val="19"/>
        </w:numPr>
        <w:tabs>
          <w:tab w:val="left" w:pos="1134"/>
        </w:tabs>
        <w:ind w:left="0" w:firstLine="709"/>
        <w:rPr>
          <w:rFonts w:ascii="Times New Roman" w:eastAsia="Calibri" w:hAnsi="Times New Roman" w:cs="Times New Roman"/>
          <w:sz w:val="28"/>
          <w:szCs w:val="28"/>
          <w:lang w:eastAsia="ru-RU"/>
        </w:rPr>
      </w:pPr>
      <w:r>
        <w:rPr>
          <w:rFonts w:ascii="Times New Roman" w:hAnsi="Times New Roman" w:cs="Times New Roman"/>
          <w:sz w:val="28"/>
          <w:szCs w:val="28"/>
        </w:rPr>
        <w:t xml:space="preserve">Изменения бюджетных ассигнований предусмотрены по комплексу процессных мероприятий «Организация транспортного </w:t>
      </w:r>
      <w:r>
        <w:rPr>
          <w:rFonts w:ascii="Times New Roman" w:hAnsi="Times New Roman" w:cs="Times New Roman"/>
          <w:sz w:val="28"/>
          <w:szCs w:val="28"/>
        </w:rPr>
        <w:t>обслуживания населения города Оренбурга». Основные изменения предлагаются по следующим направлениям расходов:</w:t>
      </w:r>
    </w:p>
    <w:p w:rsidR="0036574F" w:rsidRDefault="00C414FB" w:rsidP="00C414FB">
      <w:pPr>
        <w:pStyle w:val="af7"/>
        <w:numPr>
          <w:ilvl w:val="0"/>
          <w:numId w:val="1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271 600,0 тыс. рублей увеличивается объем средств по направлению расходов «Организация перевозки пассажиров автомобильным и городским наземным</w:t>
      </w:r>
      <w:r>
        <w:rPr>
          <w:rFonts w:ascii="Times New Roman" w:hAnsi="Times New Roman" w:cs="Times New Roman"/>
          <w:sz w:val="28"/>
          <w:szCs w:val="28"/>
        </w:rPr>
        <w:t xml:space="preserve"> электрическим транспортом по регулируемым тарифам». Согласно ФЭО, увеличение бюджетных ассигнований направлено на приобретение автобусов и троллейбусов;</w:t>
      </w:r>
    </w:p>
    <w:p w:rsidR="0036574F" w:rsidRDefault="00C414FB" w:rsidP="00C414FB">
      <w:pPr>
        <w:pStyle w:val="af7"/>
        <w:numPr>
          <w:ilvl w:val="0"/>
          <w:numId w:val="18"/>
        </w:numPr>
        <w:tabs>
          <w:tab w:val="left" w:pos="1134"/>
        </w:tabs>
        <w:ind w:left="0" w:firstLine="709"/>
        <w:rPr>
          <w:rFonts w:ascii="Times New Roman" w:hAnsi="Times New Roman" w:cs="Times New Roman"/>
        </w:rPr>
      </w:pPr>
      <w:proofErr w:type="gramStart"/>
      <w:r>
        <w:rPr>
          <w:rFonts w:ascii="Times New Roman" w:hAnsi="Times New Roman" w:cs="Times New Roman"/>
          <w:sz w:val="28"/>
          <w:szCs w:val="28"/>
        </w:rPr>
        <w:lastRenderedPageBreak/>
        <w:t>одновременно</w:t>
      </w:r>
      <w:proofErr w:type="gramEnd"/>
      <w:r>
        <w:rPr>
          <w:rFonts w:ascii="Times New Roman" w:hAnsi="Times New Roman" w:cs="Times New Roman"/>
          <w:sz w:val="28"/>
          <w:szCs w:val="28"/>
        </w:rPr>
        <w:t xml:space="preserve"> сокращается объем средств на общую сумму 194 900,0 тыс. рублей по направлениям:</w:t>
      </w:r>
    </w:p>
    <w:p w:rsidR="0036574F" w:rsidRDefault="00C414FB">
      <w:pPr>
        <w:pStyle w:val="af7"/>
        <w:tabs>
          <w:tab w:val="left" w:pos="1134"/>
        </w:tabs>
        <w:ind w:left="0" w:firstLine="709"/>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rPr>
        <w:t>«Предоставление субсидии МКП «ОПП» МО «город Оренбург» на финансовое обеспечение (возмещение) затрат на приобретение, создание, реконструкцию, модернизацию, техническое перевооружение объектов муниципальной собственности МО «город Оренбург», ремонт и содер</w:t>
      </w:r>
      <w:r>
        <w:rPr>
          <w:rFonts w:ascii="Times New Roman" w:hAnsi="Times New Roman" w:cs="Times New Roman"/>
          <w:sz w:val="28"/>
          <w:szCs w:val="28"/>
        </w:rPr>
        <w:t>жание объектов муниципальной собственности города Оренбурга, закрепленных на праве оперативного управления» - сокращение на 7 000,0 тыс. рублей. Согласно ФЭО «уменьшение расходов в связи с отсутствием потребности»;</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Предоставление субсидии на финансовое о</w:t>
      </w:r>
      <w:r>
        <w:rPr>
          <w:rFonts w:ascii="Times New Roman" w:hAnsi="Times New Roman" w:cs="Times New Roman"/>
          <w:sz w:val="28"/>
          <w:szCs w:val="28"/>
        </w:rPr>
        <w:t>беспечение затрат, связанных с выполнением работ по модернизации системы городского электрического транспорта - сокращение на 30 000,0 тыс. рублей, в соответствии ФЭО «средства перераспределены для правильного отражения расходов в учете»;</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«Финансовое обе</w:t>
      </w:r>
      <w:r>
        <w:rPr>
          <w:rFonts w:ascii="Times New Roman" w:hAnsi="Times New Roman" w:cs="Times New Roman"/>
          <w:sz w:val="28"/>
          <w:szCs w:val="28"/>
        </w:rPr>
        <w:t>спечение (возмещение) затрат лизингополучателей, возникающих при оплате лизинговых платежей по договорам финансовой аренды (лизинга) подвижного состава наземного общественного транспорта» - сокращение на 157 900,0 тыс. рублей. Согласно ФЭО, сокращение расх</w:t>
      </w:r>
      <w:r>
        <w:rPr>
          <w:rFonts w:ascii="Times New Roman" w:hAnsi="Times New Roman" w:cs="Times New Roman"/>
          <w:sz w:val="28"/>
          <w:szCs w:val="28"/>
        </w:rPr>
        <w:t>одов «в связи с отсутствием потребности».</w:t>
      </w:r>
    </w:p>
    <w:p w:rsidR="0036574F" w:rsidRDefault="00C414FB" w:rsidP="00C414FB">
      <w:pPr>
        <w:pStyle w:val="af7"/>
        <w:numPr>
          <w:ilvl w:val="0"/>
          <w:numId w:val="20"/>
        </w:numPr>
        <w:tabs>
          <w:tab w:val="left" w:pos="709"/>
          <w:tab w:val="left" w:pos="1134"/>
        </w:tabs>
        <w:ind w:left="0" w:firstLine="709"/>
        <w:rPr>
          <w:rFonts w:ascii="Times New Roman" w:eastAsia="Calibri" w:hAnsi="Times New Roman" w:cs="Times New Roman"/>
          <w:sz w:val="28"/>
          <w:szCs w:val="28"/>
          <w:lang w:eastAsia="ru-RU"/>
        </w:rPr>
      </w:pPr>
      <w:r>
        <w:rPr>
          <w:rFonts w:ascii="Times New Roman" w:hAnsi="Times New Roman" w:cs="Times New Roman"/>
          <w:sz w:val="28"/>
          <w:szCs w:val="28"/>
        </w:rPr>
        <w:t>По муниципальной программе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w:t>
      </w:r>
      <w:r>
        <w:rPr>
          <w:rFonts w:ascii="Times New Roman" w:hAnsi="Times New Roman" w:cs="Times New Roman"/>
          <w:sz w:val="28"/>
          <w:szCs w:val="28"/>
        </w:rPr>
        <w:t xml:space="preserve">ика муниципального образования «город Оренбург» </w:t>
      </w:r>
      <w:r>
        <w:rPr>
          <w:rFonts w:ascii="Times New Roman" w:eastAsia="Calibri" w:hAnsi="Times New Roman" w:cs="Times New Roman"/>
          <w:sz w:val="28"/>
          <w:szCs w:val="28"/>
          <w:lang w:eastAsia="ru-RU"/>
        </w:rPr>
        <w:t xml:space="preserve">бюджетные ассигнования сокращаются на 2026 год на 5 720,9 тыс. рублей, на </w:t>
      </w:r>
      <w:r>
        <w:rPr>
          <w:rFonts w:ascii="Times New Roman" w:hAnsi="Times New Roman" w:cs="Times New Roman"/>
          <w:sz w:val="28"/>
          <w:szCs w:val="28"/>
        </w:rPr>
        <w:t>2027 и 2028 год на 6 615,0 тыс. рублей и 6 879,6 тыс. рублей соответственно.</w:t>
      </w:r>
    </w:p>
    <w:p w:rsidR="0036574F" w:rsidRDefault="00C414FB">
      <w:pPr>
        <w:pStyle w:val="af7"/>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Сокращение предлагается по направлению расходов «Сохранен</w:t>
      </w:r>
      <w:r>
        <w:rPr>
          <w:rFonts w:ascii="Times New Roman" w:hAnsi="Times New Roman" w:cs="Times New Roman"/>
          <w:sz w:val="28"/>
          <w:szCs w:val="28"/>
        </w:rPr>
        <w:t xml:space="preserve">ие, использование и популяризации памятников монументальной скульптуры и объектов культурного наследия (памятников истории и культуры) народов Российской Федерации, находящихся в собственности муниципального образования «город Оренбург», </w:t>
      </w:r>
      <w:r>
        <w:rPr>
          <w:rFonts w:ascii="Times New Roman" w:eastAsia="Times New Roman" w:hAnsi="Times New Roman" w:cs="Times New Roman"/>
          <w:bCs/>
          <w:iCs/>
          <w:sz w:val="28"/>
          <w:szCs w:val="28"/>
          <w:lang w:eastAsia="ru-RU"/>
        </w:rPr>
        <w:t>что связано с изме</w:t>
      </w:r>
      <w:r>
        <w:rPr>
          <w:rFonts w:ascii="Times New Roman" w:eastAsia="Times New Roman" w:hAnsi="Times New Roman" w:cs="Times New Roman"/>
          <w:bCs/>
          <w:iCs/>
          <w:sz w:val="28"/>
          <w:szCs w:val="28"/>
          <w:lang w:eastAsia="ru-RU"/>
        </w:rPr>
        <w:t>нением структуры Администрации города Оренбурга</w:t>
      </w:r>
      <w:r>
        <w:rPr>
          <w:rFonts w:ascii="Times New Roman" w:hAnsi="Times New Roman" w:cs="Times New Roman"/>
          <w:sz w:val="28"/>
          <w:szCs w:val="28"/>
        </w:rPr>
        <w:t xml:space="preserve"> (передача полномочий ДГИЗО)».</w:t>
      </w:r>
    </w:p>
    <w:p w:rsidR="0036574F" w:rsidRDefault="00C414FB" w:rsidP="00C414FB">
      <w:pPr>
        <w:pStyle w:val="af7"/>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«Обеспечение деятельности Администрации города Оренбурга по решению вопросов местного значения и исполнению отдельных государственных полномочий» </w:t>
      </w:r>
      <w:r>
        <w:rPr>
          <w:rFonts w:ascii="Times New Roman" w:eastAsia="Calibri" w:hAnsi="Times New Roman" w:cs="Times New Roman"/>
          <w:sz w:val="28"/>
          <w:szCs w:val="28"/>
          <w:lang w:eastAsia="ru-RU"/>
        </w:rPr>
        <w:t>бюдже</w:t>
      </w:r>
      <w:r>
        <w:rPr>
          <w:rFonts w:ascii="Times New Roman" w:eastAsia="Calibri" w:hAnsi="Times New Roman" w:cs="Times New Roman"/>
          <w:sz w:val="28"/>
          <w:szCs w:val="28"/>
          <w:lang w:eastAsia="ru-RU"/>
        </w:rPr>
        <w:t xml:space="preserve">тные ассигнования увеличиваются на 2026 год на 42 678,5 тыс. рублей. </w:t>
      </w:r>
      <w:r>
        <w:rPr>
          <w:rFonts w:ascii="Times New Roman" w:hAnsi="Times New Roman" w:cs="Times New Roman"/>
          <w:sz w:val="28"/>
          <w:szCs w:val="28"/>
        </w:rPr>
        <w:t>Изменения бюджетных ассигнований предусмотрены по комплексам процессных мероприятий:</w:t>
      </w:r>
    </w:p>
    <w:p w:rsidR="0036574F" w:rsidRDefault="00C414FB" w:rsidP="00C414FB">
      <w:pPr>
        <w:pStyle w:val="af7"/>
        <w:numPr>
          <w:ilvl w:val="0"/>
          <w:numId w:val="19"/>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архивной деятельности, деятельности по организации культурно-массовых мероприятий, информ</w:t>
      </w:r>
      <w:r>
        <w:rPr>
          <w:rFonts w:ascii="Times New Roman" w:hAnsi="Times New Roman" w:cs="Times New Roman"/>
          <w:sz w:val="28"/>
          <w:szCs w:val="28"/>
        </w:rPr>
        <w:t xml:space="preserve">ационно-аналитической деятельности, организации закупок, обеспечение деятельности Администрации города Оренбурга» - увеличение на 29 484,5 тыс. рублей на обеспечение деятельности подведомственных учреждений. </w:t>
      </w:r>
    </w:p>
    <w:p w:rsidR="0036574F" w:rsidRDefault="00C414FB">
      <w:pPr>
        <w:tabs>
          <w:tab w:val="left" w:pos="1134"/>
        </w:tabs>
        <w:rPr>
          <w:rFonts w:ascii="Times New Roman" w:hAnsi="Times New Roman" w:cs="Times New Roman"/>
          <w:sz w:val="28"/>
          <w:szCs w:val="28"/>
        </w:rPr>
      </w:pPr>
      <w:r>
        <w:rPr>
          <w:rFonts w:ascii="Times New Roman" w:hAnsi="Times New Roman" w:cs="Times New Roman"/>
          <w:sz w:val="28"/>
          <w:szCs w:val="28"/>
        </w:rPr>
        <w:t>Проектом решения 15 224,5 тыс. рублей предлагае</w:t>
      </w:r>
      <w:r>
        <w:rPr>
          <w:rFonts w:ascii="Times New Roman" w:hAnsi="Times New Roman" w:cs="Times New Roman"/>
          <w:sz w:val="28"/>
          <w:szCs w:val="28"/>
        </w:rPr>
        <w:t xml:space="preserve">тся направить на увеличение выплат работниками и подведомственных учреждений, 12 260,0 тыс. рублей на увеличение расходов на закупку товаров, работ и услуг (транспорт, закупка программного обеспечения, ГСМ, ремонт кабинетов, текущий ремонт и ПСД), 2 000,0 </w:t>
      </w:r>
      <w:r>
        <w:rPr>
          <w:rFonts w:ascii="Times New Roman" w:hAnsi="Times New Roman" w:cs="Times New Roman"/>
          <w:sz w:val="28"/>
          <w:szCs w:val="28"/>
        </w:rPr>
        <w:t>тыс. рублей на «текущее содержание арендуемого помещения и прилегающей территории для МБУ «Архив города Оренбурга».</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Счетная палата обращает внимание на то, что здание, в котором расположен Архив города Оренбурга, находится в аренде, документов, устанавлива</w:t>
      </w:r>
      <w:r>
        <w:rPr>
          <w:rFonts w:ascii="Times New Roman" w:hAnsi="Times New Roman" w:cs="Times New Roman"/>
          <w:sz w:val="28"/>
          <w:szCs w:val="28"/>
        </w:rPr>
        <w:t>ющих правоотношения по использованию прилегающей территории между собственником здания (земельного участка) и МБУ «Архив города Оренбурга» с Проектом решения в Счетную палату не представлено. Направление бюджетных средств на содержание прилегающей территор</w:t>
      </w:r>
      <w:r>
        <w:rPr>
          <w:rFonts w:ascii="Times New Roman" w:hAnsi="Times New Roman" w:cs="Times New Roman"/>
          <w:sz w:val="28"/>
          <w:szCs w:val="28"/>
        </w:rPr>
        <w:t>ии, без установленного правового механизма по ее использованию, несет в себе риски нецелевого использования бюджетных средств.</w:t>
      </w:r>
    </w:p>
    <w:p w:rsidR="0036574F" w:rsidRDefault="00C414FB" w:rsidP="00C414FB">
      <w:pPr>
        <w:pStyle w:val="af7"/>
        <w:numPr>
          <w:ilvl w:val="0"/>
          <w:numId w:val="19"/>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 «Создание организационных, материально-технических, правовых, документационных, информационных, финансовых и иных условий по реш</w:t>
      </w:r>
      <w:r>
        <w:rPr>
          <w:rFonts w:ascii="Times New Roman" w:hAnsi="Times New Roman" w:cs="Times New Roman"/>
          <w:sz w:val="28"/>
          <w:szCs w:val="28"/>
        </w:rPr>
        <w:t>ению вопросов местного значения Администрации города Оренбурга» - увеличение на 13 194,0 тыс. рублей. Изменения предусмотрены по следующим направлениям расходов:</w:t>
      </w:r>
    </w:p>
    <w:p w:rsidR="0036574F" w:rsidRDefault="00C414FB" w:rsidP="00C414FB">
      <w:pPr>
        <w:pStyle w:val="af7"/>
        <w:numPr>
          <w:ilvl w:val="0"/>
          <w:numId w:val="2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«Центральный аппарат» - увеличение на 8 734,0 тыс. рублей. Согласно ФЭО, расходы предусмотрены</w:t>
      </w:r>
      <w:r>
        <w:rPr>
          <w:rFonts w:ascii="Times New Roman" w:hAnsi="Times New Roman" w:cs="Times New Roman"/>
          <w:sz w:val="28"/>
          <w:szCs w:val="28"/>
        </w:rPr>
        <w:t xml:space="preserve"> на оплату труда, командировочные расходы, а также закупки товаров, работ и услуг;</w:t>
      </w:r>
    </w:p>
    <w:p w:rsidR="0036574F" w:rsidRDefault="00C414FB" w:rsidP="00C414FB">
      <w:pPr>
        <w:pStyle w:val="af7"/>
        <w:numPr>
          <w:ilvl w:val="0"/>
          <w:numId w:val="2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«Обеспечение организации, проведения и участия Администрации города Оренбурга в мероприятиях федерального, регионального и муниципального уровня» - увеличение на 800,0 тыс. </w:t>
      </w:r>
      <w:r>
        <w:rPr>
          <w:rFonts w:ascii="Times New Roman" w:hAnsi="Times New Roman" w:cs="Times New Roman"/>
          <w:sz w:val="28"/>
          <w:szCs w:val="28"/>
        </w:rPr>
        <w:t>рублей на оказание транспортных услуг;</w:t>
      </w:r>
    </w:p>
    <w:p w:rsidR="0036574F" w:rsidRDefault="00C414FB" w:rsidP="00C414FB">
      <w:pPr>
        <w:pStyle w:val="af7"/>
        <w:numPr>
          <w:ilvl w:val="0"/>
          <w:numId w:val="2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«Членские взносы в Ассоциацию городов Поволжья, Совет (Ассоциацию) муниципальных образований» - увеличение на 260,0 тыс. рублей;</w:t>
      </w:r>
    </w:p>
    <w:p w:rsidR="0036574F" w:rsidRDefault="00C414FB" w:rsidP="00C414FB">
      <w:pPr>
        <w:pStyle w:val="af7"/>
        <w:numPr>
          <w:ilvl w:val="0"/>
          <w:numId w:val="2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«Мероприятие по организации обеспечения доступа к информации о деятельности Главы города</w:t>
      </w:r>
      <w:r>
        <w:rPr>
          <w:rFonts w:ascii="Times New Roman" w:hAnsi="Times New Roman" w:cs="Times New Roman"/>
          <w:sz w:val="28"/>
          <w:szCs w:val="28"/>
        </w:rPr>
        <w:t xml:space="preserve"> Оренбурга, Администрации города Оренбурга в средствах массовой информации» - увеличение на 3 400,0 тыс. рублей на оказание услуг по информированию о деятельности Главы города Оренбурга и Администрации города Оренбурга.</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Также, Проектом решения предложено н</w:t>
      </w:r>
      <w:r>
        <w:rPr>
          <w:rFonts w:ascii="Times New Roman" w:hAnsi="Times New Roman" w:cs="Times New Roman"/>
          <w:sz w:val="28"/>
          <w:szCs w:val="28"/>
        </w:rPr>
        <w:t>а 2026 год увеличить Администрации города Оренбурга объем непрограммных расходов на сумму 113,5 тыс. рублей на оплату судебных расходов, исполнительных листов.</w:t>
      </w:r>
    </w:p>
    <w:p w:rsidR="0036574F" w:rsidRDefault="00C414FB" w:rsidP="00C414FB">
      <w:pPr>
        <w:pStyle w:val="af7"/>
        <w:numPr>
          <w:ilvl w:val="0"/>
          <w:numId w:val="6"/>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Проектом решения предлагается увеличить общий объем бюджетных ассигнований </w:t>
      </w:r>
      <w:r>
        <w:rPr>
          <w:rFonts w:ascii="Times New Roman" w:eastAsia="Times New Roman" w:hAnsi="Times New Roman" w:cs="Times New Roman"/>
          <w:b/>
          <w:bCs/>
          <w:color w:val="000000" w:themeColor="text1"/>
          <w:sz w:val="28"/>
          <w:szCs w:val="28"/>
          <w:lang w:eastAsia="ru-RU"/>
        </w:rPr>
        <w:t xml:space="preserve">контрольно-ревизионному </w:t>
      </w:r>
      <w:r>
        <w:rPr>
          <w:rFonts w:ascii="Times New Roman" w:eastAsia="Times New Roman" w:hAnsi="Times New Roman" w:cs="Times New Roman"/>
          <w:b/>
          <w:bCs/>
          <w:sz w:val="28"/>
          <w:szCs w:val="28"/>
          <w:lang w:eastAsia="ru-RU"/>
        </w:rPr>
        <w:t>управлению администрации города Оренбурга</w:t>
      </w:r>
      <w:r>
        <w:rPr>
          <w:rFonts w:ascii="Times New Roman" w:eastAsia="Times New Roman" w:hAnsi="Times New Roman" w:cs="Times New Roman"/>
          <w:sz w:val="28"/>
          <w:szCs w:val="28"/>
          <w:lang w:eastAsia="ru-RU"/>
        </w:rPr>
        <w:t xml:space="preserve"> на 2026 год на 274,5 тыс. рублей и утвердить их в сумме 23 293,8 тыс. рублей.</w:t>
      </w:r>
      <w:r>
        <w:t xml:space="preserve"> </w:t>
      </w:r>
      <w:r>
        <w:rPr>
          <w:rFonts w:ascii="Times New Roman" w:eastAsia="Times New Roman" w:hAnsi="Times New Roman" w:cs="Times New Roman"/>
          <w:sz w:val="28"/>
          <w:szCs w:val="28"/>
          <w:lang w:eastAsia="ru-RU"/>
        </w:rPr>
        <w:t>Объем бюджетных назначений планового периода не корректируется.</w:t>
      </w:r>
    </w:p>
    <w:p w:rsidR="0036574F" w:rsidRDefault="00C414FB">
      <w:pPr>
        <w:tabs>
          <w:tab w:val="left" w:pos="1134"/>
        </w:tabs>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изменения бюджетных </w:t>
      </w:r>
      <w:r>
        <w:rPr>
          <w:rFonts w:ascii="Times New Roman" w:eastAsia="Times New Roman" w:hAnsi="Times New Roman" w:cs="Times New Roman"/>
          <w:sz w:val="28"/>
          <w:szCs w:val="28"/>
          <w:lang w:eastAsia="ru-RU"/>
        </w:rPr>
        <w:t>ассигнований предложены по муниципальной программе - «Управление муниципальными финансами и муниципальным долгом города Оренбурга» по комплексу процессных мероприятий «Организация и осуществление внутреннего муниципального финансового контроля». Согласно Ф</w:t>
      </w:r>
      <w:r>
        <w:rPr>
          <w:rFonts w:ascii="Times New Roman" w:eastAsia="Times New Roman" w:hAnsi="Times New Roman" w:cs="Times New Roman"/>
          <w:sz w:val="28"/>
          <w:szCs w:val="28"/>
          <w:lang w:eastAsia="ru-RU"/>
        </w:rPr>
        <w:t>ЭО, увеличение объема бюджетных ассигнований связано с необходимостью приобретения права доступа к сетевому изданию «Информационный ресурс «СПАРК».</w:t>
      </w:r>
    </w:p>
    <w:p w:rsidR="0036574F" w:rsidRDefault="00C414FB" w:rsidP="00C414FB">
      <w:pPr>
        <w:pStyle w:val="af7"/>
        <w:numPr>
          <w:ilvl w:val="0"/>
          <w:numId w:val="33"/>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перераспределить между видами расходов бюджетные ассигнования </w:t>
      </w:r>
      <w:r>
        <w:rPr>
          <w:rFonts w:ascii="Times New Roman" w:eastAsia="Times New Roman" w:hAnsi="Times New Roman" w:cs="Times New Roman"/>
          <w:b/>
          <w:bCs/>
          <w:sz w:val="28"/>
          <w:szCs w:val="28"/>
          <w:lang w:eastAsia="ru-RU"/>
        </w:rPr>
        <w:t>Оренбургскому го</w:t>
      </w:r>
      <w:r>
        <w:rPr>
          <w:rFonts w:ascii="Times New Roman" w:eastAsia="Times New Roman" w:hAnsi="Times New Roman" w:cs="Times New Roman"/>
          <w:b/>
          <w:bCs/>
          <w:sz w:val="28"/>
          <w:szCs w:val="28"/>
          <w:lang w:eastAsia="ru-RU"/>
        </w:rPr>
        <w:t>родскому Совету</w:t>
      </w:r>
      <w:r>
        <w:rPr>
          <w:rFonts w:ascii="Times New Roman" w:eastAsia="Times New Roman" w:hAnsi="Times New Roman" w:cs="Times New Roman"/>
          <w:sz w:val="28"/>
          <w:szCs w:val="28"/>
          <w:lang w:eastAsia="ru-RU"/>
        </w:rPr>
        <w:t xml:space="preserve"> на 2026 год в сумме 540,0 тыс. рублей для оплаты транспортного налога и проведения мероприятий по случаю 30-летия образования Оренбургского городского Совета. Общий объем назначений не корректируется.</w:t>
      </w:r>
    </w:p>
    <w:p w:rsidR="0036574F" w:rsidRDefault="00C414FB" w:rsidP="00C414FB">
      <w:pPr>
        <w:pStyle w:val="af7"/>
        <w:numPr>
          <w:ilvl w:val="0"/>
          <w:numId w:val="1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Проектом решения предлагается увеличить</w:t>
      </w:r>
      <w:r>
        <w:rPr>
          <w:rFonts w:ascii="Times New Roman" w:eastAsia="Times New Roman" w:hAnsi="Times New Roman" w:cs="Times New Roman"/>
          <w:sz w:val="28"/>
          <w:szCs w:val="28"/>
          <w:lang w:eastAsia="ru-RU"/>
        </w:rPr>
        <w:t xml:space="preserve"> общий объем бюджетных ассигнований </w:t>
      </w:r>
      <w:r>
        <w:rPr>
          <w:rFonts w:ascii="Times New Roman" w:eastAsia="Times New Roman" w:hAnsi="Times New Roman" w:cs="Times New Roman"/>
          <w:b/>
          <w:bCs/>
          <w:sz w:val="28"/>
          <w:szCs w:val="28"/>
          <w:lang w:eastAsia="ru-RU"/>
        </w:rPr>
        <w:t xml:space="preserve">департаменту имущественных и жилищных отношений </w:t>
      </w:r>
      <w:r>
        <w:rPr>
          <w:rFonts w:ascii="Times New Roman" w:eastAsia="Times New Roman" w:hAnsi="Times New Roman" w:cs="Times New Roman"/>
          <w:b/>
          <w:bCs/>
          <w:sz w:val="28"/>
          <w:szCs w:val="28"/>
          <w:lang w:eastAsia="ru-RU"/>
        </w:rPr>
        <w:lastRenderedPageBreak/>
        <w:t>администрации города Оренбурга</w:t>
      </w:r>
      <w:r>
        <w:rPr>
          <w:rFonts w:ascii="Times New Roman" w:eastAsia="Times New Roman" w:hAnsi="Times New Roman" w:cs="Times New Roman"/>
          <w:sz w:val="28"/>
          <w:szCs w:val="28"/>
          <w:lang w:eastAsia="ru-RU"/>
        </w:rPr>
        <w:t xml:space="preserve"> (далее –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на 2026 год на 107 050,6 тыс. рублей и утвердить их в сумме 1 298 600,5 тыс. рублей. Общий объем бюджетных назначений планово</w:t>
      </w:r>
      <w:r>
        <w:rPr>
          <w:rFonts w:ascii="Times New Roman" w:eastAsia="Times New Roman" w:hAnsi="Times New Roman" w:cs="Times New Roman"/>
          <w:sz w:val="28"/>
          <w:szCs w:val="28"/>
          <w:lang w:eastAsia="ru-RU"/>
        </w:rPr>
        <w:t xml:space="preserve">го периода не корректируется. </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основные изменения бюджетных ассигнований по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 xml:space="preserve"> предложены по следующим муниципальным программам:</w:t>
      </w:r>
    </w:p>
    <w:p w:rsidR="0036574F" w:rsidRDefault="00C414FB" w:rsidP="00C414FB">
      <w:pPr>
        <w:pStyle w:val="af7"/>
        <w:numPr>
          <w:ilvl w:val="0"/>
          <w:numId w:val="22"/>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«Реализация жилищной политики на территории муниципального образования «город Оренбург» и эффективное управ</w:t>
      </w:r>
      <w:r>
        <w:rPr>
          <w:rFonts w:ascii="Times New Roman" w:hAnsi="Times New Roman" w:cs="Times New Roman"/>
          <w:sz w:val="28"/>
          <w:szCs w:val="28"/>
        </w:rPr>
        <w:t>ление муниципальным имуществом города Оренбурга» - увеличение на 11 401,4 тыс. рублей.</w:t>
      </w:r>
    </w:p>
    <w:p w:rsidR="0036574F" w:rsidRDefault="00C414FB">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Объем изменений бюджетных ассигнований предусмотрен по к</w:t>
      </w:r>
      <w:r>
        <w:rPr>
          <w:rFonts w:ascii="Times New Roman" w:eastAsia="Times New Roman" w:hAnsi="Times New Roman" w:cs="Times New Roman"/>
          <w:bCs/>
          <w:iCs/>
          <w:sz w:val="28"/>
          <w:szCs w:val="28"/>
          <w:lang w:eastAsia="ru-RU"/>
        </w:rPr>
        <w:t>омплексам процессных мероприятий:</w:t>
      </w:r>
    </w:p>
    <w:p w:rsidR="0036574F" w:rsidRDefault="00C414FB" w:rsidP="00C414FB">
      <w:pPr>
        <w:pStyle w:val="af7"/>
        <w:numPr>
          <w:ilvl w:val="0"/>
          <w:numId w:val="23"/>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«Мероприятия в сфере реализации жилищной политики» - уменьшение бюджетных ассиг</w:t>
      </w:r>
      <w:r>
        <w:rPr>
          <w:rFonts w:ascii="Times New Roman" w:eastAsia="Times New Roman" w:hAnsi="Times New Roman" w:cs="Times New Roman"/>
          <w:bCs/>
          <w:iCs/>
          <w:sz w:val="28"/>
          <w:szCs w:val="28"/>
          <w:lang w:eastAsia="ru-RU"/>
        </w:rPr>
        <w:t>нований на 284,4 тыс. рублей по реализации мероприятий по обеспечению жильем молодых семей в соответствии с уведомлением об уменьшении бюджетных ассигнований департамента молодежной политики Оренбургской области от 03.04.2026;</w:t>
      </w:r>
    </w:p>
    <w:p w:rsidR="0036574F" w:rsidRDefault="00C414FB" w:rsidP="00C414FB">
      <w:pPr>
        <w:pStyle w:val="af7"/>
        <w:numPr>
          <w:ilvl w:val="0"/>
          <w:numId w:val="23"/>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«Управление муниципальным иму</w:t>
      </w:r>
      <w:r>
        <w:rPr>
          <w:rFonts w:ascii="Times New Roman" w:eastAsia="Times New Roman" w:hAnsi="Times New Roman" w:cs="Times New Roman"/>
          <w:bCs/>
          <w:iCs/>
          <w:sz w:val="28"/>
          <w:szCs w:val="28"/>
          <w:lang w:eastAsia="ru-RU"/>
        </w:rPr>
        <w:t>ществом города Оренбурга» - увеличение бюджетных ассигнований на 10 885,8 тыс. рублей, в том числе на 10 865,4 тыс. рублей в связи с увеличением назначений на оплату взносов на капитальный ремонт (на основании Постановления Администрации города Оренбурга о</w:t>
      </w:r>
      <w:r>
        <w:rPr>
          <w:rFonts w:ascii="Times New Roman" w:eastAsia="Times New Roman" w:hAnsi="Times New Roman" w:cs="Times New Roman"/>
          <w:bCs/>
          <w:iCs/>
          <w:sz w:val="28"/>
          <w:szCs w:val="28"/>
          <w:lang w:eastAsia="ru-RU"/>
        </w:rPr>
        <w:t>т 28.04.2026 №</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134-п «Об увеличении ассигнований бюджета города Оренбурга» (далее – ПАГО №</w:t>
      </w:r>
      <w:r>
        <w:rPr>
          <w:rFonts w:ascii="Times New Roman" w:eastAsia="Times New Roman" w:hAnsi="Times New Roman" w:cs="Times New Roman"/>
          <w:bCs/>
          <w:iCs/>
          <w:sz w:val="28"/>
          <w:szCs w:val="28"/>
          <w:lang w:val="en-US" w:eastAsia="ru-RU"/>
        </w:rPr>
        <w:t> </w:t>
      </w:r>
      <w:r>
        <w:rPr>
          <w:rFonts w:ascii="Times New Roman" w:eastAsia="Times New Roman" w:hAnsi="Times New Roman" w:cs="Times New Roman"/>
          <w:bCs/>
          <w:iCs/>
          <w:sz w:val="28"/>
          <w:szCs w:val="28"/>
          <w:lang w:eastAsia="ru-RU"/>
        </w:rPr>
        <w:t>134-п), 20,4 тыс. рублей на содержание объектов муниципального недвижимого имущества;</w:t>
      </w:r>
    </w:p>
    <w:p w:rsidR="0036574F" w:rsidRDefault="00C414FB" w:rsidP="00C414FB">
      <w:pPr>
        <w:pStyle w:val="af7"/>
        <w:numPr>
          <w:ilvl w:val="0"/>
          <w:numId w:val="23"/>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«Осуществление управленческих функций в сфере управления муниципальным имуществ</w:t>
      </w:r>
      <w:r>
        <w:rPr>
          <w:rFonts w:ascii="Times New Roman" w:eastAsia="Times New Roman" w:hAnsi="Times New Roman" w:cs="Times New Roman"/>
          <w:bCs/>
          <w:iCs/>
          <w:sz w:val="28"/>
          <w:szCs w:val="28"/>
          <w:lang w:eastAsia="ru-RU"/>
        </w:rPr>
        <w:t>ом» - увеличение на осуществление закупок (связанных с переселением граждан) на 800,0 тыс. рублей по направлению расходов «Центральный аппарат» на основании ПАГО № 134-п».</w:t>
      </w:r>
    </w:p>
    <w:p w:rsidR="0036574F" w:rsidRDefault="00C414FB" w:rsidP="00C414FB">
      <w:pPr>
        <w:pStyle w:val="af7"/>
        <w:numPr>
          <w:ilvl w:val="0"/>
          <w:numId w:val="22"/>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«Переселение граждан муниципального образования «город Оренбург» из жилых домов, при</w:t>
      </w:r>
      <w:r>
        <w:rPr>
          <w:rFonts w:ascii="Times New Roman" w:eastAsia="Times New Roman" w:hAnsi="Times New Roman" w:cs="Times New Roman"/>
          <w:bCs/>
          <w:iCs/>
          <w:sz w:val="28"/>
          <w:szCs w:val="28"/>
          <w:lang w:eastAsia="ru-RU"/>
        </w:rPr>
        <w:t>знанных аварийными» - увеличение на 67 966,3 тыс. рублей за счет:</w:t>
      </w:r>
    </w:p>
    <w:p w:rsidR="0036574F" w:rsidRDefault="00C414FB">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увеличения расходов на 160 718,6 тыс. рублей на обеспечение мероприятий по переселению граждан из аварийного жилищного фонда, в том числе переселению граждан из аварийного жилищного фонда </w:t>
      </w:r>
      <w:r>
        <w:rPr>
          <w:rFonts w:ascii="Times New Roman" w:eastAsia="Times New Roman" w:hAnsi="Times New Roman" w:cs="Times New Roman"/>
          <w:bCs/>
          <w:iCs/>
          <w:sz w:val="28"/>
          <w:szCs w:val="28"/>
          <w:lang w:eastAsia="ru-RU"/>
        </w:rPr>
        <w:t>с учетом необходимости развития малоэтажного жилищного строительства (</w:t>
      </w:r>
      <w:proofErr w:type="spellStart"/>
      <w:r>
        <w:rPr>
          <w:rFonts w:ascii="Times New Roman" w:eastAsia="Times New Roman" w:hAnsi="Times New Roman" w:cs="Times New Roman"/>
          <w:bCs/>
          <w:iCs/>
          <w:sz w:val="28"/>
          <w:szCs w:val="28"/>
          <w:lang w:eastAsia="ru-RU"/>
        </w:rPr>
        <w:t>софинансирование</w:t>
      </w:r>
      <w:proofErr w:type="spellEnd"/>
      <w:r>
        <w:rPr>
          <w:rFonts w:ascii="Times New Roman" w:eastAsia="Times New Roman" w:hAnsi="Times New Roman" w:cs="Times New Roman"/>
          <w:bCs/>
          <w:iCs/>
          <w:sz w:val="28"/>
          <w:szCs w:val="28"/>
          <w:lang w:eastAsia="ru-RU"/>
        </w:rPr>
        <w:t xml:space="preserve">). Согласно ФЭО, «увеличение направлено на обеспечение </w:t>
      </w:r>
      <w:proofErr w:type="spellStart"/>
      <w:r>
        <w:rPr>
          <w:rFonts w:ascii="Times New Roman" w:eastAsia="Times New Roman" w:hAnsi="Times New Roman" w:cs="Times New Roman"/>
          <w:bCs/>
          <w:iCs/>
          <w:sz w:val="28"/>
          <w:szCs w:val="28"/>
          <w:lang w:eastAsia="ru-RU"/>
        </w:rPr>
        <w:t>софинансирования</w:t>
      </w:r>
      <w:proofErr w:type="spellEnd"/>
      <w:r>
        <w:rPr>
          <w:rFonts w:ascii="Times New Roman" w:eastAsia="Times New Roman" w:hAnsi="Times New Roman" w:cs="Times New Roman"/>
          <w:bCs/>
          <w:iCs/>
          <w:sz w:val="28"/>
          <w:szCs w:val="28"/>
          <w:lang w:eastAsia="ru-RU"/>
        </w:rPr>
        <w:t xml:space="preserve"> Регионального проекта «Жилье» в соответствии с заключенным соглашением о предоставлении субсидии и</w:t>
      </w:r>
      <w:r>
        <w:rPr>
          <w:rFonts w:ascii="Times New Roman" w:eastAsia="Times New Roman" w:hAnsi="Times New Roman" w:cs="Times New Roman"/>
          <w:bCs/>
          <w:iCs/>
          <w:sz w:val="28"/>
          <w:szCs w:val="28"/>
          <w:lang w:eastAsia="ru-RU"/>
        </w:rPr>
        <w:t>з областного бюджета бюджету города Оренбурга на реализацию мероприятий по переселению граждан из аварийного жилищного фонда Оренбургской области от 12.02.2026 № 53701000-1-2026-053;</w:t>
      </w:r>
    </w:p>
    <w:p w:rsidR="0036574F" w:rsidRDefault="00C414FB">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сокращения расходов на 92 752,4 тыс. рублей по направлению «Реализация </w:t>
      </w:r>
      <w:r>
        <w:rPr>
          <w:rFonts w:ascii="Times New Roman" w:eastAsia="Times New Roman" w:hAnsi="Times New Roman" w:cs="Times New Roman"/>
          <w:bCs/>
          <w:iCs/>
          <w:sz w:val="28"/>
          <w:szCs w:val="28"/>
          <w:lang w:eastAsia="ru-RU"/>
        </w:rPr>
        <w:t>дополнительных мероприятий по предоставлению жилых помещений гражданам по договорам социального найма и мены». Согласно ФЭО, на 67 966,2 тыс. рублей увеличен объем финансирования на переселение граждан из аварийных домов и находящихся под угрозой обрушения</w:t>
      </w:r>
      <w:r>
        <w:rPr>
          <w:rFonts w:ascii="Times New Roman" w:eastAsia="Times New Roman" w:hAnsi="Times New Roman" w:cs="Times New Roman"/>
          <w:bCs/>
          <w:iCs/>
          <w:sz w:val="28"/>
          <w:szCs w:val="28"/>
          <w:lang w:eastAsia="ru-RU"/>
        </w:rPr>
        <w:t xml:space="preserve"> в соответствии ПАГО № 134-п, с одновременным сокращением на 160 718,6 тыс. рублей на обеспечение </w:t>
      </w:r>
      <w:proofErr w:type="spellStart"/>
      <w:r>
        <w:rPr>
          <w:rFonts w:ascii="Times New Roman" w:eastAsia="Times New Roman" w:hAnsi="Times New Roman" w:cs="Times New Roman"/>
          <w:bCs/>
          <w:iCs/>
          <w:sz w:val="28"/>
          <w:szCs w:val="28"/>
          <w:lang w:eastAsia="ru-RU"/>
        </w:rPr>
        <w:t>софинансирования</w:t>
      </w:r>
      <w:proofErr w:type="spellEnd"/>
      <w:r>
        <w:rPr>
          <w:rFonts w:ascii="Times New Roman" w:eastAsia="Times New Roman" w:hAnsi="Times New Roman" w:cs="Times New Roman"/>
          <w:bCs/>
          <w:iCs/>
          <w:sz w:val="28"/>
          <w:szCs w:val="28"/>
          <w:lang w:eastAsia="ru-RU"/>
        </w:rPr>
        <w:t xml:space="preserve"> Регионального проекта «Жилье».</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lastRenderedPageBreak/>
        <w:t>Кроме этого, на плановый период 2027-2028 годов между комплексами процессных мероприятий перераспределяются бю</w:t>
      </w:r>
      <w:r>
        <w:rPr>
          <w:rFonts w:ascii="Times New Roman" w:hAnsi="Times New Roman" w:cs="Times New Roman"/>
          <w:sz w:val="28"/>
          <w:szCs w:val="28"/>
        </w:rPr>
        <w:t>джетные ассигнования в сумме 2 955,7 тыс. рублей и 1 122,4 тыс. рублей соответственно «на оплату дополнительных метров жилья» по направлению расходов «Реализация дополнительных мероприятий по предоставлению жилых помещений гражданам по договорам социальног</w:t>
      </w:r>
      <w:r>
        <w:rPr>
          <w:rFonts w:ascii="Times New Roman" w:hAnsi="Times New Roman" w:cs="Times New Roman"/>
          <w:sz w:val="28"/>
          <w:szCs w:val="28"/>
        </w:rPr>
        <w:t>о найма и мены».</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Также, Проектом решения предложено на 2026 год увеличить объем непрограммных расходов </w:t>
      </w:r>
      <w:proofErr w:type="spellStart"/>
      <w:r>
        <w:rPr>
          <w:rFonts w:ascii="Times New Roman" w:hAnsi="Times New Roman" w:cs="Times New Roman"/>
          <w:sz w:val="28"/>
          <w:szCs w:val="28"/>
        </w:rPr>
        <w:t>ДИиЖО</w:t>
      </w:r>
      <w:proofErr w:type="spellEnd"/>
      <w:r>
        <w:rPr>
          <w:rFonts w:ascii="Times New Roman" w:hAnsi="Times New Roman" w:cs="Times New Roman"/>
          <w:sz w:val="28"/>
          <w:szCs w:val="28"/>
        </w:rPr>
        <w:t xml:space="preserve"> на сумму 27 683,0 тыс. рублей в том числе на:</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выполнение мероприятий, за счет средств резервного фонда на 5 720,8 тыс. рублей;</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 xml:space="preserve">на исполнение </w:t>
      </w:r>
      <w:r>
        <w:rPr>
          <w:rFonts w:ascii="Times New Roman" w:hAnsi="Times New Roman" w:cs="Times New Roman"/>
          <w:sz w:val="28"/>
          <w:szCs w:val="28"/>
        </w:rPr>
        <w:t>судебных актов и мировых соглашений на 21 962,2 тыс. рублей.</w:t>
      </w:r>
    </w:p>
    <w:p w:rsidR="0036574F" w:rsidRDefault="00C414FB" w:rsidP="00C414FB">
      <w:pPr>
        <w:pStyle w:val="af7"/>
        <w:numPr>
          <w:ilvl w:val="0"/>
          <w:numId w:val="24"/>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сократить общий объем бюджетных ассигнований </w:t>
      </w:r>
      <w:r>
        <w:rPr>
          <w:rFonts w:ascii="Times New Roman" w:eastAsia="Times New Roman" w:hAnsi="Times New Roman" w:cs="Times New Roman"/>
          <w:b/>
          <w:bCs/>
          <w:sz w:val="28"/>
          <w:szCs w:val="28"/>
          <w:lang w:eastAsia="ru-RU"/>
        </w:rPr>
        <w:t>финансовому управлению администрации города Оренбурга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Cs/>
          <w:iCs/>
          <w:sz w:val="28"/>
          <w:szCs w:val="28"/>
          <w:lang w:eastAsia="ru-RU"/>
        </w:rPr>
        <w:t>на 2026 год на 90 040,8 тыс. рублей и утвердить их в сумме 310 352</w:t>
      </w:r>
      <w:r>
        <w:rPr>
          <w:rFonts w:ascii="Times New Roman" w:eastAsia="Times New Roman" w:hAnsi="Times New Roman" w:cs="Times New Roman"/>
          <w:bCs/>
          <w:iCs/>
          <w:sz w:val="28"/>
          <w:szCs w:val="28"/>
          <w:lang w:eastAsia="ru-RU"/>
        </w:rPr>
        <w:t>,6 тыс. рублей. Объем бюджетных назначений планового периода не корректируется.</w:t>
      </w:r>
    </w:p>
    <w:p w:rsidR="0036574F" w:rsidRDefault="00C414FB">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2026 год проектом решения изменения бюджетных ассигнований предложены по муниципальной программе «Управление муниципальными финансами и муниципальным долгом города Оренбурга</w:t>
      </w:r>
      <w:r>
        <w:rPr>
          <w:rFonts w:ascii="Times New Roman" w:eastAsia="Calibri" w:hAnsi="Times New Roman" w:cs="Times New Roman"/>
          <w:sz w:val="28"/>
          <w:szCs w:val="28"/>
          <w:lang w:eastAsia="ru-RU"/>
        </w:rPr>
        <w:t>» - увеличение на 4 837,2 тыс. рублей по направлению расходов «Обеспечение бюджетного учета и хозяйственного сопровождения учреждений» (обеспечение деятельности МКУ «Центр муниципальных расчетов»). Согласно ФЭО, увеличение бюджетных ассигнований направлено</w:t>
      </w:r>
      <w:r>
        <w:rPr>
          <w:rFonts w:ascii="Times New Roman" w:eastAsia="Calibri" w:hAnsi="Times New Roman" w:cs="Times New Roman"/>
          <w:sz w:val="28"/>
          <w:szCs w:val="28"/>
          <w:lang w:eastAsia="ru-RU"/>
        </w:rPr>
        <w:t xml:space="preserve"> на оплату труда и начисления в связи с ожидаемым исполнением по оплате труда.</w:t>
      </w:r>
    </w:p>
    <w:p w:rsidR="0036574F" w:rsidRDefault="00C414FB">
      <w:pPr>
        <w:tabs>
          <w:tab w:val="left" w:pos="1134"/>
        </w:tabs>
        <w:ind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Проектом решения предложено </w:t>
      </w:r>
      <w:r>
        <w:rPr>
          <w:rFonts w:ascii="Times New Roman" w:eastAsia="Calibri" w:hAnsi="Times New Roman" w:cs="Times New Roman"/>
          <w:bCs/>
          <w:iCs/>
          <w:sz w:val="28"/>
          <w:szCs w:val="28"/>
          <w:lang w:eastAsia="ru-RU"/>
        </w:rPr>
        <w:t>изменить на 2026 год объем непрограммных расходов по направлениям:</w:t>
      </w:r>
    </w:p>
    <w:p w:rsidR="0036574F" w:rsidRDefault="00C414FB" w:rsidP="00C414FB">
      <w:pPr>
        <w:pStyle w:val="af7"/>
        <w:numPr>
          <w:ilvl w:val="0"/>
          <w:numId w:val="25"/>
        </w:numPr>
        <w:tabs>
          <w:tab w:val="left" w:pos="1134"/>
          <w:tab w:val="left" w:pos="1342"/>
        </w:tabs>
        <w:ind w:left="0" w:firstLine="709"/>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исполнение</w:t>
      </w:r>
      <w:proofErr w:type="gramEnd"/>
      <w:r>
        <w:rPr>
          <w:rFonts w:ascii="Times New Roman" w:eastAsia="Calibri" w:hAnsi="Times New Roman" w:cs="Times New Roman"/>
          <w:sz w:val="28"/>
          <w:szCs w:val="28"/>
          <w:lang w:eastAsia="ru-RU"/>
        </w:rPr>
        <w:t xml:space="preserve"> судебных актов и мировых соглашений, иные выплаты по обязательствам мун</w:t>
      </w:r>
      <w:r>
        <w:rPr>
          <w:rFonts w:ascii="Times New Roman" w:eastAsia="Calibri" w:hAnsi="Times New Roman" w:cs="Times New Roman"/>
          <w:sz w:val="28"/>
          <w:szCs w:val="28"/>
          <w:lang w:eastAsia="ru-RU"/>
        </w:rPr>
        <w:t>иципального образования «город Оренбург» – сократить на 40 977,4 тыс. рублей и утвердить в сумме 109 022,6 тыс. рублей. Средства перераспределены между ГРБС для оплаты судебных расходов;</w:t>
      </w:r>
    </w:p>
    <w:p w:rsidR="0036574F" w:rsidRDefault="00C414FB" w:rsidP="00C414FB">
      <w:pPr>
        <w:pStyle w:val="af7"/>
        <w:numPr>
          <w:ilvl w:val="0"/>
          <w:numId w:val="25"/>
        </w:numPr>
        <w:tabs>
          <w:tab w:val="left" w:pos="1134"/>
          <w:tab w:val="left" w:pos="1342"/>
        </w:tabs>
        <w:ind w:left="0" w:firstLine="709"/>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создание</w:t>
      </w:r>
      <w:proofErr w:type="gramEnd"/>
      <w:r>
        <w:rPr>
          <w:rFonts w:ascii="Times New Roman" w:hAnsi="Times New Roman" w:cs="Times New Roman"/>
          <w:sz w:val="28"/>
          <w:szCs w:val="28"/>
        </w:rPr>
        <w:t xml:space="preserve"> и использование средств резервного фонда </w:t>
      </w:r>
      <w:r>
        <w:rPr>
          <w:rFonts w:ascii="Times New Roman" w:eastAsia="Calibri" w:hAnsi="Times New Roman" w:cs="Times New Roman"/>
          <w:sz w:val="28"/>
          <w:szCs w:val="28"/>
          <w:lang w:eastAsia="ru-RU"/>
        </w:rPr>
        <w:t>Администрации город</w:t>
      </w:r>
      <w:r>
        <w:rPr>
          <w:rFonts w:ascii="Times New Roman" w:eastAsia="Calibri" w:hAnsi="Times New Roman" w:cs="Times New Roman"/>
          <w:sz w:val="28"/>
          <w:szCs w:val="28"/>
          <w:lang w:eastAsia="ru-RU"/>
        </w:rPr>
        <w:t xml:space="preserve">а Оренбурга – сократить </w:t>
      </w:r>
      <w:r>
        <w:rPr>
          <w:rFonts w:ascii="Times New Roman" w:eastAsia="Times New Roman" w:hAnsi="Times New Roman" w:cs="Times New Roman"/>
          <w:sz w:val="28"/>
          <w:szCs w:val="28"/>
          <w:lang w:eastAsia="ru-RU"/>
        </w:rPr>
        <w:t>на 35 100,7 тыс. рублей и утвердить в сумме 39 899,3 тыс. рублей;</w:t>
      </w:r>
    </w:p>
    <w:p w:rsidR="0036574F" w:rsidRDefault="00C414FB" w:rsidP="00C414FB">
      <w:pPr>
        <w:pStyle w:val="af7"/>
        <w:numPr>
          <w:ilvl w:val="0"/>
          <w:numId w:val="25"/>
        </w:numPr>
        <w:tabs>
          <w:tab w:val="left" w:pos="1134"/>
        </w:tabs>
        <w:ind w:left="0" w:firstLine="709"/>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создание</w:t>
      </w:r>
      <w:proofErr w:type="gramEnd"/>
      <w:r>
        <w:rPr>
          <w:rFonts w:ascii="Times New Roman" w:eastAsia="Calibri" w:hAnsi="Times New Roman" w:cs="Times New Roman"/>
          <w:sz w:val="28"/>
          <w:szCs w:val="28"/>
          <w:lang w:eastAsia="ru-RU"/>
        </w:rPr>
        <w:t xml:space="preserve"> и использование резерва финансовых и материальных ресурсов – сократить на 18 800,0 тыс. рублей и утвердить в сумме 6 200,0 тыс. рублей. Согласно ФЭО, уменьше</w:t>
      </w:r>
      <w:r>
        <w:rPr>
          <w:rFonts w:ascii="Times New Roman" w:eastAsia="Calibri" w:hAnsi="Times New Roman" w:cs="Times New Roman"/>
          <w:sz w:val="28"/>
          <w:szCs w:val="28"/>
          <w:lang w:eastAsia="ru-RU"/>
        </w:rPr>
        <w:t>ние предлагается в связи с перераспределением ГРБС для исполнения других расходных обязательств. Из них, на основании Постановления Администрации города Оренбурга от 30.12.2025 № 2796-п «О внесении изменения в постановление Администрации города Оренбурга о</w:t>
      </w:r>
      <w:r>
        <w:rPr>
          <w:rFonts w:ascii="Times New Roman" w:eastAsia="Calibri" w:hAnsi="Times New Roman" w:cs="Times New Roman"/>
          <w:sz w:val="28"/>
          <w:szCs w:val="28"/>
          <w:lang w:eastAsia="ru-RU"/>
        </w:rPr>
        <w:t xml:space="preserve">т 14.02.2025 № 235-п» (О выделении средств резерва финансовых и материальных ресурсов для ликвидации чрезвычайных ситуаций на территории города Оренбурга) департаменту имущественных и жилищных отношений администрации города Оренбурга (далее – </w:t>
      </w:r>
      <w:proofErr w:type="spellStart"/>
      <w:r>
        <w:rPr>
          <w:rFonts w:ascii="Times New Roman" w:eastAsia="Calibri" w:hAnsi="Times New Roman" w:cs="Times New Roman"/>
          <w:sz w:val="28"/>
          <w:szCs w:val="28"/>
          <w:lang w:eastAsia="ru-RU"/>
        </w:rPr>
        <w:t>ДИиЖО</w:t>
      </w:r>
      <w:proofErr w:type="spellEnd"/>
      <w:r>
        <w:rPr>
          <w:rFonts w:ascii="Times New Roman" w:eastAsia="Calibri" w:hAnsi="Times New Roman" w:cs="Times New Roman"/>
          <w:sz w:val="28"/>
          <w:szCs w:val="28"/>
          <w:lang w:eastAsia="ru-RU"/>
        </w:rPr>
        <w:t>) для ли</w:t>
      </w:r>
      <w:r>
        <w:rPr>
          <w:rFonts w:ascii="Times New Roman" w:eastAsia="Calibri" w:hAnsi="Times New Roman" w:cs="Times New Roman"/>
          <w:sz w:val="28"/>
          <w:szCs w:val="28"/>
          <w:lang w:eastAsia="ru-RU"/>
        </w:rPr>
        <w:t>квидации чрезвычайных ситуаций на территории города Оренбурга связанной с высоким уровнем воды в результате прохождения весеннего паводка в 2024 году (перенос срока оплаты с 2025 года на 2026 год) в размере 3 800,0 тыс. рублей)</w:t>
      </w:r>
      <w:r>
        <w:rPr>
          <w:rFonts w:ascii="Times New Roman" w:eastAsia="Times New Roman" w:hAnsi="Times New Roman" w:cs="Times New Roman"/>
          <w:sz w:val="28"/>
          <w:szCs w:val="28"/>
          <w:lang w:eastAsia="ru-RU"/>
        </w:rPr>
        <w:t>.</w:t>
      </w:r>
    </w:p>
    <w:p w:rsidR="0036574F" w:rsidRDefault="00C414FB" w:rsidP="00C414FB">
      <w:pPr>
        <w:pStyle w:val="af7"/>
        <w:numPr>
          <w:ilvl w:val="0"/>
          <w:numId w:val="42"/>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Проектом решения предлагает</w:t>
      </w:r>
      <w:r>
        <w:rPr>
          <w:rFonts w:ascii="Times New Roman" w:eastAsia="Times New Roman" w:hAnsi="Times New Roman" w:cs="Times New Roman"/>
          <w:sz w:val="28"/>
          <w:szCs w:val="28"/>
          <w:lang w:eastAsia="ru-RU"/>
        </w:rPr>
        <w:t xml:space="preserve">ся увеличить общий объем бюджетных ассигнований </w:t>
      </w:r>
      <w:r>
        <w:rPr>
          <w:rFonts w:ascii="Times New Roman" w:eastAsia="Times New Roman" w:hAnsi="Times New Roman" w:cs="Times New Roman"/>
          <w:b/>
          <w:bCs/>
          <w:sz w:val="28"/>
          <w:szCs w:val="28"/>
          <w:lang w:eastAsia="ru-RU"/>
        </w:rPr>
        <w:t>Администрации Северного округа города Оренбурга</w:t>
      </w:r>
      <w:r>
        <w:rPr>
          <w:rFonts w:ascii="Times New Roman" w:eastAsia="Times New Roman" w:hAnsi="Times New Roman" w:cs="Times New Roman"/>
          <w:sz w:val="28"/>
          <w:szCs w:val="28"/>
          <w:lang w:eastAsia="ru-RU"/>
        </w:rPr>
        <w:t xml:space="preserve"> на 2026 год на 51 869,1 тыс. рублей и утвердить их в сумме 751 736,1 тыс. рублей.</w:t>
      </w:r>
      <w:r>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sz w:val="28"/>
          <w:szCs w:val="28"/>
          <w:lang w:eastAsia="ru-RU"/>
        </w:rPr>
        <w:t>На плановый период 2027 года объем бюджетных ассигнований предлагается увеличить на 21 914,5 тыс. рублей и направить на обеспечение деятельности МКУ «</w:t>
      </w:r>
      <w:proofErr w:type="spellStart"/>
      <w:r>
        <w:rPr>
          <w:rFonts w:ascii="Times New Roman" w:eastAsia="Times New Roman" w:hAnsi="Times New Roman" w:cs="Times New Roman"/>
          <w:sz w:val="28"/>
          <w:szCs w:val="28"/>
          <w:lang w:eastAsia="ru-RU"/>
        </w:rPr>
        <w:t>Комсервис</w:t>
      </w:r>
      <w:proofErr w:type="spellEnd"/>
      <w:r>
        <w:rPr>
          <w:rFonts w:ascii="Times New Roman" w:eastAsia="Times New Roman" w:hAnsi="Times New Roman" w:cs="Times New Roman"/>
          <w:sz w:val="28"/>
          <w:szCs w:val="28"/>
          <w:lang w:eastAsia="ru-RU"/>
        </w:rPr>
        <w:t>». Кроме этого в плановом периоде 2027 года предусматривается перераспределение расходов, предусм</w:t>
      </w:r>
      <w:r>
        <w:rPr>
          <w:rFonts w:ascii="Times New Roman" w:eastAsia="Times New Roman" w:hAnsi="Times New Roman" w:cs="Times New Roman"/>
          <w:sz w:val="28"/>
          <w:szCs w:val="28"/>
          <w:lang w:eastAsia="ru-RU"/>
        </w:rPr>
        <w:t xml:space="preserve">отренных на благоустройство территории округа, на капитальный ремонт здания администрации пос. Каргала. С учетом предлагаемых уточнений объем бюджетных ассигнований на 2027 год предлагается утвердить в объеме 737 253,8 тыс. рублей. </w:t>
      </w:r>
      <w:r>
        <w:rPr>
          <w:rFonts w:ascii="Times New Roman" w:eastAsia="Times New Roman" w:hAnsi="Times New Roman" w:cs="Times New Roman"/>
          <w:bCs/>
          <w:iCs/>
          <w:sz w:val="28"/>
          <w:szCs w:val="28"/>
          <w:lang w:eastAsia="ru-RU"/>
        </w:rPr>
        <w:t>Объем бюджетных назначен</w:t>
      </w:r>
      <w:r>
        <w:rPr>
          <w:rFonts w:ascii="Times New Roman" w:eastAsia="Times New Roman" w:hAnsi="Times New Roman" w:cs="Times New Roman"/>
          <w:bCs/>
          <w:iCs/>
          <w:sz w:val="28"/>
          <w:szCs w:val="28"/>
          <w:lang w:eastAsia="ru-RU"/>
        </w:rPr>
        <w:t>ий планового периода 2028 года не корректируется.</w:t>
      </w:r>
    </w:p>
    <w:p w:rsidR="0036574F" w:rsidRDefault="00C414FB" w:rsidP="00C414FB">
      <w:pPr>
        <w:pStyle w:val="af7"/>
        <w:numPr>
          <w:ilvl w:val="0"/>
          <w:numId w:val="46"/>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основные изменения бюджетных ассигнований Администрации Северного округа предложены по муниципальной программе «Комплексное благоустройство и повышение качества жизни населения на территори</w:t>
      </w:r>
      <w:r>
        <w:rPr>
          <w:rFonts w:ascii="Times New Roman" w:eastAsia="Times New Roman" w:hAnsi="Times New Roman" w:cs="Times New Roman"/>
          <w:sz w:val="28"/>
          <w:szCs w:val="28"/>
          <w:lang w:eastAsia="ru-RU"/>
        </w:rPr>
        <w:t>и Северного округа города Оренбурга» – увеличение бюджетных ассигнований на 2026 год на 43 307,5 тыс. рублей.</w:t>
      </w:r>
    </w:p>
    <w:p w:rsidR="0036574F" w:rsidRDefault="00C414FB">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Изменение бюджетных ассигнований предусмотрено по следующим структурным элементам:</w:t>
      </w:r>
    </w:p>
    <w:p w:rsidR="0036574F" w:rsidRDefault="00C414FB" w:rsidP="00C414FB">
      <w:pPr>
        <w:pStyle w:val="af7"/>
        <w:numPr>
          <w:ilvl w:val="0"/>
          <w:numId w:val="43"/>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комплексу</w:t>
      </w:r>
      <w:proofErr w:type="gramEnd"/>
      <w:r>
        <w:rPr>
          <w:rFonts w:ascii="Times New Roman" w:eastAsia="Times New Roman" w:hAnsi="Times New Roman" w:cs="Times New Roman"/>
          <w:sz w:val="28"/>
          <w:szCs w:val="28"/>
          <w:lang w:eastAsia="ru-RU"/>
        </w:rPr>
        <w:t xml:space="preserve"> процессных мероприятий «Благоустройство, озеленение и</w:t>
      </w:r>
      <w:r>
        <w:rPr>
          <w:rFonts w:ascii="Times New Roman" w:eastAsia="Times New Roman" w:hAnsi="Times New Roman" w:cs="Times New Roman"/>
          <w:sz w:val="28"/>
          <w:szCs w:val="28"/>
          <w:lang w:eastAsia="ru-RU"/>
        </w:rPr>
        <w:t xml:space="preserve"> содержание территории»</w:t>
      </w:r>
      <w:r>
        <w:t xml:space="preserve"> </w:t>
      </w:r>
      <w:r>
        <w:rPr>
          <w:rFonts w:ascii="Times New Roman" w:eastAsia="Times New Roman" w:hAnsi="Times New Roman" w:cs="Times New Roman"/>
          <w:sz w:val="28"/>
          <w:szCs w:val="28"/>
          <w:lang w:eastAsia="ru-RU"/>
        </w:rPr>
        <w:t>– на 2026 год увеличиваются бюджетные ассигнования на 750,0 тыс. рублей.</w:t>
      </w:r>
    </w:p>
    <w:p w:rsidR="0036574F" w:rsidRDefault="00C414FB" w:rsidP="00C414FB">
      <w:pPr>
        <w:pStyle w:val="ConsPlusCell0"/>
        <w:numPr>
          <w:ilvl w:val="0"/>
          <w:numId w:val="44"/>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комплексу процессных мероприятий «Осуществление управленческих функций по исполнению полномочий органов местного самоуправления и переданных отдельных государс</w:t>
      </w:r>
      <w:r>
        <w:rPr>
          <w:rFonts w:ascii="Times New Roman" w:hAnsi="Times New Roman" w:cs="Times New Roman"/>
          <w:sz w:val="28"/>
          <w:szCs w:val="28"/>
        </w:rPr>
        <w:t>твенных полномочий Оренбургской области и обеспечение деятельности подведомственных учреждений» - увеличение объема бюджетных ассигнований на 2026 год на 40 558,3 тыс. рублей, в том числе увеличиваются бюджетные ассигнования на вывоз снега (10 000,0 тыс. р</w:t>
      </w:r>
      <w:r>
        <w:rPr>
          <w:rFonts w:ascii="Times New Roman" w:hAnsi="Times New Roman" w:cs="Times New Roman"/>
          <w:sz w:val="28"/>
          <w:szCs w:val="28"/>
        </w:rPr>
        <w:t>ублей), закупку соли и песка (7 400,0 тыс. рублей), приобретение коммунальной техники (12 440,9 тыс. рублей), приобретение асфальта (2 440,9 тыс. рублей), мойку остановочных павильонов (6 000,0 тыс. рублей), закупку ГСМ (3 000,0 тыс. рублей) и т.д.</w:t>
      </w:r>
    </w:p>
    <w:p w:rsidR="0036574F" w:rsidRDefault="00C414FB" w:rsidP="00C414FB">
      <w:pPr>
        <w:pStyle w:val="af7"/>
        <w:numPr>
          <w:ilvl w:val="0"/>
          <w:numId w:val="45"/>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Приоритетному проекту Оренбургской области «Вовлечение жителей муниципальных образований Оренбургской области в процесс выбора и реализации инициативных проектов»</w:t>
      </w:r>
      <w:r>
        <w:rPr>
          <w:rFonts w:ascii="Times New Roman" w:hAnsi="Times New Roman" w:cs="Times New Roman"/>
          <w:sz w:val="28"/>
          <w:szCs w:val="28"/>
        </w:rPr>
        <w:t xml:space="preserve"> - увеличивается объем бюджетных ассигнований на 2026 год на 999,2 тыс. рублей на мероприятия </w:t>
      </w:r>
      <w:r>
        <w:rPr>
          <w:rFonts w:ascii="Times New Roman" w:hAnsi="Times New Roman" w:cs="Times New Roman"/>
          <w:sz w:val="28"/>
          <w:szCs w:val="28"/>
        </w:rPr>
        <w:t>по завершению реализации инициативных проектов (Благоустройство детской площадки в поселке Каргала по адресу: п. Каргала, ул. Ленинская, 2 «Д»). С учетом предлагаемых изменений общий объем средств, направляемы на реализацию указанного инициативного проекта</w:t>
      </w:r>
      <w:r>
        <w:rPr>
          <w:rFonts w:ascii="Times New Roman" w:hAnsi="Times New Roman" w:cs="Times New Roman"/>
          <w:sz w:val="28"/>
          <w:szCs w:val="28"/>
        </w:rPr>
        <w:t xml:space="preserve"> составит 4 548,7 тыс. рублей.</w:t>
      </w:r>
    </w:p>
    <w:p w:rsidR="0036574F" w:rsidRDefault="00C414FB" w:rsidP="00C414FB">
      <w:pPr>
        <w:pStyle w:val="af7"/>
        <w:numPr>
          <w:ilvl w:val="0"/>
          <w:numId w:val="46"/>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муниципальной программы «Развитие культуры и искусства в муниципальном образовании «город Оренбург» Проектом решения предусмотрено увеличение бюджетных ассигнований на 4 050,0 тыс. рублей на организацию и проведение </w:t>
      </w:r>
      <w:r>
        <w:rPr>
          <w:rFonts w:ascii="Times New Roman" w:eastAsia="Times New Roman" w:hAnsi="Times New Roman" w:cs="Times New Roman"/>
          <w:sz w:val="28"/>
          <w:szCs w:val="28"/>
          <w:lang w:eastAsia="ru-RU"/>
        </w:rPr>
        <w:t xml:space="preserve">культурно-массовых мероприятий в соответствии с </w:t>
      </w:r>
      <w:r>
        <w:rPr>
          <w:rFonts w:ascii="Times New Roman" w:hAnsi="Times New Roman" w:cs="Times New Roman"/>
          <w:sz w:val="28"/>
          <w:szCs w:val="28"/>
          <w:shd w:val="clear" w:color="auto" w:fill="FFFFFF"/>
        </w:rPr>
        <w:t>решением </w:t>
      </w:r>
      <w:r>
        <w:rPr>
          <w:rStyle w:val="af4"/>
          <w:rFonts w:ascii="Times New Roman" w:hAnsi="Times New Roman" w:cs="Times New Roman"/>
          <w:i w:val="0"/>
          <w:iCs w:val="0"/>
          <w:sz w:val="28"/>
          <w:szCs w:val="28"/>
          <w:shd w:val="clear" w:color="auto" w:fill="FFFFFF"/>
        </w:rPr>
        <w:t>Оренбургского</w:t>
      </w:r>
      <w:r>
        <w:rPr>
          <w:rFonts w:ascii="Times New Roman" w:hAnsi="Times New Roman" w:cs="Times New Roman"/>
          <w:sz w:val="28"/>
          <w:szCs w:val="28"/>
          <w:shd w:val="clear" w:color="auto" w:fill="FFFFFF"/>
        </w:rPr>
        <w:t xml:space="preserve"> городского Совета от 25.12.2025 № 26 «О </w:t>
      </w:r>
      <w:r>
        <w:rPr>
          <w:rStyle w:val="af4"/>
          <w:rFonts w:ascii="Times New Roman" w:hAnsi="Times New Roman" w:cs="Times New Roman"/>
          <w:i w:val="0"/>
          <w:iCs w:val="0"/>
          <w:sz w:val="28"/>
          <w:szCs w:val="28"/>
          <w:shd w:val="clear" w:color="auto" w:fill="FFFFFF"/>
        </w:rPr>
        <w:t>наказах</w:t>
      </w:r>
      <w:r>
        <w:rPr>
          <w:rFonts w:ascii="Times New Roman" w:hAnsi="Times New Roman" w:cs="Times New Roman"/>
          <w:sz w:val="28"/>
          <w:szCs w:val="28"/>
          <w:shd w:val="clear" w:color="auto" w:fill="FFFFFF"/>
        </w:rPr>
        <w:t xml:space="preserve"> </w:t>
      </w:r>
      <w:r>
        <w:rPr>
          <w:rStyle w:val="af4"/>
          <w:rFonts w:ascii="Times New Roman" w:hAnsi="Times New Roman" w:cs="Times New Roman"/>
          <w:i w:val="0"/>
          <w:iCs w:val="0"/>
          <w:sz w:val="28"/>
          <w:szCs w:val="28"/>
          <w:shd w:val="clear" w:color="auto" w:fill="FFFFFF"/>
        </w:rPr>
        <w:t>избирателей</w:t>
      </w:r>
      <w:r>
        <w:rPr>
          <w:rFonts w:ascii="Times New Roman" w:hAnsi="Times New Roman" w:cs="Times New Roman"/>
          <w:sz w:val="28"/>
          <w:szCs w:val="28"/>
          <w:shd w:val="clear" w:color="auto" w:fill="FFFFFF"/>
        </w:rPr>
        <w:t xml:space="preserve"> на </w:t>
      </w:r>
      <w:r>
        <w:rPr>
          <w:rStyle w:val="af4"/>
          <w:rFonts w:ascii="Times New Roman" w:hAnsi="Times New Roman" w:cs="Times New Roman"/>
          <w:i w:val="0"/>
          <w:iCs w:val="0"/>
          <w:sz w:val="28"/>
          <w:szCs w:val="28"/>
          <w:shd w:val="clear" w:color="auto" w:fill="FFFFFF"/>
        </w:rPr>
        <w:t>2026</w:t>
      </w:r>
      <w:r>
        <w:rPr>
          <w:rFonts w:ascii="Times New Roman" w:hAnsi="Times New Roman" w:cs="Times New Roman"/>
          <w:sz w:val="28"/>
          <w:szCs w:val="28"/>
          <w:shd w:val="clear" w:color="auto" w:fill="FFFFFF"/>
        </w:rPr>
        <w:t> год».</w:t>
      </w:r>
    </w:p>
    <w:p w:rsidR="0036574F" w:rsidRDefault="00C414FB">
      <w:pPr>
        <w:tabs>
          <w:tab w:val="left" w:pos="1134"/>
        </w:tabs>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Кроме этого, Проектом решения предложено на 2026 год увеличить объем непрограммных расходов на сумму 5 511,7 ты</w:t>
      </w:r>
      <w:r>
        <w:rPr>
          <w:rFonts w:ascii="Times New Roman" w:eastAsia="Times New Roman" w:hAnsi="Times New Roman" w:cs="Times New Roman"/>
          <w:sz w:val="28"/>
          <w:szCs w:val="28"/>
          <w:lang w:eastAsia="ru-RU"/>
        </w:rPr>
        <w:t xml:space="preserve">с. рублей, в том числе на исполнение судебных актов и мировых соглашений, иные выплаты по обязательствам муниципального образования «город Оренбург» на сумму 3 511,7 тыс. рублей и на </w:t>
      </w:r>
      <w:r>
        <w:rPr>
          <w:rFonts w:ascii="Times New Roman" w:hAnsi="Times New Roman" w:cs="Times New Roman"/>
          <w:sz w:val="28"/>
          <w:szCs w:val="28"/>
        </w:rPr>
        <w:t>выполнение мероприятий, за счет средств резервного фонда</w:t>
      </w:r>
      <w:r>
        <w:rPr>
          <w:rFonts w:ascii="Times New Roman" w:eastAsia="Times New Roman" w:hAnsi="Times New Roman" w:cs="Times New Roman"/>
          <w:sz w:val="28"/>
          <w:szCs w:val="28"/>
          <w:lang w:eastAsia="ru-RU"/>
        </w:rPr>
        <w:t xml:space="preserve"> Администрации го</w:t>
      </w:r>
      <w:r>
        <w:rPr>
          <w:rFonts w:ascii="Times New Roman" w:eastAsia="Times New Roman" w:hAnsi="Times New Roman" w:cs="Times New Roman"/>
          <w:sz w:val="28"/>
          <w:szCs w:val="28"/>
          <w:lang w:eastAsia="ru-RU"/>
        </w:rPr>
        <w:t>рода Оренбурга на 2 000,0 тыс. рублей (вывоз снега).</w:t>
      </w:r>
    </w:p>
    <w:p w:rsidR="0036574F" w:rsidRDefault="00C414FB" w:rsidP="00C414FB">
      <w:pPr>
        <w:pStyle w:val="af7"/>
        <w:numPr>
          <w:ilvl w:val="0"/>
          <w:numId w:val="42"/>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 xml:space="preserve">Администрации Южного округа города Оренбурга </w:t>
      </w:r>
      <w:r>
        <w:rPr>
          <w:rFonts w:ascii="Times New Roman" w:eastAsia="Times New Roman" w:hAnsi="Times New Roman" w:cs="Times New Roman"/>
          <w:sz w:val="28"/>
          <w:szCs w:val="28"/>
          <w:lang w:eastAsia="ru-RU"/>
        </w:rPr>
        <w:t>на 2026 год на 63 948,7 тыс. рублей и утвердить их в сумме 872 338,9 тыс. рублей.</w:t>
      </w:r>
      <w:r>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а плановый период 2027 года объем бюджетных ассигнований предлагается увеличить на 21 750,0 тыс. рублей и направить на обеспечение деятельности МКУ «Благоустройство и озеленение». С учетом предлагаемых уточнений объем бюджетных ассигнований на 2027 год пре</w:t>
      </w:r>
      <w:r>
        <w:rPr>
          <w:rFonts w:ascii="Times New Roman" w:eastAsia="Times New Roman" w:hAnsi="Times New Roman" w:cs="Times New Roman"/>
          <w:sz w:val="28"/>
          <w:szCs w:val="28"/>
          <w:lang w:eastAsia="ru-RU"/>
        </w:rPr>
        <w:t xml:space="preserve">длагается утвердить в объеме 842 373,4 тыс. рублей. </w:t>
      </w:r>
      <w:r>
        <w:rPr>
          <w:rFonts w:ascii="Times New Roman" w:eastAsia="Times New Roman" w:hAnsi="Times New Roman" w:cs="Times New Roman"/>
          <w:bCs/>
          <w:iCs/>
          <w:sz w:val="28"/>
          <w:szCs w:val="28"/>
          <w:lang w:eastAsia="ru-RU"/>
        </w:rPr>
        <w:t>Объем бюджетных назначений планового периода 2028 года не корректируется.</w:t>
      </w:r>
    </w:p>
    <w:p w:rsidR="0036574F" w:rsidRDefault="00C414FB">
      <w:pPr>
        <w:pStyle w:val="af7"/>
        <w:tabs>
          <w:tab w:val="left" w:pos="851"/>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основные изменения бюджетных ассигнований Администрации Южного округа предложены по следующим муниципальным прогр</w:t>
      </w:r>
      <w:r>
        <w:rPr>
          <w:rFonts w:ascii="Times New Roman" w:eastAsia="Times New Roman" w:hAnsi="Times New Roman" w:cs="Times New Roman"/>
          <w:sz w:val="28"/>
          <w:szCs w:val="28"/>
          <w:lang w:eastAsia="ru-RU"/>
        </w:rPr>
        <w:t xml:space="preserve">аммам: </w:t>
      </w:r>
    </w:p>
    <w:p w:rsidR="0036574F" w:rsidRDefault="00C414FB" w:rsidP="00C414FB">
      <w:pPr>
        <w:pStyle w:val="af7"/>
        <w:numPr>
          <w:ilvl w:val="0"/>
          <w:numId w:val="50"/>
        </w:numPr>
        <w:tabs>
          <w:tab w:val="left" w:pos="1134"/>
        </w:tabs>
        <w:ind w:left="0" w:firstLine="709"/>
        <w:rPr>
          <w:rFonts w:ascii="Times New Roman" w:eastAsia="Times New Roman" w:hAnsi="Times New Roman" w:cs="Times New Roman"/>
          <w:sz w:val="28"/>
          <w:szCs w:val="28"/>
          <w:lang w:eastAsia="ru-RU"/>
        </w:rPr>
      </w:pPr>
      <w:bookmarkStart w:id="4" w:name="_Hlk210397810"/>
      <w:r>
        <w:rPr>
          <w:rFonts w:ascii="Times New Roman" w:eastAsia="Times New Roman" w:hAnsi="Times New Roman" w:cs="Times New Roman"/>
          <w:sz w:val="28"/>
          <w:szCs w:val="28"/>
          <w:lang w:eastAsia="ru-RU"/>
        </w:rPr>
        <w:t xml:space="preserve">«Комплексное благоустройство </w:t>
      </w:r>
      <w:bookmarkEnd w:id="4"/>
      <w:r>
        <w:rPr>
          <w:rFonts w:ascii="Times New Roman" w:eastAsia="Times New Roman" w:hAnsi="Times New Roman" w:cs="Times New Roman"/>
          <w:sz w:val="28"/>
          <w:szCs w:val="28"/>
          <w:lang w:eastAsia="ru-RU"/>
        </w:rPr>
        <w:t>территории Южного округа города Оренбурга» – увеличение бюджетных ассигнований на 2026 год на 54 653,7 тыс. рублей.</w:t>
      </w:r>
    </w:p>
    <w:p w:rsidR="0036574F" w:rsidRDefault="00C414FB">
      <w:pPr>
        <w:pStyle w:val="af7"/>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Изменение бюджетных ассигнований предусмотрено по следующим структурным элементам:</w:t>
      </w:r>
    </w:p>
    <w:p w:rsidR="0036574F" w:rsidRDefault="00C414FB" w:rsidP="00C414FB">
      <w:pPr>
        <w:pStyle w:val="af7"/>
        <w:numPr>
          <w:ilvl w:val="1"/>
          <w:numId w:val="48"/>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Комплексу процессных</w:t>
      </w:r>
      <w:r>
        <w:rPr>
          <w:rFonts w:ascii="Times New Roman" w:eastAsia="Times New Roman" w:hAnsi="Times New Roman" w:cs="Times New Roman"/>
          <w:sz w:val="28"/>
          <w:szCs w:val="28"/>
          <w:lang w:eastAsia="ru-RU"/>
        </w:rPr>
        <w:t xml:space="preserve"> мероприятий «Благоустройство, озеленение и содержание территории» – увеличение на 752,8 тыс. рублей, в том числе:</w:t>
      </w:r>
    </w:p>
    <w:p w:rsidR="0036574F" w:rsidRDefault="00C414FB" w:rsidP="00C414FB">
      <w:pPr>
        <w:pStyle w:val="af7"/>
        <w:numPr>
          <w:ilvl w:val="0"/>
          <w:numId w:val="51"/>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увеличение</w:t>
      </w:r>
      <w:proofErr w:type="gramEnd"/>
      <w:r>
        <w:rPr>
          <w:rFonts w:ascii="Times New Roman" w:eastAsia="Times New Roman" w:hAnsi="Times New Roman" w:cs="Times New Roman"/>
          <w:sz w:val="28"/>
          <w:szCs w:val="28"/>
          <w:lang w:eastAsia="ru-RU"/>
        </w:rPr>
        <w:t xml:space="preserve"> на 1 552,8 тыс. рублей на уплату налогов;</w:t>
      </w:r>
    </w:p>
    <w:p w:rsidR="0036574F" w:rsidRDefault="00C414FB" w:rsidP="00C414FB">
      <w:pPr>
        <w:pStyle w:val="af7"/>
        <w:numPr>
          <w:ilvl w:val="0"/>
          <w:numId w:val="49"/>
        </w:numPr>
        <w:tabs>
          <w:tab w:val="left" w:pos="1134"/>
        </w:tabs>
        <w:ind w:left="0" w:firstLine="70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сокращение</w:t>
      </w:r>
      <w:proofErr w:type="gramEnd"/>
      <w:r>
        <w:rPr>
          <w:rFonts w:ascii="Times New Roman" w:eastAsia="Times New Roman" w:hAnsi="Times New Roman" w:cs="Times New Roman"/>
          <w:sz w:val="28"/>
          <w:szCs w:val="28"/>
          <w:lang w:eastAsia="ru-RU"/>
        </w:rPr>
        <w:t xml:space="preserve"> на 800,0 тыс. рублей на выполнение наказов избирателей.</w:t>
      </w:r>
    </w:p>
    <w:p w:rsidR="0036574F" w:rsidRDefault="00C414FB" w:rsidP="00C414FB">
      <w:pPr>
        <w:pStyle w:val="af7"/>
        <w:numPr>
          <w:ilvl w:val="1"/>
          <w:numId w:val="48"/>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Комплексу процессных </w:t>
      </w:r>
      <w:r>
        <w:rPr>
          <w:rFonts w:ascii="Times New Roman" w:eastAsia="Times New Roman" w:hAnsi="Times New Roman" w:cs="Times New Roman"/>
          <w:sz w:val="28"/>
          <w:szCs w:val="28"/>
          <w:lang w:eastAsia="ru-RU"/>
        </w:rPr>
        <w:t>мероприятий «Осуществление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 – увеличение на 2026 г</w:t>
      </w:r>
      <w:r>
        <w:rPr>
          <w:rFonts w:ascii="Times New Roman" w:eastAsia="Times New Roman" w:hAnsi="Times New Roman" w:cs="Times New Roman"/>
          <w:sz w:val="28"/>
          <w:szCs w:val="28"/>
          <w:lang w:eastAsia="ru-RU"/>
        </w:rPr>
        <w:t>од на 53 900,9 тыс. рублей, в том числе на:</w:t>
      </w:r>
    </w:p>
    <w:p w:rsidR="0036574F" w:rsidRDefault="00C414FB" w:rsidP="00C414FB">
      <w:pPr>
        <w:pStyle w:val="af7"/>
        <w:numPr>
          <w:ilvl w:val="0"/>
          <w:numId w:val="4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53 580,9 тыс. рублей на обеспечение деятельности МКУ «Благоустройство и озеленение», в том числе на закупку реагентов (11 655,7 тыс. рублей), </w:t>
      </w:r>
      <w:r>
        <w:rPr>
          <w:rFonts w:ascii="Times New Roman" w:hAnsi="Times New Roman" w:cs="Times New Roman"/>
          <w:sz w:val="28"/>
          <w:szCs w:val="28"/>
        </w:rPr>
        <w:t>приобретение коммунальной техники (14 869,3 тыс. рублей)</w:t>
      </w:r>
      <w:r>
        <w:rPr>
          <w:rFonts w:ascii="Times New Roman" w:eastAsia="Times New Roman" w:hAnsi="Times New Roman" w:cs="Times New Roman"/>
          <w:sz w:val="28"/>
          <w:szCs w:val="28"/>
          <w:lang w:eastAsia="ru-RU"/>
        </w:rPr>
        <w:t xml:space="preserve">, выполнение </w:t>
      </w:r>
      <w:r>
        <w:rPr>
          <w:rFonts w:ascii="Times New Roman" w:eastAsia="Times New Roman" w:hAnsi="Times New Roman" w:cs="Times New Roman"/>
          <w:sz w:val="28"/>
          <w:szCs w:val="28"/>
          <w:lang w:eastAsia="ru-RU"/>
        </w:rPr>
        <w:t>наказов избирателей (200,0 тыс. рублей),</w:t>
      </w:r>
      <w:r>
        <w:rPr>
          <w:rFonts w:ascii="Times New Roman" w:hAnsi="Times New Roman" w:cs="Times New Roman"/>
          <w:sz w:val="28"/>
          <w:szCs w:val="28"/>
        </w:rPr>
        <w:t xml:space="preserve"> закупку ГСМ (8 000,0 тыс. рублей)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содержание остановочных павильонов (7 000,0 тыс. рублей),</w:t>
      </w:r>
      <w:r>
        <w:rPr>
          <w:rFonts w:ascii="Times New Roman" w:eastAsia="Times New Roman" w:hAnsi="Times New Roman" w:cs="Times New Roman"/>
          <w:sz w:val="28"/>
          <w:szCs w:val="28"/>
          <w:lang w:eastAsia="ru-RU"/>
        </w:rPr>
        <w:t xml:space="preserve"> охрану объектов недвижимости (300,0 тыс. рублей), покос травы (2 740,9 тыс. рублей), уплату гос. пошлины (424,5 тыс. рубле</w:t>
      </w:r>
      <w:r>
        <w:rPr>
          <w:rFonts w:ascii="Times New Roman" w:eastAsia="Times New Roman" w:hAnsi="Times New Roman" w:cs="Times New Roman"/>
          <w:sz w:val="28"/>
          <w:szCs w:val="28"/>
          <w:lang w:eastAsia="ru-RU"/>
        </w:rPr>
        <w:t>й) и налогов (1 552,8 тыс. рублей) и т.д.;</w:t>
      </w:r>
    </w:p>
    <w:p w:rsidR="0036574F" w:rsidRDefault="00C414FB" w:rsidP="00C414FB">
      <w:pPr>
        <w:pStyle w:val="af7"/>
        <w:numPr>
          <w:ilvl w:val="0"/>
          <w:numId w:val="47"/>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320,0 тыс. рублей на обеспечение деятельности центрального аппарата округа (в том числе за счет увеличения назначений на выполнение наказов избирателей – 320 тыс. рублей и перераспределения бюджетных ассигнований </w:t>
      </w:r>
      <w:r>
        <w:rPr>
          <w:rFonts w:ascii="Times New Roman" w:eastAsia="Times New Roman" w:hAnsi="Times New Roman" w:cs="Times New Roman"/>
          <w:sz w:val="28"/>
          <w:szCs w:val="28"/>
          <w:lang w:eastAsia="ru-RU"/>
        </w:rPr>
        <w:t>по видам расходов на командировочные расходы – 39,6 тыс. рублей).</w:t>
      </w:r>
    </w:p>
    <w:p w:rsidR="0036574F" w:rsidRDefault="00C414FB" w:rsidP="00C414FB">
      <w:pPr>
        <w:pStyle w:val="af7"/>
        <w:numPr>
          <w:ilvl w:val="0"/>
          <w:numId w:val="50"/>
        </w:numPr>
        <w:tabs>
          <w:tab w:val="left" w:pos="709"/>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муниципальной программы «Развитие культуры и искусства в муниципальном образовании «город Оренбург» Проектом решения предусмотрено увеличение бюджетных ассигнований на 3 650,0 тыс. </w:t>
      </w:r>
      <w:r>
        <w:rPr>
          <w:rFonts w:ascii="Times New Roman" w:eastAsia="Times New Roman" w:hAnsi="Times New Roman" w:cs="Times New Roman"/>
          <w:sz w:val="28"/>
          <w:szCs w:val="28"/>
          <w:lang w:eastAsia="ru-RU"/>
        </w:rPr>
        <w:t xml:space="preserve">рублей на организацию и </w:t>
      </w:r>
      <w:r>
        <w:rPr>
          <w:rFonts w:ascii="Times New Roman" w:eastAsia="Times New Roman" w:hAnsi="Times New Roman" w:cs="Times New Roman"/>
          <w:sz w:val="28"/>
          <w:szCs w:val="28"/>
          <w:lang w:eastAsia="ru-RU"/>
        </w:rPr>
        <w:lastRenderedPageBreak/>
        <w:t xml:space="preserve">проведение культурно-массовых мероприятий в соответствии с </w:t>
      </w:r>
      <w:r>
        <w:rPr>
          <w:rFonts w:ascii="Times New Roman" w:hAnsi="Times New Roman" w:cs="Times New Roman"/>
          <w:sz w:val="28"/>
          <w:szCs w:val="28"/>
          <w:shd w:val="clear" w:color="auto" w:fill="FFFFFF"/>
        </w:rPr>
        <w:t>решением </w:t>
      </w:r>
      <w:r>
        <w:rPr>
          <w:rStyle w:val="af4"/>
          <w:rFonts w:ascii="Times New Roman" w:hAnsi="Times New Roman" w:cs="Times New Roman"/>
          <w:i w:val="0"/>
          <w:iCs w:val="0"/>
          <w:sz w:val="28"/>
          <w:szCs w:val="28"/>
          <w:shd w:val="clear" w:color="auto" w:fill="FFFFFF"/>
        </w:rPr>
        <w:t>Оренбургского</w:t>
      </w:r>
      <w:r>
        <w:rPr>
          <w:rFonts w:ascii="Times New Roman" w:hAnsi="Times New Roman" w:cs="Times New Roman"/>
          <w:sz w:val="28"/>
          <w:szCs w:val="28"/>
          <w:shd w:val="clear" w:color="auto" w:fill="FFFFFF"/>
        </w:rPr>
        <w:t xml:space="preserve"> городского Совета от 25.12.2025 № 26 «О </w:t>
      </w:r>
      <w:r>
        <w:rPr>
          <w:rStyle w:val="af4"/>
          <w:rFonts w:ascii="Times New Roman" w:hAnsi="Times New Roman" w:cs="Times New Roman"/>
          <w:i w:val="0"/>
          <w:iCs w:val="0"/>
          <w:sz w:val="28"/>
          <w:szCs w:val="28"/>
          <w:shd w:val="clear" w:color="auto" w:fill="FFFFFF"/>
        </w:rPr>
        <w:t>наказах</w:t>
      </w:r>
      <w:r>
        <w:rPr>
          <w:rFonts w:ascii="Times New Roman" w:hAnsi="Times New Roman" w:cs="Times New Roman"/>
          <w:sz w:val="28"/>
          <w:szCs w:val="28"/>
          <w:shd w:val="clear" w:color="auto" w:fill="FFFFFF"/>
        </w:rPr>
        <w:t xml:space="preserve"> </w:t>
      </w:r>
      <w:r>
        <w:rPr>
          <w:rStyle w:val="af4"/>
          <w:rFonts w:ascii="Times New Roman" w:hAnsi="Times New Roman" w:cs="Times New Roman"/>
          <w:i w:val="0"/>
          <w:iCs w:val="0"/>
          <w:sz w:val="28"/>
          <w:szCs w:val="28"/>
          <w:shd w:val="clear" w:color="auto" w:fill="FFFFFF"/>
        </w:rPr>
        <w:t>избирателей</w:t>
      </w:r>
      <w:r>
        <w:rPr>
          <w:rFonts w:ascii="Times New Roman" w:hAnsi="Times New Roman" w:cs="Times New Roman"/>
          <w:sz w:val="28"/>
          <w:szCs w:val="28"/>
          <w:shd w:val="clear" w:color="auto" w:fill="FFFFFF"/>
        </w:rPr>
        <w:t xml:space="preserve"> на </w:t>
      </w:r>
      <w:r>
        <w:rPr>
          <w:rStyle w:val="af4"/>
          <w:rFonts w:ascii="Times New Roman" w:hAnsi="Times New Roman" w:cs="Times New Roman"/>
          <w:i w:val="0"/>
          <w:iCs w:val="0"/>
          <w:sz w:val="28"/>
          <w:szCs w:val="28"/>
          <w:shd w:val="clear" w:color="auto" w:fill="FFFFFF"/>
        </w:rPr>
        <w:t>2026</w:t>
      </w:r>
      <w:r>
        <w:rPr>
          <w:rFonts w:ascii="Times New Roman" w:hAnsi="Times New Roman" w:cs="Times New Roman"/>
          <w:sz w:val="28"/>
          <w:szCs w:val="28"/>
          <w:shd w:val="clear" w:color="auto" w:fill="FFFFFF"/>
        </w:rPr>
        <w:t> год».</w:t>
      </w:r>
    </w:p>
    <w:p w:rsidR="0036574F" w:rsidRDefault="00C414FB">
      <w:pPr>
        <w:tabs>
          <w:tab w:val="left" w:pos="1134"/>
        </w:tabs>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Кроме этого, Проектом решения предложено на 2026 год увеличить объем непрогр</w:t>
      </w:r>
      <w:r>
        <w:rPr>
          <w:rFonts w:ascii="Times New Roman" w:eastAsia="Times New Roman" w:hAnsi="Times New Roman" w:cs="Times New Roman"/>
          <w:sz w:val="28"/>
          <w:szCs w:val="28"/>
          <w:lang w:eastAsia="ru-RU"/>
        </w:rPr>
        <w:t xml:space="preserve">аммных расходов на сумму 5 645,0 тыс. рублей, в том числе на исполнение судебных актов и мировых соглашений, иные выплаты по обязательствам муниципального образования «город Оренбург» на сумму 2 645,0 тыс. рублей и на </w:t>
      </w:r>
      <w:r>
        <w:rPr>
          <w:rFonts w:ascii="Times New Roman" w:hAnsi="Times New Roman" w:cs="Times New Roman"/>
          <w:sz w:val="28"/>
          <w:szCs w:val="28"/>
        </w:rPr>
        <w:t>выполнение мероприятий, за счет средст</w:t>
      </w:r>
      <w:r>
        <w:rPr>
          <w:rFonts w:ascii="Times New Roman" w:hAnsi="Times New Roman" w:cs="Times New Roman"/>
          <w:sz w:val="28"/>
          <w:szCs w:val="28"/>
        </w:rPr>
        <w:t>в резервного фонда</w:t>
      </w:r>
      <w:r>
        <w:rPr>
          <w:rFonts w:ascii="Times New Roman" w:eastAsia="Times New Roman" w:hAnsi="Times New Roman" w:cs="Times New Roman"/>
          <w:sz w:val="28"/>
          <w:szCs w:val="28"/>
          <w:lang w:eastAsia="ru-RU"/>
        </w:rPr>
        <w:t xml:space="preserve"> Администрации города Оренбурга на 3 000,0 тыс. рублей (вывоз снега).</w:t>
      </w:r>
    </w:p>
    <w:p w:rsidR="0036574F" w:rsidRDefault="00C414FB" w:rsidP="00C414FB">
      <w:pPr>
        <w:pStyle w:val="af7"/>
        <w:numPr>
          <w:ilvl w:val="0"/>
          <w:numId w:val="33"/>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комитету потребительского рынка, услуг и развития предпринимательства администрации города Ор</w:t>
      </w:r>
      <w:r>
        <w:rPr>
          <w:rFonts w:ascii="Times New Roman" w:hAnsi="Times New Roman" w:cs="Times New Roman"/>
          <w:b/>
          <w:sz w:val="28"/>
          <w:szCs w:val="28"/>
        </w:rPr>
        <w:t xml:space="preserve">енбурга </w:t>
      </w:r>
      <w:r>
        <w:rPr>
          <w:rFonts w:ascii="Times New Roman" w:eastAsia="Times New Roman" w:hAnsi="Times New Roman" w:cs="Times New Roman"/>
          <w:sz w:val="28"/>
          <w:szCs w:val="28"/>
          <w:lang w:eastAsia="ru-RU"/>
        </w:rPr>
        <w:t xml:space="preserve">на 2026 год на 596,8 тыс. рублей и утвердить в сумме 66 226,0 тыс. рублей. Увеличение бюджетные ассигнования осуществляется </w:t>
      </w:r>
      <w:r>
        <w:rPr>
          <w:rFonts w:ascii="Times New Roman" w:hAnsi="Times New Roman" w:cs="Times New Roman"/>
          <w:sz w:val="28"/>
          <w:szCs w:val="28"/>
        </w:rPr>
        <w:t>по направлению расходов -</w:t>
      </w:r>
      <w:r>
        <w:t xml:space="preserve"> </w:t>
      </w:r>
      <w:r>
        <w:rPr>
          <w:rFonts w:ascii="Times New Roman" w:hAnsi="Times New Roman" w:cs="Times New Roman"/>
          <w:sz w:val="28"/>
          <w:szCs w:val="28"/>
        </w:rPr>
        <w:t>«Обеспечение деятельности подведомственных учреждений» МКУ «</w:t>
      </w:r>
      <w:proofErr w:type="spellStart"/>
      <w:r>
        <w:rPr>
          <w:rFonts w:ascii="Times New Roman" w:hAnsi="Times New Roman" w:cs="Times New Roman"/>
          <w:sz w:val="28"/>
          <w:szCs w:val="28"/>
        </w:rPr>
        <w:t>Оренбургторгсервис</w:t>
      </w:r>
      <w:proofErr w:type="spellEnd"/>
      <w:r>
        <w:rPr>
          <w:rFonts w:ascii="Times New Roman" w:hAnsi="Times New Roman" w:cs="Times New Roman"/>
          <w:sz w:val="28"/>
          <w:szCs w:val="28"/>
        </w:rPr>
        <w:t>» на выплату заработ</w:t>
      </w:r>
      <w:r>
        <w:rPr>
          <w:rFonts w:ascii="Times New Roman" w:hAnsi="Times New Roman" w:cs="Times New Roman"/>
          <w:sz w:val="28"/>
          <w:szCs w:val="28"/>
        </w:rPr>
        <w:t>ной платы) муниципальной программы «Развитие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w:t>
      </w:r>
      <w:r>
        <w:rPr>
          <w:rFonts w:ascii="Times New Roman" w:hAnsi="Times New Roman" w:cs="Times New Roman"/>
          <w:sz w:val="28"/>
          <w:szCs w:val="28"/>
        </w:rPr>
        <w:t>вании «город Оренбург».</w:t>
      </w:r>
    </w:p>
    <w:p w:rsidR="0036574F" w:rsidRDefault="00C414FB" w:rsidP="00C414FB">
      <w:pPr>
        <w:pStyle w:val="af7"/>
        <w:numPr>
          <w:ilvl w:val="0"/>
          <w:numId w:val="17"/>
        </w:numPr>
        <w:tabs>
          <w:tab w:val="left" w:pos="1134"/>
        </w:tabs>
        <w:ind w:left="0"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 xml:space="preserve">управлению по гражданской обороне, чрезвычайным ситуациям и пожарной безопасности администрации города Оренбурга </w:t>
      </w:r>
      <w:r>
        <w:rPr>
          <w:rFonts w:ascii="Times New Roman" w:hAnsi="Times New Roman" w:cs="Times New Roman"/>
          <w:sz w:val="28"/>
          <w:szCs w:val="28"/>
        </w:rPr>
        <w:t xml:space="preserve">(далее – </w:t>
      </w:r>
      <w:proofErr w:type="spellStart"/>
      <w:r>
        <w:rPr>
          <w:rFonts w:ascii="Times New Roman" w:hAnsi="Times New Roman" w:cs="Times New Roman"/>
          <w:bCs/>
          <w:sz w:val="28"/>
          <w:szCs w:val="28"/>
        </w:rPr>
        <w:t>УГОЧСиПБ</w:t>
      </w:r>
      <w:proofErr w:type="spellEnd"/>
      <w:r>
        <w:rPr>
          <w:rFonts w:ascii="Times New Roman" w:hAnsi="Times New Roman" w:cs="Times New Roman"/>
          <w:bCs/>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на 2026 год на 4 000,0 ты</w:t>
      </w:r>
      <w:r>
        <w:rPr>
          <w:rFonts w:ascii="Times New Roman" w:eastAsia="Times New Roman" w:hAnsi="Times New Roman" w:cs="Times New Roman"/>
          <w:sz w:val="28"/>
          <w:szCs w:val="28"/>
          <w:lang w:eastAsia="ru-RU"/>
        </w:rPr>
        <w:t>с. рублей и утвердить в сумме 104 522,3 тыс. рублей. Общий объем назначений планового периода не корректируется.</w:t>
      </w:r>
    </w:p>
    <w:p w:rsidR="0036574F" w:rsidRDefault="00C414FB">
      <w:pPr>
        <w:pStyle w:val="af7"/>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Проектом решения изменения бюджетных ассигнований </w:t>
      </w:r>
      <w:proofErr w:type="spellStart"/>
      <w:r>
        <w:rPr>
          <w:rFonts w:ascii="Times New Roman" w:hAnsi="Times New Roman" w:cs="Times New Roman"/>
          <w:bCs/>
          <w:sz w:val="28"/>
          <w:szCs w:val="28"/>
        </w:rPr>
        <w:t>УГОЧСиПБ</w:t>
      </w:r>
      <w:proofErr w:type="spellEnd"/>
      <w:r>
        <w:rPr>
          <w:rFonts w:ascii="Times New Roman" w:eastAsia="Calibri" w:hAnsi="Times New Roman" w:cs="Times New Roman"/>
          <w:sz w:val="28"/>
          <w:szCs w:val="28"/>
          <w:lang w:eastAsia="ru-RU"/>
        </w:rPr>
        <w:t xml:space="preserve"> предложены по муниципальной программе «Обеспечение мероприятий в области гражданской обороны, защиты населения и территорий от чрезвычайных ситуаций, пожарной безопасности и безопасности людей на водных объектах в муниципальном образовании «город Оренбург</w:t>
      </w:r>
      <w:r>
        <w:rPr>
          <w:rFonts w:ascii="Times New Roman" w:eastAsia="Calibri" w:hAnsi="Times New Roman" w:cs="Times New Roman"/>
          <w:sz w:val="28"/>
          <w:szCs w:val="28"/>
          <w:lang w:eastAsia="ru-RU"/>
        </w:rPr>
        <w:t>» в рамках комплекса процессных мероприятий «Обеспечение первичных мер пожарной безопасности и обеспечение безопасности в чрезвычайных ситуациях».</w:t>
      </w:r>
    </w:p>
    <w:p w:rsidR="0036574F" w:rsidRDefault="00C414FB">
      <w:pPr>
        <w:pStyle w:val="af7"/>
        <w:tabs>
          <w:tab w:val="left" w:pos="142"/>
          <w:tab w:val="left" w:pos="1134"/>
        </w:tabs>
        <w:ind w:left="0" w:firstLine="709"/>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Бюджетные ассигнования увеличиваются по направлению расходов «Обеспечение деятельности подведомственных учреж</w:t>
      </w:r>
      <w:r>
        <w:rPr>
          <w:rFonts w:ascii="Times New Roman" w:eastAsia="Calibri" w:hAnsi="Times New Roman" w:cs="Times New Roman"/>
          <w:sz w:val="28"/>
          <w:szCs w:val="28"/>
          <w:lang w:eastAsia="ru-RU"/>
        </w:rPr>
        <w:t>дений». Согласно ФЭО, средства планируется направить «на выплату заработной платы МБУ «МДЦ»</w:t>
      </w:r>
      <w:r>
        <w:rPr>
          <w:rFonts w:ascii="Times New Roman" w:eastAsia="Times New Roman" w:hAnsi="Times New Roman" w:cs="Times New Roman"/>
          <w:sz w:val="28"/>
          <w:szCs w:val="28"/>
          <w:lang w:eastAsia="ru-RU"/>
        </w:rPr>
        <w:t>.</w:t>
      </w:r>
    </w:p>
    <w:p w:rsidR="0036574F" w:rsidRDefault="00C414FB" w:rsidP="00C414FB">
      <w:pPr>
        <w:numPr>
          <w:ilvl w:val="0"/>
          <w:numId w:val="17"/>
        </w:numPr>
        <w:tabs>
          <w:tab w:val="left" w:pos="1134"/>
        </w:tabs>
        <w:ind w:left="0"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Проектом </w:t>
      </w:r>
      <w:bookmarkStart w:id="5" w:name="_Hlk206073224"/>
      <w:r>
        <w:rPr>
          <w:rFonts w:ascii="Times New Roman" w:eastAsia="Times New Roman" w:hAnsi="Times New Roman" w:cs="Times New Roman"/>
          <w:sz w:val="28"/>
          <w:szCs w:val="28"/>
          <w:lang w:eastAsia="ru-RU"/>
        </w:rPr>
        <w:t xml:space="preserve">решения предлагается увеличить общий объем бюджетных ассигнований </w:t>
      </w:r>
      <w:r>
        <w:rPr>
          <w:rFonts w:ascii="Times New Roman" w:hAnsi="Times New Roman" w:cs="Times New Roman"/>
          <w:b/>
          <w:sz w:val="28"/>
          <w:szCs w:val="28"/>
        </w:rPr>
        <w:t xml:space="preserve">управлению по информатике и связи администрации города Оренбурга </w:t>
      </w:r>
      <w:r>
        <w:rPr>
          <w:rFonts w:ascii="Times New Roman" w:hAnsi="Times New Roman" w:cs="Times New Roman"/>
          <w:sz w:val="28"/>
          <w:szCs w:val="28"/>
        </w:rPr>
        <w:t xml:space="preserve">(далее – </w:t>
      </w:r>
      <w:r>
        <w:rPr>
          <w:rFonts w:ascii="Times New Roman" w:eastAsia="Times New Roman" w:hAnsi="Times New Roman" w:cs="Times New Roman"/>
          <w:sz w:val="28"/>
          <w:szCs w:val="28"/>
          <w:lang w:eastAsia="ru-RU"/>
        </w:rPr>
        <w:t>УИС) на 2026 г</w:t>
      </w:r>
      <w:r>
        <w:rPr>
          <w:rFonts w:ascii="Times New Roman" w:eastAsia="Times New Roman" w:hAnsi="Times New Roman" w:cs="Times New Roman"/>
          <w:sz w:val="28"/>
          <w:szCs w:val="28"/>
          <w:lang w:eastAsia="ru-RU"/>
        </w:rPr>
        <w:t>од на 10 000,0 тыс. рублей и утвердить их в сумме 88 029,0 тыс. рублей. Объем бюджетных назначений планового периода не корректируется.</w:t>
      </w:r>
    </w:p>
    <w:p w:rsidR="0036574F" w:rsidRDefault="00C414FB">
      <w:pPr>
        <w:tabs>
          <w:tab w:val="left" w:pos="1134"/>
        </w:tabs>
        <w:ind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Изменения бюджетных ассигнований, утвержденных УИС, предложены Проектом решения на 2026 год по муниципальной программе «</w:t>
      </w:r>
      <w:r>
        <w:rPr>
          <w:rFonts w:ascii="Times New Roman" w:eastAsia="Times New Roman" w:hAnsi="Times New Roman" w:cs="Times New Roman"/>
          <w:sz w:val="28"/>
          <w:szCs w:val="28"/>
          <w:lang w:eastAsia="ru-RU"/>
        </w:rPr>
        <w:t>Профилактика правонарушений в муниципальном образовании «город Оренбург».</w:t>
      </w:r>
      <w:r>
        <w:t xml:space="preserve"> </w:t>
      </w:r>
      <w:r>
        <w:rPr>
          <w:rFonts w:ascii="Times New Roman" w:eastAsia="Times New Roman" w:hAnsi="Times New Roman" w:cs="Times New Roman"/>
          <w:sz w:val="28"/>
          <w:szCs w:val="28"/>
          <w:lang w:eastAsia="ru-RU"/>
        </w:rPr>
        <w:t>Бюджетные ассигнования увеличиваются на 10 000,0 тыс. рублей по направлению расходов «Мероприятия по повышению оперативности реагирования на заявления и сообщения о правонарушениях з</w:t>
      </w:r>
      <w:r>
        <w:rPr>
          <w:rFonts w:ascii="Times New Roman" w:eastAsia="Times New Roman" w:hAnsi="Times New Roman" w:cs="Times New Roman"/>
          <w:sz w:val="28"/>
          <w:szCs w:val="28"/>
          <w:lang w:eastAsia="ru-RU"/>
        </w:rPr>
        <w:t xml:space="preserve">а счет наращивания технических средств контроля </w:t>
      </w:r>
      <w:r>
        <w:rPr>
          <w:rFonts w:ascii="Times New Roman" w:eastAsia="Times New Roman" w:hAnsi="Times New Roman" w:cs="Times New Roman"/>
          <w:sz w:val="28"/>
          <w:szCs w:val="28"/>
          <w:lang w:eastAsia="ru-RU"/>
        </w:rPr>
        <w:lastRenderedPageBreak/>
        <w:t>ситуации в общественных местах». Согласно ФЭО, увеличение направлено на обеспечение функционирования средств и систем АПК «Безопасный город»</w:t>
      </w:r>
      <w:r>
        <w:rPr>
          <w:rFonts w:ascii="Times New Roman" w:hAnsi="Times New Roman" w:cs="Times New Roman"/>
          <w:sz w:val="28"/>
          <w:szCs w:val="28"/>
        </w:rPr>
        <w:t>.</w:t>
      </w:r>
      <w:bookmarkEnd w:id="5"/>
    </w:p>
    <w:p w:rsidR="0036574F" w:rsidRDefault="00C414FB" w:rsidP="00C414FB">
      <w:pPr>
        <w:numPr>
          <w:ilvl w:val="0"/>
          <w:numId w:val="17"/>
        </w:numPr>
        <w:tabs>
          <w:tab w:val="left" w:pos="1134"/>
        </w:tabs>
        <w:ind w:left="0" w:firstLine="709"/>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предлагается увеличить общий объем бюджетных асси</w:t>
      </w:r>
      <w:r>
        <w:rPr>
          <w:rFonts w:ascii="Times New Roman" w:eastAsia="Times New Roman" w:hAnsi="Times New Roman" w:cs="Times New Roman"/>
          <w:sz w:val="28"/>
          <w:szCs w:val="28"/>
          <w:lang w:eastAsia="ru-RU"/>
        </w:rPr>
        <w:t xml:space="preserve">гнований </w:t>
      </w:r>
      <w:r>
        <w:rPr>
          <w:rFonts w:ascii="Times New Roman" w:eastAsia="Times New Roman" w:hAnsi="Times New Roman" w:cs="Times New Roman"/>
          <w:b/>
          <w:bCs/>
          <w:sz w:val="28"/>
          <w:szCs w:val="28"/>
          <w:lang w:eastAsia="ru-RU"/>
        </w:rPr>
        <w:t>комитету по физической культуре и спорту администрации города Оренбурга</w:t>
      </w:r>
      <w:r>
        <w:rPr>
          <w:rFonts w:ascii="Times New Roman" w:eastAsia="Times New Roman" w:hAnsi="Times New Roman" w:cs="Times New Roman"/>
          <w:sz w:val="28"/>
          <w:szCs w:val="28"/>
          <w:lang w:eastAsia="ru-RU"/>
        </w:rPr>
        <w:t xml:space="preserve"> (далее – </w:t>
      </w:r>
      <w:proofErr w:type="spellStart"/>
      <w:r>
        <w:rPr>
          <w:rFonts w:ascii="Times New Roman" w:eastAsia="Times New Roman" w:hAnsi="Times New Roman" w:cs="Times New Roman"/>
          <w:sz w:val="28"/>
          <w:szCs w:val="28"/>
          <w:lang w:eastAsia="ru-RU"/>
        </w:rPr>
        <w:t>КФКиС</w:t>
      </w:r>
      <w:proofErr w:type="spellEnd"/>
      <w:r>
        <w:rPr>
          <w:rFonts w:ascii="Times New Roman" w:eastAsia="Times New Roman" w:hAnsi="Times New Roman" w:cs="Times New Roman"/>
          <w:sz w:val="28"/>
          <w:szCs w:val="28"/>
          <w:lang w:eastAsia="ru-RU"/>
        </w:rPr>
        <w:t>) на 2026 год на 129 450,2 тыс. рублей и утвердить их в сумме 546 634,3 тыс. рублей. Объем бюджетных назначений планового периода не корректируется.</w:t>
      </w:r>
    </w:p>
    <w:p w:rsidR="0036574F" w:rsidRDefault="00C414FB" w:rsidP="00C414FB">
      <w:pPr>
        <w:pStyle w:val="af7"/>
        <w:numPr>
          <w:ilvl w:val="0"/>
          <w:numId w:val="26"/>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Основные изм</w:t>
      </w:r>
      <w:r>
        <w:rPr>
          <w:rFonts w:ascii="Times New Roman" w:eastAsia="Calibri" w:hAnsi="Times New Roman" w:cs="Times New Roman"/>
          <w:sz w:val="28"/>
          <w:szCs w:val="28"/>
        </w:rPr>
        <w:t xml:space="preserve">енения бюджетных ассигнований, утвержденных </w:t>
      </w:r>
      <w:proofErr w:type="spellStart"/>
      <w:r>
        <w:rPr>
          <w:rFonts w:ascii="Times New Roman" w:eastAsia="Calibri" w:hAnsi="Times New Roman" w:cs="Times New Roman"/>
          <w:bCs/>
          <w:sz w:val="28"/>
          <w:szCs w:val="28"/>
        </w:rPr>
        <w:t>КФКиС</w:t>
      </w:r>
      <w:proofErr w:type="spellEnd"/>
      <w:r>
        <w:rPr>
          <w:rFonts w:ascii="Times New Roman" w:eastAsia="Calibri" w:hAnsi="Times New Roman" w:cs="Times New Roman"/>
          <w:bCs/>
          <w:sz w:val="28"/>
          <w:szCs w:val="28"/>
        </w:rPr>
        <w:t>,</w:t>
      </w:r>
      <w:r>
        <w:rPr>
          <w:rFonts w:ascii="Times New Roman" w:eastAsia="Calibri" w:hAnsi="Times New Roman" w:cs="Times New Roman"/>
          <w:sz w:val="28"/>
          <w:szCs w:val="28"/>
        </w:rPr>
        <w:t xml:space="preserve"> предложены Проектом решения по муниципальной программе «Спортивный Оренбург» - увеличение на 129 475,2 тыс. рублей. Изменения бюджетных ассигнований предусмотрено по трем комплексам процессных мероприятий:</w:t>
      </w:r>
    </w:p>
    <w:p w:rsidR="0036574F" w:rsidRDefault="00C414FB" w:rsidP="00C414FB">
      <w:pPr>
        <w:pStyle w:val="af7"/>
        <w:numPr>
          <w:ilvl w:val="0"/>
          <w:numId w:val="27"/>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«Строительство (реконструкция), капитальный, текущий ремонт и укрепление материально-технической базы муниципальных учреждений и объектов спортивной инфраструктуры на территории города Оренбурга» - увеличение на 130 113,8 тыс. рублей, в том числе за счет:</w:t>
      </w:r>
    </w:p>
    <w:p w:rsidR="0036574F" w:rsidRDefault="00C414FB" w:rsidP="00C414FB">
      <w:pPr>
        <w:pStyle w:val="af7"/>
        <w:numPr>
          <w:ilvl w:val="0"/>
          <w:numId w:val="51"/>
        </w:numPr>
        <w:tabs>
          <w:tab w:val="left" w:pos="1134"/>
        </w:tabs>
        <w:suppressAutoHyphens w:val="0"/>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увеличения</w:t>
      </w:r>
      <w:proofErr w:type="gramEnd"/>
      <w:r>
        <w:rPr>
          <w:rFonts w:ascii="Times New Roman" w:eastAsia="Calibri" w:hAnsi="Times New Roman" w:cs="Times New Roman"/>
          <w:sz w:val="28"/>
          <w:szCs w:val="28"/>
        </w:rPr>
        <w:t xml:space="preserve"> бюджетных ассигнований в сумме 122 802,0 тыс. рублей на создание (реконструкцию) объектов спортивной инфраструктуры массового спорта на основании соглашений о государственного-частном (</w:t>
      </w:r>
      <w:proofErr w:type="spellStart"/>
      <w:r>
        <w:rPr>
          <w:rFonts w:ascii="Times New Roman" w:eastAsia="Calibri" w:hAnsi="Times New Roman" w:cs="Times New Roman"/>
          <w:sz w:val="28"/>
          <w:szCs w:val="28"/>
        </w:rPr>
        <w:t>муниципально</w:t>
      </w:r>
      <w:proofErr w:type="spellEnd"/>
      <w:r>
        <w:rPr>
          <w:rFonts w:ascii="Times New Roman" w:eastAsia="Calibri" w:hAnsi="Times New Roman" w:cs="Times New Roman"/>
          <w:sz w:val="28"/>
          <w:szCs w:val="28"/>
        </w:rPr>
        <w:t>-частном) партнерстве или концессионных соглаше</w:t>
      </w:r>
      <w:r>
        <w:rPr>
          <w:rFonts w:ascii="Times New Roman" w:eastAsia="Calibri" w:hAnsi="Times New Roman" w:cs="Times New Roman"/>
          <w:sz w:val="28"/>
          <w:szCs w:val="28"/>
        </w:rPr>
        <w:t>ний. Согласно ФЭО, увеличение расходов предлагается на основании постановлением Правительства Оренбургской области от 03.03.2026 № 161-пп «</w:t>
      </w:r>
      <w:r>
        <w:rPr>
          <w:rFonts w:ascii="Times New Roman" w:hAnsi="Times New Roman" w:cs="Times New Roman"/>
          <w:sz w:val="28"/>
          <w:szCs w:val="28"/>
        </w:rPr>
        <w:t>Об утверждении распределения субсидий бюджетам муниципальных образований Оренбургской области на создание (реконструк</w:t>
      </w:r>
      <w:r>
        <w:rPr>
          <w:rFonts w:ascii="Times New Roman" w:hAnsi="Times New Roman" w:cs="Times New Roman"/>
          <w:sz w:val="28"/>
          <w:szCs w:val="28"/>
        </w:rPr>
        <w:t>цию) объектов спортивной инфраструктуры массового спорта на основании соглашений о государственно-частном (</w:t>
      </w:r>
      <w:proofErr w:type="spellStart"/>
      <w:r>
        <w:rPr>
          <w:rFonts w:ascii="Times New Roman" w:hAnsi="Times New Roman" w:cs="Times New Roman"/>
          <w:sz w:val="28"/>
          <w:szCs w:val="28"/>
        </w:rPr>
        <w:t>муниципально</w:t>
      </w:r>
      <w:proofErr w:type="spellEnd"/>
      <w:r>
        <w:rPr>
          <w:rFonts w:ascii="Times New Roman" w:hAnsi="Times New Roman" w:cs="Times New Roman"/>
          <w:sz w:val="28"/>
          <w:szCs w:val="28"/>
        </w:rPr>
        <w:t>-частном) партнерстве или концессионных соглашений на 2026 год</w:t>
      </w:r>
      <w:r>
        <w:rPr>
          <w:rFonts w:ascii="Times New Roman" w:eastAsia="Calibri" w:hAnsi="Times New Roman" w:cs="Times New Roman"/>
          <w:sz w:val="28"/>
          <w:szCs w:val="28"/>
        </w:rPr>
        <w:t>», а также уведомления Министерства финансов Оренбургской области от 11.03.</w:t>
      </w:r>
      <w:r>
        <w:rPr>
          <w:rFonts w:ascii="Times New Roman" w:eastAsia="Calibri" w:hAnsi="Times New Roman" w:cs="Times New Roman"/>
          <w:sz w:val="28"/>
          <w:szCs w:val="28"/>
        </w:rPr>
        <w:t>26 № 834/33.</w:t>
      </w:r>
    </w:p>
    <w:p w:rsidR="0036574F" w:rsidRDefault="00C414FB">
      <w:pPr>
        <w:tabs>
          <w:tab w:val="left" w:pos="1134"/>
        </w:tabs>
        <w:suppressAutoHyphens w:val="0"/>
        <w:rPr>
          <w:rFonts w:ascii="Times New Roman" w:eastAsia="Calibri" w:hAnsi="Times New Roman" w:cs="Times New Roman"/>
          <w:sz w:val="28"/>
          <w:szCs w:val="28"/>
        </w:rPr>
      </w:pPr>
      <w:r>
        <w:rPr>
          <w:rFonts w:ascii="Times New Roman" w:eastAsia="Calibri" w:hAnsi="Times New Roman" w:cs="Times New Roman"/>
          <w:sz w:val="28"/>
          <w:szCs w:val="28"/>
        </w:rPr>
        <w:t>Между муниципальным образованием «город Оренбург» (</w:t>
      </w:r>
      <w:proofErr w:type="spellStart"/>
      <w:r>
        <w:rPr>
          <w:rFonts w:ascii="Times New Roman" w:eastAsia="Calibri" w:hAnsi="Times New Roman" w:cs="Times New Roman"/>
          <w:sz w:val="28"/>
          <w:szCs w:val="28"/>
        </w:rPr>
        <w:t>концедент</w:t>
      </w:r>
      <w:proofErr w:type="spellEnd"/>
      <w:r>
        <w:rPr>
          <w:rFonts w:ascii="Times New Roman" w:eastAsia="Calibri" w:hAnsi="Times New Roman" w:cs="Times New Roman"/>
          <w:sz w:val="28"/>
          <w:szCs w:val="28"/>
        </w:rPr>
        <w:t>) и ООО по оздоровлению, организации отдыха и услуг в области культуры и спорта «Озон» (концессионер) заключено концессионное соглашение в отношении создания и эксплуатации объекта сп</w:t>
      </w:r>
      <w:r>
        <w:rPr>
          <w:rFonts w:ascii="Times New Roman" w:eastAsia="Calibri" w:hAnsi="Times New Roman" w:cs="Times New Roman"/>
          <w:sz w:val="28"/>
          <w:szCs w:val="28"/>
        </w:rPr>
        <w:t>ортивной инфраструктуры «Центр развития мини-футбола в городе Оренбурге» от 16.01.2026 № 4 (далее – Концессионное соглашение).</w:t>
      </w:r>
    </w:p>
    <w:p w:rsidR="0036574F" w:rsidRDefault="00C414FB">
      <w:pPr>
        <w:pStyle w:val="af7"/>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В соответствии с Концессионным соглашением предельный объем инвестиций на создание объекта соглашения составляет не более 216 000</w:t>
      </w:r>
      <w:r>
        <w:rPr>
          <w:rFonts w:ascii="Times New Roman" w:eastAsia="Calibri" w:hAnsi="Times New Roman" w:cs="Times New Roman"/>
          <w:sz w:val="28"/>
          <w:szCs w:val="28"/>
        </w:rPr>
        <w:t xml:space="preserve">,0 тыс. рублей, из них размер капитального гранта </w:t>
      </w:r>
      <w:proofErr w:type="spellStart"/>
      <w:r>
        <w:rPr>
          <w:rFonts w:ascii="Times New Roman" w:eastAsia="Calibri" w:hAnsi="Times New Roman" w:cs="Times New Roman"/>
          <w:sz w:val="28"/>
          <w:szCs w:val="28"/>
        </w:rPr>
        <w:t>концедента</w:t>
      </w:r>
      <w:proofErr w:type="spellEnd"/>
      <w:r>
        <w:rPr>
          <w:rFonts w:ascii="Times New Roman" w:eastAsia="Calibri" w:hAnsi="Times New Roman" w:cs="Times New Roman"/>
          <w:sz w:val="28"/>
          <w:szCs w:val="28"/>
        </w:rPr>
        <w:t xml:space="preserve"> (муниципального образования «город Оренбург») - не менее 172 800,0 тыс. рублей, средства концессионера (ООО «Озон») - не менее 43 200,0 тыс. рублей.</w:t>
      </w:r>
    </w:p>
    <w:p w:rsidR="0036574F" w:rsidRDefault="00C414FB">
      <w:pPr>
        <w:suppressAutoHyphens w:val="0"/>
        <w:ind w:firstLine="709"/>
        <w:rPr>
          <w:rFonts w:ascii="Times New Roman" w:eastAsia="Calibri" w:hAnsi="Times New Roman" w:cs="Times New Roman"/>
          <w:sz w:val="28"/>
          <w:szCs w:val="28"/>
        </w:rPr>
      </w:pPr>
      <w:r>
        <w:rPr>
          <w:rFonts w:ascii="Times New Roman" w:hAnsi="Times New Roman" w:cs="Times New Roman"/>
          <w:sz w:val="28"/>
          <w:szCs w:val="28"/>
        </w:rPr>
        <w:t>Пунктом 8.3.1 Концессионного соглашения устано</w:t>
      </w:r>
      <w:r>
        <w:rPr>
          <w:rFonts w:ascii="Times New Roman" w:hAnsi="Times New Roman" w:cs="Times New Roman"/>
          <w:sz w:val="28"/>
          <w:szCs w:val="28"/>
        </w:rPr>
        <w:t xml:space="preserve">влено: «Финансовые обязательства </w:t>
      </w:r>
      <w:proofErr w:type="spellStart"/>
      <w:r>
        <w:rPr>
          <w:rFonts w:ascii="Times New Roman" w:hAnsi="Times New Roman" w:cs="Times New Roman"/>
          <w:sz w:val="28"/>
          <w:szCs w:val="28"/>
        </w:rPr>
        <w:t>концедента</w:t>
      </w:r>
      <w:proofErr w:type="spellEnd"/>
      <w:r>
        <w:rPr>
          <w:rFonts w:ascii="Times New Roman" w:hAnsi="Times New Roman" w:cs="Times New Roman"/>
          <w:sz w:val="28"/>
          <w:szCs w:val="28"/>
        </w:rPr>
        <w:t xml:space="preserve"> исполняются в соответствии с законодательством и Соглашением. Источником финансирования финансовых обязательств являются бюджетные средства, расходных обязательств на исполнение финансовых обязательств Оренбургск</w:t>
      </w:r>
      <w:r>
        <w:rPr>
          <w:rFonts w:ascii="Times New Roman" w:hAnsi="Times New Roman" w:cs="Times New Roman"/>
          <w:sz w:val="28"/>
          <w:szCs w:val="28"/>
        </w:rPr>
        <w:t xml:space="preserve">ой области, относящиеся к предоставлению </w:t>
      </w:r>
      <w:proofErr w:type="spellStart"/>
      <w:r>
        <w:rPr>
          <w:rFonts w:ascii="Times New Roman" w:hAnsi="Times New Roman" w:cs="Times New Roman"/>
          <w:sz w:val="28"/>
          <w:szCs w:val="28"/>
        </w:rPr>
        <w:t>концеденту</w:t>
      </w:r>
      <w:proofErr w:type="spellEnd"/>
      <w:r>
        <w:rPr>
          <w:rFonts w:ascii="Times New Roman" w:hAnsi="Times New Roman" w:cs="Times New Roman"/>
          <w:sz w:val="28"/>
          <w:szCs w:val="28"/>
        </w:rPr>
        <w:t xml:space="preserve"> межбюджетных трансфертов из бюджета Оренбургской области в бюджет города Оренбурга.». </w:t>
      </w:r>
    </w:p>
    <w:p w:rsidR="0036574F" w:rsidRDefault="00C414FB">
      <w:pPr>
        <w:pStyle w:val="af7"/>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В соответствии с графиком предоставления капитального гранта (приложение № 3 к Концессионному соглашению) размер капи</w:t>
      </w:r>
      <w:r>
        <w:rPr>
          <w:rFonts w:ascii="Times New Roman" w:eastAsia="Calibri" w:hAnsi="Times New Roman" w:cs="Times New Roman"/>
          <w:sz w:val="28"/>
          <w:szCs w:val="28"/>
        </w:rPr>
        <w:t xml:space="preserve">тального гранта за счет бюджетных средств (средства </w:t>
      </w:r>
      <w:proofErr w:type="spellStart"/>
      <w:r>
        <w:rPr>
          <w:rFonts w:ascii="Times New Roman" w:eastAsia="Calibri" w:hAnsi="Times New Roman" w:cs="Times New Roman"/>
          <w:sz w:val="28"/>
          <w:szCs w:val="28"/>
        </w:rPr>
        <w:t>концедента</w:t>
      </w:r>
      <w:proofErr w:type="spellEnd"/>
      <w:r>
        <w:rPr>
          <w:rFonts w:ascii="Times New Roman" w:eastAsia="Calibri" w:hAnsi="Times New Roman" w:cs="Times New Roman"/>
          <w:sz w:val="28"/>
          <w:szCs w:val="28"/>
        </w:rPr>
        <w:t>) на 2026 год составляет 120 960,0 тыс. рублей, на 2027 год - 51 840,0 тыс. рублей.</w:t>
      </w:r>
    </w:p>
    <w:p w:rsidR="0036574F" w:rsidRDefault="00C414FB">
      <w:pPr>
        <w:suppressAutoHyphens w:val="0"/>
        <w:ind w:firstLine="709"/>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Вместе с тем, предлагаемый к утверждению Проектом решения объём бюджетных ассигнований на реализацию Концессио</w:t>
      </w:r>
      <w:r>
        <w:rPr>
          <w:rFonts w:ascii="Times New Roman" w:eastAsia="Calibri" w:hAnsi="Times New Roman" w:cs="Times New Roman"/>
          <w:sz w:val="28"/>
          <w:szCs w:val="28"/>
        </w:rPr>
        <w:t xml:space="preserve">нного соглашения в 2026 году составляет 122 802,0 тыс. рублей, что на 1 842,0 тыс. рублей больше предусмотренного Концессионным соглашением объема. </w:t>
      </w:r>
    </w:p>
    <w:p w:rsidR="0036574F" w:rsidRDefault="00C414FB">
      <w:pPr>
        <w:suppressAutoHyphens w:val="0"/>
        <w:ind w:firstLine="709"/>
        <w:rPr>
          <w:rFonts w:ascii="Times New Roman" w:hAnsi="Times New Roman" w:cs="Times New Roman"/>
          <w:sz w:val="28"/>
          <w:szCs w:val="28"/>
        </w:rPr>
      </w:pPr>
      <w:r>
        <w:rPr>
          <w:rFonts w:ascii="Times New Roman" w:eastAsia="Calibri" w:hAnsi="Times New Roman" w:cs="Times New Roman"/>
          <w:sz w:val="28"/>
          <w:szCs w:val="28"/>
        </w:rPr>
        <w:t>Указанный объем финансирований (в сумме 122 802,0 тыс. рублей,  в том числе средства областного бюджета – 1</w:t>
      </w:r>
      <w:r>
        <w:rPr>
          <w:rFonts w:ascii="Times New Roman" w:eastAsia="Calibri" w:hAnsi="Times New Roman" w:cs="Times New Roman"/>
          <w:sz w:val="28"/>
          <w:szCs w:val="28"/>
        </w:rPr>
        <w:t>20 960,0 тыс. рублей (98,5%) и средства городского бюджета - 1 842,0 тыс. рублей (1,5%) соответствует объему финансирования, предусмотренному на 2026 год соглашением</w:t>
      </w:r>
      <w:r>
        <w:rPr>
          <w:rFonts w:ascii="Times New Roman" w:hAnsi="Times New Roman" w:cs="Times New Roman"/>
          <w:sz w:val="28"/>
          <w:szCs w:val="28"/>
        </w:rPr>
        <w:t xml:space="preserve"> о предоставлении субсидии из бюджета субъекта Российской Федерации местному бюджету от 02.</w:t>
      </w:r>
      <w:r>
        <w:rPr>
          <w:rFonts w:ascii="Times New Roman" w:hAnsi="Times New Roman" w:cs="Times New Roman"/>
          <w:sz w:val="28"/>
          <w:szCs w:val="28"/>
        </w:rPr>
        <w:t>04.2026 № 53701000-1-2026-079, заключенному между Министерством физической культуры и спорта Оренбургской области и Администрацией города Оренбурга. При этом, финансирование расходов на 2027 год указанным соглашением не предусматривается.</w:t>
      </w:r>
    </w:p>
    <w:p w:rsidR="0036574F" w:rsidRDefault="00C414FB">
      <w:pPr>
        <w:suppressAutoHyphens w:val="0"/>
        <w:ind w:firstLine="709"/>
        <w:rPr>
          <w:rFonts w:ascii="Times New Roman" w:hAnsi="Times New Roman" w:cs="Times New Roman"/>
          <w:sz w:val="28"/>
          <w:szCs w:val="28"/>
        </w:rPr>
      </w:pPr>
      <w:r>
        <w:rPr>
          <w:rFonts w:ascii="Times New Roman" w:hAnsi="Times New Roman" w:cs="Times New Roman"/>
          <w:sz w:val="28"/>
          <w:szCs w:val="28"/>
        </w:rPr>
        <w:t>Средства в полном</w:t>
      </w:r>
      <w:r>
        <w:rPr>
          <w:rFonts w:ascii="Times New Roman" w:hAnsi="Times New Roman" w:cs="Times New Roman"/>
          <w:sz w:val="28"/>
          <w:szCs w:val="28"/>
        </w:rPr>
        <w:t xml:space="preserve"> объеме на 2026 год предусматриваются Проектом решения по группе видов расходов 890 «Субсидии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w:t>
      </w:r>
      <w:proofErr w:type="spellStart"/>
      <w:r>
        <w:rPr>
          <w:rFonts w:ascii="Times New Roman" w:hAnsi="Times New Roman" w:cs="Times New Roman"/>
          <w:sz w:val="28"/>
          <w:szCs w:val="28"/>
        </w:rPr>
        <w:t>муниципально</w:t>
      </w:r>
      <w:proofErr w:type="spellEnd"/>
      <w:r>
        <w:rPr>
          <w:rFonts w:ascii="Times New Roman" w:hAnsi="Times New Roman" w:cs="Times New Roman"/>
          <w:sz w:val="28"/>
          <w:szCs w:val="28"/>
        </w:rPr>
        <w:t>-ча</w:t>
      </w:r>
      <w:r>
        <w:rPr>
          <w:rFonts w:ascii="Times New Roman" w:hAnsi="Times New Roman" w:cs="Times New Roman"/>
          <w:sz w:val="28"/>
          <w:szCs w:val="28"/>
        </w:rPr>
        <w:t>стном партнерстве, а также на финансовое обеспечение (возмещение) затрат, связанных с финансовой арендой (лизингом)».</w:t>
      </w:r>
    </w:p>
    <w:p w:rsidR="0036574F" w:rsidRDefault="00C414FB">
      <w:pPr>
        <w:suppressAutoHyphens w:val="0"/>
        <w:ind w:firstLine="709"/>
        <w:rPr>
          <w:rFonts w:ascii="Times New Roman" w:eastAsia="Calibri" w:hAnsi="Times New Roman" w:cs="Times New Roman"/>
          <w:sz w:val="28"/>
          <w:szCs w:val="28"/>
        </w:rPr>
      </w:pPr>
      <w:r>
        <w:rPr>
          <w:rFonts w:ascii="Times New Roman" w:hAnsi="Times New Roman" w:cs="Times New Roman"/>
          <w:sz w:val="28"/>
          <w:szCs w:val="28"/>
        </w:rPr>
        <w:t>Таким образом, Проектом решения предлагается утвердить сумму субсидий концессионеру (ООО «Озон») на 2026 год превышающую на 1 842,0 тыс. р</w:t>
      </w:r>
      <w:r>
        <w:rPr>
          <w:rFonts w:ascii="Times New Roman" w:hAnsi="Times New Roman" w:cs="Times New Roman"/>
          <w:sz w:val="28"/>
          <w:szCs w:val="28"/>
        </w:rPr>
        <w:t xml:space="preserve">ублей объем капитального гранта за счет бюджетных средств, предусмотренного Концессионным соглашением на текущий год. </w:t>
      </w:r>
      <w:r>
        <w:rPr>
          <w:rFonts w:ascii="Times New Roman" w:eastAsia="Calibri" w:hAnsi="Times New Roman" w:cs="Times New Roman"/>
          <w:sz w:val="28"/>
          <w:szCs w:val="28"/>
        </w:rPr>
        <w:t>Кроме этого, на 2027 год на реализацию Концессионного соглашения бюджетные ассигнования в Проекте решения не предусмотрены;</w:t>
      </w:r>
    </w:p>
    <w:p w:rsidR="0036574F" w:rsidRDefault="00C414FB" w:rsidP="00C414FB">
      <w:pPr>
        <w:pStyle w:val="af7"/>
        <w:numPr>
          <w:ilvl w:val="0"/>
          <w:numId w:val="28"/>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увеличения</w:t>
      </w:r>
      <w:proofErr w:type="gramEnd"/>
      <w:r>
        <w:rPr>
          <w:rFonts w:ascii="Times New Roman" w:eastAsia="Calibri" w:hAnsi="Times New Roman" w:cs="Times New Roman"/>
          <w:sz w:val="28"/>
          <w:szCs w:val="28"/>
        </w:rPr>
        <w:t xml:space="preserve"> бюд</w:t>
      </w:r>
      <w:r>
        <w:rPr>
          <w:rFonts w:ascii="Times New Roman" w:eastAsia="Calibri" w:hAnsi="Times New Roman" w:cs="Times New Roman"/>
          <w:sz w:val="28"/>
          <w:szCs w:val="28"/>
        </w:rPr>
        <w:t>жетных ассигнований по направлению расходов «Капитальный, текущий ремонт и укрепление материально-технической базы муниципальных спортивных учреждений» на 7 711,7 тыс. рублей. Согласно ФЭО, основное увеличение предлагается на основании ПАГО № 134-п на выпо</w:t>
      </w:r>
      <w:r>
        <w:rPr>
          <w:rFonts w:ascii="Times New Roman" w:eastAsia="Calibri" w:hAnsi="Times New Roman" w:cs="Times New Roman"/>
          <w:sz w:val="28"/>
          <w:szCs w:val="28"/>
        </w:rPr>
        <w:t>лнение работ по устройству искусственного покрытия футбольного поля, укладку дорожек и секторов в МАУ ЦСК «Оренбург»;</w:t>
      </w:r>
    </w:p>
    <w:p w:rsidR="0036574F" w:rsidRDefault="00C414FB" w:rsidP="00C414FB">
      <w:pPr>
        <w:pStyle w:val="af7"/>
        <w:numPr>
          <w:ilvl w:val="0"/>
          <w:numId w:val="28"/>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сокращения</w:t>
      </w:r>
      <w:proofErr w:type="gramEnd"/>
      <w:r>
        <w:rPr>
          <w:rFonts w:ascii="Times New Roman" w:eastAsia="Calibri" w:hAnsi="Times New Roman" w:cs="Times New Roman"/>
          <w:sz w:val="28"/>
          <w:szCs w:val="28"/>
        </w:rPr>
        <w:t xml:space="preserve"> бюджетных ассигнований по направлению расходов «Капитальный, текущий ремонт и укрепление материально-технической базы муниципал</w:t>
      </w:r>
      <w:r>
        <w:rPr>
          <w:rFonts w:ascii="Times New Roman" w:eastAsia="Calibri" w:hAnsi="Times New Roman" w:cs="Times New Roman"/>
          <w:sz w:val="28"/>
          <w:szCs w:val="28"/>
        </w:rPr>
        <w:t>ьных спортивных учреждений» на 400,0 тыс. рублей. Согласно ФЭО, на 700,0 тыс. рублей сокращаются расходы на основании решения Оренбургского городского Совета от 25.12.25 № 26 «О наказах избирателей на 2026 год» и на 300,0 тыс. рублей увеличиваются бюджетны</w:t>
      </w:r>
      <w:r>
        <w:rPr>
          <w:rFonts w:ascii="Times New Roman" w:eastAsia="Calibri" w:hAnsi="Times New Roman" w:cs="Times New Roman"/>
          <w:sz w:val="28"/>
          <w:szCs w:val="28"/>
        </w:rPr>
        <w:t>е ассигнования на приобретение спортивного инвентаря, экипировки и оборудования для МБУДО СШОР № 2 «Прогресс».</w:t>
      </w:r>
    </w:p>
    <w:p w:rsidR="0036574F" w:rsidRDefault="00C414FB" w:rsidP="00C414FB">
      <w:pPr>
        <w:pStyle w:val="af7"/>
        <w:numPr>
          <w:ilvl w:val="0"/>
          <w:numId w:val="27"/>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«Организация и проведение физкультурных и спортивных мероприятий и обеспечение деятельности подведомственных учреждений в сфере физической культу</w:t>
      </w:r>
      <w:r>
        <w:rPr>
          <w:rFonts w:ascii="Times New Roman" w:eastAsia="Calibri" w:hAnsi="Times New Roman" w:cs="Times New Roman"/>
          <w:sz w:val="28"/>
          <w:szCs w:val="28"/>
        </w:rPr>
        <w:t xml:space="preserve">ры и спорта» - уменьшение на 841,2 тыс. рублей по направлению расходов «Организация и проведение физкультурных и спортивных мероприятий». Согласно ФЭО, средства перераспределены для обеспечения </w:t>
      </w:r>
      <w:proofErr w:type="spellStart"/>
      <w:r>
        <w:rPr>
          <w:rFonts w:ascii="Times New Roman" w:eastAsia="Calibri" w:hAnsi="Times New Roman" w:cs="Times New Roman"/>
          <w:sz w:val="28"/>
          <w:szCs w:val="28"/>
        </w:rPr>
        <w:t>софинансирования</w:t>
      </w:r>
      <w:proofErr w:type="spellEnd"/>
      <w:r>
        <w:rPr>
          <w:rFonts w:ascii="Times New Roman" w:eastAsia="Calibri" w:hAnsi="Times New Roman" w:cs="Times New Roman"/>
          <w:sz w:val="28"/>
          <w:szCs w:val="28"/>
        </w:rPr>
        <w:t xml:space="preserve"> субсидии, предоставляемой на создание объекто</w:t>
      </w:r>
      <w:r>
        <w:rPr>
          <w:rFonts w:ascii="Times New Roman" w:eastAsia="Calibri" w:hAnsi="Times New Roman" w:cs="Times New Roman"/>
          <w:sz w:val="28"/>
          <w:szCs w:val="28"/>
        </w:rPr>
        <w:t>в спортивной инфраструктуры массового спорта, в рамках концессионного соглашения.</w:t>
      </w:r>
    </w:p>
    <w:p w:rsidR="0036574F" w:rsidRDefault="00C414FB" w:rsidP="00C414FB">
      <w:pPr>
        <w:pStyle w:val="af7"/>
        <w:numPr>
          <w:ilvl w:val="0"/>
          <w:numId w:val="29"/>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«Осуществление управленческих функций в сфере физической культуры и спорта» - увеличение на 202,6 тыс. рублей. Изменения предлагаются за счет </w:t>
      </w:r>
      <w:r>
        <w:rPr>
          <w:rFonts w:ascii="Times New Roman" w:eastAsia="Calibri" w:hAnsi="Times New Roman" w:cs="Times New Roman"/>
          <w:sz w:val="28"/>
          <w:szCs w:val="28"/>
        </w:rPr>
        <w:lastRenderedPageBreak/>
        <w:t>сокращения бюджетных ассигновани</w:t>
      </w:r>
      <w:r>
        <w:rPr>
          <w:rFonts w:ascii="Times New Roman" w:eastAsia="Calibri" w:hAnsi="Times New Roman" w:cs="Times New Roman"/>
          <w:sz w:val="28"/>
          <w:szCs w:val="28"/>
        </w:rPr>
        <w:t>й по направлению расходов «Центральный аппарат» на 31,0 тыс. рублей. Согласно ФЭО, на 68,9 тыс. рублей сокращаются бюджетные ассигнования на закупку товаров, работ и услуг, одновременно увеличиваются бюджетные ассигнования на оплату земельного налога в объ</w:t>
      </w:r>
      <w:r>
        <w:rPr>
          <w:rFonts w:ascii="Times New Roman" w:eastAsia="Calibri" w:hAnsi="Times New Roman" w:cs="Times New Roman"/>
          <w:sz w:val="28"/>
          <w:szCs w:val="28"/>
        </w:rPr>
        <w:t>еме 37,9 тыс. рублей.</w:t>
      </w:r>
    </w:p>
    <w:p w:rsidR="0036574F" w:rsidRDefault="00C414FB">
      <w:pPr>
        <w:pStyle w:val="af7"/>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t>В соответствии с требованиями пункта 4.2 Порядка № 1083-п структурный элемент муниципальной программы кодируется соответствующей уникальной целевой статьей расходов, а наименования целевых статей расходов бюджета города Оренбурга долж</w:t>
      </w:r>
      <w:r>
        <w:rPr>
          <w:rFonts w:ascii="Times New Roman" w:eastAsia="Calibri" w:hAnsi="Times New Roman" w:cs="Times New Roman"/>
          <w:sz w:val="28"/>
          <w:szCs w:val="28"/>
        </w:rPr>
        <w:t>ны соответствовать наименованиям муниципальных программ, структурных элементов.</w:t>
      </w:r>
    </w:p>
    <w:p w:rsidR="0036574F" w:rsidRDefault="00C414FB">
      <w:pPr>
        <w:pStyle w:val="af7"/>
        <w:tabs>
          <w:tab w:val="left" w:pos="1134"/>
        </w:tabs>
        <w:ind w:left="0" w:firstLine="709"/>
        <w:rPr>
          <w:rFonts w:ascii="Times New Roman" w:eastAsia="Calibri" w:hAnsi="Times New Roman" w:cs="Times New Roman"/>
          <w:sz w:val="28"/>
          <w:szCs w:val="28"/>
          <w:highlight w:val="yellow"/>
        </w:rPr>
      </w:pPr>
      <w:r>
        <w:rPr>
          <w:rFonts w:ascii="Times New Roman" w:eastAsia="Calibri" w:hAnsi="Times New Roman" w:cs="Times New Roman"/>
          <w:sz w:val="28"/>
          <w:szCs w:val="28"/>
        </w:rPr>
        <w:t>Счетная палата обращает внимание на то, что наименование комплекса процессных мероприятий, предлагаемое Проектом решения, «Строительство (реконструкция), капитальный, текущий р</w:t>
      </w:r>
      <w:r>
        <w:rPr>
          <w:rFonts w:ascii="Times New Roman" w:eastAsia="Calibri" w:hAnsi="Times New Roman" w:cs="Times New Roman"/>
          <w:sz w:val="28"/>
          <w:szCs w:val="28"/>
        </w:rPr>
        <w:t xml:space="preserve">емонт и укрепление материально-технической базы муниципальных учреждений и объектов спортивной инфраструктуры на территории города Оренбурга» не соответствует наименованию комплекса процессных мероприятий, отраженному в действующей редакции дополнительной </w:t>
      </w:r>
      <w:r>
        <w:rPr>
          <w:rFonts w:ascii="Times New Roman" w:eastAsia="Calibri" w:hAnsi="Times New Roman" w:cs="Times New Roman"/>
          <w:sz w:val="28"/>
          <w:szCs w:val="28"/>
        </w:rPr>
        <w:t>части муниципальной программы «Капитальный, текущий ремонт и укрепление материально-технической базы муниципальных учреждений и организаций».</w:t>
      </w:r>
    </w:p>
    <w:p w:rsidR="0036574F" w:rsidRDefault="00C414FB" w:rsidP="00C414FB">
      <w:pPr>
        <w:pStyle w:val="af7"/>
        <w:numPr>
          <w:ilvl w:val="0"/>
          <w:numId w:val="26"/>
        </w:numPr>
        <w:tabs>
          <w:tab w:val="left" w:pos="1134"/>
        </w:tabs>
        <w:ind w:left="0" w:firstLine="709"/>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По муниципальной программе «Профилактика наркомании на территории муниципального образования «город Оренбург» </w:t>
      </w:r>
      <w:r>
        <w:rPr>
          <w:rFonts w:ascii="Times New Roman" w:eastAsia="Calibri" w:hAnsi="Times New Roman" w:cs="Times New Roman"/>
          <w:sz w:val="28"/>
          <w:szCs w:val="28"/>
        </w:rPr>
        <w:t>предлагается уменьшить бюджетные ассигнования на 25,0 тыс. рублей в рамках реализации мероприятий, препятствующих распространению наркотических средств и психотропных веществ среди подростков и молодежи. Согласно ФЭО, бюджетные ассигнования перераспределяю</w:t>
      </w:r>
      <w:r>
        <w:rPr>
          <w:rFonts w:ascii="Times New Roman" w:eastAsia="Calibri" w:hAnsi="Times New Roman" w:cs="Times New Roman"/>
          <w:sz w:val="28"/>
          <w:szCs w:val="28"/>
        </w:rPr>
        <w:t xml:space="preserve">тся в целях обеспечения </w:t>
      </w:r>
      <w:proofErr w:type="spellStart"/>
      <w:r>
        <w:rPr>
          <w:rFonts w:ascii="Times New Roman" w:eastAsia="Calibri" w:hAnsi="Times New Roman" w:cs="Times New Roman"/>
          <w:sz w:val="28"/>
          <w:szCs w:val="28"/>
        </w:rPr>
        <w:t>софинансирования</w:t>
      </w:r>
      <w:proofErr w:type="spellEnd"/>
      <w:r>
        <w:rPr>
          <w:rFonts w:ascii="Times New Roman" w:eastAsia="Calibri" w:hAnsi="Times New Roman" w:cs="Times New Roman"/>
          <w:sz w:val="28"/>
          <w:szCs w:val="28"/>
        </w:rPr>
        <w:t xml:space="preserve"> субсидии, предоставляемой на создание объектов спортивной инфраструктуры массового спорта, в рамках концессионного соглашения</w:t>
      </w:r>
      <w:r>
        <w:rPr>
          <w:rFonts w:ascii="Times New Roman" w:eastAsia="Times New Roman" w:hAnsi="Times New Roman" w:cs="Times New Roman"/>
          <w:sz w:val="28"/>
          <w:szCs w:val="28"/>
          <w:lang w:eastAsia="ru-RU"/>
        </w:rPr>
        <w:t>.</w:t>
      </w:r>
    </w:p>
    <w:p w:rsidR="0036574F" w:rsidRDefault="00C414FB" w:rsidP="00C414FB">
      <w:pPr>
        <w:pStyle w:val="af7"/>
        <w:numPr>
          <w:ilvl w:val="0"/>
          <w:numId w:val="33"/>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управлению по</w:t>
      </w:r>
      <w:r>
        <w:rPr>
          <w:rFonts w:ascii="Times New Roman" w:hAnsi="Times New Roman" w:cs="Times New Roman"/>
          <w:b/>
          <w:sz w:val="28"/>
          <w:szCs w:val="28"/>
        </w:rPr>
        <w:t xml:space="preserve"> социальной политике администрации города Оренбурга </w:t>
      </w:r>
      <w:r>
        <w:rPr>
          <w:rFonts w:ascii="Times New Roman" w:hAnsi="Times New Roman" w:cs="Times New Roman"/>
          <w:sz w:val="28"/>
          <w:szCs w:val="28"/>
        </w:rPr>
        <w:t xml:space="preserve">(далее – </w:t>
      </w:r>
      <w:r>
        <w:rPr>
          <w:rFonts w:ascii="Times New Roman" w:eastAsia="Times New Roman" w:hAnsi="Times New Roman" w:cs="Times New Roman"/>
          <w:sz w:val="28"/>
          <w:szCs w:val="28"/>
          <w:lang w:eastAsia="ru-RU"/>
        </w:rPr>
        <w:t>УСП) на 2026 год на 130 064,0 тыс. рублей и утвердить их в сумме 371 891,7 тыс. рублей. Объем назначений планового периода не корректируется.</w:t>
      </w:r>
    </w:p>
    <w:p w:rsidR="0036574F" w:rsidRDefault="00C414FB">
      <w:pPr>
        <w:tabs>
          <w:tab w:val="left" w:pos="1134"/>
        </w:tabs>
        <w:ind w:firstLine="709"/>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Изменения бюджетных ассигнований, утвержденных </w:t>
      </w:r>
      <w:r>
        <w:rPr>
          <w:rFonts w:ascii="Times New Roman" w:eastAsia="Calibri" w:hAnsi="Times New Roman" w:cs="Times New Roman"/>
          <w:bCs/>
          <w:sz w:val="28"/>
          <w:szCs w:val="28"/>
        </w:rPr>
        <w:t xml:space="preserve">УСП, </w:t>
      </w:r>
      <w:r>
        <w:rPr>
          <w:rFonts w:ascii="Times New Roman" w:eastAsia="Calibri" w:hAnsi="Times New Roman" w:cs="Times New Roman"/>
          <w:sz w:val="28"/>
          <w:szCs w:val="28"/>
        </w:rPr>
        <w:t xml:space="preserve">предложены Проектом решения по муниципальной программе «Социальная поддержка жителей города Оренбурга». </w:t>
      </w:r>
      <w:bookmarkStart w:id="6" w:name="_Hlk205991644"/>
      <w:r>
        <w:rPr>
          <w:rFonts w:ascii="Times New Roman" w:eastAsia="Calibri" w:hAnsi="Times New Roman" w:cs="Times New Roman"/>
          <w:sz w:val="28"/>
          <w:szCs w:val="28"/>
        </w:rPr>
        <w:t xml:space="preserve">Общий объем бюджетных ассигнований увеличивается на </w:t>
      </w:r>
      <w:bookmarkEnd w:id="6"/>
      <w:r>
        <w:rPr>
          <w:rFonts w:ascii="Times New Roman" w:eastAsia="Calibri" w:hAnsi="Times New Roman" w:cs="Times New Roman"/>
          <w:sz w:val="28"/>
          <w:szCs w:val="28"/>
        </w:rPr>
        <w:t>130 064,0 тыс. рублей по комплексу процессных мероприятий «Предоставление социальных выплат, мер соц</w:t>
      </w:r>
      <w:r>
        <w:rPr>
          <w:rFonts w:ascii="Times New Roman" w:eastAsia="Calibri" w:hAnsi="Times New Roman" w:cs="Times New Roman"/>
          <w:sz w:val="28"/>
          <w:szCs w:val="28"/>
        </w:rPr>
        <w:t>иальной поддержки, компенсаций и материальной помощи отдельным категориям граждан и проведение социально значимых мероприятий». Согласно ФЭО, и писем УСП бюджетные ассигнования:</w:t>
      </w:r>
    </w:p>
    <w:p w:rsidR="0036574F" w:rsidRDefault="00C414FB" w:rsidP="00C414FB">
      <w:pPr>
        <w:pStyle w:val="af7"/>
        <w:numPr>
          <w:ilvl w:val="0"/>
          <w:numId w:val="35"/>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увеличиваются</w:t>
      </w:r>
      <w:proofErr w:type="gramEnd"/>
      <w:r>
        <w:rPr>
          <w:rFonts w:ascii="Times New Roman" w:eastAsia="Calibri" w:hAnsi="Times New Roman" w:cs="Times New Roman"/>
          <w:sz w:val="28"/>
          <w:szCs w:val="28"/>
        </w:rPr>
        <w:t xml:space="preserve"> по следующим направлениям расходов:</w:t>
      </w:r>
    </w:p>
    <w:p w:rsidR="0036574F" w:rsidRDefault="00C414FB" w:rsidP="00C414FB">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выплата</w:t>
      </w:r>
      <w:proofErr w:type="gramEnd"/>
      <w:r>
        <w:rPr>
          <w:rFonts w:ascii="Times New Roman" w:eastAsia="Calibri" w:hAnsi="Times New Roman" w:cs="Times New Roman"/>
          <w:sz w:val="28"/>
          <w:szCs w:val="28"/>
        </w:rPr>
        <w:t xml:space="preserve"> пенсии за выслугу ле</w:t>
      </w:r>
      <w:r>
        <w:rPr>
          <w:rFonts w:ascii="Times New Roman" w:eastAsia="Calibri" w:hAnsi="Times New Roman" w:cs="Times New Roman"/>
          <w:sz w:val="28"/>
          <w:szCs w:val="28"/>
        </w:rPr>
        <w:t>т муниципальным служащим города Оренбурга – 535,7 тыс. рублей;</w:t>
      </w:r>
    </w:p>
    <w:p w:rsidR="0036574F" w:rsidRDefault="00C414FB" w:rsidP="00C414FB">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выплата</w:t>
      </w:r>
      <w:proofErr w:type="gramEnd"/>
      <w:r>
        <w:rPr>
          <w:rFonts w:ascii="Times New Roman" w:eastAsia="Calibri" w:hAnsi="Times New Roman" w:cs="Times New Roman"/>
          <w:sz w:val="28"/>
          <w:szCs w:val="28"/>
        </w:rPr>
        <w:t xml:space="preserve"> пособия, компенсации, меры социальной поддержки по публичным нормативным обязательствам – 1 185,7 тыс. рублей;</w:t>
      </w:r>
    </w:p>
    <w:p w:rsidR="0036574F" w:rsidRDefault="00C414FB" w:rsidP="00C414FB">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единовременные</w:t>
      </w:r>
      <w:proofErr w:type="gramEnd"/>
      <w:r>
        <w:rPr>
          <w:rFonts w:ascii="Times New Roman" w:eastAsia="Calibri" w:hAnsi="Times New Roman" w:cs="Times New Roman"/>
          <w:sz w:val="28"/>
          <w:szCs w:val="28"/>
        </w:rPr>
        <w:t xml:space="preserve"> выплаты гражданам, заключившим контракт о прохождении военн</w:t>
      </w:r>
      <w:r>
        <w:rPr>
          <w:rFonts w:ascii="Times New Roman" w:eastAsia="Calibri" w:hAnsi="Times New Roman" w:cs="Times New Roman"/>
          <w:sz w:val="28"/>
          <w:szCs w:val="28"/>
        </w:rPr>
        <w:t>ой службы – 117 900,0 тыс. рублей;</w:t>
      </w:r>
    </w:p>
    <w:p w:rsidR="0036574F" w:rsidRDefault="00C414FB" w:rsidP="00C414FB">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lastRenderedPageBreak/>
        <w:t>исполнение</w:t>
      </w:r>
      <w:proofErr w:type="gramEnd"/>
      <w:r>
        <w:rPr>
          <w:rFonts w:ascii="Times New Roman" w:eastAsia="Calibri" w:hAnsi="Times New Roman" w:cs="Times New Roman"/>
          <w:sz w:val="28"/>
          <w:szCs w:val="28"/>
        </w:rPr>
        <w:t xml:space="preserve"> муниципального задания по МБУ «Центр здорового питания» – 5 300,0 тыс. рублей; </w:t>
      </w:r>
    </w:p>
    <w:p w:rsidR="0036574F" w:rsidRDefault="00C414FB" w:rsidP="00C414FB">
      <w:pPr>
        <w:pStyle w:val="af7"/>
        <w:numPr>
          <w:ilvl w:val="0"/>
          <w:numId w:val="36"/>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погашение</w:t>
      </w:r>
      <w:proofErr w:type="gramEnd"/>
      <w:r>
        <w:rPr>
          <w:rFonts w:ascii="Times New Roman" w:eastAsia="Calibri" w:hAnsi="Times New Roman" w:cs="Times New Roman"/>
          <w:sz w:val="28"/>
          <w:szCs w:val="28"/>
        </w:rPr>
        <w:t xml:space="preserve"> кредиторской задолженности в рамках субсидии на иные цели по МБУ «Центр здорового питания»</w:t>
      </w:r>
      <w:r>
        <w:t xml:space="preserve"> </w:t>
      </w:r>
      <w:r>
        <w:rPr>
          <w:rFonts w:ascii="Times New Roman" w:eastAsia="Calibri" w:hAnsi="Times New Roman" w:cs="Times New Roman"/>
          <w:sz w:val="28"/>
          <w:szCs w:val="28"/>
        </w:rPr>
        <w:t>– 5 000,0 тыс. руб.;</w:t>
      </w:r>
    </w:p>
    <w:p w:rsidR="0036574F" w:rsidRDefault="00C414FB" w:rsidP="00C414FB">
      <w:pPr>
        <w:pStyle w:val="af7"/>
        <w:numPr>
          <w:ilvl w:val="0"/>
          <w:numId w:val="34"/>
        </w:numPr>
        <w:tabs>
          <w:tab w:val="left" w:pos="1134"/>
        </w:tabs>
        <w:ind w:left="0" w:firstLine="709"/>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сокращаю</w:t>
      </w:r>
      <w:r>
        <w:rPr>
          <w:rFonts w:ascii="Times New Roman" w:eastAsia="Calibri" w:hAnsi="Times New Roman" w:cs="Times New Roman"/>
          <w:sz w:val="28"/>
          <w:szCs w:val="28"/>
        </w:rPr>
        <w:t>тся</w:t>
      </w:r>
      <w:proofErr w:type="gramEnd"/>
      <w:r>
        <w:rPr>
          <w:rFonts w:ascii="Times New Roman" w:eastAsia="Calibri" w:hAnsi="Times New Roman" w:cs="Times New Roman"/>
          <w:sz w:val="28"/>
          <w:szCs w:val="28"/>
        </w:rPr>
        <w:t xml:space="preserve"> по следующим направлениям расходов:</w:t>
      </w:r>
    </w:p>
    <w:p w:rsidR="0036574F" w:rsidRDefault="00C414FB">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ежемесячная доплата «Почетным гражданам города Оренбурга» (в связи с естественной убылью получателей) – 521,2 тыс. руб.;</w:t>
      </w:r>
    </w:p>
    <w:p w:rsidR="0036574F" w:rsidRDefault="00C414FB">
      <w:pPr>
        <w:tabs>
          <w:tab w:val="left" w:pos="993"/>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оплата проезда награжденных Медалью «Материнство» (в связи с отбытием за пределы г. Оренбур</w:t>
      </w:r>
      <w:r>
        <w:rPr>
          <w:rFonts w:ascii="Times New Roman" w:eastAsia="Calibri" w:hAnsi="Times New Roman" w:cs="Times New Roman"/>
          <w:sz w:val="28"/>
          <w:szCs w:val="28"/>
        </w:rPr>
        <w:t>га) –12,0 тыс. руб.</w:t>
      </w:r>
    </w:p>
    <w:p w:rsidR="0036574F" w:rsidRDefault="00C414FB">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компенсационные выплаты на горячее питание детей лиц, награждённых Медалью «Материнство» (по фактическому числу детей, питающихся в 2026 году) – 152,6 тыс. рублей.</w:t>
      </w:r>
    </w:p>
    <w:p w:rsidR="0036574F" w:rsidRDefault="00C414FB" w:rsidP="00C414FB">
      <w:pPr>
        <w:pStyle w:val="af7"/>
        <w:numPr>
          <w:ilvl w:val="0"/>
          <w:numId w:val="8"/>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Проектом решения предлагается увеличить общий объем бюджетных ассигнов</w:t>
      </w:r>
      <w:r>
        <w:rPr>
          <w:rFonts w:ascii="Times New Roman" w:eastAsia="Times New Roman" w:hAnsi="Times New Roman" w:cs="Times New Roman"/>
          <w:sz w:val="28"/>
          <w:szCs w:val="28"/>
          <w:lang w:eastAsia="ru-RU"/>
        </w:rPr>
        <w:t xml:space="preserve">аний </w:t>
      </w:r>
      <w:r>
        <w:rPr>
          <w:rFonts w:ascii="Times New Roman" w:hAnsi="Times New Roman" w:cs="Times New Roman"/>
          <w:b/>
          <w:sz w:val="28"/>
          <w:szCs w:val="28"/>
        </w:rPr>
        <w:t xml:space="preserve">управлению образования администрации города Оренбурга </w:t>
      </w:r>
      <w:r>
        <w:rPr>
          <w:rFonts w:ascii="Times New Roman" w:hAnsi="Times New Roman" w:cs="Times New Roman"/>
          <w:sz w:val="28"/>
          <w:szCs w:val="28"/>
        </w:rPr>
        <w:t>(далее по тексту – Управление образования)</w:t>
      </w:r>
      <w:r>
        <w:rPr>
          <w:rFonts w:ascii="Times New Roman" w:hAnsi="Times New Roman" w:cs="Times New Roman"/>
          <w:b/>
          <w:sz w:val="28"/>
          <w:szCs w:val="28"/>
        </w:rPr>
        <w:t xml:space="preserve"> </w:t>
      </w:r>
      <w:r>
        <w:rPr>
          <w:rFonts w:ascii="Times New Roman" w:eastAsia="Times New Roman" w:hAnsi="Times New Roman" w:cs="Times New Roman"/>
          <w:sz w:val="28"/>
          <w:szCs w:val="28"/>
          <w:lang w:eastAsia="ru-RU"/>
        </w:rPr>
        <w:t>на 2026 год на 56 893,7 тыс. рублей и утвердить в сумме 14 837 738,5 тыс. рублей. На плановый период 2027 и 2028 годов бюджетные ассигнования предлагается</w:t>
      </w:r>
      <w:r>
        <w:rPr>
          <w:rFonts w:ascii="Times New Roman" w:eastAsia="Times New Roman" w:hAnsi="Times New Roman" w:cs="Times New Roman"/>
          <w:sz w:val="28"/>
          <w:szCs w:val="28"/>
          <w:lang w:eastAsia="ru-RU"/>
        </w:rPr>
        <w:t xml:space="preserve"> сократить на 225 393,4 тыс. рублей и 4 846,1 тыс. рублей соответственно и утвердить в сумме 14 756 731,5 тыс. рублей и 14 794 849,0 тыс. рублей соответственно.</w:t>
      </w:r>
    </w:p>
    <w:p w:rsidR="0036574F" w:rsidRDefault="00C414FB" w:rsidP="00C414FB">
      <w:pPr>
        <w:pStyle w:val="af7"/>
        <w:numPr>
          <w:ilvl w:val="3"/>
          <w:numId w:val="50"/>
        </w:numPr>
        <w:tabs>
          <w:tab w:val="left" w:pos="142"/>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Проектом решения основные изменения бюджетных ассигнований по Управлению образования предложены по муниципальной программе «Доступное образование в городе Оренбурге» – объем бюджетных ассигнований по программе увеличивается на 2026 год на 56 136,1 тыс. руб</w:t>
      </w:r>
      <w:r>
        <w:rPr>
          <w:rFonts w:ascii="Times New Roman" w:hAnsi="Times New Roman" w:cs="Times New Roman"/>
          <w:sz w:val="28"/>
          <w:szCs w:val="28"/>
        </w:rPr>
        <w:t xml:space="preserve">лей и сокращается на </w:t>
      </w:r>
      <w:r>
        <w:rPr>
          <w:rFonts w:ascii="Times New Roman" w:eastAsia="Times New Roman" w:hAnsi="Times New Roman" w:cs="Times New Roman"/>
          <w:sz w:val="28"/>
          <w:szCs w:val="28"/>
          <w:lang w:eastAsia="ru-RU"/>
        </w:rPr>
        <w:t xml:space="preserve">плановый период </w:t>
      </w:r>
      <w:r>
        <w:rPr>
          <w:rFonts w:ascii="Times New Roman" w:hAnsi="Times New Roman" w:cs="Times New Roman"/>
          <w:sz w:val="28"/>
          <w:szCs w:val="28"/>
        </w:rPr>
        <w:t>2027 и 2028 годов на 225 393,4 тыс. рублей и 4 846,1 тыс. рублей соответственно.</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Изменения бюджетных ассигнований предусмотрены по следующим комплексам процессных мероприятий:</w:t>
      </w:r>
    </w:p>
    <w:p w:rsidR="0036574F" w:rsidRDefault="00C414FB" w:rsidP="00C414FB">
      <w:pPr>
        <w:pStyle w:val="af7"/>
        <w:numPr>
          <w:ilvl w:val="0"/>
          <w:numId w:val="9"/>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«Организация предоставления общедоступного </w:t>
      </w:r>
      <w:r>
        <w:rPr>
          <w:rFonts w:ascii="Times New Roman" w:hAnsi="Times New Roman" w:cs="Times New Roman"/>
          <w:sz w:val="28"/>
          <w:szCs w:val="28"/>
        </w:rPr>
        <w:t>дошкольного образования, присмотра и ухода за детьми» – увеличение на 2026 год 52 006,8 тыс. рублей и сокращение на плановый период 2027 и 2028 годов на 4 664,1 тыс. рублей и 4 846,1 тыс. рублей соответственно. Согласно ФЭО, бюджетные ассигнования:</w:t>
      </w:r>
    </w:p>
    <w:p w:rsidR="0036574F" w:rsidRDefault="00C414FB" w:rsidP="00C414FB">
      <w:pPr>
        <w:pStyle w:val="af7"/>
        <w:numPr>
          <w:ilvl w:val="0"/>
          <w:numId w:val="1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увеличи</w:t>
      </w:r>
      <w:r>
        <w:rPr>
          <w:rFonts w:ascii="Times New Roman" w:hAnsi="Times New Roman" w:cs="Times New Roman"/>
          <w:sz w:val="28"/>
          <w:szCs w:val="28"/>
        </w:rPr>
        <w:t>ваются</w:t>
      </w:r>
      <w:proofErr w:type="gramEnd"/>
      <w:r>
        <w:rPr>
          <w:rFonts w:ascii="Times New Roman" w:hAnsi="Times New Roman" w:cs="Times New Roman"/>
          <w:sz w:val="28"/>
          <w:szCs w:val="28"/>
        </w:rPr>
        <w:t xml:space="preserve"> в 2026 году за счет остатков средств бюджета на начало текущего финансового года на основании постановления Администрации города Оренбурга от 28.01.2026 № 134-п на приобретение детской мебели в МДОАУ № 89 (4 113,0 тыс. рублей), устройство подпорной </w:t>
      </w:r>
      <w:r>
        <w:rPr>
          <w:rFonts w:ascii="Times New Roman" w:hAnsi="Times New Roman" w:cs="Times New Roman"/>
          <w:sz w:val="28"/>
          <w:szCs w:val="28"/>
        </w:rPr>
        <w:t>стены и благоустройство территории МДОАУ № 89 (38 308,5 тыс. рублей), капитальный ремонт фасада и благоустройство территории МДОАУ № 184 (23 989,0 тыс. рублей);</w:t>
      </w:r>
    </w:p>
    <w:p w:rsidR="0036574F" w:rsidRDefault="00C414FB" w:rsidP="00C414FB">
      <w:pPr>
        <w:pStyle w:val="af7"/>
        <w:numPr>
          <w:ilvl w:val="0"/>
          <w:numId w:val="1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сокращаются</w:t>
      </w:r>
      <w:proofErr w:type="gramEnd"/>
      <w:r>
        <w:rPr>
          <w:rFonts w:ascii="Times New Roman" w:hAnsi="Times New Roman" w:cs="Times New Roman"/>
          <w:sz w:val="28"/>
          <w:szCs w:val="28"/>
        </w:rPr>
        <w:t xml:space="preserve"> на 2026 год в связи с внесением изменений в решение Оренбургского городского Совета</w:t>
      </w:r>
      <w:r>
        <w:rPr>
          <w:rFonts w:ascii="Times New Roman" w:hAnsi="Times New Roman" w:cs="Times New Roman"/>
          <w:sz w:val="28"/>
          <w:szCs w:val="28"/>
        </w:rPr>
        <w:t xml:space="preserve"> от 25.12.2025 № 26 «О наказах избирателей на 2026 год» (239,2 тыс. рублей) и постановлением Администрации города Оренбурга от 20.02.2026 № 353-п «О перераспределении бюджетных ассигнований между главными распорядителями средств бюджета города Оренбурга и </w:t>
      </w:r>
      <w:r>
        <w:rPr>
          <w:rFonts w:ascii="Times New Roman" w:hAnsi="Times New Roman" w:cs="Times New Roman"/>
          <w:sz w:val="28"/>
          <w:szCs w:val="28"/>
        </w:rPr>
        <w:t>кодами бюджетной классификации» (10 000,0 тыс. рублей). Кроме этого, по данному направлению перераспределяются бюджетные ассигнования на исполнение судебных актов и мировых соглашений, иные выплаты по обязательствам муниципального образования «город Оренбу</w:t>
      </w:r>
      <w:r>
        <w:rPr>
          <w:rFonts w:ascii="Times New Roman" w:hAnsi="Times New Roman" w:cs="Times New Roman"/>
          <w:sz w:val="28"/>
          <w:szCs w:val="28"/>
        </w:rPr>
        <w:t>рг» в сумме 879,6 тыс. рублей.</w:t>
      </w:r>
    </w:p>
    <w:p w:rsidR="0036574F" w:rsidRDefault="00C414FB" w:rsidP="00C414FB">
      <w:pPr>
        <w:pStyle w:val="af7"/>
        <w:numPr>
          <w:ilvl w:val="0"/>
          <w:numId w:val="1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lastRenderedPageBreak/>
        <w:t>сокращаются</w:t>
      </w:r>
      <w:proofErr w:type="gramEnd"/>
      <w:r>
        <w:rPr>
          <w:rFonts w:ascii="Times New Roman" w:hAnsi="Times New Roman" w:cs="Times New Roman"/>
          <w:sz w:val="28"/>
          <w:szCs w:val="28"/>
        </w:rPr>
        <w:t xml:space="preserve"> на 2026 год и на плановый период 2027 и 2028 годов в связи с прекращением права оперативного управления зданием на 3 284,9 тыс. рублей, 4</w:t>
      </w:r>
      <w:r>
        <w:t> </w:t>
      </w:r>
      <w:r>
        <w:rPr>
          <w:rFonts w:ascii="Times New Roman" w:hAnsi="Times New Roman" w:cs="Times New Roman"/>
          <w:sz w:val="28"/>
          <w:szCs w:val="28"/>
        </w:rPr>
        <w:t>664,1 тыс. рублей и 4 846,1 тыс. рублей соответственно.</w:t>
      </w:r>
    </w:p>
    <w:p w:rsidR="0036574F" w:rsidRDefault="00C414FB" w:rsidP="00C414FB">
      <w:pPr>
        <w:pStyle w:val="af7"/>
        <w:numPr>
          <w:ilvl w:val="0"/>
          <w:numId w:val="1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«Организация предос</w:t>
      </w:r>
      <w:r>
        <w:rPr>
          <w:rFonts w:ascii="Times New Roman" w:hAnsi="Times New Roman" w:cs="Times New Roman"/>
          <w:sz w:val="28"/>
          <w:szCs w:val="28"/>
        </w:rPr>
        <w:t>тавления начального общего, основного общего, среднего общего и дополнительного образования детям»</w:t>
      </w:r>
      <w:r>
        <w:t xml:space="preserve"> </w:t>
      </w:r>
      <w:r>
        <w:rPr>
          <w:rFonts w:ascii="Times New Roman" w:hAnsi="Times New Roman" w:cs="Times New Roman"/>
          <w:sz w:val="28"/>
          <w:szCs w:val="28"/>
        </w:rPr>
        <w:t>– сокращение на 2026 год на 1 636,1 тыс. рублей и на плановый период 2027 года на 220 729,2 тыс. рублей в том числе по направлениям:</w:t>
      </w:r>
    </w:p>
    <w:p w:rsidR="0036574F" w:rsidRDefault="00C414FB" w:rsidP="00C414FB">
      <w:pPr>
        <w:pStyle w:val="af7"/>
        <w:numPr>
          <w:ilvl w:val="0"/>
          <w:numId w:val="12"/>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«Предоставление начально</w:t>
      </w:r>
      <w:r>
        <w:rPr>
          <w:rFonts w:ascii="Times New Roman" w:hAnsi="Times New Roman" w:cs="Times New Roman"/>
          <w:sz w:val="28"/>
          <w:szCs w:val="28"/>
        </w:rPr>
        <w:t>го общего, основного общего, среднего общего образования детям»</w:t>
      </w:r>
      <w:r>
        <w:t xml:space="preserve"> </w:t>
      </w:r>
      <w:r>
        <w:rPr>
          <w:rFonts w:ascii="Times New Roman" w:hAnsi="Times New Roman" w:cs="Times New Roman"/>
          <w:sz w:val="28"/>
          <w:szCs w:val="28"/>
        </w:rPr>
        <w:t>– сокращение на 2026 год и на плановый период 2027 и 2028 годов на 4 136,1 тыс. рублей, 222 205,1 тыс. рублей и 1 135,6 тыс. рублей соответственно. Согласно ФЭО, бюджетные ассигнования:</w:t>
      </w:r>
    </w:p>
    <w:p w:rsidR="0036574F" w:rsidRDefault="00C414FB" w:rsidP="00C414FB">
      <w:pPr>
        <w:pStyle w:val="af7"/>
        <w:numPr>
          <w:ilvl w:val="0"/>
          <w:numId w:val="13"/>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w:t>
      </w:r>
      <w:r>
        <w:rPr>
          <w:rFonts w:ascii="Times New Roman" w:hAnsi="Times New Roman" w:cs="Times New Roman"/>
          <w:sz w:val="28"/>
          <w:szCs w:val="28"/>
        </w:rPr>
        <w:t>аются</w:t>
      </w:r>
      <w:proofErr w:type="gramEnd"/>
      <w:r>
        <w:rPr>
          <w:rFonts w:ascii="Times New Roman" w:hAnsi="Times New Roman" w:cs="Times New Roman"/>
          <w:sz w:val="28"/>
          <w:szCs w:val="28"/>
        </w:rPr>
        <w:t xml:space="preserve"> на 2026 год в связи с внесением изменений в решение Оренбургского городского Совета от 25.12.2025 № 26 «О наказах избирателей на 2026 год» (4 380,7 тыс. рублей), постановлением Администрации города Оренбурга от 20.02.2026 № 353-п «О перераспределении</w:t>
      </w:r>
      <w:r>
        <w:rPr>
          <w:rFonts w:ascii="Times New Roman" w:hAnsi="Times New Roman" w:cs="Times New Roman"/>
          <w:sz w:val="28"/>
          <w:szCs w:val="28"/>
        </w:rPr>
        <w:t xml:space="preserve"> бюджетных ассигнований между главными распорядителями средств бюджета города Оренбурга и кодами бюджетной классификации» (5 100,0 тыс. рублей) и сложившейся экономией по результатам проведения конкурсных процедур (735,0 тыс. рублей). Кроме этого, по данно</w:t>
      </w:r>
      <w:r>
        <w:rPr>
          <w:rFonts w:ascii="Times New Roman" w:hAnsi="Times New Roman" w:cs="Times New Roman"/>
          <w:sz w:val="28"/>
          <w:szCs w:val="28"/>
        </w:rPr>
        <w:t>му направлению перераспределяются бюджетные ассигнования на исполнение судебных актов и мировых соглашений, иные выплаты по обязательствам муниципального образования «город Оренбург» в сумме 90,0 тыс. рублей;</w:t>
      </w:r>
    </w:p>
    <w:p w:rsidR="0036574F" w:rsidRDefault="00C414FB" w:rsidP="00C414FB">
      <w:pPr>
        <w:pStyle w:val="af7"/>
        <w:numPr>
          <w:ilvl w:val="0"/>
          <w:numId w:val="13"/>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сокращаются</w:t>
      </w:r>
      <w:proofErr w:type="gramEnd"/>
      <w:r>
        <w:rPr>
          <w:rFonts w:ascii="Times New Roman" w:hAnsi="Times New Roman" w:cs="Times New Roman"/>
          <w:sz w:val="28"/>
          <w:szCs w:val="28"/>
        </w:rPr>
        <w:t xml:space="preserve"> на 2026 год и на плановый период </w:t>
      </w:r>
      <w:r>
        <w:rPr>
          <w:rFonts w:ascii="Times New Roman" w:hAnsi="Times New Roman" w:cs="Times New Roman"/>
          <w:sz w:val="28"/>
          <w:szCs w:val="28"/>
        </w:rPr>
        <w:t>2027 года в связи с прекращением права оперативного управления зданием школы на 340,8 тыс. рублей и 220 729,2 тыс. рублей соответственно (МОАУ «СОШ № 48»);</w:t>
      </w:r>
    </w:p>
    <w:p w:rsidR="0036574F" w:rsidRDefault="00C414FB" w:rsidP="00C414FB">
      <w:pPr>
        <w:pStyle w:val="af7"/>
        <w:numPr>
          <w:ilvl w:val="0"/>
          <w:numId w:val="13"/>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увеличиваются</w:t>
      </w:r>
      <w:proofErr w:type="gramEnd"/>
      <w:r>
        <w:rPr>
          <w:rFonts w:ascii="Times New Roman" w:hAnsi="Times New Roman" w:cs="Times New Roman"/>
          <w:sz w:val="28"/>
          <w:szCs w:val="28"/>
        </w:rPr>
        <w:t xml:space="preserve"> в 2026 году за счет остатков средств бюджета на начало текущего финансового года на ос</w:t>
      </w:r>
      <w:r>
        <w:rPr>
          <w:rFonts w:ascii="Times New Roman" w:hAnsi="Times New Roman" w:cs="Times New Roman"/>
          <w:sz w:val="28"/>
          <w:szCs w:val="28"/>
        </w:rPr>
        <w:t>новании постановления Администрации города Оренбурга от 28.01.2026 № 134-п для проведения работ по усилению строительных конструкций и ремонту кровли в МОАУ «ООШ № 55» (6 510,4 рублей);</w:t>
      </w:r>
    </w:p>
    <w:p w:rsidR="0036574F" w:rsidRDefault="00C414FB" w:rsidP="00C414FB">
      <w:pPr>
        <w:pStyle w:val="af7"/>
        <w:numPr>
          <w:ilvl w:val="0"/>
          <w:numId w:val="13"/>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перераспределяются</w:t>
      </w:r>
      <w:proofErr w:type="gramEnd"/>
      <w:r>
        <w:rPr>
          <w:rFonts w:ascii="Times New Roman" w:hAnsi="Times New Roman" w:cs="Times New Roman"/>
          <w:sz w:val="28"/>
          <w:szCs w:val="28"/>
        </w:rPr>
        <w:t xml:space="preserve"> между направлениями расходов на </w:t>
      </w:r>
      <w:proofErr w:type="spellStart"/>
      <w:r>
        <w:rPr>
          <w:rFonts w:ascii="Times New Roman" w:hAnsi="Times New Roman" w:cs="Times New Roman"/>
          <w:sz w:val="28"/>
          <w:szCs w:val="28"/>
        </w:rPr>
        <w:t>софинансирование</w:t>
      </w:r>
      <w:proofErr w:type="spellEnd"/>
      <w:r>
        <w:rPr>
          <w:rFonts w:ascii="Times New Roman" w:hAnsi="Times New Roman" w:cs="Times New Roman"/>
          <w:sz w:val="28"/>
          <w:szCs w:val="28"/>
        </w:rPr>
        <w:t xml:space="preserve"> об</w:t>
      </w:r>
      <w:r>
        <w:rPr>
          <w:rFonts w:ascii="Times New Roman" w:hAnsi="Times New Roman" w:cs="Times New Roman"/>
          <w:sz w:val="28"/>
          <w:szCs w:val="28"/>
        </w:rPr>
        <w:t>еспечения бесплатным двухразовым питанием лиц с ограниченными возможностями здоровья, обучающихся в школах города Оренбурга в 2026 году и плановом периоде 2027 и 2028 годов в сумме 0,05 тыс. рублей, 1 475,9 тыс. рублей и 1 135,6 тыс. рублей соответственно.</w:t>
      </w:r>
    </w:p>
    <w:p w:rsidR="0036574F" w:rsidRDefault="00C414FB" w:rsidP="00C414FB">
      <w:pPr>
        <w:pStyle w:val="af7"/>
        <w:numPr>
          <w:ilvl w:val="0"/>
          <w:numId w:val="12"/>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бесплатным двухразовым питанием лиц с ограниченными возможностями здоровья, обучающихся в муниципальных общеобразовательных организациях (возмещение затрат)» – увеличение на 2026 год и на плановый период 2027 и 2028 годов на 0,05 тыс. рублей,</w:t>
      </w:r>
      <w:r>
        <w:rPr>
          <w:rFonts w:ascii="Times New Roman" w:hAnsi="Times New Roman" w:cs="Times New Roman"/>
          <w:sz w:val="28"/>
          <w:szCs w:val="28"/>
        </w:rPr>
        <w:t xml:space="preserve"> 1 475,9 тыс. рублей и 1 135,6 тыс. рублей соответственно. </w:t>
      </w:r>
    </w:p>
    <w:p w:rsidR="0036574F" w:rsidRDefault="00C414FB" w:rsidP="00C414FB">
      <w:pPr>
        <w:pStyle w:val="af7"/>
        <w:numPr>
          <w:ilvl w:val="0"/>
          <w:numId w:val="12"/>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«Предоставление дополнительного образования детям» – увеличение на 2026 год на 2 500,0 тыс. рублей. Согласно ФЭО, бюджетные ассигнования перераспределены в соответствии с постановлением Администра</w:t>
      </w:r>
      <w:r>
        <w:rPr>
          <w:rFonts w:ascii="Times New Roman" w:hAnsi="Times New Roman" w:cs="Times New Roman"/>
          <w:sz w:val="28"/>
          <w:szCs w:val="28"/>
        </w:rPr>
        <w:t>ции города Оренбурга от 20.02.2026 № 353-п «О перераспределении бюджетных ассигнований между главными распорядителями средств бюджета города Оренбурга и кодами бюджетной классификации».</w:t>
      </w:r>
    </w:p>
    <w:p w:rsidR="0036574F" w:rsidRDefault="00C414FB" w:rsidP="00C414FB">
      <w:pPr>
        <w:pStyle w:val="af7"/>
        <w:numPr>
          <w:ilvl w:val="0"/>
          <w:numId w:val="14"/>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«Осуществление управленческих функций, обеспечение деятельности </w:t>
      </w:r>
      <w:r>
        <w:rPr>
          <w:rFonts w:ascii="Times New Roman" w:hAnsi="Times New Roman" w:cs="Times New Roman"/>
          <w:sz w:val="28"/>
          <w:szCs w:val="28"/>
        </w:rPr>
        <w:t xml:space="preserve">подведомственных учреждений в сфере образования и переданных полномочий </w:t>
      </w:r>
      <w:r>
        <w:rPr>
          <w:rFonts w:ascii="Times New Roman" w:hAnsi="Times New Roman" w:cs="Times New Roman"/>
          <w:sz w:val="28"/>
          <w:szCs w:val="28"/>
        </w:rPr>
        <w:lastRenderedPageBreak/>
        <w:t>муниципальному образованию «город Оренбург»</w:t>
      </w:r>
      <w:r>
        <w:t xml:space="preserve"> </w:t>
      </w:r>
      <w:r>
        <w:rPr>
          <w:rFonts w:ascii="Times New Roman" w:hAnsi="Times New Roman" w:cs="Times New Roman"/>
          <w:sz w:val="28"/>
          <w:szCs w:val="28"/>
        </w:rPr>
        <w:t>– увеличение на 2026 год на 5 765,4 тыс. рублей. Согласно ФЭО, бюджетные ассигнования планируется направить на увеличение фонда оплаты труда</w:t>
      </w:r>
      <w:r>
        <w:rPr>
          <w:rFonts w:ascii="Times New Roman" w:hAnsi="Times New Roman" w:cs="Times New Roman"/>
          <w:sz w:val="28"/>
          <w:szCs w:val="28"/>
        </w:rPr>
        <w:t xml:space="preserve"> работников подведомственного учреждения МКУ «Управление по обеспечению финансово-хозяйственной деятельности образовательных учреждений».</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2. По муниципальной программе «Профилактика терроризма и экстремизма на территории муниципального образования «город О</w:t>
      </w:r>
      <w:r>
        <w:rPr>
          <w:rFonts w:ascii="Times New Roman" w:hAnsi="Times New Roman" w:cs="Times New Roman"/>
          <w:sz w:val="28"/>
          <w:szCs w:val="28"/>
        </w:rPr>
        <w:t>ренбург» предложено сократить объем бюджетных ассигнований по направлению «Мероприятия по обеспечению антитеррористической защищенности мест массового пребывания людей, объектов (территорий)» на 2026 год на 212,0 тыс. рублей. Согласно ФЭО, бюджетные ассигн</w:t>
      </w:r>
      <w:r>
        <w:rPr>
          <w:rFonts w:ascii="Times New Roman" w:hAnsi="Times New Roman" w:cs="Times New Roman"/>
          <w:sz w:val="28"/>
          <w:szCs w:val="28"/>
        </w:rPr>
        <w:t>ования уменьшаются в связи с прекращением права оперативного управления зданием школы.</w:t>
      </w:r>
    </w:p>
    <w:p w:rsidR="0036574F" w:rsidRDefault="00C414FB">
      <w:pPr>
        <w:tabs>
          <w:tab w:val="left" w:pos="1134"/>
        </w:tabs>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Также, Проектом решения предложено на 2026 год увеличить объем непрограммных расходов Управлению образования на сумму 969,6 тыс. рублей – исполнение судебных актов и мир</w:t>
      </w:r>
      <w:r>
        <w:rPr>
          <w:rFonts w:ascii="Times New Roman" w:hAnsi="Times New Roman" w:cs="Times New Roman"/>
          <w:sz w:val="28"/>
          <w:szCs w:val="28"/>
        </w:rPr>
        <w:t>овых соглашений, иные выплаты по обязательствам муниципального образования «город Оренбург»</w:t>
      </w:r>
      <w:r>
        <w:rPr>
          <w:rFonts w:ascii="Times New Roman" w:eastAsia="Times New Roman" w:hAnsi="Times New Roman" w:cs="Times New Roman"/>
          <w:sz w:val="28"/>
          <w:szCs w:val="28"/>
          <w:lang w:eastAsia="ru-RU"/>
        </w:rPr>
        <w:t>.</w:t>
      </w:r>
    </w:p>
    <w:p w:rsidR="0036574F" w:rsidRDefault="00C414FB" w:rsidP="00C414FB">
      <w:pPr>
        <w:pStyle w:val="af7"/>
        <w:numPr>
          <w:ilvl w:val="0"/>
          <w:numId w:val="37"/>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sz w:val="28"/>
          <w:szCs w:val="28"/>
          <w:lang w:eastAsia="ru-RU"/>
        </w:rPr>
        <w:t xml:space="preserve">Проектом </w:t>
      </w:r>
      <w:r>
        <w:rPr>
          <w:rFonts w:ascii="Times New Roman" w:hAnsi="Times New Roman" w:cs="Times New Roman"/>
          <w:sz w:val="28"/>
          <w:szCs w:val="28"/>
        </w:rPr>
        <w:t xml:space="preserve">решения предлагается увеличить общий объем бюджетных ассигнований </w:t>
      </w:r>
      <w:r>
        <w:rPr>
          <w:rFonts w:ascii="Times New Roman" w:hAnsi="Times New Roman" w:cs="Times New Roman"/>
          <w:b/>
          <w:bCs/>
          <w:sz w:val="28"/>
          <w:szCs w:val="28"/>
        </w:rPr>
        <w:t>управлению молодежной политики администрации города Оренбурга</w:t>
      </w:r>
      <w:r>
        <w:rPr>
          <w:rFonts w:ascii="Times New Roman" w:hAnsi="Times New Roman" w:cs="Times New Roman"/>
          <w:sz w:val="28"/>
          <w:szCs w:val="28"/>
        </w:rPr>
        <w:t xml:space="preserve"> (далее – </w:t>
      </w:r>
      <w:r>
        <w:rPr>
          <w:rFonts w:ascii="Times New Roman" w:eastAsia="Times New Roman" w:hAnsi="Times New Roman" w:cs="Times New Roman"/>
          <w:iCs/>
          <w:sz w:val="28"/>
          <w:szCs w:val="28"/>
          <w:lang w:eastAsia="ru-RU"/>
        </w:rPr>
        <w:t xml:space="preserve">УМП) </w:t>
      </w:r>
      <w:r>
        <w:rPr>
          <w:rFonts w:ascii="Times New Roman" w:eastAsia="Times New Roman" w:hAnsi="Times New Roman" w:cs="Times New Roman"/>
          <w:bCs/>
          <w:iCs/>
          <w:sz w:val="28"/>
          <w:szCs w:val="28"/>
          <w:lang w:eastAsia="ru-RU"/>
        </w:rPr>
        <w:t xml:space="preserve">на 2026 год </w:t>
      </w:r>
      <w:r>
        <w:rPr>
          <w:rFonts w:ascii="Times New Roman" w:eastAsia="Times New Roman" w:hAnsi="Times New Roman" w:cs="Times New Roman"/>
          <w:bCs/>
          <w:iCs/>
          <w:sz w:val="28"/>
          <w:szCs w:val="28"/>
          <w:lang w:eastAsia="ru-RU"/>
        </w:rPr>
        <w:t>на 15 734,8 тыс. рублей и утвердить их в сумме 59 612,7 тыс. рублей.</w:t>
      </w:r>
    </w:p>
    <w:p w:rsidR="0036574F" w:rsidRDefault="00C414FB">
      <w:pPr>
        <w:pStyle w:val="af7"/>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Объем назначений планового периода 2027 года увеличивается на 4 664,1 тыс. рублей и 2028 года </w:t>
      </w:r>
      <w:r>
        <w:rPr>
          <w:rFonts w:ascii="Times New Roman" w:hAnsi="Times New Roman" w:cs="Times New Roman"/>
          <w:sz w:val="28"/>
          <w:szCs w:val="28"/>
        </w:rPr>
        <w:t xml:space="preserve">– </w:t>
      </w:r>
      <w:r>
        <w:rPr>
          <w:rFonts w:ascii="Times New Roman" w:eastAsia="Times New Roman" w:hAnsi="Times New Roman" w:cs="Times New Roman"/>
          <w:bCs/>
          <w:iCs/>
          <w:sz w:val="28"/>
          <w:szCs w:val="28"/>
          <w:lang w:eastAsia="ru-RU"/>
        </w:rPr>
        <w:t>на 4 846,1</w:t>
      </w:r>
      <w:r>
        <w:t xml:space="preserve"> </w:t>
      </w:r>
      <w:r>
        <w:rPr>
          <w:rFonts w:ascii="Times New Roman" w:eastAsia="Times New Roman" w:hAnsi="Times New Roman" w:cs="Times New Roman"/>
          <w:bCs/>
          <w:iCs/>
          <w:sz w:val="28"/>
          <w:szCs w:val="28"/>
          <w:lang w:eastAsia="ru-RU"/>
        </w:rPr>
        <w:t>тыс. рублей. Изменение бюджетных ассигнований предусмотрено по комплексу процесс</w:t>
      </w:r>
      <w:r>
        <w:rPr>
          <w:rFonts w:ascii="Times New Roman" w:eastAsia="Times New Roman" w:hAnsi="Times New Roman" w:cs="Times New Roman"/>
          <w:bCs/>
          <w:iCs/>
          <w:sz w:val="28"/>
          <w:szCs w:val="28"/>
          <w:lang w:eastAsia="ru-RU"/>
        </w:rPr>
        <w:t>ных мероприятий «Обеспечение управленческих функций и обеспечение деятельности подведомственного учреждения в сфере молодежной политики» в связи с закреплением здания на праве оперативного управления по адресу: г. Оренбург, ул. Всесоюзная, д. 5/1.</w:t>
      </w:r>
    </w:p>
    <w:p w:rsidR="0036574F" w:rsidRDefault="00C414FB">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Проектом</w:t>
      </w:r>
      <w:r>
        <w:rPr>
          <w:rFonts w:ascii="Times New Roman" w:eastAsia="Calibri" w:hAnsi="Times New Roman" w:cs="Times New Roman"/>
          <w:sz w:val="28"/>
          <w:szCs w:val="28"/>
        </w:rPr>
        <w:t xml:space="preserve"> решения основные изменения бюджетных ассигнований по УМП в 2026 году предложены по муниципальной программе «Молодой Оренбург».</w:t>
      </w:r>
    </w:p>
    <w:p w:rsidR="0036574F" w:rsidRDefault="00C414FB">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Изменение бюджетных ассигнований предусмотрено по комплексам процессных мероприятий:</w:t>
      </w:r>
    </w:p>
    <w:p w:rsidR="0036574F" w:rsidRDefault="00C414FB" w:rsidP="00C414FB">
      <w:pPr>
        <w:pStyle w:val="af7"/>
        <w:numPr>
          <w:ilvl w:val="0"/>
          <w:numId w:val="3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«Организация мероприятий по работе с </w:t>
      </w:r>
      <w:r>
        <w:rPr>
          <w:rFonts w:ascii="Times New Roman" w:hAnsi="Times New Roman" w:cs="Times New Roman"/>
          <w:sz w:val="28"/>
          <w:szCs w:val="28"/>
        </w:rPr>
        <w:t>молодежью» – общий объем бюджетных ассигнований увеличивается на 7 200,0 тыс. рублей. Из них, Согласно ФЭО, увеличение на 7 000,0 тыс. рублей связано с необходимостью проведения дополнительных мероприятий и на 200,0 тыс. рублей - на реализацию инициативног</w:t>
      </w:r>
      <w:r>
        <w:rPr>
          <w:rFonts w:ascii="Times New Roman" w:hAnsi="Times New Roman" w:cs="Times New Roman"/>
          <w:sz w:val="28"/>
          <w:szCs w:val="28"/>
        </w:rPr>
        <w:t>о проекта «Волонтерский бюджет»;</w:t>
      </w:r>
    </w:p>
    <w:p w:rsidR="0036574F" w:rsidRDefault="00C414FB" w:rsidP="00C414FB">
      <w:pPr>
        <w:pStyle w:val="af7"/>
        <w:numPr>
          <w:ilvl w:val="0"/>
          <w:numId w:val="39"/>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управленческих функций и обеспечение деятельности подведомственного учреждения в сфере молодежной политики» – общий объем бюджетных ассигнований увеличивается на 8 534,8 тыс. рублей. Из них, согласно ФЭО:</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в с</w:t>
      </w:r>
      <w:r>
        <w:rPr>
          <w:rFonts w:ascii="Times New Roman" w:hAnsi="Times New Roman" w:cs="Times New Roman"/>
          <w:sz w:val="28"/>
          <w:szCs w:val="28"/>
        </w:rPr>
        <w:t>вязи с закреплением здания на праве оперативного управления по адресу: Оренбургская область, г. Оренбург, ул. Всесоюзная, д. 5/1 – 3 284,8 тыс. рублей;</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в связи с увеличением фонда заработной платы подведомственного учреждения – 5 000,0 тыс. рублей;</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 на </w:t>
      </w:r>
      <w:r>
        <w:rPr>
          <w:rFonts w:ascii="Times New Roman" w:hAnsi="Times New Roman" w:cs="Times New Roman"/>
          <w:sz w:val="28"/>
          <w:szCs w:val="28"/>
        </w:rPr>
        <w:t>командировочные расходы – 323,8 тыс. рублей (с учетом сокращения расходов на закупку товаров, работ и услуг на сумму 73,8 тыс. рублей).</w:t>
      </w:r>
    </w:p>
    <w:p w:rsidR="0036574F" w:rsidRDefault="00C414FB" w:rsidP="00C414FB">
      <w:pPr>
        <w:pStyle w:val="af7"/>
        <w:numPr>
          <w:ilvl w:val="0"/>
          <w:numId w:val="52"/>
        </w:numPr>
        <w:tabs>
          <w:tab w:val="left" w:pos="1134"/>
        </w:tabs>
        <w:ind w:left="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Проектом решения предлагается увеличить общий объем бюджетных ассигнований </w:t>
      </w:r>
      <w:r>
        <w:rPr>
          <w:rFonts w:ascii="Times New Roman" w:hAnsi="Times New Roman" w:cs="Times New Roman"/>
          <w:b/>
          <w:sz w:val="28"/>
          <w:szCs w:val="28"/>
        </w:rPr>
        <w:t>департаменту градостроительства и земельных о</w:t>
      </w:r>
      <w:r>
        <w:rPr>
          <w:rFonts w:ascii="Times New Roman" w:hAnsi="Times New Roman" w:cs="Times New Roman"/>
          <w:b/>
          <w:sz w:val="28"/>
          <w:szCs w:val="28"/>
        </w:rPr>
        <w:t>тношений администрации города Оренбурга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на 2026 год на 1 201 745,6 тыс. рублей и утвердить их в сумме 4 191 241,7 тыс. рублей. На плановый период 2027 и 2028 года объем бюджетных ассигнований предлагается увеличить на 377 344,2 тыс. рублей и на 6 879,6 тыс</w:t>
      </w:r>
      <w:r>
        <w:rPr>
          <w:rFonts w:ascii="Times New Roman" w:eastAsia="Times New Roman" w:hAnsi="Times New Roman" w:cs="Times New Roman"/>
          <w:sz w:val="28"/>
          <w:szCs w:val="28"/>
          <w:lang w:eastAsia="ru-RU"/>
        </w:rPr>
        <w:t>. рублей соответственно. С учетом предлагаемых уточнений объем бюджетных ассигнований на 2027 и 2028 годы предлагается утвердить в объеме 2 811 522,3 тыс. рублей и 3 334 288,7 тыс. рублей соответственно.</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Проектом решения основные изменения бюджетных ассигн</w:t>
      </w:r>
      <w:r>
        <w:rPr>
          <w:rFonts w:ascii="Times New Roman" w:hAnsi="Times New Roman" w:cs="Times New Roman"/>
          <w:sz w:val="28"/>
          <w:szCs w:val="28"/>
        </w:rPr>
        <w:t>ований предложены по следующим муниципальным программам:</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1. «Строительство и дорожное хозяйство в городе Оренбурге»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бюджетные ассигнования увеличиваются на 2026 год на 1 160 418,9 тыс. рублей. Бюджетные ассигнования планового 2027 и 2028 годов не коррект</w:t>
      </w:r>
      <w:r>
        <w:rPr>
          <w:rFonts w:ascii="Times New Roman" w:hAnsi="Times New Roman" w:cs="Times New Roman"/>
          <w:sz w:val="28"/>
          <w:szCs w:val="28"/>
        </w:rPr>
        <w:t>ируются.</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Основной объем изменений бюджетных ассигнований предусмотрен по следующим структурным элементам:</w:t>
      </w:r>
    </w:p>
    <w:p w:rsidR="0036574F" w:rsidRDefault="00C414FB" w:rsidP="00C414FB">
      <w:pPr>
        <w:pStyle w:val="af7"/>
        <w:numPr>
          <w:ilvl w:val="0"/>
          <w:numId w:val="53"/>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Комплексу процессных мероприятий «Осуществление дорожной деятельности» – увеличение на 2026 год на сумму 1 099 068,4 тыс. рублей, в том числе по </w:t>
      </w:r>
      <w:r>
        <w:rPr>
          <w:rFonts w:ascii="Times New Roman" w:eastAsia="Times New Roman" w:hAnsi="Times New Roman" w:cs="Times New Roman"/>
          <w:bCs/>
          <w:iCs/>
          <w:sz w:val="28"/>
          <w:szCs w:val="28"/>
          <w:lang w:eastAsia="ru-RU"/>
        </w:rPr>
        <w:t>следующим направлениям:</w:t>
      </w:r>
    </w:p>
    <w:p w:rsidR="0036574F" w:rsidRDefault="00C414FB" w:rsidP="00C414FB">
      <w:pPr>
        <w:pStyle w:val="af7"/>
        <w:numPr>
          <w:ilvl w:val="0"/>
          <w:numId w:val="55"/>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строительство</w:t>
      </w:r>
      <w:proofErr w:type="gramEnd"/>
      <w:r>
        <w:rPr>
          <w:rFonts w:ascii="Times New Roman" w:eastAsia="Times New Roman" w:hAnsi="Times New Roman" w:cs="Times New Roman"/>
          <w:bCs/>
          <w:iCs/>
          <w:sz w:val="28"/>
          <w:szCs w:val="28"/>
          <w:lang w:eastAsia="ru-RU"/>
        </w:rPr>
        <w:t xml:space="preserve"> транспортной развязки на пересечении улицы </w:t>
      </w:r>
      <w:proofErr w:type="spellStart"/>
      <w:r>
        <w:rPr>
          <w:rFonts w:ascii="Times New Roman" w:eastAsia="Times New Roman" w:hAnsi="Times New Roman" w:cs="Times New Roman"/>
          <w:bCs/>
          <w:iCs/>
          <w:sz w:val="28"/>
          <w:szCs w:val="28"/>
          <w:lang w:eastAsia="ru-RU"/>
        </w:rPr>
        <w:t>Гаранькина</w:t>
      </w:r>
      <w:proofErr w:type="spellEnd"/>
      <w:r>
        <w:rPr>
          <w:rFonts w:ascii="Times New Roman" w:eastAsia="Times New Roman" w:hAnsi="Times New Roman" w:cs="Times New Roman"/>
          <w:bCs/>
          <w:iCs/>
          <w:sz w:val="28"/>
          <w:szCs w:val="28"/>
          <w:lang w:eastAsia="ru-RU"/>
        </w:rPr>
        <w:t xml:space="preserve"> и Загородного шоссе в г. Оренбурге – увеличение на 2026 год на 1 060 007,2 тыс. рублей;</w:t>
      </w:r>
    </w:p>
    <w:p w:rsidR="0036574F" w:rsidRDefault="00C414FB" w:rsidP="00C414FB">
      <w:pPr>
        <w:pStyle w:val="af7"/>
        <w:numPr>
          <w:ilvl w:val="0"/>
          <w:numId w:val="55"/>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содержание</w:t>
      </w:r>
      <w:proofErr w:type="gramEnd"/>
      <w:r>
        <w:rPr>
          <w:rFonts w:ascii="Times New Roman" w:eastAsia="Times New Roman" w:hAnsi="Times New Roman" w:cs="Times New Roman"/>
          <w:bCs/>
          <w:iCs/>
          <w:sz w:val="28"/>
          <w:szCs w:val="28"/>
          <w:lang w:eastAsia="ru-RU"/>
        </w:rPr>
        <w:t xml:space="preserve"> автомобильных дорог общего пользования местного значения и объект</w:t>
      </w:r>
      <w:r>
        <w:rPr>
          <w:rFonts w:ascii="Times New Roman" w:eastAsia="Times New Roman" w:hAnsi="Times New Roman" w:cs="Times New Roman"/>
          <w:bCs/>
          <w:iCs/>
          <w:sz w:val="28"/>
          <w:szCs w:val="28"/>
          <w:lang w:eastAsia="ru-RU"/>
        </w:rPr>
        <w:t>ов инженерной инфраструктуры на них – увеличение на 2026 год на 1 024,7 тыс. рублей;</w:t>
      </w:r>
    </w:p>
    <w:p w:rsidR="0036574F" w:rsidRDefault="00C414FB" w:rsidP="00C414FB">
      <w:pPr>
        <w:pStyle w:val="af7"/>
        <w:numPr>
          <w:ilvl w:val="0"/>
          <w:numId w:val="55"/>
        </w:numPr>
        <w:tabs>
          <w:tab w:val="left" w:pos="1134"/>
        </w:tabs>
        <w:ind w:left="0" w:firstLine="709"/>
        <w:rPr>
          <w:rFonts w:ascii="Times New Roman" w:eastAsia="Times New Roman" w:hAnsi="Times New Roman" w:cs="Times New Roman"/>
          <w:bCs/>
          <w:iCs/>
          <w:sz w:val="28"/>
          <w:szCs w:val="28"/>
          <w:lang w:eastAsia="ru-RU"/>
        </w:rPr>
      </w:pPr>
      <w:proofErr w:type="gramStart"/>
      <w:r>
        <w:rPr>
          <w:rFonts w:ascii="Times New Roman" w:eastAsia="Times New Roman" w:hAnsi="Times New Roman" w:cs="Times New Roman"/>
          <w:bCs/>
          <w:iCs/>
          <w:sz w:val="28"/>
          <w:szCs w:val="28"/>
          <w:lang w:eastAsia="ru-RU"/>
        </w:rPr>
        <w:t>капитальный</w:t>
      </w:r>
      <w:proofErr w:type="gramEnd"/>
      <w:r>
        <w:rPr>
          <w:rFonts w:ascii="Times New Roman" w:eastAsia="Times New Roman" w:hAnsi="Times New Roman" w:cs="Times New Roman"/>
          <w:bCs/>
          <w:iCs/>
          <w:sz w:val="28"/>
          <w:szCs w:val="28"/>
          <w:lang w:eastAsia="ru-RU"/>
        </w:rPr>
        <w:t xml:space="preserve"> ремонт и ремонт автомобильных дорог общего пользования местного значения – увеличение на 2026 год на 36 036,5 тыс. рублей. В рамках данного направления основно</w:t>
      </w:r>
      <w:r>
        <w:rPr>
          <w:rFonts w:ascii="Times New Roman" w:eastAsia="Times New Roman" w:hAnsi="Times New Roman" w:cs="Times New Roman"/>
          <w:bCs/>
          <w:iCs/>
          <w:sz w:val="28"/>
          <w:szCs w:val="28"/>
          <w:lang w:eastAsia="ru-RU"/>
        </w:rPr>
        <w:t>й объем бюджетных ассигнований планируется направить на ремонт мостов и путепроводов.</w:t>
      </w:r>
    </w:p>
    <w:p w:rsidR="0036574F" w:rsidRDefault="00C414FB" w:rsidP="00C414FB">
      <w:pPr>
        <w:pStyle w:val="af7"/>
        <w:numPr>
          <w:ilvl w:val="0"/>
          <w:numId w:val="53"/>
        </w:numPr>
        <w:tabs>
          <w:tab w:val="left" w:pos="1134"/>
        </w:tabs>
        <w:ind w:left="0"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«Создание объектов инфраструктуры, обеспечение эксплуатации и содержание объектов муниципальной собственности» - увеличение на 61 350,5 тыс. рублей, в том числе 55 000,0 </w:t>
      </w:r>
      <w:r>
        <w:rPr>
          <w:rFonts w:ascii="Times New Roman" w:eastAsia="Times New Roman" w:hAnsi="Times New Roman" w:cs="Times New Roman"/>
          <w:bCs/>
          <w:iCs/>
          <w:sz w:val="28"/>
          <w:szCs w:val="28"/>
          <w:lang w:eastAsia="ru-RU"/>
        </w:rPr>
        <w:t>тыс. рублей планируется направить на диагностику и ремонт вантового моста через реку Урал и 6 350,5 тыс. рублей на техническое присоединение к сетям ХВС и ГВС ФАП по ул. Литейная. Указанные бюджетные ассигнования на техническое присоединение ФАП по ул. Лит</w:t>
      </w:r>
      <w:r>
        <w:rPr>
          <w:rFonts w:ascii="Times New Roman" w:eastAsia="Times New Roman" w:hAnsi="Times New Roman" w:cs="Times New Roman"/>
          <w:bCs/>
          <w:iCs/>
          <w:sz w:val="28"/>
          <w:szCs w:val="28"/>
          <w:lang w:eastAsia="ru-RU"/>
        </w:rPr>
        <w:t>ейная увеличиваются за счет перераспределения с муниципальной программы «Формирование современной городской среды на территории муниципального образования «город Оренбург» на 2018-2029 годы».</w:t>
      </w:r>
    </w:p>
    <w:p w:rsidR="0036574F" w:rsidRDefault="00C414FB">
      <w:pPr>
        <w:tabs>
          <w:tab w:val="left" w:pos="1134"/>
        </w:tabs>
        <w:ind w:firstLine="709"/>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Счетная палата обращает внимание на то, что согласно представлен</w:t>
      </w:r>
      <w:r>
        <w:rPr>
          <w:rFonts w:ascii="Times New Roman" w:eastAsia="Times New Roman" w:hAnsi="Times New Roman" w:cs="Times New Roman"/>
          <w:bCs/>
          <w:iCs/>
          <w:sz w:val="28"/>
          <w:szCs w:val="28"/>
          <w:lang w:eastAsia="ru-RU"/>
        </w:rPr>
        <w:t xml:space="preserve">ным </w:t>
      </w:r>
      <w:proofErr w:type="spellStart"/>
      <w:r>
        <w:rPr>
          <w:rFonts w:ascii="Times New Roman" w:eastAsia="Times New Roman" w:hAnsi="Times New Roman" w:cs="Times New Roman"/>
          <w:bCs/>
          <w:iCs/>
          <w:sz w:val="28"/>
          <w:szCs w:val="28"/>
          <w:lang w:eastAsia="ru-RU"/>
        </w:rPr>
        <w:t>ДГиЗО</w:t>
      </w:r>
      <w:proofErr w:type="spellEnd"/>
      <w:r>
        <w:rPr>
          <w:rFonts w:ascii="Times New Roman" w:eastAsia="Times New Roman" w:hAnsi="Times New Roman" w:cs="Times New Roman"/>
          <w:bCs/>
          <w:iCs/>
          <w:sz w:val="28"/>
          <w:szCs w:val="28"/>
          <w:lang w:eastAsia="ru-RU"/>
        </w:rPr>
        <w:t xml:space="preserve"> документам по состоянию на момент подготовки настоящего заключения потребность в бюджетных средствах на ремонт диагностику и ремонт вантового моста через реку Урал подтверждена на сумму 48 218,4 тыс. рублей (поставка и монтаж этапа архитектурной </w:t>
      </w:r>
      <w:r>
        <w:rPr>
          <w:rFonts w:ascii="Times New Roman" w:eastAsia="Times New Roman" w:hAnsi="Times New Roman" w:cs="Times New Roman"/>
          <w:bCs/>
          <w:iCs/>
          <w:sz w:val="28"/>
          <w:szCs w:val="28"/>
          <w:lang w:eastAsia="ru-RU"/>
        </w:rPr>
        <w:t xml:space="preserve">подсветки – 15 000,0 тыс. рублей, </w:t>
      </w:r>
      <w:r>
        <w:rPr>
          <w:rFonts w:ascii="Times New Roman" w:hAnsi="Times New Roman" w:cs="Times New Roman"/>
          <w:sz w:val="28"/>
          <w:szCs w:val="28"/>
          <w:shd w:val="clear" w:color="auto" w:fill="FFFFFF"/>
        </w:rPr>
        <w:t>выполнение комплексных работ по специальному обследованию и регулированию натяжений вант пешеходного моста – 6 500,0 тыс. рублей и ремонт вантового пешеходного моста – 26 718,4 тыс. рублей</w:t>
      </w:r>
      <w:r>
        <w:rPr>
          <w:rFonts w:ascii="Times New Roman" w:eastAsia="Times New Roman" w:hAnsi="Times New Roman" w:cs="Times New Roman"/>
          <w:bCs/>
          <w:iCs/>
          <w:sz w:val="28"/>
          <w:szCs w:val="28"/>
          <w:lang w:eastAsia="ru-RU"/>
        </w:rPr>
        <w:t>). Локально-сметные или иные расче</w:t>
      </w:r>
      <w:r>
        <w:rPr>
          <w:rFonts w:ascii="Times New Roman" w:eastAsia="Times New Roman" w:hAnsi="Times New Roman" w:cs="Times New Roman"/>
          <w:bCs/>
          <w:iCs/>
          <w:sz w:val="28"/>
          <w:szCs w:val="28"/>
          <w:lang w:eastAsia="ru-RU"/>
        </w:rPr>
        <w:t>ты на сумму 6 781,6 тыс. рублей с Проектом решения не представлены.</w:t>
      </w:r>
    </w:p>
    <w:p w:rsidR="0036574F" w:rsidRDefault="00C414FB">
      <w:pPr>
        <w:tabs>
          <w:tab w:val="left" w:pos="1134"/>
        </w:tabs>
        <w:ind w:firstLine="709"/>
        <w:rPr>
          <w:rFonts w:ascii="Times New Roman" w:hAnsi="Times New Roman" w:cs="Times New Roman"/>
          <w:sz w:val="28"/>
          <w:szCs w:val="28"/>
        </w:rPr>
      </w:pPr>
      <w:r>
        <w:rPr>
          <w:rFonts w:ascii="Times New Roman" w:eastAsia="Times New Roman" w:hAnsi="Times New Roman" w:cs="Times New Roman"/>
          <w:bCs/>
          <w:iCs/>
          <w:sz w:val="28"/>
          <w:szCs w:val="28"/>
          <w:lang w:eastAsia="ru-RU"/>
        </w:rPr>
        <w:lastRenderedPageBreak/>
        <w:t xml:space="preserve">2. «Формирование современной городской среды на территории муниципального образования «город Оренбург» на 2018-2029 годы» </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бюджетные ассигнования:</w:t>
      </w:r>
    </w:p>
    <w:p w:rsidR="0036574F" w:rsidRDefault="00C414FB" w:rsidP="00C414FB">
      <w:pPr>
        <w:pStyle w:val="af7"/>
        <w:numPr>
          <w:ilvl w:val="0"/>
          <w:numId w:val="56"/>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сокращаются</w:t>
      </w:r>
      <w:proofErr w:type="gramEnd"/>
      <w:r>
        <w:rPr>
          <w:rFonts w:ascii="Times New Roman" w:hAnsi="Times New Roman" w:cs="Times New Roman"/>
          <w:sz w:val="28"/>
          <w:szCs w:val="28"/>
        </w:rPr>
        <w:t xml:space="preserve"> на 2026 год на 6 350,5 тыс. </w:t>
      </w:r>
      <w:r>
        <w:rPr>
          <w:rFonts w:ascii="Times New Roman" w:hAnsi="Times New Roman" w:cs="Times New Roman"/>
          <w:sz w:val="28"/>
          <w:szCs w:val="28"/>
        </w:rPr>
        <w:t>рублей на технологическое присоединение к сетям ХВС и ГВС ФАП по ул. Литейная путем их перераспределения на муниципальную программу «Строительство и дорожное хозяйство в городе Оренбурге»;</w:t>
      </w:r>
    </w:p>
    <w:p w:rsidR="0036574F" w:rsidRDefault="00C414FB" w:rsidP="00C414FB">
      <w:pPr>
        <w:pStyle w:val="af7"/>
        <w:numPr>
          <w:ilvl w:val="0"/>
          <w:numId w:val="56"/>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увеличиваются</w:t>
      </w:r>
      <w:proofErr w:type="gramEnd"/>
      <w:r>
        <w:rPr>
          <w:rFonts w:ascii="Times New Roman" w:hAnsi="Times New Roman" w:cs="Times New Roman"/>
          <w:sz w:val="28"/>
          <w:szCs w:val="28"/>
        </w:rPr>
        <w:t xml:space="preserve"> на 2027 год на 150 000,0 тыс. рублей. Согласно ФЭО, б</w:t>
      </w:r>
      <w:r>
        <w:rPr>
          <w:rFonts w:ascii="Times New Roman" w:hAnsi="Times New Roman" w:cs="Times New Roman"/>
          <w:sz w:val="28"/>
          <w:szCs w:val="28"/>
        </w:rPr>
        <w:t xml:space="preserve">юджетные ассигнования запланированы в Проекте решения для выполнения мероприятий по благоустройству территории </w:t>
      </w:r>
      <w:proofErr w:type="spellStart"/>
      <w:r>
        <w:rPr>
          <w:rFonts w:ascii="Times New Roman" w:hAnsi="Times New Roman" w:cs="Times New Roman"/>
          <w:sz w:val="28"/>
          <w:szCs w:val="28"/>
        </w:rPr>
        <w:t>Зауральной</w:t>
      </w:r>
      <w:proofErr w:type="spellEnd"/>
      <w:r>
        <w:rPr>
          <w:rFonts w:ascii="Times New Roman" w:hAnsi="Times New Roman" w:cs="Times New Roman"/>
          <w:sz w:val="28"/>
          <w:szCs w:val="28"/>
        </w:rPr>
        <w:t xml:space="preserve"> рощи в города Оренбурге.</w:t>
      </w:r>
    </w:p>
    <w:p w:rsidR="0036574F" w:rsidRDefault="00C414FB">
      <w:pPr>
        <w:tabs>
          <w:tab w:val="left" w:pos="142"/>
          <w:tab w:val="left" w:pos="709"/>
          <w:tab w:val="left" w:pos="1134"/>
        </w:tabs>
        <w:ind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3. «Регулирование градостроительной деятельности, землепользования, сохранение памятников монументальной скул</w:t>
      </w:r>
      <w:r>
        <w:rPr>
          <w:rFonts w:ascii="Times New Roman" w:hAnsi="Times New Roman" w:cs="Times New Roman"/>
          <w:sz w:val="28"/>
          <w:szCs w:val="28"/>
        </w:rPr>
        <w:t xml:space="preserve">ьптуры и объектов культурного наследия, создание архитектурно-художественного облика муниципального образования «город Оренбург» </w:t>
      </w:r>
      <w:r>
        <w:rPr>
          <w:rFonts w:ascii="Times New Roman" w:eastAsia="Times New Roman" w:hAnsi="Times New Roman" w:cs="Times New Roman"/>
          <w:bCs/>
          <w:iCs/>
          <w:sz w:val="28"/>
          <w:szCs w:val="28"/>
          <w:lang w:eastAsia="ru-RU"/>
        </w:rPr>
        <w:t xml:space="preserve">– </w:t>
      </w:r>
      <w:r>
        <w:rPr>
          <w:rFonts w:ascii="Times New Roman" w:hAnsi="Times New Roman" w:cs="Times New Roman"/>
          <w:sz w:val="28"/>
          <w:szCs w:val="28"/>
        </w:rPr>
        <w:t>увеличивается объем бюджетных ассигнований на 2026 год на 8 970,9 тыс. рублей, на 2027 год на 6 615,0 тыс. рублей и на 2028 г</w:t>
      </w:r>
      <w:r>
        <w:rPr>
          <w:rFonts w:ascii="Times New Roman" w:hAnsi="Times New Roman" w:cs="Times New Roman"/>
          <w:sz w:val="28"/>
          <w:szCs w:val="28"/>
        </w:rPr>
        <w:t xml:space="preserve">од на </w:t>
      </w:r>
      <w:r>
        <w:rPr>
          <w:rFonts w:ascii="Times New Roman" w:eastAsia="Times New Roman" w:hAnsi="Times New Roman" w:cs="Times New Roman"/>
          <w:bCs/>
          <w:iCs/>
          <w:sz w:val="28"/>
          <w:szCs w:val="28"/>
          <w:lang w:eastAsia="ru-RU"/>
        </w:rPr>
        <w:t>6 879,6 тыс. рублей, что связано с изменением структуры Администрации города Оренбурга.</w:t>
      </w:r>
    </w:p>
    <w:p w:rsidR="0036574F" w:rsidRDefault="00C414FB">
      <w:pPr>
        <w:tabs>
          <w:tab w:val="left" w:pos="142"/>
          <w:tab w:val="left" w:pos="709"/>
          <w:tab w:val="left" w:pos="1134"/>
        </w:tabs>
        <w:ind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4. «Доступное образование в городе Оренбурге» </w:t>
      </w:r>
      <w:r>
        <w:rPr>
          <w:rFonts w:ascii="Times New Roman" w:eastAsia="Times New Roman" w:hAnsi="Times New Roman" w:cs="Times New Roman"/>
          <w:bCs/>
          <w:iCs/>
          <w:sz w:val="28"/>
          <w:szCs w:val="28"/>
          <w:lang w:eastAsia="ru-RU"/>
        </w:rPr>
        <w:t xml:space="preserve">– </w:t>
      </w:r>
      <w:r>
        <w:rPr>
          <w:rFonts w:ascii="Times New Roman" w:hAnsi="Times New Roman" w:cs="Times New Roman"/>
          <w:sz w:val="28"/>
          <w:szCs w:val="28"/>
        </w:rPr>
        <w:t xml:space="preserve">увеличивается объем бюджетных ассигнований на 2026 год на 25 084,8 тыс. рублей и на 2027 год на 20 729,2 тыс. </w:t>
      </w:r>
      <w:r>
        <w:rPr>
          <w:rFonts w:ascii="Times New Roman" w:hAnsi="Times New Roman" w:cs="Times New Roman"/>
          <w:sz w:val="28"/>
          <w:szCs w:val="28"/>
        </w:rPr>
        <w:t>рублей. Указанные бюджетные ассигнование планируется направить на проведение ремонтных работ в МОАУ «СОШ № 48».</w:t>
      </w:r>
    </w:p>
    <w:p w:rsidR="0036574F" w:rsidRDefault="00C414FB">
      <w:pPr>
        <w:tabs>
          <w:tab w:val="left" w:pos="142"/>
          <w:tab w:val="left" w:pos="1134"/>
        </w:tabs>
        <w:ind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Кроме этого, Проектом решения предусмотрено перераспределение в 2028 году бюджетных ассигнований в сумме 472 859,1 тыс. рублей, предусмотренных </w:t>
      </w:r>
      <w:r>
        <w:rPr>
          <w:rFonts w:ascii="Times New Roman" w:hAnsi="Times New Roman" w:cs="Times New Roman"/>
          <w:sz w:val="28"/>
          <w:szCs w:val="28"/>
        </w:rPr>
        <w:t>на строительство школы на 1135 мест в микрорайоне «Молодой Оренбург», на строительство школы на 1135 мест ЖК «Победа», ЖК «Фаренгейт», ул. Рокоссовского в г. Оренбурге. Предлагаемы к утверждению объекты строительства, предусмотрены п</w:t>
      </w:r>
      <w:r>
        <w:rPr>
          <w:rFonts w:ascii="Times New Roman" w:hAnsi="Times New Roman" w:cs="Times New Roman"/>
          <w:sz w:val="28"/>
          <w:szCs w:val="28"/>
          <w:shd w:val="clear" w:color="auto" w:fill="FFFFFF"/>
        </w:rPr>
        <w:t>остановлением Правитель</w:t>
      </w:r>
      <w:r>
        <w:rPr>
          <w:rFonts w:ascii="Times New Roman" w:hAnsi="Times New Roman" w:cs="Times New Roman"/>
          <w:sz w:val="28"/>
          <w:szCs w:val="28"/>
          <w:shd w:val="clear" w:color="auto" w:fill="FFFFFF"/>
        </w:rPr>
        <w:t>ства Оренбургской области от 03.02.2026 № 58-пп «Об утверждении областной адресной инвестиционной программы на 2026 год и на плановый период 2027 и 2028 годов».</w:t>
      </w:r>
    </w:p>
    <w:p w:rsidR="0036574F" w:rsidRDefault="00C414FB">
      <w:pPr>
        <w:tabs>
          <w:tab w:val="left" w:pos="142"/>
          <w:tab w:val="left" w:pos="709"/>
          <w:tab w:val="left" w:pos="1134"/>
        </w:tabs>
        <w:ind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5. «Развитие жилищно-коммунального хозяйства на территории муниципального образования «город Ор</w:t>
      </w:r>
      <w:r>
        <w:rPr>
          <w:rFonts w:ascii="Times New Roman" w:hAnsi="Times New Roman" w:cs="Times New Roman"/>
          <w:sz w:val="28"/>
          <w:szCs w:val="28"/>
        </w:rPr>
        <w:t xml:space="preserve">енбург» </w:t>
      </w:r>
      <w:r>
        <w:rPr>
          <w:rFonts w:ascii="Times New Roman" w:eastAsia="Times New Roman" w:hAnsi="Times New Roman" w:cs="Times New Roman"/>
          <w:bCs/>
          <w:iCs/>
          <w:sz w:val="28"/>
          <w:szCs w:val="28"/>
          <w:lang w:eastAsia="ru-RU"/>
        </w:rPr>
        <w:t xml:space="preserve">– </w:t>
      </w:r>
      <w:r>
        <w:rPr>
          <w:rFonts w:ascii="Times New Roman" w:hAnsi="Times New Roman" w:cs="Times New Roman"/>
          <w:sz w:val="28"/>
          <w:szCs w:val="28"/>
        </w:rPr>
        <w:t>увеличивается объем бюджетных ассигнований на 2026 год на 1 550,0 тыс. рублей для исполнения наказов избирателей.</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Также, Проектом решения предложено на 2026 год увеличить объем непрограммных расходов на исполнение судебных актов и мировых соглаше</w:t>
      </w:r>
      <w:r>
        <w:rPr>
          <w:rFonts w:ascii="Times New Roman" w:hAnsi="Times New Roman" w:cs="Times New Roman"/>
          <w:sz w:val="28"/>
          <w:szCs w:val="28"/>
        </w:rPr>
        <w:t>ний, иные выплаты по обязательствам муниципального образования «город Оренбург» на сумму 12 071,5 тыс. рублей.</w:t>
      </w:r>
    </w:p>
    <w:p w:rsidR="0036574F" w:rsidRDefault="00C414FB" w:rsidP="00C414FB">
      <w:pPr>
        <w:pStyle w:val="af7"/>
        <w:numPr>
          <w:ilvl w:val="0"/>
          <w:numId w:val="37"/>
        </w:numPr>
        <w:tabs>
          <w:tab w:val="left" w:pos="1134"/>
        </w:tabs>
        <w:ind w:left="0" w:firstLine="709"/>
        <w:rPr>
          <w:rFonts w:ascii="Times New Roman" w:eastAsia="Times New Roman" w:hAnsi="Times New Roman" w:cs="Times New Roman"/>
          <w:bCs/>
          <w:iCs/>
          <w:sz w:val="28"/>
          <w:szCs w:val="28"/>
          <w:lang w:eastAsia="ru-RU"/>
        </w:rPr>
      </w:pPr>
      <w:r>
        <w:rPr>
          <w:rFonts w:ascii="Times New Roman" w:hAnsi="Times New Roman" w:cs="Times New Roman"/>
          <w:sz w:val="28"/>
          <w:szCs w:val="28"/>
        </w:rPr>
        <w:t xml:space="preserve">Проектом решения предлагается увеличить общий объем бюджетных ассигнований </w:t>
      </w:r>
      <w:r>
        <w:rPr>
          <w:rFonts w:ascii="Times New Roman" w:hAnsi="Times New Roman" w:cs="Times New Roman"/>
          <w:b/>
          <w:bCs/>
          <w:sz w:val="28"/>
          <w:szCs w:val="28"/>
        </w:rPr>
        <w:t>управлению по культуре и искусству администрации города Оренбурга</w:t>
      </w:r>
      <w:r>
        <w:rPr>
          <w:rFonts w:ascii="Times New Roman" w:hAnsi="Times New Roman" w:cs="Times New Roman"/>
          <w:sz w:val="28"/>
          <w:szCs w:val="28"/>
        </w:rPr>
        <w:t xml:space="preserve"> (дал</w:t>
      </w:r>
      <w:r>
        <w:rPr>
          <w:rFonts w:ascii="Times New Roman" w:hAnsi="Times New Roman" w:cs="Times New Roman"/>
          <w:sz w:val="28"/>
          <w:szCs w:val="28"/>
        </w:rPr>
        <w:t xml:space="preserve">ее – </w:t>
      </w:r>
      <w:proofErr w:type="spellStart"/>
      <w:r>
        <w:rPr>
          <w:rFonts w:ascii="Times New Roman" w:eastAsia="Times New Roman" w:hAnsi="Times New Roman" w:cs="Times New Roman"/>
          <w:iCs/>
          <w:sz w:val="28"/>
          <w:szCs w:val="28"/>
          <w:lang w:eastAsia="ru-RU"/>
        </w:rPr>
        <w:t>УКиИ</w:t>
      </w:r>
      <w:proofErr w:type="spellEnd"/>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bCs/>
          <w:iCs/>
          <w:sz w:val="28"/>
          <w:szCs w:val="28"/>
          <w:lang w:eastAsia="ru-RU"/>
        </w:rPr>
        <w:t>на 2026 год на 65 297,9 тыс. рублей и утвердить их в сумме 1 114 371,9 тыс. рублей. Объем назначений планового периода 2027 и 2028 годов не корректируется.</w:t>
      </w:r>
    </w:p>
    <w:p w:rsidR="0036574F" w:rsidRDefault="00C414FB">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Проектом решения изменения бюджетных ассигнований по </w:t>
      </w:r>
      <w:proofErr w:type="spellStart"/>
      <w:r>
        <w:rPr>
          <w:rFonts w:ascii="Times New Roman" w:eastAsia="Calibri" w:hAnsi="Times New Roman" w:cs="Times New Roman"/>
          <w:sz w:val="28"/>
          <w:szCs w:val="28"/>
        </w:rPr>
        <w:t>УКиИ</w:t>
      </w:r>
      <w:proofErr w:type="spellEnd"/>
      <w:r>
        <w:rPr>
          <w:rFonts w:ascii="Times New Roman" w:eastAsia="Calibri" w:hAnsi="Times New Roman" w:cs="Times New Roman"/>
          <w:sz w:val="28"/>
          <w:szCs w:val="28"/>
        </w:rPr>
        <w:t xml:space="preserve"> предложены по следующим муницип</w:t>
      </w:r>
      <w:r>
        <w:rPr>
          <w:rFonts w:ascii="Times New Roman" w:eastAsia="Calibri" w:hAnsi="Times New Roman" w:cs="Times New Roman"/>
          <w:sz w:val="28"/>
          <w:szCs w:val="28"/>
        </w:rPr>
        <w:t>альным программам:</w:t>
      </w:r>
    </w:p>
    <w:p w:rsidR="0036574F" w:rsidRDefault="00C414FB" w:rsidP="00C414FB">
      <w:pPr>
        <w:pStyle w:val="af7"/>
        <w:numPr>
          <w:ilvl w:val="3"/>
          <w:numId w:val="54"/>
        </w:numPr>
        <w:tabs>
          <w:tab w:val="left" w:pos="1134"/>
        </w:tabs>
        <w:ind w:left="0" w:firstLine="709"/>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«Развитие культуры и искусства в муниципальном образовании «город Оренбург» </w:t>
      </w:r>
      <w:r>
        <w:rPr>
          <w:rFonts w:ascii="Times New Roman" w:hAnsi="Times New Roman" w:cs="Times New Roman"/>
          <w:sz w:val="28"/>
          <w:szCs w:val="28"/>
        </w:rPr>
        <w:t>– увеличивается объем бюджетных ассигнований на 2026 год на 63 786,4 тыс. рублей.</w:t>
      </w:r>
    </w:p>
    <w:p w:rsidR="0036574F" w:rsidRDefault="00C414FB">
      <w:pPr>
        <w:tabs>
          <w:tab w:val="left" w:pos="1134"/>
        </w:tabs>
        <w:ind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Изменение бюджетных ассигнований предусмотрено по комплексам процессных </w:t>
      </w:r>
      <w:r>
        <w:rPr>
          <w:rFonts w:ascii="Times New Roman" w:eastAsia="Calibri" w:hAnsi="Times New Roman" w:cs="Times New Roman"/>
          <w:sz w:val="28"/>
          <w:szCs w:val="28"/>
        </w:rPr>
        <w:t>мероприятий:</w:t>
      </w:r>
    </w:p>
    <w:p w:rsidR="0036574F" w:rsidRDefault="00C414FB" w:rsidP="00C414FB">
      <w:pPr>
        <w:pStyle w:val="af7"/>
        <w:numPr>
          <w:ilvl w:val="0"/>
          <w:numId w:val="3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«Мероприятия, выполняемые в системе дополнительного образования детей в сфере культуры и искусства» – общий объем бюджетных ассигнований увеличивается на 8 019,2 тыс. рублей. Согласно ФЭО, увеличение связано с изменением среднесписочной числен</w:t>
      </w:r>
      <w:r>
        <w:rPr>
          <w:rFonts w:ascii="Times New Roman" w:hAnsi="Times New Roman" w:cs="Times New Roman"/>
          <w:sz w:val="28"/>
          <w:szCs w:val="28"/>
        </w:rPr>
        <w:t>ности работников учреждений дополнительного образования.</w:t>
      </w:r>
    </w:p>
    <w:p w:rsidR="0036574F" w:rsidRDefault="00C414FB" w:rsidP="00C414FB">
      <w:pPr>
        <w:pStyle w:val="af7"/>
        <w:numPr>
          <w:ilvl w:val="0"/>
          <w:numId w:val="38"/>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«Мероприятия, выполняемые в сфере культуры и искусства» – общий объем бюджетных ассигнований увеличивается на 55 017,2 тыс. рублей. Согласно ФЭО, и писем </w:t>
      </w:r>
      <w:proofErr w:type="spellStart"/>
      <w:r>
        <w:rPr>
          <w:rFonts w:ascii="Times New Roman" w:hAnsi="Times New Roman" w:cs="Times New Roman"/>
          <w:sz w:val="28"/>
          <w:szCs w:val="28"/>
        </w:rPr>
        <w:t>УКиИ</w:t>
      </w:r>
      <w:proofErr w:type="spellEnd"/>
      <w:r>
        <w:rPr>
          <w:rFonts w:ascii="Times New Roman" w:hAnsi="Times New Roman" w:cs="Times New Roman"/>
          <w:sz w:val="28"/>
          <w:szCs w:val="28"/>
        </w:rPr>
        <w:t xml:space="preserve"> бюджетные ассигнования:</w:t>
      </w:r>
    </w:p>
    <w:p w:rsidR="0036574F" w:rsidRDefault="00C414FB" w:rsidP="00C414FB">
      <w:pPr>
        <w:pStyle w:val="af7"/>
        <w:numPr>
          <w:ilvl w:val="0"/>
          <w:numId w:val="4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увеличиваются</w:t>
      </w:r>
      <w:proofErr w:type="gramEnd"/>
      <w:r>
        <w:rPr>
          <w:rFonts w:ascii="Times New Roman" w:hAnsi="Times New Roman" w:cs="Times New Roman"/>
          <w:sz w:val="28"/>
          <w:szCs w:val="28"/>
        </w:rPr>
        <w:t xml:space="preserve"> по</w:t>
      </w:r>
      <w:r>
        <w:rPr>
          <w:rFonts w:ascii="Times New Roman" w:hAnsi="Times New Roman" w:cs="Times New Roman"/>
          <w:sz w:val="28"/>
          <w:szCs w:val="28"/>
        </w:rPr>
        <w:t xml:space="preserve"> направлениям расходов: проведение капитального ремонта здания ДК «Молодежный» – 56 637,9 тыс. рублей и разработка проектно-сметной документации и технического задания по замене индивидуального теплового пункта в МАУ ДК «Молодежный»</w:t>
      </w:r>
      <w:r>
        <w:t xml:space="preserve"> </w:t>
      </w:r>
      <w:r>
        <w:rPr>
          <w:rFonts w:ascii="Times New Roman" w:hAnsi="Times New Roman" w:cs="Times New Roman"/>
          <w:sz w:val="28"/>
          <w:szCs w:val="28"/>
        </w:rPr>
        <w:t>– 7 760,0 тыс. рублей;</w:t>
      </w:r>
    </w:p>
    <w:p w:rsidR="0036574F" w:rsidRDefault="00C414FB" w:rsidP="00C414FB">
      <w:pPr>
        <w:pStyle w:val="af7"/>
        <w:numPr>
          <w:ilvl w:val="0"/>
          <w:numId w:val="40"/>
        </w:numPr>
        <w:tabs>
          <w:tab w:val="left" w:pos="1134"/>
        </w:tabs>
        <w:ind w:left="0" w:firstLine="709"/>
        <w:rPr>
          <w:rFonts w:ascii="Times New Roman" w:hAnsi="Times New Roman" w:cs="Times New Roman"/>
          <w:sz w:val="28"/>
          <w:szCs w:val="28"/>
        </w:rPr>
      </w:pPr>
      <w:proofErr w:type="gramStart"/>
      <w:r>
        <w:rPr>
          <w:rFonts w:ascii="Times New Roman" w:hAnsi="Times New Roman" w:cs="Times New Roman"/>
          <w:sz w:val="28"/>
          <w:szCs w:val="28"/>
        </w:rPr>
        <w:t>сокращаются</w:t>
      </w:r>
      <w:proofErr w:type="gramEnd"/>
      <w:r>
        <w:rPr>
          <w:rFonts w:ascii="Times New Roman" w:hAnsi="Times New Roman" w:cs="Times New Roman"/>
          <w:sz w:val="28"/>
          <w:szCs w:val="28"/>
        </w:rPr>
        <w:t xml:space="preserve"> бюджетные ассигнования на 9 380,7 тыс. рублей с целью обеспечения размера средней заработной платы работников и обеспечение физической охраной учреждений культуры.</w:t>
      </w:r>
    </w:p>
    <w:p w:rsidR="0036574F" w:rsidRDefault="00C414FB" w:rsidP="00C414FB">
      <w:pPr>
        <w:pStyle w:val="af7"/>
        <w:numPr>
          <w:ilvl w:val="0"/>
          <w:numId w:val="4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 «Обеспечение управленческих функций и обеспечение деятельности подведомственног</w:t>
      </w:r>
      <w:r>
        <w:rPr>
          <w:rFonts w:ascii="Times New Roman" w:hAnsi="Times New Roman" w:cs="Times New Roman"/>
          <w:sz w:val="28"/>
          <w:szCs w:val="28"/>
        </w:rPr>
        <w:t>о учреждения в сфере культуры и искусства»</w:t>
      </w:r>
      <w:r>
        <w:t xml:space="preserve"> </w:t>
      </w:r>
      <w:r>
        <w:rPr>
          <w:rFonts w:ascii="Times New Roman" w:hAnsi="Times New Roman" w:cs="Times New Roman"/>
          <w:sz w:val="28"/>
          <w:szCs w:val="28"/>
        </w:rPr>
        <w:t>– общий объем бюджетных ассигнований увеличивается на 750,0 тыс. рублей на оплату труда и больничных листов.</w:t>
      </w:r>
    </w:p>
    <w:p w:rsidR="0036574F" w:rsidRDefault="00C414FB">
      <w:pPr>
        <w:tabs>
          <w:tab w:val="left" w:pos="1134"/>
        </w:tabs>
        <w:ind w:firstLine="709"/>
        <w:rPr>
          <w:rFonts w:ascii="Times New Roman" w:hAnsi="Times New Roman" w:cs="Times New Roman"/>
          <w:sz w:val="28"/>
          <w:szCs w:val="28"/>
        </w:rPr>
      </w:pPr>
      <w:r>
        <w:rPr>
          <w:rFonts w:ascii="Times New Roman" w:hAnsi="Times New Roman" w:cs="Times New Roman"/>
          <w:sz w:val="28"/>
          <w:szCs w:val="28"/>
        </w:rPr>
        <w:t xml:space="preserve">2. «Профилактика терроризма и экстремизма на территории муниципального образования «город Оренбург». </w:t>
      </w:r>
    </w:p>
    <w:p w:rsidR="0036574F" w:rsidRDefault="00C414FB">
      <w:pPr>
        <w:tabs>
          <w:tab w:val="left" w:pos="1134"/>
        </w:tabs>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Изменение бюджетных ассигнований предусмотрено по комплексу процессных мероприятий «Мероприятия по обеспечению антитеррористической защищенности мест массового пребывания людей, объектов (территорий)» – общий объем бюджетных ассигнований увеличивается на 1</w:t>
      </w:r>
      <w:r>
        <w:rPr>
          <w:rFonts w:ascii="Times New Roman" w:hAnsi="Times New Roman" w:cs="Times New Roman"/>
          <w:sz w:val="28"/>
          <w:szCs w:val="28"/>
        </w:rPr>
        <w:t> 511,5 тыс. рублей. Согласно ФЭО, увеличение связано с проведением антитеррористических мероприятий в музыкальных школах (обеспечение физической охраной двух музыкальных школ).</w:t>
      </w:r>
    </w:p>
    <w:p w:rsidR="0036574F" w:rsidRDefault="00C414FB" w:rsidP="00C414FB">
      <w:pPr>
        <w:pStyle w:val="af7"/>
        <w:numPr>
          <w:ilvl w:val="0"/>
          <w:numId w:val="1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Проектом решения предлагается увеличить общий объем бюджетных ассигнований </w:t>
      </w:r>
      <w:r>
        <w:rPr>
          <w:rFonts w:ascii="Times New Roman" w:hAnsi="Times New Roman" w:cs="Times New Roman"/>
          <w:b/>
          <w:bCs/>
          <w:sz w:val="28"/>
          <w:szCs w:val="28"/>
        </w:rPr>
        <w:t>Упра</w:t>
      </w:r>
      <w:r>
        <w:rPr>
          <w:rFonts w:ascii="Times New Roman" w:hAnsi="Times New Roman" w:cs="Times New Roman"/>
          <w:b/>
          <w:bCs/>
          <w:sz w:val="28"/>
          <w:szCs w:val="28"/>
        </w:rPr>
        <w:t>влению жилищно-коммунального хозяйства администрации города Оренбурга</w:t>
      </w:r>
      <w:r>
        <w:rPr>
          <w:rFonts w:ascii="Times New Roman" w:hAnsi="Times New Roman" w:cs="Times New Roman"/>
          <w:sz w:val="28"/>
          <w:szCs w:val="28"/>
        </w:rPr>
        <w:t xml:space="preserve"> (далее – УЖКХ)</w:t>
      </w:r>
      <w:r>
        <w:rPr>
          <w:rFonts w:ascii="Times New Roman" w:eastAsia="Times New Roman" w:hAnsi="Times New Roman" w:cs="Times New Roman"/>
          <w:sz w:val="28"/>
          <w:szCs w:val="28"/>
          <w:lang w:eastAsia="ru-RU"/>
        </w:rPr>
        <w:t xml:space="preserve"> на 2026 год на 223 318,2 тыс. рублей и утвердить в сумме 1 008 538,5 тыс. рублей, на 2027 год на 20 000,0 тыс. рублей и утвердить в размере 598 435,6 тыс. рублей. </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Проекто</w:t>
      </w:r>
      <w:r>
        <w:rPr>
          <w:rFonts w:ascii="Times New Roman" w:hAnsi="Times New Roman" w:cs="Times New Roman"/>
          <w:sz w:val="28"/>
          <w:szCs w:val="28"/>
        </w:rPr>
        <w:t>м решения основные изменения бюджетных ассигнований по УЖКХ предложены по муниципальной программе «Развитие жилищно-коммунального хозяйства на территории муниципального образования «город Оренбург» - бюджетные ассигнования увеличиваются на 2026 год на 193 </w:t>
      </w:r>
      <w:r>
        <w:rPr>
          <w:rFonts w:ascii="Times New Roman" w:hAnsi="Times New Roman" w:cs="Times New Roman"/>
          <w:sz w:val="28"/>
          <w:szCs w:val="28"/>
        </w:rPr>
        <w:t>012,9 тыс. рублей, на 2027 год на 20 000,0 тыс. рублей.</w:t>
      </w:r>
    </w:p>
    <w:p w:rsidR="0036574F" w:rsidRDefault="00C414FB">
      <w:pPr>
        <w:tabs>
          <w:tab w:val="left" w:pos="1134"/>
          <w:tab w:val="left" w:pos="1276"/>
        </w:tabs>
        <w:ind w:firstLine="709"/>
        <w:rPr>
          <w:rFonts w:ascii="Times New Roman" w:hAnsi="Times New Roman" w:cs="Times New Roman"/>
          <w:sz w:val="28"/>
          <w:szCs w:val="28"/>
        </w:rPr>
      </w:pPr>
      <w:r>
        <w:rPr>
          <w:rFonts w:ascii="Times New Roman" w:hAnsi="Times New Roman" w:cs="Times New Roman"/>
          <w:sz w:val="28"/>
          <w:szCs w:val="28"/>
        </w:rPr>
        <w:t>Изменение бюджетных ассигнований предусмотрено по комплексам процессных мероприятий:</w:t>
      </w:r>
    </w:p>
    <w:p w:rsidR="0036574F" w:rsidRDefault="00C414FB" w:rsidP="00C414FB">
      <w:pPr>
        <w:pStyle w:val="af7"/>
        <w:numPr>
          <w:ilvl w:val="0"/>
          <w:numId w:val="30"/>
        </w:numPr>
        <w:tabs>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«Мероприятия в области жилищно-коммунального хозяйства» - увеличение на 2026 год на 54 236,2 тыс. рублей. Средства </w:t>
      </w:r>
      <w:r>
        <w:rPr>
          <w:rFonts w:ascii="Times New Roman" w:hAnsi="Times New Roman" w:cs="Times New Roman"/>
          <w:sz w:val="28"/>
          <w:szCs w:val="28"/>
        </w:rPr>
        <w:t>увеличиваются на ремонт многоквартирных домов после паводка на основании ПАГО № 134-п.</w:t>
      </w:r>
    </w:p>
    <w:p w:rsidR="0036574F" w:rsidRDefault="00C414FB" w:rsidP="00C414FB">
      <w:pPr>
        <w:pStyle w:val="af7"/>
        <w:numPr>
          <w:ilvl w:val="0"/>
          <w:numId w:val="30"/>
        </w:numPr>
        <w:tabs>
          <w:tab w:val="left" w:pos="1134"/>
          <w:tab w:val="left" w:pos="1276"/>
        </w:tabs>
        <w:ind w:left="0" w:firstLine="709"/>
        <w:rPr>
          <w:rFonts w:ascii="Times New Roman" w:hAnsi="Times New Roman" w:cs="Times New Roman"/>
          <w:sz w:val="28"/>
          <w:szCs w:val="28"/>
        </w:rPr>
      </w:pPr>
      <w:r>
        <w:rPr>
          <w:rFonts w:ascii="Times New Roman" w:hAnsi="Times New Roman" w:cs="Times New Roman"/>
          <w:sz w:val="28"/>
          <w:szCs w:val="28"/>
        </w:rPr>
        <w:t xml:space="preserve">«Мероприятия, направленные на благоустройство городских территорий» -увеличение на 134 588,7 тыс. рублей на 2026 год и на 20 000,0 тыс. рублей на 2027 год. Увеличение </w:t>
      </w:r>
      <w:r>
        <w:rPr>
          <w:rFonts w:ascii="Times New Roman" w:hAnsi="Times New Roman" w:cs="Times New Roman"/>
          <w:sz w:val="28"/>
          <w:szCs w:val="28"/>
        </w:rPr>
        <w:t>предлагается по следующим направлениям расходов:</w:t>
      </w:r>
    </w:p>
    <w:p w:rsidR="0036574F" w:rsidRDefault="00C414FB" w:rsidP="00C414FB">
      <w:pPr>
        <w:pStyle w:val="af7"/>
        <w:numPr>
          <w:ilvl w:val="0"/>
          <w:numId w:val="3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«Осуществление мероприятий по благоустройству городских территорий» на 87 975,5 тыс. рублей за счет:</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увеличения на 93 000,0 тыс. рублей на: ремонт спортивных площадок – 10</w:t>
      </w:r>
      <w:r>
        <w:rPr>
          <w:rFonts w:ascii="Times New Roman" w:hAnsi="Times New Roman" w:cs="Times New Roman"/>
          <w:sz w:val="28"/>
          <w:szCs w:val="28"/>
          <w:lang w:val="en-US"/>
        </w:rPr>
        <w:t> </w:t>
      </w:r>
      <w:r>
        <w:rPr>
          <w:rFonts w:ascii="Times New Roman" w:hAnsi="Times New Roman" w:cs="Times New Roman"/>
          <w:sz w:val="28"/>
          <w:szCs w:val="28"/>
        </w:rPr>
        <w:t>000,0 тыс. рублей; ремонт дворовы</w:t>
      </w:r>
      <w:r>
        <w:rPr>
          <w:rFonts w:ascii="Times New Roman" w:hAnsi="Times New Roman" w:cs="Times New Roman"/>
          <w:sz w:val="28"/>
          <w:szCs w:val="28"/>
        </w:rPr>
        <w:t>х территорий – 20</w:t>
      </w:r>
      <w:r>
        <w:rPr>
          <w:rFonts w:ascii="Times New Roman" w:hAnsi="Times New Roman" w:cs="Times New Roman"/>
          <w:sz w:val="28"/>
          <w:szCs w:val="28"/>
          <w:lang w:val="en-US"/>
        </w:rPr>
        <w:t> </w:t>
      </w:r>
      <w:r>
        <w:rPr>
          <w:rFonts w:ascii="Times New Roman" w:hAnsi="Times New Roman" w:cs="Times New Roman"/>
          <w:sz w:val="28"/>
          <w:szCs w:val="28"/>
        </w:rPr>
        <w:t>000,0 тыс. рублей; ремонт фонтанов – 43</w:t>
      </w:r>
      <w:r>
        <w:rPr>
          <w:rFonts w:ascii="Times New Roman" w:hAnsi="Times New Roman" w:cs="Times New Roman"/>
          <w:sz w:val="28"/>
          <w:szCs w:val="28"/>
          <w:lang w:val="en-US"/>
        </w:rPr>
        <w:t> </w:t>
      </w:r>
      <w:r>
        <w:rPr>
          <w:rFonts w:ascii="Times New Roman" w:hAnsi="Times New Roman" w:cs="Times New Roman"/>
          <w:sz w:val="28"/>
          <w:szCs w:val="28"/>
        </w:rPr>
        <w:t>000,0 тыс. рублей; содержание общественных туалетов – 10</w:t>
      </w:r>
      <w:r>
        <w:rPr>
          <w:rFonts w:ascii="Times New Roman" w:hAnsi="Times New Roman" w:cs="Times New Roman"/>
          <w:sz w:val="28"/>
          <w:szCs w:val="28"/>
          <w:lang w:val="en-US"/>
        </w:rPr>
        <w:t> </w:t>
      </w:r>
      <w:r>
        <w:rPr>
          <w:rFonts w:ascii="Times New Roman" w:hAnsi="Times New Roman" w:cs="Times New Roman"/>
          <w:sz w:val="28"/>
          <w:szCs w:val="28"/>
        </w:rPr>
        <w:t>000,0 тыс. рублей; озеленение набережной реки Урал – 10 000,0 тыс. рублей;</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сокращения на 1 274,5 тыс. рублей бюджетных ассигнований на соде</w:t>
      </w:r>
      <w:r>
        <w:rPr>
          <w:rFonts w:ascii="Times New Roman" w:hAnsi="Times New Roman" w:cs="Times New Roman"/>
          <w:sz w:val="28"/>
          <w:szCs w:val="28"/>
        </w:rPr>
        <w:t>ржание сквера по ул. Чкалова/ул. Ленинградская;</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сокращения бюджетных ассигнований на 3 750,0 тыс. рублей в связи с корректировкой решения Оренбургского городского Совета от 25.12.2025 № 26 «О наказах избирателей на 2026 год».</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На 2027 год увеличиваются бю</w:t>
      </w:r>
      <w:r>
        <w:rPr>
          <w:rFonts w:ascii="Times New Roman" w:hAnsi="Times New Roman" w:cs="Times New Roman"/>
          <w:sz w:val="28"/>
          <w:szCs w:val="28"/>
        </w:rPr>
        <w:t>джетные ассигнования на 20 000,0 тыс. рублей. Согласно ФЭО, средства планируется направить на ремонт малых архитектурных форм;</w:t>
      </w:r>
    </w:p>
    <w:p w:rsidR="0036574F" w:rsidRDefault="00C414FB" w:rsidP="00C414FB">
      <w:pPr>
        <w:pStyle w:val="af7"/>
        <w:numPr>
          <w:ilvl w:val="0"/>
          <w:numId w:val="3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«Осуществление мероприятий по содержанию мест захоронения» - увлечение на 23 158,5 тыс. рублей за счет включения бюджетных ассигн</w:t>
      </w:r>
      <w:r>
        <w:rPr>
          <w:rFonts w:ascii="Times New Roman" w:hAnsi="Times New Roman" w:cs="Times New Roman"/>
          <w:sz w:val="28"/>
          <w:szCs w:val="28"/>
        </w:rPr>
        <w:t xml:space="preserve">ований на устройство ограждения кладбища по ул. Монтажников (25 000,0 тыс. рублей) и перераспределения расходов в сумме 1 841,5 тыс. рублей на мероприятия по обеспечению сохранности воинских захоронений на территории Российской Федерации. С учетом </w:t>
      </w:r>
      <w:proofErr w:type="spellStart"/>
      <w:r>
        <w:rPr>
          <w:rFonts w:ascii="Times New Roman" w:hAnsi="Times New Roman" w:cs="Times New Roman"/>
          <w:sz w:val="28"/>
          <w:szCs w:val="28"/>
        </w:rPr>
        <w:t>софинанс</w:t>
      </w:r>
      <w:r>
        <w:rPr>
          <w:rFonts w:ascii="Times New Roman" w:hAnsi="Times New Roman" w:cs="Times New Roman"/>
          <w:sz w:val="28"/>
          <w:szCs w:val="28"/>
        </w:rPr>
        <w:t>ирования</w:t>
      </w:r>
      <w:proofErr w:type="spellEnd"/>
      <w:r>
        <w:rPr>
          <w:rFonts w:ascii="Times New Roman" w:hAnsi="Times New Roman" w:cs="Times New Roman"/>
          <w:sz w:val="28"/>
          <w:szCs w:val="28"/>
        </w:rPr>
        <w:t xml:space="preserve"> за счет средств областного бюджет объем бюджетных ассигнований на мероприятия по обеспечению сохранности воинских захоронений предлагается утвердить Проектом решения в общей сумме 18 415,0 тыс. рублей.</w:t>
      </w:r>
    </w:p>
    <w:p w:rsidR="0036574F" w:rsidRDefault="00C414FB" w:rsidP="00C414FB">
      <w:pPr>
        <w:pStyle w:val="af7"/>
        <w:numPr>
          <w:ilvl w:val="0"/>
          <w:numId w:val="3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«Обеспечение эксплуатации и содержание объект</w:t>
      </w:r>
      <w:r>
        <w:rPr>
          <w:rFonts w:ascii="Times New Roman" w:hAnsi="Times New Roman" w:cs="Times New Roman"/>
          <w:sz w:val="28"/>
          <w:szCs w:val="28"/>
        </w:rPr>
        <w:t>ов муниципальной собственности» - увеличение на 4 979,1 тыс. рублей на уплату и налога на имущество.</w:t>
      </w:r>
    </w:p>
    <w:p w:rsidR="0036574F" w:rsidRDefault="00C414FB" w:rsidP="00C414FB">
      <w:pPr>
        <w:pStyle w:val="af7"/>
        <w:numPr>
          <w:ilvl w:val="0"/>
          <w:numId w:val="32"/>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«Осуществление управленческих функций, обеспечение деятельности подведомственных учреждений и осуществление переданных государственных полномочий Оренбургс</w:t>
      </w:r>
      <w:r>
        <w:rPr>
          <w:rFonts w:ascii="Times New Roman" w:hAnsi="Times New Roman" w:cs="Times New Roman"/>
          <w:sz w:val="28"/>
          <w:szCs w:val="28"/>
        </w:rPr>
        <w:t>кой области в сфере жилищно-коммунального хозяйства» - увеличение на 4 188,0 тыс. рублей по направлению расходов «Обеспечение деятельности подведомственных учреждений» за счет увеличения расходов на 4 200,0 тыс. рублей по МКУ «ЖКХ» (капитальный ремонт здан</w:t>
      </w:r>
      <w:r>
        <w:rPr>
          <w:rFonts w:ascii="Times New Roman" w:hAnsi="Times New Roman" w:cs="Times New Roman"/>
          <w:sz w:val="28"/>
          <w:szCs w:val="28"/>
        </w:rPr>
        <w:t>ия) и уменьшения бюджетных ассигнований на 12,0 тыс. рублей для оплаты исполнительных листов.</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Также, Проектом решения предложено на 2026 год увеличить объем непрограммных расходов на сумму 30 305,2 тыс. рублей. Из них на:</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исполнение судебных актов и миро</w:t>
      </w:r>
      <w:r>
        <w:rPr>
          <w:rFonts w:ascii="Times New Roman" w:hAnsi="Times New Roman" w:cs="Times New Roman"/>
          <w:sz w:val="28"/>
          <w:szCs w:val="28"/>
        </w:rPr>
        <w:t>вых соглашений, иные выплаты по обязательствам муниципального образования «город Оренбург» - 1 067,7 тыс. рублей;</w:t>
      </w:r>
    </w:p>
    <w:p w:rsidR="0036574F" w:rsidRDefault="00C414FB">
      <w:pPr>
        <w:pStyle w:val="af7"/>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выполнение мероприятий за счет средств резервного фонда Администрации города Оренбурга - 29 237,5 тыс. рублей.</w:t>
      </w:r>
      <w:bookmarkEnd w:id="2"/>
      <w:bookmarkEnd w:id="3"/>
    </w:p>
    <w:p w:rsidR="0036574F" w:rsidRDefault="0036574F">
      <w:pPr>
        <w:widowControl w:val="0"/>
        <w:tabs>
          <w:tab w:val="left" w:pos="709"/>
          <w:tab w:val="left" w:pos="1134"/>
        </w:tabs>
        <w:ind w:right="-30" w:firstLine="709"/>
        <w:rPr>
          <w:rFonts w:ascii="Times New Roman" w:eastAsia="Calibri" w:hAnsi="Times New Roman" w:cs="Times New Roman"/>
          <w:sz w:val="12"/>
          <w:szCs w:val="12"/>
          <w:lang w:eastAsia="ru-RU"/>
        </w:rPr>
      </w:pPr>
    </w:p>
    <w:p w:rsidR="0036574F" w:rsidRDefault="00C414FB">
      <w:pPr>
        <w:pStyle w:val="2"/>
        <w:widowControl w:val="0"/>
        <w:jc w:val="both"/>
        <w:rPr>
          <w:rFonts w:ascii="Times New Roman" w:hAnsi="Times New Roman" w:cs="Times New Roman"/>
          <w:b w:val="0"/>
          <w:bCs w:val="0"/>
          <w:spacing w:val="0"/>
          <w:sz w:val="28"/>
          <w:szCs w:val="28"/>
        </w:rPr>
      </w:pPr>
      <w:r>
        <w:rPr>
          <w:rFonts w:ascii="Times New Roman" w:hAnsi="Times New Roman" w:cs="Times New Roman"/>
          <w:spacing w:val="0"/>
          <w:sz w:val="28"/>
          <w:szCs w:val="28"/>
        </w:rPr>
        <w:t>2.4.</w:t>
      </w:r>
      <w:r>
        <w:rPr>
          <w:rFonts w:ascii="Times New Roman" w:hAnsi="Times New Roman" w:cs="Times New Roman"/>
          <w:b w:val="0"/>
          <w:bCs w:val="0"/>
          <w:spacing w:val="0"/>
          <w:sz w:val="28"/>
          <w:szCs w:val="28"/>
        </w:rPr>
        <w:t xml:space="preserve"> Проектом решения общий объем резерва финансовых и материальных ресурсов (далее – </w:t>
      </w:r>
      <w:bookmarkStart w:id="7" w:name="_Hlk205902956"/>
      <w:r>
        <w:rPr>
          <w:rFonts w:ascii="Times New Roman" w:hAnsi="Times New Roman" w:cs="Times New Roman"/>
          <w:bCs w:val="0"/>
          <w:spacing w:val="0"/>
          <w:sz w:val="28"/>
          <w:szCs w:val="28"/>
        </w:rPr>
        <w:t>Резерв финансовых и материальных ресурсов</w:t>
      </w:r>
      <w:bookmarkEnd w:id="7"/>
      <w:r>
        <w:rPr>
          <w:rFonts w:ascii="Times New Roman" w:hAnsi="Times New Roman" w:cs="Times New Roman"/>
          <w:b w:val="0"/>
          <w:bCs w:val="0"/>
          <w:spacing w:val="0"/>
          <w:sz w:val="28"/>
          <w:szCs w:val="28"/>
        </w:rPr>
        <w:t>) на 2026 год сокращается на 7 200,0 тыс. рублей или на 28,8% и составит 17 800,0 тыс. рублей. На плановый период объем Резерва финан</w:t>
      </w:r>
      <w:r>
        <w:rPr>
          <w:rFonts w:ascii="Times New Roman" w:hAnsi="Times New Roman" w:cs="Times New Roman"/>
          <w:b w:val="0"/>
          <w:bCs w:val="0"/>
          <w:spacing w:val="0"/>
          <w:sz w:val="28"/>
          <w:szCs w:val="28"/>
        </w:rPr>
        <w:t>совых и материальных ресурсов не изменяется (утвержден на 2027 год в сумме 30 000,0 тыс. рублей, на 2028 год в сумме 30 000, тыс. рублей).</w:t>
      </w:r>
    </w:p>
    <w:p w:rsidR="0036574F" w:rsidRDefault="00C414FB">
      <w:pPr>
        <w:pStyle w:val="2"/>
        <w:widowControl w:val="0"/>
        <w:jc w:val="both"/>
        <w:rPr>
          <w:rFonts w:ascii="Times New Roman" w:eastAsia="Times New Roman" w:hAnsi="Times New Roman" w:cs="Times New Roman"/>
          <w:b w:val="0"/>
          <w:bCs w:val="0"/>
          <w:sz w:val="28"/>
          <w:szCs w:val="28"/>
        </w:rPr>
      </w:pPr>
      <w:r>
        <w:rPr>
          <w:rFonts w:ascii="Times New Roman" w:eastAsia="Times New Roman" w:hAnsi="Times New Roman" w:cs="Times New Roman"/>
          <w:b w:val="0"/>
          <w:bCs w:val="0"/>
          <w:spacing w:val="0"/>
          <w:sz w:val="28"/>
          <w:szCs w:val="28"/>
        </w:rPr>
        <w:t>Сведения о выделенных на основании постановлений Администрации города Оренбурга бюджетных ассигнованиях Резерва финан</w:t>
      </w:r>
      <w:r>
        <w:rPr>
          <w:rFonts w:ascii="Times New Roman" w:eastAsia="Times New Roman" w:hAnsi="Times New Roman" w:cs="Times New Roman"/>
          <w:b w:val="0"/>
          <w:bCs w:val="0"/>
          <w:spacing w:val="0"/>
          <w:sz w:val="28"/>
          <w:szCs w:val="28"/>
        </w:rPr>
        <w:t>совых и материальных ресурсов, предлагаемых к утверждению Проектом решения, представлены в следующей таблице</w:t>
      </w:r>
      <w:r>
        <w:rPr>
          <w:rFonts w:ascii="Times New Roman" w:eastAsia="Times New Roman" w:hAnsi="Times New Roman" w:cs="Times New Roman"/>
          <w:b w:val="0"/>
          <w:bCs w:val="0"/>
          <w:sz w:val="28"/>
          <w:szCs w:val="28"/>
        </w:rPr>
        <w:t>.</w:t>
      </w:r>
    </w:p>
    <w:p w:rsidR="0036574F" w:rsidRDefault="00C414FB">
      <w:pPr>
        <w:pStyle w:val="af7"/>
        <w:widowControl w:val="0"/>
        <w:tabs>
          <w:tab w:val="left" w:pos="1134"/>
        </w:tabs>
        <w:ind w:left="0"/>
        <w:jc w:val="right"/>
        <w:rPr>
          <w:rFonts w:ascii="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тыс.</w:t>
      </w:r>
      <w:proofErr w:type="gramEnd"/>
      <w:r>
        <w:rPr>
          <w:rFonts w:ascii="Times New Roman" w:eastAsia="Times New Roman" w:hAnsi="Times New Roman" w:cs="Times New Roman"/>
          <w:sz w:val="20"/>
          <w:szCs w:val="20"/>
        </w:rPr>
        <w:t xml:space="preserve"> рублей)</w:t>
      </w:r>
    </w:p>
    <w:tbl>
      <w:tblPr>
        <w:tblW w:w="10206" w:type="dxa"/>
        <w:jc w:val="center"/>
        <w:tblLayout w:type="fixed"/>
        <w:tblLook w:val="04A0" w:firstRow="1" w:lastRow="0" w:firstColumn="1" w:lastColumn="0" w:noHBand="0" w:noVBand="1"/>
      </w:tblPr>
      <w:tblGrid>
        <w:gridCol w:w="472"/>
        <w:gridCol w:w="1795"/>
        <w:gridCol w:w="6237"/>
        <w:gridCol w:w="851"/>
        <w:gridCol w:w="851"/>
      </w:tblGrid>
      <w:tr w:rsidR="0036574F">
        <w:trPr>
          <w:trHeight w:val="227"/>
          <w:jc w:val="center"/>
        </w:trPr>
        <w:tc>
          <w:tcPr>
            <w:tcW w:w="472"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left="-93" w:right="-63"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w:t>
            </w:r>
          </w:p>
        </w:tc>
        <w:tc>
          <w:tcPr>
            <w:tcW w:w="803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uppressAutoHyphens w:val="0"/>
              <w:ind w:left="413"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Постановление Администрации города Оренбурга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ГРБС</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Сумма</w:t>
            </w:r>
          </w:p>
        </w:tc>
      </w:tr>
      <w:tr w:rsidR="0036574F">
        <w:trPr>
          <w:trHeight w:val="227"/>
          <w:jc w:val="center"/>
        </w:trPr>
        <w:tc>
          <w:tcPr>
            <w:tcW w:w="472"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firstLine="0"/>
              <w:jc w:val="left"/>
              <w:rPr>
                <w:rFonts w:ascii="Times New Roman" w:eastAsia="Times New Roman" w:hAnsi="Times New Roman" w:cs="Times New Roman"/>
                <w:bCs/>
                <w:sz w:val="16"/>
                <w:szCs w:val="16"/>
                <w:lang w:eastAsia="ru-RU"/>
              </w:rPr>
            </w:pPr>
          </w:p>
        </w:tc>
        <w:tc>
          <w:tcPr>
            <w:tcW w:w="1795"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Дата и номер</w:t>
            </w:r>
          </w:p>
        </w:tc>
        <w:tc>
          <w:tcPr>
            <w:tcW w:w="6237"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Цель</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firstLine="0"/>
              <w:jc w:val="left"/>
              <w:rPr>
                <w:rFonts w:ascii="Times New Roman" w:eastAsia="Times New Roman" w:hAnsi="Times New Roman" w:cs="Times New Roman"/>
                <w:bCs/>
                <w:sz w:val="16"/>
                <w:szCs w:val="16"/>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firstLine="0"/>
              <w:jc w:val="left"/>
              <w:rPr>
                <w:rFonts w:ascii="Times New Roman" w:eastAsia="Times New Roman" w:hAnsi="Times New Roman" w:cs="Times New Roman"/>
                <w:bCs/>
                <w:sz w:val="16"/>
                <w:szCs w:val="16"/>
                <w:lang w:eastAsia="ru-RU"/>
              </w:rPr>
            </w:pP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14.02.2025 № 235-п (в редакции от 30.12.2025 №</w:t>
            </w:r>
            <w:r>
              <w:rPr>
                <w:rFonts w:ascii="Times New Roman" w:hAnsi="Times New Roman" w:cs="Times New Roman"/>
                <w:sz w:val="16"/>
                <w:szCs w:val="16"/>
              </w:rPr>
              <w:t xml:space="preserve"> 2796-п)</w:t>
            </w:r>
          </w:p>
        </w:tc>
        <w:tc>
          <w:tcPr>
            <w:tcW w:w="6237"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проведение</w:t>
            </w:r>
            <w:proofErr w:type="gramEnd"/>
            <w:r>
              <w:rPr>
                <w:rFonts w:ascii="Times New Roman" w:hAnsi="Times New Roman" w:cs="Times New Roman"/>
                <w:sz w:val="16"/>
                <w:szCs w:val="16"/>
              </w:rPr>
              <w:t xml:space="preserve"> экспертных услуг при осмотре жилых помещений, пострадавших в результате чрезвычайной ситуации, связанной с высоким уровнем воды в результате прохождения весеннего паводка в 2024 году, и признанных подлежащими капитальному ремонту, в </w:t>
            </w:r>
            <w:r>
              <w:rPr>
                <w:rFonts w:ascii="Times New Roman" w:hAnsi="Times New Roman" w:cs="Times New Roman"/>
                <w:sz w:val="16"/>
                <w:szCs w:val="16"/>
              </w:rPr>
              <w:t>которых проведен капитальный ремонт;</w:t>
            </w:r>
          </w:p>
          <w:p w:rsidR="0036574F" w:rsidRDefault="00C414FB">
            <w:pPr>
              <w:widowControl w:val="0"/>
              <w:suppressAutoHyphens w:val="0"/>
              <w:ind w:right="-1" w:firstLine="0"/>
              <w:rPr>
                <w:rFonts w:ascii="Times New Roman" w:hAnsi="Times New Roman" w:cs="Times New Roman"/>
                <w:sz w:val="16"/>
                <w:szCs w:val="16"/>
              </w:rPr>
            </w:pPr>
            <w:r>
              <w:rPr>
                <w:rFonts w:ascii="Times New Roman" w:hAnsi="Times New Roman" w:cs="Times New Roman"/>
                <w:sz w:val="16"/>
                <w:szCs w:val="16"/>
              </w:rPr>
              <w:t xml:space="preserve">проведение детально-инструментального обследования жилых помещений, пострадавших в результате чрезвычайной ситуации, связанной с высоким уровнем воды в результате прохождения весеннего паводка в 2024 году, собственники </w:t>
            </w:r>
            <w:r>
              <w:rPr>
                <w:rFonts w:ascii="Times New Roman" w:hAnsi="Times New Roman" w:cs="Times New Roman"/>
                <w:sz w:val="16"/>
                <w:szCs w:val="16"/>
              </w:rPr>
              <w:t>которых не согласны с решением межведомственной комиссии по признанию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муниципального об</w:t>
            </w:r>
            <w:r>
              <w:rPr>
                <w:rFonts w:ascii="Times New Roman" w:hAnsi="Times New Roman" w:cs="Times New Roman"/>
                <w:sz w:val="16"/>
                <w:szCs w:val="16"/>
              </w:rPr>
              <w:t>разования «город Оренбург»</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3 800,0</w:t>
            </w:r>
          </w:p>
        </w:tc>
      </w:tr>
      <w:tr w:rsidR="0036574F">
        <w:trPr>
          <w:trHeight w:val="227"/>
          <w:jc w:val="center"/>
        </w:trPr>
        <w:tc>
          <w:tcPr>
            <w:tcW w:w="9355" w:type="dxa"/>
            <w:gridSpan w:val="4"/>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Всего:</w:t>
            </w: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Cs/>
                <w:sz w:val="16"/>
                <w:szCs w:val="16"/>
                <w:lang w:eastAsia="ru-RU"/>
              </w:rPr>
              <w:t>3 800,0</w:t>
            </w:r>
          </w:p>
        </w:tc>
      </w:tr>
    </w:tbl>
    <w:p w:rsidR="0036574F" w:rsidRDefault="0036574F">
      <w:pPr>
        <w:ind w:firstLine="709"/>
        <w:contextualSpacing/>
        <w:rPr>
          <w:rFonts w:ascii="Times New Roman" w:eastAsiaTheme="minorEastAsia" w:hAnsi="Times New Roman" w:cs="Times New Roman"/>
          <w:sz w:val="16"/>
          <w:szCs w:val="16"/>
          <w:lang w:eastAsia="ru-RU"/>
        </w:rPr>
      </w:pPr>
    </w:p>
    <w:p w:rsidR="0036574F" w:rsidRDefault="00C414FB">
      <w:pPr>
        <w:widowControl w:val="0"/>
        <w:rPr>
          <w:rFonts w:ascii="Times New Roman" w:eastAsia="Times New Roman" w:hAnsi="Times New Roman" w:cs="Times New Roman"/>
          <w:sz w:val="28"/>
          <w:szCs w:val="28"/>
        </w:rPr>
      </w:pPr>
      <w:bookmarkStart w:id="8" w:name="_Hlk205974856"/>
      <w:r>
        <w:rPr>
          <w:rFonts w:ascii="Times New Roman" w:eastAsia="Times New Roman" w:hAnsi="Times New Roman" w:cs="Times New Roman"/>
          <w:sz w:val="28"/>
          <w:szCs w:val="28"/>
        </w:rPr>
        <w:t xml:space="preserve">В соответствии с Проектом решения общий объем резервного фонда Администрации города Оренбурга </w:t>
      </w:r>
      <w:bookmarkEnd w:id="8"/>
      <w:r>
        <w:rPr>
          <w:rFonts w:ascii="Times New Roman" w:eastAsia="Times New Roman" w:hAnsi="Times New Roman" w:cs="Times New Roman"/>
          <w:sz w:val="28"/>
          <w:szCs w:val="28"/>
        </w:rPr>
        <w:t xml:space="preserve">(далее – </w:t>
      </w:r>
      <w:r>
        <w:rPr>
          <w:rFonts w:ascii="Times New Roman" w:eastAsia="Times New Roman" w:hAnsi="Times New Roman" w:cs="Times New Roman"/>
          <w:b/>
          <w:bCs/>
          <w:sz w:val="28"/>
          <w:szCs w:val="28"/>
        </w:rPr>
        <w:t>Резервный фонд</w:t>
      </w:r>
      <w:r>
        <w:rPr>
          <w:rFonts w:ascii="Times New Roman" w:eastAsia="Times New Roman" w:hAnsi="Times New Roman" w:cs="Times New Roman"/>
          <w:sz w:val="28"/>
          <w:szCs w:val="28"/>
        </w:rPr>
        <w:t>) на 2026 год сокращается на 6 742,3 тыс. рублей или на 9,0% и составит 68 257,7</w:t>
      </w:r>
      <w:r>
        <w:rPr>
          <w:rFonts w:ascii="Times New Roman" w:eastAsia="Times New Roman" w:hAnsi="Times New Roman" w:cs="Times New Roman"/>
          <w:sz w:val="28"/>
          <w:szCs w:val="28"/>
        </w:rPr>
        <w:t xml:space="preserve"> тыс. рублей. На плановый период объем Резервного фонда не изменяется (утвержден</w:t>
      </w:r>
      <w:r>
        <w:rPr>
          <w:rFonts w:ascii="Times New Roman" w:hAnsi="Times New Roman"/>
          <w:sz w:val="28"/>
          <w:szCs w:val="28"/>
        </w:rPr>
        <w:t xml:space="preserve"> на 2027 год в сумме 80 000,0 тыс. рублей, на 2028 год в сумме 80 000, тыс. рублей)</w:t>
      </w:r>
      <w:r>
        <w:rPr>
          <w:rFonts w:ascii="Times New Roman" w:eastAsia="Times New Roman" w:hAnsi="Times New Roman" w:cs="Times New Roman"/>
          <w:sz w:val="28"/>
          <w:szCs w:val="28"/>
        </w:rPr>
        <w:t>.</w:t>
      </w:r>
    </w:p>
    <w:p w:rsidR="0036574F" w:rsidRDefault="00C414FB">
      <w:pPr>
        <w:pStyle w:val="2"/>
        <w:widowControl w:val="0"/>
        <w:jc w:val="both"/>
        <w:rPr>
          <w:rFonts w:ascii="Times New Roman" w:eastAsia="Times New Roman" w:hAnsi="Times New Roman" w:cs="Times New Roman"/>
          <w:b w:val="0"/>
          <w:bCs w:val="0"/>
          <w:sz w:val="28"/>
          <w:szCs w:val="28"/>
        </w:rPr>
      </w:pPr>
      <w:r>
        <w:rPr>
          <w:rFonts w:ascii="Times New Roman" w:eastAsia="Times New Roman" w:hAnsi="Times New Roman" w:cs="Times New Roman"/>
          <w:b w:val="0"/>
          <w:bCs w:val="0"/>
          <w:spacing w:val="0"/>
          <w:sz w:val="28"/>
          <w:szCs w:val="28"/>
        </w:rPr>
        <w:t xml:space="preserve">Сведения о выделенных на основании постановлений Администрации города Оренбурга бюджетных </w:t>
      </w:r>
      <w:r>
        <w:rPr>
          <w:rFonts w:ascii="Times New Roman" w:eastAsia="Times New Roman" w:hAnsi="Times New Roman" w:cs="Times New Roman"/>
          <w:b w:val="0"/>
          <w:bCs w:val="0"/>
          <w:spacing w:val="0"/>
          <w:sz w:val="28"/>
          <w:szCs w:val="28"/>
        </w:rPr>
        <w:t>ассигнованиях Резервного фонда, предлагаемых к утверждению Проектом решения, представлены в следующей таблице</w:t>
      </w:r>
      <w:r>
        <w:rPr>
          <w:rFonts w:ascii="Times New Roman" w:eastAsia="Times New Roman" w:hAnsi="Times New Roman" w:cs="Times New Roman"/>
          <w:b w:val="0"/>
          <w:bCs w:val="0"/>
          <w:sz w:val="28"/>
          <w:szCs w:val="28"/>
        </w:rPr>
        <w:t>.</w:t>
      </w:r>
    </w:p>
    <w:p w:rsidR="0036574F" w:rsidRDefault="00C414FB">
      <w:pPr>
        <w:pStyle w:val="af7"/>
        <w:widowControl w:val="0"/>
        <w:tabs>
          <w:tab w:val="left" w:pos="1134"/>
        </w:tabs>
        <w:ind w:left="0"/>
        <w:jc w:val="right"/>
        <w:rPr>
          <w:rFonts w:ascii="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тыс.</w:t>
      </w:r>
      <w:proofErr w:type="gramEnd"/>
      <w:r>
        <w:rPr>
          <w:rFonts w:ascii="Times New Roman" w:eastAsia="Times New Roman" w:hAnsi="Times New Roman" w:cs="Times New Roman"/>
          <w:sz w:val="20"/>
          <w:szCs w:val="20"/>
        </w:rPr>
        <w:t xml:space="preserve"> рублей)</w:t>
      </w:r>
    </w:p>
    <w:tbl>
      <w:tblPr>
        <w:tblW w:w="10206" w:type="dxa"/>
        <w:jc w:val="center"/>
        <w:tblLayout w:type="fixed"/>
        <w:tblLook w:val="04A0" w:firstRow="1" w:lastRow="0" w:firstColumn="1" w:lastColumn="0" w:noHBand="0" w:noVBand="1"/>
      </w:tblPr>
      <w:tblGrid>
        <w:gridCol w:w="472"/>
        <w:gridCol w:w="1795"/>
        <w:gridCol w:w="6096"/>
        <w:gridCol w:w="992"/>
        <w:gridCol w:w="851"/>
      </w:tblGrid>
      <w:tr w:rsidR="0036574F">
        <w:trPr>
          <w:trHeight w:val="227"/>
          <w:jc w:val="center"/>
        </w:trPr>
        <w:tc>
          <w:tcPr>
            <w:tcW w:w="472"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left="-93" w:right="-63"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w:t>
            </w:r>
          </w:p>
        </w:tc>
        <w:tc>
          <w:tcPr>
            <w:tcW w:w="7891"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rsidR="0036574F" w:rsidRDefault="00C414FB">
            <w:pPr>
              <w:widowControl w:val="0"/>
              <w:suppressAutoHyphens w:val="0"/>
              <w:ind w:left="413"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Постановление Администрации города Оренбурга</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ГРБС</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Сумма</w:t>
            </w:r>
          </w:p>
        </w:tc>
      </w:tr>
      <w:tr w:rsidR="0036574F">
        <w:trPr>
          <w:trHeight w:val="227"/>
          <w:jc w:val="center"/>
        </w:trPr>
        <w:tc>
          <w:tcPr>
            <w:tcW w:w="472"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firstLine="0"/>
              <w:jc w:val="left"/>
              <w:rPr>
                <w:rFonts w:ascii="Times New Roman" w:eastAsia="Times New Roman" w:hAnsi="Times New Roman" w:cs="Times New Roman"/>
                <w:bCs/>
                <w:sz w:val="16"/>
                <w:szCs w:val="16"/>
                <w:lang w:eastAsia="ru-RU"/>
              </w:rPr>
            </w:pPr>
          </w:p>
        </w:tc>
        <w:tc>
          <w:tcPr>
            <w:tcW w:w="1795"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Дата и номер</w:t>
            </w:r>
          </w:p>
        </w:tc>
        <w:tc>
          <w:tcPr>
            <w:tcW w:w="609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Цель</w:t>
            </w:r>
          </w:p>
        </w:tc>
        <w:tc>
          <w:tcPr>
            <w:tcW w:w="992"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firstLine="0"/>
              <w:jc w:val="left"/>
              <w:rPr>
                <w:rFonts w:ascii="Times New Roman" w:eastAsia="Times New Roman" w:hAnsi="Times New Roman" w:cs="Times New Roman"/>
                <w:bCs/>
                <w:sz w:val="16"/>
                <w:szCs w:val="16"/>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firstLine="0"/>
              <w:jc w:val="left"/>
              <w:rPr>
                <w:rFonts w:ascii="Times New Roman" w:eastAsia="Times New Roman" w:hAnsi="Times New Roman" w:cs="Times New Roman"/>
                <w:bCs/>
                <w:sz w:val="16"/>
                <w:szCs w:val="16"/>
                <w:lang w:eastAsia="ru-RU"/>
              </w:rPr>
            </w:pP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10.06.2025 № 1160-п (в редакции от 14.04.2026</w:t>
            </w:r>
            <w:r>
              <w:rPr>
                <w:rFonts w:ascii="Times New Roman" w:hAnsi="Times New Roman" w:cs="Times New Roman"/>
                <w:sz w:val="16"/>
                <w:szCs w:val="16"/>
              </w:rPr>
              <w:t xml:space="preserve"> № 814-п)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разработка</w:t>
            </w:r>
            <w:proofErr w:type="gramEnd"/>
            <w:r>
              <w:rPr>
                <w:rFonts w:ascii="Times New Roman" w:hAnsi="Times New Roman" w:cs="Times New Roman"/>
                <w:sz w:val="16"/>
                <w:szCs w:val="16"/>
              </w:rPr>
              <w:t xml:space="preserve"> проектно-сметной документации, устранения строительных недостатков многоквартирных домов (выполнения ремонтных работ муниципального жилищного фонда)</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7 609,2</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15.09.2025 № 1874-п (в редакции от 17.12.2025 № 2656-п)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актуализация</w:t>
            </w:r>
            <w:proofErr w:type="gramEnd"/>
            <w:r>
              <w:rPr>
                <w:rFonts w:ascii="Times New Roman" w:hAnsi="Times New Roman" w:cs="Times New Roman"/>
                <w:sz w:val="16"/>
                <w:szCs w:val="16"/>
              </w:rPr>
              <w:t xml:space="preserve"> (корректировка) схемы водоснабжения и водоотведения города Оренбурга на период до 2044 года</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8 500,0</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22.01.2026 № 86-п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нотариальное</w:t>
            </w:r>
            <w:proofErr w:type="gramEnd"/>
            <w:r>
              <w:rPr>
                <w:rFonts w:ascii="Times New Roman" w:hAnsi="Times New Roman" w:cs="Times New Roman"/>
                <w:sz w:val="16"/>
                <w:szCs w:val="16"/>
              </w:rPr>
              <w:t xml:space="preserve"> удостоверение договоров безвозмездной передачи в муниципальную собственность недвижимого имущества, п</w:t>
            </w:r>
            <w:r>
              <w:rPr>
                <w:rFonts w:ascii="Times New Roman" w:hAnsi="Times New Roman" w:cs="Times New Roman"/>
                <w:sz w:val="16"/>
                <w:szCs w:val="16"/>
              </w:rPr>
              <w:t>одлежащих заключению с собственниками (законными представителями), жилые помещения которых утрачены в результате чрезвычайной ситуации, сложившейся на территории Оренбургской области в связи с прохождением весеннего паводка в 2024 году</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300,0</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4</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w:t>
            </w:r>
            <w:r>
              <w:rPr>
                <w:rFonts w:ascii="Times New Roman" w:hAnsi="Times New Roman" w:cs="Times New Roman"/>
                <w:sz w:val="16"/>
                <w:szCs w:val="16"/>
              </w:rPr>
              <w:t>23.01.2026 № 97-п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проведение</w:t>
            </w:r>
            <w:proofErr w:type="gramEnd"/>
            <w:r>
              <w:rPr>
                <w:rFonts w:ascii="Times New Roman" w:hAnsi="Times New Roman" w:cs="Times New Roman"/>
                <w:sz w:val="16"/>
                <w:szCs w:val="16"/>
              </w:rPr>
              <w:t xml:space="preserve"> государственной экспертизы проектной документации в части проверки достоверности определения сметной стоимости по объекту: «Устранение строительных недостатков многоквартирного дома по адресу: г. Оренбург, ул. Заводская, д. 28/</w:t>
            </w:r>
            <w:r>
              <w:rPr>
                <w:rFonts w:ascii="Times New Roman" w:hAnsi="Times New Roman" w:cs="Times New Roman"/>
                <w:sz w:val="16"/>
                <w:szCs w:val="16"/>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24,0</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30.01.2026 № 168-п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проведение</w:t>
            </w:r>
            <w:proofErr w:type="gramEnd"/>
            <w:r>
              <w:rPr>
                <w:rFonts w:ascii="Times New Roman" w:hAnsi="Times New Roman" w:cs="Times New Roman"/>
                <w:sz w:val="16"/>
                <w:szCs w:val="16"/>
              </w:rPr>
              <w:t xml:space="preserve"> детально-инструментального обследования многоквартирного дома, расположенного по адресу: г. Оренбург, ул. Заводская, д. 32/1</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110,0</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03.02.2026 № 192-п (в редакции от 02.03.2026 № 418-п)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организация</w:t>
            </w:r>
            <w:proofErr w:type="gramEnd"/>
            <w:r>
              <w:rPr>
                <w:rFonts w:ascii="Times New Roman" w:hAnsi="Times New Roman" w:cs="Times New Roman"/>
                <w:sz w:val="16"/>
                <w:szCs w:val="16"/>
              </w:rPr>
              <w:t xml:space="preserve"> похорон погибших (умерших) лиц, призванных на военную службу по мобилизации в Вооруженные Силы Российской Федерации, лиц, принимавших участие в специальной военной операции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4 000,0</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7</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04.02.2026 № 216-п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разработка</w:t>
            </w:r>
            <w:proofErr w:type="gramEnd"/>
            <w:r>
              <w:rPr>
                <w:rFonts w:ascii="Times New Roman" w:hAnsi="Times New Roman" w:cs="Times New Roman"/>
                <w:sz w:val="16"/>
                <w:szCs w:val="16"/>
              </w:rPr>
              <w:t xml:space="preserve"> проектно-сметной </w:t>
            </w:r>
            <w:r>
              <w:rPr>
                <w:rFonts w:ascii="Times New Roman" w:hAnsi="Times New Roman" w:cs="Times New Roman"/>
                <w:sz w:val="16"/>
                <w:szCs w:val="16"/>
              </w:rPr>
              <w:t>документации в целях устранения строительных недостатков многоквартирных домов по решениям суда согласно перечню адресов: г. Оренбург, ул. Геофизиков, 3/1, 3/2, 5/3, 5/4, ул. Центральная, 32, 36</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525,5</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18.02.2026 № 336-п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устранение</w:t>
            </w:r>
            <w:proofErr w:type="gramEnd"/>
            <w:r>
              <w:rPr>
                <w:rFonts w:ascii="Times New Roman" w:hAnsi="Times New Roman" w:cs="Times New Roman"/>
                <w:sz w:val="16"/>
                <w:szCs w:val="16"/>
              </w:rPr>
              <w:t xml:space="preserve"> строительных </w:t>
            </w:r>
            <w:r>
              <w:rPr>
                <w:rFonts w:ascii="Times New Roman" w:hAnsi="Times New Roman" w:cs="Times New Roman"/>
                <w:sz w:val="16"/>
                <w:szCs w:val="16"/>
              </w:rPr>
              <w:t>недостатков многоквартирного дома по адресу: г. Оренбург, ул. Заводская, д. 28/1</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8 074,8</w:t>
            </w:r>
          </w:p>
        </w:tc>
      </w:tr>
      <w:tr w:rsidR="0036574F">
        <w:trPr>
          <w:trHeight w:val="264"/>
          <w:jc w:val="center"/>
        </w:trPr>
        <w:tc>
          <w:tcPr>
            <w:tcW w:w="472" w:type="dxa"/>
            <w:vMerge w:val="restart"/>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9</w:t>
            </w:r>
          </w:p>
        </w:tc>
        <w:tc>
          <w:tcPr>
            <w:tcW w:w="1795" w:type="dxa"/>
            <w:vMerge w:val="restart"/>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25.02.2026 № 375-п</w:t>
            </w:r>
          </w:p>
        </w:tc>
        <w:tc>
          <w:tcPr>
            <w:tcW w:w="6096" w:type="dxa"/>
            <w:vMerge w:val="restart"/>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своевременная</w:t>
            </w:r>
            <w:proofErr w:type="gramEnd"/>
            <w:r>
              <w:rPr>
                <w:rFonts w:ascii="Times New Roman" w:hAnsi="Times New Roman" w:cs="Times New Roman"/>
                <w:sz w:val="16"/>
                <w:szCs w:val="16"/>
              </w:rPr>
              <w:t xml:space="preserve"> очистка и вывоза снега с улично-дорожной сети и общественных </w:t>
            </w:r>
            <w:r>
              <w:rPr>
                <w:rFonts w:ascii="Times New Roman" w:hAnsi="Times New Roman" w:cs="Times New Roman"/>
                <w:sz w:val="16"/>
                <w:szCs w:val="16"/>
              </w:rPr>
              <w:lastRenderedPageBreak/>
              <w:t>территорий</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lastRenderedPageBreak/>
              <w:t>АЮО</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3 000,0</w:t>
            </w:r>
          </w:p>
        </w:tc>
      </w:tr>
      <w:tr w:rsidR="0036574F">
        <w:trPr>
          <w:trHeight w:val="263"/>
          <w:jc w:val="center"/>
        </w:trPr>
        <w:tc>
          <w:tcPr>
            <w:tcW w:w="472"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right="-1" w:firstLine="0"/>
              <w:jc w:val="center"/>
              <w:rPr>
                <w:rFonts w:ascii="Times New Roman" w:eastAsia="Times New Roman" w:hAnsi="Times New Roman" w:cs="Times New Roman"/>
                <w:sz w:val="16"/>
                <w:szCs w:val="16"/>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right="-1" w:firstLine="0"/>
              <w:jc w:val="center"/>
              <w:rPr>
                <w:rFonts w:ascii="Times New Roman" w:hAnsi="Times New Roman" w:cs="Times New Roman"/>
                <w:sz w:val="16"/>
                <w:szCs w:val="16"/>
              </w:rPr>
            </w:pPr>
          </w:p>
        </w:tc>
        <w:tc>
          <w:tcPr>
            <w:tcW w:w="6096" w:type="dxa"/>
            <w:vMerge/>
            <w:tcBorders>
              <w:top w:val="single" w:sz="4" w:space="0" w:color="000000"/>
              <w:left w:val="single" w:sz="4" w:space="0" w:color="000000"/>
              <w:bottom w:val="single" w:sz="4" w:space="0" w:color="000000"/>
              <w:right w:val="single" w:sz="4" w:space="0" w:color="000000"/>
            </w:tcBorders>
            <w:vAlign w:val="center"/>
          </w:tcPr>
          <w:p w:rsidR="0036574F" w:rsidRDefault="0036574F">
            <w:pPr>
              <w:widowControl w:val="0"/>
              <w:suppressAutoHyphens w:val="0"/>
              <w:ind w:right="-1" w:firstLine="0"/>
              <w:rPr>
                <w:rFonts w:ascii="Times New Roman" w:hAnsi="Times New Roman" w:cs="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АСО</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2 000,0</w:t>
            </w:r>
          </w:p>
        </w:tc>
      </w:tr>
      <w:tr w:rsidR="0036574F">
        <w:trPr>
          <w:trHeight w:val="61"/>
          <w:jc w:val="center"/>
        </w:trPr>
        <w:tc>
          <w:tcPr>
            <w:tcW w:w="47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lastRenderedPageBreak/>
              <w:t>10</w:t>
            </w:r>
          </w:p>
        </w:tc>
        <w:tc>
          <w:tcPr>
            <w:tcW w:w="1795"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hAnsi="Times New Roman" w:cs="Times New Roman"/>
                <w:sz w:val="16"/>
                <w:szCs w:val="16"/>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02.03.2026 № </w:t>
            </w:r>
            <w:r>
              <w:rPr>
                <w:rFonts w:ascii="Times New Roman" w:hAnsi="Times New Roman" w:cs="Times New Roman"/>
                <w:sz w:val="16"/>
                <w:szCs w:val="16"/>
              </w:rPr>
              <w:t>420-п (в редакции от 08.04.2026 № 777-п)</w:t>
            </w:r>
          </w:p>
        </w:tc>
        <w:tc>
          <w:tcPr>
            <w:tcW w:w="6096"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rPr>
                <w:rFonts w:ascii="Times New Roman" w:hAnsi="Times New Roman" w:cs="Times New Roman"/>
                <w:sz w:val="16"/>
                <w:szCs w:val="16"/>
              </w:rPr>
            </w:pPr>
            <w:proofErr w:type="gramStart"/>
            <w:r>
              <w:rPr>
                <w:rFonts w:ascii="Times New Roman" w:hAnsi="Times New Roman" w:cs="Times New Roman"/>
                <w:sz w:val="16"/>
                <w:szCs w:val="16"/>
              </w:rPr>
              <w:t>проведение</w:t>
            </w:r>
            <w:proofErr w:type="gramEnd"/>
            <w:r>
              <w:rPr>
                <w:rFonts w:ascii="Times New Roman" w:hAnsi="Times New Roman" w:cs="Times New Roman"/>
                <w:sz w:val="16"/>
                <w:szCs w:val="16"/>
              </w:rPr>
              <w:t xml:space="preserve"> государственной экспертизы проектной документации в части проверки достоверности определения сметной стоимости капитального ремонта 70-ти многоквартирных жилых домов</w:t>
            </w:r>
          </w:p>
        </w:tc>
        <w:tc>
          <w:tcPr>
            <w:tcW w:w="992"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УЖКХ</w:t>
            </w:r>
          </w:p>
        </w:tc>
        <w:tc>
          <w:tcPr>
            <w:tcW w:w="851" w:type="dxa"/>
            <w:tcBorders>
              <w:top w:val="single" w:sz="4" w:space="0" w:color="000000"/>
              <w:left w:val="single" w:sz="4" w:space="0" w:color="000000"/>
              <w:bottom w:val="single" w:sz="4" w:space="0" w:color="000000"/>
              <w:right w:val="single" w:sz="4" w:space="0" w:color="000000"/>
            </w:tcBorders>
            <w:vAlign w:val="center"/>
          </w:tcPr>
          <w:p w:rsidR="0036574F" w:rsidRDefault="00C414FB">
            <w:pPr>
              <w:widowControl w:val="0"/>
              <w:suppressAutoHyphens w:val="0"/>
              <w:ind w:right="-1" w:firstLine="0"/>
              <w:jc w:val="right"/>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504,0</w:t>
            </w:r>
          </w:p>
        </w:tc>
      </w:tr>
      <w:tr w:rsidR="0036574F">
        <w:trPr>
          <w:trHeight w:val="363"/>
          <w:jc w:val="center"/>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7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25.03.2026 № 602-п</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проведение</w:t>
            </w:r>
            <w:proofErr w:type="gramEnd"/>
            <w:r>
              <w:rPr>
                <w:rFonts w:ascii="Times New Roman" w:eastAsia="Times New Roman" w:hAnsi="Times New Roman" w:cs="Times New Roman"/>
                <w:sz w:val="16"/>
                <w:szCs w:val="16"/>
                <w:lang w:eastAsia="ru-RU"/>
              </w:rPr>
              <w:t xml:space="preserve"> детально-инструментального обследования многоквартирного дома, расположенного по адресу: г. Оренбург, ул. 9 Околоток, д. 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38,0</w:t>
            </w:r>
          </w:p>
        </w:tc>
      </w:tr>
      <w:tr w:rsidR="0036574F">
        <w:trPr>
          <w:trHeight w:val="77"/>
          <w:jc w:val="center"/>
        </w:trPr>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c>
          <w:tcPr>
            <w:tcW w:w="17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proofErr w:type="gramStart"/>
            <w:r>
              <w:rPr>
                <w:rFonts w:ascii="Times New Roman" w:hAnsi="Times New Roman" w:cs="Times New Roman"/>
                <w:sz w:val="16"/>
                <w:szCs w:val="16"/>
              </w:rPr>
              <w:t>от</w:t>
            </w:r>
            <w:proofErr w:type="gramEnd"/>
            <w:r>
              <w:rPr>
                <w:rFonts w:ascii="Times New Roman" w:hAnsi="Times New Roman" w:cs="Times New Roman"/>
                <w:sz w:val="16"/>
                <w:szCs w:val="16"/>
              </w:rPr>
              <w:t xml:space="preserve"> 02.04.2026 № 706-п</w:t>
            </w:r>
          </w:p>
        </w:tc>
        <w:tc>
          <w:tcPr>
            <w:tcW w:w="60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осуществление</w:t>
            </w:r>
            <w:proofErr w:type="gramEnd"/>
            <w:r>
              <w:rPr>
                <w:rFonts w:ascii="Times New Roman" w:eastAsia="Times New Roman" w:hAnsi="Times New Roman" w:cs="Times New Roman"/>
                <w:sz w:val="16"/>
                <w:szCs w:val="16"/>
                <w:lang w:eastAsia="ru-RU"/>
              </w:rPr>
              <w:t xml:space="preserve"> выплат бывшему директору акционерного общества «Специализированный </w:t>
            </w:r>
            <w:r>
              <w:rPr>
                <w:rFonts w:ascii="Times New Roman" w:eastAsia="Times New Roman" w:hAnsi="Times New Roman" w:cs="Times New Roman"/>
                <w:sz w:val="16"/>
                <w:szCs w:val="16"/>
                <w:lang w:eastAsia="ru-RU"/>
              </w:rPr>
              <w:t>застройщик «Управление капитального строительства»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right="-1" w:firstLine="0"/>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ДИиЖО</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6574F" w:rsidRDefault="00C414FB">
            <w:pPr>
              <w:widowControl w:val="0"/>
              <w:suppressAutoHyphens w:val="0"/>
              <w:ind w:firstLine="0"/>
              <w:jc w:val="right"/>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1 472,8</w:t>
            </w:r>
          </w:p>
        </w:tc>
      </w:tr>
      <w:tr w:rsidR="0036574F">
        <w:trPr>
          <w:trHeight w:val="227"/>
          <w:jc w:val="center"/>
        </w:trPr>
        <w:tc>
          <w:tcPr>
            <w:tcW w:w="9355" w:type="dxa"/>
            <w:gridSpan w:val="4"/>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right="-1" w:firstLine="0"/>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Всего:</w:t>
            </w: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36574F" w:rsidRDefault="00C414FB">
            <w:pPr>
              <w:widowControl w:val="0"/>
              <w:suppressAutoHyphens w:val="0"/>
              <w:ind w:firstLine="0"/>
              <w:jc w:val="right"/>
              <w:rPr>
                <w:rFonts w:ascii="Times New Roman" w:eastAsia="Times New Roman" w:hAnsi="Times New Roman" w:cs="Times New Roman"/>
                <w:b/>
                <w:sz w:val="16"/>
                <w:szCs w:val="16"/>
                <w:lang w:eastAsia="ru-RU"/>
              </w:rPr>
            </w:pPr>
            <w:r>
              <w:rPr>
                <w:rFonts w:ascii="Times New Roman" w:eastAsia="Times New Roman" w:hAnsi="Times New Roman" w:cs="Times New Roman"/>
                <w:b/>
                <w:sz w:val="16"/>
                <w:szCs w:val="16"/>
                <w:lang w:eastAsia="ru-RU"/>
              </w:rPr>
              <w:t>36 158,3</w:t>
            </w:r>
          </w:p>
        </w:tc>
      </w:tr>
    </w:tbl>
    <w:p w:rsidR="0036574F" w:rsidRDefault="0036574F">
      <w:pPr>
        <w:pStyle w:val="2"/>
        <w:keepNext w:val="0"/>
        <w:keepLines/>
        <w:widowControl w:val="0"/>
        <w:jc w:val="both"/>
        <w:rPr>
          <w:rStyle w:val="10"/>
          <w:rFonts w:eastAsiaTheme="minorEastAsia"/>
          <w:b/>
          <w:bCs/>
          <w:spacing w:val="0"/>
          <w:sz w:val="16"/>
          <w:szCs w:val="16"/>
        </w:rPr>
      </w:pPr>
    </w:p>
    <w:p w:rsidR="0036574F" w:rsidRDefault="00C414FB">
      <w:pPr>
        <w:pStyle w:val="2"/>
        <w:keepNext w:val="0"/>
        <w:keepLines/>
        <w:widowControl w:val="0"/>
        <w:jc w:val="both"/>
        <w:rPr>
          <w:rFonts w:ascii="Times New Roman" w:hAnsi="Times New Roman" w:cs="Times New Roman"/>
          <w:spacing w:val="0"/>
          <w:sz w:val="28"/>
          <w:szCs w:val="28"/>
          <w:lang w:eastAsia="ru-RU"/>
        </w:rPr>
      </w:pPr>
      <w:r>
        <w:rPr>
          <w:rStyle w:val="10"/>
          <w:rFonts w:eastAsiaTheme="minorEastAsia"/>
          <w:b/>
          <w:bCs/>
          <w:spacing w:val="0"/>
          <w:sz w:val="28"/>
          <w:szCs w:val="28"/>
        </w:rPr>
        <w:t>2.5.</w:t>
      </w:r>
      <w:r>
        <w:rPr>
          <w:rStyle w:val="10"/>
          <w:rFonts w:eastAsiaTheme="minorEastAsia"/>
          <w:b/>
          <w:spacing w:val="0"/>
          <w:sz w:val="28"/>
          <w:szCs w:val="28"/>
        </w:rPr>
        <w:t xml:space="preserve"> </w:t>
      </w:r>
      <w:r>
        <w:rPr>
          <w:rStyle w:val="10"/>
          <w:rFonts w:eastAsiaTheme="minorEastAsia"/>
          <w:b/>
          <w:bCs/>
          <w:spacing w:val="0"/>
          <w:sz w:val="28"/>
          <w:szCs w:val="28"/>
        </w:rPr>
        <w:t>Проектом решения предлагается увеличить утвержденный объем бюджетных ассигнований муниципального дорожного фонда муниципального образования «город Оренбург»</w:t>
      </w:r>
      <w:r>
        <w:rPr>
          <w:rFonts w:ascii="Times New Roman" w:hAnsi="Times New Roman" w:cs="Times New Roman"/>
          <w:spacing w:val="0"/>
          <w:sz w:val="28"/>
          <w:szCs w:val="28"/>
          <w:lang w:eastAsia="ru-RU"/>
        </w:rPr>
        <w:t xml:space="preserve"> </w:t>
      </w:r>
      <w:r>
        <w:rPr>
          <w:rFonts w:ascii="Times New Roman" w:hAnsi="Times New Roman" w:cs="Times New Roman"/>
          <w:b w:val="0"/>
          <w:bCs w:val="0"/>
          <w:spacing w:val="0"/>
          <w:sz w:val="28"/>
          <w:szCs w:val="28"/>
          <w:lang w:eastAsia="ru-RU"/>
        </w:rPr>
        <w:t xml:space="preserve">(далее – </w:t>
      </w:r>
      <w:r>
        <w:rPr>
          <w:rFonts w:ascii="Times New Roman" w:hAnsi="Times New Roman" w:cs="Times New Roman"/>
          <w:b w:val="0"/>
          <w:bCs w:val="0"/>
          <w:spacing w:val="0"/>
          <w:sz w:val="28"/>
          <w:szCs w:val="28"/>
          <w:lang w:eastAsia="ru-RU"/>
        </w:rPr>
        <w:t>Дорожный фонд) на 2026 год на сумму 1 201 542,5 тыс. рублей или на 35,6% и утвердить в сумме 4 576 454,3 тыс. рублей и на плановый период 2027 года на сумму 43 664,5 тыс. рублей или на 1,5% и утвердить в сумме 2 990 191,9 тыс. рублей. На плановый период 20</w:t>
      </w:r>
      <w:r>
        <w:rPr>
          <w:rFonts w:ascii="Times New Roman" w:hAnsi="Times New Roman" w:cs="Times New Roman"/>
          <w:b w:val="0"/>
          <w:bCs w:val="0"/>
          <w:spacing w:val="0"/>
          <w:sz w:val="28"/>
          <w:szCs w:val="28"/>
          <w:lang w:eastAsia="ru-RU"/>
        </w:rPr>
        <w:t>28 года объем бюджетных ассигнований не изменяется и составляет 2 824 279,0 тыс. рублей.</w:t>
      </w:r>
    </w:p>
    <w:p w:rsidR="0036574F" w:rsidRDefault="00C414FB">
      <w:pPr>
        <w:ind w:firstLine="709"/>
        <w:contextualSpacing/>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Основные изменения в составе источников формирования Дорожного фонда связаны с увеличением поступлений по налогу на доходы физических лиц в связи с корректировкой </w:t>
      </w:r>
      <w:r>
        <w:rPr>
          <w:rFonts w:ascii="Times New Roman" w:eastAsiaTheme="minorEastAsia" w:hAnsi="Times New Roman" w:cs="Times New Roman"/>
          <w:sz w:val="28"/>
          <w:szCs w:val="28"/>
          <w:lang w:eastAsia="ru-RU"/>
        </w:rPr>
        <w:t xml:space="preserve">нормативов отчислений источников формирования бюджетных ассигнований дорожного фонда на 2026 год (с 1,4697% на 2,6417%) на сумму 65 117,6 тыс. рублей или на 4,0%, на 2027 год (с 1,6943% на 2,4385%) на сумму 43 664,5 тыс. рублей или на 2,6% и безвозмездных </w:t>
      </w:r>
      <w:r>
        <w:rPr>
          <w:rFonts w:ascii="Times New Roman" w:eastAsiaTheme="minorEastAsia" w:hAnsi="Times New Roman" w:cs="Times New Roman"/>
          <w:sz w:val="28"/>
          <w:szCs w:val="28"/>
          <w:lang w:eastAsia="ru-RU"/>
        </w:rPr>
        <w:t>поступлений дотации бюджетам городских округов на поддержку мер по обеспечению сбалансированности  бюджетов на 2026 год на сумму 9 800,8 тыс. рублей или на 0,6%.</w:t>
      </w:r>
    </w:p>
    <w:p w:rsidR="0036574F" w:rsidRDefault="00C414FB">
      <w:pPr>
        <w:ind w:firstLine="709"/>
        <w:contextualSpacing/>
        <w:rPr>
          <w:rFonts w:ascii="Times New Roman" w:eastAsiaTheme="minorEastAsia" w:hAnsi="Times New Roman"/>
          <w:sz w:val="18"/>
          <w:szCs w:val="28"/>
          <w:lang w:eastAsia="ru-RU"/>
        </w:rPr>
      </w:pPr>
      <w:r>
        <w:rPr>
          <w:rFonts w:ascii="Times New Roman" w:eastAsiaTheme="minorEastAsia" w:hAnsi="Times New Roman"/>
          <w:sz w:val="28"/>
          <w:szCs w:val="28"/>
          <w:lang w:eastAsia="ru-RU"/>
        </w:rPr>
        <w:t>Информация об источниках формирования Дорожного фонда представлена в следующей таблице.</w:t>
      </w:r>
    </w:p>
    <w:p w:rsidR="0036574F" w:rsidRDefault="00C414FB">
      <w:pPr>
        <w:contextualSpacing/>
        <w:jc w:val="right"/>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roofErr w:type="gramStart"/>
      <w:r>
        <w:rPr>
          <w:rFonts w:ascii="Times New Roman" w:eastAsiaTheme="minorEastAsia" w:hAnsi="Times New Roman"/>
          <w:sz w:val="20"/>
          <w:szCs w:val="20"/>
          <w:lang w:eastAsia="ru-RU"/>
        </w:rPr>
        <w:t>тыс.</w:t>
      </w:r>
      <w:proofErr w:type="gramEnd"/>
      <w:r>
        <w:rPr>
          <w:rFonts w:ascii="Times New Roman" w:eastAsiaTheme="minorEastAsia" w:hAnsi="Times New Roman"/>
          <w:sz w:val="20"/>
          <w:szCs w:val="20"/>
          <w:lang w:eastAsia="ru-RU"/>
        </w:rPr>
        <w:t xml:space="preserve"> </w:t>
      </w:r>
      <w:r>
        <w:rPr>
          <w:rFonts w:ascii="Times New Roman" w:eastAsiaTheme="minorEastAsia" w:hAnsi="Times New Roman"/>
          <w:sz w:val="20"/>
          <w:szCs w:val="20"/>
          <w:lang w:eastAsia="ru-RU"/>
        </w:rPr>
        <w:t>рублей)</w:t>
      </w:r>
    </w:p>
    <w:tbl>
      <w:tblPr>
        <w:tblStyle w:val="aff4"/>
        <w:tblW w:w="10206" w:type="dxa"/>
        <w:tblInd w:w="108" w:type="dxa"/>
        <w:tblLayout w:type="fixed"/>
        <w:tblLook w:val="04A0" w:firstRow="1" w:lastRow="0" w:firstColumn="1" w:lastColumn="0" w:noHBand="0" w:noVBand="1"/>
      </w:tblPr>
      <w:tblGrid>
        <w:gridCol w:w="1134"/>
        <w:gridCol w:w="1095"/>
        <w:gridCol w:w="1315"/>
        <w:gridCol w:w="1135"/>
        <w:gridCol w:w="1156"/>
        <w:gridCol w:w="969"/>
        <w:gridCol w:w="7"/>
        <w:gridCol w:w="1334"/>
        <w:gridCol w:w="1156"/>
        <w:gridCol w:w="905"/>
      </w:tblGrid>
      <w:tr w:rsidR="0036574F">
        <w:tc>
          <w:tcPr>
            <w:tcW w:w="3543" w:type="dxa"/>
            <w:gridSpan w:val="3"/>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2026 год</w:t>
            </w:r>
          </w:p>
        </w:tc>
        <w:tc>
          <w:tcPr>
            <w:tcW w:w="3267" w:type="dxa"/>
            <w:gridSpan w:val="4"/>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2027 год</w:t>
            </w:r>
          </w:p>
        </w:tc>
        <w:tc>
          <w:tcPr>
            <w:tcW w:w="3395" w:type="dxa"/>
            <w:gridSpan w:val="3"/>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2028 год</w:t>
            </w:r>
          </w:p>
        </w:tc>
      </w:tr>
      <w:tr w:rsidR="0036574F">
        <w:tc>
          <w:tcPr>
            <w:tcW w:w="1133"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lang w:eastAsia="ru-RU"/>
              </w:rPr>
              <w:t>РОГС от 26.02.2026 № 55</w:t>
            </w:r>
          </w:p>
        </w:tc>
        <w:tc>
          <w:tcPr>
            <w:tcW w:w="1095"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Проект решения</w:t>
            </w:r>
          </w:p>
        </w:tc>
        <w:tc>
          <w:tcPr>
            <w:tcW w:w="1315"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c>
          <w:tcPr>
            <w:tcW w:w="1135"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lang w:eastAsia="ru-RU"/>
              </w:rPr>
              <w:t>РОГС от 26.02.2026 № 55</w:t>
            </w:r>
          </w:p>
        </w:tc>
        <w:tc>
          <w:tcPr>
            <w:tcW w:w="1156"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Проект решения</w:t>
            </w:r>
          </w:p>
        </w:tc>
        <w:tc>
          <w:tcPr>
            <w:tcW w:w="969"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c>
          <w:tcPr>
            <w:tcW w:w="1341" w:type="dxa"/>
            <w:gridSpan w:val="2"/>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lang w:val="en-US"/>
              </w:rPr>
            </w:pPr>
            <w:r>
              <w:rPr>
                <w:rFonts w:ascii="Times New Roman" w:eastAsia="Times New Roman" w:hAnsi="Times New Roman" w:cs="Times New Roman"/>
                <w:b/>
                <w:bCs/>
                <w:sz w:val="18"/>
                <w:szCs w:val="18"/>
                <w:lang w:eastAsia="ru-RU"/>
              </w:rPr>
              <w:t>РОГС от 26.02.2026 № 55</w:t>
            </w:r>
          </w:p>
        </w:tc>
        <w:tc>
          <w:tcPr>
            <w:tcW w:w="1156"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Проект решения</w:t>
            </w:r>
          </w:p>
        </w:tc>
        <w:tc>
          <w:tcPr>
            <w:tcW w:w="905" w:type="dxa"/>
            <w:shd w:val="clear" w:color="auto" w:fill="DBE5F1" w:themeFill="accent1" w:themeFillTint="33"/>
            <w:vAlign w:val="center"/>
          </w:tcPr>
          <w:p w:rsidR="0036574F" w:rsidRDefault="00C414FB">
            <w:pPr>
              <w:ind w:firstLine="0"/>
              <w:contextualSpacing/>
              <w:jc w:val="center"/>
              <w:rPr>
                <w:rFonts w:ascii="Times New Roman" w:hAnsi="Times New Roman" w:cs="Times New Roman"/>
                <w:sz w:val="18"/>
                <w:szCs w:val="1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r>
      <w:tr w:rsidR="0036574F">
        <w:tc>
          <w:tcPr>
            <w:tcW w:w="10205" w:type="dxa"/>
            <w:gridSpan w:val="10"/>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Cs/>
                <w:sz w:val="18"/>
                <w:szCs w:val="18"/>
                <w:lang w:eastAsia="ru-RU"/>
              </w:rPr>
              <w:t>Налоговые и неналоговые доходы</w:t>
            </w:r>
          </w:p>
        </w:tc>
      </w:tr>
      <w:tr w:rsidR="0036574F">
        <w:tc>
          <w:tcPr>
            <w:tcW w:w="1133"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1 641 202,7</w:t>
            </w:r>
          </w:p>
        </w:tc>
        <w:tc>
          <w:tcPr>
            <w:tcW w:w="109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1 706 320,3</w:t>
            </w:r>
          </w:p>
        </w:tc>
        <w:tc>
          <w:tcPr>
            <w:tcW w:w="131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+65 117,6</w:t>
            </w:r>
          </w:p>
        </w:tc>
        <w:tc>
          <w:tcPr>
            <w:tcW w:w="113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1 675 355,1</w:t>
            </w:r>
          </w:p>
        </w:tc>
        <w:tc>
          <w:tcPr>
            <w:tcW w:w="1156"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 xml:space="preserve">1 719 </w:t>
            </w:r>
            <w:r>
              <w:rPr>
                <w:rFonts w:ascii="Times New Roman" w:eastAsia="Times New Roman" w:hAnsi="Times New Roman" w:cs="Times New Roman"/>
                <w:bCs/>
                <w:sz w:val="18"/>
                <w:szCs w:val="18"/>
                <w:lang w:eastAsia="ru-RU"/>
              </w:rPr>
              <w:t>019,6</w:t>
            </w:r>
          </w:p>
        </w:tc>
        <w:tc>
          <w:tcPr>
            <w:tcW w:w="969"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+43 664,5</w:t>
            </w:r>
          </w:p>
        </w:tc>
        <w:tc>
          <w:tcPr>
            <w:tcW w:w="1341" w:type="dxa"/>
            <w:gridSpan w:val="2"/>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1 553 106,7</w:t>
            </w:r>
          </w:p>
        </w:tc>
        <w:tc>
          <w:tcPr>
            <w:tcW w:w="1156"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1 553 106,7</w:t>
            </w:r>
          </w:p>
        </w:tc>
        <w:tc>
          <w:tcPr>
            <w:tcW w:w="905" w:type="dxa"/>
          </w:tcPr>
          <w:p w:rsidR="0036574F" w:rsidRDefault="00C414FB">
            <w:pPr>
              <w:ind w:firstLine="0"/>
              <w:contextualSpacing/>
              <w:jc w:val="right"/>
              <w:rPr>
                <w:rFonts w:ascii="Times New Roman" w:eastAsia="Times New Roman" w:hAnsi="Times New Roman" w:cs="Times New Roman"/>
                <w:bCs/>
                <w:sz w:val="18"/>
                <w:szCs w:val="18"/>
                <w:lang w:val="en-US"/>
              </w:rPr>
            </w:pPr>
            <w:r>
              <w:rPr>
                <w:rFonts w:ascii="Times New Roman" w:eastAsia="Times New Roman" w:hAnsi="Times New Roman" w:cs="Times New Roman"/>
                <w:bCs/>
                <w:sz w:val="18"/>
                <w:szCs w:val="18"/>
                <w:lang w:val="en-US" w:eastAsia="ru-RU"/>
              </w:rPr>
              <w:t>0,0</w:t>
            </w:r>
          </w:p>
        </w:tc>
      </w:tr>
      <w:tr w:rsidR="0036574F">
        <w:tc>
          <w:tcPr>
            <w:tcW w:w="10205" w:type="dxa"/>
            <w:gridSpan w:val="10"/>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Cs/>
                <w:sz w:val="18"/>
                <w:szCs w:val="18"/>
                <w:lang w:eastAsia="ru-RU"/>
              </w:rPr>
              <w:t>Безвозмездные поступления</w:t>
            </w:r>
          </w:p>
        </w:tc>
      </w:tr>
      <w:tr w:rsidR="0036574F">
        <w:tc>
          <w:tcPr>
            <w:tcW w:w="1133"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1 733 709,1</w:t>
            </w:r>
          </w:p>
        </w:tc>
        <w:tc>
          <w:tcPr>
            <w:tcW w:w="109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1 743 509,9</w:t>
            </w:r>
          </w:p>
        </w:tc>
        <w:tc>
          <w:tcPr>
            <w:tcW w:w="131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+9 800,8</w:t>
            </w:r>
          </w:p>
        </w:tc>
        <w:tc>
          <w:tcPr>
            <w:tcW w:w="113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1 271 172,3</w:t>
            </w:r>
          </w:p>
        </w:tc>
        <w:tc>
          <w:tcPr>
            <w:tcW w:w="1156"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1 271 172,3</w:t>
            </w:r>
          </w:p>
        </w:tc>
        <w:tc>
          <w:tcPr>
            <w:tcW w:w="969"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341" w:type="dxa"/>
            <w:gridSpan w:val="2"/>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1 271 172,3</w:t>
            </w:r>
          </w:p>
        </w:tc>
        <w:tc>
          <w:tcPr>
            <w:tcW w:w="1156"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1 271 172,3</w:t>
            </w:r>
          </w:p>
        </w:tc>
        <w:tc>
          <w:tcPr>
            <w:tcW w:w="90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r>
      <w:tr w:rsidR="0036574F">
        <w:tc>
          <w:tcPr>
            <w:tcW w:w="10205" w:type="dxa"/>
            <w:gridSpan w:val="10"/>
          </w:tcPr>
          <w:p w:rsidR="0036574F" w:rsidRDefault="00C414FB">
            <w:pPr>
              <w:ind w:firstLine="0"/>
              <w:contextualSpacing/>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Остаток бюджетных ассигнований дорожного фонда на начало года</w:t>
            </w:r>
          </w:p>
        </w:tc>
      </w:tr>
      <w:tr w:rsidR="0036574F">
        <w:tc>
          <w:tcPr>
            <w:tcW w:w="1133"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09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1 126 624,1</w:t>
            </w:r>
          </w:p>
        </w:tc>
        <w:tc>
          <w:tcPr>
            <w:tcW w:w="131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+1 126 624,1</w:t>
            </w:r>
          </w:p>
        </w:tc>
        <w:tc>
          <w:tcPr>
            <w:tcW w:w="113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6"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969"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341" w:type="dxa"/>
            <w:gridSpan w:val="2"/>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1156"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c>
          <w:tcPr>
            <w:tcW w:w="905" w:type="dxa"/>
          </w:tcPr>
          <w:p w:rsidR="0036574F" w:rsidRDefault="00C414FB">
            <w:pPr>
              <w:ind w:firstLine="0"/>
              <w:contextualSpacing/>
              <w:jc w:val="right"/>
              <w:rPr>
                <w:rFonts w:ascii="Times New Roman" w:eastAsia="Times New Roman" w:hAnsi="Times New Roman" w:cs="Times New Roman"/>
                <w:bCs/>
                <w:sz w:val="18"/>
                <w:szCs w:val="18"/>
              </w:rPr>
            </w:pPr>
            <w:r>
              <w:rPr>
                <w:rFonts w:ascii="Times New Roman" w:eastAsia="Times New Roman" w:hAnsi="Times New Roman" w:cs="Times New Roman"/>
                <w:bCs/>
                <w:sz w:val="18"/>
                <w:szCs w:val="18"/>
                <w:lang w:eastAsia="ru-RU"/>
              </w:rPr>
              <w:t>0,0</w:t>
            </w:r>
          </w:p>
        </w:tc>
      </w:tr>
      <w:tr w:rsidR="0036574F">
        <w:tc>
          <w:tcPr>
            <w:tcW w:w="10205" w:type="dxa"/>
            <w:gridSpan w:val="10"/>
            <w:vAlign w:val="center"/>
          </w:tcPr>
          <w:p w:rsidR="0036574F" w:rsidRDefault="00C414FB">
            <w:pPr>
              <w:ind w:firstLine="0"/>
              <w:contextualSpacing/>
              <w:jc w:val="center"/>
              <w:rPr>
                <w:rFonts w:ascii="Times New Roman" w:hAnsi="Times New Roman" w:cs="Times New Roman"/>
                <w:sz w:val="18"/>
                <w:szCs w:val="18"/>
              </w:rPr>
            </w:pPr>
            <w:r>
              <w:rPr>
                <w:rFonts w:ascii="Times New Roman" w:eastAsia="Times New Roman" w:hAnsi="Times New Roman" w:cs="Times New Roman"/>
                <w:b/>
                <w:bCs/>
                <w:sz w:val="18"/>
                <w:szCs w:val="18"/>
                <w:lang w:eastAsia="ru-RU"/>
              </w:rPr>
              <w:t>Объем ассигнований дорожного фонда муниципального образования «город Оренбург», всего</w:t>
            </w:r>
          </w:p>
        </w:tc>
      </w:tr>
      <w:tr w:rsidR="0036574F">
        <w:tc>
          <w:tcPr>
            <w:tcW w:w="1133" w:type="dxa"/>
          </w:tcPr>
          <w:p w:rsidR="0036574F" w:rsidRDefault="00C414FB">
            <w:pPr>
              <w:ind w:firstLine="0"/>
              <w:contextualSpacing/>
              <w:jc w:val="right"/>
              <w:rPr>
                <w:rFonts w:ascii="Times New Roman" w:hAnsi="Times New Roman" w:cs="Times New Roman"/>
                <w:b/>
                <w:bCs/>
                <w:sz w:val="18"/>
                <w:szCs w:val="18"/>
              </w:rPr>
            </w:pPr>
            <w:r>
              <w:rPr>
                <w:rFonts w:ascii="Times New Roman" w:hAnsi="Times New Roman" w:cs="Times New Roman"/>
                <w:b/>
                <w:bCs/>
                <w:sz w:val="18"/>
                <w:szCs w:val="18"/>
                <w:lang w:eastAsia="ru-RU"/>
              </w:rPr>
              <w:t>3 374 911,8</w:t>
            </w:r>
          </w:p>
        </w:tc>
        <w:tc>
          <w:tcPr>
            <w:tcW w:w="1095"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4 576 454,3</w:t>
            </w:r>
          </w:p>
        </w:tc>
        <w:tc>
          <w:tcPr>
            <w:tcW w:w="1315"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+1 201 542,5</w:t>
            </w:r>
          </w:p>
        </w:tc>
        <w:tc>
          <w:tcPr>
            <w:tcW w:w="1135"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2 946 527,4</w:t>
            </w:r>
          </w:p>
        </w:tc>
        <w:tc>
          <w:tcPr>
            <w:tcW w:w="1156"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2 990 191,9</w:t>
            </w:r>
          </w:p>
        </w:tc>
        <w:tc>
          <w:tcPr>
            <w:tcW w:w="969"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+43 664,5</w:t>
            </w:r>
          </w:p>
        </w:tc>
        <w:tc>
          <w:tcPr>
            <w:tcW w:w="1341" w:type="dxa"/>
            <w:gridSpan w:val="2"/>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2 824 279,0</w:t>
            </w:r>
          </w:p>
        </w:tc>
        <w:tc>
          <w:tcPr>
            <w:tcW w:w="1156"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2 824 279,0</w:t>
            </w:r>
          </w:p>
        </w:tc>
        <w:tc>
          <w:tcPr>
            <w:tcW w:w="905" w:type="dxa"/>
          </w:tcPr>
          <w:p w:rsidR="0036574F" w:rsidRDefault="00C414FB">
            <w:pPr>
              <w:ind w:firstLine="0"/>
              <w:contextualSpacing/>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lang w:eastAsia="ru-RU"/>
              </w:rPr>
              <w:t>0,0</w:t>
            </w:r>
          </w:p>
        </w:tc>
      </w:tr>
    </w:tbl>
    <w:p w:rsidR="0036574F" w:rsidRDefault="0036574F">
      <w:pPr>
        <w:ind w:firstLine="709"/>
        <w:contextualSpacing/>
        <w:rPr>
          <w:rFonts w:ascii="Times New Roman" w:eastAsiaTheme="minorEastAsia" w:hAnsi="Times New Roman"/>
          <w:sz w:val="16"/>
          <w:szCs w:val="16"/>
          <w:lang w:eastAsia="ru-RU"/>
        </w:rPr>
      </w:pPr>
    </w:p>
    <w:p w:rsidR="0036574F" w:rsidRDefault="00C414FB">
      <w:pPr>
        <w:ind w:firstLine="709"/>
        <w:contextualSpacing/>
        <w:rPr>
          <w:rFonts w:ascii="Times New Roman" w:eastAsiaTheme="minorEastAsia" w:hAnsi="Times New Roman" w:cs="Times New Roman"/>
          <w:sz w:val="28"/>
          <w:szCs w:val="28"/>
          <w:lang w:eastAsia="ru-RU"/>
        </w:rPr>
      </w:pPr>
      <w:r>
        <w:rPr>
          <w:rFonts w:ascii="Times New Roman" w:eastAsia="Times New Roman" w:hAnsi="Times New Roman" w:cs="Times New Roman"/>
          <w:bCs/>
          <w:sz w:val="28"/>
          <w:szCs w:val="28"/>
          <w:lang w:eastAsia="ru-RU"/>
        </w:rPr>
        <w:t xml:space="preserve">Также необходимо отметить, что Проектом </w:t>
      </w:r>
      <w:r>
        <w:rPr>
          <w:rFonts w:ascii="Times New Roman" w:eastAsia="Times New Roman" w:hAnsi="Times New Roman" w:cs="Times New Roman"/>
          <w:bCs/>
          <w:sz w:val="28"/>
          <w:szCs w:val="28"/>
          <w:lang w:eastAsia="ru-RU"/>
        </w:rPr>
        <w:t>решения предусматривается увеличение объема Дорожного фонда на 2026 год за счет остатков бюджетных ассигнований дорожного фонда на начало года на сумму 1 126 624,1 тыс. рублей.</w:t>
      </w:r>
    </w:p>
    <w:p w:rsidR="0036574F" w:rsidRDefault="00C414FB">
      <w:pPr>
        <w:pStyle w:val="af7"/>
        <w:tabs>
          <w:tab w:val="left" w:pos="1134"/>
        </w:tabs>
        <w:ind w:left="0" w:right="-1" w:firstLine="709"/>
        <w:rPr>
          <w:rFonts w:ascii="Times New Roman" w:eastAsiaTheme="minorEastAsia" w:hAnsi="Times New Roman"/>
          <w:sz w:val="18"/>
          <w:szCs w:val="28"/>
          <w:lang w:eastAsia="ru-RU"/>
        </w:rPr>
      </w:pPr>
      <w:r>
        <w:rPr>
          <w:rFonts w:ascii="Times New Roman" w:eastAsiaTheme="minorEastAsia" w:hAnsi="Times New Roman"/>
          <w:sz w:val="28"/>
          <w:szCs w:val="28"/>
          <w:lang w:eastAsia="ru-RU"/>
        </w:rPr>
        <w:t xml:space="preserve">Изменения по целевым направлениям расходования средств Дорожного фонда на 2026 </w:t>
      </w:r>
      <w:r>
        <w:rPr>
          <w:rFonts w:ascii="Times New Roman" w:eastAsiaTheme="minorEastAsia" w:hAnsi="Times New Roman"/>
          <w:sz w:val="28"/>
          <w:szCs w:val="28"/>
          <w:lang w:eastAsia="ru-RU"/>
        </w:rPr>
        <w:t>год представлены в следующей таблице.</w:t>
      </w:r>
    </w:p>
    <w:p w:rsidR="0036574F" w:rsidRDefault="00C414FB">
      <w:pPr>
        <w:pStyle w:val="af7"/>
        <w:ind w:left="1429" w:right="-1" w:firstLine="0"/>
        <w:jc w:val="right"/>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roofErr w:type="gramStart"/>
      <w:r>
        <w:rPr>
          <w:rFonts w:ascii="Times New Roman" w:eastAsiaTheme="minorEastAsia" w:hAnsi="Times New Roman"/>
          <w:sz w:val="20"/>
          <w:szCs w:val="20"/>
          <w:lang w:eastAsia="ru-RU"/>
        </w:rPr>
        <w:t>тыс.</w:t>
      </w:r>
      <w:proofErr w:type="gramEnd"/>
      <w:r>
        <w:rPr>
          <w:rFonts w:ascii="Times New Roman" w:eastAsiaTheme="minorEastAsia" w:hAnsi="Times New Roman"/>
          <w:sz w:val="20"/>
          <w:szCs w:val="20"/>
          <w:lang w:eastAsia="ru-RU"/>
        </w:rPr>
        <w:t xml:space="preserve"> рублей)</w:t>
      </w:r>
    </w:p>
    <w:tbl>
      <w:tblPr>
        <w:tblStyle w:val="aff4"/>
        <w:tblW w:w="10137" w:type="dxa"/>
        <w:jc w:val="center"/>
        <w:tblLayout w:type="fixed"/>
        <w:tblLook w:val="04A0" w:firstRow="1" w:lastRow="0" w:firstColumn="1" w:lastColumn="0" w:noHBand="0" w:noVBand="1"/>
      </w:tblPr>
      <w:tblGrid>
        <w:gridCol w:w="566"/>
        <w:gridCol w:w="6098"/>
        <w:gridCol w:w="1129"/>
        <w:gridCol w:w="1132"/>
        <w:gridCol w:w="1212"/>
      </w:tblGrid>
      <w:tr w:rsidR="0036574F">
        <w:trPr>
          <w:jc w:val="center"/>
        </w:trPr>
        <w:tc>
          <w:tcPr>
            <w:tcW w:w="566" w:type="dxa"/>
            <w:shd w:val="clear" w:color="auto" w:fill="DBE5F1" w:themeFill="accent1" w:themeFillTint="33"/>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w:t>
            </w:r>
          </w:p>
        </w:tc>
        <w:tc>
          <w:tcPr>
            <w:tcW w:w="6098" w:type="dxa"/>
            <w:shd w:val="clear" w:color="auto" w:fill="DBE5F1" w:themeFill="accent1" w:themeFillTint="33"/>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Наименование</w:t>
            </w:r>
          </w:p>
        </w:tc>
        <w:tc>
          <w:tcPr>
            <w:tcW w:w="1129" w:type="dxa"/>
            <w:shd w:val="clear" w:color="auto" w:fill="DBE5F1" w:themeFill="accent1" w:themeFillTint="33"/>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РОГС от 26.02.2026 № 55</w:t>
            </w:r>
          </w:p>
        </w:tc>
        <w:tc>
          <w:tcPr>
            <w:tcW w:w="1132" w:type="dxa"/>
            <w:shd w:val="clear" w:color="auto" w:fill="DBE5F1" w:themeFill="accent1" w:themeFillTint="33"/>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b/>
                <w:bCs/>
                <w:sz w:val="18"/>
                <w:szCs w:val="18"/>
                <w:lang w:eastAsia="ru-RU"/>
              </w:rPr>
              <w:t>Проект решения</w:t>
            </w:r>
          </w:p>
        </w:tc>
        <w:tc>
          <w:tcPr>
            <w:tcW w:w="1212" w:type="dxa"/>
            <w:shd w:val="clear" w:color="auto" w:fill="DBE5F1" w:themeFill="accent1" w:themeFillTint="33"/>
            <w:vAlign w:val="center"/>
          </w:tcPr>
          <w:p w:rsidR="0036574F" w:rsidRDefault="00C414FB">
            <w:pPr>
              <w:ind w:firstLine="0"/>
              <w:contextualSpacing/>
              <w:jc w:val="center"/>
              <w:rPr>
                <w:rFonts w:ascii="Times New Roman" w:hAnsi="Times New Roman"/>
                <w:sz w:val="18"/>
                <w:szCs w:val="2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w:t>
            </w:r>
          </w:p>
        </w:tc>
        <w:tc>
          <w:tcPr>
            <w:tcW w:w="6098" w:type="dxa"/>
          </w:tcPr>
          <w:p w:rsidR="0036574F" w:rsidRDefault="00C414FB">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Проектирование, строительство, реконструкция автомобильных дорог   общего пользования, в том числе:</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459 742,4</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1 521 749,6</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+1 062 007,2</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1.1</w:t>
            </w:r>
          </w:p>
        </w:tc>
        <w:tc>
          <w:tcPr>
            <w:tcW w:w="6098" w:type="dxa"/>
            <w:vAlign w:val="center"/>
          </w:tcPr>
          <w:p w:rsidR="0036574F" w:rsidRDefault="00C414FB">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Магистраль районного значения, соединяющая ул. Степана Разина и Загородное шоссе, (Дублер ул. Чкалова) в г. Оренбурге. Этап 1.2</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129 508,1</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129 508,1</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1.2</w:t>
            </w:r>
          </w:p>
        </w:tc>
        <w:tc>
          <w:tcPr>
            <w:tcW w:w="6098" w:type="dxa"/>
            <w:vAlign w:val="center"/>
          </w:tcPr>
          <w:p w:rsidR="0036574F" w:rsidRDefault="00C414FB">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Создание объектов инфраструктуры в целях реализации инфраструктурных проектов (строительство </w:t>
            </w:r>
            <w:r>
              <w:rPr>
                <w:rFonts w:ascii="Times New Roman" w:eastAsia="Times New Roman" w:hAnsi="Times New Roman" w:cs="Times New Roman"/>
                <w:sz w:val="18"/>
                <w:szCs w:val="18"/>
                <w:lang w:eastAsia="ru-RU"/>
              </w:rPr>
              <w:t xml:space="preserve">транспортной развязки на пересечении улицы </w:t>
            </w:r>
            <w:proofErr w:type="spellStart"/>
            <w:r>
              <w:rPr>
                <w:rFonts w:ascii="Times New Roman" w:eastAsia="Times New Roman" w:hAnsi="Times New Roman" w:cs="Times New Roman"/>
                <w:sz w:val="18"/>
                <w:szCs w:val="18"/>
                <w:lang w:eastAsia="ru-RU"/>
              </w:rPr>
              <w:t>Гаранькина</w:t>
            </w:r>
            <w:proofErr w:type="spellEnd"/>
            <w:r>
              <w:rPr>
                <w:rFonts w:ascii="Times New Roman" w:eastAsia="Times New Roman" w:hAnsi="Times New Roman" w:cs="Times New Roman"/>
                <w:sz w:val="18"/>
                <w:szCs w:val="18"/>
                <w:lang w:eastAsia="ru-RU"/>
              </w:rPr>
              <w:t xml:space="preserve"> и Загородного шоссе)</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212 981,9</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1 274 989,1</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+1 062 007,2</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1.3</w:t>
            </w:r>
          </w:p>
        </w:tc>
        <w:tc>
          <w:tcPr>
            <w:tcW w:w="6098" w:type="dxa"/>
            <w:vAlign w:val="center"/>
          </w:tcPr>
          <w:p w:rsidR="0036574F" w:rsidRDefault="00C414FB">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Создание объектов инфраструктуры в целях реализации инфраструктурных проектов (строительство автомобильной дороги от ул. Тихой до ул. </w:t>
            </w:r>
            <w:r>
              <w:rPr>
                <w:rFonts w:ascii="Times New Roman" w:eastAsia="Times New Roman" w:hAnsi="Times New Roman" w:cs="Times New Roman"/>
                <w:sz w:val="18"/>
                <w:szCs w:val="18"/>
                <w:lang w:eastAsia="ru-RU"/>
              </w:rPr>
              <w:lastRenderedPageBreak/>
              <w:t>Автомоб</w:t>
            </w:r>
            <w:r>
              <w:rPr>
                <w:rFonts w:ascii="Times New Roman" w:eastAsia="Times New Roman" w:hAnsi="Times New Roman" w:cs="Times New Roman"/>
                <w:sz w:val="18"/>
                <w:szCs w:val="18"/>
                <w:lang w:eastAsia="ru-RU"/>
              </w:rPr>
              <w:t>илистов (1 этап))</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lastRenderedPageBreak/>
              <w:t>25 574,1</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25 574,1</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lastRenderedPageBreak/>
              <w:t>1.4</w:t>
            </w:r>
          </w:p>
        </w:tc>
        <w:tc>
          <w:tcPr>
            <w:tcW w:w="6098" w:type="dxa"/>
            <w:vAlign w:val="center"/>
          </w:tcPr>
          <w:p w:rsidR="0036574F" w:rsidRDefault="00C414FB">
            <w:pPr>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Создание объектов инфраструктуры в целях реализации инфраструктурных проектов (строительство автомобильной дороги ул. Тихая (2 этап))</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91 678,4</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91 678,4</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0,0</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2</w:t>
            </w:r>
          </w:p>
        </w:tc>
        <w:tc>
          <w:tcPr>
            <w:tcW w:w="6098" w:type="dxa"/>
          </w:tcPr>
          <w:p w:rsidR="0036574F" w:rsidRDefault="00C414FB">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 xml:space="preserve">Капитальный ремонт и ремонт автомобильных дорог </w:t>
            </w:r>
            <w:r>
              <w:rPr>
                <w:rFonts w:ascii="Times New Roman" w:eastAsia="Times New Roman" w:hAnsi="Times New Roman" w:cs="Times New Roman"/>
                <w:sz w:val="18"/>
                <w:szCs w:val="18"/>
                <w:lang w:eastAsia="ru-RU"/>
              </w:rPr>
              <w:t>общего пользования местного значения (включая проектирование соответствующих работ и проведение необходимых государственных экспертиз)</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1 487 442,9</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1 523 479,4</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+36 036,5</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3</w:t>
            </w:r>
          </w:p>
        </w:tc>
        <w:tc>
          <w:tcPr>
            <w:tcW w:w="6098" w:type="dxa"/>
          </w:tcPr>
          <w:p w:rsidR="0036574F" w:rsidRDefault="00C414FB">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 xml:space="preserve">Содержание автомобильных дорог общего пользования местного значения и искусственных </w:t>
            </w:r>
            <w:r>
              <w:rPr>
                <w:rFonts w:ascii="Times New Roman" w:eastAsia="Times New Roman" w:hAnsi="Times New Roman" w:cs="Times New Roman"/>
                <w:sz w:val="18"/>
                <w:szCs w:val="18"/>
                <w:lang w:eastAsia="ru-RU"/>
              </w:rPr>
              <w:t>сооружений на них</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1 299 114,0</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1 401 062,9</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+101 948,8</w:t>
            </w:r>
          </w:p>
        </w:tc>
      </w:tr>
      <w:tr w:rsidR="0036574F">
        <w:trPr>
          <w:jc w:val="center"/>
        </w:trPr>
        <w:tc>
          <w:tcPr>
            <w:tcW w:w="566" w:type="dxa"/>
            <w:vAlign w:val="center"/>
          </w:tcPr>
          <w:p w:rsidR="0036574F" w:rsidRDefault="00C414FB">
            <w:pPr>
              <w:ind w:firstLine="0"/>
              <w:contextualSpacing/>
              <w:jc w:val="center"/>
              <w:rPr>
                <w:rFonts w:ascii="Times New Roman" w:hAnsi="Times New Roman"/>
                <w:sz w:val="18"/>
                <w:szCs w:val="28"/>
              </w:rPr>
            </w:pPr>
            <w:r>
              <w:rPr>
                <w:rFonts w:ascii="Times New Roman" w:eastAsia="Times New Roman" w:hAnsi="Times New Roman" w:cs="Times New Roman"/>
                <w:sz w:val="18"/>
                <w:szCs w:val="18"/>
                <w:lang w:eastAsia="ru-RU"/>
              </w:rPr>
              <w:t>4</w:t>
            </w:r>
          </w:p>
        </w:tc>
        <w:tc>
          <w:tcPr>
            <w:tcW w:w="6098" w:type="dxa"/>
          </w:tcPr>
          <w:p w:rsidR="0036574F" w:rsidRDefault="00C414FB">
            <w:pPr>
              <w:ind w:firstLine="0"/>
              <w:contextualSpacing/>
              <w:rPr>
                <w:rFonts w:ascii="Times New Roman" w:hAnsi="Times New Roman"/>
                <w:sz w:val="18"/>
                <w:szCs w:val="28"/>
              </w:rPr>
            </w:pPr>
            <w:r>
              <w:rPr>
                <w:rFonts w:ascii="Times New Roman" w:eastAsia="Times New Roman" w:hAnsi="Times New Roman" w:cs="Times New Roman"/>
                <w:sz w:val="18"/>
                <w:szCs w:val="18"/>
                <w:lang w:eastAsia="ru-RU"/>
              </w:rPr>
              <w:t xml:space="preserve">Капитальный ремонт и ремонт дворовых территорий многоквартирных домов, проездов к дворовым территориям многоквартирных домов, благоустройство дворовых территорий многоквартирных домов в части ремонта </w:t>
            </w:r>
            <w:r>
              <w:rPr>
                <w:rFonts w:ascii="Times New Roman" w:eastAsia="Times New Roman" w:hAnsi="Times New Roman" w:cs="Times New Roman"/>
                <w:sz w:val="18"/>
                <w:szCs w:val="18"/>
                <w:lang w:eastAsia="ru-RU"/>
              </w:rPr>
              <w:t>асфальтобетонного покрытия проезжей части, внутриквартальных проездов, автомобильных стоянок, устройство, асфальтирование и ремонт пешеходных тротуаров</w:t>
            </w:r>
          </w:p>
        </w:tc>
        <w:tc>
          <w:tcPr>
            <w:tcW w:w="1129"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128 612,4</w:t>
            </w:r>
          </w:p>
        </w:tc>
        <w:tc>
          <w:tcPr>
            <w:tcW w:w="113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130 162,4</w:t>
            </w:r>
          </w:p>
        </w:tc>
        <w:tc>
          <w:tcPr>
            <w:tcW w:w="1212" w:type="dxa"/>
            <w:vAlign w:val="center"/>
          </w:tcPr>
          <w:p w:rsidR="0036574F" w:rsidRDefault="00C414FB">
            <w:pPr>
              <w:ind w:firstLine="0"/>
              <w:contextualSpacing/>
              <w:jc w:val="right"/>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+1 550,0</w:t>
            </w:r>
          </w:p>
        </w:tc>
      </w:tr>
      <w:tr w:rsidR="0036574F">
        <w:trPr>
          <w:jc w:val="center"/>
        </w:trPr>
        <w:tc>
          <w:tcPr>
            <w:tcW w:w="6664" w:type="dxa"/>
            <w:gridSpan w:val="2"/>
            <w:shd w:val="clear" w:color="auto" w:fill="DBE5F1" w:themeFill="accent1" w:themeFillTint="33"/>
            <w:vAlign w:val="center"/>
          </w:tcPr>
          <w:p w:rsidR="0036574F" w:rsidRDefault="00C414FB">
            <w:pPr>
              <w:ind w:firstLine="0"/>
              <w:contextualSpacing/>
              <w:rPr>
                <w:rFonts w:ascii="Times New Roman" w:hAnsi="Times New Roman"/>
                <w:sz w:val="18"/>
                <w:szCs w:val="28"/>
              </w:rPr>
            </w:pPr>
            <w:r>
              <w:rPr>
                <w:rFonts w:ascii="Times New Roman" w:eastAsia="Times New Roman" w:hAnsi="Times New Roman" w:cs="Times New Roman"/>
                <w:b/>
                <w:sz w:val="18"/>
                <w:szCs w:val="18"/>
                <w:lang w:eastAsia="ru-RU"/>
              </w:rPr>
              <w:t>Всего:</w:t>
            </w:r>
          </w:p>
        </w:tc>
        <w:tc>
          <w:tcPr>
            <w:tcW w:w="1129" w:type="dxa"/>
            <w:shd w:val="clear" w:color="auto" w:fill="DBE5F1" w:themeFill="accent1" w:themeFillTint="33"/>
          </w:tcPr>
          <w:p w:rsidR="0036574F" w:rsidRDefault="00C414FB">
            <w:pPr>
              <w:ind w:firstLine="0"/>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lang w:eastAsia="ru-RU"/>
              </w:rPr>
              <w:t>3 374 911,8</w:t>
            </w:r>
          </w:p>
        </w:tc>
        <w:tc>
          <w:tcPr>
            <w:tcW w:w="1132" w:type="dxa"/>
            <w:shd w:val="clear" w:color="auto" w:fill="DBE5F1" w:themeFill="accent1" w:themeFillTint="33"/>
          </w:tcPr>
          <w:p w:rsidR="0036574F" w:rsidRDefault="00C414FB">
            <w:pPr>
              <w:ind w:firstLine="0"/>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lang w:eastAsia="ru-RU"/>
              </w:rPr>
              <w:t>4 576 454,3</w:t>
            </w:r>
          </w:p>
        </w:tc>
        <w:tc>
          <w:tcPr>
            <w:tcW w:w="1212" w:type="dxa"/>
            <w:shd w:val="clear" w:color="auto" w:fill="DBE5F1" w:themeFill="accent1" w:themeFillTint="33"/>
          </w:tcPr>
          <w:p w:rsidR="0036574F" w:rsidRDefault="00C414FB">
            <w:pPr>
              <w:ind w:hanging="62"/>
              <w:contextualSpacing/>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lang w:eastAsia="ru-RU"/>
              </w:rPr>
              <w:t>+1 201 542,5</w:t>
            </w:r>
          </w:p>
        </w:tc>
      </w:tr>
    </w:tbl>
    <w:p w:rsidR="0036574F" w:rsidRDefault="0036574F">
      <w:pPr>
        <w:contextualSpacing/>
        <w:jc w:val="right"/>
        <w:rPr>
          <w:rFonts w:ascii="Times New Roman" w:eastAsiaTheme="minorEastAsia" w:hAnsi="Times New Roman"/>
          <w:sz w:val="16"/>
          <w:szCs w:val="16"/>
          <w:lang w:eastAsia="ru-RU"/>
        </w:rPr>
      </w:pPr>
    </w:p>
    <w:p w:rsidR="0036574F" w:rsidRDefault="00C414FB">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 xml:space="preserve">Основное увеличение </w:t>
      </w:r>
      <w:r>
        <w:rPr>
          <w:rFonts w:ascii="Times New Roman" w:eastAsiaTheme="minorEastAsia" w:hAnsi="Times New Roman"/>
          <w:sz w:val="28"/>
          <w:szCs w:val="28"/>
          <w:lang w:eastAsia="ru-RU"/>
        </w:rPr>
        <w:t>бюджетных ассигнований на 2026 год предлагается по направлениям «Проектирование, строительство, реконструкция автомобильных дорог   общего пользования» на сумму 1 062 007,2 тыс. рублей или в 3,3 раза и «Содержание автомобильных дорог общего пользования мес</w:t>
      </w:r>
      <w:r>
        <w:rPr>
          <w:rFonts w:ascii="Times New Roman" w:eastAsiaTheme="minorEastAsia" w:hAnsi="Times New Roman"/>
          <w:sz w:val="28"/>
          <w:szCs w:val="28"/>
          <w:lang w:eastAsia="ru-RU"/>
        </w:rPr>
        <w:t>тного значения и искусственных сооружений на них» – на 101 948,8 тыс. рублей или 7,8%.</w:t>
      </w:r>
    </w:p>
    <w:p w:rsidR="0036574F" w:rsidRDefault="00C414FB">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В целом общий объем Дорожного фонда увеличивается на 1 201 542,5 тыс. рублей или на 35,6%.</w:t>
      </w:r>
    </w:p>
    <w:p w:rsidR="0036574F" w:rsidRDefault="00C414FB">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На 2027 год Проектом решения предложено увеличить утвержденный объем бюджетных</w:t>
      </w:r>
      <w:r>
        <w:rPr>
          <w:rFonts w:ascii="Times New Roman" w:eastAsiaTheme="minorEastAsia" w:hAnsi="Times New Roman"/>
          <w:sz w:val="28"/>
          <w:szCs w:val="28"/>
          <w:lang w:eastAsia="ru-RU"/>
        </w:rPr>
        <w:t xml:space="preserve"> ассигнований по направлению «Содержание автомобильных дорог общего пользования местного значения и искусственных сооружений на них» на сумму 43 664,5 тыс. рублей или на 3,2%.</w:t>
      </w:r>
    </w:p>
    <w:p w:rsidR="0036574F" w:rsidRDefault="00C414FB">
      <w:pPr>
        <w:ind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На 2028 год Проектом решения утвержденный объем бюджетных ассигнований Дорожного</w:t>
      </w:r>
      <w:r>
        <w:rPr>
          <w:rFonts w:ascii="Times New Roman" w:eastAsiaTheme="minorEastAsia" w:hAnsi="Times New Roman"/>
          <w:sz w:val="28"/>
          <w:szCs w:val="28"/>
          <w:lang w:eastAsia="ru-RU"/>
        </w:rPr>
        <w:t xml:space="preserve"> фонда не изменяется.</w:t>
      </w:r>
    </w:p>
    <w:p w:rsidR="0036574F" w:rsidRDefault="00C414FB">
      <w:pPr>
        <w:widowControl w:val="0"/>
        <w:ind w:right="-1" w:firstLine="709"/>
        <w:contextualSpacing/>
        <w:rPr>
          <w:rFonts w:ascii="Times New Roman" w:eastAsiaTheme="minorEastAsia" w:hAnsi="Times New Roman"/>
          <w:sz w:val="28"/>
          <w:szCs w:val="28"/>
          <w:lang w:eastAsia="ru-RU"/>
        </w:rPr>
      </w:pPr>
      <w:r>
        <w:rPr>
          <w:rFonts w:ascii="Times New Roman" w:eastAsiaTheme="minorEastAsia" w:hAnsi="Times New Roman"/>
          <w:sz w:val="28"/>
          <w:szCs w:val="28"/>
          <w:lang w:eastAsia="ru-RU"/>
        </w:rPr>
        <w:t>Изменения по целевым направлениям расходования средств Дорожного фонда на плановый период 2027 и 2028 годов представлены в следующей таблице.</w:t>
      </w:r>
    </w:p>
    <w:p w:rsidR="0036574F" w:rsidRDefault="0036574F">
      <w:pPr>
        <w:widowControl w:val="0"/>
        <w:ind w:right="-1" w:firstLine="709"/>
        <w:contextualSpacing/>
        <w:rPr>
          <w:rFonts w:ascii="Times New Roman" w:eastAsiaTheme="minorEastAsia" w:hAnsi="Times New Roman"/>
          <w:sz w:val="16"/>
          <w:szCs w:val="16"/>
          <w:lang w:eastAsia="ru-RU"/>
        </w:rPr>
      </w:pPr>
    </w:p>
    <w:p w:rsidR="0036574F" w:rsidRDefault="00C414FB">
      <w:pPr>
        <w:widowControl w:val="0"/>
        <w:contextualSpacing/>
        <w:jc w:val="right"/>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roofErr w:type="gramStart"/>
      <w:r>
        <w:rPr>
          <w:rFonts w:ascii="Times New Roman" w:eastAsiaTheme="minorEastAsia" w:hAnsi="Times New Roman"/>
          <w:sz w:val="20"/>
          <w:szCs w:val="20"/>
          <w:lang w:eastAsia="ru-RU"/>
        </w:rPr>
        <w:t>тыс.</w:t>
      </w:r>
      <w:proofErr w:type="gramEnd"/>
      <w:r>
        <w:rPr>
          <w:rFonts w:ascii="Times New Roman" w:eastAsiaTheme="minorEastAsia" w:hAnsi="Times New Roman"/>
          <w:sz w:val="20"/>
          <w:szCs w:val="20"/>
          <w:lang w:eastAsia="ru-RU"/>
        </w:rPr>
        <w:t xml:space="preserve"> рублей)</w:t>
      </w:r>
    </w:p>
    <w:tbl>
      <w:tblPr>
        <w:tblStyle w:val="aff4"/>
        <w:tblW w:w="10206" w:type="dxa"/>
        <w:jc w:val="center"/>
        <w:tblLayout w:type="fixed"/>
        <w:tblLook w:val="04A0" w:firstRow="1" w:lastRow="0" w:firstColumn="1" w:lastColumn="0" w:noHBand="0" w:noVBand="1"/>
      </w:tblPr>
      <w:tblGrid>
        <w:gridCol w:w="533"/>
        <w:gridCol w:w="3438"/>
        <w:gridCol w:w="1134"/>
        <w:gridCol w:w="1133"/>
        <w:gridCol w:w="993"/>
        <w:gridCol w:w="1128"/>
        <w:gridCol w:w="1139"/>
        <w:gridCol w:w="708"/>
      </w:tblGrid>
      <w:tr w:rsidR="0036574F">
        <w:trPr>
          <w:trHeight w:val="70"/>
          <w:jc w:val="center"/>
        </w:trPr>
        <w:tc>
          <w:tcPr>
            <w:tcW w:w="532" w:type="dxa"/>
            <w:vMerge w:val="restart"/>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w:t>
            </w:r>
          </w:p>
        </w:tc>
        <w:tc>
          <w:tcPr>
            <w:tcW w:w="3437" w:type="dxa"/>
            <w:vMerge w:val="restart"/>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Наименование</w:t>
            </w:r>
          </w:p>
        </w:tc>
        <w:tc>
          <w:tcPr>
            <w:tcW w:w="3260" w:type="dxa"/>
            <w:gridSpan w:val="3"/>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2027</w:t>
            </w:r>
          </w:p>
        </w:tc>
        <w:tc>
          <w:tcPr>
            <w:tcW w:w="2975" w:type="dxa"/>
            <w:gridSpan w:val="3"/>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2028</w:t>
            </w:r>
          </w:p>
        </w:tc>
      </w:tr>
      <w:tr w:rsidR="0036574F">
        <w:trPr>
          <w:jc w:val="center"/>
        </w:trPr>
        <w:tc>
          <w:tcPr>
            <w:tcW w:w="532" w:type="dxa"/>
            <w:vMerge/>
            <w:shd w:val="clear" w:color="auto" w:fill="DBE5F1" w:themeFill="accent1" w:themeFillTint="33"/>
            <w:vAlign w:val="center"/>
          </w:tcPr>
          <w:p w:rsidR="0036574F" w:rsidRDefault="0036574F">
            <w:pPr>
              <w:widowControl w:val="0"/>
              <w:ind w:firstLine="0"/>
              <w:contextualSpacing/>
              <w:jc w:val="center"/>
              <w:rPr>
                <w:rFonts w:ascii="Times New Roman" w:hAnsi="Times New Roman" w:cs="Times New Roman"/>
                <w:sz w:val="18"/>
                <w:szCs w:val="28"/>
              </w:rPr>
            </w:pPr>
          </w:p>
        </w:tc>
        <w:tc>
          <w:tcPr>
            <w:tcW w:w="3437" w:type="dxa"/>
            <w:vMerge/>
            <w:shd w:val="clear" w:color="auto" w:fill="DBE5F1" w:themeFill="accent1" w:themeFillTint="33"/>
            <w:vAlign w:val="center"/>
          </w:tcPr>
          <w:p w:rsidR="0036574F" w:rsidRDefault="0036574F">
            <w:pPr>
              <w:widowControl w:val="0"/>
              <w:ind w:firstLine="0"/>
              <w:contextualSpacing/>
              <w:jc w:val="center"/>
              <w:rPr>
                <w:rFonts w:ascii="Times New Roman" w:hAnsi="Times New Roman" w:cs="Times New Roman"/>
                <w:sz w:val="18"/>
                <w:szCs w:val="28"/>
              </w:rPr>
            </w:pPr>
          </w:p>
        </w:tc>
        <w:tc>
          <w:tcPr>
            <w:tcW w:w="1134" w:type="dxa"/>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РОГС от 26.02.2026 № 55</w:t>
            </w:r>
          </w:p>
        </w:tc>
        <w:tc>
          <w:tcPr>
            <w:tcW w:w="1133" w:type="dxa"/>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Проект решения</w:t>
            </w:r>
          </w:p>
        </w:tc>
        <w:tc>
          <w:tcPr>
            <w:tcW w:w="993" w:type="dxa"/>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c>
          <w:tcPr>
            <w:tcW w:w="1128" w:type="dxa"/>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РОГС</w:t>
            </w:r>
            <w:r>
              <w:rPr>
                <w:rFonts w:ascii="Times New Roman" w:eastAsia="Times New Roman" w:hAnsi="Times New Roman" w:cs="Times New Roman"/>
                <w:b/>
                <w:bCs/>
                <w:sz w:val="18"/>
                <w:szCs w:val="18"/>
                <w:lang w:eastAsia="ru-RU"/>
              </w:rPr>
              <w:t xml:space="preserve"> от 26.02.2026 № 55</w:t>
            </w:r>
          </w:p>
        </w:tc>
        <w:tc>
          <w:tcPr>
            <w:tcW w:w="1139" w:type="dxa"/>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b/>
                <w:bCs/>
                <w:sz w:val="18"/>
                <w:szCs w:val="18"/>
                <w:lang w:eastAsia="ru-RU"/>
              </w:rPr>
              <w:t>Проект решения</w:t>
            </w:r>
          </w:p>
        </w:tc>
        <w:tc>
          <w:tcPr>
            <w:tcW w:w="708" w:type="dxa"/>
            <w:shd w:val="clear" w:color="auto" w:fill="DBE5F1" w:themeFill="accent1" w:themeFillTint="33"/>
            <w:vAlign w:val="center"/>
          </w:tcPr>
          <w:p w:rsidR="0036574F" w:rsidRDefault="00C414FB">
            <w:pPr>
              <w:widowControl w:val="0"/>
              <w:ind w:firstLine="0"/>
              <w:contextualSpacing/>
              <w:jc w:val="center"/>
              <w:rPr>
                <w:rFonts w:ascii="Times New Roman" w:hAnsi="Times New Roman" w:cs="Times New Roman"/>
                <w:sz w:val="18"/>
                <w:szCs w:val="28"/>
              </w:rPr>
            </w:pPr>
            <w:proofErr w:type="spellStart"/>
            <w:r>
              <w:rPr>
                <w:rFonts w:ascii="Times New Roman" w:eastAsia="Times New Roman" w:hAnsi="Times New Roman" w:cs="Times New Roman"/>
                <w:b/>
                <w:bCs/>
                <w:sz w:val="18"/>
                <w:szCs w:val="18"/>
                <w:lang w:eastAsia="ru-RU"/>
              </w:rPr>
              <w:t>Откл</w:t>
            </w:r>
            <w:proofErr w:type="spellEnd"/>
            <w:r>
              <w:rPr>
                <w:rFonts w:ascii="Times New Roman" w:eastAsia="Times New Roman" w:hAnsi="Times New Roman" w:cs="Times New Roman"/>
                <w:b/>
                <w:bCs/>
                <w:sz w:val="18"/>
                <w:szCs w:val="18"/>
                <w:lang w:eastAsia="ru-RU"/>
              </w:rPr>
              <w:t>.</w:t>
            </w:r>
          </w:p>
        </w:tc>
      </w:tr>
      <w:tr w:rsidR="0036574F">
        <w:trPr>
          <w:jc w:val="center"/>
        </w:trPr>
        <w:tc>
          <w:tcPr>
            <w:tcW w:w="532" w:type="dxa"/>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1</w:t>
            </w:r>
          </w:p>
        </w:tc>
        <w:tc>
          <w:tcPr>
            <w:tcW w:w="3437" w:type="dxa"/>
          </w:tcPr>
          <w:p w:rsidR="0036574F" w:rsidRDefault="00C414FB">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Проектирование, строительство, реконструкция автомобильных дорог   общего пользования</w:t>
            </w:r>
          </w:p>
        </w:tc>
        <w:tc>
          <w:tcPr>
            <w:tcW w:w="1134"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38 367,3</w:t>
            </w:r>
          </w:p>
        </w:tc>
        <w:tc>
          <w:tcPr>
            <w:tcW w:w="1133"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38 367,3</w:t>
            </w:r>
          </w:p>
        </w:tc>
        <w:tc>
          <w:tcPr>
            <w:tcW w:w="993"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112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1139"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70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r>
      <w:tr w:rsidR="0036574F">
        <w:trPr>
          <w:jc w:val="center"/>
        </w:trPr>
        <w:tc>
          <w:tcPr>
            <w:tcW w:w="532" w:type="dxa"/>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1.1</w:t>
            </w:r>
          </w:p>
        </w:tc>
        <w:tc>
          <w:tcPr>
            <w:tcW w:w="3437" w:type="dxa"/>
          </w:tcPr>
          <w:p w:rsidR="0036574F" w:rsidRDefault="00C414FB">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Строительство автомобильной дороги ул. Александрова в г. Оренбурге</w:t>
            </w:r>
          </w:p>
        </w:tc>
        <w:tc>
          <w:tcPr>
            <w:tcW w:w="1134"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38 367,3</w:t>
            </w:r>
          </w:p>
        </w:tc>
        <w:tc>
          <w:tcPr>
            <w:tcW w:w="1133"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38 367,3</w:t>
            </w:r>
          </w:p>
        </w:tc>
        <w:tc>
          <w:tcPr>
            <w:tcW w:w="993"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112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1139"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70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r>
      <w:tr w:rsidR="0036574F">
        <w:trPr>
          <w:jc w:val="center"/>
        </w:trPr>
        <w:tc>
          <w:tcPr>
            <w:tcW w:w="532" w:type="dxa"/>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2</w:t>
            </w:r>
          </w:p>
        </w:tc>
        <w:tc>
          <w:tcPr>
            <w:tcW w:w="3437" w:type="dxa"/>
          </w:tcPr>
          <w:p w:rsidR="0036574F" w:rsidRDefault="00C414FB">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Капитальный ремонт и ремонт автомобильных дорог общего пользования местного значения (включая проектирование соответствующих работ и проведение необходимых государственных экспертиз)</w:t>
            </w:r>
          </w:p>
        </w:tc>
        <w:tc>
          <w:tcPr>
            <w:tcW w:w="1134"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1 456 288,8</w:t>
            </w:r>
          </w:p>
        </w:tc>
        <w:tc>
          <w:tcPr>
            <w:tcW w:w="1133"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1 456 288,8</w:t>
            </w:r>
          </w:p>
        </w:tc>
        <w:tc>
          <w:tcPr>
            <w:tcW w:w="993"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c>
          <w:tcPr>
            <w:tcW w:w="112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1 420 915,0</w:t>
            </w:r>
          </w:p>
        </w:tc>
        <w:tc>
          <w:tcPr>
            <w:tcW w:w="1139"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1 420 915,0</w:t>
            </w:r>
          </w:p>
        </w:tc>
        <w:tc>
          <w:tcPr>
            <w:tcW w:w="70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r>
      <w:tr w:rsidR="0036574F">
        <w:trPr>
          <w:jc w:val="center"/>
        </w:trPr>
        <w:tc>
          <w:tcPr>
            <w:tcW w:w="532" w:type="dxa"/>
            <w:vAlign w:val="center"/>
          </w:tcPr>
          <w:p w:rsidR="0036574F" w:rsidRDefault="00C414FB">
            <w:pPr>
              <w:widowControl w:val="0"/>
              <w:ind w:firstLine="0"/>
              <w:contextualSpacing/>
              <w:jc w:val="center"/>
              <w:rPr>
                <w:rFonts w:ascii="Times New Roman" w:hAnsi="Times New Roman" w:cs="Times New Roman"/>
                <w:sz w:val="18"/>
                <w:szCs w:val="28"/>
              </w:rPr>
            </w:pPr>
            <w:r>
              <w:rPr>
                <w:rFonts w:ascii="Times New Roman" w:eastAsia="Times New Roman" w:hAnsi="Times New Roman" w:cs="Times New Roman"/>
                <w:sz w:val="18"/>
                <w:szCs w:val="18"/>
                <w:lang w:eastAsia="ru-RU"/>
              </w:rPr>
              <w:t>3</w:t>
            </w:r>
          </w:p>
        </w:tc>
        <w:tc>
          <w:tcPr>
            <w:tcW w:w="3437" w:type="dxa"/>
          </w:tcPr>
          <w:p w:rsidR="0036574F" w:rsidRDefault="00C414FB">
            <w:pPr>
              <w:widowControl w:val="0"/>
              <w:ind w:firstLine="0"/>
              <w:contextualSpacing/>
              <w:rPr>
                <w:rFonts w:ascii="Times New Roman" w:hAnsi="Times New Roman" w:cs="Times New Roman"/>
                <w:sz w:val="18"/>
                <w:szCs w:val="28"/>
              </w:rPr>
            </w:pPr>
            <w:r>
              <w:rPr>
                <w:rFonts w:ascii="Times New Roman" w:eastAsia="Times New Roman" w:hAnsi="Times New Roman" w:cs="Times New Roman"/>
                <w:sz w:val="18"/>
                <w:szCs w:val="18"/>
                <w:lang w:eastAsia="ru-RU"/>
              </w:rPr>
              <w:t>Содержание автомобильных дорог общего пользования местного значения и искусственных сооружений на них</w:t>
            </w:r>
          </w:p>
        </w:tc>
        <w:tc>
          <w:tcPr>
            <w:tcW w:w="1134"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1 351 871,3</w:t>
            </w:r>
          </w:p>
        </w:tc>
        <w:tc>
          <w:tcPr>
            <w:tcW w:w="1133" w:type="dxa"/>
            <w:vAlign w:val="center"/>
          </w:tcPr>
          <w:p w:rsidR="0036574F" w:rsidRDefault="00C414FB">
            <w:pPr>
              <w:widowControl w:val="0"/>
              <w:ind w:left="-161" w:firstLine="0"/>
              <w:contextualSpacing/>
              <w:jc w:val="right"/>
              <w:rPr>
                <w:rFonts w:ascii="Times New Roman" w:hAnsi="Times New Roman" w:cs="Times New Roman"/>
                <w:color w:val="000000"/>
                <w:sz w:val="18"/>
                <w:szCs w:val="18"/>
              </w:rPr>
            </w:pPr>
            <w:r>
              <w:rPr>
                <w:rFonts w:ascii="Times New Roman" w:hAnsi="Times New Roman" w:cs="Times New Roman"/>
                <w:color w:val="000000"/>
                <w:sz w:val="18"/>
                <w:szCs w:val="18"/>
                <w:lang w:eastAsia="ru-RU"/>
              </w:rPr>
              <w:t>1 395 535,8</w:t>
            </w:r>
          </w:p>
        </w:tc>
        <w:tc>
          <w:tcPr>
            <w:tcW w:w="993"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+43 664,5</w:t>
            </w:r>
          </w:p>
        </w:tc>
        <w:tc>
          <w:tcPr>
            <w:tcW w:w="112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1 403 364,0</w:t>
            </w:r>
          </w:p>
        </w:tc>
        <w:tc>
          <w:tcPr>
            <w:tcW w:w="1139"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1 403 364,0</w:t>
            </w:r>
          </w:p>
        </w:tc>
        <w:tc>
          <w:tcPr>
            <w:tcW w:w="70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color w:val="000000"/>
                <w:sz w:val="18"/>
                <w:szCs w:val="18"/>
                <w:lang w:eastAsia="ru-RU"/>
              </w:rPr>
              <w:t>0,0</w:t>
            </w:r>
          </w:p>
        </w:tc>
      </w:tr>
      <w:tr w:rsidR="0036574F">
        <w:trPr>
          <w:trHeight w:val="70"/>
          <w:jc w:val="center"/>
        </w:trPr>
        <w:tc>
          <w:tcPr>
            <w:tcW w:w="532" w:type="dxa"/>
            <w:vAlign w:val="center"/>
          </w:tcPr>
          <w:p w:rsidR="0036574F" w:rsidRDefault="00C414FB">
            <w:pPr>
              <w:widowControl w:val="0"/>
              <w:ind w:firstLine="0"/>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4</w:t>
            </w:r>
          </w:p>
        </w:tc>
        <w:tc>
          <w:tcPr>
            <w:tcW w:w="3437" w:type="dxa"/>
          </w:tcPr>
          <w:p w:rsidR="0036574F" w:rsidRDefault="00C414FB">
            <w:pPr>
              <w:widowControl w:val="0"/>
              <w:ind w:firstLine="0"/>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lang w:eastAsia="ru-RU"/>
              </w:rPr>
              <w:t xml:space="preserve">Капитальный ремонт и ремонт дворовых территорий многоквартирных домов, проездов к </w:t>
            </w:r>
            <w:r>
              <w:rPr>
                <w:rFonts w:ascii="Times New Roman" w:eastAsia="Times New Roman" w:hAnsi="Times New Roman" w:cs="Times New Roman"/>
                <w:sz w:val="18"/>
                <w:szCs w:val="18"/>
                <w:lang w:eastAsia="ru-RU"/>
              </w:rPr>
              <w:t>дворовым территориям многоквартирных домов, благоустройство дворовых территорий многоквартирных домов в части ремонта асфальтобетонного покрытия проезжей части, внутриквартальных проездов, автомобильных стоянок, устройство, асфальтирование и ремонт пешеход</w:t>
            </w:r>
            <w:r>
              <w:rPr>
                <w:rFonts w:ascii="Times New Roman" w:eastAsia="Times New Roman" w:hAnsi="Times New Roman" w:cs="Times New Roman"/>
                <w:sz w:val="18"/>
                <w:szCs w:val="18"/>
                <w:lang w:eastAsia="ru-RU"/>
              </w:rPr>
              <w:t>ных тротуаров</w:t>
            </w:r>
          </w:p>
        </w:tc>
        <w:tc>
          <w:tcPr>
            <w:tcW w:w="1134"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100 000,0</w:t>
            </w:r>
          </w:p>
        </w:tc>
        <w:tc>
          <w:tcPr>
            <w:tcW w:w="1133"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100 000,0</w:t>
            </w:r>
          </w:p>
        </w:tc>
        <w:tc>
          <w:tcPr>
            <w:tcW w:w="993" w:type="dxa"/>
            <w:vAlign w:val="center"/>
          </w:tcPr>
          <w:p w:rsidR="0036574F" w:rsidRDefault="00C414FB">
            <w:pPr>
              <w:widowControl w:val="0"/>
              <w:ind w:left="-161"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2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1139"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c>
          <w:tcPr>
            <w:tcW w:w="708" w:type="dxa"/>
            <w:vAlign w:val="center"/>
          </w:tcPr>
          <w:p w:rsidR="0036574F" w:rsidRDefault="00C414FB">
            <w:pPr>
              <w:widowControl w:val="0"/>
              <w:ind w:firstLine="0"/>
              <w:contextualSpacing/>
              <w:jc w:val="right"/>
              <w:rPr>
                <w:rFonts w:ascii="Times New Roman" w:hAnsi="Times New Roman" w:cs="Times New Roman"/>
                <w:sz w:val="18"/>
                <w:szCs w:val="18"/>
              </w:rPr>
            </w:pPr>
            <w:r>
              <w:rPr>
                <w:rFonts w:ascii="Times New Roman" w:hAnsi="Times New Roman" w:cs="Times New Roman"/>
                <w:sz w:val="18"/>
                <w:szCs w:val="18"/>
                <w:lang w:eastAsia="ru-RU"/>
              </w:rPr>
              <w:t>0,0</w:t>
            </w:r>
          </w:p>
        </w:tc>
      </w:tr>
      <w:tr w:rsidR="0036574F">
        <w:trPr>
          <w:jc w:val="center"/>
        </w:trPr>
        <w:tc>
          <w:tcPr>
            <w:tcW w:w="3969" w:type="dxa"/>
            <w:gridSpan w:val="2"/>
            <w:shd w:val="clear" w:color="auto" w:fill="DBE5F1" w:themeFill="accent1" w:themeFillTint="33"/>
            <w:vAlign w:val="center"/>
          </w:tcPr>
          <w:p w:rsidR="0036574F" w:rsidRDefault="00C414FB">
            <w:pPr>
              <w:widowControl w:val="0"/>
              <w:ind w:firstLine="0"/>
              <w:contextualSpacing/>
              <w:rPr>
                <w:rFonts w:ascii="Times New Roman" w:hAnsi="Times New Roman" w:cs="Times New Roman"/>
                <w:sz w:val="18"/>
                <w:szCs w:val="28"/>
              </w:rPr>
            </w:pPr>
            <w:r>
              <w:rPr>
                <w:rFonts w:ascii="Times New Roman" w:eastAsia="Times New Roman" w:hAnsi="Times New Roman" w:cs="Times New Roman"/>
                <w:b/>
                <w:sz w:val="18"/>
                <w:szCs w:val="18"/>
                <w:lang w:eastAsia="ru-RU"/>
              </w:rPr>
              <w:t>Всего:</w:t>
            </w:r>
          </w:p>
        </w:tc>
        <w:tc>
          <w:tcPr>
            <w:tcW w:w="1134" w:type="dxa"/>
            <w:shd w:val="clear" w:color="auto" w:fill="DBE5F1" w:themeFill="accent1" w:themeFillTint="33"/>
            <w:vAlign w:val="bottom"/>
          </w:tcPr>
          <w:p w:rsidR="0036574F" w:rsidRDefault="00C414FB">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2 946 527,4</w:t>
            </w:r>
          </w:p>
        </w:tc>
        <w:tc>
          <w:tcPr>
            <w:tcW w:w="1133" w:type="dxa"/>
            <w:shd w:val="clear" w:color="auto" w:fill="DBE5F1" w:themeFill="accent1" w:themeFillTint="33"/>
            <w:vAlign w:val="bottom"/>
          </w:tcPr>
          <w:p w:rsidR="0036574F" w:rsidRDefault="00C414FB">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2 990 191,9</w:t>
            </w:r>
          </w:p>
        </w:tc>
        <w:tc>
          <w:tcPr>
            <w:tcW w:w="993" w:type="dxa"/>
            <w:shd w:val="clear" w:color="auto" w:fill="DBE5F1" w:themeFill="accent1" w:themeFillTint="33"/>
            <w:vAlign w:val="bottom"/>
          </w:tcPr>
          <w:p w:rsidR="0036574F" w:rsidRDefault="00C414FB">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+43 664,5</w:t>
            </w:r>
          </w:p>
        </w:tc>
        <w:tc>
          <w:tcPr>
            <w:tcW w:w="1128" w:type="dxa"/>
            <w:shd w:val="clear" w:color="auto" w:fill="DBE5F1" w:themeFill="accent1" w:themeFillTint="33"/>
            <w:vAlign w:val="bottom"/>
          </w:tcPr>
          <w:p w:rsidR="0036574F" w:rsidRDefault="00C414FB">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2 824 279,0</w:t>
            </w:r>
          </w:p>
        </w:tc>
        <w:tc>
          <w:tcPr>
            <w:tcW w:w="1139" w:type="dxa"/>
            <w:shd w:val="clear" w:color="auto" w:fill="DBE5F1" w:themeFill="accent1" w:themeFillTint="33"/>
            <w:vAlign w:val="bottom"/>
          </w:tcPr>
          <w:p w:rsidR="0036574F" w:rsidRDefault="00C414FB">
            <w:pPr>
              <w:widowControl w:val="0"/>
              <w:ind w:left="-161" w:firstLine="0"/>
              <w:contextualSpacing/>
              <w:jc w:val="right"/>
              <w:rPr>
                <w:rFonts w:ascii="Times New Roman" w:hAnsi="Times New Roman" w:cs="Times New Roman"/>
                <w:b/>
                <w:sz w:val="18"/>
                <w:szCs w:val="18"/>
              </w:rPr>
            </w:pPr>
            <w:r>
              <w:rPr>
                <w:rFonts w:ascii="Times New Roman" w:hAnsi="Times New Roman" w:cs="Times New Roman"/>
                <w:b/>
                <w:sz w:val="18"/>
                <w:szCs w:val="18"/>
                <w:lang w:eastAsia="ru-RU"/>
              </w:rPr>
              <w:t>2 824 279,0</w:t>
            </w:r>
          </w:p>
        </w:tc>
        <w:tc>
          <w:tcPr>
            <w:tcW w:w="708" w:type="dxa"/>
            <w:shd w:val="clear" w:color="auto" w:fill="DBE5F1" w:themeFill="accent1" w:themeFillTint="33"/>
            <w:vAlign w:val="bottom"/>
          </w:tcPr>
          <w:p w:rsidR="0036574F" w:rsidRDefault="00C414FB">
            <w:pPr>
              <w:widowControl w:val="0"/>
              <w:ind w:left="-161" w:firstLine="0"/>
              <w:contextualSpacing/>
              <w:jc w:val="right"/>
              <w:rPr>
                <w:rFonts w:ascii="Times New Roman" w:hAnsi="Times New Roman" w:cs="Times New Roman"/>
                <w:b/>
                <w:bCs/>
                <w:sz w:val="18"/>
                <w:szCs w:val="18"/>
              </w:rPr>
            </w:pPr>
            <w:r>
              <w:rPr>
                <w:rFonts w:ascii="Times New Roman" w:hAnsi="Times New Roman" w:cs="Times New Roman"/>
                <w:b/>
                <w:bCs/>
                <w:sz w:val="18"/>
                <w:szCs w:val="18"/>
                <w:lang w:eastAsia="ru-RU"/>
              </w:rPr>
              <w:t>0,0</w:t>
            </w:r>
          </w:p>
        </w:tc>
      </w:tr>
    </w:tbl>
    <w:p w:rsidR="0036574F" w:rsidRDefault="0036574F">
      <w:pPr>
        <w:widowControl w:val="0"/>
        <w:tabs>
          <w:tab w:val="left" w:pos="0"/>
        </w:tabs>
        <w:ind w:left="709" w:firstLine="0"/>
        <w:contextualSpacing/>
        <w:textAlignment w:val="baseline"/>
        <w:rPr>
          <w:rFonts w:ascii="Times New Roman" w:eastAsia="Calibri" w:hAnsi="Times New Roman"/>
          <w:sz w:val="16"/>
          <w:szCs w:val="28"/>
        </w:rPr>
      </w:pPr>
    </w:p>
    <w:p w:rsidR="0036574F" w:rsidRDefault="00C414FB">
      <w:pPr>
        <w:widowControl w:val="0"/>
        <w:outlineLvl w:val="1"/>
        <w:rPr>
          <w:rFonts w:ascii="Times New Roman" w:hAnsi="Times New Roman" w:cs="Times New Roman"/>
          <w:iCs/>
          <w:sz w:val="28"/>
          <w:szCs w:val="28"/>
        </w:rPr>
      </w:pPr>
      <w:r>
        <w:rPr>
          <w:rFonts w:ascii="Times New Roman" w:hAnsi="Times New Roman" w:cs="Times New Roman"/>
          <w:b/>
          <w:bCs/>
          <w:iCs/>
          <w:sz w:val="28"/>
          <w:szCs w:val="28"/>
        </w:rPr>
        <w:t>2.6.</w:t>
      </w:r>
      <w:r>
        <w:rPr>
          <w:rFonts w:ascii="Times New Roman" w:hAnsi="Times New Roman" w:cs="Times New Roman"/>
          <w:iCs/>
          <w:sz w:val="28"/>
          <w:szCs w:val="28"/>
        </w:rPr>
        <w:t xml:space="preserve"> </w:t>
      </w:r>
      <w:r>
        <w:rPr>
          <w:rFonts w:ascii="Times New Roman" w:eastAsia="Calibri" w:hAnsi="Times New Roman" w:cs="Times New Roman"/>
          <w:iCs/>
          <w:sz w:val="28"/>
          <w:szCs w:val="28"/>
        </w:rPr>
        <w:t xml:space="preserve">Проектом решения утвержденный объем бюджетных ассигнований на реализацию </w:t>
      </w:r>
      <w:r>
        <w:rPr>
          <w:rFonts w:ascii="Times New Roman" w:eastAsia="Calibri" w:hAnsi="Times New Roman" w:cs="Times New Roman"/>
          <w:b/>
          <w:bCs/>
          <w:iCs/>
          <w:sz w:val="28"/>
          <w:szCs w:val="28"/>
        </w:rPr>
        <w:t>плана мероприятий</w:t>
      </w:r>
      <w:r>
        <w:rPr>
          <w:rFonts w:ascii="Times New Roman" w:eastAsia="Calibri" w:hAnsi="Times New Roman" w:cs="Times New Roman"/>
          <w:iCs/>
          <w:sz w:val="28"/>
          <w:szCs w:val="28"/>
        </w:rPr>
        <w:t xml:space="preserve">, разработанного в соответствии с </w:t>
      </w:r>
      <w:r>
        <w:rPr>
          <w:rFonts w:ascii="Times New Roman" w:eastAsia="Calibri" w:hAnsi="Times New Roman" w:cs="Times New Roman"/>
          <w:iCs/>
          <w:sz w:val="28"/>
          <w:szCs w:val="28"/>
        </w:rPr>
        <w:t>постановлением 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на</w:t>
      </w:r>
      <w:r>
        <w:rPr>
          <w:rFonts w:ascii="Times New Roman" w:eastAsia="Calibri" w:hAnsi="Times New Roman" w:cs="Times New Roman"/>
          <w:iCs/>
          <w:sz w:val="28"/>
          <w:szCs w:val="28"/>
        </w:rPr>
        <w:t xml:space="preserve"> 2026 год и на плановый период 2027 и 2028 годов не корректируется</w:t>
      </w:r>
      <w:r>
        <w:rPr>
          <w:rFonts w:ascii="Times New Roman" w:hAnsi="Times New Roman" w:cs="Times New Roman"/>
          <w:iCs/>
          <w:sz w:val="28"/>
          <w:szCs w:val="28"/>
        </w:rPr>
        <w:t xml:space="preserve">. </w:t>
      </w:r>
    </w:p>
    <w:p w:rsidR="0036574F" w:rsidRDefault="00C414FB">
      <w:pPr>
        <w:pStyle w:val="2"/>
        <w:tabs>
          <w:tab w:val="left" w:pos="1134"/>
        </w:tabs>
        <w:jc w:val="both"/>
        <w:rPr>
          <w:rFonts w:ascii="Times New Roman" w:hAnsi="Times New Roman" w:cs="Times New Roman"/>
          <w:b w:val="0"/>
          <w:bCs w:val="0"/>
          <w:iCs/>
          <w:spacing w:val="0"/>
          <w:sz w:val="28"/>
          <w:szCs w:val="28"/>
        </w:rPr>
      </w:pPr>
      <w:r>
        <w:rPr>
          <w:rFonts w:ascii="Times New Roman" w:hAnsi="Times New Roman" w:cs="Times New Roman"/>
          <w:iCs/>
          <w:spacing w:val="0"/>
          <w:sz w:val="28"/>
          <w:szCs w:val="28"/>
        </w:rPr>
        <w:t>2.7.</w:t>
      </w:r>
      <w:r>
        <w:rPr>
          <w:rFonts w:ascii="Times New Roman" w:hAnsi="Times New Roman" w:cs="Times New Roman"/>
          <w:b w:val="0"/>
          <w:bCs w:val="0"/>
          <w:iCs/>
          <w:spacing w:val="0"/>
          <w:sz w:val="28"/>
          <w:szCs w:val="28"/>
        </w:rPr>
        <w:t xml:space="preserve"> Проектом решения предлагается увеличить утвержденный объем бюджетных ассигнований на исполнение </w:t>
      </w:r>
      <w:r>
        <w:rPr>
          <w:rFonts w:ascii="Times New Roman" w:hAnsi="Times New Roman" w:cs="Times New Roman"/>
          <w:iCs/>
          <w:spacing w:val="0"/>
          <w:sz w:val="28"/>
          <w:szCs w:val="28"/>
        </w:rPr>
        <w:t>публичных нормативных обязательств</w:t>
      </w:r>
      <w:r>
        <w:rPr>
          <w:rFonts w:ascii="Times New Roman" w:hAnsi="Times New Roman" w:cs="Times New Roman"/>
          <w:b w:val="0"/>
          <w:bCs w:val="0"/>
          <w:iCs/>
          <w:spacing w:val="0"/>
          <w:sz w:val="28"/>
          <w:szCs w:val="28"/>
        </w:rPr>
        <w:t xml:space="preserve"> на 2026 год на сумму 119 613,9 тыс. рублей или на 48,4% и утвердить в сумме 366 710,0 тыс. рублей.</w:t>
      </w:r>
      <w:r>
        <w:t xml:space="preserve"> </w:t>
      </w:r>
      <w:r>
        <w:rPr>
          <w:rFonts w:ascii="Times New Roman" w:hAnsi="Times New Roman" w:cs="Times New Roman"/>
          <w:b w:val="0"/>
          <w:bCs w:val="0"/>
          <w:iCs/>
          <w:spacing w:val="0"/>
          <w:sz w:val="28"/>
          <w:szCs w:val="28"/>
        </w:rPr>
        <w:t>Объем бюджетных назначений планового периода не корректируется.</w:t>
      </w:r>
    </w:p>
    <w:p w:rsidR="0036574F" w:rsidRDefault="00C414FB">
      <w:pPr>
        <w:tabs>
          <w:tab w:val="left" w:pos="1134"/>
        </w:tabs>
        <w:rPr>
          <w:rFonts w:ascii="Times New Roman" w:eastAsiaTheme="minorEastAsia" w:hAnsi="Times New Roman"/>
          <w:b/>
          <w:bCs/>
          <w:sz w:val="28"/>
          <w:szCs w:val="28"/>
          <w:lang w:eastAsia="ru-RU"/>
        </w:rPr>
      </w:pPr>
      <w:r>
        <w:rPr>
          <w:rFonts w:ascii="Times New Roman" w:eastAsiaTheme="minorEastAsia" w:hAnsi="Times New Roman"/>
          <w:sz w:val="28"/>
          <w:szCs w:val="28"/>
          <w:lang w:eastAsia="ru-RU"/>
        </w:rPr>
        <w:t>Увеличение бюджетных ассигнований предлагается Управлению по социальной политике администрац</w:t>
      </w:r>
      <w:r>
        <w:rPr>
          <w:rFonts w:ascii="Times New Roman" w:eastAsiaTheme="minorEastAsia" w:hAnsi="Times New Roman"/>
          <w:sz w:val="28"/>
          <w:szCs w:val="28"/>
          <w:lang w:eastAsia="ru-RU"/>
        </w:rPr>
        <w:t>ии города Оренбурга на предоставление дополнительной меры социальной поддержки гражданам, заключившим контракт о прохождении военной службы на 117 900,0 тыс. рублей и социальных выплат, компенсаций и материальной помощи отдельным категориям граждан на 1 71</w:t>
      </w:r>
      <w:r>
        <w:rPr>
          <w:rFonts w:ascii="Times New Roman" w:eastAsiaTheme="minorEastAsia" w:hAnsi="Times New Roman"/>
          <w:sz w:val="28"/>
          <w:szCs w:val="28"/>
          <w:lang w:eastAsia="ru-RU"/>
        </w:rPr>
        <w:t>3,9 тыс. рублей.</w:t>
      </w:r>
    </w:p>
    <w:p w:rsidR="0036574F" w:rsidRDefault="0036574F">
      <w:pPr>
        <w:pStyle w:val="af7"/>
        <w:tabs>
          <w:tab w:val="left" w:pos="993"/>
        </w:tabs>
        <w:ind w:left="0"/>
        <w:jc w:val="center"/>
        <w:rPr>
          <w:rFonts w:ascii="Times New Roman" w:hAnsi="Times New Roman"/>
          <w:b/>
          <w:sz w:val="20"/>
          <w:szCs w:val="20"/>
        </w:rPr>
      </w:pPr>
    </w:p>
    <w:p w:rsidR="0036574F" w:rsidRDefault="00C414FB">
      <w:pPr>
        <w:pStyle w:val="1"/>
        <w:ind w:firstLine="0"/>
        <w:rPr>
          <w:rFonts w:ascii="Times New Roman" w:hAnsi="Times New Roman" w:cs="Times New Roman"/>
          <w:sz w:val="28"/>
          <w:szCs w:val="28"/>
        </w:rPr>
      </w:pPr>
      <w:r>
        <w:rPr>
          <w:rFonts w:ascii="Times New Roman" w:hAnsi="Times New Roman" w:cs="Times New Roman"/>
          <w:sz w:val="28"/>
          <w:szCs w:val="28"/>
        </w:rPr>
        <w:t xml:space="preserve">3. Дефицит бюджета города Оренбурга, источники внутреннего финансирования дефицита бюджета </w:t>
      </w:r>
      <w:r>
        <w:rPr>
          <w:rFonts w:ascii="Times New Roman" w:eastAsia="Calibri" w:hAnsi="Times New Roman"/>
          <w:sz w:val="28"/>
          <w:szCs w:val="28"/>
        </w:rPr>
        <w:t>и муниципальные заимствования</w:t>
      </w:r>
    </w:p>
    <w:p w:rsidR="0036574F" w:rsidRDefault="0036574F">
      <w:pPr>
        <w:tabs>
          <w:tab w:val="left" w:pos="993"/>
          <w:tab w:val="left" w:pos="10206"/>
        </w:tabs>
        <w:ind w:right="-1" w:firstLine="709"/>
        <w:rPr>
          <w:rFonts w:ascii="Times New Roman" w:hAnsi="Times New Roman"/>
          <w:b/>
          <w:sz w:val="12"/>
          <w:szCs w:val="12"/>
        </w:rPr>
      </w:pPr>
    </w:p>
    <w:p w:rsidR="0036574F" w:rsidRDefault="00C414FB">
      <w:pPr>
        <w:tabs>
          <w:tab w:val="left" w:pos="993"/>
          <w:tab w:val="left" w:pos="10206"/>
        </w:tabs>
        <w:ind w:right="-1" w:firstLine="709"/>
        <w:rPr>
          <w:rFonts w:ascii="Times New Roman" w:hAnsi="Times New Roman"/>
          <w:sz w:val="28"/>
          <w:szCs w:val="28"/>
        </w:rPr>
      </w:pPr>
      <w:r>
        <w:rPr>
          <w:rFonts w:ascii="Times New Roman" w:hAnsi="Times New Roman"/>
          <w:sz w:val="28"/>
          <w:szCs w:val="28"/>
        </w:rPr>
        <w:t xml:space="preserve">В связи с увеличением расходов бюджета на 2026 год в объеме, превышающем объем увеличения доходов бюджета на 1 868 798,7 тыс. рублей, Проектом решения предусматривается увеличение на указанную сумму </w:t>
      </w:r>
      <w:r>
        <w:rPr>
          <w:rFonts w:ascii="Times New Roman" w:hAnsi="Times New Roman"/>
          <w:b/>
          <w:sz w:val="28"/>
          <w:szCs w:val="28"/>
        </w:rPr>
        <w:t>дефицита бюджета</w:t>
      </w:r>
      <w:r>
        <w:rPr>
          <w:rFonts w:ascii="Times New Roman" w:hAnsi="Times New Roman"/>
          <w:sz w:val="28"/>
          <w:szCs w:val="28"/>
        </w:rPr>
        <w:t xml:space="preserve">, который планируется в размере </w:t>
      </w:r>
      <w:r>
        <w:rPr>
          <w:rFonts w:ascii="Times New Roman" w:hAnsi="Times New Roman" w:cs="Times New Roman"/>
          <w:sz w:val="28"/>
          <w:szCs w:val="28"/>
        </w:rPr>
        <w:t>1 919 198</w:t>
      </w:r>
      <w:r>
        <w:rPr>
          <w:rFonts w:ascii="Times New Roman" w:hAnsi="Times New Roman" w:cs="Times New Roman"/>
          <w:sz w:val="28"/>
          <w:szCs w:val="28"/>
        </w:rPr>
        <w:t>,7</w:t>
      </w:r>
      <w:r>
        <w:rPr>
          <w:rFonts w:ascii="Times New Roman" w:hAnsi="Times New Roman"/>
          <w:sz w:val="28"/>
          <w:szCs w:val="28"/>
        </w:rPr>
        <w:t xml:space="preserve"> тыс. рублей. На плановый период 2027 и 2028 годов размер дефицита не изменяется и составляет 0 рублей.</w:t>
      </w:r>
    </w:p>
    <w:p w:rsidR="0036574F" w:rsidRDefault="00C414FB">
      <w:pPr>
        <w:pStyle w:val="Bodytext20"/>
        <w:shd w:val="clear" w:color="auto" w:fill="auto"/>
        <w:tabs>
          <w:tab w:val="left" w:pos="1134"/>
        </w:tabs>
        <w:spacing w:before="0" w:after="0" w:line="240" w:lineRule="auto"/>
        <w:ind w:firstLine="760"/>
        <w:jc w:val="both"/>
      </w:pPr>
      <w:r>
        <w:t xml:space="preserve">Также в связи с изменением доходной и расходной частей бюджета на 2026 и 2028 годы Проектом решения предусматривается уточнение </w:t>
      </w:r>
      <w:r>
        <w:rPr>
          <w:b/>
        </w:rPr>
        <w:t>источников внутреннего</w:t>
      </w:r>
      <w:r>
        <w:rPr>
          <w:b/>
        </w:rPr>
        <w:t xml:space="preserve"> финансирования дефицита бюджета</w:t>
      </w:r>
      <w:r>
        <w:t xml:space="preserve"> на указанные периоды в части уточнения показателей по изменению остатков средств на счетах по учету средств бюджетов (увеличение и уменьшение остатков средств бюджетов). </w:t>
      </w:r>
    </w:p>
    <w:p w:rsidR="0036574F" w:rsidRDefault="00C414FB">
      <w:pPr>
        <w:pStyle w:val="Bodytext20"/>
        <w:shd w:val="clear" w:color="auto" w:fill="auto"/>
        <w:tabs>
          <w:tab w:val="left" w:pos="1134"/>
        </w:tabs>
        <w:spacing w:before="0" w:after="0" w:line="240" w:lineRule="auto"/>
        <w:ind w:firstLine="760"/>
        <w:jc w:val="both"/>
      </w:pPr>
      <w:r>
        <w:t>В результате данных уточнений сумма изменения остатк</w:t>
      </w:r>
      <w:r>
        <w:t>ов средств на счетах бюджета, утвержденная на 2026 год в размере 134 200,0 тыс. рублей, увеличивается на 1 868 798,7 тыс. рублей и предлагается к утверждению в сумме 2 002 998,7 тыс. рублей. Размеры изменений остатков средств на счетах бюджетов, утвержденн</w:t>
      </w:r>
      <w:r>
        <w:t>ые на плановый период 2027 и 2028 годов, не изменяются и составляют ежегодно по 83 800,0 тыс. рублей.</w:t>
      </w:r>
    </w:p>
    <w:p w:rsidR="0036574F" w:rsidRDefault="00C414FB">
      <w:pPr>
        <w:pStyle w:val="Bodytext20"/>
        <w:shd w:val="clear" w:color="auto" w:fill="auto"/>
        <w:tabs>
          <w:tab w:val="left" w:pos="1134"/>
        </w:tabs>
        <w:spacing w:before="0" w:after="0" w:line="240" w:lineRule="auto"/>
        <w:ind w:firstLine="760"/>
        <w:jc w:val="both"/>
      </w:pPr>
      <w:r>
        <w:t>В соответствии с отчетом об исполнении бюджета города Оренбурга по состоянию на 01.01.2026 остатки на счетах бюджета составили 2 004 421,1 тыс. рублей, из</w:t>
      </w:r>
      <w:r>
        <w:t xml:space="preserve"> них: за счет средств межбюджетных трансфертов, имеющих целевое назначение – 1 060 949,4 тыс. рублей, за счет средств местного бюджета – 943 471,7 тыс. рублей. </w:t>
      </w:r>
    </w:p>
    <w:p w:rsidR="0036574F" w:rsidRDefault="00C414FB">
      <w:pPr>
        <w:pStyle w:val="Bodytext20"/>
        <w:shd w:val="clear" w:color="auto" w:fill="auto"/>
        <w:tabs>
          <w:tab w:val="left" w:pos="1134"/>
        </w:tabs>
        <w:spacing w:before="0" w:after="0" w:line="240" w:lineRule="auto"/>
        <w:ind w:firstLine="760"/>
        <w:jc w:val="both"/>
      </w:pPr>
      <w:r>
        <w:t>Согласно пояснительной записке к Проекту решения и с учетом РОГС от 26.02.2026 № 55, в источник</w:t>
      </w:r>
      <w:r>
        <w:t xml:space="preserve">ах внутреннего финансирования дефицита бюджета на 2026 год включено снижение остатков на счетах бюджета в общей сумме 2 002 998,7 тыс. рублей, из них: за счет средств межбюджетных трансфертов, имеющих целевое </w:t>
      </w:r>
      <w:r>
        <w:lastRenderedPageBreak/>
        <w:t>назначение – 1 060 945,1 тыс. рублей, за счет с</w:t>
      </w:r>
      <w:r>
        <w:t xml:space="preserve">редств местного бюджета – 942 053,6 тыс. рублей. Кроме этого, согласно отчету об исполнении бюджета за первый квартал 2026 года в областной бюджет возвращены остатки целевых межбюджетных трансфертов, потребность в которых не подтверждена, в сумме 4,3 тыс. </w:t>
      </w:r>
      <w:r>
        <w:t>рублей.</w:t>
      </w:r>
    </w:p>
    <w:p w:rsidR="0036574F" w:rsidRDefault="00C414FB">
      <w:pPr>
        <w:pStyle w:val="Bodytext20"/>
        <w:shd w:val="clear" w:color="auto" w:fill="auto"/>
        <w:tabs>
          <w:tab w:val="left" w:pos="1134"/>
        </w:tabs>
        <w:spacing w:before="0" w:after="0" w:line="240" w:lineRule="auto"/>
        <w:ind w:firstLine="760"/>
        <w:jc w:val="both"/>
      </w:pPr>
      <w:r>
        <w:t>Таким образом, нераспределенный остаток средств на счетах бюджета после утверждения изменений, предусмотренных Проектом решения, составит 1 418,1 тыс. рублей, который в полном объеме является средствами местного бюджета.</w:t>
      </w:r>
    </w:p>
    <w:p w:rsidR="0036574F" w:rsidRDefault="00C414FB">
      <w:pPr>
        <w:pStyle w:val="Bodytext20"/>
        <w:shd w:val="clear" w:color="auto" w:fill="auto"/>
        <w:spacing w:before="0" w:after="0" w:line="240" w:lineRule="auto"/>
        <w:ind w:firstLine="740"/>
        <w:jc w:val="both"/>
      </w:pPr>
      <w:r>
        <w:t>В представленном Проекте ре</w:t>
      </w:r>
      <w:r>
        <w:t>шения соблюдены требования, установленные:</w:t>
      </w:r>
    </w:p>
    <w:p w:rsidR="0036574F" w:rsidRDefault="00C414FB">
      <w:pPr>
        <w:tabs>
          <w:tab w:val="left" w:pos="993"/>
          <w:tab w:val="left" w:pos="10206"/>
        </w:tabs>
        <w:ind w:right="-1" w:firstLine="709"/>
        <w:rPr>
          <w:rFonts w:ascii="Times New Roman" w:hAnsi="Times New Roman"/>
          <w:sz w:val="28"/>
          <w:szCs w:val="28"/>
        </w:rPr>
      </w:pPr>
      <w:r>
        <w:rPr>
          <w:rFonts w:ascii="Times New Roman" w:hAnsi="Times New Roman"/>
          <w:sz w:val="28"/>
          <w:szCs w:val="28"/>
        </w:rPr>
        <w:t xml:space="preserve">- пунктом 3 статьи 92.1 Бюджетного кодекса РФ к предельному объему размера дефицита местного бюджета; </w:t>
      </w:r>
    </w:p>
    <w:p w:rsidR="0036574F" w:rsidRDefault="00C414FB">
      <w:pPr>
        <w:tabs>
          <w:tab w:val="left" w:pos="993"/>
          <w:tab w:val="left" w:pos="10206"/>
        </w:tabs>
        <w:ind w:right="-1" w:firstLine="709"/>
        <w:rPr>
          <w:rFonts w:ascii="Times New Roman" w:hAnsi="Times New Roman"/>
          <w:sz w:val="28"/>
          <w:szCs w:val="28"/>
        </w:rPr>
      </w:pPr>
      <w:r>
        <w:rPr>
          <w:rFonts w:ascii="Times New Roman" w:hAnsi="Times New Roman"/>
          <w:sz w:val="28"/>
          <w:szCs w:val="28"/>
        </w:rPr>
        <w:t>- статьей 96 Бюджетного кодекса РФ к составу источников финансирования дефицита местного бюджета.</w:t>
      </w:r>
    </w:p>
    <w:p w:rsidR="0036574F" w:rsidRDefault="0036574F">
      <w:pPr>
        <w:tabs>
          <w:tab w:val="left" w:pos="993"/>
          <w:tab w:val="left" w:pos="10206"/>
        </w:tabs>
        <w:ind w:right="-1" w:firstLine="709"/>
        <w:jc w:val="center"/>
        <w:rPr>
          <w:rFonts w:ascii="Times New Roman" w:eastAsia="Calibri" w:hAnsi="Times New Roman"/>
          <w:sz w:val="20"/>
          <w:szCs w:val="20"/>
        </w:rPr>
      </w:pPr>
    </w:p>
    <w:p w:rsidR="0036574F" w:rsidRDefault="00C414FB">
      <w:pPr>
        <w:pStyle w:val="1"/>
        <w:ind w:firstLine="0"/>
        <w:rPr>
          <w:rFonts w:ascii="Times New Roman" w:hAnsi="Times New Roman" w:cs="Times New Roman"/>
          <w:sz w:val="28"/>
          <w:szCs w:val="28"/>
        </w:rPr>
      </w:pPr>
      <w:r>
        <w:rPr>
          <w:rFonts w:ascii="Times New Roman" w:hAnsi="Times New Roman" w:cs="Times New Roman"/>
          <w:sz w:val="28"/>
          <w:szCs w:val="28"/>
        </w:rPr>
        <w:t>Выводы</w:t>
      </w:r>
    </w:p>
    <w:p w:rsidR="0036574F" w:rsidRDefault="0036574F">
      <w:pPr>
        <w:tabs>
          <w:tab w:val="left" w:pos="1134"/>
        </w:tabs>
        <w:ind w:firstLine="709"/>
        <w:contextualSpacing/>
        <w:jc w:val="center"/>
        <w:rPr>
          <w:rFonts w:ascii="Times New Roman" w:eastAsia="Calibri" w:hAnsi="Times New Roman"/>
          <w:sz w:val="12"/>
          <w:szCs w:val="12"/>
        </w:rPr>
      </w:pPr>
    </w:p>
    <w:p w:rsidR="0036574F" w:rsidRDefault="00C414FB">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Предусмотренные представленным проектом решения Оренбургского городского Совета «О внесении изменений в решение Оренбургского городского Совета от 25.12.2025 № 28» изменения в бюджет города Оренбурга на 2026 год и на плановый период 2027 и 2028 годов предл</w:t>
      </w:r>
      <w:r>
        <w:rPr>
          <w:rFonts w:ascii="Times New Roman" w:eastAsia="Calibri" w:hAnsi="Times New Roman"/>
          <w:sz w:val="28"/>
          <w:szCs w:val="28"/>
        </w:rPr>
        <w:t>агаются на основании:</w:t>
      </w:r>
    </w:p>
    <w:p w:rsidR="0036574F" w:rsidRDefault="00C414FB">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изменений</w:t>
      </w:r>
      <w:proofErr w:type="gramEnd"/>
      <w:r>
        <w:rPr>
          <w:rFonts w:ascii="Times New Roman" w:eastAsia="Calibri" w:hAnsi="Times New Roman"/>
          <w:sz w:val="28"/>
          <w:szCs w:val="28"/>
        </w:rPr>
        <w:t>, внесенных в сводную бюджетную роспись;</w:t>
      </w:r>
    </w:p>
    <w:p w:rsidR="0036574F" w:rsidRDefault="00C414FB">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hAnsi="Times New Roman"/>
          <w:sz w:val="28"/>
          <w:szCs w:val="28"/>
        </w:rPr>
        <w:t>писем</w:t>
      </w:r>
      <w:proofErr w:type="gramEnd"/>
      <w:r>
        <w:rPr>
          <w:rFonts w:ascii="Times New Roman" w:hAnsi="Times New Roman"/>
          <w:sz w:val="28"/>
          <w:szCs w:val="28"/>
        </w:rPr>
        <w:t xml:space="preserve"> главных администраторов доходов бюджета города Оренбурга с предложениями об изменении бюджетных назначений по налоговым и неналоговым доходам;</w:t>
      </w:r>
    </w:p>
    <w:p w:rsidR="0036574F" w:rsidRDefault="00C414FB">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уведомлений</w:t>
      </w:r>
      <w:proofErr w:type="gramEnd"/>
      <w:r>
        <w:rPr>
          <w:rFonts w:ascii="Times New Roman" w:eastAsia="Calibri" w:hAnsi="Times New Roman"/>
          <w:sz w:val="28"/>
          <w:szCs w:val="28"/>
        </w:rPr>
        <w:t xml:space="preserve"> от главных </w:t>
      </w:r>
      <w:r>
        <w:rPr>
          <w:rFonts w:ascii="Times New Roman" w:eastAsia="Calibri" w:hAnsi="Times New Roman"/>
          <w:sz w:val="28"/>
          <w:szCs w:val="28"/>
        </w:rPr>
        <w:t>распорядителей бюджетных средств бюджета Оренбургской области по расчетам между бюджетами;</w:t>
      </w:r>
    </w:p>
    <w:p w:rsidR="0036574F" w:rsidRDefault="00C414FB">
      <w:pPr>
        <w:numPr>
          <w:ilvl w:val="0"/>
          <w:numId w:val="3"/>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писем</w:t>
      </w:r>
      <w:proofErr w:type="gramEnd"/>
      <w:r>
        <w:rPr>
          <w:rFonts w:ascii="Times New Roman" w:eastAsia="Calibri" w:hAnsi="Times New Roman"/>
          <w:sz w:val="28"/>
          <w:szCs w:val="28"/>
        </w:rPr>
        <w:t xml:space="preserve"> главных распорядителей бюджетных средств города Оренбурга с предложениями об увеличении (уменьшении) и (или) перераспределении бюджетных ассигнований.</w:t>
      </w:r>
    </w:p>
    <w:p w:rsidR="0036574F" w:rsidRDefault="00C414FB">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С учетом</w:t>
      </w:r>
      <w:r>
        <w:rPr>
          <w:rFonts w:ascii="Times New Roman" w:eastAsia="Calibri" w:hAnsi="Times New Roman"/>
          <w:sz w:val="28"/>
          <w:szCs w:val="28"/>
        </w:rPr>
        <w:t xml:space="preserve"> внесенного проекта решения Оренбургского городского Совета «О внесении изменений в решение Оренбургского городского Совета от 25.12.2025 № 28» основные характеристики бюджета города Оренбурга составят: </w:t>
      </w:r>
    </w:p>
    <w:p w:rsidR="0036574F" w:rsidRDefault="00C414FB">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2026 год: </w:t>
      </w:r>
    </w:p>
    <w:p w:rsidR="0036574F" w:rsidRDefault="00C414FB">
      <w:pPr>
        <w:widowControl w:val="0"/>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прогнозируемых доходов – в</w:t>
      </w:r>
      <w:r>
        <w:rPr>
          <w:rFonts w:ascii="Times New Roman" w:eastAsia="Calibri" w:hAnsi="Times New Roman"/>
          <w:sz w:val="28"/>
          <w:szCs w:val="28"/>
        </w:rPr>
        <w:t xml:space="preserve"> сумме 26 096 568,6 тыс. рублей с увеличением относительно утвержденных бюджетных назначений на сумму 215 175,7 тыс. рублей;</w:t>
      </w:r>
    </w:p>
    <w:p w:rsidR="0036574F" w:rsidRDefault="00C414FB">
      <w:pPr>
        <w:ind w:firstLine="709"/>
        <w:rPr>
          <w:rFonts w:ascii="Times New Roman" w:eastAsia="Calibri" w:hAnsi="Times New Roman"/>
          <w:sz w:val="28"/>
          <w:szCs w:val="28"/>
        </w:rPr>
      </w:pPr>
      <w:proofErr w:type="gramStart"/>
      <w:r>
        <w:rPr>
          <w:rFonts w:ascii="Times New Roman" w:eastAsia="Calibri" w:hAnsi="Times New Roman"/>
          <w:sz w:val="28"/>
          <w:szCs w:val="28"/>
        </w:rPr>
        <w:t>общий</w:t>
      </w:r>
      <w:proofErr w:type="gramEnd"/>
      <w:r>
        <w:rPr>
          <w:rFonts w:ascii="Times New Roman" w:eastAsia="Calibri" w:hAnsi="Times New Roman"/>
          <w:sz w:val="28"/>
          <w:szCs w:val="28"/>
        </w:rPr>
        <w:t xml:space="preserve"> объем расходов – в сумме 28 015 767,3 тыс. рублей с увеличением относительно утвержденных бюджетных назначений на сумму 2 083</w:t>
      </w:r>
      <w:r>
        <w:rPr>
          <w:rFonts w:ascii="Times New Roman" w:eastAsia="Calibri" w:hAnsi="Times New Roman"/>
          <w:sz w:val="28"/>
          <w:szCs w:val="28"/>
        </w:rPr>
        <w:t> 974,4 тыс. рублей;</w:t>
      </w:r>
    </w:p>
    <w:p w:rsidR="0036574F" w:rsidRDefault="00C414FB">
      <w:pPr>
        <w:tabs>
          <w:tab w:val="left" w:pos="1134"/>
        </w:tabs>
        <w:ind w:firstLine="709"/>
        <w:rPr>
          <w:rFonts w:ascii="Times New Roman" w:eastAsia="Calibri" w:hAnsi="Times New Roman"/>
          <w:sz w:val="28"/>
          <w:szCs w:val="28"/>
        </w:rPr>
      </w:pPr>
      <w:proofErr w:type="gramStart"/>
      <w:r>
        <w:rPr>
          <w:rFonts w:ascii="Times New Roman" w:eastAsia="Calibri" w:hAnsi="Times New Roman"/>
          <w:sz w:val="28"/>
          <w:szCs w:val="28"/>
        </w:rPr>
        <w:t>дефицит</w:t>
      </w:r>
      <w:proofErr w:type="gramEnd"/>
      <w:r>
        <w:rPr>
          <w:rFonts w:ascii="Times New Roman" w:eastAsia="Calibri" w:hAnsi="Times New Roman"/>
          <w:sz w:val="28"/>
          <w:szCs w:val="28"/>
        </w:rPr>
        <w:t xml:space="preserve"> бюджета – в размере 1 919 198,7 тыс. рублей;</w:t>
      </w:r>
    </w:p>
    <w:p w:rsidR="0036574F" w:rsidRDefault="00C414FB">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2027 год – общий объем прогнозируемых доходов и общий объем расходов не изменяется и составят в равных суммах 25 859 702,9 тыс. рублей, дефицит – не изменяется и составляет 0 тыс. </w:t>
      </w:r>
      <w:r>
        <w:rPr>
          <w:rFonts w:ascii="Times New Roman" w:eastAsia="Calibri" w:hAnsi="Times New Roman"/>
          <w:sz w:val="28"/>
          <w:szCs w:val="28"/>
        </w:rPr>
        <w:t>рублей;</w:t>
      </w:r>
    </w:p>
    <w:p w:rsidR="0036574F" w:rsidRDefault="00C414FB">
      <w:pPr>
        <w:numPr>
          <w:ilvl w:val="0"/>
          <w:numId w:val="1"/>
        </w:numPr>
        <w:tabs>
          <w:tab w:val="left" w:pos="1134"/>
        </w:tabs>
        <w:ind w:left="0" w:firstLine="709"/>
        <w:contextualSpacing/>
        <w:rPr>
          <w:rFonts w:ascii="Times New Roman" w:eastAsia="Calibri" w:hAnsi="Times New Roman"/>
          <w:sz w:val="28"/>
          <w:szCs w:val="28"/>
        </w:rPr>
      </w:pPr>
      <w:proofErr w:type="gramStart"/>
      <w:r>
        <w:rPr>
          <w:rFonts w:ascii="Times New Roman" w:eastAsia="Calibri" w:hAnsi="Times New Roman"/>
          <w:sz w:val="28"/>
          <w:szCs w:val="28"/>
        </w:rPr>
        <w:t>на</w:t>
      </w:r>
      <w:proofErr w:type="gramEnd"/>
      <w:r>
        <w:rPr>
          <w:rFonts w:ascii="Times New Roman" w:eastAsia="Calibri" w:hAnsi="Times New Roman"/>
          <w:sz w:val="28"/>
          <w:szCs w:val="28"/>
        </w:rPr>
        <w:t xml:space="preserve"> 2028 год – общий объем прогнозируемых доходов и общий объем расходов сокращается на 19 493,0 тыс. рублей и составят в равных суммах 27 168 538,7 тыс. рублей, дефицит – не изменяется и составляет 0 рублей.</w:t>
      </w:r>
    </w:p>
    <w:p w:rsidR="0036574F" w:rsidRDefault="00C414FB">
      <w:pPr>
        <w:pStyle w:val="af7"/>
        <w:numPr>
          <w:ilvl w:val="0"/>
          <w:numId w:val="2"/>
        </w:numPr>
        <w:tabs>
          <w:tab w:val="left" w:pos="1134"/>
        </w:tabs>
        <w:ind w:left="0" w:firstLine="709"/>
        <w:rPr>
          <w:rFonts w:ascii="Times New Roman" w:eastAsia="Calibri" w:hAnsi="Times New Roman"/>
          <w:sz w:val="28"/>
          <w:szCs w:val="28"/>
        </w:rPr>
      </w:pPr>
      <w:r>
        <w:rPr>
          <w:rFonts w:ascii="Times New Roman" w:eastAsia="Calibri" w:hAnsi="Times New Roman"/>
          <w:sz w:val="28"/>
          <w:szCs w:val="28"/>
        </w:rPr>
        <w:lastRenderedPageBreak/>
        <w:t>Внесенный Проект решения предлагает изме</w:t>
      </w:r>
      <w:r>
        <w:rPr>
          <w:rFonts w:ascii="Times New Roman" w:eastAsia="Calibri" w:hAnsi="Times New Roman"/>
          <w:sz w:val="28"/>
          <w:szCs w:val="28"/>
        </w:rPr>
        <w:t>нения общих объемов программных расходов на 2026 год по 21-й муниципальной программе, на 2027 год – по шести, на 2028 год – по двум.</w:t>
      </w:r>
    </w:p>
    <w:p w:rsidR="0036574F" w:rsidRDefault="00C414FB">
      <w:pPr>
        <w:numPr>
          <w:ilvl w:val="0"/>
          <w:numId w:val="2"/>
        </w:numPr>
        <w:tabs>
          <w:tab w:val="left" w:pos="1134"/>
        </w:tabs>
        <w:ind w:left="0" w:firstLine="709"/>
        <w:contextualSpacing/>
        <w:rPr>
          <w:rFonts w:ascii="Times New Roman" w:eastAsia="Calibri" w:hAnsi="Times New Roman"/>
          <w:sz w:val="28"/>
          <w:szCs w:val="28"/>
        </w:rPr>
      </w:pPr>
      <w:r>
        <w:rPr>
          <w:rFonts w:ascii="Times New Roman" w:eastAsia="Calibri" w:hAnsi="Times New Roman"/>
          <w:sz w:val="28"/>
          <w:szCs w:val="28"/>
        </w:rPr>
        <w:t>Решение Оренбургского городского Совета от 25.12.2025 № 28 «О бюджете города Оренбурга на 2026 год и на плановый период 202</w:t>
      </w:r>
      <w:r>
        <w:rPr>
          <w:rFonts w:ascii="Times New Roman" w:eastAsia="Calibri" w:hAnsi="Times New Roman"/>
          <w:sz w:val="28"/>
          <w:szCs w:val="28"/>
        </w:rPr>
        <w:t>7 и 2028 годов» с учетом предложенных Проектом решения изменений отвечает требованиям пунктов 1 и 3 статьи 184.1 Бюджетного кодекса Российской Федерации и пункта 7 статьи 9 Положения о бюджетном процессе в городе Оренбурге. Требования и ограничения, устано</w:t>
      </w:r>
      <w:r>
        <w:rPr>
          <w:rFonts w:ascii="Times New Roman" w:eastAsia="Calibri" w:hAnsi="Times New Roman"/>
          <w:sz w:val="28"/>
          <w:szCs w:val="28"/>
        </w:rPr>
        <w:t>вленные Бюджетным кодексом РФ, соблюдены, в том числе: пункта 3 статьи 92.1 – по размеру дефицита местного бюджета, статьи 96 – по источникам финансирования дефицита бюджета, пункта 2 статьи 106 – по предельным объемам муниципальных заимствований, пункта 3</w:t>
      </w:r>
      <w:r>
        <w:rPr>
          <w:rFonts w:ascii="Times New Roman" w:eastAsia="Calibri" w:hAnsi="Times New Roman"/>
          <w:sz w:val="28"/>
          <w:szCs w:val="28"/>
        </w:rPr>
        <w:t xml:space="preserve"> и 5 статьи 107 – по предельному объему муниципального внутреннего долга, статьи 110.1 – по содержанию программы муниципальных внутренних заимствований, статьи 111 – по расходам на обслуживание муниципального долга, пункта 5 статьи 179.4 – по объему бюджет</w:t>
      </w:r>
      <w:r>
        <w:rPr>
          <w:rFonts w:ascii="Times New Roman" w:eastAsia="Calibri" w:hAnsi="Times New Roman"/>
          <w:sz w:val="28"/>
          <w:szCs w:val="28"/>
        </w:rPr>
        <w:t>ных ассигнований дорожного фонда муниципального образования «город Оренбург», пункта 3 статьи 184.1 – по общему объему условно утверждаемых расходов.</w:t>
      </w:r>
    </w:p>
    <w:p w:rsidR="0036574F" w:rsidRDefault="0036574F">
      <w:pPr>
        <w:tabs>
          <w:tab w:val="left" w:pos="8010"/>
        </w:tabs>
        <w:contextualSpacing/>
        <w:rPr>
          <w:rFonts w:ascii="Times New Roman" w:eastAsia="Calibri" w:hAnsi="Times New Roman"/>
          <w:sz w:val="28"/>
          <w:szCs w:val="28"/>
        </w:rPr>
      </w:pPr>
    </w:p>
    <w:p w:rsidR="0036574F" w:rsidRDefault="0036574F">
      <w:pPr>
        <w:tabs>
          <w:tab w:val="left" w:pos="8010"/>
        </w:tabs>
        <w:contextualSpacing/>
        <w:rPr>
          <w:rFonts w:ascii="Times New Roman" w:eastAsia="Calibri" w:hAnsi="Times New Roman"/>
          <w:sz w:val="28"/>
          <w:szCs w:val="28"/>
        </w:rPr>
      </w:pPr>
    </w:p>
    <w:p w:rsidR="0036574F" w:rsidRDefault="0036574F">
      <w:pPr>
        <w:tabs>
          <w:tab w:val="left" w:pos="8010"/>
        </w:tabs>
        <w:ind w:firstLine="0"/>
        <w:contextualSpacing/>
        <w:rPr>
          <w:rFonts w:ascii="Times New Roman" w:eastAsia="Calibri" w:hAnsi="Times New Roman"/>
          <w:sz w:val="28"/>
          <w:szCs w:val="28"/>
        </w:rPr>
      </w:pPr>
    </w:p>
    <w:p w:rsidR="0036574F" w:rsidRDefault="007C76CC">
      <w:pPr>
        <w:ind w:firstLine="0"/>
        <w:rPr>
          <w:rFonts w:ascii="Times New Roman" w:eastAsia="Times New Roman" w:hAnsi="Times New Roman" w:cs="Times New Roman"/>
          <w:sz w:val="28"/>
          <w:szCs w:val="28"/>
        </w:rPr>
      </w:pPr>
      <w:r>
        <w:rPr>
          <w:noProof/>
          <w:lang w:eastAsia="ru-RU"/>
        </w:rPr>
        <w:drawing>
          <wp:anchor distT="0" distB="0" distL="0" distR="0" simplePos="0" relativeHeight="251657728" behindDoc="0" locked="0" layoutInCell="0" allowOverlap="1" wp14:anchorId="4955A428" wp14:editId="75876DDE">
            <wp:simplePos x="0" y="0"/>
            <wp:positionH relativeFrom="character">
              <wp:posOffset>1899285</wp:posOffset>
            </wp:positionH>
            <wp:positionV relativeFrom="line">
              <wp:posOffset>161290</wp:posOffset>
            </wp:positionV>
            <wp:extent cx="2877185" cy="1080135"/>
            <wp:effectExtent l="0" t="0" r="0" b="5715"/>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1"/>
                    <a:stretch>
                      <a:fillRect/>
                    </a:stretch>
                  </pic:blipFill>
                  <pic:spPr bwMode="auto">
                    <a:xfrm>
                      <a:off x="0" y="0"/>
                      <a:ext cx="2877185" cy="1080135"/>
                    </a:xfrm>
                    <a:prstGeom prst="rect">
                      <a:avLst/>
                    </a:prstGeom>
                  </pic:spPr>
                </pic:pic>
              </a:graphicData>
            </a:graphic>
          </wp:anchor>
        </w:drawing>
      </w:r>
      <w:r w:rsidR="00C414FB">
        <w:rPr>
          <w:rFonts w:ascii="Times New Roman" w:eastAsia="Times New Roman" w:hAnsi="Times New Roman" w:cs="Times New Roman"/>
          <w:sz w:val="28"/>
          <w:szCs w:val="28"/>
        </w:rPr>
        <w:t>Председатель</w:t>
      </w:r>
    </w:p>
    <w:p w:rsidR="0036574F" w:rsidRDefault="00C414FB">
      <w:pPr>
        <w:ind w:firstLine="0"/>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Счетной палаты                                                                            </w:t>
      </w:r>
      <w:r>
        <w:rPr>
          <w:rFonts w:ascii="Times New Roman" w:eastAsia="Times New Roman" w:hAnsi="Times New Roman" w:cs="Times New Roman"/>
          <w:sz w:val="28"/>
          <w:szCs w:val="28"/>
        </w:rPr>
        <w:t xml:space="preserve">                 Н.П. Попова</w:t>
      </w:r>
    </w:p>
    <w:p w:rsidR="0036574F" w:rsidRDefault="00C414FB">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bookmarkStart w:id="9" w:name="_GoBack"/>
      <w:bookmarkEnd w:id="9"/>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36574F">
      <w:pPr>
        <w:ind w:firstLine="360"/>
        <w:rPr>
          <w:rFonts w:ascii="Times New Roman" w:eastAsia="Times New Roman" w:hAnsi="Times New Roman" w:cs="Times New Roman"/>
          <w:sz w:val="20"/>
          <w:szCs w:val="20"/>
        </w:rPr>
      </w:pPr>
    </w:p>
    <w:p w:rsidR="0036574F" w:rsidRDefault="00C414FB">
      <w:pPr>
        <w:ind w:firstLine="0"/>
        <w:rPr>
          <w:rFonts w:ascii="Times New Roman" w:hAnsi="Times New Roman" w:cs="Times New Roman"/>
        </w:rPr>
      </w:pPr>
      <w:r>
        <w:rPr>
          <w:rFonts w:ascii="Times New Roman" w:hAnsi="Times New Roman" w:cs="Times New Roman"/>
        </w:rPr>
        <w:t>Калинин Максим Владимирович</w:t>
      </w:r>
    </w:p>
    <w:p w:rsidR="0036574F" w:rsidRDefault="00C414FB">
      <w:pPr>
        <w:spacing w:line="276" w:lineRule="auto"/>
        <w:ind w:firstLine="0"/>
        <w:rPr>
          <w:rFonts w:ascii="Times New Roman" w:hAnsi="Times New Roman" w:cs="Times New Roman"/>
        </w:rPr>
      </w:pPr>
      <w:r>
        <w:rPr>
          <w:rFonts w:ascii="Times New Roman" w:hAnsi="Times New Roman" w:cs="Times New Roman"/>
        </w:rPr>
        <w:t>+7(3532) 98-73-96</w:t>
      </w:r>
    </w:p>
    <w:sectPr w:rsidR="0036574F">
      <w:headerReference w:type="default" r:id="rId12"/>
      <w:pgSz w:w="11906" w:h="16838"/>
      <w:pgMar w:top="567" w:right="567" w:bottom="851" w:left="1134" w:header="51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4FB" w:rsidRDefault="00C414FB">
      <w:r>
        <w:separator/>
      </w:r>
    </w:p>
  </w:endnote>
  <w:endnote w:type="continuationSeparator" w:id="0">
    <w:p w:rsidR="00C414FB" w:rsidRDefault="00C41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4FB" w:rsidRDefault="00C414FB">
      <w:r>
        <w:separator/>
      </w:r>
    </w:p>
  </w:footnote>
  <w:footnote w:type="continuationSeparator" w:id="0">
    <w:p w:rsidR="00C414FB" w:rsidRDefault="00C414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226438"/>
      <w:docPartObj>
        <w:docPartGallery w:val="Page Numbers (Top of Page)"/>
        <w:docPartUnique/>
      </w:docPartObj>
    </w:sdtPr>
    <w:sdtEndPr/>
    <w:sdtContent>
      <w:p w:rsidR="0036574F" w:rsidRDefault="00C414FB">
        <w:pPr>
          <w:pStyle w:val="a4"/>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C76CC">
          <w:rPr>
            <w:rFonts w:ascii="Times New Roman" w:hAnsi="Times New Roman"/>
            <w:noProof/>
            <w:sz w:val="24"/>
            <w:szCs w:val="24"/>
          </w:rPr>
          <w:t>21</w:t>
        </w:r>
        <w:r>
          <w:rPr>
            <w:rFonts w:ascii="Times New Roman" w:hAnsi="Times New Roman"/>
            <w:sz w:val="24"/>
            <w:szCs w:val="24"/>
          </w:rPr>
          <w:fldChar w:fldCharType="end"/>
        </w:r>
      </w:p>
    </w:sdtContent>
  </w:sdt>
  <w:p w:rsidR="0036574F" w:rsidRDefault="0036574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76B10"/>
    <w:multiLevelType w:val="multilevel"/>
    <w:tmpl w:val="01B0386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nsid w:val="07A206C2"/>
    <w:multiLevelType w:val="multilevel"/>
    <w:tmpl w:val="C26E8B7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nsid w:val="0C83271D"/>
    <w:multiLevelType w:val="multilevel"/>
    <w:tmpl w:val="7FD4485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0CB1181D"/>
    <w:multiLevelType w:val="multilevel"/>
    <w:tmpl w:val="9D72B37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nsid w:val="0E743A09"/>
    <w:multiLevelType w:val="multilevel"/>
    <w:tmpl w:val="6A2A39F2"/>
    <w:lvl w:ilvl="0">
      <w:start w:val="1"/>
      <w:numFmt w:val="bullet"/>
      <w:lvlText w:val="-"/>
      <w:lvlJc w:val="left"/>
      <w:pPr>
        <w:tabs>
          <w:tab w:val="num" w:pos="0"/>
        </w:tabs>
        <w:ind w:left="1507" w:hanging="360"/>
      </w:pPr>
      <w:rPr>
        <w:rFonts w:ascii="Times New Roman" w:hAnsi="Times New Roman" w:cs="Times New Roman" w:hint="default"/>
      </w:rPr>
    </w:lvl>
    <w:lvl w:ilvl="1">
      <w:start w:val="1"/>
      <w:numFmt w:val="bullet"/>
      <w:lvlText w:val="o"/>
      <w:lvlJc w:val="left"/>
      <w:pPr>
        <w:tabs>
          <w:tab w:val="num" w:pos="0"/>
        </w:tabs>
        <w:ind w:left="2227" w:hanging="360"/>
      </w:pPr>
      <w:rPr>
        <w:rFonts w:ascii="Courier New" w:hAnsi="Courier New" w:cs="Courier New" w:hint="default"/>
      </w:rPr>
    </w:lvl>
    <w:lvl w:ilvl="2">
      <w:start w:val="1"/>
      <w:numFmt w:val="bullet"/>
      <w:lvlText w:val=""/>
      <w:lvlJc w:val="left"/>
      <w:pPr>
        <w:tabs>
          <w:tab w:val="num" w:pos="0"/>
        </w:tabs>
        <w:ind w:left="2947" w:hanging="360"/>
      </w:pPr>
      <w:rPr>
        <w:rFonts w:ascii="Wingdings" w:hAnsi="Wingdings" w:cs="Wingdings" w:hint="default"/>
      </w:rPr>
    </w:lvl>
    <w:lvl w:ilvl="3">
      <w:start w:val="1"/>
      <w:numFmt w:val="bullet"/>
      <w:lvlText w:val=""/>
      <w:lvlJc w:val="left"/>
      <w:pPr>
        <w:tabs>
          <w:tab w:val="num" w:pos="0"/>
        </w:tabs>
        <w:ind w:left="3667" w:hanging="360"/>
      </w:pPr>
      <w:rPr>
        <w:rFonts w:ascii="Symbol" w:hAnsi="Symbol" w:cs="Symbol" w:hint="default"/>
      </w:rPr>
    </w:lvl>
    <w:lvl w:ilvl="4">
      <w:start w:val="1"/>
      <w:numFmt w:val="bullet"/>
      <w:lvlText w:val="o"/>
      <w:lvlJc w:val="left"/>
      <w:pPr>
        <w:tabs>
          <w:tab w:val="num" w:pos="0"/>
        </w:tabs>
        <w:ind w:left="4387" w:hanging="360"/>
      </w:pPr>
      <w:rPr>
        <w:rFonts w:ascii="Courier New" w:hAnsi="Courier New" w:cs="Courier New" w:hint="default"/>
      </w:rPr>
    </w:lvl>
    <w:lvl w:ilvl="5">
      <w:start w:val="1"/>
      <w:numFmt w:val="bullet"/>
      <w:lvlText w:val=""/>
      <w:lvlJc w:val="left"/>
      <w:pPr>
        <w:tabs>
          <w:tab w:val="num" w:pos="0"/>
        </w:tabs>
        <w:ind w:left="5107" w:hanging="360"/>
      </w:pPr>
      <w:rPr>
        <w:rFonts w:ascii="Wingdings" w:hAnsi="Wingdings" w:cs="Wingdings" w:hint="default"/>
      </w:rPr>
    </w:lvl>
    <w:lvl w:ilvl="6">
      <w:start w:val="1"/>
      <w:numFmt w:val="bullet"/>
      <w:lvlText w:val=""/>
      <w:lvlJc w:val="left"/>
      <w:pPr>
        <w:tabs>
          <w:tab w:val="num" w:pos="0"/>
        </w:tabs>
        <w:ind w:left="5827" w:hanging="360"/>
      </w:pPr>
      <w:rPr>
        <w:rFonts w:ascii="Symbol" w:hAnsi="Symbol" w:cs="Symbol" w:hint="default"/>
      </w:rPr>
    </w:lvl>
    <w:lvl w:ilvl="7">
      <w:start w:val="1"/>
      <w:numFmt w:val="bullet"/>
      <w:lvlText w:val="o"/>
      <w:lvlJc w:val="left"/>
      <w:pPr>
        <w:tabs>
          <w:tab w:val="num" w:pos="0"/>
        </w:tabs>
        <w:ind w:left="6547" w:hanging="360"/>
      </w:pPr>
      <w:rPr>
        <w:rFonts w:ascii="Courier New" w:hAnsi="Courier New" w:cs="Courier New" w:hint="default"/>
      </w:rPr>
    </w:lvl>
    <w:lvl w:ilvl="8">
      <w:start w:val="1"/>
      <w:numFmt w:val="bullet"/>
      <w:lvlText w:val=""/>
      <w:lvlJc w:val="left"/>
      <w:pPr>
        <w:tabs>
          <w:tab w:val="num" w:pos="0"/>
        </w:tabs>
        <w:ind w:left="7267" w:hanging="360"/>
      </w:pPr>
      <w:rPr>
        <w:rFonts w:ascii="Wingdings" w:hAnsi="Wingdings" w:cs="Wingdings" w:hint="default"/>
      </w:rPr>
    </w:lvl>
  </w:abstractNum>
  <w:abstractNum w:abstractNumId="5">
    <w:nsid w:val="10972875"/>
    <w:multiLevelType w:val="multilevel"/>
    <w:tmpl w:val="7D84D636"/>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nsid w:val="1134268C"/>
    <w:multiLevelType w:val="multilevel"/>
    <w:tmpl w:val="21D666C8"/>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nsid w:val="127B3660"/>
    <w:multiLevelType w:val="multilevel"/>
    <w:tmpl w:val="942E4158"/>
    <w:lvl w:ilvl="0">
      <w:start w:val="1"/>
      <w:numFmt w:val="bullet"/>
      <w:lvlText w:val=""/>
      <w:lvlJc w:val="left"/>
      <w:pPr>
        <w:tabs>
          <w:tab w:val="num" w:pos="0"/>
        </w:tabs>
        <w:ind w:left="2062" w:hanging="360"/>
      </w:pPr>
      <w:rPr>
        <w:rFonts w:ascii="Symbol" w:hAnsi="Symbol" w:cs="Symbol" w:hint="default"/>
      </w:rPr>
    </w:lvl>
    <w:lvl w:ilvl="1">
      <w:start w:val="1"/>
      <w:numFmt w:val="bullet"/>
      <w:lvlText w:val="o"/>
      <w:lvlJc w:val="left"/>
      <w:pPr>
        <w:tabs>
          <w:tab w:val="num" w:pos="0"/>
        </w:tabs>
        <w:ind w:left="2782" w:hanging="360"/>
      </w:pPr>
      <w:rPr>
        <w:rFonts w:ascii="Courier New" w:hAnsi="Courier New" w:cs="Courier New" w:hint="default"/>
      </w:rPr>
    </w:lvl>
    <w:lvl w:ilvl="2">
      <w:start w:val="1"/>
      <w:numFmt w:val="bullet"/>
      <w:lvlText w:val=""/>
      <w:lvlJc w:val="left"/>
      <w:pPr>
        <w:tabs>
          <w:tab w:val="num" w:pos="0"/>
        </w:tabs>
        <w:ind w:left="3502" w:hanging="360"/>
      </w:pPr>
      <w:rPr>
        <w:rFonts w:ascii="Wingdings" w:hAnsi="Wingdings" w:cs="Wingdings" w:hint="default"/>
      </w:rPr>
    </w:lvl>
    <w:lvl w:ilvl="3">
      <w:start w:val="1"/>
      <w:numFmt w:val="bullet"/>
      <w:lvlText w:val=""/>
      <w:lvlJc w:val="left"/>
      <w:pPr>
        <w:tabs>
          <w:tab w:val="num" w:pos="0"/>
        </w:tabs>
        <w:ind w:left="4222" w:hanging="360"/>
      </w:pPr>
      <w:rPr>
        <w:rFonts w:ascii="Symbol" w:hAnsi="Symbol" w:cs="Symbol" w:hint="default"/>
      </w:rPr>
    </w:lvl>
    <w:lvl w:ilvl="4">
      <w:start w:val="1"/>
      <w:numFmt w:val="bullet"/>
      <w:lvlText w:val="o"/>
      <w:lvlJc w:val="left"/>
      <w:pPr>
        <w:tabs>
          <w:tab w:val="num" w:pos="0"/>
        </w:tabs>
        <w:ind w:left="4942" w:hanging="360"/>
      </w:pPr>
      <w:rPr>
        <w:rFonts w:ascii="Courier New" w:hAnsi="Courier New" w:cs="Courier New" w:hint="default"/>
      </w:rPr>
    </w:lvl>
    <w:lvl w:ilvl="5">
      <w:start w:val="1"/>
      <w:numFmt w:val="bullet"/>
      <w:lvlText w:val=""/>
      <w:lvlJc w:val="left"/>
      <w:pPr>
        <w:tabs>
          <w:tab w:val="num" w:pos="0"/>
        </w:tabs>
        <w:ind w:left="5662" w:hanging="360"/>
      </w:pPr>
      <w:rPr>
        <w:rFonts w:ascii="Wingdings" w:hAnsi="Wingdings" w:cs="Wingdings" w:hint="default"/>
      </w:rPr>
    </w:lvl>
    <w:lvl w:ilvl="6">
      <w:start w:val="1"/>
      <w:numFmt w:val="bullet"/>
      <w:lvlText w:val=""/>
      <w:lvlJc w:val="left"/>
      <w:pPr>
        <w:tabs>
          <w:tab w:val="num" w:pos="0"/>
        </w:tabs>
        <w:ind w:left="6382" w:hanging="360"/>
      </w:pPr>
      <w:rPr>
        <w:rFonts w:ascii="Symbol" w:hAnsi="Symbol" w:cs="Symbol" w:hint="default"/>
      </w:rPr>
    </w:lvl>
    <w:lvl w:ilvl="7">
      <w:start w:val="1"/>
      <w:numFmt w:val="bullet"/>
      <w:lvlText w:val="o"/>
      <w:lvlJc w:val="left"/>
      <w:pPr>
        <w:tabs>
          <w:tab w:val="num" w:pos="0"/>
        </w:tabs>
        <w:ind w:left="7102" w:hanging="360"/>
      </w:pPr>
      <w:rPr>
        <w:rFonts w:ascii="Courier New" w:hAnsi="Courier New" w:cs="Courier New" w:hint="default"/>
      </w:rPr>
    </w:lvl>
    <w:lvl w:ilvl="8">
      <w:start w:val="1"/>
      <w:numFmt w:val="bullet"/>
      <w:lvlText w:val=""/>
      <w:lvlJc w:val="left"/>
      <w:pPr>
        <w:tabs>
          <w:tab w:val="num" w:pos="0"/>
        </w:tabs>
        <w:ind w:left="7822" w:hanging="360"/>
      </w:pPr>
      <w:rPr>
        <w:rFonts w:ascii="Wingdings" w:hAnsi="Wingdings" w:cs="Wingdings" w:hint="default"/>
      </w:rPr>
    </w:lvl>
  </w:abstractNum>
  <w:abstractNum w:abstractNumId="8">
    <w:nsid w:val="12A97E47"/>
    <w:multiLevelType w:val="multilevel"/>
    <w:tmpl w:val="7F0C76EA"/>
    <w:lvl w:ilvl="0">
      <w:start w:val="1"/>
      <w:numFmt w:val="bullet"/>
      <w:lvlText w:val=""/>
      <w:lvlJc w:val="left"/>
      <w:pPr>
        <w:tabs>
          <w:tab w:val="num" w:pos="0"/>
        </w:tabs>
        <w:ind w:left="5180"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nsid w:val="15C26E50"/>
    <w:multiLevelType w:val="multilevel"/>
    <w:tmpl w:val="6D2EFB2E"/>
    <w:lvl w:ilvl="0">
      <w:start w:val="1"/>
      <w:numFmt w:val="bullet"/>
      <w:lvlText w:val="o"/>
      <w:lvlJc w:val="left"/>
      <w:pPr>
        <w:tabs>
          <w:tab w:val="num" w:pos="0"/>
        </w:tabs>
        <w:ind w:left="1571" w:hanging="360"/>
      </w:pPr>
      <w:rPr>
        <w:rFonts w:ascii="Courier New" w:hAnsi="Courier New" w:cs="Courier New"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0">
    <w:nsid w:val="17EC7949"/>
    <w:multiLevelType w:val="multilevel"/>
    <w:tmpl w:val="4D96E04C"/>
    <w:lvl w:ilvl="0">
      <w:start w:val="1"/>
      <w:numFmt w:val="bullet"/>
      <w:lvlText w:val=""/>
      <w:lvlJc w:val="left"/>
      <w:pPr>
        <w:tabs>
          <w:tab w:val="num" w:pos="0"/>
        </w:tabs>
        <w:ind w:left="1501" w:hanging="360"/>
      </w:pPr>
      <w:rPr>
        <w:rFonts w:ascii="Symbol" w:hAnsi="Symbol" w:cs="Symbol" w:hint="default"/>
      </w:rPr>
    </w:lvl>
    <w:lvl w:ilvl="1">
      <w:start w:val="1"/>
      <w:numFmt w:val="bullet"/>
      <w:lvlText w:val="o"/>
      <w:lvlJc w:val="left"/>
      <w:pPr>
        <w:tabs>
          <w:tab w:val="num" w:pos="0"/>
        </w:tabs>
        <w:ind w:left="2221" w:hanging="360"/>
      </w:pPr>
      <w:rPr>
        <w:rFonts w:ascii="Courier New" w:hAnsi="Courier New" w:cs="Courier New" w:hint="default"/>
      </w:rPr>
    </w:lvl>
    <w:lvl w:ilvl="2">
      <w:start w:val="1"/>
      <w:numFmt w:val="bullet"/>
      <w:lvlText w:val=""/>
      <w:lvlJc w:val="left"/>
      <w:pPr>
        <w:tabs>
          <w:tab w:val="num" w:pos="0"/>
        </w:tabs>
        <w:ind w:left="2941" w:hanging="360"/>
      </w:pPr>
      <w:rPr>
        <w:rFonts w:ascii="Wingdings" w:hAnsi="Wingdings" w:cs="Wingdings" w:hint="default"/>
      </w:rPr>
    </w:lvl>
    <w:lvl w:ilvl="3">
      <w:start w:val="1"/>
      <w:numFmt w:val="bullet"/>
      <w:lvlText w:val=""/>
      <w:lvlJc w:val="left"/>
      <w:pPr>
        <w:tabs>
          <w:tab w:val="num" w:pos="0"/>
        </w:tabs>
        <w:ind w:left="3661" w:hanging="360"/>
      </w:pPr>
      <w:rPr>
        <w:rFonts w:ascii="Symbol" w:hAnsi="Symbol" w:cs="Symbol" w:hint="default"/>
      </w:rPr>
    </w:lvl>
    <w:lvl w:ilvl="4">
      <w:start w:val="1"/>
      <w:numFmt w:val="bullet"/>
      <w:lvlText w:val="o"/>
      <w:lvlJc w:val="left"/>
      <w:pPr>
        <w:tabs>
          <w:tab w:val="num" w:pos="0"/>
        </w:tabs>
        <w:ind w:left="4381" w:hanging="360"/>
      </w:pPr>
      <w:rPr>
        <w:rFonts w:ascii="Courier New" w:hAnsi="Courier New" w:cs="Courier New" w:hint="default"/>
      </w:rPr>
    </w:lvl>
    <w:lvl w:ilvl="5">
      <w:start w:val="1"/>
      <w:numFmt w:val="bullet"/>
      <w:lvlText w:val=""/>
      <w:lvlJc w:val="left"/>
      <w:pPr>
        <w:tabs>
          <w:tab w:val="num" w:pos="0"/>
        </w:tabs>
        <w:ind w:left="5101" w:hanging="360"/>
      </w:pPr>
      <w:rPr>
        <w:rFonts w:ascii="Wingdings" w:hAnsi="Wingdings" w:cs="Wingdings" w:hint="default"/>
      </w:rPr>
    </w:lvl>
    <w:lvl w:ilvl="6">
      <w:start w:val="1"/>
      <w:numFmt w:val="bullet"/>
      <w:lvlText w:val=""/>
      <w:lvlJc w:val="left"/>
      <w:pPr>
        <w:tabs>
          <w:tab w:val="num" w:pos="0"/>
        </w:tabs>
        <w:ind w:left="5821" w:hanging="360"/>
      </w:pPr>
      <w:rPr>
        <w:rFonts w:ascii="Symbol" w:hAnsi="Symbol" w:cs="Symbol" w:hint="default"/>
      </w:rPr>
    </w:lvl>
    <w:lvl w:ilvl="7">
      <w:start w:val="1"/>
      <w:numFmt w:val="bullet"/>
      <w:lvlText w:val="o"/>
      <w:lvlJc w:val="left"/>
      <w:pPr>
        <w:tabs>
          <w:tab w:val="num" w:pos="0"/>
        </w:tabs>
        <w:ind w:left="6541" w:hanging="360"/>
      </w:pPr>
      <w:rPr>
        <w:rFonts w:ascii="Courier New" w:hAnsi="Courier New" w:cs="Courier New" w:hint="default"/>
      </w:rPr>
    </w:lvl>
    <w:lvl w:ilvl="8">
      <w:start w:val="1"/>
      <w:numFmt w:val="bullet"/>
      <w:lvlText w:val=""/>
      <w:lvlJc w:val="left"/>
      <w:pPr>
        <w:tabs>
          <w:tab w:val="num" w:pos="0"/>
        </w:tabs>
        <w:ind w:left="7261" w:hanging="360"/>
      </w:pPr>
      <w:rPr>
        <w:rFonts w:ascii="Wingdings" w:hAnsi="Wingdings" w:cs="Wingdings" w:hint="default"/>
      </w:rPr>
    </w:lvl>
  </w:abstractNum>
  <w:abstractNum w:abstractNumId="11">
    <w:nsid w:val="1940730D"/>
    <w:multiLevelType w:val="multilevel"/>
    <w:tmpl w:val="190ADAA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nsid w:val="1AC77088"/>
    <w:multiLevelType w:val="multilevel"/>
    <w:tmpl w:val="E896623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nsid w:val="1B000BD1"/>
    <w:multiLevelType w:val="multilevel"/>
    <w:tmpl w:val="0102F7AA"/>
    <w:lvl w:ilvl="0">
      <w:start w:val="1"/>
      <w:numFmt w:val="bullet"/>
      <w:lvlText w:val="o"/>
      <w:lvlJc w:val="left"/>
      <w:pPr>
        <w:tabs>
          <w:tab w:val="num" w:pos="0"/>
        </w:tabs>
        <w:ind w:left="1571" w:hanging="360"/>
      </w:pPr>
      <w:rPr>
        <w:rFonts w:ascii="Courier New" w:hAnsi="Courier New" w:cs="Courier New" w:hint="default"/>
        <w:sz w:val="28"/>
        <w:szCs w:val="28"/>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4">
    <w:nsid w:val="2140463D"/>
    <w:multiLevelType w:val="multilevel"/>
    <w:tmpl w:val="CC7A20E0"/>
    <w:lvl w:ilvl="0">
      <w:start w:val="1"/>
      <w:numFmt w:val="bullet"/>
      <w:lvlText w:val=""/>
      <w:lvlJc w:val="left"/>
      <w:pPr>
        <w:tabs>
          <w:tab w:val="num" w:pos="0"/>
        </w:tabs>
        <w:ind w:left="6172" w:hanging="360"/>
      </w:pPr>
      <w:rPr>
        <w:rFonts w:ascii="Symbol" w:hAnsi="Symbol" w:cs="Symbol" w:hint="default"/>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5">
    <w:nsid w:val="225F3F27"/>
    <w:multiLevelType w:val="multilevel"/>
    <w:tmpl w:val="1DB40B2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nsid w:val="23EB1A27"/>
    <w:multiLevelType w:val="multilevel"/>
    <w:tmpl w:val="F348CDF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nsid w:val="25137CC8"/>
    <w:multiLevelType w:val="multilevel"/>
    <w:tmpl w:val="ACD4C9F8"/>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nsid w:val="25E750E8"/>
    <w:multiLevelType w:val="multilevel"/>
    <w:tmpl w:val="35709B0A"/>
    <w:lvl w:ilvl="0">
      <w:start w:val="1"/>
      <w:numFmt w:val="decimal"/>
      <w:lvlText w:val="%1."/>
      <w:lvlJc w:val="left"/>
      <w:pPr>
        <w:tabs>
          <w:tab w:val="num" w:pos="0"/>
        </w:tabs>
        <w:ind w:left="26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9">
    <w:nsid w:val="2D1A03CF"/>
    <w:multiLevelType w:val="multilevel"/>
    <w:tmpl w:val="B1ACC5E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nsid w:val="2F494F0B"/>
    <w:multiLevelType w:val="multilevel"/>
    <w:tmpl w:val="421EE59A"/>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303D57FC"/>
    <w:multiLevelType w:val="multilevel"/>
    <w:tmpl w:val="5394D80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nsid w:val="32454850"/>
    <w:multiLevelType w:val="multilevel"/>
    <w:tmpl w:val="DA2A175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nsid w:val="36AF0BB0"/>
    <w:multiLevelType w:val="multilevel"/>
    <w:tmpl w:val="0AA014C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4">
    <w:nsid w:val="38833E63"/>
    <w:multiLevelType w:val="multilevel"/>
    <w:tmpl w:val="53C05B70"/>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nsid w:val="39C900C5"/>
    <w:multiLevelType w:val="multilevel"/>
    <w:tmpl w:val="48F697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nsid w:val="3A494EBB"/>
    <w:multiLevelType w:val="multilevel"/>
    <w:tmpl w:val="57281A16"/>
    <w:lvl w:ilvl="0">
      <w:start w:val="1"/>
      <w:numFmt w:val="bullet"/>
      <w:lvlText w:val="-"/>
      <w:lvlJc w:val="left"/>
      <w:pPr>
        <w:tabs>
          <w:tab w:val="num" w:pos="0"/>
        </w:tabs>
        <w:ind w:left="2062" w:hanging="360"/>
      </w:pPr>
      <w:rPr>
        <w:rFonts w:ascii="Times New Roman" w:hAnsi="Times New Roman" w:cs="Times New Roman" w:hint="default"/>
      </w:rPr>
    </w:lvl>
    <w:lvl w:ilvl="1">
      <w:start w:val="1"/>
      <w:numFmt w:val="bullet"/>
      <w:lvlText w:val="o"/>
      <w:lvlJc w:val="left"/>
      <w:pPr>
        <w:tabs>
          <w:tab w:val="num" w:pos="0"/>
        </w:tabs>
        <w:ind w:left="2782" w:hanging="360"/>
      </w:pPr>
      <w:rPr>
        <w:rFonts w:ascii="Courier New" w:hAnsi="Courier New" w:cs="Courier New" w:hint="default"/>
      </w:rPr>
    </w:lvl>
    <w:lvl w:ilvl="2">
      <w:start w:val="1"/>
      <w:numFmt w:val="bullet"/>
      <w:lvlText w:val=""/>
      <w:lvlJc w:val="left"/>
      <w:pPr>
        <w:tabs>
          <w:tab w:val="num" w:pos="0"/>
        </w:tabs>
        <w:ind w:left="3502" w:hanging="360"/>
      </w:pPr>
      <w:rPr>
        <w:rFonts w:ascii="Wingdings" w:hAnsi="Wingdings" w:cs="Wingdings" w:hint="default"/>
      </w:rPr>
    </w:lvl>
    <w:lvl w:ilvl="3">
      <w:start w:val="1"/>
      <w:numFmt w:val="bullet"/>
      <w:lvlText w:val=""/>
      <w:lvlJc w:val="left"/>
      <w:pPr>
        <w:tabs>
          <w:tab w:val="num" w:pos="0"/>
        </w:tabs>
        <w:ind w:left="4222" w:hanging="360"/>
      </w:pPr>
      <w:rPr>
        <w:rFonts w:ascii="Symbol" w:hAnsi="Symbol" w:cs="Symbol" w:hint="default"/>
      </w:rPr>
    </w:lvl>
    <w:lvl w:ilvl="4">
      <w:start w:val="1"/>
      <w:numFmt w:val="bullet"/>
      <w:lvlText w:val="o"/>
      <w:lvlJc w:val="left"/>
      <w:pPr>
        <w:tabs>
          <w:tab w:val="num" w:pos="0"/>
        </w:tabs>
        <w:ind w:left="4942" w:hanging="360"/>
      </w:pPr>
      <w:rPr>
        <w:rFonts w:ascii="Courier New" w:hAnsi="Courier New" w:cs="Courier New" w:hint="default"/>
      </w:rPr>
    </w:lvl>
    <w:lvl w:ilvl="5">
      <w:start w:val="1"/>
      <w:numFmt w:val="bullet"/>
      <w:lvlText w:val=""/>
      <w:lvlJc w:val="left"/>
      <w:pPr>
        <w:tabs>
          <w:tab w:val="num" w:pos="0"/>
        </w:tabs>
        <w:ind w:left="5662" w:hanging="360"/>
      </w:pPr>
      <w:rPr>
        <w:rFonts w:ascii="Wingdings" w:hAnsi="Wingdings" w:cs="Wingdings" w:hint="default"/>
      </w:rPr>
    </w:lvl>
    <w:lvl w:ilvl="6">
      <w:start w:val="1"/>
      <w:numFmt w:val="bullet"/>
      <w:lvlText w:val=""/>
      <w:lvlJc w:val="left"/>
      <w:pPr>
        <w:tabs>
          <w:tab w:val="num" w:pos="0"/>
        </w:tabs>
        <w:ind w:left="6382" w:hanging="360"/>
      </w:pPr>
      <w:rPr>
        <w:rFonts w:ascii="Symbol" w:hAnsi="Symbol" w:cs="Symbol" w:hint="default"/>
      </w:rPr>
    </w:lvl>
    <w:lvl w:ilvl="7">
      <w:start w:val="1"/>
      <w:numFmt w:val="bullet"/>
      <w:lvlText w:val="o"/>
      <w:lvlJc w:val="left"/>
      <w:pPr>
        <w:tabs>
          <w:tab w:val="num" w:pos="0"/>
        </w:tabs>
        <w:ind w:left="7102" w:hanging="360"/>
      </w:pPr>
      <w:rPr>
        <w:rFonts w:ascii="Courier New" w:hAnsi="Courier New" w:cs="Courier New" w:hint="default"/>
      </w:rPr>
    </w:lvl>
    <w:lvl w:ilvl="8">
      <w:start w:val="1"/>
      <w:numFmt w:val="bullet"/>
      <w:lvlText w:val=""/>
      <w:lvlJc w:val="left"/>
      <w:pPr>
        <w:tabs>
          <w:tab w:val="num" w:pos="0"/>
        </w:tabs>
        <w:ind w:left="7822" w:hanging="360"/>
      </w:pPr>
      <w:rPr>
        <w:rFonts w:ascii="Wingdings" w:hAnsi="Wingdings" w:cs="Wingdings" w:hint="default"/>
      </w:rPr>
    </w:lvl>
  </w:abstractNum>
  <w:abstractNum w:abstractNumId="27">
    <w:nsid w:val="3F4D3D38"/>
    <w:multiLevelType w:val="multilevel"/>
    <w:tmpl w:val="8FEA674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8">
    <w:nsid w:val="42601EBC"/>
    <w:multiLevelType w:val="multilevel"/>
    <w:tmpl w:val="95765E60"/>
    <w:lvl w:ilvl="0">
      <w:start w:val="1"/>
      <w:numFmt w:val="bullet"/>
      <w:lvlText w:val="o"/>
      <w:lvlJc w:val="left"/>
      <w:pPr>
        <w:tabs>
          <w:tab w:val="num" w:pos="0"/>
        </w:tabs>
        <w:ind w:left="1500" w:hanging="360"/>
      </w:pPr>
      <w:rPr>
        <w:rFonts w:ascii="Courier New" w:hAnsi="Courier New" w:cs="Courier New"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29">
    <w:nsid w:val="475F428F"/>
    <w:multiLevelType w:val="multilevel"/>
    <w:tmpl w:val="4EBC0CB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0">
    <w:nsid w:val="48C44471"/>
    <w:multiLevelType w:val="multilevel"/>
    <w:tmpl w:val="AA60B434"/>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1">
    <w:nsid w:val="4E82100C"/>
    <w:multiLevelType w:val="multilevel"/>
    <w:tmpl w:val="BF14F7BC"/>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2">
    <w:nsid w:val="523A36FA"/>
    <w:multiLevelType w:val="multilevel"/>
    <w:tmpl w:val="AD5E99DA"/>
    <w:lvl w:ilvl="0">
      <w:start w:val="1"/>
      <w:numFmt w:val="bullet"/>
      <w:lvlText w:val="o"/>
      <w:lvlJc w:val="left"/>
      <w:pPr>
        <w:tabs>
          <w:tab w:val="num" w:pos="0"/>
        </w:tabs>
        <w:ind w:left="1789" w:hanging="360"/>
      </w:pPr>
      <w:rPr>
        <w:rFonts w:ascii="Courier New" w:hAnsi="Courier New" w:cs="Courier New" w:hint="default"/>
      </w:rPr>
    </w:lvl>
    <w:lvl w:ilvl="1">
      <w:start w:val="1"/>
      <w:numFmt w:val="bullet"/>
      <w:lvlText w:val="o"/>
      <w:lvlJc w:val="left"/>
      <w:pPr>
        <w:tabs>
          <w:tab w:val="num" w:pos="0"/>
        </w:tabs>
        <w:ind w:left="2509" w:hanging="360"/>
      </w:pPr>
      <w:rPr>
        <w:rFonts w:ascii="Courier New" w:hAnsi="Courier New" w:cs="Courier New" w:hint="default"/>
      </w:rPr>
    </w:lvl>
    <w:lvl w:ilvl="2">
      <w:start w:val="1"/>
      <w:numFmt w:val="bullet"/>
      <w:lvlText w:val=""/>
      <w:lvlJc w:val="left"/>
      <w:pPr>
        <w:tabs>
          <w:tab w:val="num" w:pos="0"/>
        </w:tabs>
        <w:ind w:left="3229" w:hanging="360"/>
      </w:pPr>
      <w:rPr>
        <w:rFonts w:ascii="Wingdings" w:hAnsi="Wingdings" w:cs="Wingdings" w:hint="default"/>
      </w:rPr>
    </w:lvl>
    <w:lvl w:ilvl="3">
      <w:start w:val="1"/>
      <w:numFmt w:val="bullet"/>
      <w:lvlText w:val=""/>
      <w:lvlJc w:val="left"/>
      <w:pPr>
        <w:tabs>
          <w:tab w:val="num" w:pos="0"/>
        </w:tabs>
        <w:ind w:left="3949" w:hanging="360"/>
      </w:pPr>
      <w:rPr>
        <w:rFonts w:ascii="Symbol" w:hAnsi="Symbol" w:cs="Symbol" w:hint="default"/>
      </w:rPr>
    </w:lvl>
    <w:lvl w:ilvl="4">
      <w:start w:val="1"/>
      <w:numFmt w:val="bullet"/>
      <w:lvlText w:val="o"/>
      <w:lvlJc w:val="left"/>
      <w:pPr>
        <w:tabs>
          <w:tab w:val="num" w:pos="0"/>
        </w:tabs>
        <w:ind w:left="4669" w:hanging="360"/>
      </w:pPr>
      <w:rPr>
        <w:rFonts w:ascii="Courier New" w:hAnsi="Courier New" w:cs="Courier New" w:hint="default"/>
      </w:rPr>
    </w:lvl>
    <w:lvl w:ilvl="5">
      <w:start w:val="1"/>
      <w:numFmt w:val="bullet"/>
      <w:lvlText w:val=""/>
      <w:lvlJc w:val="left"/>
      <w:pPr>
        <w:tabs>
          <w:tab w:val="num" w:pos="0"/>
        </w:tabs>
        <w:ind w:left="5389" w:hanging="360"/>
      </w:pPr>
      <w:rPr>
        <w:rFonts w:ascii="Wingdings" w:hAnsi="Wingdings" w:cs="Wingdings" w:hint="default"/>
      </w:rPr>
    </w:lvl>
    <w:lvl w:ilvl="6">
      <w:start w:val="1"/>
      <w:numFmt w:val="bullet"/>
      <w:lvlText w:val=""/>
      <w:lvlJc w:val="left"/>
      <w:pPr>
        <w:tabs>
          <w:tab w:val="num" w:pos="0"/>
        </w:tabs>
        <w:ind w:left="6109" w:hanging="360"/>
      </w:pPr>
      <w:rPr>
        <w:rFonts w:ascii="Symbol" w:hAnsi="Symbol" w:cs="Symbol" w:hint="default"/>
      </w:rPr>
    </w:lvl>
    <w:lvl w:ilvl="7">
      <w:start w:val="1"/>
      <w:numFmt w:val="bullet"/>
      <w:lvlText w:val="o"/>
      <w:lvlJc w:val="left"/>
      <w:pPr>
        <w:tabs>
          <w:tab w:val="num" w:pos="0"/>
        </w:tabs>
        <w:ind w:left="6829" w:hanging="360"/>
      </w:pPr>
      <w:rPr>
        <w:rFonts w:ascii="Courier New" w:hAnsi="Courier New" w:cs="Courier New" w:hint="default"/>
      </w:rPr>
    </w:lvl>
    <w:lvl w:ilvl="8">
      <w:start w:val="1"/>
      <w:numFmt w:val="bullet"/>
      <w:lvlText w:val=""/>
      <w:lvlJc w:val="left"/>
      <w:pPr>
        <w:tabs>
          <w:tab w:val="num" w:pos="0"/>
        </w:tabs>
        <w:ind w:left="7549" w:hanging="360"/>
      </w:pPr>
      <w:rPr>
        <w:rFonts w:ascii="Wingdings" w:hAnsi="Wingdings" w:cs="Wingdings" w:hint="default"/>
      </w:rPr>
    </w:lvl>
  </w:abstractNum>
  <w:abstractNum w:abstractNumId="33">
    <w:nsid w:val="5267023E"/>
    <w:multiLevelType w:val="multilevel"/>
    <w:tmpl w:val="8CD09F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4">
    <w:nsid w:val="539826C1"/>
    <w:multiLevelType w:val="multilevel"/>
    <w:tmpl w:val="F19A3C74"/>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5">
    <w:nsid w:val="546A365B"/>
    <w:multiLevelType w:val="multilevel"/>
    <w:tmpl w:val="EA069FE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nsid w:val="56A24930"/>
    <w:multiLevelType w:val="multilevel"/>
    <w:tmpl w:val="D6F8765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7">
    <w:nsid w:val="5943160D"/>
    <w:multiLevelType w:val="multilevel"/>
    <w:tmpl w:val="53AC5C2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8">
    <w:nsid w:val="5C9F0F8E"/>
    <w:multiLevelType w:val="multilevel"/>
    <w:tmpl w:val="F68E511A"/>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nsid w:val="64363577"/>
    <w:multiLevelType w:val="multilevel"/>
    <w:tmpl w:val="A84CDAE0"/>
    <w:lvl w:ilvl="0">
      <w:start w:val="1"/>
      <w:numFmt w:val="decimal"/>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40">
    <w:nsid w:val="64457A9D"/>
    <w:multiLevelType w:val="multilevel"/>
    <w:tmpl w:val="78E4424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1">
    <w:nsid w:val="64DA472E"/>
    <w:multiLevelType w:val="multilevel"/>
    <w:tmpl w:val="F836B3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2">
    <w:nsid w:val="65136791"/>
    <w:multiLevelType w:val="multilevel"/>
    <w:tmpl w:val="D56E8258"/>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nsid w:val="66504A32"/>
    <w:multiLevelType w:val="multilevel"/>
    <w:tmpl w:val="4C0E44C8"/>
    <w:lvl w:ilvl="0">
      <w:start w:val="1"/>
      <w:numFmt w:val="bullet"/>
      <w:lvlText w:val=""/>
      <w:lvlJc w:val="left"/>
      <w:pPr>
        <w:tabs>
          <w:tab w:val="num" w:pos="0"/>
        </w:tabs>
        <w:ind w:left="1430" w:hanging="360"/>
      </w:pPr>
      <w:rPr>
        <w:rFonts w:ascii="Symbol" w:hAnsi="Symbol" w:cs="Symbol" w:hint="default"/>
      </w:rPr>
    </w:lvl>
    <w:lvl w:ilvl="1">
      <w:start w:val="1"/>
      <w:numFmt w:val="bullet"/>
      <w:lvlText w:val="o"/>
      <w:lvlJc w:val="left"/>
      <w:pPr>
        <w:tabs>
          <w:tab w:val="num" w:pos="0"/>
        </w:tabs>
        <w:ind w:left="2150" w:hanging="360"/>
      </w:pPr>
      <w:rPr>
        <w:rFonts w:ascii="Courier New" w:hAnsi="Courier New" w:cs="Courier New" w:hint="default"/>
      </w:rPr>
    </w:lvl>
    <w:lvl w:ilvl="2">
      <w:start w:val="1"/>
      <w:numFmt w:val="bullet"/>
      <w:lvlText w:val=""/>
      <w:lvlJc w:val="left"/>
      <w:pPr>
        <w:tabs>
          <w:tab w:val="num" w:pos="0"/>
        </w:tabs>
        <w:ind w:left="2870" w:hanging="360"/>
      </w:pPr>
      <w:rPr>
        <w:rFonts w:ascii="Wingdings" w:hAnsi="Wingdings" w:cs="Wingdings" w:hint="default"/>
      </w:rPr>
    </w:lvl>
    <w:lvl w:ilvl="3">
      <w:start w:val="1"/>
      <w:numFmt w:val="bullet"/>
      <w:lvlText w:val=""/>
      <w:lvlJc w:val="left"/>
      <w:pPr>
        <w:tabs>
          <w:tab w:val="num" w:pos="0"/>
        </w:tabs>
        <w:ind w:left="3590" w:hanging="360"/>
      </w:pPr>
      <w:rPr>
        <w:rFonts w:ascii="Symbol" w:hAnsi="Symbol" w:cs="Symbol" w:hint="default"/>
      </w:rPr>
    </w:lvl>
    <w:lvl w:ilvl="4">
      <w:start w:val="1"/>
      <w:numFmt w:val="bullet"/>
      <w:lvlText w:val="o"/>
      <w:lvlJc w:val="left"/>
      <w:pPr>
        <w:tabs>
          <w:tab w:val="num" w:pos="0"/>
        </w:tabs>
        <w:ind w:left="4310" w:hanging="360"/>
      </w:pPr>
      <w:rPr>
        <w:rFonts w:ascii="Courier New" w:hAnsi="Courier New" w:cs="Courier New" w:hint="default"/>
      </w:rPr>
    </w:lvl>
    <w:lvl w:ilvl="5">
      <w:start w:val="1"/>
      <w:numFmt w:val="bullet"/>
      <w:lvlText w:val=""/>
      <w:lvlJc w:val="left"/>
      <w:pPr>
        <w:tabs>
          <w:tab w:val="num" w:pos="0"/>
        </w:tabs>
        <w:ind w:left="5030" w:hanging="360"/>
      </w:pPr>
      <w:rPr>
        <w:rFonts w:ascii="Wingdings" w:hAnsi="Wingdings" w:cs="Wingdings" w:hint="default"/>
      </w:rPr>
    </w:lvl>
    <w:lvl w:ilvl="6">
      <w:start w:val="1"/>
      <w:numFmt w:val="bullet"/>
      <w:lvlText w:val=""/>
      <w:lvlJc w:val="left"/>
      <w:pPr>
        <w:tabs>
          <w:tab w:val="num" w:pos="0"/>
        </w:tabs>
        <w:ind w:left="5750" w:hanging="360"/>
      </w:pPr>
      <w:rPr>
        <w:rFonts w:ascii="Symbol" w:hAnsi="Symbol" w:cs="Symbol" w:hint="default"/>
      </w:rPr>
    </w:lvl>
    <w:lvl w:ilvl="7">
      <w:start w:val="1"/>
      <w:numFmt w:val="bullet"/>
      <w:lvlText w:val="o"/>
      <w:lvlJc w:val="left"/>
      <w:pPr>
        <w:tabs>
          <w:tab w:val="num" w:pos="0"/>
        </w:tabs>
        <w:ind w:left="6470" w:hanging="360"/>
      </w:pPr>
      <w:rPr>
        <w:rFonts w:ascii="Courier New" w:hAnsi="Courier New" w:cs="Courier New" w:hint="default"/>
      </w:rPr>
    </w:lvl>
    <w:lvl w:ilvl="8">
      <w:start w:val="1"/>
      <w:numFmt w:val="bullet"/>
      <w:lvlText w:val=""/>
      <w:lvlJc w:val="left"/>
      <w:pPr>
        <w:tabs>
          <w:tab w:val="num" w:pos="0"/>
        </w:tabs>
        <w:ind w:left="7190" w:hanging="360"/>
      </w:pPr>
      <w:rPr>
        <w:rFonts w:ascii="Wingdings" w:hAnsi="Wingdings" w:cs="Wingdings" w:hint="default"/>
      </w:rPr>
    </w:lvl>
  </w:abstractNum>
  <w:abstractNum w:abstractNumId="44">
    <w:nsid w:val="67031876"/>
    <w:multiLevelType w:val="multilevel"/>
    <w:tmpl w:val="5E287B48"/>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5">
    <w:nsid w:val="686C44A9"/>
    <w:multiLevelType w:val="multilevel"/>
    <w:tmpl w:val="8E5AA0FE"/>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6">
    <w:nsid w:val="68C645FD"/>
    <w:multiLevelType w:val="multilevel"/>
    <w:tmpl w:val="7CF411F4"/>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7">
    <w:nsid w:val="6AB203FA"/>
    <w:multiLevelType w:val="multilevel"/>
    <w:tmpl w:val="77E64198"/>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8">
    <w:nsid w:val="6D800BB0"/>
    <w:multiLevelType w:val="multilevel"/>
    <w:tmpl w:val="1D3CEB28"/>
    <w:lvl w:ilvl="0">
      <w:start w:val="1"/>
      <w:numFmt w:val="decimal"/>
      <w:lvlText w:val="%1."/>
      <w:lvlJc w:val="left"/>
      <w:pPr>
        <w:tabs>
          <w:tab w:val="num" w:pos="0"/>
        </w:tabs>
        <w:ind w:left="720" w:hanging="360"/>
      </w:pPr>
    </w:lvl>
    <w:lvl w:ilvl="1">
      <w:start w:val="2"/>
      <w:numFmt w:val="decimal"/>
      <w:lvlText w:val="%1.%2."/>
      <w:lvlJc w:val="left"/>
      <w:pPr>
        <w:tabs>
          <w:tab w:val="num" w:pos="0"/>
        </w:tabs>
        <w:ind w:left="1713" w:hanging="720"/>
      </w:pPr>
      <w:rPr>
        <w:b/>
        <w:bCs/>
      </w:r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880" w:hanging="1440"/>
      </w:pPr>
    </w:lvl>
    <w:lvl w:ilvl="4">
      <w:start w:val="1"/>
      <w:numFmt w:val="decimal"/>
      <w:lvlText w:val="%1.%2.%3.%4.%5."/>
      <w:lvlJc w:val="left"/>
      <w:pPr>
        <w:tabs>
          <w:tab w:val="num" w:pos="0"/>
        </w:tabs>
        <w:ind w:left="3600" w:hanging="1800"/>
      </w:pPr>
    </w:lvl>
    <w:lvl w:ilvl="5">
      <w:start w:val="1"/>
      <w:numFmt w:val="decimal"/>
      <w:lvlText w:val="%1.%2.%3.%4.%5.%6."/>
      <w:lvlJc w:val="left"/>
      <w:pPr>
        <w:tabs>
          <w:tab w:val="num" w:pos="0"/>
        </w:tabs>
        <w:ind w:left="4320" w:hanging="216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400" w:hanging="2520"/>
      </w:pPr>
    </w:lvl>
    <w:lvl w:ilvl="8">
      <w:start w:val="1"/>
      <w:numFmt w:val="decimal"/>
      <w:lvlText w:val="%1.%2.%3.%4.%5.%6.%7.%8.%9."/>
      <w:lvlJc w:val="left"/>
      <w:pPr>
        <w:tabs>
          <w:tab w:val="num" w:pos="0"/>
        </w:tabs>
        <w:ind w:left="6120" w:hanging="2880"/>
      </w:pPr>
    </w:lvl>
  </w:abstractNum>
  <w:abstractNum w:abstractNumId="49">
    <w:nsid w:val="6EFA2FDA"/>
    <w:multiLevelType w:val="multilevel"/>
    <w:tmpl w:val="03B21E28"/>
    <w:lvl w:ilvl="0">
      <w:start w:val="1"/>
      <w:numFmt w:val="bullet"/>
      <w:lvlText w:val=""/>
      <w:lvlJc w:val="left"/>
      <w:pPr>
        <w:tabs>
          <w:tab w:val="num" w:pos="0"/>
        </w:tabs>
        <w:ind w:left="1503" w:hanging="360"/>
      </w:pPr>
      <w:rPr>
        <w:rFonts w:ascii="Symbol" w:hAnsi="Symbol" w:cs="Symbol" w:hint="default"/>
      </w:rPr>
    </w:lvl>
    <w:lvl w:ilvl="1">
      <w:start w:val="1"/>
      <w:numFmt w:val="bullet"/>
      <w:lvlText w:val="o"/>
      <w:lvlJc w:val="left"/>
      <w:pPr>
        <w:tabs>
          <w:tab w:val="num" w:pos="0"/>
        </w:tabs>
        <w:ind w:left="2223" w:hanging="360"/>
      </w:pPr>
      <w:rPr>
        <w:rFonts w:ascii="Courier New" w:hAnsi="Courier New" w:cs="Courier New" w:hint="default"/>
      </w:rPr>
    </w:lvl>
    <w:lvl w:ilvl="2">
      <w:start w:val="1"/>
      <w:numFmt w:val="bullet"/>
      <w:lvlText w:val=""/>
      <w:lvlJc w:val="left"/>
      <w:pPr>
        <w:tabs>
          <w:tab w:val="num" w:pos="0"/>
        </w:tabs>
        <w:ind w:left="2943" w:hanging="360"/>
      </w:pPr>
      <w:rPr>
        <w:rFonts w:ascii="Wingdings" w:hAnsi="Wingdings" w:cs="Wingdings" w:hint="default"/>
      </w:rPr>
    </w:lvl>
    <w:lvl w:ilvl="3">
      <w:start w:val="1"/>
      <w:numFmt w:val="bullet"/>
      <w:lvlText w:val=""/>
      <w:lvlJc w:val="left"/>
      <w:pPr>
        <w:tabs>
          <w:tab w:val="num" w:pos="0"/>
        </w:tabs>
        <w:ind w:left="3663" w:hanging="360"/>
      </w:pPr>
      <w:rPr>
        <w:rFonts w:ascii="Symbol" w:hAnsi="Symbol" w:cs="Symbol" w:hint="default"/>
      </w:rPr>
    </w:lvl>
    <w:lvl w:ilvl="4">
      <w:start w:val="1"/>
      <w:numFmt w:val="bullet"/>
      <w:lvlText w:val="o"/>
      <w:lvlJc w:val="left"/>
      <w:pPr>
        <w:tabs>
          <w:tab w:val="num" w:pos="0"/>
        </w:tabs>
        <w:ind w:left="4383" w:hanging="360"/>
      </w:pPr>
      <w:rPr>
        <w:rFonts w:ascii="Courier New" w:hAnsi="Courier New" w:cs="Courier New" w:hint="default"/>
      </w:rPr>
    </w:lvl>
    <w:lvl w:ilvl="5">
      <w:start w:val="1"/>
      <w:numFmt w:val="bullet"/>
      <w:lvlText w:val=""/>
      <w:lvlJc w:val="left"/>
      <w:pPr>
        <w:tabs>
          <w:tab w:val="num" w:pos="0"/>
        </w:tabs>
        <w:ind w:left="5103" w:hanging="360"/>
      </w:pPr>
      <w:rPr>
        <w:rFonts w:ascii="Wingdings" w:hAnsi="Wingdings" w:cs="Wingdings" w:hint="default"/>
      </w:rPr>
    </w:lvl>
    <w:lvl w:ilvl="6">
      <w:start w:val="1"/>
      <w:numFmt w:val="bullet"/>
      <w:lvlText w:val=""/>
      <w:lvlJc w:val="left"/>
      <w:pPr>
        <w:tabs>
          <w:tab w:val="num" w:pos="0"/>
        </w:tabs>
        <w:ind w:left="5823" w:hanging="360"/>
      </w:pPr>
      <w:rPr>
        <w:rFonts w:ascii="Symbol" w:hAnsi="Symbol" w:cs="Symbol" w:hint="default"/>
      </w:rPr>
    </w:lvl>
    <w:lvl w:ilvl="7">
      <w:start w:val="1"/>
      <w:numFmt w:val="bullet"/>
      <w:lvlText w:val="o"/>
      <w:lvlJc w:val="left"/>
      <w:pPr>
        <w:tabs>
          <w:tab w:val="num" w:pos="0"/>
        </w:tabs>
        <w:ind w:left="6543" w:hanging="360"/>
      </w:pPr>
      <w:rPr>
        <w:rFonts w:ascii="Courier New" w:hAnsi="Courier New" w:cs="Courier New" w:hint="default"/>
      </w:rPr>
    </w:lvl>
    <w:lvl w:ilvl="8">
      <w:start w:val="1"/>
      <w:numFmt w:val="bullet"/>
      <w:lvlText w:val=""/>
      <w:lvlJc w:val="left"/>
      <w:pPr>
        <w:tabs>
          <w:tab w:val="num" w:pos="0"/>
        </w:tabs>
        <w:ind w:left="7263" w:hanging="360"/>
      </w:pPr>
      <w:rPr>
        <w:rFonts w:ascii="Wingdings" w:hAnsi="Wingdings" w:cs="Wingdings" w:hint="default"/>
      </w:rPr>
    </w:lvl>
  </w:abstractNum>
  <w:abstractNum w:abstractNumId="50">
    <w:nsid w:val="6FCC4530"/>
    <w:multiLevelType w:val="multilevel"/>
    <w:tmpl w:val="2E165B6A"/>
    <w:lvl w:ilvl="0">
      <w:start w:val="1"/>
      <w:numFmt w:val="bullet"/>
      <w:lvlText w:val="o"/>
      <w:lvlJc w:val="left"/>
      <w:pPr>
        <w:tabs>
          <w:tab w:val="num" w:pos="0"/>
        </w:tabs>
        <w:ind w:left="2062" w:hanging="360"/>
      </w:pPr>
      <w:rPr>
        <w:rFonts w:ascii="Courier New" w:hAnsi="Courier New" w:cs="Courier New" w:hint="default"/>
      </w:rPr>
    </w:lvl>
    <w:lvl w:ilvl="1">
      <w:start w:val="1"/>
      <w:numFmt w:val="bullet"/>
      <w:lvlText w:val="o"/>
      <w:lvlJc w:val="left"/>
      <w:pPr>
        <w:tabs>
          <w:tab w:val="num" w:pos="0"/>
        </w:tabs>
        <w:ind w:left="2782" w:hanging="360"/>
      </w:pPr>
      <w:rPr>
        <w:rFonts w:ascii="Courier New" w:hAnsi="Courier New" w:cs="Courier New" w:hint="default"/>
      </w:rPr>
    </w:lvl>
    <w:lvl w:ilvl="2">
      <w:start w:val="1"/>
      <w:numFmt w:val="bullet"/>
      <w:lvlText w:val=""/>
      <w:lvlJc w:val="left"/>
      <w:pPr>
        <w:tabs>
          <w:tab w:val="num" w:pos="0"/>
        </w:tabs>
        <w:ind w:left="3502" w:hanging="360"/>
      </w:pPr>
      <w:rPr>
        <w:rFonts w:ascii="Wingdings" w:hAnsi="Wingdings" w:cs="Wingdings" w:hint="default"/>
      </w:rPr>
    </w:lvl>
    <w:lvl w:ilvl="3">
      <w:start w:val="1"/>
      <w:numFmt w:val="bullet"/>
      <w:lvlText w:val=""/>
      <w:lvlJc w:val="left"/>
      <w:pPr>
        <w:tabs>
          <w:tab w:val="num" w:pos="0"/>
        </w:tabs>
        <w:ind w:left="4222" w:hanging="360"/>
      </w:pPr>
      <w:rPr>
        <w:rFonts w:ascii="Symbol" w:hAnsi="Symbol" w:cs="Symbol" w:hint="default"/>
      </w:rPr>
    </w:lvl>
    <w:lvl w:ilvl="4">
      <w:start w:val="1"/>
      <w:numFmt w:val="bullet"/>
      <w:lvlText w:val="o"/>
      <w:lvlJc w:val="left"/>
      <w:pPr>
        <w:tabs>
          <w:tab w:val="num" w:pos="0"/>
        </w:tabs>
        <w:ind w:left="4942" w:hanging="360"/>
      </w:pPr>
      <w:rPr>
        <w:rFonts w:ascii="Courier New" w:hAnsi="Courier New" w:cs="Courier New" w:hint="default"/>
      </w:rPr>
    </w:lvl>
    <w:lvl w:ilvl="5">
      <w:start w:val="1"/>
      <w:numFmt w:val="bullet"/>
      <w:lvlText w:val=""/>
      <w:lvlJc w:val="left"/>
      <w:pPr>
        <w:tabs>
          <w:tab w:val="num" w:pos="0"/>
        </w:tabs>
        <w:ind w:left="5662" w:hanging="360"/>
      </w:pPr>
      <w:rPr>
        <w:rFonts w:ascii="Wingdings" w:hAnsi="Wingdings" w:cs="Wingdings" w:hint="default"/>
      </w:rPr>
    </w:lvl>
    <w:lvl w:ilvl="6">
      <w:start w:val="1"/>
      <w:numFmt w:val="bullet"/>
      <w:lvlText w:val=""/>
      <w:lvlJc w:val="left"/>
      <w:pPr>
        <w:tabs>
          <w:tab w:val="num" w:pos="0"/>
        </w:tabs>
        <w:ind w:left="6382" w:hanging="360"/>
      </w:pPr>
      <w:rPr>
        <w:rFonts w:ascii="Symbol" w:hAnsi="Symbol" w:cs="Symbol" w:hint="default"/>
      </w:rPr>
    </w:lvl>
    <w:lvl w:ilvl="7">
      <w:start w:val="1"/>
      <w:numFmt w:val="bullet"/>
      <w:lvlText w:val="o"/>
      <w:lvlJc w:val="left"/>
      <w:pPr>
        <w:tabs>
          <w:tab w:val="num" w:pos="0"/>
        </w:tabs>
        <w:ind w:left="7102" w:hanging="360"/>
      </w:pPr>
      <w:rPr>
        <w:rFonts w:ascii="Courier New" w:hAnsi="Courier New" w:cs="Courier New" w:hint="default"/>
      </w:rPr>
    </w:lvl>
    <w:lvl w:ilvl="8">
      <w:start w:val="1"/>
      <w:numFmt w:val="bullet"/>
      <w:lvlText w:val=""/>
      <w:lvlJc w:val="left"/>
      <w:pPr>
        <w:tabs>
          <w:tab w:val="num" w:pos="0"/>
        </w:tabs>
        <w:ind w:left="7822" w:hanging="360"/>
      </w:pPr>
      <w:rPr>
        <w:rFonts w:ascii="Wingdings" w:hAnsi="Wingdings" w:cs="Wingdings" w:hint="default"/>
      </w:rPr>
    </w:lvl>
  </w:abstractNum>
  <w:abstractNum w:abstractNumId="51">
    <w:nsid w:val="704276C4"/>
    <w:multiLevelType w:val="multilevel"/>
    <w:tmpl w:val="0B983892"/>
    <w:lvl w:ilvl="0">
      <w:start w:val="1"/>
      <w:numFmt w:val="bullet"/>
      <w:lvlText w:val=""/>
      <w:lvlJc w:val="left"/>
      <w:pPr>
        <w:tabs>
          <w:tab w:val="num" w:pos="0"/>
        </w:tabs>
        <w:ind w:left="1429" w:hanging="360"/>
      </w:pPr>
      <w:rPr>
        <w:rFonts w:ascii="Symbol" w:hAnsi="Symbol" w:cs="Symbol" w:hint="default"/>
      </w:rPr>
    </w:lvl>
    <w:lvl w:ilvl="1">
      <w:start w:val="1"/>
      <w:numFmt w:val="bullet"/>
      <w:lvlText w:val=""/>
      <w:lvlJc w:val="left"/>
      <w:pPr>
        <w:tabs>
          <w:tab w:val="num" w:pos="0"/>
        </w:tabs>
        <w:ind w:left="1429" w:hanging="360"/>
      </w:pPr>
      <w:rPr>
        <w:rFonts w:ascii="Symbol" w:hAnsi="Symbol" w:cs="Symbol"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2">
    <w:nsid w:val="706D4E35"/>
    <w:multiLevelType w:val="multilevel"/>
    <w:tmpl w:val="F9E8E2DE"/>
    <w:lvl w:ilvl="0">
      <w:start w:val="1"/>
      <w:numFmt w:val="bullet"/>
      <w:lvlText w:val="o"/>
      <w:lvlJc w:val="left"/>
      <w:pPr>
        <w:tabs>
          <w:tab w:val="num" w:pos="0"/>
        </w:tabs>
        <w:ind w:left="1507" w:hanging="360"/>
      </w:pPr>
      <w:rPr>
        <w:rFonts w:ascii="Courier New" w:hAnsi="Courier New" w:cs="Courier New" w:hint="default"/>
      </w:rPr>
    </w:lvl>
    <w:lvl w:ilvl="1">
      <w:start w:val="1"/>
      <w:numFmt w:val="bullet"/>
      <w:lvlText w:val="o"/>
      <w:lvlJc w:val="left"/>
      <w:pPr>
        <w:tabs>
          <w:tab w:val="num" w:pos="0"/>
        </w:tabs>
        <w:ind w:left="2227" w:hanging="360"/>
      </w:pPr>
      <w:rPr>
        <w:rFonts w:ascii="Courier New" w:hAnsi="Courier New" w:cs="Courier New" w:hint="default"/>
      </w:rPr>
    </w:lvl>
    <w:lvl w:ilvl="2">
      <w:start w:val="1"/>
      <w:numFmt w:val="bullet"/>
      <w:lvlText w:val=""/>
      <w:lvlJc w:val="left"/>
      <w:pPr>
        <w:tabs>
          <w:tab w:val="num" w:pos="0"/>
        </w:tabs>
        <w:ind w:left="2947" w:hanging="360"/>
      </w:pPr>
      <w:rPr>
        <w:rFonts w:ascii="Wingdings" w:hAnsi="Wingdings" w:cs="Wingdings" w:hint="default"/>
      </w:rPr>
    </w:lvl>
    <w:lvl w:ilvl="3">
      <w:start w:val="1"/>
      <w:numFmt w:val="bullet"/>
      <w:lvlText w:val=""/>
      <w:lvlJc w:val="left"/>
      <w:pPr>
        <w:tabs>
          <w:tab w:val="num" w:pos="0"/>
        </w:tabs>
        <w:ind w:left="3667" w:hanging="360"/>
      </w:pPr>
      <w:rPr>
        <w:rFonts w:ascii="Symbol" w:hAnsi="Symbol" w:cs="Symbol" w:hint="default"/>
      </w:rPr>
    </w:lvl>
    <w:lvl w:ilvl="4">
      <w:start w:val="1"/>
      <w:numFmt w:val="bullet"/>
      <w:lvlText w:val="o"/>
      <w:lvlJc w:val="left"/>
      <w:pPr>
        <w:tabs>
          <w:tab w:val="num" w:pos="0"/>
        </w:tabs>
        <w:ind w:left="4387" w:hanging="360"/>
      </w:pPr>
      <w:rPr>
        <w:rFonts w:ascii="Courier New" w:hAnsi="Courier New" w:cs="Courier New" w:hint="default"/>
      </w:rPr>
    </w:lvl>
    <w:lvl w:ilvl="5">
      <w:start w:val="1"/>
      <w:numFmt w:val="bullet"/>
      <w:lvlText w:val=""/>
      <w:lvlJc w:val="left"/>
      <w:pPr>
        <w:tabs>
          <w:tab w:val="num" w:pos="0"/>
        </w:tabs>
        <w:ind w:left="5107" w:hanging="360"/>
      </w:pPr>
      <w:rPr>
        <w:rFonts w:ascii="Wingdings" w:hAnsi="Wingdings" w:cs="Wingdings" w:hint="default"/>
      </w:rPr>
    </w:lvl>
    <w:lvl w:ilvl="6">
      <w:start w:val="1"/>
      <w:numFmt w:val="bullet"/>
      <w:lvlText w:val=""/>
      <w:lvlJc w:val="left"/>
      <w:pPr>
        <w:tabs>
          <w:tab w:val="num" w:pos="0"/>
        </w:tabs>
        <w:ind w:left="5827" w:hanging="360"/>
      </w:pPr>
      <w:rPr>
        <w:rFonts w:ascii="Symbol" w:hAnsi="Symbol" w:cs="Symbol" w:hint="default"/>
      </w:rPr>
    </w:lvl>
    <w:lvl w:ilvl="7">
      <w:start w:val="1"/>
      <w:numFmt w:val="bullet"/>
      <w:lvlText w:val="o"/>
      <w:lvlJc w:val="left"/>
      <w:pPr>
        <w:tabs>
          <w:tab w:val="num" w:pos="0"/>
        </w:tabs>
        <w:ind w:left="6547" w:hanging="360"/>
      </w:pPr>
      <w:rPr>
        <w:rFonts w:ascii="Courier New" w:hAnsi="Courier New" w:cs="Courier New" w:hint="default"/>
      </w:rPr>
    </w:lvl>
    <w:lvl w:ilvl="8">
      <w:start w:val="1"/>
      <w:numFmt w:val="bullet"/>
      <w:lvlText w:val=""/>
      <w:lvlJc w:val="left"/>
      <w:pPr>
        <w:tabs>
          <w:tab w:val="num" w:pos="0"/>
        </w:tabs>
        <w:ind w:left="7267" w:hanging="360"/>
      </w:pPr>
      <w:rPr>
        <w:rFonts w:ascii="Wingdings" w:hAnsi="Wingdings" w:cs="Wingdings" w:hint="default"/>
      </w:rPr>
    </w:lvl>
  </w:abstractNum>
  <w:abstractNum w:abstractNumId="53">
    <w:nsid w:val="71E646ED"/>
    <w:multiLevelType w:val="multilevel"/>
    <w:tmpl w:val="6CA6BD2A"/>
    <w:lvl w:ilvl="0">
      <w:start w:val="1"/>
      <w:numFmt w:val="bullet"/>
      <w:lvlText w:val=""/>
      <w:lvlJc w:val="left"/>
      <w:pPr>
        <w:tabs>
          <w:tab w:val="num" w:pos="0"/>
        </w:tabs>
        <w:ind w:left="1430" w:hanging="360"/>
      </w:pPr>
      <w:rPr>
        <w:rFonts w:ascii="Symbol" w:hAnsi="Symbol" w:cs="Symbol" w:hint="default"/>
      </w:rPr>
    </w:lvl>
    <w:lvl w:ilvl="1">
      <w:start w:val="1"/>
      <w:numFmt w:val="bullet"/>
      <w:lvlText w:val="o"/>
      <w:lvlJc w:val="left"/>
      <w:pPr>
        <w:tabs>
          <w:tab w:val="num" w:pos="0"/>
        </w:tabs>
        <w:ind w:left="2150" w:hanging="360"/>
      </w:pPr>
      <w:rPr>
        <w:rFonts w:ascii="Courier New" w:hAnsi="Courier New" w:cs="Courier New" w:hint="default"/>
      </w:rPr>
    </w:lvl>
    <w:lvl w:ilvl="2">
      <w:start w:val="1"/>
      <w:numFmt w:val="bullet"/>
      <w:lvlText w:val=""/>
      <w:lvlJc w:val="left"/>
      <w:pPr>
        <w:tabs>
          <w:tab w:val="num" w:pos="0"/>
        </w:tabs>
        <w:ind w:left="2870" w:hanging="360"/>
      </w:pPr>
      <w:rPr>
        <w:rFonts w:ascii="Wingdings" w:hAnsi="Wingdings" w:cs="Wingdings" w:hint="default"/>
      </w:rPr>
    </w:lvl>
    <w:lvl w:ilvl="3">
      <w:start w:val="1"/>
      <w:numFmt w:val="bullet"/>
      <w:lvlText w:val=""/>
      <w:lvlJc w:val="left"/>
      <w:pPr>
        <w:tabs>
          <w:tab w:val="num" w:pos="0"/>
        </w:tabs>
        <w:ind w:left="3590" w:hanging="360"/>
      </w:pPr>
      <w:rPr>
        <w:rFonts w:ascii="Symbol" w:hAnsi="Symbol" w:cs="Symbol" w:hint="default"/>
      </w:rPr>
    </w:lvl>
    <w:lvl w:ilvl="4">
      <w:start w:val="1"/>
      <w:numFmt w:val="bullet"/>
      <w:lvlText w:val="o"/>
      <w:lvlJc w:val="left"/>
      <w:pPr>
        <w:tabs>
          <w:tab w:val="num" w:pos="0"/>
        </w:tabs>
        <w:ind w:left="4310" w:hanging="360"/>
      </w:pPr>
      <w:rPr>
        <w:rFonts w:ascii="Courier New" w:hAnsi="Courier New" w:cs="Courier New" w:hint="default"/>
      </w:rPr>
    </w:lvl>
    <w:lvl w:ilvl="5">
      <w:start w:val="1"/>
      <w:numFmt w:val="bullet"/>
      <w:lvlText w:val=""/>
      <w:lvlJc w:val="left"/>
      <w:pPr>
        <w:tabs>
          <w:tab w:val="num" w:pos="0"/>
        </w:tabs>
        <w:ind w:left="5030" w:hanging="360"/>
      </w:pPr>
      <w:rPr>
        <w:rFonts w:ascii="Wingdings" w:hAnsi="Wingdings" w:cs="Wingdings" w:hint="default"/>
      </w:rPr>
    </w:lvl>
    <w:lvl w:ilvl="6">
      <w:start w:val="1"/>
      <w:numFmt w:val="bullet"/>
      <w:lvlText w:val=""/>
      <w:lvlJc w:val="left"/>
      <w:pPr>
        <w:tabs>
          <w:tab w:val="num" w:pos="0"/>
        </w:tabs>
        <w:ind w:left="5750" w:hanging="360"/>
      </w:pPr>
      <w:rPr>
        <w:rFonts w:ascii="Symbol" w:hAnsi="Symbol" w:cs="Symbol" w:hint="default"/>
      </w:rPr>
    </w:lvl>
    <w:lvl w:ilvl="7">
      <w:start w:val="1"/>
      <w:numFmt w:val="bullet"/>
      <w:lvlText w:val="o"/>
      <w:lvlJc w:val="left"/>
      <w:pPr>
        <w:tabs>
          <w:tab w:val="num" w:pos="0"/>
        </w:tabs>
        <w:ind w:left="6470" w:hanging="360"/>
      </w:pPr>
      <w:rPr>
        <w:rFonts w:ascii="Courier New" w:hAnsi="Courier New" w:cs="Courier New" w:hint="default"/>
      </w:rPr>
    </w:lvl>
    <w:lvl w:ilvl="8">
      <w:start w:val="1"/>
      <w:numFmt w:val="bullet"/>
      <w:lvlText w:val=""/>
      <w:lvlJc w:val="left"/>
      <w:pPr>
        <w:tabs>
          <w:tab w:val="num" w:pos="0"/>
        </w:tabs>
        <w:ind w:left="7190" w:hanging="360"/>
      </w:pPr>
      <w:rPr>
        <w:rFonts w:ascii="Wingdings" w:hAnsi="Wingdings" w:cs="Wingdings" w:hint="default"/>
      </w:rPr>
    </w:lvl>
  </w:abstractNum>
  <w:abstractNum w:abstractNumId="54">
    <w:nsid w:val="74F51DA6"/>
    <w:multiLevelType w:val="multilevel"/>
    <w:tmpl w:val="384E6CC4"/>
    <w:lvl w:ilvl="0">
      <w:start w:val="1"/>
      <w:numFmt w:val="decimal"/>
      <w:lvlText w:val="%1."/>
      <w:lvlJc w:val="left"/>
      <w:pPr>
        <w:tabs>
          <w:tab w:val="num" w:pos="0"/>
        </w:tabs>
        <w:ind w:left="1144" w:hanging="43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5">
    <w:nsid w:val="7F5B2B1C"/>
    <w:multiLevelType w:val="multilevel"/>
    <w:tmpl w:val="FF9EDB0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num w:numId="1">
    <w:abstractNumId w:val="8"/>
  </w:num>
  <w:num w:numId="2">
    <w:abstractNumId w:val="18"/>
  </w:num>
  <w:num w:numId="3">
    <w:abstractNumId w:val="14"/>
  </w:num>
  <w:num w:numId="4">
    <w:abstractNumId w:val="25"/>
  </w:num>
  <w:num w:numId="5">
    <w:abstractNumId w:val="48"/>
  </w:num>
  <w:num w:numId="6">
    <w:abstractNumId w:val="47"/>
  </w:num>
  <w:num w:numId="7">
    <w:abstractNumId w:val="39"/>
  </w:num>
  <w:num w:numId="8">
    <w:abstractNumId w:val="21"/>
  </w:num>
  <w:num w:numId="9">
    <w:abstractNumId w:val="3"/>
  </w:num>
  <w:num w:numId="10">
    <w:abstractNumId w:val="19"/>
  </w:num>
  <w:num w:numId="11">
    <w:abstractNumId w:val="27"/>
  </w:num>
  <w:num w:numId="12">
    <w:abstractNumId w:val="50"/>
  </w:num>
  <w:num w:numId="13">
    <w:abstractNumId w:val="26"/>
  </w:num>
  <w:num w:numId="14">
    <w:abstractNumId w:val="7"/>
  </w:num>
  <w:num w:numId="15">
    <w:abstractNumId w:val="10"/>
  </w:num>
  <w:num w:numId="16">
    <w:abstractNumId w:val="16"/>
  </w:num>
  <w:num w:numId="17">
    <w:abstractNumId w:val="12"/>
  </w:num>
  <w:num w:numId="18">
    <w:abstractNumId w:val="13"/>
  </w:num>
  <w:num w:numId="19">
    <w:abstractNumId w:val="40"/>
  </w:num>
  <w:num w:numId="20">
    <w:abstractNumId w:val="23"/>
  </w:num>
  <w:num w:numId="21">
    <w:abstractNumId w:val="2"/>
  </w:num>
  <w:num w:numId="22">
    <w:abstractNumId w:val="29"/>
  </w:num>
  <w:num w:numId="23">
    <w:abstractNumId w:val="49"/>
  </w:num>
  <w:num w:numId="24">
    <w:abstractNumId w:val="15"/>
  </w:num>
  <w:num w:numId="25">
    <w:abstractNumId w:val="11"/>
  </w:num>
  <w:num w:numId="26">
    <w:abstractNumId w:val="46"/>
  </w:num>
  <w:num w:numId="27">
    <w:abstractNumId w:val="0"/>
  </w:num>
  <w:num w:numId="28">
    <w:abstractNumId w:val="9"/>
  </w:num>
  <w:num w:numId="29">
    <w:abstractNumId w:val="32"/>
  </w:num>
  <w:num w:numId="30">
    <w:abstractNumId w:val="43"/>
  </w:num>
  <w:num w:numId="31">
    <w:abstractNumId w:val="5"/>
  </w:num>
  <w:num w:numId="32">
    <w:abstractNumId w:val="30"/>
  </w:num>
  <w:num w:numId="33">
    <w:abstractNumId w:val="38"/>
  </w:num>
  <w:num w:numId="34">
    <w:abstractNumId w:val="44"/>
  </w:num>
  <w:num w:numId="35">
    <w:abstractNumId w:val="52"/>
  </w:num>
  <w:num w:numId="36">
    <w:abstractNumId w:val="4"/>
  </w:num>
  <w:num w:numId="37">
    <w:abstractNumId w:val="20"/>
  </w:num>
  <w:num w:numId="38">
    <w:abstractNumId w:val="53"/>
  </w:num>
  <w:num w:numId="39">
    <w:abstractNumId w:val="31"/>
  </w:num>
  <w:num w:numId="40">
    <w:abstractNumId w:val="35"/>
  </w:num>
  <w:num w:numId="41">
    <w:abstractNumId w:val="55"/>
  </w:num>
  <w:num w:numId="42">
    <w:abstractNumId w:val="17"/>
  </w:num>
  <w:num w:numId="43">
    <w:abstractNumId w:val="41"/>
  </w:num>
  <w:num w:numId="44">
    <w:abstractNumId w:val="33"/>
  </w:num>
  <w:num w:numId="45">
    <w:abstractNumId w:val="1"/>
  </w:num>
  <w:num w:numId="46">
    <w:abstractNumId w:val="36"/>
  </w:num>
  <w:num w:numId="47">
    <w:abstractNumId w:val="28"/>
  </w:num>
  <w:num w:numId="48">
    <w:abstractNumId w:val="51"/>
  </w:num>
  <w:num w:numId="49">
    <w:abstractNumId w:val="37"/>
  </w:num>
  <w:num w:numId="50">
    <w:abstractNumId w:val="54"/>
  </w:num>
  <w:num w:numId="51">
    <w:abstractNumId w:val="6"/>
  </w:num>
  <w:num w:numId="52">
    <w:abstractNumId w:val="24"/>
  </w:num>
  <w:num w:numId="53">
    <w:abstractNumId w:val="22"/>
  </w:num>
  <w:num w:numId="54">
    <w:abstractNumId w:val="42"/>
  </w:num>
  <w:num w:numId="55">
    <w:abstractNumId w:val="45"/>
  </w:num>
  <w:num w:numId="56">
    <w:abstractNumId w:val="34"/>
  </w:num>
  <w:num w:numId="57">
    <w:abstractNumId w:va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4F"/>
    <w:rsid w:val="0036574F"/>
    <w:rsid w:val="007C76CC"/>
    <w:rsid w:val="00C414F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77FB5-4CC8-4303-BEAA-8315976E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DF9"/>
    <w:pPr>
      <w:ind w:firstLine="720"/>
      <w:jc w:val="both"/>
    </w:pPr>
    <w:rPr>
      <w:rFonts w:ascii="Arial" w:hAnsi="Arial" w:cs="Arial"/>
      <w:sz w:val="24"/>
      <w:szCs w:val="24"/>
    </w:rPr>
  </w:style>
  <w:style w:type="paragraph" w:styleId="1">
    <w:name w:val="heading 1"/>
    <w:basedOn w:val="a"/>
    <w:next w:val="a"/>
    <w:link w:val="10"/>
    <w:qFormat/>
    <w:rsid w:val="00BE4F57"/>
    <w:pPr>
      <w:keepNext/>
      <w:jc w:val="center"/>
      <w:outlineLvl w:val="0"/>
    </w:pPr>
    <w:rPr>
      <w:b/>
      <w:bCs/>
      <w:sz w:val="36"/>
    </w:rPr>
  </w:style>
  <w:style w:type="paragraph" w:styleId="2">
    <w:name w:val="heading 2"/>
    <w:basedOn w:val="a"/>
    <w:next w:val="a"/>
    <w:link w:val="20"/>
    <w:unhideWhenUsed/>
    <w:qFormat/>
    <w:rsid w:val="00BE4F57"/>
    <w:pPr>
      <w:keepNext/>
      <w:jc w:val="center"/>
      <w:outlineLvl w:val="1"/>
    </w:pPr>
    <w:rPr>
      <w:b/>
      <w:bCs/>
      <w:spacing w:val="50"/>
      <w:sz w:val="31"/>
    </w:rPr>
  </w:style>
  <w:style w:type="paragraph" w:styleId="3">
    <w:name w:val="heading 3"/>
    <w:basedOn w:val="a"/>
    <w:next w:val="a"/>
    <w:link w:val="30"/>
    <w:unhideWhenUsed/>
    <w:qFormat/>
    <w:rsid w:val="00BE4F57"/>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E4F5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E4F5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qFormat/>
    <w:rsid w:val="00BE4F57"/>
    <w:rPr>
      <w:rFonts w:ascii="Times New Roman" w:eastAsia="Times New Roman" w:hAnsi="Times New Roman" w:cs="Times New Roman"/>
      <w:b/>
      <w:bCs/>
      <w:spacing w:val="50"/>
      <w:sz w:val="31"/>
      <w:szCs w:val="24"/>
      <w:lang w:eastAsia="ru-RU"/>
    </w:rPr>
  </w:style>
  <w:style w:type="character" w:customStyle="1" w:styleId="30">
    <w:name w:val="Заголовок 3 Знак"/>
    <w:basedOn w:val="a0"/>
    <w:link w:val="3"/>
    <w:qFormat/>
    <w:rsid w:val="00BE4F57"/>
    <w:rPr>
      <w:rFonts w:ascii="Cambria" w:eastAsia="Times New Roman" w:hAnsi="Cambria" w:cs="Times New Roman"/>
      <w:b/>
      <w:bCs/>
      <w:sz w:val="26"/>
      <w:szCs w:val="26"/>
      <w:lang w:eastAsia="ru-RU"/>
    </w:rPr>
  </w:style>
  <w:style w:type="character" w:customStyle="1" w:styleId="40">
    <w:name w:val="Заголовок 4 Знак"/>
    <w:basedOn w:val="a0"/>
    <w:link w:val="4"/>
    <w:qFormat/>
    <w:rsid w:val="00BE4F57"/>
    <w:rPr>
      <w:rFonts w:ascii="Calibri" w:eastAsia="Times New Roman" w:hAnsi="Calibri" w:cs="Times New Roman"/>
      <w:b/>
      <w:bCs/>
      <w:sz w:val="28"/>
      <w:szCs w:val="28"/>
      <w:lang w:eastAsia="ru-RU"/>
    </w:rPr>
  </w:style>
  <w:style w:type="character" w:customStyle="1" w:styleId="a3">
    <w:name w:val="Верхний колонтитул Знак"/>
    <w:basedOn w:val="a0"/>
    <w:link w:val="a4"/>
    <w:uiPriority w:val="99"/>
    <w:qFormat/>
    <w:rsid w:val="00BE4F57"/>
    <w:rPr>
      <w:rFonts w:ascii="Calibri" w:eastAsia="Calibri" w:hAnsi="Calibri" w:cs="Times New Roman"/>
    </w:rPr>
  </w:style>
  <w:style w:type="character" w:customStyle="1" w:styleId="a5">
    <w:name w:val="Нижний колонтитул Знак"/>
    <w:basedOn w:val="a0"/>
    <w:link w:val="a6"/>
    <w:uiPriority w:val="99"/>
    <w:qFormat/>
    <w:rsid w:val="00BE4F57"/>
    <w:rPr>
      <w:rFonts w:ascii="Calibri" w:eastAsia="Calibri" w:hAnsi="Calibri" w:cs="Times New Roman"/>
    </w:rPr>
  </w:style>
  <w:style w:type="character" w:customStyle="1" w:styleId="a7">
    <w:name w:val="Название Знак"/>
    <w:basedOn w:val="a0"/>
    <w:link w:val="a8"/>
    <w:uiPriority w:val="10"/>
    <w:qFormat/>
    <w:rsid w:val="00BE4F57"/>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uiPriority w:val="99"/>
    <w:semiHidden/>
    <w:qFormat/>
    <w:rsid w:val="00BE4F57"/>
    <w:rPr>
      <w:rFonts w:ascii="Times New Roman" w:eastAsia="Times New Roman" w:hAnsi="Times New Roman" w:cs="Times New Roman"/>
      <w:sz w:val="24"/>
      <w:szCs w:val="24"/>
      <w:lang w:eastAsia="ru-RU"/>
    </w:rPr>
  </w:style>
  <w:style w:type="character" w:customStyle="1" w:styleId="ab">
    <w:name w:val="Подзаголовок Знак"/>
    <w:basedOn w:val="a0"/>
    <w:link w:val="ac"/>
    <w:uiPriority w:val="99"/>
    <w:qFormat/>
    <w:rsid w:val="00BE4F57"/>
    <w:rPr>
      <w:rFonts w:ascii="Cambria" w:eastAsia="Times New Roman" w:hAnsi="Cambria" w:cs="Times New Roman"/>
      <w:sz w:val="24"/>
      <w:szCs w:val="24"/>
      <w:lang w:eastAsia="ru-RU"/>
    </w:rPr>
  </w:style>
  <w:style w:type="character" w:customStyle="1" w:styleId="21">
    <w:name w:val="Основной текст 2 Знак"/>
    <w:basedOn w:val="a0"/>
    <w:link w:val="22"/>
    <w:uiPriority w:val="99"/>
    <w:semiHidden/>
    <w:qFormat/>
    <w:rsid w:val="00BE4F57"/>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4"/>
    <w:uiPriority w:val="99"/>
    <w:semiHidden/>
    <w:qFormat/>
    <w:rsid w:val="00BE4F57"/>
    <w:rPr>
      <w:rFonts w:ascii="Times New Roman" w:eastAsia="Times New Roman" w:hAnsi="Times New Roman" w:cs="Times New Roman"/>
      <w:sz w:val="28"/>
      <w:szCs w:val="24"/>
      <w:lang w:eastAsia="ru-RU"/>
    </w:rPr>
  </w:style>
  <w:style w:type="character" w:customStyle="1" w:styleId="ad">
    <w:name w:val="Текст выноски Знак"/>
    <w:basedOn w:val="a0"/>
    <w:link w:val="ae"/>
    <w:uiPriority w:val="99"/>
    <w:semiHidden/>
    <w:qFormat/>
    <w:rsid w:val="00BE4F57"/>
    <w:rPr>
      <w:rFonts w:ascii="Tahoma" w:eastAsia="Times New Roman" w:hAnsi="Tahoma" w:cs="Tahoma"/>
      <w:sz w:val="16"/>
      <w:szCs w:val="16"/>
      <w:lang w:eastAsia="ru-RU"/>
    </w:rPr>
  </w:style>
  <w:style w:type="character" w:styleId="af">
    <w:name w:val="Hyperlink"/>
    <w:basedOn w:val="a0"/>
    <w:uiPriority w:val="99"/>
    <w:unhideWhenUsed/>
    <w:rsid w:val="00BE4F57"/>
    <w:rPr>
      <w:color w:val="000080"/>
      <w:u w:val="single"/>
    </w:rPr>
  </w:style>
  <w:style w:type="character" w:customStyle="1" w:styleId="FontStyle47">
    <w:name w:val="Font Style47"/>
    <w:basedOn w:val="a0"/>
    <w:qFormat/>
    <w:rsid w:val="00BE4F57"/>
    <w:rPr>
      <w:rFonts w:ascii="Times New Roman" w:hAnsi="Times New Roman" w:cs="Times New Roman"/>
      <w:sz w:val="20"/>
      <w:szCs w:val="20"/>
    </w:rPr>
  </w:style>
  <w:style w:type="character" w:customStyle="1" w:styleId="11">
    <w:name w:val="Верх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2">
    <w:name w:val="Нижний колонтитул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3">
    <w:name w:val="Название Знак1"/>
    <w:basedOn w:val="a0"/>
    <w:uiPriority w:val="10"/>
    <w:qFormat/>
    <w:rsid w:val="002B4C71"/>
    <w:rPr>
      <w:rFonts w:asciiTheme="majorHAnsi" w:eastAsiaTheme="majorEastAsia" w:hAnsiTheme="majorHAnsi" w:cstheme="majorBidi"/>
      <w:color w:val="17365D" w:themeColor="text2" w:themeShade="BF"/>
      <w:spacing w:val="5"/>
      <w:kern w:val="2"/>
      <w:sz w:val="52"/>
      <w:szCs w:val="52"/>
      <w:lang w:eastAsia="ru-RU"/>
    </w:rPr>
  </w:style>
  <w:style w:type="character" w:customStyle="1" w:styleId="14">
    <w:name w:val="Основной текст с отступом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5">
    <w:name w:val="Подзаголовок Знак1"/>
    <w:basedOn w:val="a0"/>
    <w:uiPriority w:val="11"/>
    <w:qFormat/>
    <w:rsid w:val="002B4C71"/>
    <w:rPr>
      <w:rFonts w:asciiTheme="majorHAnsi" w:eastAsiaTheme="majorEastAsia" w:hAnsiTheme="majorHAnsi" w:cstheme="majorBidi"/>
      <w:i/>
      <w:iCs/>
      <w:color w:val="4F81BD" w:themeColor="accent1"/>
      <w:spacing w:val="15"/>
      <w:sz w:val="24"/>
      <w:szCs w:val="24"/>
      <w:lang w:eastAsia="ru-RU"/>
    </w:rPr>
  </w:style>
  <w:style w:type="character" w:customStyle="1" w:styleId="210">
    <w:name w:val="Основной текст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qFormat/>
    <w:rsid w:val="002B4C71"/>
    <w:rPr>
      <w:rFonts w:ascii="Times New Roman" w:eastAsia="Times New Roman" w:hAnsi="Times New Roman" w:cs="Times New Roman"/>
      <w:sz w:val="24"/>
      <w:szCs w:val="24"/>
      <w:lang w:eastAsia="ru-RU"/>
    </w:rPr>
  </w:style>
  <w:style w:type="character" w:customStyle="1" w:styleId="16">
    <w:name w:val="Текст выноски Знак1"/>
    <w:basedOn w:val="a0"/>
    <w:uiPriority w:val="99"/>
    <w:semiHidden/>
    <w:qFormat/>
    <w:rsid w:val="002B4C71"/>
    <w:rPr>
      <w:rFonts w:ascii="Tahoma" w:eastAsia="Times New Roman" w:hAnsi="Tahoma" w:cs="Tahoma"/>
      <w:sz w:val="16"/>
      <w:szCs w:val="16"/>
      <w:lang w:eastAsia="ru-RU"/>
    </w:rPr>
  </w:style>
  <w:style w:type="character" w:customStyle="1" w:styleId="17">
    <w:name w:val="Основной текст1"/>
    <w:basedOn w:val="a0"/>
    <w:qFormat/>
    <w:rsid w:val="00E01A86"/>
    <w:rPr>
      <w:rFonts w:ascii="Times New Roman" w:eastAsia="Times New Roman" w:hAnsi="Times New Roman" w:cs="Times New Roman"/>
      <w:b w:val="0"/>
      <w:bCs w:val="0"/>
      <w:i w:val="0"/>
      <w:iCs w:val="0"/>
      <w:caps w:val="0"/>
      <w:smallCaps w:val="0"/>
      <w:strike w:val="0"/>
      <w:dstrike w:val="0"/>
      <w:color w:val="000000"/>
      <w:spacing w:val="0"/>
      <w:w w:val="100"/>
      <w:sz w:val="29"/>
      <w:szCs w:val="29"/>
      <w:u w:val="none"/>
      <w:lang w:val="ru-RU"/>
    </w:rPr>
  </w:style>
  <w:style w:type="character" w:customStyle="1" w:styleId="iceouttxt6">
    <w:name w:val="iceouttxt6"/>
    <w:qFormat/>
    <w:rsid w:val="007011F7"/>
    <w:rPr>
      <w:rFonts w:ascii="Arial" w:hAnsi="Arial"/>
      <w:color w:val="666666"/>
      <w:sz w:val="17"/>
    </w:rPr>
  </w:style>
  <w:style w:type="character" w:customStyle="1" w:styleId="af0">
    <w:name w:val="Основной текст Знак"/>
    <w:basedOn w:val="a0"/>
    <w:link w:val="af1"/>
    <w:uiPriority w:val="99"/>
    <w:qFormat/>
    <w:rsid w:val="002C2605"/>
    <w:rPr>
      <w:rFonts w:ascii="Times New Roman" w:eastAsia="Times New Roman" w:hAnsi="Times New Roman" w:cs="Times New Roman"/>
      <w:sz w:val="24"/>
      <w:szCs w:val="24"/>
      <w:lang w:eastAsia="ru-RU"/>
    </w:rPr>
  </w:style>
  <w:style w:type="character" w:customStyle="1" w:styleId="af2">
    <w:name w:val="Цветовое выделение"/>
    <w:uiPriority w:val="99"/>
    <w:qFormat/>
    <w:rsid w:val="00D34B7F"/>
    <w:rPr>
      <w:b/>
      <w:bCs/>
      <w:color w:val="26282F"/>
    </w:rPr>
  </w:style>
  <w:style w:type="character" w:customStyle="1" w:styleId="af3">
    <w:name w:val="Гипертекстовая ссылка"/>
    <w:basedOn w:val="af2"/>
    <w:uiPriority w:val="99"/>
    <w:qFormat/>
    <w:rsid w:val="00D34B7F"/>
    <w:rPr>
      <w:b w:val="0"/>
      <w:bCs w:val="0"/>
      <w:color w:val="106BBE"/>
    </w:rPr>
  </w:style>
  <w:style w:type="character" w:customStyle="1" w:styleId="s10">
    <w:name w:val="s_10"/>
    <w:basedOn w:val="a0"/>
    <w:qFormat/>
    <w:rsid w:val="00EC0FE2"/>
  </w:style>
  <w:style w:type="character" w:styleId="af4">
    <w:name w:val="Emphasis"/>
    <w:basedOn w:val="a0"/>
    <w:uiPriority w:val="20"/>
    <w:qFormat/>
    <w:rsid w:val="00EC0FE2"/>
    <w:rPr>
      <w:i/>
      <w:iCs/>
    </w:rPr>
  </w:style>
  <w:style w:type="character" w:customStyle="1" w:styleId="highlightsearch">
    <w:name w:val="highlightsearch"/>
    <w:basedOn w:val="a0"/>
    <w:qFormat/>
    <w:rsid w:val="002B7ACD"/>
  </w:style>
  <w:style w:type="character" w:customStyle="1" w:styleId="af5">
    <w:name w:val="Сравнение редакций. Добавленный фрагмент"/>
    <w:uiPriority w:val="99"/>
    <w:qFormat/>
    <w:rsid w:val="008434F0"/>
    <w:rPr>
      <w:color w:val="000000"/>
      <w:shd w:val="clear" w:color="auto" w:fill="C1D7FF"/>
    </w:rPr>
  </w:style>
  <w:style w:type="character" w:customStyle="1" w:styleId="Bodytext2">
    <w:name w:val="Body text (2)_"/>
    <w:basedOn w:val="a0"/>
    <w:link w:val="Bodytext20"/>
    <w:qFormat/>
    <w:rsid w:val="004F074F"/>
    <w:rPr>
      <w:rFonts w:ascii="Times New Roman" w:eastAsia="Times New Roman" w:hAnsi="Times New Roman" w:cs="Times New Roman"/>
      <w:sz w:val="28"/>
      <w:szCs w:val="28"/>
      <w:shd w:val="clear" w:color="auto" w:fill="FFFFFF"/>
    </w:rPr>
  </w:style>
  <w:style w:type="character" w:customStyle="1" w:styleId="af6">
    <w:name w:val="Абзац списка Знак"/>
    <w:link w:val="af7"/>
    <w:uiPriority w:val="34"/>
    <w:qFormat/>
    <w:locked/>
    <w:rsid w:val="00D8564C"/>
    <w:rPr>
      <w:rFonts w:ascii="Arial" w:hAnsi="Arial" w:cs="Arial"/>
      <w:sz w:val="24"/>
      <w:szCs w:val="24"/>
    </w:rPr>
  </w:style>
  <w:style w:type="character" w:customStyle="1" w:styleId="af8">
    <w:name w:val="Текст сноски Знак"/>
    <w:basedOn w:val="a0"/>
    <w:link w:val="af9"/>
    <w:uiPriority w:val="99"/>
    <w:semiHidden/>
    <w:qFormat/>
    <w:rsid w:val="001C5D98"/>
    <w:rPr>
      <w:rFonts w:eastAsiaTheme="minorEastAsia"/>
      <w:sz w:val="20"/>
      <w:szCs w:val="20"/>
      <w:lang w:eastAsia="ru-RU"/>
    </w:rPr>
  </w:style>
  <w:style w:type="character" w:customStyle="1" w:styleId="FootnoteCharacters">
    <w:name w:val="Footnote Characters"/>
    <w:uiPriority w:val="99"/>
    <w:semiHidden/>
    <w:unhideWhenUsed/>
    <w:qFormat/>
    <w:rsid w:val="001C5D98"/>
    <w:rPr>
      <w:vertAlign w:val="superscript"/>
    </w:rPr>
  </w:style>
  <w:style w:type="character" w:styleId="afa">
    <w:name w:val="footnote reference"/>
    <w:rPr>
      <w:vertAlign w:val="superscript"/>
    </w:rPr>
  </w:style>
  <w:style w:type="character" w:customStyle="1" w:styleId="18">
    <w:name w:val="Заголовок Знак1"/>
    <w:basedOn w:val="a0"/>
    <w:uiPriority w:val="10"/>
    <w:qFormat/>
    <w:rsid w:val="00532C13"/>
    <w:rPr>
      <w:rFonts w:asciiTheme="majorHAnsi" w:eastAsiaTheme="majorEastAsia" w:hAnsiTheme="majorHAnsi" w:cstheme="majorBidi"/>
      <w:spacing w:val="-10"/>
      <w:kern w:val="2"/>
      <w:sz w:val="56"/>
      <w:szCs w:val="56"/>
    </w:rPr>
  </w:style>
  <w:style w:type="character" w:customStyle="1" w:styleId="19">
    <w:name w:val="Текст сноски Знак1"/>
    <w:basedOn w:val="a0"/>
    <w:uiPriority w:val="99"/>
    <w:semiHidden/>
    <w:qFormat/>
    <w:rsid w:val="00532C13"/>
    <w:rPr>
      <w:sz w:val="20"/>
      <w:szCs w:val="20"/>
    </w:rPr>
  </w:style>
  <w:style w:type="character" w:customStyle="1" w:styleId="ConsPlusNormal">
    <w:name w:val="ConsPlusNormal Знак"/>
    <w:link w:val="ConsPlusNormal0"/>
    <w:qFormat/>
    <w:locked/>
    <w:rsid w:val="00996771"/>
    <w:rPr>
      <w:rFonts w:ascii="Calibri" w:eastAsiaTheme="minorEastAsia" w:hAnsi="Calibri" w:cs="Calibri"/>
      <w:lang w:eastAsia="ru-RU"/>
    </w:rPr>
  </w:style>
  <w:style w:type="character" w:customStyle="1" w:styleId="ConsPlusCell">
    <w:name w:val="ConsPlusCell Знак"/>
    <w:link w:val="ConsPlusCell0"/>
    <w:uiPriority w:val="99"/>
    <w:qFormat/>
    <w:rsid w:val="000607DD"/>
    <w:rPr>
      <w:rFonts w:ascii="Arial" w:eastAsia="Times New Roman" w:hAnsi="Arial" w:cs="Arial"/>
      <w:sz w:val="20"/>
      <w:szCs w:val="20"/>
      <w:lang w:eastAsia="ru-RU"/>
    </w:rPr>
  </w:style>
  <w:style w:type="character" w:styleId="afb">
    <w:name w:val="Strong"/>
    <w:basedOn w:val="a0"/>
    <w:uiPriority w:val="22"/>
    <w:qFormat/>
    <w:rsid w:val="007F7992"/>
    <w:rPr>
      <w:b/>
      <w:bCs/>
    </w:rPr>
  </w:style>
  <w:style w:type="character" w:customStyle="1" w:styleId="1a">
    <w:name w:val="Неразрешенное упоминание1"/>
    <w:basedOn w:val="a0"/>
    <w:uiPriority w:val="99"/>
    <w:semiHidden/>
    <w:unhideWhenUsed/>
    <w:qFormat/>
    <w:rsid w:val="00D247CA"/>
    <w:rPr>
      <w:color w:val="605E5C"/>
      <w:shd w:val="clear" w:color="auto" w:fill="E1DFDD"/>
    </w:rPr>
  </w:style>
  <w:style w:type="paragraph" w:customStyle="1" w:styleId="Heading">
    <w:name w:val="Heading"/>
    <w:basedOn w:val="a"/>
    <w:next w:val="af1"/>
    <w:qFormat/>
    <w:pPr>
      <w:keepNext/>
      <w:spacing w:before="240" w:after="120"/>
    </w:pPr>
    <w:rPr>
      <w:rFonts w:ascii="Liberation Sans" w:eastAsia="DejaVu Sans" w:hAnsi="Liberation Sans" w:cs="DejaVu Sans"/>
      <w:sz w:val="28"/>
      <w:szCs w:val="28"/>
    </w:rPr>
  </w:style>
  <w:style w:type="paragraph" w:styleId="af1">
    <w:name w:val="Body Text"/>
    <w:basedOn w:val="a"/>
    <w:link w:val="af0"/>
    <w:uiPriority w:val="99"/>
    <w:unhideWhenUsed/>
    <w:rsid w:val="002C2605"/>
    <w:pPr>
      <w:spacing w:after="120"/>
    </w:pPr>
  </w:style>
  <w:style w:type="paragraph" w:styleId="afc">
    <w:name w:val="List"/>
    <w:basedOn w:val="af1"/>
  </w:style>
  <w:style w:type="paragraph" w:styleId="afd">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HeaderandFooter">
    <w:name w:val="Header and Footer"/>
    <w:basedOn w:val="a"/>
    <w:qFormat/>
  </w:style>
  <w:style w:type="paragraph" w:styleId="a4">
    <w:name w:val="header"/>
    <w:basedOn w:val="a"/>
    <w:link w:val="a3"/>
    <w:uiPriority w:val="99"/>
    <w:unhideWhenUsed/>
    <w:rsid w:val="00BE4F57"/>
    <w:pPr>
      <w:tabs>
        <w:tab w:val="center" w:pos="4677"/>
        <w:tab w:val="right" w:pos="9355"/>
      </w:tabs>
    </w:pPr>
    <w:rPr>
      <w:rFonts w:ascii="Calibri" w:eastAsia="Calibri" w:hAnsi="Calibri"/>
      <w:sz w:val="22"/>
      <w:szCs w:val="22"/>
    </w:rPr>
  </w:style>
  <w:style w:type="paragraph" w:styleId="a6">
    <w:name w:val="footer"/>
    <w:basedOn w:val="a"/>
    <w:link w:val="a5"/>
    <w:uiPriority w:val="99"/>
    <w:unhideWhenUsed/>
    <w:rsid w:val="00BE4F57"/>
    <w:pPr>
      <w:tabs>
        <w:tab w:val="center" w:pos="4677"/>
        <w:tab w:val="right" w:pos="9355"/>
      </w:tabs>
    </w:pPr>
    <w:rPr>
      <w:rFonts w:ascii="Calibri" w:eastAsia="Calibri" w:hAnsi="Calibri"/>
      <w:sz w:val="22"/>
      <w:szCs w:val="22"/>
    </w:rPr>
  </w:style>
  <w:style w:type="paragraph" w:styleId="a8">
    <w:name w:val="Title"/>
    <w:basedOn w:val="a"/>
    <w:link w:val="a7"/>
    <w:uiPriority w:val="10"/>
    <w:qFormat/>
    <w:rsid w:val="00BE4F57"/>
    <w:pPr>
      <w:ind w:firstLine="5529"/>
      <w:jc w:val="center"/>
    </w:pPr>
    <w:rPr>
      <w:sz w:val="28"/>
    </w:rPr>
  </w:style>
  <w:style w:type="paragraph" w:styleId="aa">
    <w:name w:val="Body Text Indent"/>
    <w:basedOn w:val="a"/>
    <w:link w:val="a9"/>
    <w:uiPriority w:val="99"/>
    <w:semiHidden/>
    <w:unhideWhenUsed/>
    <w:rsid w:val="00BE4F57"/>
    <w:pPr>
      <w:spacing w:after="120"/>
      <w:ind w:left="283"/>
    </w:pPr>
  </w:style>
  <w:style w:type="paragraph" w:styleId="ac">
    <w:name w:val="Subtitle"/>
    <w:basedOn w:val="a"/>
    <w:next w:val="a"/>
    <w:link w:val="ab"/>
    <w:uiPriority w:val="99"/>
    <w:qFormat/>
    <w:rsid w:val="00BE4F57"/>
    <w:pPr>
      <w:spacing w:after="60"/>
      <w:jc w:val="center"/>
      <w:outlineLvl w:val="1"/>
    </w:pPr>
    <w:rPr>
      <w:rFonts w:ascii="Cambria" w:hAnsi="Cambria"/>
    </w:rPr>
  </w:style>
  <w:style w:type="paragraph" w:styleId="22">
    <w:name w:val="Body Text 2"/>
    <w:basedOn w:val="a"/>
    <w:link w:val="21"/>
    <w:uiPriority w:val="99"/>
    <w:semiHidden/>
    <w:unhideWhenUsed/>
    <w:qFormat/>
    <w:rsid w:val="00BE4F57"/>
    <w:pPr>
      <w:spacing w:after="120" w:line="480" w:lineRule="auto"/>
    </w:pPr>
  </w:style>
  <w:style w:type="paragraph" w:styleId="24">
    <w:name w:val="Body Text Indent 2"/>
    <w:basedOn w:val="a"/>
    <w:link w:val="23"/>
    <w:uiPriority w:val="99"/>
    <w:semiHidden/>
    <w:unhideWhenUsed/>
    <w:qFormat/>
    <w:rsid w:val="00BE4F57"/>
    <w:pPr>
      <w:ind w:left="1800" w:hanging="1800"/>
    </w:pPr>
    <w:rPr>
      <w:sz w:val="28"/>
    </w:rPr>
  </w:style>
  <w:style w:type="paragraph" w:styleId="ae">
    <w:name w:val="Balloon Text"/>
    <w:basedOn w:val="a"/>
    <w:link w:val="ad"/>
    <w:uiPriority w:val="99"/>
    <w:semiHidden/>
    <w:unhideWhenUsed/>
    <w:qFormat/>
    <w:rsid w:val="00BE4F57"/>
    <w:rPr>
      <w:rFonts w:ascii="Tahoma" w:hAnsi="Tahoma" w:cs="Tahoma"/>
      <w:sz w:val="16"/>
      <w:szCs w:val="16"/>
    </w:rPr>
  </w:style>
  <w:style w:type="paragraph" w:styleId="afe">
    <w:name w:val="No Spacing"/>
    <w:uiPriority w:val="1"/>
    <w:qFormat/>
    <w:rsid w:val="00BE4F57"/>
  </w:style>
  <w:style w:type="paragraph" w:customStyle="1" w:styleId="ConsPlusNonformat">
    <w:name w:val="ConsPlusNonformat"/>
    <w:uiPriority w:val="99"/>
    <w:qFormat/>
    <w:rsid w:val="00BE4F57"/>
    <w:pPr>
      <w:widowControl w:val="0"/>
    </w:pPr>
    <w:rPr>
      <w:rFonts w:ascii="Courier New" w:eastAsia="Times New Roman" w:hAnsi="Courier New" w:cs="Courier New"/>
      <w:sz w:val="20"/>
      <w:szCs w:val="20"/>
      <w:lang w:eastAsia="ru-RU"/>
    </w:rPr>
  </w:style>
  <w:style w:type="paragraph" w:customStyle="1" w:styleId="1b">
    <w:name w:val="Без интервала1"/>
    <w:qFormat/>
    <w:rsid w:val="00CC21E5"/>
    <w:rPr>
      <w:rFonts w:eastAsia="Times New Roman" w:cs="Times New Roman"/>
    </w:rPr>
  </w:style>
  <w:style w:type="paragraph" w:styleId="af7">
    <w:name w:val="List Paragraph"/>
    <w:basedOn w:val="a"/>
    <w:link w:val="af6"/>
    <w:uiPriority w:val="34"/>
    <w:qFormat/>
    <w:rsid w:val="002B4C71"/>
    <w:pPr>
      <w:ind w:left="720"/>
      <w:contextualSpacing/>
    </w:pPr>
  </w:style>
  <w:style w:type="paragraph" w:customStyle="1" w:styleId="aff">
    <w:name w:val="Прижатый влево"/>
    <w:basedOn w:val="a"/>
    <w:next w:val="a"/>
    <w:uiPriority w:val="99"/>
    <w:qFormat/>
    <w:rsid w:val="00E81057"/>
    <w:pPr>
      <w:widowControl w:val="0"/>
    </w:pPr>
    <w:rPr>
      <w:rFonts w:eastAsiaTheme="minorEastAsia"/>
    </w:rPr>
  </w:style>
  <w:style w:type="paragraph" w:styleId="aff0">
    <w:name w:val="Normal (Web)"/>
    <w:basedOn w:val="a"/>
    <w:uiPriority w:val="99"/>
    <w:unhideWhenUsed/>
    <w:qFormat/>
    <w:rsid w:val="003F243D"/>
    <w:pPr>
      <w:textAlignment w:val="top"/>
    </w:pPr>
  </w:style>
  <w:style w:type="paragraph" w:customStyle="1" w:styleId="aff1">
    <w:name w:val="Заголовок статьи"/>
    <w:basedOn w:val="a"/>
    <w:next w:val="a"/>
    <w:uiPriority w:val="99"/>
    <w:qFormat/>
    <w:rsid w:val="00D34B7F"/>
    <w:pPr>
      <w:ind w:left="1612" w:hanging="892"/>
    </w:pPr>
  </w:style>
  <w:style w:type="paragraph" w:customStyle="1" w:styleId="aff2">
    <w:name w:val="Комментарий"/>
    <w:basedOn w:val="a"/>
    <w:next w:val="a"/>
    <w:uiPriority w:val="99"/>
    <w:qFormat/>
    <w:rsid w:val="00D34B7F"/>
    <w:pPr>
      <w:spacing w:before="75"/>
      <w:ind w:left="170"/>
    </w:pPr>
    <w:rPr>
      <w:color w:val="353842"/>
      <w:shd w:val="clear" w:color="auto" w:fill="F0F0F0"/>
    </w:rPr>
  </w:style>
  <w:style w:type="paragraph" w:customStyle="1" w:styleId="aff3">
    <w:name w:val="Информация об изменениях документа"/>
    <w:basedOn w:val="aff2"/>
    <w:next w:val="a"/>
    <w:uiPriority w:val="99"/>
    <w:qFormat/>
    <w:rsid w:val="00D34B7F"/>
    <w:rPr>
      <w:i/>
      <w:iCs/>
    </w:rPr>
  </w:style>
  <w:style w:type="paragraph" w:customStyle="1" w:styleId="s15">
    <w:name w:val="s_15"/>
    <w:basedOn w:val="a"/>
    <w:qFormat/>
    <w:rsid w:val="00EC0FE2"/>
    <w:pPr>
      <w:spacing w:beforeAutospacing="1" w:afterAutospacing="1"/>
    </w:pPr>
  </w:style>
  <w:style w:type="paragraph" w:customStyle="1" w:styleId="s9">
    <w:name w:val="s_9"/>
    <w:basedOn w:val="a"/>
    <w:qFormat/>
    <w:rsid w:val="00EC0FE2"/>
    <w:pPr>
      <w:spacing w:beforeAutospacing="1" w:afterAutospacing="1"/>
    </w:pPr>
  </w:style>
  <w:style w:type="paragraph" w:customStyle="1" w:styleId="s22">
    <w:name w:val="s_22"/>
    <w:basedOn w:val="a"/>
    <w:qFormat/>
    <w:rsid w:val="00EC0FE2"/>
    <w:pPr>
      <w:spacing w:beforeAutospacing="1" w:afterAutospacing="1"/>
    </w:pPr>
  </w:style>
  <w:style w:type="paragraph" w:customStyle="1" w:styleId="s1">
    <w:name w:val="s_1"/>
    <w:basedOn w:val="a"/>
    <w:qFormat/>
    <w:rsid w:val="00EC0FE2"/>
    <w:pPr>
      <w:spacing w:beforeAutospacing="1" w:afterAutospacing="1"/>
    </w:pPr>
  </w:style>
  <w:style w:type="paragraph" w:customStyle="1" w:styleId="s3">
    <w:name w:val="s_3"/>
    <w:basedOn w:val="a"/>
    <w:qFormat/>
    <w:rsid w:val="008C2D47"/>
    <w:pPr>
      <w:spacing w:beforeAutospacing="1" w:afterAutospacing="1"/>
      <w:ind w:firstLine="0"/>
      <w:jc w:val="left"/>
    </w:pPr>
    <w:rPr>
      <w:rFonts w:ascii="Times New Roman" w:eastAsia="Times New Roman" w:hAnsi="Times New Roman" w:cs="Times New Roman"/>
      <w:lang w:eastAsia="ru-RU"/>
    </w:rPr>
  </w:style>
  <w:style w:type="paragraph" w:customStyle="1" w:styleId="Bodytext20">
    <w:name w:val="Body text (2)"/>
    <w:basedOn w:val="a"/>
    <w:link w:val="Bodytext2"/>
    <w:qFormat/>
    <w:rsid w:val="004F074F"/>
    <w:pPr>
      <w:widowControl w:val="0"/>
      <w:shd w:val="clear" w:color="auto" w:fill="FFFFFF"/>
      <w:spacing w:before="60" w:after="900" w:line="320" w:lineRule="exact"/>
      <w:ind w:hanging="360"/>
      <w:jc w:val="left"/>
    </w:pPr>
    <w:rPr>
      <w:rFonts w:ascii="Times New Roman" w:eastAsia="Times New Roman" w:hAnsi="Times New Roman" w:cs="Times New Roman"/>
      <w:sz w:val="28"/>
      <w:szCs w:val="28"/>
    </w:rPr>
  </w:style>
  <w:style w:type="paragraph" w:styleId="af9">
    <w:name w:val="footnote text"/>
    <w:basedOn w:val="a"/>
    <w:link w:val="af8"/>
    <w:uiPriority w:val="99"/>
    <w:semiHidden/>
    <w:unhideWhenUsed/>
    <w:rsid w:val="001C5D98"/>
    <w:pPr>
      <w:ind w:firstLine="0"/>
      <w:jc w:val="left"/>
    </w:pPr>
    <w:rPr>
      <w:rFonts w:asciiTheme="minorHAnsi" w:eastAsiaTheme="minorEastAsia" w:hAnsiTheme="minorHAnsi" w:cstheme="minorBidi"/>
      <w:sz w:val="20"/>
      <w:szCs w:val="20"/>
      <w:lang w:eastAsia="ru-RU"/>
    </w:rPr>
  </w:style>
  <w:style w:type="paragraph" w:customStyle="1" w:styleId="1c">
    <w:name w:val="Текст сноски1"/>
    <w:basedOn w:val="a"/>
    <w:next w:val="af9"/>
    <w:uiPriority w:val="99"/>
    <w:semiHidden/>
    <w:unhideWhenUsed/>
    <w:qFormat/>
    <w:rsid w:val="00532C13"/>
    <w:pPr>
      <w:ind w:firstLine="0"/>
      <w:jc w:val="left"/>
    </w:pPr>
    <w:rPr>
      <w:rFonts w:asciiTheme="minorHAnsi" w:eastAsia="Times New Roman" w:hAnsiTheme="minorHAnsi" w:cstheme="minorBidi"/>
      <w:sz w:val="20"/>
      <w:szCs w:val="20"/>
      <w:lang w:eastAsia="ru-RU"/>
    </w:rPr>
  </w:style>
  <w:style w:type="paragraph" w:customStyle="1" w:styleId="Default">
    <w:name w:val="Default"/>
    <w:qFormat/>
    <w:rsid w:val="0045270E"/>
    <w:rPr>
      <w:rFonts w:ascii="Times New Roman" w:eastAsia="Times New Roman" w:hAnsi="Times New Roman" w:cs="Times New Roman"/>
      <w:color w:val="000000"/>
      <w:sz w:val="24"/>
      <w:szCs w:val="24"/>
      <w:lang w:eastAsia="ru-RU"/>
    </w:rPr>
  </w:style>
  <w:style w:type="paragraph" w:customStyle="1" w:styleId="ConsPlusTitle">
    <w:name w:val="ConsPlusTitle"/>
    <w:qFormat/>
    <w:rsid w:val="0045270E"/>
    <w:pPr>
      <w:widowControl w:val="0"/>
    </w:pPr>
    <w:rPr>
      <w:rFonts w:ascii="Calibri" w:eastAsiaTheme="minorEastAsia" w:hAnsi="Calibri" w:cs="Calibri"/>
      <w:b/>
      <w:lang w:eastAsia="ru-RU"/>
    </w:rPr>
  </w:style>
  <w:style w:type="paragraph" w:customStyle="1" w:styleId="ConsPlusNormal0">
    <w:name w:val="ConsPlusNormal"/>
    <w:link w:val="ConsPlusNormal"/>
    <w:qFormat/>
    <w:rsid w:val="0045270E"/>
    <w:pPr>
      <w:widowControl w:val="0"/>
    </w:pPr>
    <w:rPr>
      <w:rFonts w:ascii="Calibri" w:eastAsiaTheme="minorEastAsia" w:hAnsi="Calibri" w:cs="Calibri"/>
      <w:lang w:eastAsia="ru-RU"/>
    </w:rPr>
  </w:style>
  <w:style w:type="paragraph" w:customStyle="1" w:styleId="ConsPlusCell0">
    <w:name w:val="ConsPlusCell"/>
    <w:link w:val="ConsPlusCell"/>
    <w:uiPriority w:val="99"/>
    <w:qFormat/>
    <w:rsid w:val="000607DD"/>
    <w:rPr>
      <w:rFonts w:ascii="Arial" w:eastAsia="Times New Roman" w:hAnsi="Arial" w:cs="Arial"/>
      <w:sz w:val="20"/>
      <w:szCs w:val="20"/>
      <w:lang w:eastAsia="ru-RU"/>
    </w:rPr>
  </w:style>
  <w:style w:type="numbering" w:customStyle="1" w:styleId="1d">
    <w:name w:val="Нет списка1"/>
    <w:uiPriority w:val="99"/>
    <w:semiHidden/>
    <w:unhideWhenUsed/>
    <w:qFormat/>
    <w:rsid w:val="00532C13"/>
  </w:style>
  <w:style w:type="table" w:styleId="aff4">
    <w:name w:val="Table Grid"/>
    <w:basedOn w:val="a1"/>
    <w:uiPriority w:val="39"/>
    <w:rsid w:val="00105842"/>
    <w:pPr>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basedOn w:val="a1"/>
    <w:uiPriority w:val="59"/>
    <w:rsid w:val="00532C13"/>
    <w:pPr>
      <w:jc w:val="both"/>
    </w:pPr>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ren.spalat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CC1DC-853F-4435-AB56-D79F5AB7B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14571</Words>
  <Characters>83057</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97434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Щукина Виктория Геннадьевна</dc:creator>
  <dc:description/>
  <cp:lastModifiedBy>Фаренник Ольга Викторовна</cp:lastModifiedBy>
  <cp:revision>2</cp:revision>
  <cp:lastPrinted>2026-05-15T04:19:00Z</cp:lastPrinted>
  <dcterms:created xsi:type="dcterms:W3CDTF">2026-05-19T07:32:00Z</dcterms:created>
  <dcterms:modified xsi:type="dcterms:W3CDTF">2026-05-19T07:32:00Z</dcterms:modified>
  <dc:language>ru-RU</dc:language>
</cp:coreProperties>
</file>