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E6" w:rsidRPr="00897A5B" w:rsidRDefault="00350062" w:rsidP="00AB3EF0">
      <w:pPr>
        <w:shd w:val="clear" w:color="auto" w:fill="FFFFFF" w:themeFill="background1"/>
        <w:tabs>
          <w:tab w:val="left" w:pos="4253"/>
          <w:tab w:val="center" w:pos="4677"/>
          <w:tab w:val="left" w:pos="8295"/>
        </w:tabs>
        <w:ind w:left="4253"/>
      </w:pPr>
      <w:r w:rsidRPr="00897A5B">
        <w:rPr>
          <w:noProof/>
        </w:rPr>
        <w:drawing>
          <wp:inline distT="0" distB="0" distL="0" distR="0">
            <wp:extent cx="523875" cy="638175"/>
            <wp:effectExtent l="0" t="0" r="9525" b="9525"/>
            <wp:docPr id="4" name="Рисунок 3" descr="Описание: Описание: 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E6" w:rsidRPr="00897A5B" w:rsidRDefault="005508EB" w:rsidP="00AB3EF0">
      <w:pPr>
        <w:shd w:val="clear" w:color="auto" w:fill="FFFFFF" w:themeFill="background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.7pt;margin-top:3.9pt;width:468pt;height:4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" stroked="f">
            <v:textbox>
              <w:txbxContent>
                <w:p w:rsidR="00AB3578" w:rsidRPr="005C56D7" w:rsidRDefault="00AB3578" w:rsidP="005C56D7">
                  <w:pPr>
                    <w:keepNext/>
                    <w:jc w:val="center"/>
                    <w:outlineLvl w:val="1"/>
                    <w:rPr>
                      <w:b/>
                      <w:bCs/>
                      <w:spacing w:val="36"/>
                      <w:sz w:val="31"/>
                    </w:rPr>
                  </w:pPr>
                  <w:r w:rsidRPr="005C56D7">
                    <w:rPr>
                      <w:b/>
                      <w:bCs/>
                      <w:spacing w:val="36"/>
                      <w:sz w:val="31"/>
                    </w:rPr>
                    <w:t>Администрация города Оренбурга</w:t>
                  </w:r>
                </w:p>
                <w:p w:rsidR="00AB3578" w:rsidRPr="005C56D7" w:rsidRDefault="00AB3578" w:rsidP="005C56D7">
                  <w:pPr>
                    <w:keepNext/>
                    <w:jc w:val="center"/>
                    <w:outlineLvl w:val="1"/>
                    <w:rPr>
                      <w:b/>
                      <w:bCs/>
                      <w:spacing w:val="50"/>
                      <w:sz w:val="14"/>
                    </w:rPr>
                  </w:pPr>
                </w:p>
                <w:p w:rsidR="00AB3578" w:rsidRDefault="00AB3578" w:rsidP="005C56D7">
                  <w:pPr>
                    <w:keepNext/>
                    <w:jc w:val="center"/>
                    <w:outlineLvl w:val="1"/>
                    <w:rPr>
                      <w:b/>
                      <w:bCs/>
                      <w:spacing w:val="50"/>
                      <w:sz w:val="31"/>
                    </w:rPr>
                  </w:pPr>
                  <w:r w:rsidRPr="005C56D7">
                    <w:rPr>
                      <w:b/>
                      <w:bCs/>
                      <w:spacing w:val="50"/>
                      <w:sz w:val="31"/>
                    </w:rPr>
                    <w:t xml:space="preserve">ПОСТАНОВЛЕНИЕ </w:t>
                  </w:r>
                </w:p>
                <w:p w:rsidR="00AB3578" w:rsidRPr="005C56D7" w:rsidRDefault="00AB3578" w:rsidP="005C56D7">
                  <w:pPr>
                    <w:keepNext/>
                    <w:jc w:val="center"/>
                    <w:outlineLvl w:val="1"/>
                    <w:rPr>
                      <w:b/>
                      <w:bCs/>
                      <w:spacing w:val="50"/>
                      <w:sz w:val="31"/>
                    </w:rPr>
                  </w:pPr>
                </w:p>
                <w:p w:rsidR="00AB3578" w:rsidRDefault="00AB3578" w:rsidP="00403E7A"/>
              </w:txbxContent>
            </v:textbox>
          </v:shape>
        </w:pict>
      </w:r>
    </w:p>
    <w:p w:rsidR="002176E6" w:rsidRPr="00897A5B" w:rsidRDefault="002176E6" w:rsidP="00AB3EF0">
      <w:pPr>
        <w:shd w:val="clear" w:color="auto" w:fill="FFFFFF" w:themeFill="background1"/>
      </w:pPr>
    </w:p>
    <w:p w:rsidR="002176E6" w:rsidRPr="00897A5B" w:rsidRDefault="002176E6" w:rsidP="00AB3EF0">
      <w:pPr>
        <w:shd w:val="clear" w:color="auto" w:fill="FFFFFF" w:themeFill="background1"/>
      </w:pPr>
    </w:p>
    <w:p w:rsidR="002176E6" w:rsidRPr="00897A5B" w:rsidRDefault="005508EB" w:rsidP="00AB3EF0">
      <w:pPr>
        <w:shd w:val="clear" w:color="auto" w:fill="FFFFFF" w:themeFill="background1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z-index:251657216;visibility:visible;mso-wrap-distance-top:-1e-4mm;mso-wrap-distance-bottom:-1e-4mm" from="-3.45pt,14.35pt" to="468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96784" w:rsidRPr="00897A5B" w:rsidTr="000F23B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176E6" w:rsidRPr="00897A5B" w:rsidRDefault="009D2B33" w:rsidP="00AB3EF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</w:tr>
    </w:tbl>
    <w:p w:rsidR="002176E6" w:rsidRPr="00897A5B" w:rsidRDefault="002176E6" w:rsidP="00AB3EF0">
      <w:pPr>
        <w:shd w:val="clear" w:color="auto" w:fill="FFFFFF" w:themeFill="background1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3"/>
      </w:tblGrid>
      <w:tr w:rsidR="00D96784" w:rsidRPr="00897A5B" w:rsidTr="000F23B7">
        <w:trPr>
          <w:trHeight w:val="46"/>
        </w:trPr>
        <w:tc>
          <w:tcPr>
            <w:tcW w:w="2003" w:type="dxa"/>
            <w:tcBorders>
              <w:bottom w:val="single" w:sz="4" w:space="0" w:color="auto"/>
            </w:tcBorders>
          </w:tcPr>
          <w:p w:rsidR="002176E6" w:rsidRPr="00897A5B" w:rsidRDefault="009D2B33" w:rsidP="00AB3EF0">
            <w:pPr>
              <w:shd w:val="clear" w:color="auto" w:fill="FFFFFF" w:themeFill="background1"/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2119-п</w:t>
            </w:r>
          </w:p>
        </w:tc>
      </w:tr>
    </w:tbl>
    <w:p w:rsidR="002176E6" w:rsidRPr="00897A5B" w:rsidRDefault="002176E6" w:rsidP="00AB3EF0">
      <w:pPr>
        <w:shd w:val="clear" w:color="auto" w:fill="FFFFFF" w:themeFill="background1"/>
        <w:jc w:val="right"/>
        <w:rPr>
          <w:kern w:val="28"/>
          <w:sz w:val="28"/>
          <w:szCs w:val="28"/>
        </w:rPr>
      </w:pPr>
      <w:r w:rsidRPr="00897A5B">
        <w:rPr>
          <w:kern w:val="28"/>
          <w:sz w:val="28"/>
          <w:szCs w:val="28"/>
        </w:rPr>
        <w:t>№</w:t>
      </w:r>
    </w:p>
    <w:p w:rsidR="006D0844" w:rsidRDefault="006D0844" w:rsidP="00AB3EF0">
      <w:pPr>
        <w:shd w:val="clear" w:color="auto" w:fill="FFFFFF" w:themeFill="background1"/>
        <w:jc w:val="center"/>
        <w:rPr>
          <w:sz w:val="28"/>
          <w:szCs w:val="28"/>
        </w:rPr>
      </w:pPr>
    </w:p>
    <w:p w:rsidR="009D2B33" w:rsidRPr="00897A5B" w:rsidRDefault="009D2B33" w:rsidP="00AB3EF0">
      <w:pPr>
        <w:shd w:val="clear" w:color="auto" w:fill="FFFFFF" w:themeFill="background1"/>
        <w:jc w:val="center"/>
        <w:rPr>
          <w:sz w:val="28"/>
          <w:szCs w:val="28"/>
        </w:rPr>
      </w:pPr>
    </w:p>
    <w:p w:rsidR="00C80F0C" w:rsidRPr="00897A5B" w:rsidRDefault="00072590" w:rsidP="003206A0">
      <w:pPr>
        <w:shd w:val="clear" w:color="auto" w:fill="FFFFFF" w:themeFill="background1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Об утверждении муниципальной программы «</w:t>
      </w:r>
      <w:r w:rsidR="003206A0" w:rsidRPr="00897A5B">
        <w:rPr>
          <w:sz w:val="28"/>
          <w:szCs w:val="28"/>
        </w:rPr>
        <w:t xml:space="preserve">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</w:t>
      </w:r>
      <w:r w:rsidR="00AB3578">
        <w:rPr>
          <w:sz w:val="28"/>
          <w:szCs w:val="28"/>
        </w:rPr>
        <w:br/>
      </w:r>
      <w:r w:rsidR="003206A0" w:rsidRPr="00897A5B">
        <w:rPr>
          <w:sz w:val="28"/>
          <w:szCs w:val="28"/>
        </w:rPr>
        <w:t>и объектов наружной информации в муниципальном образовании «город Оренбург»</w:t>
      </w:r>
    </w:p>
    <w:p w:rsidR="00C80F0C" w:rsidRPr="00897A5B" w:rsidRDefault="00C80F0C" w:rsidP="00AB3EF0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D0844" w:rsidRPr="00897A5B" w:rsidRDefault="006D0844" w:rsidP="00AB3EF0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739E" w:rsidRPr="00897A5B" w:rsidRDefault="00DD5ED1" w:rsidP="00AB3EF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E5A6C">
        <w:rPr>
          <w:sz w:val="28"/>
          <w:szCs w:val="28"/>
        </w:rPr>
        <w:t xml:space="preserve">В соответствии с пунктами 1, 2 статьи 179 Бюджетного кодекса Российской Федерации, </w:t>
      </w:r>
      <w:r w:rsidR="0065625E" w:rsidRPr="009E5A6C">
        <w:rPr>
          <w:sz w:val="28"/>
          <w:szCs w:val="28"/>
        </w:rPr>
        <w:t>частью</w:t>
      </w:r>
      <w:r w:rsidRPr="009E5A6C">
        <w:rPr>
          <w:sz w:val="28"/>
          <w:szCs w:val="28"/>
        </w:rPr>
        <w:t xml:space="preserve"> 1 статьи 11 Федерального закона </w:t>
      </w:r>
      <w:r w:rsidR="00AB3578">
        <w:rPr>
          <w:sz w:val="28"/>
          <w:szCs w:val="28"/>
        </w:rPr>
        <w:br/>
      </w:r>
      <w:r w:rsidRPr="009E5A6C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пункт</w:t>
      </w:r>
      <w:r w:rsidR="00BC7972" w:rsidRPr="009E5A6C">
        <w:rPr>
          <w:sz w:val="28"/>
          <w:szCs w:val="28"/>
        </w:rPr>
        <w:t>ами</w:t>
      </w:r>
      <w:r w:rsidRPr="009E5A6C">
        <w:rPr>
          <w:sz w:val="28"/>
          <w:szCs w:val="28"/>
        </w:rPr>
        <w:t xml:space="preserve"> </w:t>
      </w:r>
      <w:r w:rsidR="009D3F2B" w:rsidRPr="009E5A6C">
        <w:rPr>
          <w:sz w:val="28"/>
          <w:szCs w:val="28"/>
        </w:rPr>
        <w:t>1</w:t>
      </w:r>
      <w:r w:rsidR="00BC7972" w:rsidRPr="009E5A6C">
        <w:rPr>
          <w:sz w:val="28"/>
          <w:szCs w:val="28"/>
        </w:rPr>
        <w:t xml:space="preserve">5, 26.1, </w:t>
      </w:r>
      <w:r w:rsidRPr="009E5A6C">
        <w:rPr>
          <w:sz w:val="28"/>
          <w:szCs w:val="28"/>
        </w:rPr>
        <w:t xml:space="preserve">33 </w:t>
      </w:r>
      <w:r w:rsidR="00AB3578">
        <w:rPr>
          <w:sz w:val="28"/>
          <w:szCs w:val="28"/>
        </w:rPr>
        <w:br/>
      </w:r>
      <w:r w:rsidRPr="009E5A6C">
        <w:rPr>
          <w:sz w:val="28"/>
          <w:szCs w:val="28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247400" w:rsidRPr="009E5A6C">
        <w:rPr>
          <w:sz w:val="28"/>
          <w:szCs w:val="28"/>
        </w:rPr>
        <w:t xml:space="preserve"> </w:t>
      </w:r>
      <w:r w:rsidRPr="009E5A6C">
        <w:rPr>
          <w:sz w:val="28"/>
          <w:szCs w:val="28"/>
        </w:rPr>
        <w:t>пункт</w:t>
      </w:r>
      <w:r w:rsidR="009D3F2B" w:rsidRPr="009E5A6C">
        <w:rPr>
          <w:sz w:val="28"/>
          <w:szCs w:val="28"/>
        </w:rPr>
        <w:t>а</w:t>
      </w:r>
      <w:r w:rsidRPr="009E5A6C">
        <w:rPr>
          <w:sz w:val="28"/>
          <w:szCs w:val="28"/>
        </w:rPr>
        <w:t>м</w:t>
      </w:r>
      <w:r w:rsidR="009D3F2B" w:rsidRPr="009E5A6C">
        <w:rPr>
          <w:sz w:val="28"/>
          <w:szCs w:val="28"/>
        </w:rPr>
        <w:t>и</w:t>
      </w:r>
      <w:r w:rsidRPr="009E5A6C">
        <w:rPr>
          <w:sz w:val="28"/>
          <w:szCs w:val="28"/>
        </w:rPr>
        <w:t xml:space="preserve"> </w:t>
      </w:r>
      <w:r w:rsidR="009D3F2B" w:rsidRPr="009E5A6C">
        <w:rPr>
          <w:sz w:val="28"/>
          <w:szCs w:val="28"/>
        </w:rPr>
        <w:t xml:space="preserve">18, 37, </w:t>
      </w:r>
      <w:r w:rsidRPr="009E5A6C">
        <w:rPr>
          <w:sz w:val="28"/>
          <w:szCs w:val="28"/>
        </w:rPr>
        <w:t>3</w:t>
      </w:r>
      <w:r w:rsidR="009D3F2B" w:rsidRPr="009E5A6C">
        <w:rPr>
          <w:sz w:val="28"/>
          <w:szCs w:val="28"/>
        </w:rPr>
        <w:t>9</w:t>
      </w:r>
      <w:r w:rsidRPr="009E5A6C">
        <w:rPr>
          <w:sz w:val="28"/>
          <w:szCs w:val="28"/>
        </w:rPr>
        <w:t xml:space="preserve"> части 2 статьи 8, пунктом 4 части 1 статьи 33, </w:t>
      </w:r>
      <w:r w:rsidR="00247400" w:rsidRPr="009E5A6C">
        <w:rPr>
          <w:sz w:val="28"/>
          <w:szCs w:val="28"/>
        </w:rPr>
        <w:t>пунктом 22 части 2</w:t>
      </w:r>
      <w:r w:rsidR="009D3F2B" w:rsidRPr="009E5A6C">
        <w:rPr>
          <w:sz w:val="28"/>
          <w:szCs w:val="28"/>
        </w:rPr>
        <w:t>,</w:t>
      </w:r>
      <w:r w:rsidR="00247400" w:rsidRPr="009E5A6C">
        <w:rPr>
          <w:sz w:val="28"/>
          <w:szCs w:val="28"/>
        </w:rPr>
        <w:t xml:space="preserve"> </w:t>
      </w:r>
      <w:r w:rsidR="009E5A6C" w:rsidRPr="009E5A6C">
        <w:rPr>
          <w:sz w:val="28"/>
          <w:szCs w:val="28"/>
        </w:rPr>
        <w:t xml:space="preserve">пунктом 10 части 4, </w:t>
      </w:r>
      <w:r w:rsidRPr="009E5A6C">
        <w:rPr>
          <w:sz w:val="28"/>
          <w:szCs w:val="28"/>
        </w:rPr>
        <w:t>пункт</w:t>
      </w:r>
      <w:r w:rsidR="009D3F2B" w:rsidRPr="009E5A6C">
        <w:rPr>
          <w:sz w:val="28"/>
          <w:szCs w:val="28"/>
        </w:rPr>
        <w:t>ами 1,</w:t>
      </w:r>
      <w:r w:rsidRPr="009E5A6C">
        <w:rPr>
          <w:sz w:val="28"/>
          <w:szCs w:val="28"/>
        </w:rPr>
        <w:t xml:space="preserve"> 3 части 7 статьи 35 Устава муниципального образования «город Оренбург», принятого решением Оренбургского городского Совета от 28.04.2015 № 1015, </w:t>
      </w:r>
      <w:r w:rsidR="009E5A6C" w:rsidRPr="009E5A6C">
        <w:rPr>
          <w:sz w:val="28"/>
          <w:szCs w:val="28"/>
        </w:rPr>
        <w:t xml:space="preserve">пунктом 3.1, </w:t>
      </w:r>
      <w:r w:rsidR="00B47A60" w:rsidRPr="009E5A6C">
        <w:rPr>
          <w:sz w:val="28"/>
          <w:szCs w:val="28"/>
        </w:rPr>
        <w:t>подпунктом 3</w:t>
      </w:r>
      <w:r w:rsidR="00AB3578">
        <w:rPr>
          <w:sz w:val="28"/>
          <w:szCs w:val="28"/>
        </w:rPr>
        <w:t xml:space="preserve"> </w:t>
      </w:r>
      <w:r w:rsidR="00B47A60" w:rsidRPr="009E5A6C">
        <w:rPr>
          <w:sz w:val="28"/>
          <w:szCs w:val="28"/>
        </w:rPr>
        <w:t xml:space="preserve">пункта 8.1 </w:t>
      </w:r>
      <w:r w:rsidRPr="009E5A6C">
        <w:rPr>
          <w:sz w:val="28"/>
          <w:szCs w:val="28"/>
        </w:rPr>
        <w:t>Поря</w:t>
      </w:r>
      <w:r w:rsidRPr="00897A5B">
        <w:rPr>
          <w:sz w:val="28"/>
          <w:szCs w:val="28"/>
        </w:rPr>
        <w:t>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1083-п:</w:t>
      </w:r>
    </w:p>
    <w:p w:rsidR="00DD5ED1" w:rsidRPr="00897A5B" w:rsidRDefault="00DD5ED1" w:rsidP="00AB3E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Утвердить муниципальную программу «</w:t>
      </w:r>
      <w:r w:rsidR="003206CA" w:rsidRPr="00897A5B">
        <w:rPr>
          <w:sz w:val="28"/>
          <w:szCs w:val="28"/>
        </w:rPr>
        <w:t xml:space="preserve">Развитие малого и среднего предпринимательства, сельского хозяйства и рынков сельскохозяйственной продукции, сырья и продовольствия, </w:t>
      </w:r>
      <w:r w:rsidR="00FE25AB" w:rsidRPr="00897A5B">
        <w:rPr>
          <w:sz w:val="28"/>
          <w:szCs w:val="28"/>
        </w:rPr>
        <w:t xml:space="preserve">сферы </w:t>
      </w:r>
      <w:r w:rsidR="003206CA" w:rsidRPr="00897A5B">
        <w:rPr>
          <w:sz w:val="28"/>
          <w:szCs w:val="28"/>
        </w:rPr>
        <w:t xml:space="preserve">размещения наружной рекламы </w:t>
      </w:r>
      <w:r w:rsidR="00AB3578">
        <w:rPr>
          <w:sz w:val="28"/>
          <w:szCs w:val="28"/>
        </w:rPr>
        <w:br/>
      </w:r>
      <w:r w:rsidR="003206CA" w:rsidRPr="00897A5B">
        <w:rPr>
          <w:sz w:val="28"/>
          <w:szCs w:val="28"/>
        </w:rPr>
        <w:t xml:space="preserve">и объектов наружной информации в </w:t>
      </w:r>
      <w:r w:rsidR="00CF18ED" w:rsidRPr="00897A5B">
        <w:rPr>
          <w:sz w:val="28"/>
          <w:szCs w:val="28"/>
        </w:rPr>
        <w:t>муниципальном образовании «</w:t>
      </w:r>
      <w:r w:rsidR="003206CA" w:rsidRPr="00897A5B">
        <w:rPr>
          <w:sz w:val="28"/>
          <w:szCs w:val="28"/>
        </w:rPr>
        <w:t>город Оренбург</w:t>
      </w:r>
      <w:r w:rsidRPr="00897A5B">
        <w:rPr>
          <w:sz w:val="28"/>
          <w:szCs w:val="28"/>
        </w:rPr>
        <w:t>» согласно приложению.</w:t>
      </w:r>
    </w:p>
    <w:p w:rsidR="00F01C71" w:rsidRPr="00897A5B" w:rsidRDefault="00F01C71" w:rsidP="00AB3E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Признать утратившими силу следующие постановления Администрации города Оренбурга:</w:t>
      </w:r>
    </w:p>
    <w:p w:rsidR="00DD5ED1" w:rsidRPr="00897A5B" w:rsidRDefault="00DD5ED1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01.10.2019 № 2785-п «Об утверждении муниципальной программы «Развитие малого и среднего предпринимательства, сельского хозяйства</w:t>
      </w:r>
      <w:r w:rsidR="00AB3578">
        <w:rPr>
          <w:sz w:val="28"/>
          <w:szCs w:val="28"/>
        </w:rPr>
        <w:br/>
      </w:r>
      <w:r w:rsidRPr="00897A5B">
        <w:rPr>
          <w:sz w:val="28"/>
          <w:szCs w:val="28"/>
        </w:rPr>
        <w:t>и рынков сельскохозяйственной продукции, сырья и продовольствия в городе Оренбурге»</w:t>
      </w:r>
      <w:r w:rsidR="00DE4905" w:rsidRPr="00897A5B">
        <w:rPr>
          <w:sz w:val="28"/>
          <w:szCs w:val="28"/>
        </w:rPr>
        <w:t>;</w:t>
      </w:r>
    </w:p>
    <w:p w:rsidR="00B16DA6" w:rsidRPr="00897A5B" w:rsidRDefault="00B16DA6" w:rsidP="00B16DA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26.12.2019 № 3782-п «О внесении изменений в постановление Администрации города Оренбурга от 01.10.2019 № 2785-п»;</w:t>
      </w:r>
    </w:p>
    <w:p w:rsidR="00B16DA6" w:rsidRPr="00897A5B" w:rsidRDefault="00B16DA6" w:rsidP="00B16DA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lastRenderedPageBreak/>
        <w:t>от 17.04.2020 № 470-п «О внесении изменений в постановление Администрации города Оренбурга от 01.10.2019 № 2785-п»;</w:t>
      </w:r>
    </w:p>
    <w:p w:rsidR="00B16DA6" w:rsidRPr="00897A5B" w:rsidRDefault="00B16DA6" w:rsidP="00B16DA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30.07.2020 № 1139-п «О внесении изменений в постановление Администрации города Оренбурга от 01.10.2019 № 2785-п»;</w:t>
      </w:r>
    </w:p>
    <w:p w:rsidR="00B16DA6" w:rsidRPr="00897A5B" w:rsidRDefault="00B16DA6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28.10.202</w:t>
      </w:r>
      <w:r w:rsidR="009D3F2B">
        <w:rPr>
          <w:sz w:val="28"/>
          <w:szCs w:val="28"/>
        </w:rPr>
        <w:t>0 № 1705-п «О внесении изменения</w:t>
      </w:r>
      <w:r w:rsidRPr="00897A5B">
        <w:rPr>
          <w:sz w:val="28"/>
          <w:szCs w:val="28"/>
        </w:rPr>
        <w:t xml:space="preserve"> в постановление Администрации города Оренбурга от 01.10.2019 № 2785-п»;</w:t>
      </w:r>
    </w:p>
    <w:p w:rsidR="00DE4905" w:rsidRPr="00897A5B" w:rsidRDefault="00DE4905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07.12.2020 № 1936-п «О внесении изменений в постановление Администрации города Оренбурга от 01.10.2019 № 2785-п»; </w:t>
      </w:r>
    </w:p>
    <w:p w:rsidR="00DE4905" w:rsidRPr="00897A5B" w:rsidRDefault="00DE4905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29.01.2021 № 176-п «О внесении изменений в постановление Администрации города Оренбурга от 01.10.2019 № 2785-п»;</w:t>
      </w:r>
    </w:p>
    <w:p w:rsidR="00DE4905" w:rsidRPr="00897A5B" w:rsidRDefault="00DE4905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29.01.2021 № 181-п «О внесении изменений в постановление Администрации города Оренбурга от 01.10.2019 № 2785-п»;</w:t>
      </w:r>
    </w:p>
    <w:p w:rsidR="00DE4905" w:rsidRPr="00897A5B" w:rsidRDefault="00DE4905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21.04.2021 № 794-п «О внесении изменений в постановление Администрации города Оренбурга от 01.10.2019 № 2785-п»;</w:t>
      </w:r>
    </w:p>
    <w:p w:rsidR="007824AB" w:rsidRPr="00897A5B" w:rsidRDefault="007824AB" w:rsidP="00AB3EF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31.10.2019 № 3129-п </w:t>
      </w:r>
      <w:r w:rsidR="005B03E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 xml:space="preserve">Об утверждении муниципальной программы </w:t>
      </w:r>
      <w:r w:rsidR="00DE490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>Формирование единого городского рекламно-информационного пространства города Оренбурга</w:t>
      </w:r>
      <w:r w:rsidR="005B03E5" w:rsidRPr="00897A5B">
        <w:rPr>
          <w:sz w:val="28"/>
          <w:szCs w:val="28"/>
        </w:rPr>
        <w:t>»</w:t>
      </w:r>
      <w:r w:rsidRPr="00897A5B">
        <w:rPr>
          <w:sz w:val="28"/>
          <w:szCs w:val="28"/>
        </w:rPr>
        <w:t>;</w:t>
      </w:r>
    </w:p>
    <w:p w:rsidR="007824AB" w:rsidRPr="00897A5B" w:rsidRDefault="007824AB" w:rsidP="00AB3E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12.02.2020 № 152-п </w:t>
      </w:r>
      <w:r w:rsidR="005B03E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 xml:space="preserve">О внесении изменений в постановление </w:t>
      </w:r>
      <w:r w:rsidR="00B16DA6" w:rsidRPr="00897A5B">
        <w:rPr>
          <w:sz w:val="28"/>
          <w:szCs w:val="28"/>
        </w:rPr>
        <w:t>А</w:t>
      </w:r>
      <w:r w:rsidRPr="00897A5B">
        <w:rPr>
          <w:sz w:val="28"/>
          <w:szCs w:val="28"/>
        </w:rPr>
        <w:t xml:space="preserve">дминистрации города Оренбурга </w:t>
      </w:r>
      <w:r w:rsidR="00910C91" w:rsidRPr="00897A5B">
        <w:rPr>
          <w:sz w:val="28"/>
          <w:szCs w:val="28"/>
        </w:rPr>
        <w:t>от 31.10.2019 № 3129-п</w:t>
      </w:r>
      <w:r w:rsidR="005B03E5" w:rsidRPr="00897A5B">
        <w:rPr>
          <w:sz w:val="28"/>
          <w:szCs w:val="28"/>
        </w:rPr>
        <w:t>»</w:t>
      </w:r>
      <w:r w:rsidRPr="00897A5B">
        <w:rPr>
          <w:sz w:val="28"/>
          <w:szCs w:val="28"/>
        </w:rPr>
        <w:t>;</w:t>
      </w:r>
    </w:p>
    <w:p w:rsidR="007824AB" w:rsidRPr="00897A5B" w:rsidRDefault="007824AB" w:rsidP="00AB3E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27.05.2020 № 731-п </w:t>
      </w:r>
      <w:r w:rsidR="005B03E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 xml:space="preserve">О внесении изменений в постановление </w:t>
      </w:r>
      <w:r w:rsidR="00B16DA6" w:rsidRPr="00897A5B">
        <w:rPr>
          <w:sz w:val="28"/>
          <w:szCs w:val="28"/>
        </w:rPr>
        <w:t>А</w:t>
      </w:r>
      <w:r w:rsidRPr="00897A5B">
        <w:rPr>
          <w:sz w:val="28"/>
          <w:szCs w:val="28"/>
        </w:rPr>
        <w:t xml:space="preserve">дминистрации города Оренбурга </w:t>
      </w:r>
      <w:r w:rsidR="00910C91" w:rsidRPr="00897A5B">
        <w:rPr>
          <w:sz w:val="28"/>
          <w:szCs w:val="28"/>
        </w:rPr>
        <w:t>от 31.10.2019 № 3129</w:t>
      </w:r>
      <w:r w:rsidR="005B03E5" w:rsidRPr="00897A5B">
        <w:rPr>
          <w:sz w:val="28"/>
          <w:szCs w:val="28"/>
        </w:rPr>
        <w:t>-п»</w:t>
      </w:r>
      <w:r w:rsidRPr="00897A5B">
        <w:rPr>
          <w:sz w:val="28"/>
          <w:szCs w:val="28"/>
        </w:rPr>
        <w:t>;</w:t>
      </w:r>
    </w:p>
    <w:p w:rsidR="007824AB" w:rsidRPr="00897A5B" w:rsidRDefault="007824AB" w:rsidP="00AB3E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17.09.2020 № 1466-п </w:t>
      </w:r>
      <w:r w:rsidR="005B03E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 xml:space="preserve">О внесении изменений в постановление </w:t>
      </w:r>
      <w:r w:rsidR="00B16DA6" w:rsidRPr="00897A5B">
        <w:rPr>
          <w:sz w:val="28"/>
          <w:szCs w:val="28"/>
        </w:rPr>
        <w:t>А</w:t>
      </w:r>
      <w:r w:rsidRPr="00897A5B">
        <w:rPr>
          <w:sz w:val="28"/>
          <w:szCs w:val="28"/>
        </w:rPr>
        <w:t xml:space="preserve">дминистрации города Оренбурга </w:t>
      </w:r>
      <w:r w:rsidR="00910C91" w:rsidRPr="00897A5B">
        <w:rPr>
          <w:sz w:val="28"/>
          <w:szCs w:val="28"/>
        </w:rPr>
        <w:t>от 31.10.2019 № 3129-п</w:t>
      </w:r>
      <w:r w:rsidR="005B03E5" w:rsidRPr="00897A5B">
        <w:rPr>
          <w:sz w:val="28"/>
          <w:szCs w:val="28"/>
        </w:rPr>
        <w:t>»</w:t>
      </w:r>
      <w:r w:rsidRPr="00897A5B">
        <w:rPr>
          <w:sz w:val="28"/>
          <w:szCs w:val="28"/>
        </w:rPr>
        <w:t>;</w:t>
      </w:r>
    </w:p>
    <w:p w:rsidR="007824AB" w:rsidRPr="00897A5B" w:rsidRDefault="007824AB" w:rsidP="00AB3E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от 30.12.2020 № 2149</w:t>
      </w:r>
      <w:r w:rsidR="005B03E5" w:rsidRPr="00897A5B">
        <w:rPr>
          <w:sz w:val="28"/>
          <w:szCs w:val="28"/>
        </w:rPr>
        <w:t>-п «</w:t>
      </w:r>
      <w:r w:rsidRPr="00897A5B">
        <w:rPr>
          <w:sz w:val="28"/>
          <w:szCs w:val="28"/>
        </w:rPr>
        <w:t xml:space="preserve">О внесении изменений в постановление </w:t>
      </w:r>
      <w:r w:rsidR="00B16DA6" w:rsidRPr="00897A5B">
        <w:rPr>
          <w:sz w:val="28"/>
          <w:szCs w:val="28"/>
        </w:rPr>
        <w:t>А</w:t>
      </w:r>
      <w:r w:rsidRPr="00897A5B">
        <w:rPr>
          <w:sz w:val="28"/>
          <w:szCs w:val="28"/>
        </w:rPr>
        <w:t xml:space="preserve">дминистрации города Оренбурга </w:t>
      </w:r>
      <w:r w:rsidR="00910C91" w:rsidRPr="00897A5B">
        <w:rPr>
          <w:sz w:val="28"/>
          <w:szCs w:val="28"/>
        </w:rPr>
        <w:t>от 31.10.2019 № 3129-п</w:t>
      </w:r>
      <w:r w:rsidR="005B03E5" w:rsidRPr="00897A5B">
        <w:rPr>
          <w:sz w:val="28"/>
          <w:szCs w:val="28"/>
        </w:rPr>
        <w:t>»</w:t>
      </w:r>
      <w:r w:rsidRPr="00897A5B">
        <w:rPr>
          <w:sz w:val="28"/>
          <w:szCs w:val="28"/>
        </w:rPr>
        <w:t>;</w:t>
      </w:r>
    </w:p>
    <w:p w:rsidR="007824AB" w:rsidRPr="00897A5B" w:rsidRDefault="007824AB" w:rsidP="00AB3E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от </w:t>
      </w:r>
      <w:r w:rsidR="00910C91" w:rsidRPr="00897A5B">
        <w:rPr>
          <w:sz w:val="28"/>
          <w:szCs w:val="28"/>
        </w:rPr>
        <w:t>18</w:t>
      </w:r>
      <w:r w:rsidRPr="00897A5B">
        <w:rPr>
          <w:sz w:val="28"/>
          <w:szCs w:val="28"/>
        </w:rPr>
        <w:t>.</w:t>
      </w:r>
      <w:r w:rsidR="00910C91" w:rsidRPr="00897A5B">
        <w:rPr>
          <w:sz w:val="28"/>
          <w:szCs w:val="28"/>
        </w:rPr>
        <w:t>03</w:t>
      </w:r>
      <w:r w:rsidRPr="00897A5B">
        <w:rPr>
          <w:sz w:val="28"/>
          <w:szCs w:val="28"/>
        </w:rPr>
        <w:t>.202</w:t>
      </w:r>
      <w:r w:rsidR="00910C91" w:rsidRPr="00897A5B">
        <w:rPr>
          <w:sz w:val="28"/>
          <w:szCs w:val="28"/>
        </w:rPr>
        <w:t>1</w:t>
      </w:r>
      <w:r w:rsidRPr="00897A5B">
        <w:rPr>
          <w:sz w:val="28"/>
          <w:szCs w:val="28"/>
        </w:rPr>
        <w:t xml:space="preserve"> № </w:t>
      </w:r>
      <w:r w:rsidR="00910C91" w:rsidRPr="00897A5B">
        <w:rPr>
          <w:sz w:val="28"/>
          <w:szCs w:val="28"/>
        </w:rPr>
        <w:t>509</w:t>
      </w:r>
      <w:r w:rsidRPr="00897A5B">
        <w:rPr>
          <w:sz w:val="28"/>
          <w:szCs w:val="28"/>
        </w:rPr>
        <w:t xml:space="preserve">-п </w:t>
      </w:r>
      <w:r w:rsidR="005B03E5" w:rsidRPr="00897A5B">
        <w:rPr>
          <w:sz w:val="28"/>
          <w:szCs w:val="28"/>
        </w:rPr>
        <w:t>«</w:t>
      </w:r>
      <w:r w:rsidRPr="00897A5B">
        <w:rPr>
          <w:sz w:val="28"/>
          <w:szCs w:val="28"/>
        </w:rPr>
        <w:t xml:space="preserve">О внесении изменений в постановление </w:t>
      </w:r>
      <w:r w:rsidR="00B16DA6" w:rsidRPr="00897A5B">
        <w:rPr>
          <w:sz w:val="28"/>
          <w:szCs w:val="28"/>
        </w:rPr>
        <w:t>А</w:t>
      </w:r>
      <w:r w:rsidRPr="00897A5B">
        <w:rPr>
          <w:sz w:val="28"/>
          <w:szCs w:val="28"/>
        </w:rPr>
        <w:t xml:space="preserve">дминистрации города Оренбурга </w:t>
      </w:r>
      <w:r w:rsidR="00910C91" w:rsidRPr="00897A5B">
        <w:rPr>
          <w:sz w:val="28"/>
          <w:szCs w:val="28"/>
        </w:rPr>
        <w:t>от 31.10.2019 № 3129-п</w:t>
      </w:r>
      <w:r w:rsidR="005B03E5" w:rsidRPr="00897A5B">
        <w:rPr>
          <w:sz w:val="28"/>
          <w:szCs w:val="28"/>
        </w:rPr>
        <w:t>»</w:t>
      </w:r>
      <w:r w:rsidRPr="00897A5B">
        <w:rPr>
          <w:sz w:val="28"/>
          <w:szCs w:val="28"/>
        </w:rPr>
        <w:t>.</w:t>
      </w:r>
    </w:p>
    <w:p w:rsidR="00E14F51" w:rsidRPr="00897A5B" w:rsidRDefault="002176E6" w:rsidP="00AB3E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Настоящее постановление подлежит</w:t>
      </w:r>
      <w:r w:rsidR="00E14F51" w:rsidRPr="00897A5B">
        <w:rPr>
          <w:sz w:val="28"/>
          <w:szCs w:val="28"/>
        </w:rPr>
        <w:t>:</w:t>
      </w:r>
    </w:p>
    <w:p w:rsidR="006D0844" w:rsidRPr="00897A5B" w:rsidRDefault="006D0844" w:rsidP="00AB3EF0">
      <w:pPr>
        <w:shd w:val="clear" w:color="auto" w:fill="FFFFFF" w:themeFill="background1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B">
        <w:rPr>
          <w:sz w:val="28"/>
          <w:szCs w:val="28"/>
        </w:rPr>
        <w:t>размещению на официальном Интернет-портале города Оренбурга;</w:t>
      </w:r>
    </w:p>
    <w:p w:rsidR="002176E6" w:rsidRPr="00897A5B" w:rsidRDefault="002176E6" w:rsidP="00AB3EF0">
      <w:pPr>
        <w:shd w:val="clear" w:color="auto" w:fill="FFFFFF" w:themeFill="background1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B">
        <w:rPr>
          <w:sz w:val="28"/>
          <w:szCs w:val="28"/>
        </w:rPr>
        <w:t xml:space="preserve">передаче в уполномоченный орган исполнительной власти Оренбургской области по ведению </w:t>
      </w:r>
      <w:r w:rsidR="007E7E1D" w:rsidRPr="00897A5B">
        <w:rPr>
          <w:sz w:val="28"/>
          <w:szCs w:val="28"/>
        </w:rPr>
        <w:t xml:space="preserve">областного </w:t>
      </w:r>
      <w:r w:rsidRPr="00897A5B">
        <w:rPr>
          <w:sz w:val="28"/>
          <w:szCs w:val="28"/>
        </w:rPr>
        <w:t>регистра муниципальных нормативных правовых актов</w:t>
      </w:r>
      <w:r w:rsidR="00E14F51" w:rsidRPr="00897A5B">
        <w:rPr>
          <w:sz w:val="28"/>
          <w:szCs w:val="28"/>
        </w:rPr>
        <w:t>;</w:t>
      </w:r>
    </w:p>
    <w:p w:rsidR="00DE4905" w:rsidRPr="00897A5B" w:rsidRDefault="003D1800" w:rsidP="00AB3EF0">
      <w:pPr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государственной регистрации в федеральном государственном реестре документов стратегического планирования.</w:t>
      </w:r>
    </w:p>
    <w:p w:rsidR="003D1800" w:rsidRPr="00897A5B" w:rsidRDefault="003D1800" w:rsidP="00AB3E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:rsidR="003D1800" w:rsidRPr="00897A5B" w:rsidRDefault="003D1800" w:rsidP="00AB3E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Настоящее постановление вступает в силу после </w:t>
      </w:r>
      <w:r w:rsidR="00B16DA6" w:rsidRPr="00897A5B">
        <w:rPr>
          <w:sz w:val="28"/>
          <w:szCs w:val="28"/>
        </w:rPr>
        <w:t xml:space="preserve">его </w:t>
      </w:r>
      <w:r w:rsidRPr="00897A5B">
        <w:rPr>
          <w:sz w:val="28"/>
          <w:szCs w:val="28"/>
        </w:rPr>
        <w:t>официального опубликовани</w:t>
      </w:r>
      <w:r w:rsidR="00B16DA6" w:rsidRPr="00897A5B">
        <w:rPr>
          <w:sz w:val="28"/>
          <w:szCs w:val="28"/>
        </w:rPr>
        <w:t>я в газете «Вечерний Оренбург», но не ранее 01.01.2022.</w:t>
      </w:r>
    </w:p>
    <w:p w:rsidR="00B30131" w:rsidRPr="00897A5B" w:rsidRDefault="00B30131" w:rsidP="00AB3EF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844" w:rsidRPr="00897A5B" w:rsidRDefault="006D0844" w:rsidP="00AB3EF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AE7" w:rsidRPr="00897A5B" w:rsidRDefault="009B0FD8" w:rsidP="00AB3EF0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Первый заместитель </w:t>
      </w:r>
    </w:p>
    <w:p w:rsidR="00175069" w:rsidRPr="00897A5B" w:rsidRDefault="009B0FD8" w:rsidP="00AB3EF0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Главы города</w:t>
      </w:r>
      <w:r w:rsidR="002176E6" w:rsidRPr="00897A5B">
        <w:rPr>
          <w:sz w:val="28"/>
          <w:szCs w:val="28"/>
        </w:rPr>
        <w:t xml:space="preserve"> Оренбурга</w:t>
      </w:r>
      <w:r w:rsidRPr="00897A5B">
        <w:rPr>
          <w:sz w:val="28"/>
          <w:szCs w:val="28"/>
        </w:rPr>
        <w:tab/>
        <w:t>С</w:t>
      </w:r>
      <w:r w:rsidR="006B4859" w:rsidRPr="00897A5B">
        <w:rPr>
          <w:sz w:val="28"/>
          <w:szCs w:val="28"/>
        </w:rPr>
        <w:t>.</w:t>
      </w:r>
      <w:r w:rsidRPr="00897A5B">
        <w:rPr>
          <w:sz w:val="28"/>
          <w:szCs w:val="28"/>
        </w:rPr>
        <w:t>А</w:t>
      </w:r>
      <w:r w:rsidR="006B4859" w:rsidRPr="00897A5B">
        <w:rPr>
          <w:sz w:val="28"/>
          <w:szCs w:val="28"/>
        </w:rPr>
        <w:t xml:space="preserve">. </w:t>
      </w:r>
      <w:r w:rsidRPr="00897A5B">
        <w:rPr>
          <w:sz w:val="28"/>
          <w:szCs w:val="28"/>
        </w:rPr>
        <w:t>Салмин</w:t>
      </w:r>
    </w:p>
    <w:p w:rsidR="0064425F" w:rsidRPr="00897A5B" w:rsidRDefault="00D06C77" w:rsidP="004B48EC">
      <w:pPr>
        <w:ind w:left="5103"/>
        <w:jc w:val="both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br w:type="page"/>
      </w:r>
      <w:r w:rsidR="0064425F" w:rsidRPr="00897A5B">
        <w:rPr>
          <w:sz w:val="28"/>
          <w:szCs w:val="28"/>
          <w:lang w:eastAsia="en-US"/>
        </w:rPr>
        <w:lastRenderedPageBreak/>
        <w:t xml:space="preserve">Приложение </w:t>
      </w:r>
    </w:p>
    <w:p w:rsidR="0064425F" w:rsidRPr="00897A5B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 xml:space="preserve">к постановлению </w:t>
      </w:r>
    </w:p>
    <w:p w:rsidR="0064425F" w:rsidRPr="00897A5B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>Администрации города Оренбурга</w:t>
      </w:r>
    </w:p>
    <w:p w:rsidR="0064425F" w:rsidRPr="00897A5B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 xml:space="preserve">от </w:t>
      </w:r>
      <w:r w:rsidR="009D2B33">
        <w:rPr>
          <w:sz w:val="28"/>
          <w:szCs w:val="28"/>
        </w:rPr>
        <w:t>02.11.2021</w:t>
      </w:r>
      <w:r w:rsidR="009D2B33">
        <w:rPr>
          <w:sz w:val="28"/>
          <w:szCs w:val="28"/>
        </w:rPr>
        <w:t xml:space="preserve"> </w:t>
      </w:r>
      <w:r w:rsidRPr="00897A5B">
        <w:rPr>
          <w:sz w:val="28"/>
          <w:szCs w:val="28"/>
          <w:lang w:eastAsia="en-US"/>
        </w:rPr>
        <w:t xml:space="preserve">№ </w:t>
      </w:r>
      <w:r w:rsidR="009D2B33">
        <w:rPr>
          <w:sz w:val="28"/>
          <w:szCs w:val="28"/>
          <w:lang w:eastAsia="en-US"/>
        </w:rPr>
        <w:t>2119-п</w:t>
      </w:r>
      <w:bookmarkStart w:id="0" w:name="_GoBack"/>
      <w:bookmarkEnd w:id="0"/>
    </w:p>
    <w:p w:rsidR="0064425F" w:rsidRPr="00897A5B" w:rsidRDefault="0064425F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</w:p>
    <w:p w:rsidR="0064425F" w:rsidRPr="00897A5B" w:rsidRDefault="0064425F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</w:p>
    <w:p w:rsidR="005F27EE" w:rsidRPr="00897A5B" w:rsidRDefault="005F27EE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>МУНИЦИПАЛЬНАЯ ПРОГРАММА</w:t>
      </w:r>
    </w:p>
    <w:p w:rsidR="005F27EE" w:rsidRPr="00897A5B" w:rsidRDefault="005F27EE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>«</w:t>
      </w:r>
      <w:r w:rsidR="003206CA" w:rsidRPr="00897A5B">
        <w:rPr>
          <w:sz w:val="28"/>
          <w:szCs w:val="28"/>
        </w:rPr>
        <w:t>Развитие малого и среднего предприни</w:t>
      </w:r>
      <w:r w:rsidR="00AB3578">
        <w:rPr>
          <w:sz w:val="28"/>
          <w:szCs w:val="28"/>
        </w:rPr>
        <w:t>мательства, сельского хозяйства</w:t>
      </w:r>
      <w:r w:rsidR="00AB3578">
        <w:rPr>
          <w:sz w:val="28"/>
          <w:szCs w:val="28"/>
        </w:rPr>
        <w:br/>
      </w:r>
      <w:r w:rsidR="003206CA" w:rsidRPr="00897A5B">
        <w:rPr>
          <w:sz w:val="28"/>
          <w:szCs w:val="28"/>
        </w:rPr>
        <w:t>и рынков сельскохозяйственной продукции, сырья и продовольствия, сферы размещения наружной рекламы</w:t>
      </w:r>
      <w:r w:rsidR="00AB3578">
        <w:rPr>
          <w:sz w:val="28"/>
          <w:szCs w:val="28"/>
        </w:rPr>
        <w:t xml:space="preserve"> и объектов наружной информации</w:t>
      </w:r>
      <w:r w:rsidR="00AB3578">
        <w:rPr>
          <w:sz w:val="28"/>
          <w:szCs w:val="28"/>
        </w:rPr>
        <w:br/>
      </w:r>
      <w:r w:rsidR="003206CA" w:rsidRPr="00897A5B">
        <w:rPr>
          <w:sz w:val="28"/>
          <w:szCs w:val="28"/>
        </w:rPr>
        <w:t xml:space="preserve">в </w:t>
      </w:r>
      <w:r w:rsidR="00CF18ED" w:rsidRPr="00897A5B">
        <w:rPr>
          <w:sz w:val="28"/>
          <w:szCs w:val="28"/>
        </w:rPr>
        <w:t>муниципальном образовании «</w:t>
      </w:r>
      <w:r w:rsidR="003206CA" w:rsidRPr="00897A5B">
        <w:rPr>
          <w:sz w:val="28"/>
          <w:szCs w:val="28"/>
        </w:rPr>
        <w:t>город Оренбург</w:t>
      </w:r>
      <w:r w:rsidRPr="00897A5B">
        <w:rPr>
          <w:sz w:val="28"/>
          <w:szCs w:val="28"/>
          <w:lang w:eastAsia="en-US"/>
        </w:rPr>
        <w:t>»</w:t>
      </w:r>
    </w:p>
    <w:p w:rsidR="005F27EE" w:rsidRPr="00897A5B" w:rsidRDefault="005F27EE" w:rsidP="00AB3EF0">
      <w:pPr>
        <w:shd w:val="clear" w:color="auto" w:fill="FFFFFF" w:themeFill="background1"/>
        <w:ind w:firstLine="709"/>
        <w:jc w:val="center"/>
        <w:rPr>
          <w:sz w:val="28"/>
          <w:szCs w:val="28"/>
          <w:lang w:eastAsia="en-US"/>
        </w:rPr>
      </w:pPr>
    </w:p>
    <w:p w:rsidR="005F27EE" w:rsidRPr="00897A5B" w:rsidRDefault="005F27EE" w:rsidP="00AB3EF0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  <w:lang w:eastAsia="en-US"/>
        </w:rPr>
      </w:pPr>
      <w:r w:rsidRPr="00897A5B">
        <w:rPr>
          <w:sz w:val="28"/>
          <w:szCs w:val="28"/>
          <w:lang w:eastAsia="en-US"/>
        </w:rPr>
        <w:t>ПАСПОРТ</w:t>
      </w:r>
    </w:p>
    <w:p w:rsidR="0064425F" w:rsidRPr="00897A5B" w:rsidRDefault="0064425F" w:rsidP="00AB3EF0">
      <w:pPr>
        <w:pStyle w:val="a3"/>
        <w:shd w:val="clear" w:color="auto" w:fill="FFFFFF" w:themeFill="background1"/>
        <w:ind w:left="1069"/>
        <w:rPr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6"/>
        <w:gridCol w:w="1276"/>
        <w:gridCol w:w="1905"/>
        <w:gridCol w:w="2268"/>
        <w:gridCol w:w="1701"/>
      </w:tblGrid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потребительского рынка, услуг и развития предпринимательства администрации города Оренбурга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КПРУиРП)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города Оренбурга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КУИ);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перспективного развития администрации города Оренбурга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УЭиПР);</w:t>
            </w:r>
          </w:p>
          <w:p w:rsidR="009A7B3C" w:rsidRPr="00897A5B" w:rsidRDefault="005F27EE" w:rsidP="009A7B3C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«Оренбургторгсервис»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 w:rsidR="00AB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«Оренбургторгсервис»)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</w:t>
            </w:r>
            <w:r w:rsidR="00AB3578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Федерации»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№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131-ФЗ);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28.06.2014 № 172-ФЗ «О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стратегическом планировании в Российской Федерации»;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 (далее </w:t>
            </w:r>
            <w:r w:rsidR="00B915AF"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№ 209-ФЗ);</w:t>
            </w:r>
          </w:p>
          <w:p w:rsidR="008D4D65" w:rsidRPr="00897A5B" w:rsidRDefault="008D4D65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28.12.2009 № 381-ФЗ «Об основах государственного регулирования торговой деятельности в Российской Федерации»;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27.11.2018 № 422-ФЗ «О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проведении эксперимента по установлению специального налогового режима «Налог на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профессиональный доход»;</w:t>
            </w:r>
          </w:p>
          <w:p w:rsidR="00F01C71" w:rsidRPr="00897A5B" w:rsidRDefault="00F01C71" w:rsidP="00AB3EF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897A5B">
              <w:rPr>
                <w:sz w:val="28"/>
                <w:szCs w:val="28"/>
              </w:rPr>
              <w:t xml:space="preserve">Федеральный закон от 13.03.2006 № 38-ФЗ </w:t>
            </w:r>
            <w:r w:rsidR="007A5E97" w:rsidRPr="00897A5B">
              <w:rPr>
                <w:sz w:val="28"/>
                <w:szCs w:val="28"/>
              </w:rPr>
              <w:t>«</w:t>
            </w:r>
            <w:r w:rsidRPr="00897A5B">
              <w:rPr>
                <w:sz w:val="28"/>
                <w:szCs w:val="28"/>
              </w:rPr>
              <w:t>О рекламе</w:t>
            </w:r>
            <w:r w:rsidR="007A5E97" w:rsidRPr="00897A5B">
              <w:rPr>
                <w:sz w:val="28"/>
                <w:szCs w:val="28"/>
              </w:rPr>
              <w:t>»</w:t>
            </w:r>
            <w:r w:rsidRPr="00897A5B">
              <w:rPr>
                <w:sz w:val="28"/>
                <w:szCs w:val="28"/>
              </w:rPr>
              <w:t xml:space="preserve"> </w:t>
            </w:r>
            <w:r w:rsidRPr="00897A5B">
              <w:rPr>
                <w:sz w:val="28"/>
                <w:szCs w:val="28"/>
              </w:rPr>
              <w:lastRenderedPageBreak/>
              <w:t xml:space="preserve">(далее </w:t>
            </w:r>
            <w:r w:rsidR="00B915AF" w:rsidRPr="00897A5B">
              <w:rPr>
                <w:sz w:val="28"/>
                <w:szCs w:val="28"/>
              </w:rPr>
              <w:sym w:font="Symbol" w:char="F02D"/>
            </w:r>
            <w:r w:rsidRPr="00897A5B">
              <w:rPr>
                <w:sz w:val="28"/>
                <w:szCs w:val="28"/>
              </w:rPr>
              <w:t xml:space="preserve"> Федеральный закон </w:t>
            </w:r>
            <w:r w:rsidR="00B16DA6" w:rsidRPr="00897A5B">
              <w:rPr>
                <w:sz w:val="28"/>
                <w:szCs w:val="28"/>
              </w:rPr>
              <w:t>№ 38-ФЗ</w:t>
            </w:r>
            <w:r w:rsidRPr="00897A5B">
              <w:rPr>
                <w:sz w:val="28"/>
                <w:szCs w:val="28"/>
              </w:rPr>
              <w:t>)</w:t>
            </w:r>
            <w:r w:rsidR="00AB3578" w:rsidRPr="00897A5B">
              <w:rPr>
                <w:sz w:val="28"/>
                <w:szCs w:val="28"/>
              </w:rPr>
              <w:t>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Закон Оренбургской области от 20.04.2020 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2187/584-VI-ОЗ «О введении в действие специального налогового режима «Налог на профессиональный доход»;</w:t>
            </w:r>
          </w:p>
          <w:p w:rsidR="005F27EE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Закон Оренбургской области от 24.08.2012 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1037/304-V-ОЗ «О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реестра» (далее </w:t>
            </w:r>
            <w:r w:rsidR="00B915AF"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Закон Оренбургской области от 24.08.2012 № 1037/304-V-ОЗ);</w:t>
            </w:r>
          </w:p>
          <w:p w:rsidR="001974D5" w:rsidRPr="00897A5B" w:rsidRDefault="005F27EE" w:rsidP="00AB3EF0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Оренбургской области от</w:t>
            </w:r>
            <w:r w:rsidR="00AB3578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29.12.2018 № 918-пп «Об утверждении государственной программы </w:t>
            </w:r>
            <w:r w:rsidR="00F952EC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</w:t>
            </w:r>
            <w:r w:rsidR="00AB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регулирование рынков сельскохозяйственной продукции, сырья и продовольствия Оренбургской области»</w:t>
            </w:r>
            <w:r w:rsidR="00913002" w:rsidRPr="008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3A4" w:rsidRPr="00897A5B" w:rsidRDefault="00913002" w:rsidP="00AB3578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Оренбургской области от</w:t>
            </w:r>
            <w:r w:rsidR="00AB3578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30.12.2016 № 1017-п «О нормативах минимальной обеспеченности населения Оренбургской области площадью торговых объектов»</w:t>
            </w:r>
            <w:r w:rsidR="003443A4" w:rsidRPr="00897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3A4" w:rsidRPr="00897A5B" w:rsidRDefault="005508EB" w:rsidP="003443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45829392/entry/0" w:history="1">
              <w:r w:rsidR="003443A4" w:rsidRPr="00897A5B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="003443A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городского Совета от 17.09.2018 № 567 «Об установлении земельного налога»;</w:t>
            </w:r>
          </w:p>
          <w:p w:rsidR="00B16DA6" w:rsidRPr="00897A5B" w:rsidRDefault="003443A4" w:rsidP="003443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решение Оренбургского городского Совета от 24.10.2017 №</w:t>
            </w:r>
            <w:r w:rsidR="00886C18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416 «Об утверждении Правил благоустройства территории муниципального образования «город Оренбург» (далее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благоустройства)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2E67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2E6700" w:rsidRPr="00897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1" w:rsidRPr="009E5A6C" w:rsidRDefault="005F27EE" w:rsidP="00AB3EF0">
            <w:pPr>
              <w:pStyle w:val="ConsPlusNormal"/>
              <w:numPr>
                <w:ilvl w:val="0"/>
                <w:numId w:val="5"/>
              </w:numPr>
              <w:tabs>
                <w:tab w:val="left" w:pos="267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занятых в сфере малого и</w:t>
            </w:r>
            <w:r w:rsidR="00283E5A" w:rsidRPr="009E5A6C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предпринимательства, включая индивидуальных предпринимателей (далее </w:t>
            </w:r>
            <w:r w:rsidR="00D17FBF" w:rsidRPr="009E5A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предпринимательства), физических лиц, не являющихся индивидуальными предпринимателями и применяющих специальный налоговый режим </w:t>
            </w:r>
            <w:r w:rsidR="00D17FBF" w:rsidRPr="009E5A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Налог на</w:t>
            </w:r>
            <w:r w:rsidR="00283E5A" w:rsidRPr="009E5A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профессиональный доход</w:t>
            </w:r>
            <w:r w:rsidR="00D17FBF" w:rsidRPr="009E5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D17FBF" w:rsidRPr="009E5A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лица, применяющие специальный налоговый режим)</w:t>
            </w:r>
            <w:r w:rsidR="00CF18ED" w:rsidRPr="009E5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500" w:rsidRPr="009E5A6C" w:rsidRDefault="00F41500" w:rsidP="00AB3EF0">
            <w:pPr>
              <w:pStyle w:val="ConsPlusNormal"/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жителей 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«город Оренбург»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МО «город Оренбург»)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торговли.</w:t>
            </w:r>
          </w:p>
          <w:p w:rsidR="00971663" w:rsidRDefault="002E6700" w:rsidP="009E5A6C">
            <w:pPr>
              <w:pStyle w:val="ConsPlusNormal"/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наружн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реклам</w:t>
            </w:r>
            <w:r w:rsidR="009D3F2B" w:rsidRPr="009E5A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D3F2B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, установленн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и (или) эксплуатируем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E5A6C" w:rsidRPr="009E5A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с нарушением требований законодательства о рекламе</w:t>
            </w:r>
            <w:r w:rsidR="00F41500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МО «го</w:t>
            </w:r>
            <w:r w:rsidR="00F41500" w:rsidRPr="009E5A6C">
              <w:rPr>
                <w:rFonts w:ascii="Times New Roman" w:hAnsi="Times New Roman" w:cs="Times New Roman"/>
                <w:sz w:val="28"/>
                <w:szCs w:val="28"/>
              </w:rPr>
              <w:t>род Оренбург</w:t>
            </w:r>
            <w:r w:rsidR="003443A4" w:rsidRPr="009E5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1500" w:rsidRPr="009E5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578" w:rsidRPr="00897A5B" w:rsidRDefault="00AB3578" w:rsidP="00AB3578">
            <w:pPr>
              <w:pStyle w:val="ConsPlusNormal"/>
              <w:tabs>
                <w:tab w:val="left" w:pos="284"/>
              </w:tabs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0" w:rsidRPr="00897A5B" w:rsidRDefault="00F41500" w:rsidP="00AB3EF0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предпринимательства как формы занятости.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Расширение доступа субъектов предпринимательства, физических лиц, применяющих специальный налоговый режим, к установленным формам и видам поддержки.</w:t>
            </w:r>
          </w:p>
          <w:p w:rsidR="00995881" w:rsidRPr="00897A5B" w:rsidRDefault="00FE25AB" w:rsidP="00AB3EF0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  <w:r w:rsidR="00A80816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600" w:rsidRPr="00897A5B" w:rsidRDefault="00F41500" w:rsidP="00AB3EF0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жителей муниципального образования «город Оренбург» услугами торговли.</w:t>
            </w:r>
          </w:p>
          <w:p w:rsidR="00943690" w:rsidRPr="00897A5B" w:rsidRDefault="00F41500" w:rsidP="008D4D65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размещения наружной рекламы и объектов наружной информации на территории </w:t>
            </w:r>
            <w:r w:rsidR="009C1432" w:rsidRPr="00897A5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«город Оренбург».</w:t>
            </w:r>
          </w:p>
          <w:p w:rsidR="001A527D" w:rsidRPr="00897A5B" w:rsidRDefault="001A527D" w:rsidP="001A527D">
            <w:pPr>
              <w:pStyle w:val="ConsPlusNormal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Осуществление управленческих функций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0" w:rsidRPr="00897A5B" w:rsidRDefault="00F41500" w:rsidP="00AB3EF0">
            <w:pPr>
              <w:pStyle w:val="ConsPlusNormal"/>
              <w:numPr>
                <w:ilvl w:val="0"/>
                <w:numId w:val="6"/>
              </w:numPr>
              <w:tabs>
                <w:tab w:val="left" w:pos="28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Популяризация предпринимательства, формирование положительного образа предпринимательства и   стимулирование интереса к осуществлению предпринимательской деятельности (статьи 15, 19, 20, 22 Федерального закона № 209-ФЗ).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6"/>
              </w:numPr>
              <w:tabs>
                <w:tab w:val="left" w:pos="28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 </w:t>
            </w:r>
            <w:r w:rsidR="00AB35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(статьи 8, 11, 14, 14.1, 17, 18, 19, 20 Федерального закона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209-ФЗ).</w:t>
            </w:r>
          </w:p>
          <w:p w:rsidR="005F27EE" w:rsidRPr="00897A5B" w:rsidRDefault="005F27EE" w:rsidP="008D4D65">
            <w:pPr>
              <w:pStyle w:val="ConsPlusNormal"/>
              <w:numPr>
                <w:ilvl w:val="0"/>
                <w:numId w:val="6"/>
              </w:numPr>
              <w:tabs>
                <w:tab w:val="left" w:pos="28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налогоплательщиков от уплаты земельного налога в отношении земельных участков, используемых ими при реализации приоритетных инвестиционных проектов МО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на срок действия статуса приоритетного инвестиционного проекта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0" w:anchor="/document/45829392/entry/0" w:history="1">
              <w:r w:rsidR="008D4D65" w:rsidRPr="00897A5B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городского Совета от 17.09.2018 № 567 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>«Об установлении земельного налога»).</w:t>
            </w:r>
          </w:p>
          <w:p w:rsidR="005F27EE" w:rsidRPr="00897A5B" w:rsidRDefault="00995881" w:rsidP="00AB3EF0">
            <w:pPr>
              <w:pStyle w:val="ConsPlusNormal"/>
              <w:numPr>
                <w:ilvl w:val="0"/>
                <w:numId w:val="6"/>
              </w:numPr>
              <w:tabs>
                <w:tab w:val="left" w:pos="28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25AB" w:rsidRPr="00897A5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</w:t>
            </w:r>
            <w:r w:rsidR="00943690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E25AB" w:rsidRPr="00897A5B">
              <w:rPr>
                <w:rFonts w:ascii="Times New Roman" w:hAnsi="Times New Roman" w:cs="Times New Roman"/>
                <w:sz w:val="28"/>
                <w:szCs w:val="28"/>
              </w:rPr>
              <w:t>рынка сельскохозяйственной продукции, сырья и продовольствия</w:t>
            </w:r>
            <w:r w:rsidR="005F27EE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(пункт 33 </w:t>
            </w:r>
            <w:r w:rsidR="00886C18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части 1 </w:t>
            </w:r>
            <w:r w:rsidR="005F27EE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статьи 16 Федерального закона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27EE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131-ФЗ).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6"/>
              </w:numPr>
              <w:tabs>
                <w:tab w:val="left" w:pos="28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исполнению полномочий Администрации города Оренбурга в сфере создания условий для обеспечения жителей муниципально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«город Оренбург» </w:t>
            </w:r>
            <w:r w:rsidR="00D44F6B" w:rsidRPr="00897A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слугами торговли (пункт 15</w:t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части 1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статьи 16 Федерального закона 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№ 131-ФЗ</w:t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, статья 2 Закона Оренбургской области 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t>от 24.08.2012 № 1037/304-V-ОЗ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4B37" w:rsidRPr="00897A5B" w:rsidRDefault="00F41500" w:rsidP="00867CCB">
            <w:pPr>
              <w:pStyle w:val="ConsPlusNormal"/>
              <w:numPr>
                <w:ilvl w:val="0"/>
                <w:numId w:val="6"/>
              </w:numPr>
              <w:tabs>
                <w:tab w:val="left" w:pos="284"/>
                <w:tab w:val="left" w:pos="505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исполнению полномочий Администрации города Оренбурга в сфере размещения наружной рекламы и объектов наружной информации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37" w:rsidRPr="00897A5B">
              <w:rPr>
                <w:rFonts w:ascii="Times New Roman" w:hAnsi="Times New Roman" w:cs="Times New Roman"/>
                <w:sz w:val="28"/>
                <w:szCs w:val="28"/>
              </w:rPr>
              <w:t>(пункт 26.1 части 1 статьи 16 Федерального закона № 131-ФЗ, статья 19 Федерального закон</w:t>
            </w:r>
            <w:r w:rsidR="00B26999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16DA6" w:rsidRPr="00897A5B">
              <w:rPr>
                <w:rFonts w:ascii="Times New Roman" w:hAnsi="Times New Roman" w:cs="Times New Roman"/>
                <w:sz w:val="28"/>
                <w:szCs w:val="28"/>
              </w:rPr>
              <w:t>№ 38-ФЗ</w:t>
            </w:r>
            <w:r w:rsidR="009E5A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099A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6.1.4.1.13 </w:t>
            </w:r>
            <w:r w:rsidR="009E5A6C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3E4B37" w:rsidRPr="00897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27D" w:rsidRPr="00897A5B" w:rsidRDefault="001A527D" w:rsidP="005C76AE">
            <w:pPr>
              <w:pStyle w:val="ConsPlusNormal"/>
              <w:numPr>
                <w:ilvl w:val="0"/>
                <w:numId w:val="6"/>
              </w:numPr>
              <w:tabs>
                <w:tab w:val="left" w:pos="284"/>
                <w:tab w:val="left" w:pos="505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AF3BFC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потребительского рынка, услуг и развития предпринимательства </w:t>
            </w:r>
            <w:r w:rsidR="00AD0551" w:rsidRPr="009E5A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3BFC" w:rsidRPr="009E5A6C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Оренбурга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по исполнению </w:t>
            </w:r>
            <w:r w:rsidR="00AD0551" w:rsidRPr="009E5A6C">
              <w:rPr>
                <w:rFonts w:ascii="Times New Roman" w:hAnsi="Times New Roman" w:cs="Times New Roman"/>
                <w:sz w:val="28"/>
                <w:szCs w:val="28"/>
              </w:rPr>
              <w:t>полномочий Администрации города Оренбурга</w:t>
            </w:r>
            <w:r w:rsidR="00AF3BFC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(ст</w:t>
            </w:r>
            <w:r w:rsidR="005C76AE">
              <w:rPr>
                <w:rFonts w:ascii="Times New Roman" w:hAnsi="Times New Roman" w:cs="Times New Roman"/>
                <w:sz w:val="28"/>
                <w:szCs w:val="28"/>
              </w:rPr>
              <w:t>атья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551" w:rsidRPr="009E5A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Федерации)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EE" w:rsidRPr="00897A5B" w:rsidRDefault="005F27EE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непосредственных результатов программы: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публичных массовых мероприятий по повышению привлекательности предпринимательства, в том числе по обмену опытом.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публичных массовых мероприятий по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вопросам предпринимательской деятельности, в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которых принимает участие МО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СМИ, репортажей, радио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телепрограмм по вопросам освещения предпринимательской деятельности.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конкурсов.</w:t>
            </w:r>
          </w:p>
          <w:p w:rsidR="00995881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мониторингов, направленных на изучение потребности субъектов предпринимательства, физических лиц, применяющих специальный налоговый режим, в улучшении предпринимательского климата и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собственного бизнеса.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проектов, направленных на развитие субъектов предпринимательства и реализованных при участии Администрации города Оренбурга.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Численность руководителей, владельцев и работников субъектов предпринимательства, физических лиц, применяющих специальный налоговый режим, прошедших обучение по специальным программам подготовки и переподготовки, а также в рамках специальных семинаров, лекций, стажировок.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встреч, семинаров, круглых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столов, лекций, заседаний общественных объединений по вопросам развития предпринимательской деятельности.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организаций и организаций, образующих инфраструктуру поддержки предпринимательства, привлеченных к реализации мероприятий программы.</w:t>
            </w:r>
          </w:p>
          <w:p w:rsidR="00F41500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помещений субъектам предпринимательства, физическим лицам, применяющим специальный налоговый режим.</w:t>
            </w:r>
          </w:p>
          <w:p w:rsidR="00AE53B4" w:rsidRPr="00897A5B" w:rsidRDefault="00F415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Доля налогоплательщиков, получивших льготу по земельному налогу в отношении земельных участков, используемых ими при реализации приоритетных инвестиционных проектов МО «город Оренбург», на срок действия статуса приоритетного инвестиционного проекта, в общем числе обратившихся, имеющих право на получение льготы по земельному налогу в соответствии с частью 2 приложения № 3 к решению Оренбургского городского Совета от 17.09.2018 № 567 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«Об установлении земельного налога».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динамики показателей сельскохозяйственной продукции.</w:t>
            </w:r>
          </w:p>
          <w:p w:rsidR="005F27EE" w:rsidRPr="00897A5B" w:rsidRDefault="005F27EE" w:rsidP="0024740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оказанных консультаций сельскохозяйственным товаропроизводителям, личным подсобным хозяйствам (далее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ЛПХ) и населению, которые планируют заниматься ЛПХ</w:t>
            </w:r>
            <w:r w:rsidR="00247400" w:rsidRPr="00897A5B">
              <w:t xml:space="preserve"> </w:t>
            </w:r>
            <w:r w:rsidR="00247400" w:rsidRPr="00897A5B">
              <w:rPr>
                <w:rFonts w:ascii="Times New Roman" w:hAnsi="Times New Roman" w:cs="Times New Roman"/>
                <w:sz w:val="28"/>
                <w:szCs w:val="28"/>
              </w:rPr>
              <w:t>(по технологиям ведения отраслей животноводства, растениеводства, экономике и финансам, агротехнике и охране труда, общим вопросам, соблюдению порядка предоставления финансовой поддержки из областного и федерального бюджетов на производство сельскохозяйственной продукции).</w:t>
            </w:r>
          </w:p>
          <w:p w:rsidR="002E6700" w:rsidRPr="00897A5B" w:rsidRDefault="002E6700" w:rsidP="002E670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разрешений на право организации розничного рынка.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мониторингов состояния торговых объектов.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организованных ярмарок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выходного дня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выставок товаров местных товаропроизводителей, проводимых на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территории МО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D17FBF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7EE" w:rsidRPr="00897A5B" w:rsidRDefault="002E6700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объектов, запланированных для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в </w:t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информационно-аналитическую </w:t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«Торговый реестр</w:t>
            </w:r>
            <w:r w:rsidR="004274E6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27EE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3B4" w:rsidRPr="00897A5B" w:rsidRDefault="00AE53B4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на размещение нестационарных торговых объектов.</w:t>
            </w:r>
          </w:p>
          <w:p w:rsidR="00AE53B4" w:rsidRPr="00897A5B" w:rsidRDefault="00AE53B4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объектов, в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отношении которых проведен мониторинг.</w:t>
            </w:r>
          </w:p>
          <w:p w:rsidR="00AE53B4" w:rsidRPr="00897A5B" w:rsidRDefault="00AE53B4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демонтированных нестационарных торговых объектов.</w:t>
            </w:r>
          </w:p>
          <w:p w:rsidR="00AE53B4" w:rsidRPr="00897A5B" w:rsidRDefault="00AE53B4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незаконно установленных нестационарных 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объектов, на которые выданы предписания о демонтаже.</w:t>
            </w:r>
          </w:p>
          <w:p w:rsidR="00995881" w:rsidRPr="00897A5B" w:rsidRDefault="00995881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57062" w:rsidRPr="00897A5B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</w:t>
            </w:r>
            <w:r w:rsidR="00957062" w:rsidRPr="00897A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установку и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эксплуатацию рекламной конструкции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отказов в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выдаче)</w:t>
            </w:r>
            <w:r w:rsidR="002E6700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881" w:rsidRPr="00897A5B" w:rsidRDefault="00995881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рекламных конструкций, объектов наружной информации, в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отношении которых проведен мониторинг.</w:t>
            </w:r>
          </w:p>
          <w:p w:rsidR="00995881" w:rsidRPr="00897A5B" w:rsidRDefault="00995881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демонтированных </w:t>
            </w:r>
            <w:r w:rsidR="009D2EEA" w:rsidRPr="00897A5B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881" w:rsidRPr="00897A5B" w:rsidRDefault="00995881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незаконно установленных рекламных конструкций, на которые выданы предписания о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демонтаже.</w:t>
            </w:r>
          </w:p>
          <w:p w:rsidR="00AE4926" w:rsidRPr="00897A5B" w:rsidRDefault="00AE4926" w:rsidP="00AB3EF0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на установку и</w:t>
            </w:r>
            <w:r w:rsidR="00BE104E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эксплуатацию рекламных конструкций.</w:t>
            </w:r>
          </w:p>
          <w:p w:rsidR="00867CCB" w:rsidRPr="00897A5B" w:rsidRDefault="00867CCB" w:rsidP="00867CCB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социально-значимых мероприятий,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br/>
              <w:t>о которых распространена социальная реклама.</w:t>
            </w:r>
          </w:p>
          <w:p w:rsidR="00AF3BFC" w:rsidRPr="00897A5B" w:rsidRDefault="00903A24" w:rsidP="00AF3BFC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дней разме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щени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26F0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рекламы.</w:t>
            </w:r>
          </w:p>
          <w:p w:rsidR="00867CCB" w:rsidRPr="009E5A6C" w:rsidRDefault="00AF3BFC" w:rsidP="00AF3BFC">
            <w:pPr>
              <w:pStyle w:val="ConsPlusNormal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финансируемых отраслевых (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функциональных) органов Администрации города</w:t>
            </w:r>
            <w:r w:rsidR="0056603E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Оренбурга, исполняющих 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полномочи</w:t>
            </w:r>
            <w:r w:rsidR="00B47A60" w:rsidRPr="009E5A6C">
              <w:rPr>
                <w:rFonts w:ascii="Times New Roman" w:hAnsi="Times New Roman" w:cs="Times New Roman"/>
                <w:sz w:val="28"/>
                <w:szCs w:val="28"/>
              </w:rPr>
              <w:t xml:space="preserve">я Администрации города Оренбурга </w:t>
            </w:r>
            <w:r w:rsidRPr="009E5A6C">
              <w:rPr>
                <w:rFonts w:ascii="Times New Roman" w:hAnsi="Times New Roman" w:cs="Times New Roman"/>
                <w:sz w:val="28"/>
                <w:szCs w:val="28"/>
              </w:rPr>
              <w:t>по решению вопросов местного значения.</w:t>
            </w:r>
          </w:p>
          <w:p w:rsidR="005F27EE" w:rsidRPr="00897A5B" w:rsidRDefault="005F27EE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конечных результатов программы: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</w:t>
            </w:r>
            <w:r w:rsidR="00BE1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тыс. чел.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к 2027 году.</w:t>
            </w:r>
          </w:p>
          <w:p w:rsidR="005F27EE" w:rsidRPr="00897A5B" w:rsidRDefault="005F27EE" w:rsidP="00354A99">
            <w:pPr>
              <w:pStyle w:val="ConsPlusNormal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занятых в сфере малого и</w:t>
            </w:r>
            <w:r w:rsidR="00283E5A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предпринимательства, физических лиц, применяющих специальный налоговый режим,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AE4926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893B7A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количества субъектов предпринимательства, физических лиц, применяющих специальный налоговый режим, получивших поддержку,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>– 110,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AE4926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F27EE" w:rsidRPr="00897A5B" w:rsidRDefault="005F27EE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среднесписочной численности работников (без внешних совместителей), занятых у субъектов предпринимательства, в общей численности занятого населения МО </w:t>
            </w:r>
            <w:r w:rsidR="00397848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397848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>– 47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AE4926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BDE" w:rsidRPr="00897A5B" w:rsidRDefault="005F27EE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предпринимательства, физических лиц, применяющих специальный налоговый режим, в расчете на 10 тыс. человек населения</w:t>
            </w:r>
            <w:r w:rsidR="004B48EC" w:rsidRPr="00897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91588C" w:rsidRPr="00897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91588C" w:rsidRPr="00897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3EF0" w:rsidRPr="00897A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к 2027 году</w:t>
            </w:r>
            <w:r w:rsidR="0064425F" w:rsidRPr="00897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D65" w:rsidRPr="00897A5B" w:rsidRDefault="007B4A2F" w:rsidP="008D4D65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Уровень д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>остижени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</w:t>
            </w:r>
            <w:r w:rsidR="00372A9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372A95" w:rsidRPr="00897A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населения </w:t>
            </w:r>
            <w:r w:rsidR="00E6739C" w:rsidRPr="00897A5B">
              <w:rPr>
                <w:rFonts w:ascii="Times New Roman" w:hAnsi="Times New Roman" w:cs="Times New Roman"/>
                <w:sz w:val="28"/>
                <w:szCs w:val="28"/>
              </w:rPr>
              <w:t>МО «город Оренбург»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стационарны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D4D65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– 100,0 %.</w:t>
            </w:r>
          </w:p>
          <w:p w:rsidR="00372A95" w:rsidRPr="00897A5B" w:rsidRDefault="00372A95" w:rsidP="00372A95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минимального норматива обеспеченности населения </w:t>
            </w:r>
            <w:r w:rsidR="00E6739C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МО «город Оренбург»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торговыми павильонами и киосками по продаже продовольственных товаров и сельскохозяйственной продукции – 100,0 %.</w:t>
            </w:r>
          </w:p>
          <w:p w:rsidR="00AE53B4" w:rsidRPr="00897A5B" w:rsidRDefault="00AE53B4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Доля демонтированных незаконно установленных нестационарных торговых объектов на территории</w:t>
            </w:r>
            <w:r w:rsidR="00E6739C" w:rsidRPr="00897A5B">
              <w:rPr>
                <w:rFonts w:ascii="Times New Roman" w:hAnsi="Times New Roman" w:cs="Times New Roman"/>
                <w:sz w:val="28"/>
                <w:szCs w:val="28"/>
              </w:rPr>
              <w:br/>
              <w:t>МО «город Оренбург»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– 100 % к 2027 году.</w:t>
            </w:r>
          </w:p>
          <w:p w:rsidR="00554BC6" w:rsidRPr="00897A5B" w:rsidRDefault="00554BC6" w:rsidP="00AB3EF0">
            <w:pPr>
              <w:pStyle w:val="ConsPlusNormal"/>
              <w:numPr>
                <w:ilvl w:val="0"/>
                <w:numId w:val="8"/>
              </w:numPr>
              <w:tabs>
                <w:tab w:val="left" w:pos="342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Доля демонтированных незаконно установленных рекламных конструкций на территории </w:t>
            </w:r>
            <w:r w:rsidR="00E6739C" w:rsidRPr="00897A5B">
              <w:rPr>
                <w:rFonts w:ascii="Times New Roman" w:hAnsi="Times New Roman" w:cs="Times New Roman"/>
                <w:sz w:val="28"/>
                <w:szCs w:val="28"/>
              </w:rPr>
              <w:t>МО «город Оренбург»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3B4"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– 42,8 % 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AE4926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EC" w:rsidRPr="00897A5B" w:rsidRDefault="005F27EE" w:rsidP="004B48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B7A" w:rsidRPr="00897A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5F27EE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897A5B" w:rsidRDefault="005F27EE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Бюджет города Оренбурга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9" w:rsidRPr="00897A5B" w:rsidRDefault="005F27EE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5F27EE" w:rsidRPr="00897A5B" w:rsidRDefault="005F27EE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95688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97120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6883" w:rsidRPr="00897A5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097120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97120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097120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097120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689,80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95688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6883" w:rsidRPr="00897A5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620E2B" w:rsidRPr="00897A5B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BD63A9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620E2B" w:rsidRPr="00897A5B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BD63A9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620E2B" w:rsidRPr="00897A5B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BD63A9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20E2B" w:rsidRPr="00897A5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BD63A9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F02" w:rsidRPr="0089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620E2B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BD63A9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CCB" w:rsidRPr="00897A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0D30" w:rsidRPr="00897A5B" w:rsidTr="00D06C77">
        <w:trPr>
          <w:trHeight w:val="2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AD0D30" w:rsidP="00AB3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95688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6883" w:rsidRPr="00897A5B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584F1F" w:rsidP="00584F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63A9" w:rsidRPr="00897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481" w:rsidRPr="00897A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0" w:rsidRPr="00897A5B" w:rsidRDefault="00097120" w:rsidP="00AB3EF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A5B">
              <w:rPr>
                <w:rFonts w:ascii="Times New Roman" w:hAnsi="Times New Roman" w:cs="Times New Roman"/>
                <w:sz w:val="28"/>
                <w:szCs w:val="28"/>
              </w:rPr>
              <w:t>689,80</w:t>
            </w:r>
          </w:p>
        </w:tc>
      </w:tr>
    </w:tbl>
    <w:p w:rsidR="003F7A98" w:rsidRPr="00897A5B" w:rsidRDefault="003F7A98" w:rsidP="00AB3EF0">
      <w:pPr>
        <w:shd w:val="clear" w:color="auto" w:fill="FFFFFF" w:themeFill="background1"/>
        <w:ind w:firstLine="709"/>
        <w:jc w:val="center"/>
        <w:rPr>
          <w:sz w:val="28"/>
          <w:szCs w:val="28"/>
          <w:lang w:eastAsia="en-US"/>
        </w:rPr>
        <w:sectPr w:rsidR="003F7A98" w:rsidRPr="00897A5B" w:rsidSect="001E5432">
          <w:headerReference w:type="default" r:id="rId11"/>
          <w:headerReference w:type="first" r:id="rId12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F27EE" w:rsidRPr="00FA7950" w:rsidRDefault="003F7A98" w:rsidP="00AB3EF0">
      <w:pPr>
        <w:shd w:val="clear" w:color="auto" w:fill="FFFFFF" w:themeFill="background1"/>
        <w:ind w:firstLine="709"/>
        <w:jc w:val="center"/>
        <w:rPr>
          <w:sz w:val="36"/>
          <w:szCs w:val="28"/>
          <w:lang w:eastAsia="en-US"/>
        </w:rPr>
      </w:pPr>
      <w:r w:rsidRPr="00FA7950">
        <w:rPr>
          <w:bCs/>
          <w:sz w:val="28"/>
          <w:szCs w:val="22"/>
        </w:rPr>
        <w:lastRenderedPageBreak/>
        <w:t>2. ПЕРЕЧЕНЬ ОСНОВНЫХ МЕРОПРИЯТИЙ</w:t>
      </w:r>
    </w:p>
    <w:p w:rsidR="005F27EE" w:rsidRPr="00897A5B" w:rsidRDefault="005F27EE" w:rsidP="00AB3EF0">
      <w:pPr>
        <w:shd w:val="clear" w:color="auto" w:fill="FFFFFF" w:themeFill="background1"/>
        <w:ind w:left="4962" w:firstLine="709"/>
        <w:jc w:val="center"/>
        <w:rPr>
          <w:sz w:val="28"/>
          <w:szCs w:val="28"/>
          <w:lang w:eastAsia="en-US"/>
        </w:rPr>
      </w:pPr>
    </w:p>
    <w:tbl>
      <w:tblPr>
        <w:tblStyle w:val="af1"/>
        <w:tblW w:w="15871" w:type="dxa"/>
        <w:tblLayout w:type="fixed"/>
        <w:tblLook w:val="04A0" w:firstRow="1" w:lastRow="0" w:firstColumn="1" w:lastColumn="0" w:noHBand="0" w:noVBand="1"/>
      </w:tblPr>
      <w:tblGrid>
        <w:gridCol w:w="597"/>
        <w:gridCol w:w="3480"/>
        <w:gridCol w:w="876"/>
        <w:gridCol w:w="1534"/>
        <w:gridCol w:w="1276"/>
        <w:gridCol w:w="1304"/>
        <w:gridCol w:w="1134"/>
        <w:gridCol w:w="1134"/>
        <w:gridCol w:w="1134"/>
        <w:gridCol w:w="1134"/>
        <w:gridCol w:w="1134"/>
        <w:gridCol w:w="1134"/>
      </w:tblGrid>
      <w:tr w:rsidR="003F7A98" w:rsidRPr="00897A5B" w:rsidTr="00BB0ADA">
        <w:trPr>
          <w:trHeight w:val="20"/>
          <w:tblHeader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№ п\п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Сроки </w:t>
            </w:r>
            <w:r w:rsidR="00FA7950">
              <w:rPr>
                <w:bCs/>
                <w:sz w:val="22"/>
                <w:szCs w:val="22"/>
              </w:rPr>
              <w:t>реали-</w:t>
            </w:r>
            <w:r w:rsidRPr="00897A5B">
              <w:rPr>
                <w:bCs/>
                <w:sz w:val="22"/>
                <w:szCs w:val="22"/>
              </w:rPr>
              <w:t>зации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ind w:left="-133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Источники финанси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рования</w:t>
            </w:r>
          </w:p>
        </w:tc>
        <w:tc>
          <w:tcPr>
            <w:tcW w:w="8108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Общий объем расходов (тыс. руб.)</w:t>
            </w:r>
          </w:p>
        </w:tc>
      </w:tr>
      <w:tr w:rsidR="003F7A98" w:rsidRPr="00897A5B" w:rsidTr="00BB0ADA">
        <w:trPr>
          <w:trHeight w:val="20"/>
          <w:tblHeader/>
        </w:trPr>
        <w:tc>
          <w:tcPr>
            <w:tcW w:w="597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6804" w:type="dxa"/>
            <w:gridSpan w:val="6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 т.ч. по годам реализации:</w:t>
            </w:r>
          </w:p>
        </w:tc>
      </w:tr>
      <w:tr w:rsidR="003F7A98" w:rsidRPr="00897A5B" w:rsidTr="00BB0ADA">
        <w:trPr>
          <w:trHeight w:val="20"/>
          <w:tblHeader/>
        </w:trPr>
        <w:tc>
          <w:tcPr>
            <w:tcW w:w="597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2027</w:t>
            </w:r>
          </w:p>
        </w:tc>
      </w:tr>
      <w:tr w:rsidR="003F7A98" w:rsidRPr="00897A5B" w:rsidTr="00BB0ADA">
        <w:trPr>
          <w:trHeight w:val="20"/>
        </w:trPr>
        <w:tc>
          <w:tcPr>
            <w:tcW w:w="15871" w:type="dxa"/>
            <w:gridSpan w:val="12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Задача 1. «Повышение привлекательности предпринимательства как формы занятости»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166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Основное мероприятие «Популяризация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деятельности»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14 830,00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vMerge w:val="restart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80" w:type="dxa"/>
            <w:vMerge w:val="restart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организация проведения публичных массовых мероприятий по повышению привлекательности предпринимательства, в том числе по обмену опытом (семинары, совещания, форумы, конференции, круглые столы, панельные дискуссии), участия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>в публичных массовых мероприятиях по вопросам предпринимательской деятельности, актуализация Инвестиционного паспорта города Оренбурга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КПРУиРП </w:t>
            </w:r>
            <w:r w:rsidRPr="00897A5B">
              <w:rPr>
                <w:bCs/>
                <w:sz w:val="22"/>
                <w:szCs w:val="22"/>
              </w:rPr>
              <w:br/>
              <w:t>УЭиПР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11 020,00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2 430,00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8 520,00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1 880,00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1 880,00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1 880,00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1 880,00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2 500,00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480" w:type="dxa"/>
            <w:hideMark/>
          </w:tcPr>
          <w:p w:rsidR="00BB0ADA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организация и проведение информационной кампании, направленной на реализацию проекта по популяризации предпринимательства</w:t>
            </w:r>
            <w:r w:rsidRPr="00897A5B">
              <w:rPr>
                <w:bCs/>
                <w:sz w:val="22"/>
                <w:szCs w:val="22"/>
              </w:rPr>
              <w:br/>
              <w:t>(проведение конкурсов, подготовка публикаций в СМИ, репортажей, радио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 xml:space="preserve">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 xml:space="preserve">и телепрограмм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>о предпринимательской деятельности, проведение мониторингов)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3 810,00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840,00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Итого по задаче 1,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14 830,00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3 270,00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12 330,00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2 720,00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2 720,00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2 720,00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2 720,00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2 500,00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</w:tr>
      <w:tr w:rsidR="003F7A98" w:rsidRPr="00897A5B" w:rsidTr="00BB0ADA">
        <w:trPr>
          <w:trHeight w:val="20"/>
        </w:trPr>
        <w:tc>
          <w:tcPr>
            <w:tcW w:w="15871" w:type="dxa"/>
            <w:gridSpan w:val="12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Задача 2. «Расширение доступа субъектов предпринимательства, физических лиц, применяющих специальный налоговый режим, к установленным формам и видам поддержки» 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166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Основное мероприятие «Оказание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6 250,00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оказание финансовой поддержки (предоставление субсидий субъектам предпринимательства на реализацию проектов, направленных на развитие субъектов предпринимательства)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54 700,00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6 200,00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6 950,00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10 350,00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 (организация семинаров, круглых столов, встреч, лекций, заседаний, стажировок)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оказание имущественной поддержки (предоставление муниципальной преференции субъектам предпринимательства, физическим лицам, применяющим специальный </w:t>
            </w:r>
            <w:r w:rsidRPr="00897A5B">
              <w:rPr>
                <w:bCs/>
                <w:sz w:val="22"/>
                <w:szCs w:val="22"/>
              </w:rPr>
              <w:lastRenderedPageBreak/>
              <w:t xml:space="preserve">налоговый режим, в виде заключения договоров аренды объектов муниципального нежилого фонда без проведения торгов) в соответствии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 xml:space="preserve">с Порядком предоставления имущественной поддержки субъектам предпринимательства, утвержденным постановлением администрации города Оренбурга от 20.10.2017 № 4133-п 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КУИ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</w:tr>
      <w:tr w:rsidR="008D4D65" w:rsidRPr="00897A5B" w:rsidTr="00FA7950">
        <w:trPr>
          <w:trHeight w:val="20"/>
        </w:trPr>
        <w:tc>
          <w:tcPr>
            <w:tcW w:w="597" w:type="dxa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480" w:type="dxa"/>
            <w:hideMark/>
          </w:tcPr>
          <w:p w:rsidR="00867CCB" w:rsidRDefault="008D4D65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Основное мероприятие «Освобождение налогоплательщиков от уплаты земельного налога в отношении земельных участков, используемых ими при реализации приоритетных инвестиционных проектов МО «город Оренбург», на срок действия статуса приоритетного инвестиционного проекта</w:t>
            </w:r>
          </w:p>
          <w:p w:rsidR="00FA7950" w:rsidRPr="00897A5B" w:rsidRDefault="00FA7950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</w:t>
            </w:r>
            <w:r w:rsidR="00BB0ADA" w:rsidRPr="00897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налоговые расходы бюджета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242,00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 по задаче 2,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6 250,00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6 250,00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10 450,00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КУИ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8D4D65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налоговые расходы бюджета города Оренбурга</w:t>
            </w:r>
          </w:p>
          <w:p w:rsidR="00867CCB" w:rsidRPr="00897A5B" w:rsidRDefault="00867CCB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242,00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D4D65" w:rsidRPr="00897A5B" w:rsidRDefault="008D4D65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BB0ADA">
        <w:trPr>
          <w:trHeight w:val="20"/>
        </w:trPr>
        <w:tc>
          <w:tcPr>
            <w:tcW w:w="15871" w:type="dxa"/>
            <w:gridSpan w:val="12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Задача 3. «Создание условий для развития сельскохозяйственного производства, расширения рынка сельскохозяйственной продукции, сырья и продовольствия»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vMerge w:val="restart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80" w:type="dxa"/>
            <w:vMerge w:val="restart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Основное мероприятие «Обеспечение деятельности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>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продовольствия»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Merge w:val="restart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80" w:type="dxa"/>
            <w:vMerge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 по задаче 3,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BB0ADA">
        <w:trPr>
          <w:trHeight w:val="20"/>
        </w:trPr>
        <w:tc>
          <w:tcPr>
            <w:tcW w:w="15871" w:type="dxa"/>
            <w:gridSpan w:val="12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Задача 4. «Создание условий для обеспечения жителей муниципального образования «город Оренбург» услугами торговли»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166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Основное мероприятие «Обеспечение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«город Оренбург» услугами торговли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116 522,34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17 379,80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17 240,00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18 446,80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19 738,07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21 119,56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22 598,11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организация деятельности розничных рынков и торговых комплексов на территории МО «город Оренбург», организации ярмарок и продажи товаров (выполнения работ, оказания услуг) на них, выполняемые МКУ «Оренбургторгсервис»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101 526,14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14 690,00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15 100,00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16 157,00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17 287,99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18 498,14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19 793,01</w:t>
            </w:r>
          </w:p>
        </w:tc>
      </w:tr>
      <w:tr w:rsidR="003F7A98" w:rsidRPr="00897A5B" w:rsidTr="00BB0ADA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организация и проведение выставок товаров местных товаропроизводителей, проводимых на территории МО «город Оренбург»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7 153,20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1 144,90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1 225,04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1 310,71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1 402,55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5.3.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организация демонтажа незаконно установленных нестационарных торговых объектов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7 153,20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1 144,90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1 225,04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1 310,71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1 402,55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5.4.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реализация переданных государственных полномочий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>по формированию торгового реестра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 по задаче 4,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116 522,34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17 379,80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17 240,00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18 446,80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19 738,07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21 119,56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22 598,11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115 832,54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16 690,00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17 240,00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18 446,80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19 738,07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21 119,56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22 598,11</w:t>
            </w:r>
          </w:p>
        </w:tc>
      </w:tr>
      <w:tr w:rsidR="003F7A98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3F7A98" w:rsidRPr="00897A5B" w:rsidTr="00BB0ADA">
        <w:trPr>
          <w:trHeight w:val="20"/>
        </w:trPr>
        <w:tc>
          <w:tcPr>
            <w:tcW w:w="15871" w:type="dxa"/>
            <w:gridSpan w:val="12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Задача 5. «Организация размещения наружной рекламы и объектов наружной информации на территории муниципального образования «город Оренбург»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166" w:type="dxa"/>
            <w:gridSpan w:val="4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Основное мероприятие «Обеспечение деятельности по исполнению полномочий Администрации города Оренбурга по решению вопросов местного значения в сфере размещения наружной рекламы и объектов наружной информации»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69 997,80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9 785,41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10 470,39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11 203,32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11 987,55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12 826,59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13 724,54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3480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организация демонтажа незаконно установленных рекламных конструкций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</w:t>
            </w:r>
            <w:r w:rsidR="00FA7950">
              <w:rPr>
                <w:bCs/>
                <w:sz w:val="22"/>
                <w:szCs w:val="22"/>
              </w:rPr>
              <w:t>-</w:t>
            </w:r>
            <w:r w:rsidRPr="00897A5B">
              <w:rPr>
                <w:bCs/>
                <w:sz w:val="22"/>
                <w:szCs w:val="22"/>
              </w:rPr>
              <w:t>торгсервис»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7 153,20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1 070,00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1 144,90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1 225,04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1 310,71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1 402,55</w:t>
            </w:r>
          </w:p>
        </w:tc>
      </w:tr>
      <w:tr w:rsidR="003F7A98" w:rsidRPr="00897A5B" w:rsidTr="00FA7950">
        <w:trPr>
          <w:trHeight w:val="20"/>
        </w:trPr>
        <w:tc>
          <w:tcPr>
            <w:tcW w:w="597" w:type="dxa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3480" w:type="dxa"/>
            <w:hideMark/>
          </w:tcPr>
          <w:p w:rsidR="003F7A98" w:rsidRPr="00897A5B" w:rsidRDefault="00867CCB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организация производства </w:t>
            </w:r>
            <w:r w:rsidR="00FA7950">
              <w:rPr>
                <w:bCs/>
                <w:sz w:val="22"/>
                <w:szCs w:val="22"/>
              </w:rPr>
              <w:br/>
            </w:r>
            <w:r w:rsidRPr="00897A5B">
              <w:rPr>
                <w:bCs/>
                <w:sz w:val="22"/>
                <w:szCs w:val="22"/>
              </w:rPr>
              <w:t xml:space="preserve">и распространения социальной рекламы, рекламодателем которой являются органы местного самоуправления города Оренбурга, на рекламных конструкциях  </w:t>
            </w:r>
          </w:p>
        </w:tc>
        <w:tc>
          <w:tcPr>
            <w:tcW w:w="8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62 844,60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8 785,41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9 400,39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10 058,42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10 762,51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11 515,88</w:t>
            </w:r>
          </w:p>
        </w:tc>
        <w:tc>
          <w:tcPr>
            <w:tcW w:w="1134" w:type="dxa"/>
            <w:vAlign w:val="center"/>
            <w:hideMark/>
          </w:tcPr>
          <w:p w:rsidR="003F7A98" w:rsidRPr="00897A5B" w:rsidRDefault="003F7A98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12 321,99</w:t>
            </w:r>
          </w:p>
        </w:tc>
      </w:tr>
      <w:tr w:rsidR="00712302" w:rsidRPr="00897A5B" w:rsidTr="00FA7950">
        <w:trPr>
          <w:trHeight w:val="20"/>
        </w:trPr>
        <w:tc>
          <w:tcPr>
            <w:tcW w:w="6487" w:type="dxa"/>
            <w:gridSpan w:val="4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 по задаче 5,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69 997,80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9 785,41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10 470,39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11 203,32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11 987,55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12 826,59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13 724,54</w:t>
            </w:r>
          </w:p>
        </w:tc>
      </w:tr>
      <w:tr w:rsidR="00712302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62 844,60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8 785,41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9 400,39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10 058,42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10 762,51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11 515,88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12 321,99</w:t>
            </w:r>
          </w:p>
        </w:tc>
      </w:tr>
      <w:tr w:rsidR="00712302" w:rsidRPr="00897A5B" w:rsidTr="00FA7950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«Оренбургторгсервис»</w:t>
            </w:r>
          </w:p>
        </w:tc>
        <w:tc>
          <w:tcPr>
            <w:tcW w:w="1276" w:type="dxa"/>
            <w:vMerge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7 153,20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1 070,00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1 144,90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1 225,04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1 310,71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1 402,55</w:t>
            </w:r>
          </w:p>
        </w:tc>
      </w:tr>
      <w:tr w:rsidR="00712302" w:rsidRPr="00897A5B" w:rsidTr="00447841">
        <w:trPr>
          <w:trHeight w:val="20"/>
        </w:trPr>
        <w:tc>
          <w:tcPr>
            <w:tcW w:w="15871" w:type="dxa"/>
            <w:gridSpan w:val="12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lastRenderedPageBreak/>
              <w:t>Задача 6. «Осуществление управленческих функций»</w:t>
            </w:r>
          </w:p>
        </w:tc>
      </w:tr>
      <w:tr w:rsidR="00712302" w:rsidRPr="00897A5B" w:rsidTr="00C8321E">
        <w:trPr>
          <w:trHeight w:val="20"/>
        </w:trPr>
        <w:tc>
          <w:tcPr>
            <w:tcW w:w="597" w:type="dxa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480" w:type="dxa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Обеспечение деятельности комитета потребительского рынка, услуг и развития предпринимательства </w:t>
            </w:r>
            <w:r w:rsidR="0006099A">
              <w:rPr>
                <w:bCs/>
                <w:sz w:val="22"/>
                <w:szCs w:val="22"/>
              </w:rPr>
              <w:t>а</w:t>
            </w:r>
            <w:r w:rsidRPr="00897A5B">
              <w:rPr>
                <w:bCs/>
                <w:sz w:val="22"/>
                <w:szCs w:val="22"/>
              </w:rPr>
              <w:t xml:space="preserve">дминистрации города Оренбурга по исполнению </w:t>
            </w:r>
            <w:r w:rsidR="0006099A" w:rsidRPr="0006099A">
              <w:rPr>
                <w:bCs/>
                <w:sz w:val="22"/>
                <w:szCs w:val="22"/>
              </w:rPr>
              <w:t>полномочий Администрации города Оренбурга по решению вопросов местного значения</w:t>
            </w:r>
          </w:p>
        </w:tc>
        <w:tc>
          <w:tcPr>
            <w:tcW w:w="876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2022-2027</w:t>
            </w:r>
          </w:p>
        </w:tc>
        <w:tc>
          <w:tcPr>
            <w:tcW w:w="1534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712302" w:rsidRPr="00897A5B" w:rsidRDefault="00712302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125 230,00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20 160,00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20 630,00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712302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 по задаче 6,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125 230,00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20 160,00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20 630,00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hideMark/>
          </w:tcPr>
          <w:p w:rsidR="00584F1F" w:rsidRPr="00897A5B" w:rsidRDefault="00584F1F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125 230,00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20 160,00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20 630,00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21 110,00</w:t>
            </w:r>
          </w:p>
        </w:tc>
      </w:tr>
      <w:tr w:rsidR="00584F1F" w:rsidRPr="00897A5B" w:rsidTr="00C8321E">
        <w:trPr>
          <w:trHeight w:val="20"/>
        </w:trPr>
        <w:tc>
          <w:tcPr>
            <w:tcW w:w="6487" w:type="dxa"/>
            <w:gridSpan w:val="4"/>
            <w:hideMark/>
          </w:tcPr>
          <w:p w:rsidR="00584F1F" w:rsidRPr="00897A5B" w:rsidRDefault="00584F1F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ИТОГО, в том числе по исполнителям и источникам финансирования:</w:t>
            </w:r>
          </w:p>
        </w:tc>
        <w:tc>
          <w:tcPr>
            <w:tcW w:w="1276" w:type="dxa"/>
            <w:vAlign w:val="center"/>
            <w:hideMark/>
          </w:tcPr>
          <w:p w:rsidR="00584F1F" w:rsidRPr="00897A5B" w:rsidRDefault="00584F1F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381 </w:t>
            </w:r>
            <w:r w:rsidR="00247400" w:rsidRPr="00897A5B">
              <w:rPr>
                <w:bCs/>
                <w:sz w:val="22"/>
                <w:szCs w:val="22"/>
              </w:rPr>
              <w:t>580</w:t>
            </w:r>
            <w:r w:rsidRPr="00897A5B">
              <w:rPr>
                <w:bCs/>
                <w:sz w:val="22"/>
                <w:szCs w:val="22"/>
              </w:rPr>
              <w:t>,14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54 </w:t>
            </w:r>
            <w:r w:rsidR="00247400" w:rsidRPr="00897A5B">
              <w:rPr>
                <w:bCs/>
                <w:sz w:val="22"/>
                <w:szCs w:val="22"/>
              </w:rPr>
              <w:t>325</w:t>
            </w:r>
            <w:r w:rsidRPr="00897A5B">
              <w:rPr>
                <w:bCs/>
                <w:sz w:val="22"/>
                <w:szCs w:val="22"/>
              </w:rPr>
              <w:t>,21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 xml:space="preserve">56 </w:t>
            </w:r>
            <w:r w:rsidR="00247400" w:rsidRPr="00897A5B">
              <w:rPr>
                <w:bCs/>
                <w:sz w:val="22"/>
                <w:szCs w:val="22"/>
              </w:rPr>
              <w:t>340</w:t>
            </w:r>
            <w:r w:rsidRPr="00897A5B">
              <w:rPr>
                <w:bCs/>
                <w:sz w:val="22"/>
                <w:szCs w:val="22"/>
              </w:rPr>
              <w:t>,39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64 430,12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66 555,62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68 776,15</w:t>
            </w:r>
          </w:p>
        </w:tc>
        <w:tc>
          <w:tcPr>
            <w:tcW w:w="1134" w:type="dxa"/>
            <w:vAlign w:val="center"/>
            <w:hideMark/>
          </w:tcPr>
          <w:p w:rsidR="00584F1F" w:rsidRPr="00897A5B" w:rsidRDefault="00584F1F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71 152,65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бюджет города Оренбурга</w:t>
            </w:r>
          </w:p>
        </w:tc>
        <w:tc>
          <w:tcPr>
            <w:tcW w:w="130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380 890,34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53 635,41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56 340,39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64 430,12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66 555,62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68 776,15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71 152,65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Merge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255 404,60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35 895,41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37 780,39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44 288,42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45 042,51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45 795,88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46 601,99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КУИ</w:t>
            </w:r>
          </w:p>
        </w:tc>
        <w:tc>
          <w:tcPr>
            <w:tcW w:w="1276" w:type="dxa"/>
            <w:vMerge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Merge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2 500,00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550,00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«Оренбургторгсервис»</w:t>
            </w:r>
          </w:p>
        </w:tc>
        <w:tc>
          <w:tcPr>
            <w:tcW w:w="1276" w:type="dxa"/>
            <w:vMerge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122 985,74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17 690,00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18 310,00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19 591,70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20 963,11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22 430,27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24 000,66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УЭиПР</w:t>
            </w:r>
          </w:p>
        </w:tc>
        <w:tc>
          <w:tcPr>
            <w:tcW w:w="1276" w:type="dxa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налоговые расходы бюджета города Оренбурга</w:t>
            </w:r>
          </w:p>
        </w:tc>
        <w:tc>
          <w:tcPr>
            <w:tcW w:w="130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242,00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121,00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0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КПРУиРП</w:t>
            </w:r>
          </w:p>
        </w:tc>
        <w:tc>
          <w:tcPr>
            <w:tcW w:w="1276" w:type="dxa"/>
            <w:vMerge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  <w:tr w:rsidR="00447841" w:rsidRPr="00897A5B" w:rsidTr="00C8321E">
        <w:trPr>
          <w:trHeight w:val="20"/>
        </w:trPr>
        <w:tc>
          <w:tcPr>
            <w:tcW w:w="6487" w:type="dxa"/>
            <w:gridSpan w:val="4"/>
            <w:vAlign w:val="center"/>
            <w:hideMark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МКУ «Оренбургторгсервис»</w:t>
            </w:r>
          </w:p>
        </w:tc>
        <w:tc>
          <w:tcPr>
            <w:tcW w:w="1276" w:type="dxa"/>
            <w:vMerge/>
            <w:vAlign w:val="center"/>
          </w:tcPr>
          <w:p w:rsidR="00447841" w:rsidRPr="00897A5B" w:rsidRDefault="00447841" w:rsidP="00FA7950">
            <w:pPr>
              <w:shd w:val="clear" w:color="auto" w:fill="FFFFFF" w:themeFill="background1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689,80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47841" w:rsidRPr="00897A5B" w:rsidRDefault="00447841" w:rsidP="00C8321E">
            <w:pPr>
              <w:shd w:val="clear" w:color="auto" w:fill="FFFFFF" w:themeFill="background1"/>
              <w:contextualSpacing/>
              <w:jc w:val="right"/>
              <w:rPr>
                <w:bCs/>
                <w:sz w:val="22"/>
                <w:szCs w:val="22"/>
              </w:rPr>
            </w:pPr>
            <w:r w:rsidRPr="00897A5B">
              <w:rPr>
                <w:bCs/>
                <w:sz w:val="22"/>
                <w:szCs w:val="22"/>
              </w:rPr>
              <w:t>0,00</w:t>
            </w:r>
          </w:p>
        </w:tc>
      </w:tr>
    </w:tbl>
    <w:p w:rsidR="00943690" w:rsidRPr="00897A5B" w:rsidRDefault="00943690" w:rsidP="00AB3EF0">
      <w:pPr>
        <w:rPr>
          <w:bCs/>
          <w:sz w:val="28"/>
          <w:szCs w:val="28"/>
        </w:rPr>
      </w:pPr>
      <w:r w:rsidRPr="00897A5B">
        <w:rPr>
          <w:b/>
          <w:sz w:val="28"/>
          <w:szCs w:val="28"/>
        </w:rPr>
        <w:br w:type="page"/>
      </w:r>
    </w:p>
    <w:p w:rsidR="00502336" w:rsidRPr="00897A5B" w:rsidRDefault="00502336" w:rsidP="00AB3EF0">
      <w:pPr>
        <w:pStyle w:val="1"/>
        <w:numPr>
          <w:ilvl w:val="0"/>
          <w:numId w:val="1"/>
        </w:numPr>
        <w:shd w:val="clear" w:color="auto" w:fill="FFFFFF" w:themeFill="background1"/>
        <w:ind w:left="1080"/>
        <w:rPr>
          <w:b w:val="0"/>
          <w:sz w:val="28"/>
        </w:rPr>
      </w:pPr>
      <w:r w:rsidRPr="00897A5B">
        <w:rPr>
          <w:b w:val="0"/>
          <w:sz w:val="28"/>
          <w:szCs w:val="28"/>
        </w:rPr>
        <w:lastRenderedPageBreak/>
        <w:t>ЦЕЛЕВЫЕ ПОКАЗАТЕЛИ (ИНДИКАТОРЫ)</w:t>
      </w:r>
      <w:r w:rsidRPr="00897A5B">
        <w:rPr>
          <w:b w:val="0"/>
          <w:sz w:val="28"/>
          <w:szCs w:val="28"/>
        </w:rPr>
        <w:br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3"/>
        <w:gridCol w:w="1417"/>
        <w:gridCol w:w="1134"/>
        <w:gridCol w:w="1134"/>
        <w:gridCol w:w="992"/>
        <w:gridCol w:w="992"/>
        <w:gridCol w:w="1134"/>
        <w:gridCol w:w="993"/>
      </w:tblGrid>
      <w:tr w:rsidR="001B378B" w:rsidRPr="00897A5B" w:rsidTr="00C8321E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Наименование основного мероприятия,</w:t>
            </w:r>
          </w:p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Исходный показатель базового года (20</w:t>
            </w:r>
            <w:r w:rsidR="00BF64D1"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B4A2F"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Значения целевого показателя (индикатора) по годам реализации программы</w:t>
            </w:r>
          </w:p>
        </w:tc>
      </w:tr>
      <w:tr w:rsidR="001B378B" w:rsidRPr="00897A5B" w:rsidTr="00C8321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336" w:rsidRPr="00897A5B" w:rsidRDefault="00502336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336" w:rsidRPr="00897A5B" w:rsidRDefault="00502336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336" w:rsidRPr="00897A5B" w:rsidRDefault="00502336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336" w:rsidRPr="00897A5B" w:rsidRDefault="00502336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2336" w:rsidRPr="00897A5B" w:rsidRDefault="00502336" w:rsidP="00C8321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6335C" w:rsidRPr="00897A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B3EF0" w:rsidRPr="00897A5B" w:rsidTr="009C1432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«</w:t>
            </w:r>
            <w:r w:rsidRPr="00897A5B">
              <w:rPr>
                <w:rFonts w:ascii="Times New Roman" w:hAnsi="Times New Roman" w:cs="Times New Roman"/>
                <w:bCs/>
                <w:sz w:val="23"/>
                <w:szCs w:val="23"/>
              </w:rPr>
              <w:t>Популяризация предпринимательства, ф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ормирование положительного образа предпринимательства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</w:t>
            </w:r>
            <w:r w:rsidRPr="00897A5B">
              <w:rPr>
                <w:rStyle w:val="extended-textfull"/>
                <w:rFonts w:ascii="Times New Roman" w:hAnsi="Times New Roman" w:cs="Times New Roman"/>
                <w:sz w:val="23"/>
                <w:szCs w:val="23"/>
              </w:rPr>
              <w:t xml:space="preserve">стимулирование интереса к осуществлению </w:t>
            </w:r>
            <w:r w:rsidRPr="00897A5B">
              <w:rPr>
                <w:rStyle w:val="extended-textfull"/>
                <w:rFonts w:ascii="Times New Roman" w:hAnsi="Times New Roman" w:cs="Times New Roman"/>
                <w:bCs/>
                <w:sz w:val="23"/>
                <w:szCs w:val="23"/>
              </w:rPr>
              <w:t>предпринимательской</w:t>
            </w:r>
            <w:r w:rsidRPr="00897A5B">
              <w:rPr>
                <w:rStyle w:val="extended-textfull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7A5B">
              <w:rPr>
                <w:rStyle w:val="extended-textfull"/>
                <w:rFonts w:ascii="Times New Roman" w:hAnsi="Times New Roman" w:cs="Times New Roman"/>
                <w:bCs/>
                <w:sz w:val="23"/>
                <w:szCs w:val="23"/>
              </w:rPr>
              <w:t>деятельности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AB3EF0" w:rsidRPr="00897A5B" w:rsidTr="00AB3EF0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проведенных публичных массовых мероприятий </w:t>
            </w:r>
          </w:p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по повышению привлекательности предпринимательства, </w:t>
            </w:r>
          </w:p>
          <w:p w:rsidR="00AB3EF0" w:rsidRPr="00897A5B" w:rsidRDefault="00AB3EF0" w:rsidP="00AB3EF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в т. ч. по обмену опытом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публичных массовых мероприятий по вопросам предпринимательской деятельности, в которых принимает участие МО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C832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количество публикаций в СМИ,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репортажей, радио</w:t>
            </w:r>
            <w:r w:rsidR="00C8321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8321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и телепрограмм по вопросам освещения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C8321E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21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C8321E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21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  <w:p w:rsidR="00AB3EF0" w:rsidRPr="00897A5B" w:rsidRDefault="00AB3EF0" w:rsidP="00AB3EF0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C8321E" w:rsidRDefault="00AB3EF0" w:rsidP="005C76A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21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проведенных мониторингов, направленных </w:t>
            </w:r>
            <w:r w:rsidRPr="00C8321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изучение потребности субъектов предпринимательства физических лиц, применяющих специальный налоговый режим, в улучшении предпринимательского климата </w:t>
            </w:r>
            <w:r w:rsidRPr="00C8321E">
              <w:rPr>
                <w:rFonts w:ascii="Times New Roman" w:hAnsi="Times New Roman" w:cs="Times New Roman"/>
                <w:sz w:val="23"/>
                <w:szCs w:val="23"/>
              </w:rPr>
              <w:br/>
              <w:t>и содействие созданию собственного бизнеса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B3EF0" w:rsidRPr="00897A5B" w:rsidTr="001B378B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«</w:t>
            </w:r>
            <w:r w:rsidRPr="00897A5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Оказание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финансовой, информационной, </w:t>
            </w:r>
            <w:r w:rsidRPr="00897A5B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консультационной,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имущественной, в сфере образования поддержки субъектам предпринимательства,</w:t>
            </w:r>
            <w:r w:rsidRPr="00897A5B">
              <w:rPr>
                <w:sz w:val="23"/>
                <w:szCs w:val="23"/>
              </w:rPr>
              <w:t xml:space="preserve"> физическим лицам, применяющим специальный налоговый режим</w:t>
            </w:r>
            <w:r w:rsidRPr="00897A5B">
              <w:rPr>
                <w:bCs/>
                <w:sz w:val="23"/>
                <w:szCs w:val="23"/>
              </w:rPr>
              <w:t>»</w:t>
            </w:r>
          </w:p>
        </w:tc>
      </w:tr>
      <w:tr w:rsidR="00AB3EF0" w:rsidRPr="00897A5B" w:rsidTr="001B378B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проектов, направленных на развитие субъектов предпринимательства и реализованных при участии Администрации города Оренбурга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  <w:lang w:val="en-US"/>
              </w:rPr>
            </w:pPr>
            <w:r w:rsidRPr="00897A5B">
              <w:rPr>
                <w:sz w:val="23"/>
                <w:szCs w:val="23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50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численность руководителей, владельцев и работников субъектов предпринимательства,</w:t>
            </w:r>
            <w:r w:rsidRPr="00897A5B">
              <w:rPr>
                <w:sz w:val="28"/>
                <w:szCs w:val="28"/>
              </w:rPr>
              <w:t xml:space="preserve">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физических лиц, применяющих специальный налоговый режим, прошедших обучение по специальным программам подготовки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br/>
              <w:t>и переподготовки, а также в рамках специальных семинаров, лекций, стажировок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встреч, семинаров, круглых столов, лекций, заседаний общественных объединений по вопросам развития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количество общественных организаций и организаций, образующих инфраструктуру поддержки предпринимательства, привлеченных к реализации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мероприятий </w:t>
            </w:r>
            <w:r w:rsidRPr="00897A5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предоставленных помещений субъектам предпринимательства,</w:t>
            </w:r>
            <w:r w:rsidRPr="00897A5B">
              <w:t xml:space="preserve"> 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физическим лицам, применяющим специальный налоговый режим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7D7C0B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AB3EF0" w:rsidRPr="00897A5B" w:rsidTr="009C143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«Освобождение налогоплательщиков от уплаты земельного налога в отношении земельных участков, используемых ими при реализации приоритетных инвестиционных проектов МО «город Оренбург», на срок действия статуса приоритетного инвестиционного проекта»</w:t>
            </w:r>
          </w:p>
        </w:tc>
      </w:tr>
      <w:tr w:rsidR="00523140" w:rsidRPr="00897A5B" w:rsidTr="0091300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140" w:rsidRPr="00897A5B" w:rsidRDefault="0052314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3140" w:rsidRPr="00897A5B" w:rsidRDefault="00523140" w:rsidP="0052314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AB3EF0" w:rsidRPr="00897A5B" w:rsidTr="0052314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3"/>
                <w:szCs w:val="23"/>
              </w:rPr>
            </w:pPr>
            <w:r w:rsidRPr="00897A5B">
              <w:rPr>
                <w:bCs/>
                <w:sz w:val="23"/>
                <w:szCs w:val="23"/>
              </w:rPr>
              <w:t>д</w:t>
            </w:r>
            <w:r w:rsidRPr="00897A5B">
              <w:rPr>
                <w:sz w:val="23"/>
                <w:szCs w:val="23"/>
              </w:rPr>
              <w:t xml:space="preserve">оля налогоплательщиков, получивших льготу по земельному налогу в отношении земельных участков, используемых ими при реализации приоритетных инвестиционных проектов </w:t>
            </w:r>
            <w:r w:rsidRPr="00897A5B">
              <w:rPr>
                <w:sz w:val="23"/>
                <w:szCs w:val="23"/>
              </w:rPr>
              <w:br/>
              <w:t xml:space="preserve">МО «город Оренбург», на срок действия статуса приоритетного инвестиционного проекта, в общем числе обратившихся, имеющих право на получение льготы </w:t>
            </w:r>
            <w:r w:rsidRPr="00897A5B">
              <w:rPr>
                <w:sz w:val="23"/>
                <w:szCs w:val="23"/>
              </w:rPr>
              <w:br/>
              <w:t xml:space="preserve">по земельному налогу в соответствии с частью 2 приложения </w:t>
            </w:r>
            <w:r w:rsidRPr="00897A5B">
              <w:rPr>
                <w:sz w:val="23"/>
                <w:szCs w:val="23"/>
              </w:rPr>
              <w:br/>
              <w:t xml:space="preserve">№ 3 к решению Оренбургского городского Совета </w:t>
            </w:r>
            <w:r w:rsidRPr="00897A5B">
              <w:rPr>
                <w:sz w:val="23"/>
                <w:szCs w:val="23"/>
              </w:rPr>
              <w:br/>
              <w:t>от 17.09.2018 № 567 «Об установлении земельного налога»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AB3EF0" w:rsidRPr="00897A5B" w:rsidTr="001B378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продовольствия»</w:t>
            </w:r>
          </w:p>
        </w:tc>
      </w:tr>
      <w:tr w:rsidR="00AB3EF0" w:rsidRPr="00897A5B" w:rsidTr="00AB3EF0">
        <w:trPr>
          <w:trHeight w:val="5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количество проведенных мониторингов динамики показателей производства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B3EF0" w:rsidRPr="00897A5B" w:rsidTr="005231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BE104E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количество оказанных консультаций сельскохозяйственным товаропроизводителям, ЛПХ и населению, которые планируют заниматься ЛПХ (</w:t>
            </w:r>
            <w:r w:rsidRPr="00897A5B">
              <w:rPr>
                <w:noProof/>
                <w:sz w:val="23"/>
                <w:szCs w:val="23"/>
              </w:rPr>
              <w:t xml:space="preserve">по технологиям ведения отраслей животноводства, растениеводства, экономике </w:t>
            </w:r>
            <w:r w:rsidRPr="00897A5B">
              <w:rPr>
                <w:noProof/>
                <w:sz w:val="23"/>
                <w:szCs w:val="23"/>
              </w:rPr>
              <w:br/>
              <w:t>и финансам, агротехнике и охране труда, общим вопросам,</w:t>
            </w:r>
            <w:r w:rsidR="00BE104E">
              <w:rPr>
                <w:noProof/>
                <w:sz w:val="23"/>
                <w:szCs w:val="23"/>
              </w:rPr>
              <w:t xml:space="preserve"> </w:t>
            </w:r>
            <w:r w:rsidRPr="00897A5B">
              <w:rPr>
                <w:sz w:val="23"/>
                <w:szCs w:val="23"/>
              </w:rPr>
              <w:lastRenderedPageBreak/>
              <w:t>соблюдению порядка предоставления финансовой поддержки из областного и федерального бюджетов на производство сельскохозяйственной продукции)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230BE1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3EF0" w:rsidRPr="00897A5B" w:rsidRDefault="00AB3EF0" w:rsidP="00523140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B3EF0" w:rsidRPr="00897A5B" w:rsidTr="003F5F6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«город Оренбург» услугами торговли</w:t>
            </w:r>
          </w:p>
        </w:tc>
      </w:tr>
      <w:tr w:rsidR="00AB3EF0" w:rsidRPr="00897A5B" w:rsidTr="003F5F6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EF0" w:rsidRPr="00897A5B" w:rsidRDefault="00AB3EF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354729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2E670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выданных разрешений на право организации розничного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987AFA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мониторингов состояния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30BE1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количество организованных ярмарок «выходного дня»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AFA" w:rsidRPr="00897A5B" w:rsidRDefault="002E6700" w:rsidP="005363E1">
            <w:pPr>
              <w:pStyle w:val="a7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 xml:space="preserve">количество организованных выставок товаров местных товаропроизводителей, проводимых на территории </w:t>
            </w:r>
            <w:r w:rsidRPr="00897A5B">
              <w:rPr>
                <w:sz w:val="23"/>
                <w:szCs w:val="23"/>
              </w:rPr>
              <w:br/>
              <w:t>МО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30BE1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4274E6" w:rsidP="002E670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торговых объектов, запланированных для внесения в информационно-аналитическую систему «Торговый реестр Оренбургской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230BE1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30BE1"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2E670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заключенных договоров на размещение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5965D3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2E670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нестационарных торговых объектов, в отношении которых проведен 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демонтированных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30BE1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EC6514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незаконно установленных нестационарных объектов, на которые выданы предписания о демонтаже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30BE1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2E6700" w:rsidRPr="00897A5B" w:rsidTr="003F5F6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«Обеспечение деятельности по исполнению полномочий Администрации города Оренбурга по решению вопросов местного значения </w:t>
            </w:r>
            <w:r w:rsidRPr="00897A5B">
              <w:rPr>
                <w:rFonts w:ascii="Times New Roman" w:hAnsi="Times New Roman"/>
                <w:sz w:val="23"/>
                <w:szCs w:val="23"/>
              </w:rPr>
              <w:t>в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897A5B">
              <w:rPr>
                <w:rFonts w:ascii="Times New Roman" w:hAnsi="Times New Roman"/>
                <w:sz w:val="23"/>
                <w:szCs w:val="23"/>
              </w:rPr>
              <w:t>сфере размещения наружной рекламы и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897A5B">
              <w:rPr>
                <w:rFonts w:ascii="Times New Roman" w:hAnsi="Times New Roman"/>
                <w:sz w:val="23"/>
                <w:szCs w:val="23"/>
              </w:rPr>
              <w:t>объектов наружной информации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2E6700" w:rsidRPr="00897A5B" w:rsidTr="003F5F6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выданных разрешений на установку </w:t>
            </w:r>
            <w:r w:rsidR="00C8321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и эксплуатацию рекламной конструкции (отказов в выдаче)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C8321E" w:rsidRDefault="00230BE1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21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рекламных конструкций, объектов наружной информации, в отношении которых проведен 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демонтированных рекламных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A25E2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незаконно установленных рекламных конструкций, на которые выданы предписания о демонтаже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1400</w:t>
            </w:r>
          </w:p>
        </w:tc>
      </w:tr>
      <w:tr w:rsidR="002E6700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2E6700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700" w:rsidRPr="00897A5B" w:rsidRDefault="00867CCB" w:rsidP="00867CCB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2E6700" w:rsidRPr="00897A5B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заключенных договоров на установку </w:t>
            </w:r>
            <w:r w:rsidR="00C8321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E6700" w:rsidRPr="00897A5B">
              <w:rPr>
                <w:rFonts w:ascii="Times New Roman" w:hAnsi="Times New Roman" w:cs="Times New Roman"/>
                <w:sz w:val="23"/>
                <w:szCs w:val="23"/>
              </w:rPr>
              <w:t>и эксплуатацию рекламных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6700" w:rsidRPr="00897A5B" w:rsidRDefault="002E67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CCB" w:rsidRPr="00897A5B" w:rsidRDefault="00867CCB" w:rsidP="00867CCB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количество социально-значимых мероприятий, о которых распространена социальная реклама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1A527D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CCB" w:rsidRPr="00897A5B" w:rsidRDefault="00867CCB" w:rsidP="00867CCB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6.7.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CCB" w:rsidRPr="00897A5B" w:rsidRDefault="00AD0551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67CCB" w:rsidRPr="00897A5B">
              <w:rPr>
                <w:rFonts w:ascii="Times New Roman" w:hAnsi="Times New Roman" w:cs="Times New Roman"/>
                <w:sz w:val="23"/>
                <w:szCs w:val="23"/>
              </w:rPr>
              <w:t>оличество дней размещения социальной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247400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9400</w:t>
            </w:r>
          </w:p>
        </w:tc>
      </w:tr>
      <w:tr w:rsidR="0056603E" w:rsidRPr="00897A5B" w:rsidTr="0065625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03E" w:rsidRPr="00897A5B" w:rsidRDefault="0056603E" w:rsidP="00867CCB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603E" w:rsidRPr="00897A5B" w:rsidRDefault="0056603E" w:rsidP="0056603E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«</w:t>
            </w:r>
            <w:r w:rsidR="00AD0551" w:rsidRPr="00AD0551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комитета потребительского рынка,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6603E" w:rsidRPr="00897A5B" w:rsidTr="0056603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03E" w:rsidRPr="00897A5B" w:rsidRDefault="0056603E" w:rsidP="00867CCB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603E" w:rsidRPr="00897A5B" w:rsidRDefault="0056603E" w:rsidP="0056603E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непосредственного результата:</w:t>
            </w:r>
          </w:p>
        </w:tc>
      </w:tr>
      <w:tr w:rsidR="0097293F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93F" w:rsidRPr="00897A5B" w:rsidRDefault="0056603E" w:rsidP="00867CCB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93F" w:rsidRPr="00897A5B" w:rsidRDefault="00B47A60" w:rsidP="00AB3EF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B47A60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финансируемых отраслевых (функциональных) органов Администрации города Оренбурга, </w:t>
            </w:r>
            <w:r w:rsidRPr="009E5A6C">
              <w:rPr>
                <w:rFonts w:ascii="Times New Roman" w:hAnsi="Times New Roman" w:cs="Times New Roman"/>
                <w:sz w:val="23"/>
                <w:szCs w:val="23"/>
              </w:rPr>
              <w:t>исполняющих полномочия Администрации города Оренбурга по реш</w:t>
            </w:r>
            <w:r w:rsidR="009E5A6C">
              <w:rPr>
                <w:rFonts w:ascii="Times New Roman" w:hAnsi="Times New Roman" w:cs="Times New Roman"/>
                <w:sz w:val="23"/>
                <w:szCs w:val="23"/>
              </w:rPr>
              <w:t>ению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56603E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293F" w:rsidRPr="00897A5B" w:rsidRDefault="0097293F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867CCB" w:rsidRPr="00897A5B" w:rsidTr="00913002"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7CCB" w:rsidRPr="00897A5B" w:rsidRDefault="00867CCB" w:rsidP="00BB0ADA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конечных результатов: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Численность занятых в сфере малого и среднего предпринимательства,</w:t>
            </w:r>
            <w:r w:rsidRPr="00897A5B">
              <w:rPr>
                <w:sz w:val="28"/>
                <w:szCs w:val="28"/>
              </w:rPr>
              <w:t xml:space="preserve"> </w:t>
            </w:r>
            <w:r w:rsidRPr="00897A5B">
              <w:rPr>
                <w:sz w:val="23"/>
                <w:szCs w:val="23"/>
              </w:rPr>
              <w:t xml:space="preserve">физических лиц, применяющих специальный налоговый режим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тыс.</w:t>
            </w:r>
          </w:p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230BE1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122,10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126,0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Темп роста численности занятых в сфере малого и среднего предпринимательства, физических лиц, применяющих специальный налоговый режим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230BE1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897A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106,0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Темп роста количества субъектов предпринимательства,</w:t>
            </w:r>
            <w:r w:rsidRPr="00897A5B">
              <w:rPr>
                <w:sz w:val="28"/>
                <w:szCs w:val="28"/>
              </w:rPr>
              <w:t xml:space="preserve"> </w:t>
            </w:r>
            <w:r w:rsidRPr="00897A5B">
              <w:rPr>
                <w:sz w:val="23"/>
                <w:szCs w:val="23"/>
              </w:rPr>
              <w:t>физических лиц, применяющих специальный налоговый режим,</w:t>
            </w:r>
            <w:r w:rsidRPr="00897A5B">
              <w:rPr>
                <w:sz w:val="28"/>
                <w:szCs w:val="28"/>
              </w:rPr>
              <w:t xml:space="preserve"> </w:t>
            </w:r>
            <w:r w:rsidRPr="00897A5B">
              <w:rPr>
                <w:sz w:val="23"/>
                <w:szCs w:val="23"/>
              </w:rPr>
              <w:t xml:space="preserve"> получивших поддержку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230BE1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</w:t>
            </w:r>
            <w:r w:rsidRPr="00897A5B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897A5B">
              <w:rPr>
                <w:rFonts w:eastAsia="Arial Unicode MS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110,5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 xml:space="preserve">Доля среднесписочной численности работников (без внешних совместителей), занятых у субъектов предпринимательства, </w:t>
            </w:r>
            <w:r w:rsidRPr="00897A5B">
              <w:rPr>
                <w:sz w:val="23"/>
                <w:szCs w:val="23"/>
              </w:rPr>
              <w:br/>
              <w:t>в общей численности занятого населения МО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46,</w:t>
            </w:r>
            <w:r w:rsidRPr="00897A5B">
              <w:rPr>
                <w:rFonts w:eastAsia="Arial Unicode MS"/>
                <w:sz w:val="23"/>
                <w:szCs w:val="23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47,4</w:t>
            </w:r>
          </w:p>
        </w:tc>
      </w:tr>
      <w:tr w:rsidR="00867CCB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CB" w:rsidRPr="00897A5B" w:rsidRDefault="00867CCB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3E" w:rsidRDefault="00867CCB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C8321E">
              <w:rPr>
                <w:sz w:val="23"/>
                <w:szCs w:val="23"/>
              </w:rPr>
              <w:t xml:space="preserve">Количество субъектов предпринимательства, физических лиц, применяющих специальный налоговый режим, в расчете </w:t>
            </w:r>
            <w:r w:rsidRPr="00C8321E">
              <w:rPr>
                <w:sz w:val="23"/>
                <w:szCs w:val="23"/>
              </w:rPr>
              <w:br/>
              <w:t>на 10 тыс. человек населения МО «город Оренбург»</w:t>
            </w:r>
          </w:p>
          <w:p w:rsidR="00C8321E" w:rsidRPr="00C8321E" w:rsidRDefault="00C8321E" w:rsidP="00AB3EF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531,</w:t>
            </w:r>
            <w:r w:rsidRPr="00897A5B">
              <w:rPr>
                <w:rFonts w:eastAsia="Arial Unicode MS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536,5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CCB" w:rsidRPr="00897A5B" w:rsidRDefault="00867CCB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</w:tr>
      <w:tr w:rsidR="00E6739C" w:rsidRPr="00897A5B" w:rsidTr="00E673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E6739C" w:rsidP="009C1432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C8321E" w:rsidRDefault="00E6739C" w:rsidP="00CF1091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C8321E">
              <w:rPr>
                <w:sz w:val="23"/>
                <w:szCs w:val="23"/>
              </w:rPr>
              <w:t>Уровень достижения минимального норматива обеспеченности населения МО «город Оренбург» площадью 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shd w:val="clear" w:color="auto" w:fill="FFFFFF" w:themeFill="background1"/>
              <w:jc w:val="center"/>
              <w:rPr>
                <w:sz w:val="23"/>
                <w:szCs w:val="23"/>
                <w:lang w:val="en-US"/>
              </w:rPr>
            </w:pPr>
            <w:r w:rsidRPr="00897A5B">
              <w:rPr>
                <w:sz w:val="23"/>
                <w:szCs w:val="23"/>
                <w:lang w:val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pStyle w:val="a7"/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pStyle w:val="a7"/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</w:tr>
      <w:tr w:rsidR="00E6739C" w:rsidRPr="00897A5B" w:rsidTr="00E673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E6739C" w:rsidP="00E6739C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C8321E" w:rsidRDefault="00E6739C" w:rsidP="00C8321E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C8321E">
              <w:rPr>
                <w:sz w:val="23"/>
                <w:szCs w:val="23"/>
              </w:rPr>
              <w:t>Уровень достижения минимального норматива обеспеченности населения МО «город Оренбург» торговыми павильонами</w:t>
            </w:r>
            <w:r w:rsidR="00C8321E">
              <w:rPr>
                <w:sz w:val="23"/>
                <w:szCs w:val="23"/>
              </w:rPr>
              <w:t xml:space="preserve"> </w:t>
            </w:r>
            <w:r w:rsidRPr="00C8321E">
              <w:rPr>
                <w:sz w:val="23"/>
                <w:szCs w:val="23"/>
              </w:rPr>
              <w:t>и киосками по продаже продовольственных товаров</w:t>
            </w:r>
            <w:r w:rsidR="00C8321E">
              <w:rPr>
                <w:sz w:val="23"/>
                <w:szCs w:val="23"/>
              </w:rPr>
              <w:t xml:space="preserve"> </w:t>
            </w:r>
            <w:r w:rsidRPr="00C8321E">
              <w:rPr>
                <w:sz w:val="23"/>
                <w:szCs w:val="23"/>
              </w:rPr>
              <w:t>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A527D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136BA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pStyle w:val="a7"/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7B4A2F">
            <w:pPr>
              <w:pStyle w:val="a7"/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</w:t>
            </w:r>
          </w:p>
        </w:tc>
      </w:tr>
      <w:tr w:rsidR="00E6739C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F32AEF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6739C" w:rsidRPr="00897A5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E6739C" w:rsidP="009C1432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Доля демонтированных незаконно установленных нестационарных торговых объектов на территории МО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jc w:val="center"/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jc w:val="center"/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jc w:val="center"/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jc w:val="center"/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jc w:val="center"/>
            </w:pPr>
            <w:r w:rsidRPr="00897A5B">
              <w:rPr>
                <w:rFonts w:eastAsia="Arial Unicode MS"/>
                <w:sz w:val="23"/>
                <w:szCs w:val="23"/>
              </w:rPr>
              <w:t>100,0</w:t>
            </w:r>
          </w:p>
        </w:tc>
      </w:tr>
      <w:tr w:rsidR="00E6739C" w:rsidRPr="00897A5B" w:rsidTr="000153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F32AEF" w:rsidP="00AB3EF0">
            <w:pPr>
              <w:pStyle w:val="a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E6739C" w:rsidRPr="00897A5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39C" w:rsidRPr="00897A5B" w:rsidRDefault="00E6739C" w:rsidP="009C1432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897A5B">
              <w:rPr>
                <w:sz w:val="23"/>
                <w:szCs w:val="23"/>
              </w:rPr>
              <w:t>Доля демонтированных незаконно установленных рекламных конструкций на территории МО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372A95">
            <w:pPr>
              <w:shd w:val="clear" w:color="auto" w:fill="FFFFFF" w:themeFill="background1"/>
              <w:jc w:val="center"/>
              <w:rPr>
                <w:sz w:val="23"/>
                <w:szCs w:val="23"/>
                <w:lang w:val="en-US"/>
              </w:rPr>
            </w:pPr>
            <w:r w:rsidRPr="00897A5B">
              <w:rPr>
                <w:sz w:val="23"/>
                <w:szCs w:val="23"/>
                <w:lang w:val="en-US"/>
              </w:rPr>
              <w:t>18</w:t>
            </w:r>
            <w:r w:rsidRPr="00897A5B">
              <w:rPr>
                <w:sz w:val="23"/>
                <w:szCs w:val="23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shd w:val="clear" w:color="auto" w:fill="FFFFFF" w:themeFill="background1"/>
              <w:jc w:val="center"/>
              <w:rPr>
                <w:rFonts w:eastAsia="Arial Unicode MS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739C" w:rsidRPr="00897A5B" w:rsidRDefault="00E6739C" w:rsidP="000153F3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7A5B">
              <w:rPr>
                <w:rFonts w:eastAsia="Arial Unicode MS"/>
                <w:sz w:val="23"/>
                <w:szCs w:val="23"/>
              </w:rPr>
              <w:t>42,8</w:t>
            </w:r>
          </w:p>
        </w:tc>
      </w:tr>
    </w:tbl>
    <w:p w:rsidR="001C73F6" w:rsidRPr="00897A5B" w:rsidRDefault="001C73F6" w:rsidP="00AB3EF0">
      <w:pPr>
        <w:shd w:val="clear" w:color="auto" w:fill="FFFFFF" w:themeFill="background1"/>
        <w:ind w:left="4962" w:hanging="4820"/>
        <w:sectPr w:rsidR="001C73F6" w:rsidRPr="00897A5B" w:rsidSect="00D80E5F">
          <w:headerReference w:type="default" r:id="rId13"/>
          <w:pgSz w:w="16838" w:h="11906" w:orient="landscape"/>
          <w:pgMar w:top="1560" w:right="539" w:bottom="567" w:left="567" w:header="709" w:footer="709" w:gutter="0"/>
          <w:cols w:space="708"/>
          <w:docGrid w:linePitch="360"/>
        </w:sectPr>
      </w:pPr>
    </w:p>
    <w:p w:rsidR="001C73F6" w:rsidRPr="00897A5B" w:rsidRDefault="001C73F6" w:rsidP="00AB3EF0">
      <w:pPr>
        <w:shd w:val="clear" w:color="auto" w:fill="FFFFFF" w:themeFill="background1"/>
        <w:ind w:left="4962" w:firstLine="6520"/>
      </w:pPr>
      <w:bookmarkStart w:id="1" w:name="sub_1041"/>
    </w:p>
    <w:p w:rsidR="009A7B3C" w:rsidRPr="009A7B3C" w:rsidRDefault="001C73F6" w:rsidP="009A7B3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МЕТОДИКА</w:t>
      </w:r>
    </w:p>
    <w:p w:rsidR="001C73F6" w:rsidRPr="00897A5B" w:rsidRDefault="00372A95" w:rsidP="00372A95">
      <w:pPr>
        <w:pStyle w:val="a3"/>
        <w:tabs>
          <w:tab w:val="left" w:pos="284"/>
        </w:tabs>
        <w:ind w:left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расчета целевых показателей (индикаторов) конечных результатов</w:t>
      </w:r>
    </w:p>
    <w:p w:rsidR="001C73F6" w:rsidRPr="00897A5B" w:rsidRDefault="001C73F6" w:rsidP="00AB3EF0">
      <w:pPr>
        <w:jc w:val="center"/>
        <w:rPr>
          <w:sz w:val="28"/>
          <w:szCs w:val="28"/>
        </w:rPr>
      </w:pPr>
    </w:p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1301"/>
      <w:bookmarkEnd w:id="1"/>
      <w:r w:rsidRPr="00897A5B">
        <w:rPr>
          <w:sz w:val="28"/>
          <w:szCs w:val="28"/>
        </w:rPr>
        <w:t>Численность занятых в сфере малого и среднего</w:t>
      </w:r>
      <w:r w:rsidRPr="00897A5B">
        <w:rPr>
          <w:sz w:val="28"/>
          <w:szCs w:val="28"/>
        </w:rPr>
        <w:br/>
        <w:t>предпринимательства, физических лиц, применяющих специальный налоговый режим (Ч</w:t>
      </w:r>
      <w:r w:rsidRPr="00897A5B">
        <w:rPr>
          <w:sz w:val="28"/>
          <w:szCs w:val="44"/>
          <w:vertAlign w:val="subscript"/>
        </w:rPr>
        <w:t>З</w:t>
      </w:r>
      <w:r w:rsidRPr="00897A5B">
        <w:rPr>
          <w:sz w:val="28"/>
          <w:szCs w:val="28"/>
        </w:rPr>
        <w:t xml:space="preserve">, чел.), рассчитывается по следующей формуле: </w:t>
      </w:r>
    </w:p>
    <w:p w:rsidR="00372A95" w:rsidRPr="00897A5B" w:rsidRDefault="00372A95" w:rsidP="00372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vertAlign w:val="subscript"/>
        </w:rPr>
        <w:t>З</w:t>
      </w:r>
      <w:r w:rsidRPr="00897A5B">
        <w:rPr>
          <w:sz w:val="28"/>
          <w:szCs w:val="28"/>
        </w:rPr>
        <w:t xml:space="preserve"> = Ч</w:t>
      </w:r>
      <w:r w:rsidRPr="00897A5B">
        <w:rPr>
          <w:vertAlign w:val="subscript"/>
        </w:rPr>
        <w:t>МС</w:t>
      </w:r>
      <w:r w:rsidRPr="00897A5B">
        <w:rPr>
          <w:sz w:val="28"/>
          <w:szCs w:val="28"/>
        </w:rPr>
        <w:t xml:space="preserve"> + Ч</w:t>
      </w:r>
      <w:r w:rsidRPr="00897A5B">
        <w:rPr>
          <w:vertAlign w:val="subscript"/>
        </w:rPr>
        <w:t>ИП</w:t>
      </w:r>
      <w:r w:rsidRPr="00897A5B">
        <w:rPr>
          <w:sz w:val="28"/>
          <w:szCs w:val="28"/>
        </w:rPr>
        <w:t xml:space="preserve"> + Ч</w:t>
      </w:r>
      <w:r w:rsidRPr="00897A5B">
        <w:rPr>
          <w:sz w:val="28"/>
          <w:vertAlign w:val="subscript"/>
        </w:rPr>
        <w:t>ФЛ</w:t>
      </w:r>
      <w:r w:rsidRPr="00897A5B">
        <w:rPr>
          <w:sz w:val="28"/>
          <w:szCs w:val="28"/>
        </w:rPr>
        <w:t>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Cs w:val="28"/>
          <w:vertAlign w:val="subscript"/>
        </w:rPr>
        <w:t>МС</w:t>
      </w:r>
      <w:r w:rsidRPr="00897A5B">
        <w:rPr>
          <w:sz w:val="28"/>
          <w:szCs w:val="28"/>
        </w:rPr>
        <w:t xml:space="preserve"> – численность занятых в сфере малых и средних предприятий, включая микропредприятия, на 31 декабря отчетного года (источник данных – Единый реестр субъектов предпринимательства);</w:t>
      </w:r>
    </w:p>
    <w:p w:rsidR="00372A95" w:rsidRPr="00C8321E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ИП</w:t>
      </w:r>
      <w:r w:rsidRPr="00897A5B">
        <w:rPr>
          <w:sz w:val="28"/>
          <w:szCs w:val="28"/>
        </w:rPr>
        <w:t xml:space="preserve"> – численность индивидуальных предпринимателей на 31 декабря</w:t>
      </w:r>
      <w:r w:rsidRPr="00897A5B">
        <w:rPr>
          <w:sz w:val="28"/>
          <w:szCs w:val="28"/>
        </w:rPr>
        <w:br/>
        <w:t>отчетного года (источник данных – Единый реестр субъектов</w:t>
      </w:r>
      <w:r w:rsidRPr="00897A5B">
        <w:rPr>
          <w:sz w:val="28"/>
          <w:szCs w:val="28"/>
        </w:rPr>
        <w:br/>
        <w:t>предпринимательства)</w:t>
      </w:r>
      <w:r w:rsidR="00C8321E" w:rsidRPr="00C8321E">
        <w:rPr>
          <w:sz w:val="28"/>
          <w:szCs w:val="28"/>
        </w:rPr>
        <w:t>;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ФЛ</w:t>
      </w:r>
      <w:r w:rsidRPr="00897A5B">
        <w:rPr>
          <w:sz w:val="28"/>
          <w:szCs w:val="28"/>
        </w:rPr>
        <w:t xml:space="preserve"> – численность физических лиц, применяющих специальный налоговый режим</w:t>
      </w:r>
      <w:r w:rsidR="00C8321E" w:rsidRPr="00C8321E">
        <w:rPr>
          <w:sz w:val="28"/>
          <w:szCs w:val="28"/>
        </w:rPr>
        <w:t>,</w:t>
      </w:r>
      <w:r w:rsidRPr="00897A5B">
        <w:rPr>
          <w:sz w:val="28"/>
          <w:szCs w:val="28"/>
        </w:rPr>
        <w:t xml:space="preserve"> на 31 декабря отчетного года (источник данных – Управление Федеральной налоговой службы по Оренбургской области).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rPr>
          <w:sz w:val="28"/>
          <w:szCs w:val="28"/>
        </w:rPr>
      </w:pPr>
    </w:p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Темп роста численности занятых в сфере малого и среднего</w:t>
      </w:r>
      <w:r w:rsidRPr="00897A5B">
        <w:rPr>
          <w:sz w:val="28"/>
          <w:szCs w:val="28"/>
        </w:rPr>
        <w:br/>
        <w:t>предпринимательства, физических лиц, применяющих специальный налоговый режим (К</w:t>
      </w:r>
      <w:r w:rsidRPr="00897A5B">
        <w:rPr>
          <w:sz w:val="28"/>
          <w:szCs w:val="28"/>
          <w:vertAlign w:val="subscript"/>
        </w:rPr>
        <w:t>З</w:t>
      </w:r>
      <w:r w:rsidRPr="00897A5B">
        <w:rPr>
          <w:sz w:val="28"/>
          <w:szCs w:val="28"/>
        </w:rPr>
        <w:t xml:space="preserve">, %), рассчитывается по следующей формуле: </w:t>
      </w:r>
    </w:p>
    <w:p w:rsidR="006F7E6A" w:rsidRPr="005C76AE" w:rsidRDefault="006F7E6A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К</w:t>
      </w:r>
      <w:r w:rsidRPr="00897A5B">
        <w:rPr>
          <w:vertAlign w:val="subscript"/>
        </w:rPr>
        <w:t>З</w:t>
      </w:r>
      <w:r w:rsidRPr="00897A5B">
        <w:rPr>
          <w:sz w:val="28"/>
          <w:szCs w:val="28"/>
        </w:rPr>
        <w:t xml:space="preserve"> = Ч</w:t>
      </w:r>
      <w:r w:rsidRPr="00897A5B">
        <w:rPr>
          <w:vertAlign w:val="subscript"/>
        </w:rPr>
        <w:t>З</w:t>
      </w:r>
      <w:r w:rsidRPr="00897A5B">
        <w:rPr>
          <w:sz w:val="28"/>
          <w:szCs w:val="28"/>
        </w:rPr>
        <w:t xml:space="preserve"> / Ч</w:t>
      </w:r>
      <w:r w:rsidRPr="00897A5B">
        <w:rPr>
          <w:vertAlign w:val="subscript"/>
        </w:rPr>
        <w:t>З-1</w:t>
      </w:r>
      <w:r w:rsidRPr="00897A5B">
        <w:rPr>
          <w:sz w:val="28"/>
          <w:szCs w:val="28"/>
        </w:rPr>
        <w:t xml:space="preserve"> × 100 %,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З</w:t>
      </w:r>
      <w:r w:rsidRPr="00897A5B">
        <w:rPr>
          <w:sz w:val="28"/>
          <w:szCs w:val="28"/>
        </w:rPr>
        <w:t xml:space="preserve"> – численность занятых в сфере малого и среднего</w:t>
      </w:r>
      <w:r w:rsidRPr="00897A5B">
        <w:rPr>
          <w:sz w:val="28"/>
          <w:szCs w:val="28"/>
        </w:rPr>
        <w:br/>
        <w:t>предпринимательства, физических лиц, применяющих специальный налоговый режим, на 31 декабря отчетного года, рассчитанная в пункте 1 Методики;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З-1</w:t>
      </w:r>
      <w:r w:rsidRPr="00897A5B">
        <w:rPr>
          <w:sz w:val="28"/>
          <w:szCs w:val="28"/>
        </w:rPr>
        <w:t xml:space="preserve"> – численность занятых в сфере малого и среднего</w:t>
      </w:r>
      <w:r w:rsidRPr="00897A5B">
        <w:rPr>
          <w:sz w:val="28"/>
          <w:szCs w:val="28"/>
        </w:rPr>
        <w:br/>
        <w:t>предпринимательства</w:t>
      </w:r>
      <w:r w:rsidR="00C8321E" w:rsidRPr="00C8321E">
        <w:rPr>
          <w:sz w:val="28"/>
          <w:szCs w:val="28"/>
        </w:rPr>
        <w:t>,</w:t>
      </w:r>
      <w:r w:rsidRPr="00897A5B">
        <w:rPr>
          <w:sz w:val="28"/>
          <w:szCs w:val="28"/>
        </w:rPr>
        <w:t xml:space="preserve"> физических лиц, применяющих специальный налоговый режим, на 31 декабря года, предшествующего отчетному году, рассчитывается по формуле в пункте 1 Методики.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Темп роста количества субъектов предпринимательства, физических лиц, применяющих специальный налоговый режим, получивших</w:t>
      </w:r>
      <w:r w:rsidRPr="00897A5B">
        <w:rPr>
          <w:sz w:val="28"/>
          <w:szCs w:val="28"/>
        </w:rPr>
        <w:br/>
        <w:t>поддержку (К</w:t>
      </w:r>
      <w:r w:rsidRPr="00897A5B">
        <w:rPr>
          <w:position w:val="-6"/>
          <w:vertAlign w:val="subscript"/>
        </w:rPr>
        <w:t>ОБЩ</w:t>
      </w:r>
      <w:r w:rsidRPr="00897A5B">
        <w:rPr>
          <w:position w:val="-6"/>
          <w:sz w:val="36"/>
          <w:szCs w:val="28"/>
          <w:vertAlign w:val="subscript"/>
        </w:rPr>
        <w:t>.</w:t>
      </w:r>
      <w:r w:rsidRPr="00897A5B">
        <w:rPr>
          <w:sz w:val="22"/>
          <w:szCs w:val="22"/>
        </w:rPr>
        <w:t>,</w:t>
      </w:r>
      <w:r w:rsidRPr="00897A5B">
        <w:rPr>
          <w:sz w:val="28"/>
          <w:szCs w:val="28"/>
        </w:rPr>
        <w:t xml:space="preserve">%), рассчитывается по следующей формуле: 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position w:val="-6"/>
          <w:sz w:val="28"/>
          <w:szCs w:val="28"/>
        </w:rPr>
      </w:pPr>
      <w:r w:rsidRPr="00897A5B">
        <w:rPr>
          <w:position w:val="-6"/>
          <w:sz w:val="28"/>
          <w:szCs w:val="28"/>
        </w:rPr>
        <w:t>К</w:t>
      </w:r>
      <w:r w:rsidRPr="00897A5B">
        <w:rPr>
          <w:position w:val="-6"/>
          <w:sz w:val="28"/>
          <w:szCs w:val="22"/>
          <w:vertAlign w:val="subscript"/>
        </w:rPr>
        <w:t>ОБЩ</w:t>
      </w:r>
      <w:r w:rsidRPr="00897A5B">
        <w:rPr>
          <w:position w:val="-6"/>
          <w:sz w:val="36"/>
          <w:szCs w:val="28"/>
          <w:vertAlign w:val="subscript"/>
        </w:rPr>
        <w:t>.</w:t>
      </w:r>
      <w:r w:rsidRPr="00897A5B">
        <w:rPr>
          <w:position w:val="-6"/>
          <w:sz w:val="28"/>
          <w:szCs w:val="28"/>
        </w:rPr>
        <w:t xml:space="preserve"> = К</w:t>
      </w:r>
      <w:r w:rsidRPr="00897A5B">
        <w:rPr>
          <w:position w:val="-6"/>
          <w:sz w:val="32"/>
          <w:szCs w:val="28"/>
          <w:vertAlign w:val="subscript"/>
          <w:lang w:val="en-US"/>
        </w:rPr>
        <w:t>N</w:t>
      </w:r>
      <w:r w:rsidRPr="00897A5B">
        <w:rPr>
          <w:position w:val="-6"/>
          <w:sz w:val="28"/>
          <w:szCs w:val="28"/>
        </w:rPr>
        <w:t xml:space="preserve"> / К</w:t>
      </w:r>
      <w:r w:rsidRPr="00897A5B">
        <w:rPr>
          <w:position w:val="-6"/>
          <w:sz w:val="32"/>
          <w:szCs w:val="28"/>
          <w:vertAlign w:val="subscript"/>
          <w:lang w:val="en-US"/>
        </w:rPr>
        <w:t>N</w:t>
      </w:r>
      <w:r w:rsidRPr="00897A5B">
        <w:rPr>
          <w:position w:val="-6"/>
          <w:sz w:val="32"/>
          <w:szCs w:val="28"/>
          <w:vertAlign w:val="subscript"/>
        </w:rPr>
        <w:t>-1</w:t>
      </w:r>
      <w:r w:rsidRPr="00897A5B">
        <w:rPr>
          <w:position w:val="-6"/>
          <w:sz w:val="28"/>
          <w:szCs w:val="28"/>
        </w:rPr>
        <w:t>×100 %,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position w:val="-6"/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position w:val="-6"/>
          <w:sz w:val="28"/>
          <w:szCs w:val="28"/>
        </w:rPr>
      </w:pPr>
      <w:r w:rsidRPr="00897A5B">
        <w:rPr>
          <w:position w:val="-6"/>
          <w:sz w:val="28"/>
          <w:szCs w:val="28"/>
        </w:rPr>
        <w:t>К</w:t>
      </w:r>
      <w:r w:rsidRPr="00897A5B">
        <w:rPr>
          <w:position w:val="-6"/>
          <w:sz w:val="32"/>
          <w:szCs w:val="28"/>
          <w:vertAlign w:val="subscript"/>
          <w:lang w:val="en-US"/>
        </w:rPr>
        <w:t>N</w:t>
      </w:r>
      <w:r w:rsidRPr="00897A5B">
        <w:rPr>
          <w:position w:val="-6"/>
          <w:sz w:val="28"/>
          <w:szCs w:val="28"/>
        </w:rPr>
        <w:t xml:space="preserve"> – количество субъектов предпринимательства, физических лиц, применяющих специальный налоговый режим,</w:t>
      </w:r>
      <w:r w:rsidRPr="00897A5B">
        <w:rPr>
          <w:sz w:val="28"/>
          <w:szCs w:val="28"/>
        </w:rPr>
        <w:t xml:space="preserve"> </w:t>
      </w:r>
      <w:r w:rsidRPr="00897A5B">
        <w:rPr>
          <w:position w:val="-6"/>
          <w:sz w:val="28"/>
          <w:szCs w:val="28"/>
        </w:rPr>
        <w:t xml:space="preserve">получивших поддержку </w:t>
      </w:r>
      <w:r w:rsidRPr="00897A5B">
        <w:rPr>
          <w:position w:val="-6"/>
          <w:sz w:val="28"/>
          <w:szCs w:val="28"/>
        </w:rPr>
        <w:br/>
        <w:t>в отчетном году;</w:t>
      </w:r>
    </w:p>
    <w:p w:rsidR="00372A95" w:rsidRPr="00C8321E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position w:val="-6"/>
          <w:sz w:val="28"/>
          <w:szCs w:val="28"/>
        </w:rPr>
      </w:pPr>
      <w:r w:rsidRPr="00897A5B">
        <w:rPr>
          <w:position w:val="-6"/>
          <w:sz w:val="28"/>
          <w:szCs w:val="28"/>
        </w:rPr>
        <w:t>К</w:t>
      </w:r>
      <w:r w:rsidRPr="00897A5B">
        <w:rPr>
          <w:position w:val="-6"/>
          <w:sz w:val="32"/>
          <w:szCs w:val="28"/>
          <w:vertAlign w:val="subscript"/>
          <w:lang w:val="en-US"/>
        </w:rPr>
        <w:t>N</w:t>
      </w:r>
      <w:r w:rsidRPr="00897A5B">
        <w:rPr>
          <w:position w:val="-6"/>
          <w:sz w:val="32"/>
          <w:szCs w:val="28"/>
          <w:vertAlign w:val="subscript"/>
        </w:rPr>
        <w:t xml:space="preserve">-1 </w:t>
      </w:r>
      <w:r w:rsidRPr="00897A5B">
        <w:rPr>
          <w:position w:val="-6"/>
          <w:sz w:val="28"/>
          <w:szCs w:val="28"/>
        </w:rPr>
        <w:t xml:space="preserve">– количество субъектов предпринимательства, физических лиц, </w:t>
      </w:r>
      <w:r w:rsidRPr="00897A5B">
        <w:rPr>
          <w:position w:val="-6"/>
          <w:sz w:val="28"/>
          <w:szCs w:val="28"/>
        </w:rPr>
        <w:lastRenderedPageBreak/>
        <w:t>применяющих специальный налоговый режим,</w:t>
      </w:r>
      <w:r w:rsidRPr="00897A5B">
        <w:rPr>
          <w:sz w:val="28"/>
          <w:szCs w:val="28"/>
        </w:rPr>
        <w:t xml:space="preserve"> </w:t>
      </w:r>
      <w:r w:rsidRPr="00897A5B">
        <w:rPr>
          <w:position w:val="-6"/>
          <w:sz w:val="28"/>
          <w:szCs w:val="28"/>
        </w:rPr>
        <w:t xml:space="preserve">получивших поддержку </w:t>
      </w:r>
      <w:r w:rsidR="006F7E6A">
        <w:rPr>
          <w:position w:val="-6"/>
          <w:sz w:val="28"/>
          <w:szCs w:val="28"/>
        </w:rPr>
        <w:br/>
      </w:r>
      <w:r w:rsidRPr="00897A5B">
        <w:rPr>
          <w:position w:val="-6"/>
          <w:sz w:val="28"/>
          <w:szCs w:val="28"/>
        </w:rPr>
        <w:t>в году, предшествующем отчетному году.</w:t>
      </w:r>
    </w:p>
    <w:p w:rsidR="00C8321E" w:rsidRPr="00C8321E" w:rsidRDefault="00C8321E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"/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bCs/>
          <w:sz w:val="28"/>
          <w:szCs w:val="28"/>
        </w:rPr>
        <w:t>Доля среднесписочной численности работников (без внешних</w:t>
      </w:r>
      <w:r w:rsidRPr="00897A5B">
        <w:rPr>
          <w:bCs/>
          <w:sz w:val="28"/>
          <w:szCs w:val="28"/>
        </w:rPr>
        <w:br/>
        <w:t>совместителей), занятых у субъектов предпринимательства, в общей</w:t>
      </w:r>
      <w:r w:rsidRPr="00897A5B">
        <w:rPr>
          <w:bCs/>
          <w:sz w:val="28"/>
          <w:szCs w:val="28"/>
        </w:rPr>
        <w:br/>
        <w:t>численности занятого населения МО «город Оренбург» (Д</w:t>
      </w:r>
      <w:r w:rsidRPr="00897A5B">
        <w:rPr>
          <w:bCs/>
          <w:vertAlign w:val="subscript"/>
        </w:rPr>
        <w:t>СЧ</w:t>
      </w:r>
      <w:r w:rsidRPr="00897A5B">
        <w:rPr>
          <w:bCs/>
          <w:sz w:val="28"/>
          <w:szCs w:val="28"/>
        </w:rPr>
        <w:t xml:space="preserve">, %) </w:t>
      </w:r>
      <w:r w:rsidRPr="00897A5B">
        <w:rPr>
          <w:sz w:val="28"/>
          <w:szCs w:val="28"/>
        </w:rPr>
        <w:t xml:space="preserve">рассчитывается по следующей формуле: </w:t>
      </w:r>
    </w:p>
    <w:p w:rsidR="00372A95" w:rsidRPr="00897A5B" w:rsidRDefault="00372A95" w:rsidP="00372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Д</w:t>
      </w:r>
      <w:r w:rsidRPr="00897A5B">
        <w:rPr>
          <w:vertAlign w:val="subscript"/>
        </w:rPr>
        <w:t>СЧ</w:t>
      </w:r>
      <w:r w:rsidRPr="00897A5B">
        <w:rPr>
          <w:sz w:val="28"/>
          <w:szCs w:val="28"/>
        </w:rPr>
        <w:t xml:space="preserve"> = А / В ×100 %,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А – среднесписочная численность работников (без внешних</w:t>
      </w:r>
      <w:r w:rsidRPr="00897A5B">
        <w:rPr>
          <w:sz w:val="28"/>
          <w:szCs w:val="28"/>
        </w:rPr>
        <w:br/>
        <w:t>совместителей), занятых у субъектов предпринимательства</w:t>
      </w:r>
      <w:r w:rsidR="006F7E6A" w:rsidRPr="006F7E6A">
        <w:rPr>
          <w:sz w:val="28"/>
          <w:szCs w:val="28"/>
        </w:rPr>
        <w:t>,</w:t>
      </w:r>
      <w:r w:rsidRPr="00897A5B">
        <w:rPr>
          <w:sz w:val="28"/>
          <w:szCs w:val="28"/>
        </w:rPr>
        <w:br/>
        <w:t>на 31 декабря отчетного года, которая рассчитывается по формуле: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С + D,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С – среднесписочная численность работников (без внешних</w:t>
      </w:r>
      <w:r w:rsidRPr="00897A5B">
        <w:rPr>
          <w:sz w:val="28"/>
          <w:szCs w:val="28"/>
        </w:rPr>
        <w:br/>
        <w:t>совместителей) малых и средних предприятий, включая</w:t>
      </w:r>
      <w:r w:rsidRPr="00897A5B">
        <w:rPr>
          <w:sz w:val="28"/>
          <w:szCs w:val="28"/>
        </w:rPr>
        <w:br/>
        <w:t>микропредприятия</w:t>
      </w:r>
      <w:r w:rsidR="006F7E6A">
        <w:rPr>
          <w:sz w:val="28"/>
          <w:szCs w:val="28"/>
        </w:rPr>
        <w:t>,</w:t>
      </w:r>
      <w:r w:rsidRPr="00897A5B">
        <w:rPr>
          <w:sz w:val="28"/>
          <w:szCs w:val="28"/>
        </w:rPr>
        <w:t xml:space="preserve"> на 31 декабря отчетного года (источник</w:t>
      </w:r>
      <w:r w:rsidRPr="00897A5B">
        <w:rPr>
          <w:sz w:val="28"/>
          <w:szCs w:val="28"/>
        </w:rPr>
        <w:br/>
        <w:t>данных – Единый реестр субъектов предпринимательства);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D – среднесписочная численность работников индивидуальных</w:t>
      </w:r>
      <w:r w:rsidRPr="00897A5B">
        <w:rPr>
          <w:sz w:val="28"/>
          <w:szCs w:val="28"/>
        </w:rPr>
        <w:br/>
        <w:t>предпринимателей на 31 декабря отчетного года (источник</w:t>
      </w:r>
      <w:r w:rsidRPr="00897A5B">
        <w:rPr>
          <w:sz w:val="28"/>
          <w:szCs w:val="28"/>
        </w:rPr>
        <w:br/>
        <w:t>данных – Единый реестр субъектов предпринимательства);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В – среднегодовая </w:t>
      </w:r>
      <w:r w:rsidRPr="00897A5B">
        <w:rPr>
          <w:bCs/>
          <w:sz w:val="28"/>
          <w:szCs w:val="28"/>
        </w:rPr>
        <w:t xml:space="preserve">численность занятого населения МО «город Оренбург» в </w:t>
      </w:r>
      <w:r w:rsidRPr="00897A5B">
        <w:rPr>
          <w:sz w:val="28"/>
          <w:szCs w:val="28"/>
        </w:rPr>
        <w:t>отчетном году (по данным прогноза социально-экономического развития МО «город Оренбург», принятого муниципальным правовым актом).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Количество субъектов предпринимательства, физических лиц, применяющих специальный налоговый режим, в расчете на 10 тыс.</w:t>
      </w:r>
      <w:r w:rsidRPr="00897A5B">
        <w:rPr>
          <w:sz w:val="28"/>
          <w:szCs w:val="28"/>
        </w:rPr>
        <w:br/>
        <w:t>человек населения МО «город Оренбург» (К</w:t>
      </w:r>
      <w:r w:rsidRPr="00897A5B">
        <w:rPr>
          <w:sz w:val="28"/>
          <w:szCs w:val="28"/>
          <w:vertAlign w:val="subscript"/>
        </w:rPr>
        <w:t>СБ</w:t>
      </w:r>
      <w:r w:rsidR="006F7E6A">
        <w:rPr>
          <w:sz w:val="28"/>
          <w:szCs w:val="28"/>
        </w:rPr>
        <w:t>, ед.)</w:t>
      </w:r>
      <w:r w:rsidRPr="00897A5B">
        <w:rPr>
          <w:sz w:val="28"/>
          <w:szCs w:val="28"/>
        </w:rPr>
        <w:t xml:space="preserve"> рассчитывается </w:t>
      </w:r>
      <w:r w:rsidRPr="00897A5B">
        <w:rPr>
          <w:sz w:val="28"/>
          <w:szCs w:val="28"/>
        </w:rPr>
        <w:br/>
        <w:t>по следующей формуле:</w:t>
      </w:r>
    </w:p>
    <w:p w:rsidR="00372A95" w:rsidRPr="00897A5B" w:rsidRDefault="00372A95" w:rsidP="00372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К</w:t>
      </w:r>
      <w:r w:rsidRPr="00897A5B">
        <w:rPr>
          <w:sz w:val="28"/>
          <w:szCs w:val="28"/>
          <w:vertAlign w:val="subscript"/>
        </w:rPr>
        <w:t>СБ</w:t>
      </w:r>
      <w:r w:rsidRPr="00897A5B">
        <w:rPr>
          <w:sz w:val="28"/>
          <w:szCs w:val="28"/>
        </w:rPr>
        <w:t xml:space="preserve"> = К</w:t>
      </w:r>
      <w:r w:rsidRPr="00897A5B">
        <w:rPr>
          <w:sz w:val="28"/>
          <w:szCs w:val="28"/>
          <w:vertAlign w:val="subscript"/>
          <w:lang w:val="en-US"/>
        </w:rPr>
        <w:t>N</w:t>
      </w:r>
      <w:r w:rsidRPr="00897A5B">
        <w:rPr>
          <w:sz w:val="28"/>
          <w:szCs w:val="28"/>
          <w:vertAlign w:val="subscript"/>
        </w:rPr>
        <w:t xml:space="preserve"> </w:t>
      </w:r>
      <w:r w:rsidRPr="00897A5B">
        <w:rPr>
          <w:sz w:val="28"/>
          <w:szCs w:val="28"/>
        </w:rPr>
        <w:t>/ В × 10 000, где: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К</w:t>
      </w:r>
      <w:r w:rsidRPr="00897A5B">
        <w:rPr>
          <w:sz w:val="28"/>
          <w:szCs w:val="28"/>
          <w:vertAlign w:val="subscript"/>
          <w:lang w:val="en-US"/>
        </w:rPr>
        <w:t>N</w:t>
      </w:r>
      <w:r w:rsidRPr="00897A5B">
        <w:rPr>
          <w:sz w:val="28"/>
          <w:szCs w:val="28"/>
        </w:rPr>
        <w:t xml:space="preserve"> – количество субъектов предпринимательства, физических лиц, применяющих специальный налоговый режим, зарегистрированных</w:t>
      </w:r>
      <w:r w:rsidRPr="00897A5B">
        <w:rPr>
          <w:sz w:val="28"/>
          <w:szCs w:val="28"/>
        </w:rPr>
        <w:br/>
        <w:t xml:space="preserve">на территории МО «город Оренбург» на 31 декабря отчетного года, чел. (источник данных – Единый реестр субъектов предпринимательства, </w:t>
      </w:r>
      <w:r w:rsidRPr="00897A5B">
        <w:rPr>
          <w:sz w:val="28"/>
          <w:szCs w:val="28"/>
        </w:rPr>
        <w:br/>
        <w:t>по данным Управления федеральной налоговой службы по Оренбургской области);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В – ч</w:t>
      </w:r>
      <w:r w:rsidRPr="00897A5B">
        <w:rPr>
          <w:bCs/>
          <w:sz w:val="28"/>
          <w:szCs w:val="28"/>
        </w:rPr>
        <w:t>исленность населения МО</w:t>
      </w:r>
      <w:r w:rsidRPr="00897A5B">
        <w:rPr>
          <w:sz w:val="28"/>
          <w:szCs w:val="28"/>
        </w:rPr>
        <w:t xml:space="preserve"> «город Оренбург» на 31 декабря отчетного года,</w:t>
      </w:r>
      <w:r w:rsidRPr="00897A5B">
        <w:rPr>
          <w:bCs/>
          <w:sz w:val="28"/>
          <w:szCs w:val="28"/>
        </w:rPr>
        <w:t xml:space="preserve"> чел. </w:t>
      </w:r>
      <w:r w:rsidRPr="00897A5B">
        <w:rPr>
          <w:sz w:val="28"/>
          <w:szCs w:val="28"/>
        </w:rPr>
        <w:t>(по данным Территориального органа Федеральной службы государственной статистики по Оренбургской области).</w:t>
      </w:r>
    </w:p>
    <w:p w:rsidR="00372A95" w:rsidRPr="00897A5B" w:rsidRDefault="00372A95" w:rsidP="00372A95">
      <w:pPr>
        <w:widowControl w:val="0"/>
        <w:tabs>
          <w:tab w:val="left" w:pos="10206"/>
          <w:tab w:val="left" w:pos="10490"/>
        </w:tabs>
        <w:autoSpaceDE w:val="0"/>
        <w:autoSpaceDN w:val="0"/>
        <w:adjustRightInd w:val="0"/>
        <w:ind w:firstLine="709"/>
        <w:jc w:val="both"/>
      </w:pPr>
    </w:p>
    <w:p w:rsidR="00136BA0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lastRenderedPageBreak/>
        <w:t xml:space="preserve">Уровень достижения минимального норматива обеспеченности населения </w:t>
      </w:r>
      <w:r w:rsidR="00E6739C" w:rsidRPr="00897A5B">
        <w:rPr>
          <w:sz w:val="28"/>
          <w:szCs w:val="28"/>
        </w:rPr>
        <w:t>МО «город Оренбург»</w:t>
      </w:r>
      <w:r w:rsidRPr="00897A5B">
        <w:rPr>
          <w:sz w:val="28"/>
          <w:szCs w:val="28"/>
        </w:rPr>
        <w:t xml:space="preserve"> площадью стационарных торговых объектов</w:t>
      </w:r>
      <w:r w:rsidR="005C76AE"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(Сто, %) рассчитывается по формуле:</w:t>
      </w:r>
    </w:p>
    <w:p w:rsidR="00934A38" w:rsidRPr="00897A5B" w:rsidRDefault="00934A38" w:rsidP="00934A38">
      <w:pPr>
        <w:tabs>
          <w:tab w:val="left" w:pos="7655"/>
        </w:tabs>
        <w:suppressAutoHyphens/>
        <w:jc w:val="both"/>
        <w:rPr>
          <w:sz w:val="28"/>
          <w:szCs w:val="28"/>
        </w:rPr>
      </w:pPr>
    </w:p>
    <w:p w:rsidR="00136BA0" w:rsidRDefault="00136BA0" w:rsidP="009875E7">
      <w:pPr>
        <w:tabs>
          <w:tab w:val="left" w:pos="7655"/>
        </w:tabs>
        <w:suppressAutoHyphens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Ст</w:t>
      </w:r>
      <w:r w:rsidR="009875E7" w:rsidRPr="00897A5B">
        <w:rPr>
          <w:sz w:val="28"/>
          <w:szCs w:val="28"/>
        </w:rPr>
        <w:t xml:space="preserve">о </w:t>
      </w:r>
      <w:r w:rsidRPr="00897A5B">
        <w:rPr>
          <w:sz w:val="28"/>
          <w:szCs w:val="28"/>
        </w:rPr>
        <w:t>=</w:t>
      </w:r>
      <w:r w:rsidR="009875E7" w:rsidRPr="00897A5B">
        <w:rPr>
          <w:sz w:val="28"/>
          <w:szCs w:val="28"/>
        </w:rPr>
        <w:t xml:space="preserve"> Стп/Нстп × 100 </w:t>
      </w:r>
      <w:r w:rsidR="00CF1091" w:rsidRPr="00897A5B">
        <w:rPr>
          <w:sz w:val="28"/>
          <w:szCs w:val="28"/>
        </w:rPr>
        <w:t xml:space="preserve">% </w:t>
      </w:r>
      <w:r w:rsidR="009875E7" w:rsidRPr="00897A5B">
        <w:rPr>
          <w:sz w:val="28"/>
          <w:szCs w:val="28"/>
        </w:rPr>
        <w:t>, где:</w:t>
      </w:r>
    </w:p>
    <w:p w:rsidR="006F7E6A" w:rsidRDefault="006F7E6A" w:rsidP="009875E7">
      <w:pPr>
        <w:tabs>
          <w:tab w:val="left" w:pos="7655"/>
        </w:tabs>
        <w:suppressAutoHyphens/>
        <w:jc w:val="center"/>
        <w:rPr>
          <w:sz w:val="28"/>
          <w:szCs w:val="28"/>
        </w:rPr>
      </w:pPr>
    </w:p>
    <w:p w:rsidR="006F7E6A" w:rsidRDefault="006F7E6A" w:rsidP="006F7E6A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Стп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обеспеченность населения города Оренбурга площадью стационарных торговых объектов за отчетный год (по данным КПРУиРП), кв.</w:t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м на 1000 чел.;</w:t>
      </w:r>
    </w:p>
    <w:p w:rsidR="006F7E6A" w:rsidRPr="00897A5B" w:rsidRDefault="006F7E6A" w:rsidP="006F7E6A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Нстп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норматив минимальной обеспеченности населения площадью стационарных торговых объектов (в соответствии с постановлением Правительства Оренбургской области от 30.12.2016 № 1017-п</w:t>
      </w:r>
      <w:r w:rsidRPr="00897A5B">
        <w:rPr>
          <w:sz w:val="28"/>
          <w:szCs w:val="28"/>
        </w:rPr>
        <w:br/>
        <w:t>«О нормативах минимальной обеспеченности населения Оренбургской области площадью торговых объектов»), кв.</w:t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м на 1000 чел.</w:t>
      </w:r>
    </w:p>
    <w:p w:rsidR="00136BA0" w:rsidRPr="00897A5B" w:rsidRDefault="00136BA0" w:rsidP="00934A38">
      <w:pPr>
        <w:tabs>
          <w:tab w:val="left" w:pos="7655"/>
        </w:tabs>
        <w:suppressAutoHyphens/>
        <w:jc w:val="both"/>
        <w:rPr>
          <w:sz w:val="28"/>
          <w:szCs w:val="28"/>
        </w:rPr>
      </w:pPr>
    </w:p>
    <w:p w:rsidR="00372A95" w:rsidRPr="00897A5B" w:rsidRDefault="00372A95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Уровень достижения минимального норматива обеспеченности населения </w:t>
      </w:r>
      <w:r w:rsidR="00E6739C" w:rsidRPr="00897A5B">
        <w:rPr>
          <w:sz w:val="28"/>
          <w:szCs w:val="28"/>
        </w:rPr>
        <w:t xml:space="preserve">МО «город Оренбург» </w:t>
      </w:r>
      <w:r w:rsidRPr="00897A5B">
        <w:rPr>
          <w:sz w:val="28"/>
          <w:szCs w:val="28"/>
        </w:rPr>
        <w:t>торговыми павильонами и киосками</w:t>
      </w:r>
      <w:r w:rsidR="00E6739C" w:rsidRPr="00897A5B">
        <w:rPr>
          <w:sz w:val="28"/>
          <w:szCs w:val="28"/>
        </w:rPr>
        <w:br/>
      </w:r>
      <w:r w:rsidRPr="00897A5B">
        <w:rPr>
          <w:sz w:val="28"/>
          <w:szCs w:val="28"/>
        </w:rPr>
        <w:t>по продаже продовольственных товаров и сельскохозяйственной продукции (Нто, %) рассчитывается по формуле:</w:t>
      </w:r>
    </w:p>
    <w:p w:rsidR="009875E7" w:rsidRPr="00897A5B" w:rsidRDefault="009875E7" w:rsidP="009875E7">
      <w:pPr>
        <w:jc w:val="both"/>
        <w:rPr>
          <w:strike/>
          <w:color w:val="FF0000"/>
          <w:sz w:val="28"/>
          <w:szCs w:val="28"/>
        </w:rPr>
      </w:pPr>
    </w:p>
    <w:p w:rsidR="009875E7" w:rsidRDefault="009875E7" w:rsidP="009875E7">
      <w:pPr>
        <w:tabs>
          <w:tab w:val="left" w:pos="7655"/>
        </w:tabs>
        <w:suppressAutoHyphens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Нто = Тп/Нтп × 100 %, где:</w:t>
      </w:r>
    </w:p>
    <w:p w:rsidR="005C76AE" w:rsidRPr="00897A5B" w:rsidRDefault="005C76AE" w:rsidP="009875E7">
      <w:pPr>
        <w:tabs>
          <w:tab w:val="left" w:pos="7655"/>
        </w:tabs>
        <w:suppressAutoHyphens/>
        <w:jc w:val="center"/>
        <w:rPr>
          <w:sz w:val="28"/>
          <w:szCs w:val="28"/>
        </w:rPr>
      </w:pPr>
    </w:p>
    <w:p w:rsidR="009875E7" w:rsidRDefault="006F7E6A" w:rsidP="006F7E6A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Тп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количество торговых павильонов и киосков по продаже продовольственных товаров и сельскохозяйственной продукции,</w:t>
      </w:r>
      <w:r w:rsidRPr="00897A5B">
        <w:rPr>
          <w:sz w:val="28"/>
          <w:szCs w:val="28"/>
        </w:rPr>
        <w:br/>
        <w:t>в отношении которых в отчетном году были заключены договоры</w:t>
      </w:r>
      <w:r w:rsidRPr="00897A5B">
        <w:rPr>
          <w:sz w:val="28"/>
          <w:szCs w:val="28"/>
        </w:rPr>
        <w:br/>
        <w:t>на размещение НТО (по данным КПРУиРП), шт.;</w:t>
      </w:r>
    </w:p>
    <w:p w:rsidR="006F7E6A" w:rsidRPr="00897A5B" w:rsidRDefault="006F7E6A" w:rsidP="006F7E6A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Нтп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t>норматив минимальной обеспеченности населения торговыми павильонами и киосками по продаже продовольственных товаров</w:t>
      </w:r>
      <w:r w:rsidRPr="00897A5B">
        <w:rPr>
          <w:sz w:val="28"/>
          <w:szCs w:val="28"/>
        </w:rPr>
        <w:br/>
        <w:t>и сельскохозяйственной продукции в расчете на городской округ</w:t>
      </w:r>
      <w:r w:rsidRPr="00897A5B">
        <w:rPr>
          <w:sz w:val="28"/>
          <w:szCs w:val="28"/>
        </w:rPr>
        <w:br/>
        <w:t xml:space="preserve">(в соответствии с постановлением Правительства Оренбургской области </w:t>
      </w:r>
      <w:r w:rsidR="009A7B3C">
        <w:rPr>
          <w:sz w:val="28"/>
          <w:szCs w:val="28"/>
        </w:rPr>
        <w:br/>
      </w:r>
      <w:r w:rsidRPr="00897A5B">
        <w:rPr>
          <w:sz w:val="28"/>
          <w:szCs w:val="28"/>
        </w:rPr>
        <w:t>от 30.12.2016 № 1017-п «О нормативах минимальной обеспеченности населения Оренбургской области площадью торговых объектов»), шт.</w:t>
      </w:r>
    </w:p>
    <w:p w:rsidR="009875E7" w:rsidRPr="00897A5B" w:rsidRDefault="009875E7" w:rsidP="00934A38">
      <w:pPr>
        <w:tabs>
          <w:tab w:val="left" w:pos="7655"/>
        </w:tabs>
        <w:suppressAutoHyphens/>
        <w:jc w:val="both"/>
        <w:rPr>
          <w:sz w:val="28"/>
          <w:szCs w:val="28"/>
        </w:rPr>
      </w:pPr>
    </w:p>
    <w:p w:rsidR="00934A38" w:rsidRPr="00897A5B" w:rsidRDefault="00934A38" w:rsidP="00372A95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Доля демонтированных незаконно установленных нестационарных торговых объектов на территории </w:t>
      </w:r>
      <w:r w:rsidR="00E6739C" w:rsidRPr="00897A5B">
        <w:rPr>
          <w:sz w:val="28"/>
          <w:szCs w:val="28"/>
        </w:rPr>
        <w:t>МО «город Оренбург»</w:t>
      </w:r>
      <w:r w:rsidR="004B48EC" w:rsidRPr="00897A5B">
        <w:rPr>
          <w:sz w:val="28"/>
          <w:szCs w:val="28"/>
        </w:rPr>
        <w:t xml:space="preserve"> (Д</w:t>
      </w:r>
      <w:r w:rsidR="004B48EC" w:rsidRPr="00897A5B">
        <w:rPr>
          <w:sz w:val="28"/>
          <w:szCs w:val="28"/>
          <w:vertAlign w:val="subscript"/>
        </w:rPr>
        <w:t>Д.НТО.</w:t>
      </w:r>
      <w:r w:rsidR="004B48EC" w:rsidRPr="00897A5B">
        <w:rPr>
          <w:sz w:val="28"/>
          <w:szCs w:val="28"/>
        </w:rPr>
        <w:t>, %) расс</w:t>
      </w:r>
      <w:r w:rsidRPr="00897A5B">
        <w:rPr>
          <w:sz w:val="28"/>
          <w:szCs w:val="28"/>
        </w:rPr>
        <w:t>читывается по формуле:</w:t>
      </w:r>
    </w:p>
    <w:p w:rsidR="00934A38" w:rsidRPr="00897A5B" w:rsidRDefault="00934A38" w:rsidP="00934A38">
      <w:pPr>
        <w:tabs>
          <w:tab w:val="left" w:pos="7655"/>
        </w:tabs>
        <w:suppressAutoHyphens/>
        <w:ind w:firstLine="709"/>
        <w:jc w:val="both"/>
        <w:rPr>
          <w:szCs w:val="28"/>
        </w:rPr>
      </w:pPr>
    </w:p>
    <w:p w:rsidR="00934A38" w:rsidRPr="00897A5B" w:rsidRDefault="00934A38" w:rsidP="00934A38">
      <w:pPr>
        <w:tabs>
          <w:tab w:val="left" w:pos="7655"/>
        </w:tabs>
        <w:suppressAutoHyphens/>
        <w:ind w:firstLine="709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Д</w:t>
      </w:r>
      <w:r w:rsidRPr="00897A5B">
        <w:rPr>
          <w:sz w:val="28"/>
          <w:szCs w:val="28"/>
          <w:vertAlign w:val="subscript"/>
        </w:rPr>
        <w:t>Д.НТО.</w:t>
      </w:r>
      <w:r w:rsidRPr="00897A5B">
        <w:rPr>
          <w:sz w:val="28"/>
          <w:szCs w:val="28"/>
        </w:rPr>
        <w:t xml:space="preserve"> = Ч</w:t>
      </w:r>
      <w:r w:rsidRPr="00897A5B">
        <w:rPr>
          <w:sz w:val="28"/>
          <w:szCs w:val="28"/>
          <w:vertAlign w:val="subscript"/>
        </w:rPr>
        <w:t>Д.НТО</w:t>
      </w:r>
      <w:r w:rsidRPr="00897A5B">
        <w:rPr>
          <w:sz w:val="28"/>
          <w:szCs w:val="28"/>
        </w:rPr>
        <w:t xml:space="preserve"> / Ч</w:t>
      </w:r>
      <w:r w:rsidRPr="00897A5B">
        <w:rPr>
          <w:sz w:val="28"/>
          <w:szCs w:val="28"/>
          <w:vertAlign w:val="subscript"/>
        </w:rPr>
        <w:t>В.НТО</w:t>
      </w:r>
      <w:r w:rsidRPr="00897A5B">
        <w:rPr>
          <w:sz w:val="28"/>
          <w:szCs w:val="28"/>
        </w:rPr>
        <w:t xml:space="preserve"> x 100, где:</w:t>
      </w:r>
    </w:p>
    <w:p w:rsidR="00934A38" w:rsidRPr="00897A5B" w:rsidRDefault="00934A38" w:rsidP="00934A38">
      <w:pPr>
        <w:tabs>
          <w:tab w:val="left" w:pos="7655"/>
        </w:tabs>
        <w:suppressAutoHyphens/>
        <w:ind w:firstLine="709"/>
        <w:jc w:val="both"/>
        <w:rPr>
          <w:szCs w:val="28"/>
        </w:rPr>
      </w:pPr>
    </w:p>
    <w:p w:rsidR="00934A38" w:rsidRPr="00897A5B" w:rsidRDefault="00934A38" w:rsidP="00934A38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Д.НТО</w:t>
      </w:r>
      <w:r w:rsidRPr="00897A5B"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sym w:font="Symbol" w:char="F02D"/>
      </w:r>
      <w:r w:rsidRPr="00897A5B">
        <w:rPr>
          <w:sz w:val="28"/>
          <w:szCs w:val="28"/>
        </w:rPr>
        <w:t xml:space="preserve"> число демонтированных незаконно установленных нестационарных торговых объектов в результате добровольного </w:t>
      </w:r>
      <w:r w:rsidR="009A7B3C">
        <w:rPr>
          <w:sz w:val="28"/>
          <w:szCs w:val="28"/>
        </w:rPr>
        <w:br/>
      </w:r>
      <w:r w:rsidRPr="00897A5B">
        <w:rPr>
          <w:sz w:val="28"/>
          <w:szCs w:val="28"/>
        </w:rPr>
        <w:t>и принудительного демонтажа за отчетный год (по данным КПРУиРП, МКУ «Оренбургторгсервис»), шт.;</w:t>
      </w:r>
    </w:p>
    <w:p w:rsidR="00934A38" w:rsidRPr="00897A5B" w:rsidRDefault="00934A38" w:rsidP="00934A38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В.НТО</w:t>
      </w:r>
      <w:r w:rsidRPr="00897A5B"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sym w:font="Symbol" w:char="F02D"/>
      </w:r>
      <w:r w:rsidRPr="00897A5B">
        <w:rPr>
          <w:sz w:val="28"/>
          <w:szCs w:val="28"/>
        </w:rPr>
        <w:t xml:space="preserve"> число выявленных незаконно установленных нестационарных торговых объектов в результате проведения мониторинга на их соответствие </w:t>
      </w:r>
      <w:r w:rsidRPr="00897A5B">
        <w:rPr>
          <w:sz w:val="28"/>
          <w:szCs w:val="28"/>
        </w:rPr>
        <w:lastRenderedPageBreak/>
        <w:t>требованиям действующего законодательства и муниципальных правовых актов на 31 декабря отчетного года (по данным КПРУиРП, МКУ «Оренбургторгсервис»), шт.</w:t>
      </w:r>
    </w:p>
    <w:p w:rsidR="00934A38" w:rsidRPr="00897A5B" w:rsidRDefault="00934A38" w:rsidP="00AB3EF0">
      <w:pPr>
        <w:tabs>
          <w:tab w:val="left" w:pos="7655"/>
        </w:tabs>
        <w:suppressAutoHyphens/>
        <w:ind w:firstLine="709"/>
        <w:jc w:val="both"/>
        <w:rPr>
          <w:szCs w:val="28"/>
        </w:rPr>
      </w:pPr>
    </w:p>
    <w:p w:rsidR="00BF64D1" w:rsidRPr="00897A5B" w:rsidRDefault="00BF64D1" w:rsidP="004B48E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206"/>
          <w:tab w:val="left" w:pos="104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 xml:space="preserve">Доля демонтированных незаконно установленных рекламных конструкций на территории </w:t>
      </w:r>
      <w:r w:rsidR="004B48EC" w:rsidRPr="00897A5B">
        <w:rPr>
          <w:sz w:val="28"/>
          <w:szCs w:val="28"/>
        </w:rPr>
        <w:t>МО «город Оренбург» (Д</w:t>
      </w:r>
      <w:r w:rsidR="004B48EC" w:rsidRPr="00897A5B">
        <w:rPr>
          <w:sz w:val="28"/>
          <w:szCs w:val="28"/>
          <w:vertAlign w:val="subscript"/>
        </w:rPr>
        <w:t>Д</w:t>
      </w:r>
      <w:r w:rsidR="004B48EC" w:rsidRPr="00897A5B">
        <w:rPr>
          <w:sz w:val="28"/>
          <w:szCs w:val="28"/>
        </w:rPr>
        <w:t>., %</w:t>
      </w:r>
      <w:r w:rsidR="004B48EC" w:rsidRPr="009A7B3C">
        <w:rPr>
          <w:sz w:val="28"/>
          <w:szCs w:val="28"/>
        </w:rPr>
        <w:t>)</w:t>
      </w:r>
      <w:r w:rsidR="004B48EC" w:rsidRPr="00897A5B">
        <w:rPr>
          <w:sz w:val="28"/>
          <w:szCs w:val="28"/>
          <w:vertAlign w:val="subscript"/>
        </w:rPr>
        <w:t xml:space="preserve"> </w:t>
      </w:r>
      <w:r w:rsidRPr="00897A5B">
        <w:rPr>
          <w:sz w:val="28"/>
          <w:szCs w:val="28"/>
        </w:rPr>
        <w:t>рассчитывается</w:t>
      </w:r>
      <w:r w:rsidR="004B48EC" w:rsidRPr="00897A5B">
        <w:rPr>
          <w:sz w:val="28"/>
          <w:szCs w:val="28"/>
        </w:rPr>
        <w:br/>
      </w:r>
      <w:r w:rsidRPr="00897A5B">
        <w:rPr>
          <w:sz w:val="28"/>
          <w:szCs w:val="28"/>
        </w:rPr>
        <w:t>по формуле:</w:t>
      </w:r>
    </w:p>
    <w:p w:rsidR="00BF64D1" w:rsidRPr="00897A5B" w:rsidRDefault="00BF64D1" w:rsidP="00AB3EF0">
      <w:pPr>
        <w:tabs>
          <w:tab w:val="left" w:pos="7655"/>
        </w:tabs>
        <w:suppressAutoHyphens/>
        <w:ind w:firstLine="709"/>
        <w:jc w:val="both"/>
        <w:rPr>
          <w:szCs w:val="28"/>
        </w:rPr>
      </w:pPr>
    </w:p>
    <w:p w:rsidR="00BF64D1" w:rsidRPr="00897A5B" w:rsidRDefault="00BF64D1" w:rsidP="00AB3EF0">
      <w:pPr>
        <w:tabs>
          <w:tab w:val="left" w:pos="7655"/>
        </w:tabs>
        <w:suppressAutoHyphens/>
        <w:ind w:firstLine="709"/>
        <w:jc w:val="center"/>
        <w:rPr>
          <w:sz w:val="28"/>
          <w:szCs w:val="28"/>
        </w:rPr>
      </w:pPr>
      <w:r w:rsidRPr="00897A5B">
        <w:rPr>
          <w:sz w:val="28"/>
          <w:szCs w:val="28"/>
        </w:rPr>
        <w:t>Д</w:t>
      </w:r>
      <w:r w:rsidRPr="00897A5B">
        <w:rPr>
          <w:sz w:val="28"/>
          <w:szCs w:val="28"/>
          <w:vertAlign w:val="subscript"/>
        </w:rPr>
        <w:t>Д.</w:t>
      </w:r>
      <w:r w:rsidRPr="00897A5B">
        <w:rPr>
          <w:sz w:val="28"/>
          <w:szCs w:val="28"/>
        </w:rPr>
        <w:t xml:space="preserve"> = Ч</w:t>
      </w:r>
      <w:r w:rsidRPr="00897A5B">
        <w:rPr>
          <w:sz w:val="28"/>
          <w:szCs w:val="28"/>
          <w:vertAlign w:val="subscript"/>
        </w:rPr>
        <w:t>Д.РК</w:t>
      </w:r>
      <w:r w:rsidRPr="00897A5B">
        <w:rPr>
          <w:sz w:val="28"/>
          <w:szCs w:val="28"/>
        </w:rPr>
        <w:t xml:space="preserve"> / Ч</w:t>
      </w:r>
      <w:r w:rsidRPr="00897A5B">
        <w:rPr>
          <w:sz w:val="28"/>
          <w:szCs w:val="28"/>
          <w:vertAlign w:val="subscript"/>
        </w:rPr>
        <w:t>В.РК</w:t>
      </w:r>
      <w:r w:rsidRPr="00897A5B">
        <w:rPr>
          <w:sz w:val="28"/>
          <w:szCs w:val="28"/>
        </w:rPr>
        <w:t xml:space="preserve"> x 100, где:</w:t>
      </w:r>
    </w:p>
    <w:p w:rsidR="00BF64D1" w:rsidRPr="00897A5B" w:rsidRDefault="00BF64D1" w:rsidP="00AB3EF0">
      <w:pPr>
        <w:tabs>
          <w:tab w:val="left" w:pos="7655"/>
        </w:tabs>
        <w:suppressAutoHyphens/>
        <w:ind w:firstLine="709"/>
        <w:jc w:val="both"/>
        <w:rPr>
          <w:szCs w:val="28"/>
        </w:rPr>
      </w:pPr>
    </w:p>
    <w:p w:rsidR="00BF64D1" w:rsidRPr="00897A5B" w:rsidRDefault="00BF64D1" w:rsidP="00AB3EF0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Д.РК</w:t>
      </w:r>
      <w:r w:rsidRPr="00897A5B"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sym w:font="Symbol" w:char="F02D"/>
      </w:r>
      <w:r w:rsidRPr="00897A5B">
        <w:rPr>
          <w:sz w:val="28"/>
          <w:szCs w:val="28"/>
        </w:rPr>
        <w:t xml:space="preserve"> число демонтированных незаконно установленных рекламных конструкций в результате добровольного и принудительного демонтажа</w:t>
      </w:r>
      <w:r w:rsidR="004B48EC" w:rsidRPr="00897A5B">
        <w:rPr>
          <w:sz w:val="28"/>
          <w:szCs w:val="28"/>
        </w:rPr>
        <w:br/>
      </w:r>
      <w:r w:rsidRPr="00897A5B">
        <w:rPr>
          <w:sz w:val="28"/>
          <w:szCs w:val="28"/>
        </w:rPr>
        <w:t xml:space="preserve">за отчетный год (по данным </w:t>
      </w:r>
      <w:r w:rsidR="00DB2112" w:rsidRPr="00897A5B">
        <w:rPr>
          <w:sz w:val="28"/>
          <w:szCs w:val="28"/>
        </w:rPr>
        <w:t>КПРУиРП</w:t>
      </w:r>
      <w:r w:rsidRPr="00897A5B">
        <w:rPr>
          <w:sz w:val="28"/>
          <w:szCs w:val="28"/>
        </w:rPr>
        <w:t>, МКУ «Оренбургторгсервис»), шт.;</w:t>
      </w:r>
    </w:p>
    <w:p w:rsidR="00BF64D1" w:rsidRPr="00934A38" w:rsidRDefault="00BF64D1" w:rsidP="00AB3EF0">
      <w:pPr>
        <w:tabs>
          <w:tab w:val="left" w:pos="7655"/>
        </w:tabs>
        <w:suppressAutoHyphens/>
        <w:ind w:firstLine="709"/>
        <w:jc w:val="both"/>
        <w:rPr>
          <w:sz w:val="28"/>
          <w:szCs w:val="28"/>
        </w:rPr>
      </w:pPr>
      <w:r w:rsidRPr="00897A5B">
        <w:rPr>
          <w:sz w:val="28"/>
          <w:szCs w:val="28"/>
        </w:rPr>
        <w:t>Ч</w:t>
      </w:r>
      <w:r w:rsidRPr="00897A5B">
        <w:rPr>
          <w:sz w:val="28"/>
          <w:szCs w:val="28"/>
          <w:vertAlign w:val="subscript"/>
        </w:rPr>
        <w:t>В.РК</w:t>
      </w:r>
      <w:r w:rsidRPr="00897A5B">
        <w:rPr>
          <w:sz w:val="28"/>
          <w:szCs w:val="28"/>
        </w:rPr>
        <w:t xml:space="preserve"> </w:t>
      </w:r>
      <w:r w:rsidRPr="00897A5B">
        <w:rPr>
          <w:sz w:val="28"/>
          <w:szCs w:val="28"/>
        </w:rPr>
        <w:sym w:font="Symbol" w:char="F02D"/>
      </w:r>
      <w:r w:rsidRPr="00897A5B">
        <w:rPr>
          <w:sz w:val="28"/>
          <w:szCs w:val="28"/>
        </w:rPr>
        <w:t xml:space="preserve"> число выявленных незаконно установленных рекламных конструкций в результате проведения мониторинга на их соответствие требованиям действующего законодательства и муниципальных правовых актов на 31 декабря отчетного года (</w:t>
      </w:r>
      <w:r w:rsidR="00DB2112" w:rsidRPr="00897A5B">
        <w:rPr>
          <w:sz w:val="28"/>
          <w:szCs w:val="28"/>
        </w:rPr>
        <w:t>по данным КПРУиРП, МКУ «Оренбургторгсервис»</w:t>
      </w:r>
      <w:r w:rsidRPr="00897A5B">
        <w:rPr>
          <w:sz w:val="28"/>
          <w:szCs w:val="28"/>
        </w:rPr>
        <w:t>), шт.</w:t>
      </w:r>
    </w:p>
    <w:p w:rsidR="00502336" w:rsidRPr="009C0E6D" w:rsidRDefault="00502336" w:rsidP="00AB3EF0">
      <w:pPr>
        <w:shd w:val="clear" w:color="auto" w:fill="FFFFFF" w:themeFill="background1"/>
        <w:ind w:left="4962" w:firstLine="6095"/>
      </w:pPr>
    </w:p>
    <w:sectPr w:rsidR="00502336" w:rsidRPr="009C0E6D" w:rsidSect="00C8321E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EB" w:rsidRDefault="005508EB" w:rsidP="00091330">
      <w:r>
        <w:separator/>
      </w:r>
    </w:p>
  </w:endnote>
  <w:endnote w:type="continuationSeparator" w:id="0">
    <w:p w:rsidR="005508EB" w:rsidRDefault="005508EB" w:rsidP="000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EB" w:rsidRDefault="005508EB" w:rsidP="00091330">
      <w:r>
        <w:separator/>
      </w:r>
    </w:p>
  </w:footnote>
  <w:footnote w:type="continuationSeparator" w:id="0">
    <w:p w:rsidR="005508EB" w:rsidRDefault="005508EB" w:rsidP="0009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614658"/>
      <w:docPartObj>
        <w:docPartGallery w:val="Page Numbers (Top of Page)"/>
        <w:docPartUnique/>
      </w:docPartObj>
    </w:sdtPr>
    <w:sdtEndPr/>
    <w:sdtContent>
      <w:p w:rsidR="00AB3578" w:rsidRDefault="006177ED">
        <w:pPr>
          <w:pStyle w:val="af3"/>
          <w:jc w:val="center"/>
        </w:pPr>
        <w:r>
          <w:fldChar w:fldCharType="begin"/>
        </w:r>
        <w:r w:rsidR="005C76AE">
          <w:instrText>PAGE   \* MERGEFORMAT</w:instrText>
        </w:r>
        <w:r>
          <w:fldChar w:fldCharType="separate"/>
        </w:r>
        <w:r w:rsidR="009D2B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3578" w:rsidRDefault="00AB357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BA" w:rsidRDefault="00A02033" w:rsidP="006542BA">
    <w:pPr>
      <w:pStyle w:val="af3"/>
      <w:jc w:val="center"/>
    </w:pPr>
    <w: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78" w:rsidRDefault="006177ED" w:rsidP="008A092C">
    <w:pPr>
      <w:pStyle w:val="af3"/>
      <w:jc w:val="center"/>
    </w:pPr>
    <w:r>
      <w:fldChar w:fldCharType="begin"/>
    </w:r>
    <w:r w:rsidR="005C76AE">
      <w:instrText>PAGE   \* MERGEFORMAT</w:instrText>
    </w:r>
    <w:r>
      <w:fldChar w:fldCharType="separate"/>
    </w:r>
    <w:r w:rsidR="009D2B33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04E"/>
    <w:multiLevelType w:val="hybridMultilevel"/>
    <w:tmpl w:val="75E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12C"/>
    <w:multiLevelType w:val="hybridMultilevel"/>
    <w:tmpl w:val="594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2B81"/>
    <w:multiLevelType w:val="hybridMultilevel"/>
    <w:tmpl w:val="1218A354"/>
    <w:lvl w:ilvl="0" w:tplc="DD104A5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BC5088"/>
    <w:multiLevelType w:val="hybridMultilevel"/>
    <w:tmpl w:val="E57A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153"/>
    <w:multiLevelType w:val="hybridMultilevel"/>
    <w:tmpl w:val="71AC6798"/>
    <w:lvl w:ilvl="0" w:tplc="91329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23F25"/>
    <w:multiLevelType w:val="hybridMultilevel"/>
    <w:tmpl w:val="A7D6464C"/>
    <w:lvl w:ilvl="0" w:tplc="D43821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02E57"/>
    <w:multiLevelType w:val="hybridMultilevel"/>
    <w:tmpl w:val="860CDA74"/>
    <w:lvl w:ilvl="0" w:tplc="33B03668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7">
    <w:nsid w:val="41EF3A3A"/>
    <w:multiLevelType w:val="hybridMultilevel"/>
    <w:tmpl w:val="4AE4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6776B"/>
    <w:multiLevelType w:val="hybridMultilevel"/>
    <w:tmpl w:val="540A91AE"/>
    <w:lvl w:ilvl="0" w:tplc="FB5814A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54F910F5"/>
    <w:multiLevelType w:val="hybridMultilevel"/>
    <w:tmpl w:val="540A91AE"/>
    <w:lvl w:ilvl="0" w:tplc="FB5814A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60CD6EB7"/>
    <w:multiLevelType w:val="hybridMultilevel"/>
    <w:tmpl w:val="B0B478BE"/>
    <w:lvl w:ilvl="0" w:tplc="4F4475E0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C193ED3"/>
    <w:multiLevelType w:val="hybridMultilevel"/>
    <w:tmpl w:val="839EC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40A6670"/>
    <w:multiLevelType w:val="hybridMultilevel"/>
    <w:tmpl w:val="860CDA74"/>
    <w:lvl w:ilvl="0" w:tplc="33B03668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C18"/>
    <w:rsid w:val="00001171"/>
    <w:rsid w:val="00001647"/>
    <w:rsid w:val="00003205"/>
    <w:rsid w:val="000042F3"/>
    <w:rsid w:val="000053E9"/>
    <w:rsid w:val="000054C7"/>
    <w:rsid w:val="00005A95"/>
    <w:rsid w:val="00007793"/>
    <w:rsid w:val="00010107"/>
    <w:rsid w:val="00012F82"/>
    <w:rsid w:val="000141A5"/>
    <w:rsid w:val="000153F3"/>
    <w:rsid w:val="00023DD8"/>
    <w:rsid w:val="00027874"/>
    <w:rsid w:val="00032851"/>
    <w:rsid w:val="00034A79"/>
    <w:rsid w:val="0003739D"/>
    <w:rsid w:val="00040B79"/>
    <w:rsid w:val="00041EC3"/>
    <w:rsid w:val="000436F5"/>
    <w:rsid w:val="00045B5C"/>
    <w:rsid w:val="00047450"/>
    <w:rsid w:val="00050AA4"/>
    <w:rsid w:val="000531D2"/>
    <w:rsid w:val="00053AC6"/>
    <w:rsid w:val="0006099A"/>
    <w:rsid w:val="00060A5E"/>
    <w:rsid w:val="00060F87"/>
    <w:rsid w:val="00061088"/>
    <w:rsid w:val="00061361"/>
    <w:rsid w:val="00063025"/>
    <w:rsid w:val="00064BCA"/>
    <w:rsid w:val="00066027"/>
    <w:rsid w:val="0006648F"/>
    <w:rsid w:val="0006766F"/>
    <w:rsid w:val="00070885"/>
    <w:rsid w:val="00071F69"/>
    <w:rsid w:val="00072590"/>
    <w:rsid w:val="00073055"/>
    <w:rsid w:val="0007474C"/>
    <w:rsid w:val="00081481"/>
    <w:rsid w:val="00081FEA"/>
    <w:rsid w:val="00084BB6"/>
    <w:rsid w:val="00087D9C"/>
    <w:rsid w:val="00091330"/>
    <w:rsid w:val="00091833"/>
    <w:rsid w:val="00091F76"/>
    <w:rsid w:val="000945F1"/>
    <w:rsid w:val="00094ABE"/>
    <w:rsid w:val="00095104"/>
    <w:rsid w:val="00097120"/>
    <w:rsid w:val="00097CC2"/>
    <w:rsid w:val="00097EB8"/>
    <w:rsid w:val="000A08C5"/>
    <w:rsid w:val="000A095F"/>
    <w:rsid w:val="000A1F6F"/>
    <w:rsid w:val="000A506C"/>
    <w:rsid w:val="000B22CC"/>
    <w:rsid w:val="000B277E"/>
    <w:rsid w:val="000B4959"/>
    <w:rsid w:val="000C200B"/>
    <w:rsid w:val="000C46A2"/>
    <w:rsid w:val="000C4E3A"/>
    <w:rsid w:val="000C603F"/>
    <w:rsid w:val="000C6D38"/>
    <w:rsid w:val="000D03D7"/>
    <w:rsid w:val="000D67E9"/>
    <w:rsid w:val="000D6B68"/>
    <w:rsid w:val="000D72C3"/>
    <w:rsid w:val="000D7A79"/>
    <w:rsid w:val="000D7AE8"/>
    <w:rsid w:val="000E1BE7"/>
    <w:rsid w:val="000E5510"/>
    <w:rsid w:val="000E7BA7"/>
    <w:rsid w:val="000F23B7"/>
    <w:rsid w:val="000F3EFB"/>
    <w:rsid w:val="000F4907"/>
    <w:rsid w:val="001019C0"/>
    <w:rsid w:val="001052ED"/>
    <w:rsid w:val="00107FDD"/>
    <w:rsid w:val="00111E89"/>
    <w:rsid w:val="0011473E"/>
    <w:rsid w:val="00114A74"/>
    <w:rsid w:val="00115309"/>
    <w:rsid w:val="0011733C"/>
    <w:rsid w:val="00120110"/>
    <w:rsid w:val="00120224"/>
    <w:rsid w:val="001206AC"/>
    <w:rsid w:val="001221CD"/>
    <w:rsid w:val="0012304D"/>
    <w:rsid w:val="00127D35"/>
    <w:rsid w:val="00130670"/>
    <w:rsid w:val="001307DC"/>
    <w:rsid w:val="00131688"/>
    <w:rsid w:val="00132896"/>
    <w:rsid w:val="0013426F"/>
    <w:rsid w:val="00136925"/>
    <w:rsid w:val="00136BA0"/>
    <w:rsid w:val="00136D18"/>
    <w:rsid w:val="001403A2"/>
    <w:rsid w:val="00140D50"/>
    <w:rsid w:val="00141AE7"/>
    <w:rsid w:val="00145798"/>
    <w:rsid w:val="0014669C"/>
    <w:rsid w:val="00150A32"/>
    <w:rsid w:val="00152EAD"/>
    <w:rsid w:val="00154913"/>
    <w:rsid w:val="001552C5"/>
    <w:rsid w:val="00155558"/>
    <w:rsid w:val="00156434"/>
    <w:rsid w:val="00161607"/>
    <w:rsid w:val="00162F42"/>
    <w:rsid w:val="001636BC"/>
    <w:rsid w:val="001646F9"/>
    <w:rsid w:val="00172581"/>
    <w:rsid w:val="00175069"/>
    <w:rsid w:val="0017681E"/>
    <w:rsid w:val="00176D1B"/>
    <w:rsid w:val="0017709B"/>
    <w:rsid w:val="0018127A"/>
    <w:rsid w:val="00182BAC"/>
    <w:rsid w:val="00185D98"/>
    <w:rsid w:val="00185E3E"/>
    <w:rsid w:val="00194BCB"/>
    <w:rsid w:val="00195CD5"/>
    <w:rsid w:val="001968E8"/>
    <w:rsid w:val="001973D2"/>
    <w:rsid w:val="001974D5"/>
    <w:rsid w:val="001A1F64"/>
    <w:rsid w:val="001A35C7"/>
    <w:rsid w:val="001A4338"/>
    <w:rsid w:val="001A51AC"/>
    <w:rsid w:val="001A527D"/>
    <w:rsid w:val="001A6D68"/>
    <w:rsid w:val="001B1C1E"/>
    <w:rsid w:val="001B1D71"/>
    <w:rsid w:val="001B23CE"/>
    <w:rsid w:val="001B378B"/>
    <w:rsid w:val="001C03B6"/>
    <w:rsid w:val="001C29C5"/>
    <w:rsid w:val="001C2C69"/>
    <w:rsid w:val="001C30BA"/>
    <w:rsid w:val="001C326A"/>
    <w:rsid w:val="001C3B81"/>
    <w:rsid w:val="001C5E26"/>
    <w:rsid w:val="001C73F6"/>
    <w:rsid w:val="001D034B"/>
    <w:rsid w:val="001D1B79"/>
    <w:rsid w:val="001D1DB3"/>
    <w:rsid w:val="001D3ABF"/>
    <w:rsid w:val="001D53F5"/>
    <w:rsid w:val="001D7D5A"/>
    <w:rsid w:val="001D7E83"/>
    <w:rsid w:val="001E03E5"/>
    <w:rsid w:val="001E2CC9"/>
    <w:rsid w:val="001E48F6"/>
    <w:rsid w:val="001E536B"/>
    <w:rsid w:val="001E5432"/>
    <w:rsid w:val="001E659F"/>
    <w:rsid w:val="001E6FB3"/>
    <w:rsid w:val="001F497B"/>
    <w:rsid w:val="001F7C62"/>
    <w:rsid w:val="00200D48"/>
    <w:rsid w:val="00201288"/>
    <w:rsid w:val="00201952"/>
    <w:rsid w:val="002022E4"/>
    <w:rsid w:val="00204370"/>
    <w:rsid w:val="00206204"/>
    <w:rsid w:val="00207427"/>
    <w:rsid w:val="002147EB"/>
    <w:rsid w:val="00217073"/>
    <w:rsid w:val="00217363"/>
    <w:rsid w:val="002176E6"/>
    <w:rsid w:val="00222EEC"/>
    <w:rsid w:val="00222F74"/>
    <w:rsid w:val="00223597"/>
    <w:rsid w:val="00225F95"/>
    <w:rsid w:val="00230BE1"/>
    <w:rsid w:val="00232DBA"/>
    <w:rsid w:val="00236458"/>
    <w:rsid w:val="0024387C"/>
    <w:rsid w:val="00247400"/>
    <w:rsid w:val="00251311"/>
    <w:rsid w:val="002532B0"/>
    <w:rsid w:val="002554F2"/>
    <w:rsid w:val="00260CEB"/>
    <w:rsid w:val="002627BE"/>
    <w:rsid w:val="00262A26"/>
    <w:rsid w:val="00265144"/>
    <w:rsid w:val="0026524E"/>
    <w:rsid w:val="00270183"/>
    <w:rsid w:val="00270C84"/>
    <w:rsid w:val="0027391A"/>
    <w:rsid w:val="00274E63"/>
    <w:rsid w:val="002754CC"/>
    <w:rsid w:val="00275A74"/>
    <w:rsid w:val="00275FDB"/>
    <w:rsid w:val="0027612C"/>
    <w:rsid w:val="0028106E"/>
    <w:rsid w:val="002823B1"/>
    <w:rsid w:val="002828A3"/>
    <w:rsid w:val="00283E5A"/>
    <w:rsid w:val="00284299"/>
    <w:rsid w:val="00284D8F"/>
    <w:rsid w:val="00287908"/>
    <w:rsid w:val="0029033B"/>
    <w:rsid w:val="0029402C"/>
    <w:rsid w:val="00295956"/>
    <w:rsid w:val="002A1F02"/>
    <w:rsid w:val="002A227C"/>
    <w:rsid w:val="002A4278"/>
    <w:rsid w:val="002A4C44"/>
    <w:rsid w:val="002B0616"/>
    <w:rsid w:val="002B0FE4"/>
    <w:rsid w:val="002B2D4F"/>
    <w:rsid w:val="002B46C9"/>
    <w:rsid w:val="002B4C8A"/>
    <w:rsid w:val="002B6830"/>
    <w:rsid w:val="002B7A49"/>
    <w:rsid w:val="002C2E8D"/>
    <w:rsid w:val="002C3E80"/>
    <w:rsid w:val="002C6149"/>
    <w:rsid w:val="002C75E8"/>
    <w:rsid w:val="002C7D65"/>
    <w:rsid w:val="002D1002"/>
    <w:rsid w:val="002D2BF4"/>
    <w:rsid w:val="002D3478"/>
    <w:rsid w:val="002D5363"/>
    <w:rsid w:val="002D6B79"/>
    <w:rsid w:val="002E09C2"/>
    <w:rsid w:val="002E2845"/>
    <w:rsid w:val="002E5FBF"/>
    <w:rsid w:val="002E6700"/>
    <w:rsid w:val="002E7A7E"/>
    <w:rsid w:val="002F157C"/>
    <w:rsid w:val="002F1815"/>
    <w:rsid w:val="002F409C"/>
    <w:rsid w:val="002F6717"/>
    <w:rsid w:val="002F6B19"/>
    <w:rsid w:val="00300E89"/>
    <w:rsid w:val="00302370"/>
    <w:rsid w:val="003041DF"/>
    <w:rsid w:val="00305C57"/>
    <w:rsid w:val="00307749"/>
    <w:rsid w:val="00307FE4"/>
    <w:rsid w:val="00310331"/>
    <w:rsid w:val="00310806"/>
    <w:rsid w:val="00313497"/>
    <w:rsid w:val="00313FD5"/>
    <w:rsid w:val="00314F96"/>
    <w:rsid w:val="003169AD"/>
    <w:rsid w:val="003206A0"/>
    <w:rsid w:val="003206CA"/>
    <w:rsid w:val="00321B13"/>
    <w:rsid w:val="00323FB0"/>
    <w:rsid w:val="00324016"/>
    <w:rsid w:val="00327178"/>
    <w:rsid w:val="00331DCC"/>
    <w:rsid w:val="00331F7D"/>
    <w:rsid w:val="00340E93"/>
    <w:rsid w:val="003433EA"/>
    <w:rsid w:val="003443A4"/>
    <w:rsid w:val="00344B2D"/>
    <w:rsid w:val="0034749F"/>
    <w:rsid w:val="00350062"/>
    <w:rsid w:val="00351F35"/>
    <w:rsid w:val="003521A1"/>
    <w:rsid w:val="00353638"/>
    <w:rsid w:val="003537C6"/>
    <w:rsid w:val="003543F1"/>
    <w:rsid w:val="00354729"/>
    <w:rsid w:val="00354A99"/>
    <w:rsid w:val="00354D02"/>
    <w:rsid w:val="00355A86"/>
    <w:rsid w:val="00363037"/>
    <w:rsid w:val="00363A94"/>
    <w:rsid w:val="00372A95"/>
    <w:rsid w:val="003748C1"/>
    <w:rsid w:val="00380109"/>
    <w:rsid w:val="00381F8C"/>
    <w:rsid w:val="00383E48"/>
    <w:rsid w:val="003846AF"/>
    <w:rsid w:val="0038533F"/>
    <w:rsid w:val="003864C9"/>
    <w:rsid w:val="003906D9"/>
    <w:rsid w:val="00392BCD"/>
    <w:rsid w:val="00393E20"/>
    <w:rsid w:val="00396F02"/>
    <w:rsid w:val="00397848"/>
    <w:rsid w:val="003A1087"/>
    <w:rsid w:val="003A19E7"/>
    <w:rsid w:val="003A20CA"/>
    <w:rsid w:val="003A41F9"/>
    <w:rsid w:val="003A6839"/>
    <w:rsid w:val="003A6889"/>
    <w:rsid w:val="003A6CB8"/>
    <w:rsid w:val="003B3562"/>
    <w:rsid w:val="003B5FDC"/>
    <w:rsid w:val="003B675B"/>
    <w:rsid w:val="003C05FA"/>
    <w:rsid w:val="003C1562"/>
    <w:rsid w:val="003C46D0"/>
    <w:rsid w:val="003C5533"/>
    <w:rsid w:val="003C65D4"/>
    <w:rsid w:val="003C7A39"/>
    <w:rsid w:val="003C7B35"/>
    <w:rsid w:val="003D0F10"/>
    <w:rsid w:val="003D1309"/>
    <w:rsid w:val="003D1800"/>
    <w:rsid w:val="003D3333"/>
    <w:rsid w:val="003D646D"/>
    <w:rsid w:val="003D6586"/>
    <w:rsid w:val="003E0438"/>
    <w:rsid w:val="003E096F"/>
    <w:rsid w:val="003E3A7F"/>
    <w:rsid w:val="003E3BCC"/>
    <w:rsid w:val="003E47C1"/>
    <w:rsid w:val="003E4B37"/>
    <w:rsid w:val="003E59FE"/>
    <w:rsid w:val="003F1635"/>
    <w:rsid w:val="003F5C68"/>
    <w:rsid w:val="003F5F6C"/>
    <w:rsid w:val="003F7A98"/>
    <w:rsid w:val="003F7DD7"/>
    <w:rsid w:val="004022E1"/>
    <w:rsid w:val="00402D97"/>
    <w:rsid w:val="00403A3F"/>
    <w:rsid w:val="00403E7A"/>
    <w:rsid w:val="004044D1"/>
    <w:rsid w:val="00405549"/>
    <w:rsid w:val="00407DD1"/>
    <w:rsid w:val="0041551C"/>
    <w:rsid w:val="00415FFE"/>
    <w:rsid w:val="00416C38"/>
    <w:rsid w:val="004179E9"/>
    <w:rsid w:val="00421730"/>
    <w:rsid w:val="00421740"/>
    <w:rsid w:val="00423440"/>
    <w:rsid w:val="00425738"/>
    <w:rsid w:val="004265D4"/>
    <w:rsid w:val="004274E6"/>
    <w:rsid w:val="00430975"/>
    <w:rsid w:val="00433929"/>
    <w:rsid w:val="00442F40"/>
    <w:rsid w:val="00445F04"/>
    <w:rsid w:val="004471EE"/>
    <w:rsid w:val="00447841"/>
    <w:rsid w:val="00447910"/>
    <w:rsid w:val="00456978"/>
    <w:rsid w:val="00456A0A"/>
    <w:rsid w:val="00460893"/>
    <w:rsid w:val="00460A28"/>
    <w:rsid w:val="004615D4"/>
    <w:rsid w:val="00462C76"/>
    <w:rsid w:val="00466545"/>
    <w:rsid w:val="004708A1"/>
    <w:rsid w:val="004741A5"/>
    <w:rsid w:val="0047498C"/>
    <w:rsid w:val="0047752D"/>
    <w:rsid w:val="0047754C"/>
    <w:rsid w:val="004811C2"/>
    <w:rsid w:val="00482FD7"/>
    <w:rsid w:val="00483C19"/>
    <w:rsid w:val="00483CA0"/>
    <w:rsid w:val="00484595"/>
    <w:rsid w:val="004866CD"/>
    <w:rsid w:val="00491076"/>
    <w:rsid w:val="00493AF7"/>
    <w:rsid w:val="004A102A"/>
    <w:rsid w:val="004A64FE"/>
    <w:rsid w:val="004B248B"/>
    <w:rsid w:val="004B48EC"/>
    <w:rsid w:val="004B52F7"/>
    <w:rsid w:val="004B5C35"/>
    <w:rsid w:val="004C1F81"/>
    <w:rsid w:val="004C23DE"/>
    <w:rsid w:val="004C3C18"/>
    <w:rsid w:val="004C3D14"/>
    <w:rsid w:val="004D1599"/>
    <w:rsid w:val="004D1780"/>
    <w:rsid w:val="004D1DEA"/>
    <w:rsid w:val="004D716E"/>
    <w:rsid w:val="004D7A46"/>
    <w:rsid w:val="004E2224"/>
    <w:rsid w:val="004E2CC2"/>
    <w:rsid w:val="004E51D7"/>
    <w:rsid w:val="004E5656"/>
    <w:rsid w:val="004E58DB"/>
    <w:rsid w:val="004E7E19"/>
    <w:rsid w:val="004F0D42"/>
    <w:rsid w:val="004F1FD4"/>
    <w:rsid w:val="004F356F"/>
    <w:rsid w:val="004F4750"/>
    <w:rsid w:val="004F641A"/>
    <w:rsid w:val="004F7367"/>
    <w:rsid w:val="0050109C"/>
    <w:rsid w:val="005011F2"/>
    <w:rsid w:val="005016E6"/>
    <w:rsid w:val="00502336"/>
    <w:rsid w:val="00502DA1"/>
    <w:rsid w:val="0050331A"/>
    <w:rsid w:val="005038D8"/>
    <w:rsid w:val="005064E8"/>
    <w:rsid w:val="00507022"/>
    <w:rsid w:val="00511B28"/>
    <w:rsid w:val="00511C81"/>
    <w:rsid w:val="00512753"/>
    <w:rsid w:val="00516E0C"/>
    <w:rsid w:val="0052018D"/>
    <w:rsid w:val="00521F18"/>
    <w:rsid w:val="00523140"/>
    <w:rsid w:val="00524DEC"/>
    <w:rsid w:val="00525E96"/>
    <w:rsid w:val="0052707E"/>
    <w:rsid w:val="00527283"/>
    <w:rsid w:val="00534D10"/>
    <w:rsid w:val="00536189"/>
    <w:rsid w:val="005363E1"/>
    <w:rsid w:val="005370B9"/>
    <w:rsid w:val="005377B1"/>
    <w:rsid w:val="00540B4E"/>
    <w:rsid w:val="00541A13"/>
    <w:rsid w:val="0055088A"/>
    <w:rsid w:val="005508EB"/>
    <w:rsid w:val="00553125"/>
    <w:rsid w:val="00553E68"/>
    <w:rsid w:val="00553EBA"/>
    <w:rsid w:val="005543C8"/>
    <w:rsid w:val="00554BC6"/>
    <w:rsid w:val="00555F94"/>
    <w:rsid w:val="0056107C"/>
    <w:rsid w:val="0056425D"/>
    <w:rsid w:val="0056603E"/>
    <w:rsid w:val="00566A42"/>
    <w:rsid w:val="005673FB"/>
    <w:rsid w:val="00577E89"/>
    <w:rsid w:val="00584F1F"/>
    <w:rsid w:val="005876FB"/>
    <w:rsid w:val="005943A4"/>
    <w:rsid w:val="005944C0"/>
    <w:rsid w:val="005949EB"/>
    <w:rsid w:val="00596554"/>
    <w:rsid w:val="005965D3"/>
    <w:rsid w:val="005A0787"/>
    <w:rsid w:val="005A1847"/>
    <w:rsid w:val="005A26F0"/>
    <w:rsid w:val="005A664C"/>
    <w:rsid w:val="005B0335"/>
    <w:rsid w:val="005B03E5"/>
    <w:rsid w:val="005B0A4B"/>
    <w:rsid w:val="005B3A9B"/>
    <w:rsid w:val="005B49BB"/>
    <w:rsid w:val="005B5ADA"/>
    <w:rsid w:val="005B5ADF"/>
    <w:rsid w:val="005B6CC4"/>
    <w:rsid w:val="005B732D"/>
    <w:rsid w:val="005C33A2"/>
    <w:rsid w:val="005C35D6"/>
    <w:rsid w:val="005C4094"/>
    <w:rsid w:val="005C4837"/>
    <w:rsid w:val="005C56D7"/>
    <w:rsid w:val="005C5943"/>
    <w:rsid w:val="005C5DD0"/>
    <w:rsid w:val="005C76AE"/>
    <w:rsid w:val="005D29CD"/>
    <w:rsid w:val="005D3C7E"/>
    <w:rsid w:val="005D49DC"/>
    <w:rsid w:val="005D53B6"/>
    <w:rsid w:val="005E0582"/>
    <w:rsid w:val="005E2320"/>
    <w:rsid w:val="005E496A"/>
    <w:rsid w:val="005F1BD2"/>
    <w:rsid w:val="005F27EE"/>
    <w:rsid w:val="005F30BE"/>
    <w:rsid w:val="005F3A3C"/>
    <w:rsid w:val="00603CA2"/>
    <w:rsid w:val="006043C9"/>
    <w:rsid w:val="006045DA"/>
    <w:rsid w:val="00606BA0"/>
    <w:rsid w:val="00613F18"/>
    <w:rsid w:val="006145DF"/>
    <w:rsid w:val="00614995"/>
    <w:rsid w:val="006160F2"/>
    <w:rsid w:val="006177ED"/>
    <w:rsid w:val="00617CE0"/>
    <w:rsid w:val="00620E2B"/>
    <w:rsid w:val="006250F7"/>
    <w:rsid w:val="006261C3"/>
    <w:rsid w:val="00630631"/>
    <w:rsid w:val="00635B2E"/>
    <w:rsid w:val="00635FD4"/>
    <w:rsid w:val="006378D8"/>
    <w:rsid w:val="0064052E"/>
    <w:rsid w:val="0064425F"/>
    <w:rsid w:val="00644E9C"/>
    <w:rsid w:val="00647FBA"/>
    <w:rsid w:val="00647FF4"/>
    <w:rsid w:val="006542BA"/>
    <w:rsid w:val="0065625E"/>
    <w:rsid w:val="00657243"/>
    <w:rsid w:val="00663740"/>
    <w:rsid w:val="00664002"/>
    <w:rsid w:val="00665740"/>
    <w:rsid w:val="00666840"/>
    <w:rsid w:val="006677E4"/>
    <w:rsid w:val="006678EB"/>
    <w:rsid w:val="0067309F"/>
    <w:rsid w:val="0067515B"/>
    <w:rsid w:val="0067629B"/>
    <w:rsid w:val="006763AC"/>
    <w:rsid w:val="006800B3"/>
    <w:rsid w:val="006852F8"/>
    <w:rsid w:val="006866C9"/>
    <w:rsid w:val="00686DA5"/>
    <w:rsid w:val="00691974"/>
    <w:rsid w:val="006919C8"/>
    <w:rsid w:val="0069349B"/>
    <w:rsid w:val="006A03F3"/>
    <w:rsid w:val="006A0705"/>
    <w:rsid w:val="006A20E2"/>
    <w:rsid w:val="006A4403"/>
    <w:rsid w:val="006A7686"/>
    <w:rsid w:val="006A78BF"/>
    <w:rsid w:val="006B0908"/>
    <w:rsid w:val="006B34D4"/>
    <w:rsid w:val="006B4859"/>
    <w:rsid w:val="006C1AEF"/>
    <w:rsid w:val="006C2C97"/>
    <w:rsid w:val="006C2DCF"/>
    <w:rsid w:val="006C4022"/>
    <w:rsid w:val="006C48EB"/>
    <w:rsid w:val="006C55DE"/>
    <w:rsid w:val="006C7018"/>
    <w:rsid w:val="006D0844"/>
    <w:rsid w:val="006D192B"/>
    <w:rsid w:val="006D2B66"/>
    <w:rsid w:val="006D3C68"/>
    <w:rsid w:val="006D429E"/>
    <w:rsid w:val="006E31B1"/>
    <w:rsid w:val="006E3E86"/>
    <w:rsid w:val="006E44D4"/>
    <w:rsid w:val="006E786E"/>
    <w:rsid w:val="006F7E6A"/>
    <w:rsid w:val="00700024"/>
    <w:rsid w:val="0070343E"/>
    <w:rsid w:val="00703CEE"/>
    <w:rsid w:val="00704EAE"/>
    <w:rsid w:val="00706900"/>
    <w:rsid w:val="00712302"/>
    <w:rsid w:val="00712495"/>
    <w:rsid w:val="00712FD9"/>
    <w:rsid w:val="007138E5"/>
    <w:rsid w:val="00714D6D"/>
    <w:rsid w:val="007228C8"/>
    <w:rsid w:val="007302FD"/>
    <w:rsid w:val="007310E9"/>
    <w:rsid w:val="00734599"/>
    <w:rsid w:val="00743046"/>
    <w:rsid w:val="00744E93"/>
    <w:rsid w:val="00747A69"/>
    <w:rsid w:val="00751548"/>
    <w:rsid w:val="00751800"/>
    <w:rsid w:val="00752E6D"/>
    <w:rsid w:val="00757F5E"/>
    <w:rsid w:val="00760002"/>
    <w:rsid w:val="007604F0"/>
    <w:rsid w:val="00761AB1"/>
    <w:rsid w:val="00764CFF"/>
    <w:rsid w:val="007650DC"/>
    <w:rsid w:val="00767A43"/>
    <w:rsid w:val="00771190"/>
    <w:rsid w:val="007717FE"/>
    <w:rsid w:val="00774D45"/>
    <w:rsid w:val="007824AB"/>
    <w:rsid w:val="007831CC"/>
    <w:rsid w:val="007915BC"/>
    <w:rsid w:val="007958BC"/>
    <w:rsid w:val="0079649B"/>
    <w:rsid w:val="007A0082"/>
    <w:rsid w:val="007A0FF5"/>
    <w:rsid w:val="007A1994"/>
    <w:rsid w:val="007A3688"/>
    <w:rsid w:val="007A5B1A"/>
    <w:rsid w:val="007A5E97"/>
    <w:rsid w:val="007B15C3"/>
    <w:rsid w:val="007B4A2F"/>
    <w:rsid w:val="007B4B84"/>
    <w:rsid w:val="007B5120"/>
    <w:rsid w:val="007B7C2F"/>
    <w:rsid w:val="007C0299"/>
    <w:rsid w:val="007C0A8E"/>
    <w:rsid w:val="007C2536"/>
    <w:rsid w:val="007C3356"/>
    <w:rsid w:val="007C3FF6"/>
    <w:rsid w:val="007C512D"/>
    <w:rsid w:val="007C5B37"/>
    <w:rsid w:val="007C5C87"/>
    <w:rsid w:val="007C6EFE"/>
    <w:rsid w:val="007C719C"/>
    <w:rsid w:val="007D3055"/>
    <w:rsid w:val="007D7AA8"/>
    <w:rsid w:val="007D7C0B"/>
    <w:rsid w:val="007E115F"/>
    <w:rsid w:val="007E1B6F"/>
    <w:rsid w:val="007E3DF9"/>
    <w:rsid w:val="007E7E1D"/>
    <w:rsid w:val="007F0833"/>
    <w:rsid w:val="007F132B"/>
    <w:rsid w:val="007F227B"/>
    <w:rsid w:val="007F263F"/>
    <w:rsid w:val="007F26CC"/>
    <w:rsid w:val="007F4005"/>
    <w:rsid w:val="007F6064"/>
    <w:rsid w:val="007F6D3C"/>
    <w:rsid w:val="008000E4"/>
    <w:rsid w:val="00801777"/>
    <w:rsid w:val="0080275C"/>
    <w:rsid w:val="008048EB"/>
    <w:rsid w:val="008069CB"/>
    <w:rsid w:val="008074D9"/>
    <w:rsid w:val="00811104"/>
    <w:rsid w:val="008111C1"/>
    <w:rsid w:val="00811A22"/>
    <w:rsid w:val="00814052"/>
    <w:rsid w:val="008149F8"/>
    <w:rsid w:val="00820E9A"/>
    <w:rsid w:val="00821ACB"/>
    <w:rsid w:val="0082451D"/>
    <w:rsid w:val="00824A7C"/>
    <w:rsid w:val="00824FA1"/>
    <w:rsid w:val="00832798"/>
    <w:rsid w:val="00833CDE"/>
    <w:rsid w:val="00835972"/>
    <w:rsid w:val="00842675"/>
    <w:rsid w:val="00845ED3"/>
    <w:rsid w:val="00846194"/>
    <w:rsid w:val="00846982"/>
    <w:rsid w:val="008469D3"/>
    <w:rsid w:val="00847E3D"/>
    <w:rsid w:val="00850E51"/>
    <w:rsid w:val="00851952"/>
    <w:rsid w:val="00852D4A"/>
    <w:rsid w:val="0085570A"/>
    <w:rsid w:val="008572FE"/>
    <w:rsid w:val="00867A48"/>
    <w:rsid w:val="00867CCB"/>
    <w:rsid w:val="00867F13"/>
    <w:rsid w:val="00871ADA"/>
    <w:rsid w:val="00876829"/>
    <w:rsid w:val="00884B1C"/>
    <w:rsid w:val="00884CF4"/>
    <w:rsid w:val="0088614D"/>
    <w:rsid w:val="00886C18"/>
    <w:rsid w:val="008874A0"/>
    <w:rsid w:val="00887A3C"/>
    <w:rsid w:val="00890BB8"/>
    <w:rsid w:val="00890D3F"/>
    <w:rsid w:val="00892282"/>
    <w:rsid w:val="0089283B"/>
    <w:rsid w:val="008932CE"/>
    <w:rsid w:val="00893B7A"/>
    <w:rsid w:val="008978BD"/>
    <w:rsid w:val="00897A5B"/>
    <w:rsid w:val="008A05C0"/>
    <w:rsid w:val="008A092C"/>
    <w:rsid w:val="008A1232"/>
    <w:rsid w:val="008A21D1"/>
    <w:rsid w:val="008A2CCA"/>
    <w:rsid w:val="008A34E2"/>
    <w:rsid w:val="008A7790"/>
    <w:rsid w:val="008B0292"/>
    <w:rsid w:val="008B0C60"/>
    <w:rsid w:val="008B40B8"/>
    <w:rsid w:val="008C0667"/>
    <w:rsid w:val="008C5350"/>
    <w:rsid w:val="008C66FB"/>
    <w:rsid w:val="008D1A5D"/>
    <w:rsid w:val="008D2B77"/>
    <w:rsid w:val="008D2FFB"/>
    <w:rsid w:val="008D4D65"/>
    <w:rsid w:val="008E29DB"/>
    <w:rsid w:val="008E3C5C"/>
    <w:rsid w:val="008E413E"/>
    <w:rsid w:val="008E5BA0"/>
    <w:rsid w:val="008E6164"/>
    <w:rsid w:val="008E697A"/>
    <w:rsid w:val="008F6BA3"/>
    <w:rsid w:val="008F74B4"/>
    <w:rsid w:val="008F7528"/>
    <w:rsid w:val="008F7657"/>
    <w:rsid w:val="00900699"/>
    <w:rsid w:val="00903A24"/>
    <w:rsid w:val="00904DE7"/>
    <w:rsid w:val="009051BC"/>
    <w:rsid w:val="00905E9C"/>
    <w:rsid w:val="00910463"/>
    <w:rsid w:val="00910C91"/>
    <w:rsid w:val="00911C31"/>
    <w:rsid w:val="009127F6"/>
    <w:rsid w:val="00913002"/>
    <w:rsid w:val="00913721"/>
    <w:rsid w:val="009137A4"/>
    <w:rsid w:val="00913B62"/>
    <w:rsid w:val="0091588C"/>
    <w:rsid w:val="00922298"/>
    <w:rsid w:val="009223BA"/>
    <w:rsid w:val="00926F07"/>
    <w:rsid w:val="00927A63"/>
    <w:rsid w:val="00930DC3"/>
    <w:rsid w:val="0093205C"/>
    <w:rsid w:val="0093449B"/>
    <w:rsid w:val="009349B0"/>
    <w:rsid w:val="00934A38"/>
    <w:rsid w:val="00934F67"/>
    <w:rsid w:val="0093646B"/>
    <w:rsid w:val="00940197"/>
    <w:rsid w:val="00942E9C"/>
    <w:rsid w:val="00943690"/>
    <w:rsid w:val="009442BA"/>
    <w:rsid w:val="009540BD"/>
    <w:rsid w:val="009541A6"/>
    <w:rsid w:val="00956883"/>
    <w:rsid w:val="00957062"/>
    <w:rsid w:val="0096050F"/>
    <w:rsid w:val="00960512"/>
    <w:rsid w:val="00964A08"/>
    <w:rsid w:val="0096768E"/>
    <w:rsid w:val="00971663"/>
    <w:rsid w:val="00971B63"/>
    <w:rsid w:val="0097293F"/>
    <w:rsid w:val="00973D87"/>
    <w:rsid w:val="009751D0"/>
    <w:rsid w:val="009816A2"/>
    <w:rsid w:val="0098209A"/>
    <w:rsid w:val="00983DEE"/>
    <w:rsid w:val="0098515B"/>
    <w:rsid w:val="0098739E"/>
    <w:rsid w:val="009875E7"/>
    <w:rsid w:val="00987AFA"/>
    <w:rsid w:val="00987B43"/>
    <w:rsid w:val="00990ADE"/>
    <w:rsid w:val="00993B26"/>
    <w:rsid w:val="009953AA"/>
    <w:rsid w:val="00995881"/>
    <w:rsid w:val="00995F18"/>
    <w:rsid w:val="0099788B"/>
    <w:rsid w:val="009A7687"/>
    <w:rsid w:val="009A7B3C"/>
    <w:rsid w:val="009B0FD8"/>
    <w:rsid w:val="009B1410"/>
    <w:rsid w:val="009B220F"/>
    <w:rsid w:val="009B2C63"/>
    <w:rsid w:val="009B32D1"/>
    <w:rsid w:val="009B687A"/>
    <w:rsid w:val="009C08CD"/>
    <w:rsid w:val="009C0E6D"/>
    <w:rsid w:val="009C1432"/>
    <w:rsid w:val="009C2BF4"/>
    <w:rsid w:val="009C5BBF"/>
    <w:rsid w:val="009D000C"/>
    <w:rsid w:val="009D1147"/>
    <w:rsid w:val="009D1574"/>
    <w:rsid w:val="009D2B33"/>
    <w:rsid w:val="009D2C4E"/>
    <w:rsid w:val="009D2E3F"/>
    <w:rsid w:val="009D2EEA"/>
    <w:rsid w:val="009D3F2B"/>
    <w:rsid w:val="009D4B57"/>
    <w:rsid w:val="009D6AE8"/>
    <w:rsid w:val="009D7D42"/>
    <w:rsid w:val="009D7EDE"/>
    <w:rsid w:val="009E17C7"/>
    <w:rsid w:val="009E1FBA"/>
    <w:rsid w:val="009E43FE"/>
    <w:rsid w:val="009E4A80"/>
    <w:rsid w:val="009E5A6C"/>
    <w:rsid w:val="009F16C7"/>
    <w:rsid w:val="009F1C42"/>
    <w:rsid w:val="009F736A"/>
    <w:rsid w:val="00A00298"/>
    <w:rsid w:val="00A02033"/>
    <w:rsid w:val="00A0676A"/>
    <w:rsid w:val="00A06CFD"/>
    <w:rsid w:val="00A11184"/>
    <w:rsid w:val="00A13AFB"/>
    <w:rsid w:val="00A20B4F"/>
    <w:rsid w:val="00A20BCA"/>
    <w:rsid w:val="00A21521"/>
    <w:rsid w:val="00A2224D"/>
    <w:rsid w:val="00A23218"/>
    <w:rsid w:val="00A23CE4"/>
    <w:rsid w:val="00A25D61"/>
    <w:rsid w:val="00A25E2F"/>
    <w:rsid w:val="00A268FD"/>
    <w:rsid w:val="00A26B50"/>
    <w:rsid w:val="00A26E00"/>
    <w:rsid w:val="00A2719B"/>
    <w:rsid w:val="00A3106E"/>
    <w:rsid w:val="00A32728"/>
    <w:rsid w:val="00A32A89"/>
    <w:rsid w:val="00A368E8"/>
    <w:rsid w:val="00A36B6E"/>
    <w:rsid w:val="00A4107F"/>
    <w:rsid w:val="00A43EB2"/>
    <w:rsid w:val="00A5171C"/>
    <w:rsid w:val="00A51B05"/>
    <w:rsid w:val="00A547F1"/>
    <w:rsid w:val="00A54838"/>
    <w:rsid w:val="00A55637"/>
    <w:rsid w:val="00A576D4"/>
    <w:rsid w:val="00A57865"/>
    <w:rsid w:val="00A57B48"/>
    <w:rsid w:val="00A6677C"/>
    <w:rsid w:val="00A701A2"/>
    <w:rsid w:val="00A71818"/>
    <w:rsid w:val="00A72D94"/>
    <w:rsid w:val="00A730A5"/>
    <w:rsid w:val="00A74457"/>
    <w:rsid w:val="00A75865"/>
    <w:rsid w:val="00A772C3"/>
    <w:rsid w:val="00A80816"/>
    <w:rsid w:val="00A8424F"/>
    <w:rsid w:val="00A85673"/>
    <w:rsid w:val="00A91499"/>
    <w:rsid w:val="00A9467F"/>
    <w:rsid w:val="00AA1019"/>
    <w:rsid w:val="00AA1E14"/>
    <w:rsid w:val="00AA34B5"/>
    <w:rsid w:val="00AA7646"/>
    <w:rsid w:val="00AB248F"/>
    <w:rsid w:val="00AB31CB"/>
    <w:rsid w:val="00AB3578"/>
    <w:rsid w:val="00AB3EEE"/>
    <w:rsid w:val="00AB3EF0"/>
    <w:rsid w:val="00AB64B2"/>
    <w:rsid w:val="00AC03B5"/>
    <w:rsid w:val="00AC2205"/>
    <w:rsid w:val="00AC292C"/>
    <w:rsid w:val="00AC3C71"/>
    <w:rsid w:val="00AC5CA5"/>
    <w:rsid w:val="00AC61B8"/>
    <w:rsid w:val="00AD0551"/>
    <w:rsid w:val="00AD09FD"/>
    <w:rsid w:val="00AD0D30"/>
    <w:rsid w:val="00AD22FE"/>
    <w:rsid w:val="00AD40C5"/>
    <w:rsid w:val="00AD451C"/>
    <w:rsid w:val="00AD6223"/>
    <w:rsid w:val="00AE107F"/>
    <w:rsid w:val="00AE2B02"/>
    <w:rsid w:val="00AE2F3B"/>
    <w:rsid w:val="00AE4662"/>
    <w:rsid w:val="00AE4904"/>
    <w:rsid w:val="00AE4926"/>
    <w:rsid w:val="00AE4B1E"/>
    <w:rsid w:val="00AE53B4"/>
    <w:rsid w:val="00AE584E"/>
    <w:rsid w:val="00AF2EB0"/>
    <w:rsid w:val="00AF3BFC"/>
    <w:rsid w:val="00AF6F86"/>
    <w:rsid w:val="00B0535B"/>
    <w:rsid w:val="00B06C39"/>
    <w:rsid w:val="00B0709F"/>
    <w:rsid w:val="00B11BA9"/>
    <w:rsid w:val="00B16CF7"/>
    <w:rsid w:val="00B16DA6"/>
    <w:rsid w:val="00B20988"/>
    <w:rsid w:val="00B2441A"/>
    <w:rsid w:val="00B246DE"/>
    <w:rsid w:val="00B257A2"/>
    <w:rsid w:val="00B26999"/>
    <w:rsid w:val="00B26E56"/>
    <w:rsid w:val="00B30131"/>
    <w:rsid w:val="00B32743"/>
    <w:rsid w:val="00B34E21"/>
    <w:rsid w:val="00B35D0F"/>
    <w:rsid w:val="00B41DAE"/>
    <w:rsid w:val="00B42E63"/>
    <w:rsid w:val="00B4334E"/>
    <w:rsid w:val="00B44914"/>
    <w:rsid w:val="00B47A60"/>
    <w:rsid w:val="00B506DA"/>
    <w:rsid w:val="00B51147"/>
    <w:rsid w:val="00B5150E"/>
    <w:rsid w:val="00B5660B"/>
    <w:rsid w:val="00B56638"/>
    <w:rsid w:val="00B5739C"/>
    <w:rsid w:val="00B6511A"/>
    <w:rsid w:val="00B66DE3"/>
    <w:rsid w:val="00B70991"/>
    <w:rsid w:val="00B71D72"/>
    <w:rsid w:val="00B74B19"/>
    <w:rsid w:val="00B76BF2"/>
    <w:rsid w:val="00B77702"/>
    <w:rsid w:val="00B82289"/>
    <w:rsid w:val="00B82B94"/>
    <w:rsid w:val="00B84169"/>
    <w:rsid w:val="00B85DCD"/>
    <w:rsid w:val="00B903E0"/>
    <w:rsid w:val="00B915AF"/>
    <w:rsid w:val="00B9313A"/>
    <w:rsid w:val="00B934E9"/>
    <w:rsid w:val="00B9474A"/>
    <w:rsid w:val="00B95445"/>
    <w:rsid w:val="00B97ECA"/>
    <w:rsid w:val="00BA4286"/>
    <w:rsid w:val="00BA50C9"/>
    <w:rsid w:val="00BA6600"/>
    <w:rsid w:val="00BA693C"/>
    <w:rsid w:val="00BB0ADA"/>
    <w:rsid w:val="00BB1871"/>
    <w:rsid w:val="00BB3D7B"/>
    <w:rsid w:val="00BB53D4"/>
    <w:rsid w:val="00BB57D8"/>
    <w:rsid w:val="00BB5D6A"/>
    <w:rsid w:val="00BB7936"/>
    <w:rsid w:val="00BC07E0"/>
    <w:rsid w:val="00BC0C94"/>
    <w:rsid w:val="00BC64B6"/>
    <w:rsid w:val="00BC7972"/>
    <w:rsid w:val="00BD01ED"/>
    <w:rsid w:val="00BD289A"/>
    <w:rsid w:val="00BD2B37"/>
    <w:rsid w:val="00BD3587"/>
    <w:rsid w:val="00BD4983"/>
    <w:rsid w:val="00BD61DD"/>
    <w:rsid w:val="00BD6337"/>
    <w:rsid w:val="00BD63A9"/>
    <w:rsid w:val="00BE104E"/>
    <w:rsid w:val="00BE2620"/>
    <w:rsid w:val="00BE27F2"/>
    <w:rsid w:val="00BE3588"/>
    <w:rsid w:val="00BE5719"/>
    <w:rsid w:val="00BE7274"/>
    <w:rsid w:val="00BE7427"/>
    <w:rsid w:val="00BE7662"/>
    <w:rsid w:val="00BE7861"/>
    <w:rsid w:val="00BF0812"/>
    <w:rsid w:val="00BF2279"/>
    <w:rsid w:val="00BF24BF"/>
    <w:rsid w:val="00BF3F14"/>
    <w:rsid w:val="00BF4C7D"/>
    <w:rsid w:val="00BF64D1"/>
    <w:rsid w:val="00BF718E"/>
    <w:rsid w:val="00BF7A5A"/>
    <w:rsid w:val="00C01919"/>
    <w:rsid w:val="00C025D1"/>
    <w:rsid w:val="00C05DE6"/>
    <w:rsid w:val="00C07DF3"/>
    <w:rsid w:val="00C17AED"/>
    <w:rsid w:val="00C17B3A"/>
    <w:rsid w:val="00C204C9"/>
    <w:rsid w:val="00C23FAB"/>
    <w:rsid w:val="00C24391"/>
    <w:rsid w:val="00C24454"/>
    <w:rsid w:val="00C27256"/>
    <w:rsid w:val="00C27AF1"/>
    <w:rsid w:val="00C30FF3"/>
    <w:rsid w:val="00C3157F"/>
    <w:rsid w:val="00C31F09"/>
    <w:rsid w:val="00C340AA"/>
    <w:rsid w:val="00C34199"/>
    <w:rsid w:val="00C34364"/>
    <w:rsid w:val="00C34372"/>
    <w:rsid w:val="00C35A05"/>
    <w:rsid w:val="00C424EF"/>
    <w:rsid w:val="00C434C6"/>
    <w:rsid w:val="00C43910"/>
    <w:rsid w:val="00C43A36"/>
    <w:rsid w:val="00C43B0C"/>
    <w:rsid w:val="00C44455"/>
    <w:rsid w:val="00C445B6"/>
    <w:rsid w:val="00C4749B"/>
    <w:rsid w:val="00C55F31"/>
    <w:rsid w:val="00C5743C"/>
    <w:rsid w:val="00C615FD"/>
    <w:rsid w:val="00C617AE"/>
    <w:rsid w:val="00C664D2"/>
    <w:rsid w:val="00C66807"/>
    <w:rsid w:val="00C7261D"/>
    <w:rsid w:val="00C7474F"/>
    <w:rsid w:val="00C76224"/>
    <w:rsid w:val="00C778CC"/>
    <w:rsid w:val="00C80F0C"/>
    <w:rsid w:val="00C8321E"/>
    <w:rsid w:val="00C85DB2"/>
    <w:rsid w:val="00C86B1F"/>
    <w:rsid w:val="00C86F80"/>
    <w:rsid w:val="00C904A9"/>
    <w:rsid w:val="00C9155F"/>
    <w:rsid w:val="00C91EEC"/>
    <w:rsid w:val="00C946BD"/>
    <w:rsid w:val="00CA0F27"/>
    <w:rsid w:val="00CA126A"/>
    <w:rsid w:val="00CA2BEE"/>
    <w:rsid w:val="00CA36AE"/>
    <w:rsid w:val="00CA4BB7"/>
    <w:rsid w:val="00CA7AB3"/>
    <w:rsid w:val="00CB21E6"/>
    <w:rsid w:val="00CB23D8"/>
    <w:rsid w:val="00CB278B"/>
    <w:rsid w:val="00CB448F"/>
    <w:rsid w:val="00CB61F9"/>
    <w:rsid w:val="00CC0062"/>
    <w:rsid w:val="00CC0D76"/>
    <w:rsid w:val="00CC2AA4"/>
    <w:rsid w:val="00CC2B0F"/>
    <w:rsid w:val="00CC30AC"/>
    <w:rsid w:val="00CC48E9"/>
    <w:rsid w:val="00CC4DE3"/>
    <w:rsid w:val="00CC7711"/>
    <w:rsid w:val="00CD0966"/>
    <w:rsid w:val="00CD11C0"/>
    <w:rsid w:val="00CD30C7"/>
    <w:rsid w:val="00CD5F70"/>
    <w:rsid w:val="00CD66EC"/>
    <w:rsid w:val="00CD71A1"/>
    <w:rsid w:val="00CD7564"/>
    <w:rsid w:val="00CE224C"/>
    <w:rsid w:val="00CE6D3F"/>
    <w:rsid w:val="00CF01B3"/>
    <w:rsid w:val="00CF0A80"/>
    <w:rsid w:val="00CF1091"/>
    <w:rsid w:val="00CF18ED"/>
    <w:rsid w:val="00CF223E"/>
    <w:rsid w:val="00D01693"/>
    <w:rsid w:val="00D0355D"/>
    <w:rsid w:val="00D05892"/>
    <w:rsid w:val="00D05E34"/>
    <w:rsid w:val="00D06C77"/>
    <w:rsid w:val="00D0707F"/>
    <w:rsid w:val="00D07E61"/>
    <w:rsid w:val="00D11AAD"/>
    <w:rsid w:val="00D11CFB"/>
    <w:rsid w:val="00D1371A"/>
    <w:rsid w:val="00D150BF"/>
    <w:rsid w:val="00D171E1"/>
    <w:rsid w:val="00D17FBF"/>
    <w:rsid w:val="00D20DCB"/>
    <w:rsid w:val="00D2134E"/>
    <w:rsid w:val="00D21EEB"/>
    <w:rsid w:val="00D232F6"/>
    <w:rsid w:val="00D23C47"/>
    <w:rsid w:val="00D264A4"/>
    <w:rsid w:val="00D27EEF"/>
    <w:rsid w:val="00D303B7"/>
    <w:rsid w:val="00D30EF8"/>
    <w:rsid w:val="00D33CB3"/>
    <w:rsid w:val="00D33D92"/>
    <w:rsid w:val="00D35650"/>
    <w:rsid w:val="00D374B8"/>
    <w:rsid w:val="00D37BDE"/>
    <w:rsid w:val="00D40CF2"/>
    <w:rsid w:val="00D40FAB"/>
    <w:rsid w:val="00D42DA7"/>
    <w:rsid w:val="00D4447A"/>
    <w:rsid w:val="00D44BB1"/>
    <w:rsid w:val="00D44F6B"/>
    <w:rsid w:val="00D455F7"/>
    <w:rsid w:val="00D528FC"/>
    <w:rsid w:val="00D5494F"/>
    <w:rsid w:val="00D5577B"/>
    <w:rsid w:val="00D56178"/>
    <w:rsid w:val="00D56296"/>
    <w:rsid w:val="00D60F62"/>
    <w:rsid w:val="00D610E9"/>
    <w:rsid w:val="00D61696"/>
    <w:rsid w:val="00D6335C"/>
    <w:rsid w:val="00D646F1"/>
    <w:rsid w:val="00D64F64"/>
    <w:rsid w:val="00D65D99"/>
    <w:rsid w:val="00D668DE"/>
    <w:rsid w:val="00D66F8A"/>
    <w:rsid w:val="00D80E5F"/>
    <w:rsid w:val="00D81126"/>
    <w:rsid w:val="00D8137D"/>
    <w:rsid w:val="00D815E7"/>
    <w:rsid w:val="00D90721"/>
    <w:rsid w:val="00D926FB"/>
    <w:rsid w:val="00D93A1C"/>
    <w:rsid w:val="00D9435E"/>
    <w:rsid w:val="00D94453"/>
    <w:rsid w:val="00D9488E"/>
    <w:rsid w:val="00D96784"/>
    <w:rsid w:val="00D97518"/>
    <w:rsid w:val="00DA1BFA"/>
    <w:rsid w:val="00DA2684"/>
    <w:rsid w:val="00DA35C3"/>
    <w:rsid w:val="00DA3747"/>
    <w:rsid w:val="00DA3D0D"/>
    <w:rsid w:val="00DA4AD4"/>
    <w:rsid w:val="00DA573C"/>
    <w:rsid w:val="00DB0835"/>
    <w:rsid w:val="00DB1E52"/>
    <w:rsid w:val="00DB2112"/>
    <w:rsid w:val="00DB4BE4"/>
    <w:rsid w:val="00DB7BDE"/>
    <w:rsid w:val="00DC02C2"/>
    <w:rsid w:val="00DC03EC"/>
    <w:rsid w:val="00DC0BFE"/>
    <w:rsid w:val="00DC2869"/>
    <w:rsid w:val="00DC2B7B"/>
    <w:rsid w:val="00DC3A76"/>
    <w:rsid w:val="00DC5F60"/>
    <w:rsid w:val="00DD2CBC"/>
    <w:rsid w:val="00DD2DC0"/>
    <w:rsid w:val="00DD3622"/>
    <w:rsid w:val="00DD456C"/>
    <w:rsid w:val="00DD49BB"/>
    <w:rsid w:val="00DD58EA"/>
    <w:rsid w:val="00DD5ED1"/>
    <w:rsid w:val="00DD6B3C"/>
    <w:rsid w:val="00DE0D3B"/>
    <w:rsid w:val="00DE4905"/>
    <w:rsid w:val="00DE7FDE"/>
    <w:rsid w:val="00DF20A0"/>
    <w:rsid w:val="00DF3380"/>
    <w:rsid w:val="00DF3C87"/>
    <w:rsid w:val="00DF3F5F"/>
    <w:rsid w:val="00DF56F0"/>
    <w:rsid w:val="00DF68B1"/>
    <w:rsid w:val="00E0238C"/>
    <w:rsid w:val="00E04F81"/>
    <w:rsid w:val="00E10E7D"/>
    <w:rsid w:val="00E14F51"/>
    <w:rsid w:val="00E15301"/>
    <w:rsid w:val="00E15BFC"/>
    <w:rsid w:val="00E168DD"/>
    <w:rsid w:val="00E20AFF"/>
    <w:rsid w:val="00E22099"/>
    <w:rsid w:val="00E2214C"/>
    <w:rsid w:val="00E224F5"/>
    <w:rsid w:val="00E24953"/>
    <w:rsid w:val="00E305BE"/>
    <w:rsid w:val="00E41C15"/>
    <w:rsid w:val="00E4226B"/>
    <w:rsid w:val="00E4507C"/>
    <w:rsid w:val="00E454F8"/>
    <w:rsid w:val="00E47C85"/>
    <w:rsid w:val="00E50794"/>
    <w:rsid w:val="00E525CA"/>
    <w:rsid w:val="00E52DBC"/>
    <w:rsid w:val="00E53222"/>
    <w:rsid w:val="00E54F1D"/>
    <w:rsid w:val="00E60BFD"/>
    <w:rsid w:val="00E6129E"/>
    <w:rsid w:val="00E629AD"/>
    <w:rsid w:val="00E650FB"/>
    <w:rsid w:val="00E6607A"/>
    <w:rsid w:val="00E6739C"/>
    <w:rsid w:val="00E7293A"/>
    <w:rsid w:val="00E72A89"/>
    <w:rsid w:val="00E76B93"/>
    <w:rsid w:val="00E76C91"/>
    <w:rsid w:val="00E77A8F"/>
    <w:rsid w:val="00E77DE8"/>
    <w:rsid w:val="00E80E2A"/>
    <w:rsid w:val="00E848E3"/>
    <w:rsid w:val="00E85C35"/>
    <w:rsid w:val="00E86357"/>
    <w:rsid w:val="00E8698A"/>
    <w:rsid w:val="00E87C6C"/>
    <w:rsid w:val="00E91DC5"/>
    <w:rsid w:val="00E91F7F"/>
    <w:rsid w:val="00E93EF8"/>
    <w:rsid w:val="00E97731"/>
    <w:rsid w:val="00EA0252"/>
    <w:rsid w:val="00EA0F2F"/>
    <w:rsid w:val="00EA2301"/>
    <w:rsid w:val="00EA45C3"/>
    <w:rsid w:val="00EA5BDF"/>
    <w:rsid w:val="00EA72A7"/>
    <w:rsid w:val="00EB041B"/>
    <w:rsid w:val="00EB2230"/>
    <w:rsid w:val="00EB28B7"/>
    <w:rsid w:val="00EB3EBA"/>
    <w:rsid w:val="00EB44EC"/>
    <w:rsid w:val="00EB6FF8"/>
    <w:rsid w:val="00EB748B"/>
    <w:rsid w:val="00EC29E3"/>
    <w:rsid w:val="00EC2DEF"/>
    <w:rsid w:val="00EC510D"/>
    <w:rsid w:val="00EC6514"/>
    <w:rsid w:val="00ED14E1"/>
    <w:rsid w:val="00ED19E7"/>
    <w:rsid w:val="00ED2F66"/>
    <w:rsid w:val="00ED517C"/>
    <w:rsid w:val="00ED5202"/>
    <w:rsid w:val="00EE17EE"/>
    <w:rsid w:val="00EE2CC1"/>
    <w:rsid w:val="00EE3721"/>
    <w:rsid w:val="00EE725B"/>
    <w:rsid w:val="00EE7A37"/>
    <w:rsid w:val="00EF0895"/>
    <w:rsid w:val="00EF0CA7"/>
    <w:rsid w:val="00EF1491"/>
    <w:rsid w:val="00EF456F"/>
    <w:rsid w:val="00EF7183"/>
    <w:rsid w:val="00EF7B0A"/>
    <w:rsid w:val="00F002E6"/>
    <w:rsid w:val="00F008E6"/>
    <w:rsid w:val="00F00D30"/>
    <w:rsid w:val="00F00D96"/>
    <w:rsid w:val="00F01C71"/>
    <w:rsid w:val="00F01E48"/>
    <w:rsid w:val="00F02019"/>
    <w:rsid w:val="00F03499"/>
    <w:rsid w:val="00F044AE"/>
    <w:rsid w:val="00F056FB"/>
    <w:rsid w:val="00F059E0"/>
    <w:rsid w:val="00F066FF"/>
    <w:rsid w:val="00F06E6B"/>
    <w:rsid w:val="00F07D2F"/>
    <w:rsid w:val="00F1295D"/>
    <w:rsid w:val="00F2077F"/>
    <w:rsid w:val="00F21640"/>
    <w:rsid w:val="00F22181"/>
    <w:rsid w:val="00F268E6"/>
    <w:rsid w:val="00F269A1"/>
    <w:rsid w:val="00F27648"/>
    <w:rsid w:val="00F27C85"/>
    <w:rsid w:val="00F3138D"/>
    <w:rsid w:val="00F32AEF"/>
    <w:rsid w:val="00F333B2"/>
    <w:rsid w:val="00F33705"/>
    <w:rsid w:val="00F33BF5"/>
    <w:rsid w:val="00F35AFF"/>
    <w:rsid w:val="00F41337"/>
    <w:rsid w:val="00F41500"/>
    <w:rsid w:val="00F43A84"/>
    <w:rsid w:val="00F44B5A"/>
    <w:rsid w:val="00F45365"/>
    <w:rsid w:val="00F46C46"/>
    <w:rsid w:val="00F52BD3"/>
    <w:rsid w:val="00F5405B"/>
    <w:rsid w:val="00F55382"/>
    <w:rsid w:val="00F57A66"/>
    <w:rsid w:val="00F6101C"/>
    <w:rsid w:val="00F61D8F"/>
    <w:rsid w:val="00F62C38"/>
    <w:rsid w:val="00F661C2"/>
    <w:rsid w:val="00F6645E"/>
    <w:rsid w:val="00F7207A"/>
    <w:rsid w:val="00F72BAF"/>
    <w:rsid w:val="00F75572"/>
    <w:rsid w:val="00F767A7"/>
    <w:rsid w:val="00F80DD0"/>
    <w:rsid w:val="00F903EB"/>
    <w:rsid w:val="00F90466"/>
    <w:rsid w:val="00F90929"/>
    <w:rsid w:val="00F90B88"/>
    <w:rsid w:val="00F90D5E"/>
    <w:rsid w:val="00F91F8D"/>
    <w:rsid w:val="00F92D11"/>
    <w:rsid w:val="00F9412F"/>
    <w:rsid w:val="00F946C3"/>
    <w:rsid w:val="00F952EC"/>
    <w:rsid w:val="00F976B7"/>
    <w:rsid w:val="00FA58C3"/>
    <w:rsid w:val="00FA7950"/>
    <w:rsid w:val="00FB1C18"/>
    <w:rsid w:val="00FB2166"/>
    <w:rsid w:val="00FB4F1B"/>
    <w:rsid w:val="00FC130E"/>
    <w:rsid w:val="00FC6364"/>
    <w:rsid w:val="00FC740B"/>
    <w:rsid w:val="00FD068B"/>
    <w:rsid w:val="00FD13CE"/>
    <w:rsid w:val="00FD2B7A"/>
    <w:rsid w:val="00FD3DA3"/>
    <w:rsid w:val="00FD64D9"/>
    <w:rsid w:val="00FE25AB"/>
    <w:rsid w:val="00FE4E8E"/>
    <w:rsid w:val="00FE5410"/>
    <w:rsid w:val="00FE7391"/>
    <w:rsid w:val="00FE73A0"/>
    <w:rsid w:val="00FF431D"/>
    <w:rsid w:val="00FF530F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C1F2F7-1125-4E30-A2CD-31D4591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3C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03E7A"/>
    <w:pPr>
      <w:keepNext/>
      <w:jc w:val="center"/>
      <w:outlineLvl w:val="1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1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03E7A"/>
    <w:rPr>
      <w:rFonts w:ascii="Times New Roman" w:hAnsi="Times New Roman"/>
      <w:b/>
      <w:spacing w:val="50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4C3C18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C3C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Цветовое выделение"/>
    <w:uiPriority w:val="99"/>
    <w:rsid w:val="004C3C18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C3C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Title"/>
    <w:aliases w:val="Знак"/>
    <w:basedOn w:val="a"/>
    <w:link w:val="a9"/>
    <w:uiPriority w:val="10"/>
    <w:qFormat/>
    <w:rsid w:val="004C3C18"/>
    <w:pPr>
      <w:jc w:val="center"/>
    </w:pPr>
  </w:style>
  <w:style w:type="character" w:customStyle="1" w:styleId="a9">
    <w:name w:val="Название Знак"/>
    <w:aliases w:val="Знак Знак"/>
    <w:link w:val="a8"/>
    <w:uiPriority w:val="10"/>
    <w:locked/>
    <w:rsid w:val="004C3C18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D23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D23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annotation reference"/>
    <w:uiPriority w:val="99"/>
    <w:semiHidden/>
    <w:rsid w:val="00712FD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712FD9"/>
  </w:style>
  <w:style w:type="character" w:customStyle="1" w:styleId="ac">
    <w:name w:val="Текст примечания Знак"/>
    <w:link w:val="ab"/>
    <w:uiPriority w:val="99"/>
    <w:semiHidden/>
    <w:locked/>
    <w:rsid w:val="00712FD9"/>
    <w:rPr>
      <w:rFonts w:ascii="Times New Roman" w:hAnsi="Times New Roman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712FD9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12FD9"/>
    <w:rPr>
      <w:rFonts w:ascii="Times New Roman" w:hAnsi="Times New Roman"/>
      <w:b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712FD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12FD9"/>
    <w:rPr>
      <w:rFonts w:ascii="Tahoma" w:hAnsi="Tahoma"/>
      <w:sz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03E7A"/>
    <w:rPr>
      <w:rFonts w:ascii="Times New Roman" w:hAnsi="Times New Roman"/>
      <w:sz w:val="24"/>
      <w:lang w:eastAsia="ru-RU"/>
    </w:rPr>
  </w:style>
  <w:style w:type="paragraph" w:customStyle="1" w:styleId="s1">
    <w:name w:val="s_1"/>
    <w:basedOn w:val="a"/>
    <w:uiPriority w:val="99"/>
    <w:rsid w:val="007717FE"/>
    <w:pPr>
      <w:spacing w:before="100" w:beforeAutospacing="1" w:after="100" w:afterAutospacing="1"/>
    </w:pPr>
  </w:style>
  <w:style w:type="table" w:styleId="af1">
    <w:name w:val="Table Grid"/>
    <w:basedOn w:val="a1"/>
    <w:uiPriority w:val="99"/>
    <w:locked/>
    <w:rsid w:val="00DA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екст (справка)"/>
    <w:basedOn w:val="a"/>
    <w:next w:val="a"/>
    <w:uiPriority w:val="99"/>
    <w:rsid w:val="00FD3DA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0913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091330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rsid w:val="000913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091330"/>
    <w:rPr>
      <w:rFonts w:ascii="Times New Roman" w:hAnsi="Times New Roman" w:cs="Times New Roman"/>
    </w:rPr>
  </w:style>
  <w:style w:type="paragraph" w:customStyle="1" w:styleId="BlockQuotation">
    <w:name w:val="Block Quotation"/>
    <w:basedOn w:val="a"/>
    <w:uiPriority w:val="99"/>
    <w:rsid w:val="004471E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extended-textfull">
    <w:name w:val="extended-text__full"/>
    <w:basedOn w:val="a0"/>
    <w:rsid w:val="00CA7AB3"/>
  </w:style>
  <w:style w:type="character" w:customStyle="1" w:styleId="af7">
    <w:name w:val="Гипертекстовая ссылка"/>
    <w:basedOn w:val="a0"/>
    <w:uiPriority w:val="99"/>
    <w:rsid w:val="001C73F6"/>
    <w:rPr>
      <w:rFonts w:cs="Times New Roman"/>
      <w:color w:val="106BBE"/>
    </w:rPr>
  </w:style>
  <w:style w:type="character" w:styleId="af8">
    <w:name w:val="Hyperlink"/>
    <w:basedOn w:val="a0"/>
    <w:uiPriority w:val="99"/>
    <w:semiHidden/>
    <w:unhideWhenUsed/>
    <w:rsid w:val="008D4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01E1-5BBB-47CE-B33D-39B44F9D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6202</Words>
  <Characters>35352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 Андрей Владимирович</dc:creator>
  <cp:lastModifiedBy>Семёнова Оксана Анатольевна</cp:lastModifiedBy>
  <cp:revision>9</cp:revision>
  <cp:lastPrinted>2021-11-17T04:34:00Z</cp:lastPrinted>
  <dcterms:created xsi:type="dcterms:W3CDTF">2021-11-01T09:47:00Z</dcterms:created>
  <dcterms:modified xsi:type="dcterms:W3CDTF">2021-11-29T04:09:00Z</dcterms:modified>
</cp:coreProperties>
</file>